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B96364B" w14:textId="77777777" w:rsidR="004B35F0" w:rsidRPr="00BE7216" w:rsidRDefault="004B35F0" w:rsidP="00297613">
      <w:pPr>
        <w:ind w:firstLine="720"/>
        <w:jc w:val="both"/>
        <w:rPr>
          <w:rFonts w:ascii="Abadi" w:hAnsi="Abadi"/>
          <w:b/>
          <w:sz w:val="21"/>
          <w:szCs w:val="21"/>
        </w:rPr>
      </w:pPr>
    </w:p>
    <w:p w14:paraId="1CAD9BE9" w14:textId="77777777" w:rsidR="002463F1" w:rsidRPr="00BE7216" w:rsidRDefault="002463F1" w:rsidP="00297613">
      <w:pPr>
        <w:ind w:left="720"/>
        <w:jc w:val="both"/>
        <w:rPr>
          <w:rFonts w:ascii="Abadi" w:hAnsi="Abadi"/>
          <w:b/>
          <w:sz w:val="21"/>
          <w:szCs w:val="21"/>
        </w:rPr>
        <w:sectPr w:rsidR="002463F1" w:rsidRPr="00BE7216" w:rsidSect="00423FDF">
          <w:headerReference w:type="even" r:id="rId8"/>
          <w:headerReference w:type="default" r:id="rId9"/>
          <w:footerReference w:type="even" r:id="rId10"/>
          <w:headerReference w:type="first" r:id="rId11"/>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4B430A1E" w14:textId="5B966347" w:rsidR="00AF3EBC" w:rsidRPr="00BE7216" w:rsidRDefault="0024733C" w:rsidP="00297613">
      <w:pPr>
        <w:ind w:firstLine="709"/>
        <w:jc w:val="both"/>
        <w:rPr>
          <w:rFonts w:ascii="Abadi" w:hAnsi="Abadi"/>
          <w:b/>
          <w:sz w:val="21"/>
          <w:szCs w:val="21"/>
        </w:rPr>
      </w:pPr>
      <w:bookmarkStart w:id="0" w:name="_Hlk532918255"/>
      <w:r w:rsidRPr="00BE7216">
        <w:rPr>
          <w:rFonts w:ascii="Abadi" w:hAnsi="Abadi"/>
          <w:b/>
          <w:sz w:val="14"/>
          <w:szCs w:val="14"/>
        </w:rPr>
        <w:t>[</w:t>
      </w:r>
      <w:r w:rsidRPr="00BE7216">
        <w:rPr>
          <w:rFonts w:ascii="Abadi" w:hAnsi="Abadi"/>
          <w:b/>
          <w:sz w:val="14"/>
          <w:szCs w:val="14"/>
        </w:rPr>
        <w:footnoteReference w:id="1"/>
      </w:r>
      <w:r w:rsidRPr="00BE7216">
        <w:rPr>
          <w:rFonts w:ascii="Abadi" w:hAnsi="Abadi"/>
          <w:b/>
          <w:sz w:val="14"/>
          <w:szCs w:val="14"/>
        </w:rPr>
        <w:t>]</w:t>
      </w:r>
      <w:r w:rsidR="00AF3EBC" w:rsidRPr="00BE7216">
        <w:rPr>
          <w:rFonts w:ascii="Abadi" w:hAnsi="Abadi"/>
          <w:b/>
          <w:sz w:val="21"/>
          <w:szCs w:val="21"/>
        </w:rPr>
        <w:t xml:space="preserve"> </w:t>
      </w:r>
      <w:bookmarkEnd w:id="0"/>
      <w:r w:rsidR="00297613" w:rsidRPr="00BE7216">
        <w:rPr>
          <w:rFonts w:ascii="Abadi" w:hAnsi="Abadi"/>
          <w:b/>
          <w:sz w:val="21"/>
          <w:szCs w:val="21"/>
        </w:rPr>
        <w:t xml:space="preserve">SEXAGÉSIMA CUARTA LEGISLATURA DEL CONGRESO DEL ESTADO DE GUANAJUATO. </w:t>
      </w:r>
      <w:r w:rsidR="00BE7216" w:rsidRPr="00BE7216">
        <w:rPr>
          <w:rFonts w:ascii="Abadi" w:hAnsi="Abadi"/>
          <w:b/>
          <w:sz w:val="21"/>
          <w:szCs w:val="21"/>
        </w:rPr>
        <w:t>TERCER</w:t>
      </w:r>
      <w:r w:rsidR="00297613" w:rsidRPr="00BE7216">
        <w:rPr>
          <w:rFonts w:ascii="Abadi" w:hAnsi="Abadi"/>
          <w:b/>
          <w:sz w:val="21"/>
          <w:szCs w:val="21"/>
        </w:rPr>
        <w:t xml:space="preserve"> PERIODO EXTRAORDINARIO. PRIMER AÑO DE EJERCICIO CONSTITUCIONAL. SESIÓN </w:t>
      </w:r>
      <w:r w:rsidR="00BE7216" w:rsidRPr="00BE7216">
        <w:rPr>
          <w:rFonts w:ascii="Abadi" w:hAnsi="Abadi"/>
          <w:b/>
          <w:sz w:val="21"/>
          <w:szCs w:val="21"/>
        </w:rPr>
        <w:t>EXTRAORDINARIA</w:t>
      </w:r>
      <w:r w:rsidR="00297613" w:rsidRPr="00BE7216">
        <w:rPr>
          <w:rFonts w:ascii="Abadi" w:hAnsi="Abadi"/>
          <w:b/>
          <w:sz w:val="21"/>
          <w:szCs w:val="21"/>
        </w:rPr>
        <w:t xml:space="preserve">. </w:t>
      </w:r>
      <w:r w:rsidR="00AF3EBC" w:rsidRPr="00BE7216">
        <w:rPr>
          <w:rFonts w:ascii="Abadi" w:hAnsi="Abadi"/>
          <w:b/>
          <w:sz w:val="21"/>
          <w:szCs w:val="21"/>
        </w:rPr>
        <w:t xml:space="preserve"> SESIÓN CELEBRADA </w:t>
      </w:r>
      <w:r w:rsidR="00C1192E" w:rsidRPr="00BE7216">
        <w:rPr>
          <w:rFonts w:ascii="Abadi" w:hAnsi="Abadi"/>
          <w:b/>
          <w:sz w:val="21"/>
          <w:szCs w:val="21"/>
        </w:rPr>
        <w:t xml:space="preserve">EL </w:t>
      </w:r>
      <w:r w:rsidR="00E06674" w:rsidRPr="00BE7216">
        <w:rPr>
          <w:rFonts w:ascii="Abadi" w:hAnsi="Abadi"/>
          <w:b/>
          <w:sz w:val="21"/>
          <w:szCs w:val="21"/>
        </w:rPr>
        <w:t>3</w:t>
      </w:r>
      <w:r w:rsidR="00BE7216" w:rsidRPr="00BE7216">
        <w:rPr>
          <w:rFonts w:ascii="Abadi" w:hAnsi="Abadi"/>
          <w:b/>
          <w:sz w:val="21"/>
          <w:szCs w:val="21"/>
        </w:rPr>
        <w:t>1</w:t>
      </w:r>
      <w:r w:rsidR="00C1192E" w:rsidRPr="00BE7216">
        <w:rPr>
          <w:rFonts w:ascii="Abadi" w:hAnsi="Abadi"/>
          <w:b/>
          <w:sz w:val="21"/>
          <w:szCs w:val="21"/>
        </w:rPr>
        <w:t xml:space="preserve"> DE </w:t>
      </w:r>
      <w:r w:rsidR="00E06674" w:rsidRPr="00BE7216">
        <w:rPr>
          <w:rFonts w:ascii="Abadi" w:hAnsi="Abadi"/>
          <w:b/>
          <w:sz w:val="21"/>
          <w:szCs w:val="21"/>
        </w:rPr>
        <w:t>JULIO</w:t>
      </w:r>
      <w:r w:rsidR="00C1192E" w:rsidRPr="00BE7216">
        <w:rPr>
          <w:rFonts w:ascii="Abadi" w:hAnsi="Abadi"/>
          <w:b/>
          <w:sz w:val="21"/>
          <w:szCs w:val="21"/>
        </w:rPr>
        <w:t xml:space="preserve"> DE 2019</w:t>
      </w:r>
      <w:r w:rsidR="00AF3EBC" w:rsidRPr="00BE7216">
        <w:rPr>
          <w:rFonts w:ascii="Abadi" w:hAnsi="Abadi"/>
          <w:b/>
          <w:sz w:val="21"/>
          <w:szCs w:val="21"/>
        </w:rPr>
        <w:t xml:space="preserve">. </w:t>
      </w:r>
    </w:p>
    <w:p w14:paraId="65E7FDE2" w14:textId="77777777" w:rsidR="00B97BFB" w:rsidRPr="00BE7216" w:rsidRDefault="00B97BFB" w:rsidP="002325C1">
      <w:pPr>
        <w:ind w:firstLine="709"/>
        <w:jc w:val="both"/>
        <w:rPr>
          <w:rFonts w:ascii="Abadi" w:hAnsi="Abadi"/>
          <w:b/>
          <w:bCs/>
          <w:sz w:val="21"/>
          <w:szCs w:val="21"/>
        </w:rPr>
      </w:pPr>
    </w:p>
    <w:p w14:paraId="1003B0E7" w14:textId="77777777" w:rsidR="00AF3EBC" w:rsidRPr="00BE7216" w:rsidRDefault="00AF3EBC" w:rsidP="00AF3EBC">
      <w:pPr>
        <w:jc w:val="center"/>
        <w:rPr>
          <w:rFonts w:ascii="Abadi" w:hAnsi="Abadi"/>
          <w:b/>
          <w:bCs/>
          <w:sz w:val="21"/>
          <w:szCs w:val="21"/>
        </w:rPr>
      </w:pPr>
      <w:r w:rsidRPr="00BE7216">
        <w:rPr>
          <w:rFonts w:ascii="Abadi" w:hAnsi="Abadi"/>
          <w:b/>
          <w:bCs/>
          <w:sz w:val="21"/>
          <w:szCs w:val="21"/>
        </w:rPr>
        <w:t>SUMARIO</w:t>
      </w:r>
    </w:p>
    <w:p w14:paraId="78A653AC" w14:textId="77777777" w:rsidR="00AF3EBC" w:rsidRPr="00BE7216" w:rsidRDefault="00AF3EBC" w:rsidP="00AF3EBC">
      <w:pPr>
        <w:jc w:val="both"/>
        <w:rPr>
          <w:rFonts w:ascii="Abadi" w:hAnsi="Abadi"/>
          <w:b/>
          <w:bCs/>
          <w:sz w:val="21"/>
          <w:szCs w:val="21"/>
        </w:rPr>
      </w:pPr>
    </w:p>
    <w:p w14:paraId="1FE4F1CF" w14:textId="77777777" w:rsidR="00AF3EBC" w:rsidRPr="00387969" w:rsidRDefault="00AF3EBC" w:rsidP="00AF3EBC">
      <w:pPr>
        <w:numPr>
          <w:ilvl w:val="0"/>
          <w:numId w:val="26"/>
        </w:numPr>
        <w:tabs>
          <w:tab w:val="left" w:pos="3402"/>
          <w:tab w:val="left" w:pos="3686"/>
        </w:tabs>
        <w:ind w:right="639"/>
        <w:jc w:val="both"/>
        <w:rPr>
          <w:rFonts w:ascii="Abadi" w:hAnsi="Abadi"/>
          <w:b/>
          <w:bCs/>
          <w:sz w:val="21"/>
          <w:szCs w:val="21"/>
        </w:rPr>
      </w:pPr>
      <w:r w:rsidRPr="00387969">
        <w:rPr>
          <w:rFonts w:ascii="Abadi" w:hAnsi="Abadi"/>
          <w:b/>
          <w:bCs/>
          <w:sz w:val="21"/>
          <w:szCs w:val="21"/>
        </w:rPr>
        <w:t>Lista de asistencia y comprobación del quórum.</w:t>
      </w:r>
      <w:r w:rsidRPr="00387969">
        <w:rPr>
          <w:rFonts w:ascii="Abadi" w:hAnsi="Abadi"/>
          <w:b/>
          <w:bCs/>
          <w:sz w:val="21"/>
          <w:szCs w:val="21"/>
        </w:rPr>
        <w:tab/>
      </w:r>
      <w:r w:rsidRPr="00387969">
        <w:rPr>
          <w:rFonts w:ascii="Abadi" w:hAnsi="Abadi"/>
          <w:b/>
          <w:bCs/>
          <w:sz w:val="21"/>
          <w:szCs w:val="21"/>
        </w:rPr>
        <w:tab/>
      </w:r>
      <w:r w:rsidR="0066657C" w:rsidRPr="00387969">
        <w:rPr>
          <w:rFonts w:ascii="Abadi" w:hAnsi="Abadi"/>
          <w:b/>
          <w:bCs/>
          <w:sz w:val="21"/>
          <w:szCs w:val="21"/>
        </w:rPr>
        <w:t>2</w:t>
      </w:r>
    </w:p>
    <w:p w14:paraId="2D1D63A6" w14:textId="77777777" w:rsidR="0021584A" w:rsidRPr="00387969" w:rsidRDefault="0021584A" w:rsidP="0021584A">
      <w:pPr>
        <w:tabs>
          <w:tab w:val="left" w:pos="3402"/>
          <w:tab w:val="left" w:pos="3686"/>
        </w:tabs>
        <w:ind w:right="639"/>
        <w:jc w:val="both"/>
        <w:rPr>
          <w:rFonts w:ascii="Abadi" w:hAnsi="Abadi"/>
          <w:b/>
          <w:bCs/>
          <w:sz w:val="21"/>
          <w:szCs w:val="21"/>
        </w:rPr>
      </w:pPr>
    </w:p>
    <w:p w14:paraId="5B849BCA" w14:textId="6FA04027" w:rsidR="00297613" w:rsidRPr="00387969" w:rsidRDefault="00297613" w:rsidP="00297613">
      <w:pPr>
        <w:numPr>
          <w:ilvl w:val="0"/>
          <w:numId w:val="26"/>
        </w:numPr>
        <w:tabs>
          <w:tab w:val="left" w:pos="3402"/>
          <w:tab w:val="left" w:pos="3686"/>
        </w:tabs>
        <w:ind w:right="639"/>
        <w:jc w:val="both"/>
        <w:rPr>
          <w:rFonts w:ascii="Abadi" w:hAnsi="Abadi"/>
          <w:b/>
          <w:bCs/>
          <w:sz w:val="21"/>
          <w:szCs w:val="21"/>
        </w:rPr>
      </w:pPr>
      <w:bookmarkStart w:id="1" w:name="_Hlk508984557"/>
      <w:r w:rsidRPr="00387969">
        <w:rPr>
          <w:rFonts w:ascii="Abadi" w:hAnsi="Abadi"/>
          <w:b/>
          <w:bCs/>
          <w:sz w:val="21"/>
          <w:szCs w:val="21"/>
        </w:rPr>
        <w:t xml:space="preserve">Declaración de apertura del </w:t>
      </w:r>
      <w:r w:rsidR="00D12307" w:rsidRPr="00387969">
        <w:rPr>
          <w:rFonts w:ascii="Abadi" w:hAnsi="Abadi"/>
          <w:b/>
          <w:bCs/>
          <w:sz w:val="21"/>
          <w:szCs w:val="21"/>
        </w:rPr>
        <w:t>tercer</w:t>
      </w:r>
      <w:r w:rsidRPr="00387969">
        <w:rPr>
          <w:rFonts w:ascii="Abadi" w:hAnsi="Abadi"/>
          <w:b/>
          <w:bCs/>
          <w:sz w:val="21"/>
          <w:szCs w:val="21"/>
        </w:rPr>
        <w:t xml:space="preserve"> periodo extraordinario de sesiones, correspondiente al primer año de ejercicio constitucional de la Sexagésima Cuarta Legislatura.</w:t>
      </w:r>
      <w:r w:rsidR="0008717D" w:rsidRPr="00387969">
        <w:rPr>
          <w:rFonts w:ascii="Abadi" w:hAnsi="Abadi"/>
          <w:b/>
          <w:bCs/>
          <w:sz w:val="21"/>
          <w:szCs w:val="21"/>
        </w:rPr>
        <w:tab/>
      </w:r>
      <w:r w:rsidR="0008717D" w:rsidRPr="00387969">
        <w:rPr>
          <w:rFonts w:ascii="Abadi" w:hAnsi="Abadi"/>
          <w:b/>
          <w:bCs/>
          <w:sz w:val="21"/>
          <w:szCs w:val="21"/>
        </w:rPr>
        <w:tab/>
        <w:t>2</w:t>
      </w:r>
    </w:p>
    <w:p w14:paraId="09596EFA" w14:textId="77777777" w:rsidR="00297613" w:rsidRPr="00387969" w:rsidRDefault="00297613" w:rsidP="00297613">
      <w:pPr>
        <w:tabs>
          <w:tab w:val="left" w:pos="3402"/>
          <w:tab w:val="left" w:pos="3686"/>
        </w:tabs>
        <w:ind w:left="284" w:right="639"/>
        <w:jc w:val="both"/>
        <w:rPr>
          <w:rFonts w:ascii="Abadi" w:hAnsi="Abadi"/>
          <w:b/>
          <w:bCs/>
          <w:sz w:val="21"/>
          <w:szCs w:val="21"/>
        </w:rPr>
      </w:pPr>
    </w:p>
    <w:p w14:paraId="47031116" w14:textId="047E8351" w:rsidR="00297613" w:rsidRPr="00387969" w:rsidRDefault="00297613" w:rsidP="0008717D">
      <w:pPr>
        <w:numPr>
          <w:ilvl w:val="0"/>
          <w:numId w:val="26"/>
        </w:numPr>
        <w:tabs>
          <w:tab w:val="left" w:pos="3686"/>
        </w:tabs>
        <w:ind w:right="639"/>
        <w:jc w:val="both"/>
        <w:rPr>
          <w:rFonts w:ascii="Abadi" w:hAnsi="Abadi"/>
          <w:b/>
          <w:bCs/>
          <w:sz w:val="21"/>
          <w:szCs w:val="21"/>
        </w:rPr>
      </w:pPr>
      <w:r w:rsidRPr="00387969">
        <w:rPr>
          <w:rFonts w:ascii="Abadi" w:hAnsi="Abadi"/>
          <w:b/>
          <w:bCs/>
          <w:sz w:val="21"/>
          <w:szCs w:val="21"/>
        </w:rPr>
        <w:t xml:space="preserve">Lectura de la convocatoria expedida por la Diputación Permanente, al </w:t>
      </w:r>
      <w:r w:rsidR="00D12307" w:rsidRPr="00387969">
        <w:rPr>
          <w:rFonts w:ascii="Abadi" w:hAnsi="Abadi"/>
          <w:b/>
          <w:bCs/>
          <w:sz w:val="21"/>
          <w:szCs w:val="21"/>
        </w:rPr>
        <w:t>tercer</w:t>
      </w:r>
      <w:r w:rsidR="00E06674" w:rsidRPr="00387969">
        <w:rPr>
          <w:rFonts w:ascii="Abadi" w:hAnsi="Abadi"/>
          <w:b/>
          <w:bCs/>
          <w:sz w:val="21"/>
          <w:szCs w:val="21"/>
        </w:rPr>
        <w:t xml:space="preserve"> </w:t>
      </w:r>
      <w:r w:rsidRPr="00387969">
        <w:rPr>
          <w:rFonts w:ascii="Abadi" w:hAnsi="Abadi"/>
          <w:b/>
          <w:bCs/>
          <w:sz w:val="21"/>
          <w:szCs w:val="21"/>
        </w:rPr>
        <w:t>periodo extraordinario de sesiones, correspondiente al primer año de ejercicio constitucional de esta Legislatura.</w:t>
      </w:r>
      <w:r w:rsidR="0008717D" w:rsidRPr="00387969">
        <w:rPr>
          <w:rFonts w:ascii="Abadi" w:hAnsi="Abadi"/>
          <w:b/>
          <w:bCs/>
          <w:sz w:val="21"/>
          <w:szCs w:val="21"/>
        </w:rPr>
        <w:tab/>
        <w:t>2</w:t>
      </w:r>
    </w:p>
    <w:p w14:paraId="4E2D46C7" w14:textId="77777777" w:rsidR="00387969" w:rsidRPr="00387969" w:rsidRDefault="00387969" w:rsidP="00387969">
      <w:pPr>
        <w:pStyle w:val="Prrafodelista"/>
        <w:rPr>
          <w:rFonts w:ascii="Abadi" w:hAnsi="Abadi"/>
          <w:b/>
          <w:bCs/>
          <w:sz w:val="21"/>
          <w:szCs w:val="21"/>
        </w:rPr>
      </w:pPr>
    </w:p>
    <w:p w14:paraId="3A012CB7" w14:textId="757E286D" w:rsidR="00387969" w:rsidRDefault="00387969" w:rsidP="00387969">
      <w:pPr>
        <w:numPr>
          <w:ilvl w:val="0"/>
          <w:numId w:val="26"/>
        </w:numPr>
        <w:tabs>
          <w:tab w:val="left" w:pos="3686"/>
        </w:tabs>
        <w:ind w:right="639"/>
        <w:jc w:val="both"/>
        <w:rPr>
          <w:rFonts w:ascii="Abadi" w:hAnsi="Abadi"/>
          <w:b/>
          <w:bCs/>
          <w:sz w:val="21"/>
          <w:szCs w:val="21"/>
        </w:rPr>
      </w:pPr>
      <w:r w:rsidRPr="00387969">
        <w:rPr>
          <w:rFonts w:ascii="Abadi" w:hAnsi="Abadi"/>
          <w:b/>
          <w:bCs/>
          <w:sz w:val="21"/>
          <w:szCs w:val="21"/>
        </w:rPr>
        <w:t xml:space="preserve">Discusión y, en su caso, aprobación del </w:t>
      </w:r>
      <w:bookmarkStart w:id="2" w:name="_Hlk517696882"/>
      <w:r w:rsidRPr="00387969">
        <w:rPr>
          <w:rFonts w:ascii="Abadi" w:hAnsi="Abadi"/>
          <w:b/>
          <w:bCs/>
          <w:sz w:val="21"/>
          <w:szCs w:val="21"/>
        </w:rPr>
        <w:t>dictamen presentado por la Comisión de Gobernación y Puntos Constitucionales, relativo a</w:t>
      </w:r>
      <w:bookmarkEnd w:id="2"/>
      <w:r w:rsidRPr="00387969">
        <w:rPr>
          <w:rFonts w:ascii="Abadi" w:hAnsi="Abadi"/>
          <w:b/>
          <w:bCs/>
          <w:sz w:val="21"/>
          <w:szCs w:val="21"/>
        </w:rPr>
        <w:t xml:space="preserve"> la Minuta Proyecto de Decreto por el que se adiciona un apartado C al artículo 2o. de la Constitución Política de los </w:t>
      </w:r>
      <w:r w:rsidRPr="00387969">
        <w:rPr>
          <w:rFonts w:ascii="Abadi" w:hAnsi="Abadi"/>
          <w:b/>
          <w:bCs/>
          <w:sz w:val="21"/>
          <w:szCs w:val="21"/>
        </w:rPr>
        <w:t xml:space="preserve">Estados Unidos Mexicanos </w:t>
      </w:r>
      <w:r w:rsidRPr="00387969">
        <w:rPr>
          <w:rFonts w:ascii="Abadi" w:hAnsi="Abadi"/>
          <w:b/>
          <w:bCs/>
          <w:i/>
          <w:iCs/>
          <w:sz w:val="21"/>
          <w:szCs w:val="21"/>
        </w:rPr>
        <w:t>en materia de personas, pueblos y comunidades afromexicanas</w:t>
      </w:r>
      <w:r w:rsidRPr="00387969">
        <w:rPr>
          <w:rFonts w:ascii="Abadi" w:hAnsi="Abadi"/>
          <w:b/>
          <w:bCs/>
          <w:sz w:val="21"/>
          <w:szCs w:val="21"/>
        </w:rPr>
        <w:t xml:space="preserve">, que remitió la Cámara de Diputados del Congreso de la Unión. </w:t>
      </w:r>
      <w:r w:rsidR="00DE09F3">
        <w:rPr>
          <w:rFonts w:ascii="Abadi" w:hAnsi="Abadi"/>
          <w:b/>
          <w:bCs/>
          <w:sz w:val="21"/>
          <w:szCs w:val="21"/>
        </w:rPr>
        <w:tab/>
        <w:t>4</w:t>
      </w:r>
    </w:p>
    <w:p w14:paraId="098E4417" w14:textId="77777777" w:rsidR="003264F8" w:rsidRDefault="003264F8" w:rsidP="003264F8">
      <w:pPr>
        <w:pStyle w:val="Prrafodelista"/>
        <w:rPr>
          <w:rFonts w:ascii="Abadi" w:hAnsi="Abadi"/>
          <w:b/>
          <w:bCs/>
          <w:sz w:val="21"/>
          <w:szCs w:val="21"/>
        </w:rPr>
      </w:pPr>
    </w:p>
    <w:p w14:paraId="31D6DC28" w14:textId="46348A05" w:rsidR="003264F8" w:rsidRPr="003264F8" w:rsidRDefault="003264F8" w:rsidP="003264F8">
      <w:pPr>
        <w:numPr>
          <w:ilvl w:val="0"/>
          <w:numId w:val="26"/>
        </w:numPr>
        <w:tabs>
          <w:tab w:val="left" w:pos="3686"/>
        </w:tabs>
        <w:ind w:right="639"/>
        <w:jc w:val="both"/>
        <w:rPr>
          <w:rFonts w:ascii="Abadi" w:hAnsi="Abadi"/>
          <w:b/>
          <w:bCs/>
          <w:sz w:val="21"/>
          <w:szCs w:val="21"/>
        </w:rPr>
      </w:pPr>
      <w:r w:rsidRPr="003264F8">
        <w:rPr>
          <w:rFonts w:ascii="Abadi" w:hAnsi="Abadi"/>
          <w:b/>
          <w:bCs/>
          <w:sz w:val="21"/>
          <w:szCs w:val="21"/>
        </w:rPr>
        <w:t>Manifestándose a favor del dictamen, interviene la diputada María Magdalena Rosales Cruz.</w:t>
      </w:r>
      <w:r>
        <w:rPr>
          <w:rFonts w:ascii="Abadi" w:hAnsi="Abadi"/>
          <w:b/>
          <w:bCs/>
          <w:sz w:val="21"/>
          <w:szCs w:val="21"/>
        </w:rPr>
        <w:tab/>
      </w:r>
      <w:r w:rsidR="005C433C">
        <w:rPr>
          <w:rFonts w:ascii="Abadi" w:hAnsi="Abadi"/>
          <w:b/>
          <w:bCs/>
          <w:sz w:val="21"/>
          <w:szCs w:val="21"/>
        </w:rPr>
        <w:t>10</w:t>
      </w:r>
    </w:p>
    <w:p w14:paraId="5A1D3BF3" w14:textId="77777777" w:rsidR="00387969" w:rsidRPr="00387969" w:rsidRDefault="00387969" w:rsidP="00387969">
      <w:pPr>
        <w:rPr>
          <w:rFonts w:ascii="Abadi" w:hAnsi="Abadi"/>
          <w:sz w:val="21"/>
          <w:szCs w:val="21"/>
          <w:lang w:val="es-ES_tradnl"/>
        </w:rPr>
      </w:pPr>
    </w:p>
    <w:p w14:paraId="3EC2B8F8" w14:textId="5DED1812" w:rsidR="00387969" w:rsidRDefault="00387969" w:rsidP="00387969">
      <w:pPr>
        <w:numPr>
          <w:ilvl w:val="0"/>
          <w:numId w:val="26"/>
        </w:numPr>
        <w:tabs>
          <w:tab w:val="left" w:pos="3686"/>
        </w:tabs>
        <w:ind w:right="639"/>
        <w:jc w:val="both"/>
        <w:rPr>
          <w:rFonts w:ascii="Abadi" w:hAnsi="Abadi"/>
          <w:b/>
          <w:bCs/>
          <w:sz w:val="21"/>
          <w:szCs w:val="21"/>
        </w:rPr>
      </w:pPr>
      <w:r w:rsidRPr="00387969">
        <w:rPr>
          <w:rFonts w:ascii="Abadi" w:hAnsi="Abadi"/>
          <w:b/>
          <w:bCs/>
          <w:sz w:val="21"/>
          <w:szCs w:val="21"/>
        </w:rPr>
        <w:t xml:space="preserve">Discusión y, en su caso, aprobación del </w:t>
      </w:r>
      <w:bookmarkStart w:id="3" w:name="_Hlk524373346"/>
      <w:r w:rsidRPr="00387969">
        <w:rPr>
          <w:rFonts w:ascii="Abadi" w:hAnsi="Abadi"/>
          <w:b/>
          <w:bCs/>
          <w:sz w:val="21"/>
          <w:szCs w:val="21"/>
        </w:rPr>
        <w:t xml:space="preserve">dictamen emitido por la Comisión de Justicia, </w:t>
      </w:r>
      <w:bookmarkStart w:id="4" w:name="_Hlk15293703"/>
      <w:bookmarkEnd w:id="3"/>
      <w:r w:rsidRPr="00387969">
        <w:rPr>
          <w:rFonts w:ascii="Abadi" w:hAnsi="Abadi"/>
          <w:b/>
          <w:bCs/>
          <w:sz w:val="21"/>
          <w:szCs w:val="21"/>
        </w:rPr>
        <w:t>relativo a la iniciativa formulada por diputadas y diputados integrantes del Grupo Parlamentario del Partido Acción Nacional mediante la cual se reforma la denominación del CAPÍTULO I, TÍTULO PRIMERO, SECCIÓN TERCERA, para identificarse como «Uso Indebido de Información y Colaboración Delictiva», así como el primer párrafo del artículo 222-a, y se adiciona el artículo 222-b, del Código Penal del Estado de Guanajuato</w:t>
      </w:r>
      <w:bookmarkEnd w:id="4"/>
      <w:r w:rsidRPr="00387969">
        <w:rPr>
          <w:rFonts w:ascii="Abadi" w:hAnsi="Abadi"/>
          <w:b/>
          <w:bCs/>
          <w:sz w:val="21"/>
          <w:szCs w:val="21"/>
        </w:rPr>
        <w:t>.</w:t>
      </w:r>
      <w:r w:rsidR="000B5B8E">
        <w:rPr>
          <w:rFonts w:ascii="Abadi" w:hAnsi="Abadi"/>
          <w:b/>
          <w:bCs/>
          <w:sz w:val="21"/>
          <w:szCs w:val="21"/>
        </w:rPr>
        <w:tab/>
        <w:t>12</w:t>
      </w:r>
    </w:p>
    <w:p w14:paraId="73EFA64D" w14:textId="77777777" w:rsidR="000B5B8E" w:rsidRDefault="000B5B8E" w:rsidP="000B5B8E">
      <w:pPr>
        <w:pStyle w:val="Prrafodelista"/>
        <w:rPr>
          <w:rFonts w:ascii="Abadi" w:hAnsi="Abadi"/>
          <w:b/>
          <w:bCs/>
          <w:sz w:val="21"/>
          <w:szCs w:val="21"/>
        </w:rPr>
      </w:pPr>
    </w:p>
    <w:p w14:paraId="1A476194" w14:textId="4F908C41" w:rsidR="00E23F1C" w:rsidRPr="00E23F1C" w:rsidRDefault="00E23F1C" w:rsidP="00E23F1C">
      <w:pPr>
        <w:numPr>
          <w:ilvl w:val="0"/>
          <w:numId w:val="26"/>
        </w:numPr>
        <w:tabs>
          <w:tab w:val="left" w:pos="3686"/>
        </w:tabs>
        <w:ind w:right="639"/>
        <w:jc w:val="both"/>
        <w:rPr>
          <w:rFonts w:ascii="Abadi" w:hAnsi="Abadi"/>
          <w:b/>
          <w:bCs/>
          <w:sz w:val="21"/>
          <w:szCs w:val="21"/>
        </w:rPr>
      </w:pPr>
      <w:r w:rsidRPr="00E23F1C">
        <w:rPr>
          <w:rFonts w:ascii="Abadi" w:hAnsi="Abadi"/>
          <w:b/>
          <w:bCs/>
          <w:sz w:val="21"/>
          <w:szCs w:val="21"/>
        </w:rPr>
        <w:t>La diputada Laura Cristina Márquez Alcalá se manifiesta a favor del dictamen que se discute.</w:t>
      </w:r>
      <w:r>
        <w:rPr>
          <w:rFonts w:ascii="Abadi" w:hAnsi="Abadi"/>
          <w:b/>
          <w:bCs/>
          <w:sz w:val="21"/>
          <w:szCs w:val="21"/>
        </w:rPr>
        <w:tab/>
        <w:t>16</w:t>
      </w:r>
    </w:p>
    <w:p w14:paraId="4F3EE633" w14:textId="77777777" w:rsidR="00387969" w:rsidRDefault="00387969" w:rsidP="00387969">
      <w:pPr>
        <w:pStyle w:val="Prrafodelista"/>
        <w:rPr>
          <w:rFonts w:ascii="Abadi" w:hAnsi="Abadi"/>
          <w:b/>
          <w:bCs/>
          <w:sz w:val="21"/>
          <w:szCs w:val="21"/>
        </w:rPr>
      </w:pPr>
    </w:p>
    <w:p w14:paraId="5DCEF5F7" w14:textId="53E41B78" w:rsidR="00387969" w:rsidRDefault="00387969" w:rsidP="00387969">
      <w:pPr>
        <w:numPr>
          <w:ilvl w:val="0"/>
          <w:numId w:val="26"/>
        </w:numPr>
        <w:tabs>
          <w:tab w:val="left" w:pos="3686"/>
        </w:tabs>
        <w:ind w:right="639"/>
        <w:jc w:val="both"/>
        <w:rPr>
          <w:rFonts w:ascii="Abadi" w:hAnsi="Abadi"/>
          <w:b/>
          <w:bCs/>
          <w:sz w:val="21"/>
          <w:szCs w:val="21"/>
        </w:rPr>
      </w:pPr>
      <w:r w:rsidRPr="00387969">
        <w:rPr>
          <w:rFonts w:ascii="Abadi" w:hAnsi="Abadi"/>
          <w:b/>
          <w:bCs/>
          <w:sz w:val="21"/>
          <w:szCs w:val="21"/>
        </w:rPr>
        <w:t xml:space="preserve">Discusión y, en su caso, aprobación del </w:t>
      </w:r>
      <w:bookmarkStart w:id="5" w:name="_Hlk524373668"/>
      <w:r w:rsidRPr="00387969">
        <w:rPr>
          <w:rFonts w:ascii="Abadi" w:hAnsi="Abadi"/>
          <w:b/>
          <w:bCs/>
          <w:sz w:val="21"/>
          <w:szCs w:val="21"/>
        </w:rPr>
        <w:t xml:space="preserve">dictamen </w:t>
      </w:r>
      <w:bookmarkStart w:id="6" w:name="_Hlk16004387"/>
      <w:r w:rsidRPr="00387969">
        <w:rPr>
          <w:rFonts w:ascii="Abadi" w:hAnsi="Abadi"/>
          <w:b/>
          <w:bCs/>
          <w:sz w:val="21"/>
          <w:szCs w:val="21"/>
        </w:rPr>
        <w:t xml:space="preserve">suscrito por la Comisión de Justicia, relativo a la iniciativa </w:t>
      </w:r>
      <w:bookmarkEnd w:id="5"/>
      <w:r w:rsidRPr="00387969">
        <w:rPr>
          <w:rFonts w:ascii="Abadi" w:hAnsi="Abadi"/>
          <w:b/>
          <w:bCs/>
          <w:sz w:val="21"/>
          <w:szCs w:val="21"/>
        </w:rPr>
        <w:t xml:space="preserve">por la que se deroga el último párrafo del artículo 191 y se adiciona una fracción II al artículo 194, recorriéndose en su orden las subsecuentes del Código Penal del Estado de Guanajuato presentada por diputadas y diputados integrantes del Grupo </w:t>
      </w:r>
      <w:r w:rsidRPr="00387969">
        <w:rPr>
          <w:rFonts w:ascii="Abadi" w:hAnsi="Abadi"/>
          <w:b/>
          <w:bCs/>
          <w:sz w:val="21"/>
          <w:szCs w:val="21"/>
        </w:rPr>
        <w:lastRenderedPageBreak/>
        <w:t xml:space="preserve">Parlamentario del Partido Revolucionario Institucional. </w:t>
      </w:r>
      <w:bookmarkEnd w:id="6"/>
      <w:r w:rsidR="00C70F38">
        <w:rPr>
          <w:rFonts w:ascii="Abadi" w:hAnsi="Abadi"/>
          <w:b/>
          <w:bCs/>
          <w:sz w:val="21"/>
          <w:szCs w:val="21"/>
        </w:rPr>
        <w:tab/>
        <w:t>18</w:t>
      </w:r>
    </w:p>
    <w:p w14:paraId="7707C4B0" w14:textId="77777777" w:rsidR="00350086" w:rsidRDefault="00350086" w:rsidP="001B3EE3">
      <w:pPr>
        <w:tabs>
          <w:tab w:val="left" w:pos="3686"/>
        </w:tabs>
        <w:ind w:left="284" w:right="639"/>
        <w:jc w:val="both"/>
        <w:rPr>
          <w:rFonts w:ascii="Abadi" w:hAnsi="Abadi"/>
          <w:b/>
          <w:bCs/>
          <w:sz w:val="21"/>
          <w:szCs w:val="21"/>
        </w:rPr>
      </w:pPr>
    </w:p>
    <w:p w14:paraId="00118742" w14:textId="381B2C1E" w:rsidR="00350086" w:rsidRPr="00350086" w:rsidRDefault="00350086" w:rsidP="00350086">
      <w:pPr>
        <w:numPr>
          <w:ilvl w:val="0"/>
          <w:numId w:val="26"/>
        </w:numPr>
        <w:tabs>
          <w:tab w:val="left" w:pos="3686"/>
        </w:tabs>
        <w:ind w:right="639"/>
        <w:jc w:val="both"/>
        <w:rPr>
          <w:rFonts w:ascii="Abadi" w:hAnsi="Abadi"/>
          <w:b/>
          <w:bCs/>
          <w:sz w:val="21"/>
          <w:szCs w:val="21"/>
        </w:rPr>
      </w:pPr>
      <w:r w:rsidRPr="00350086">
        <w:rPr>
          <w:rFonts w:ascii="Abadi" w:hAnsi="Abadi"/>
          <w:b/>
          <w:bCs/>
          <w:sz w:val="21"/>
          <w:szCs w:val="21"/>
        </w:rPr>
        <w:t>El diputado Héctor Hugo Varela Flores se manifiesta a favor del dictamen presentado.</w:t>
      </w:r>
      <w:r>
        <w:rPr>
          <w:rFonts w:ascii="Abadi" w:hAnsi="Abadi"/>
          <w:b/>
          <w:bCs/>
          <w:sz w:val="21"/>
          <w:szCs w:val="21"/>
        </w:rPr>
        <w:tab/>
        <w:t>27</w:t>
      </w:r>
    </w:p>
    <w:p w14:paraId="22EE5BE0" w14:textId="77777777" w:rsidR="00387969" w:rsidRPr="00387969" w:rsidRDefault="00387969" w:rsidP="00387969">
      <w:pPr>
        <w:rPr>
          <w:rFonts w:ascii="Abadi" w:hAnsi="Abadi"/>
          <w:sz w:val="21"/>
          <w:szCs w:val="21"/>
          <w:lang w:val="es-MX"/>
        </w:rPr>
      </w:pPr>
    </w:p>
    <w:p w14:paraId="2D475520" w14:textId="7B2AD92A" w:rsidR="00387969" w:rsidRDefault="00387969" w:rsidP="00387969">
      <w:pPr>
        <w:numPr>
          <w:ilvl w:val="0"/>
          <w:numId w:val="26"/>
        </w:numPr>
        <w:tabs>
          <w:tab w:val="left" w:pos="3686"/>
        </w:tabs>
        <w:ind w:right="639"/>
        <w:jc w:val="both"/>
        <w:rPr>
          <w:rFonts w:ascii="Abadi" w:hAnsi="Abadi"/>
          <w:b/>
          <w:bCs/>
          <w:sz w:val="21"/>
          <w:szCs w:val="21"/>
        </w:rPr>
      </w:pPr>
      <w:r w:rsidRPr="00387969">
        <w:rPr>
          <w:rFonts w:ascii="Abadi" w:hAnsi="Abadi"/>
          <w:b/>
          <w:bCs/>
          <w:sz w:val="21"/>
          <w:szCs w:val="21"/>
        </w:rPr>
        <w:t>Receso, en su caso, para la elaboración del acta de la presente sesión.</w:t>
      </w:r>
      <w:r w:rsidR="00F33403">
        <w:rPr>
          <w:rFonts w:ascii="Abadi" w:hAnsi="Abadi"/>
          <w:b/>
          <w:bCs/>
          <w:sz w:val="21"/>
          <w:szCs w:val="21"/>
        </w:rPr>
        <w:tab/>
        <w:t>2</w:t>
      </w:r>
      <w:r w:rsidR="00CC29FD">
        <w:rPr>
          <w:rFonts w:ascii="Abadi" w:hAnsi="Abadi"/>
          <w:b/>
          <w:bCs/>
          <w:sz w:val="21"/>
          <w:szCs w:val="21"/>
        </w:rPr>
        <w:t>8</w:t>
      </w:r>
    </w:p>
    <w:p w14:paraId="06964760" w14:textId="77777777" w:rsidR="00387969" w:rsidRDefault="00387969" w:rsidP="00387969">
      <w:pPr>
        <w:pStyle w:val="Prrafodelista"/>
        <w:rPr>
          <w:rFonts w:ascii="Abadi" w:hAnsi="Abadi"/>
          <w:b/>
          <w:bCs/>
          <w:sz w:val="21"/>
          <w:szCs w:val="21"/>
        </w:rPr>
      </w:pPr>
    </w:p>
    <w:p w14:paraId="30105D2E" w14:textId="36323708" w:rsidR="00387969" w:rsidRPr="00387969" w:rsidRDefault="00387969" w:rsidP="00387969">
      <w:pPr>
        <w:numPr>
          <w:ilvl w:val="0"/>
          <w:numId w:val="26"/>
        </w:numPr>
        <w:tabs>
          <w:tab w:val="left" w:pos="3686"/>
        </w:tabs>
        <w:ind w:right="639"/>
        <w:jc w:val="both"/>
        <w:rPr>
          <w:rFonts w:ascii="Abadi" w:hAnsi="Abadi"/>
          <w:b/>
          <w:bCs/>
          <w:sz w:val="21"/>
          <w:szCs w:val="21"/>
        </w:rPr>
      </w:pPr>
      <w:r w:rsidRPr="00387969">
        <w:rPr>
          <w:rFonts w:ascii="Abadi" w:hAnsi="Abadi"/>
          <w:b/>
          <w:bCs/>
          <w:sz w:val="21"/>
          <w:szCs w:val="21"/>
        </w:rPr>
        <w:t>Lectura y, en su caso, aprobación del acta de la presente sesión.</w:t>
      </w:r>
      <w:r w:rsidR="00CC29FD">
        <w:rPr>
          <w:rFonts w:ascii="Abadi" w:hAnsi="Abadi"/>
          <w:b/>
          <w:bCs/>
          <w:sz w:val="21"/>
          <w:szCs w:val="21"/>
        </w:rPr>
        <w:tab/>
        <w:t>29</w:t>
      </w:r>
    </w:p>
    <w:p w14:paraId="7ED3824D" w14:textId="77777777" w:rsidR="00387969" w:rsidRPr="00387969" w:rsidRDefault="00387969" w:rsidP="00387969">
      <w:pPr>
        <w:keepLines/>
        <w:tabs>
          <w:tab w:val="left" w:pos="851"/>
        </w:tabs>
        <w:ind w:left="851" w:hanging="851"/>
        <w:rPr>
          <w:rFonts w:ascii="Abadi" w:hAnsi="Abadi" w:cs="Arial"/>
          <w:sz w:val="21"/>
          <w:szCs w:val="21"/>
          <w:lang w:val="es-MX"/>
        </w:rPr>
      </w:pPr>
    </w:p>
    <w:p w14:paraId="133AC6F3" w14:textId="796D7AF7" w:rsidR="00387969" w:rsidRDefault="00387969" w:rsidP="00387969">
      <w:pPr>
        <w:numPr>
          <w:ilvl w:val="0"/>
          <w:numId w:val="26"/>
        </w:numPr>
        <w:tabs>
          <w:tab w:val="left" w:pos="3686"/>
        </w:tabs>
        <w:ind w:right="639"/>
        <w:jc w:val="both"/>
        <w:rPr>
          <w:rFonts w:ascii="Abadi" w:hAnsi="Abadi"/>
          <w:b/>
          <w:bCs/>
          <w:sz w:val="21"/>
          <w:szCs w:val="21"/>
        </w:rPr>
      </w:pPr>
      <w:r w:rsidRPr="00387969">
        <w:rPr>
          <w:rFonts w:ascii="Abadi" w:hAnsi="Abadi"/>
          <w:b/>
          <w:bCs/>
          <w:sz w:val="21"/>
          <w:szCs w:val="21"/>
        </w:rPr>
        <w:t xml:space="preserve">Clausura del tercer periodo extraordinario de sesiones, correspondiente al primer año de ejercicio constitucional de la Sexagésima Cuarta Legislatura. </w:t>
      </w:r>
      <w:r w:rsidR="009371A8">
        <w:rPr>
          <w:rFonts w:ascii="Abadi" w:hAnsi="Abadi"/>
          <w:b/>
          <w:bCs/>
          <w:sz w:val="21"/>
          <w:szCs w:val="21"/>
        </w:rPr>
        <w:tab/>
        <w:t>31</w:t>
      </w:r>
    </w:p>
    <w:p w14:paraId="28C540A6" w14:textId="77777777" w:rsidR="00D2442F" w:rsidRDefault="00D2442F" w:rsidP="00D2442F">
      <w:pPr>
        <w:pStyle w:val="Prrafodelista"/>
        <w:rPr>
          <w:rFonts w:ascii="Abadi" w:hAnsi="Abadi"/>
          <w:b/>
          <w:bCs/>
          <w:sz w:val="21"/>
          <w:szCs w:val="21"/>
        </w:rPr>
      </w:pPr>
    </w:p>
    <w:p w14:paraId="78134226" w14:textId="53C147A0" w:rsidR="00D2442F" w:rsidRPr="00387969" w:rsidRDefault="00D2442F" w:rsidP="00387969">
      <w:pPr>
        <w:numPr>
          <w:ilvl w:val="0"/>
          <w:numId w:val="26"/>
        </w:numPr>
        <w:tabs>
          <w:tab w:val="left" w:pos="3686"/>
        </w:tabs>
        <w:ind w:right="639"/>
        <w:jc w:val="both"/>
        <w:rPr>
          <w:rFonts w:ascii="Abadi" w:hAnsi="Abadi"/>
          <w:b/>
          <w:bCs/>
          <w:sz w:val="21"/>
          <w:szCs w:val="21"/>
        </w:rPr>
      </w:pPr>
      <w:r>
        <w:rPr>
          <w:rFonts w:ascii="Abadi" w:hAnsi="Abadi"/>
          <w:b/>
          <w:bCs/>
          <w:sz w:val="21"/>
          <w:szCs w:val="21"/>
        </w:rPr>
        <w:t>Clausura de la sesión.</w:t>
      </w:r>
      <w:r>
        <w:rPr>
          <w:rFonts w:ascii="Abadi" w:hAnsi="Abadi"/>
          <w:b/>
          <w:bCs/>
          <w:sz w:val="21"/>
          <w:szCs w:val="21"/>
        </w:rPr>
        <w:tab/>
      </w:r>
      <w:r w:rsidR="00945D99">
        <w:rPr>
          <w:rFonts w:ascii="Abadi" w:hAnsi="Abadi"/>
          <w:b/>
          <w:bCs/>
          <w:sz w:val="21"/>
          <w:szCs w:val="21"/>
        </w:rPr>
        <w:t>32</w:t>
      </w:r>
    </w:p>
    <w:bookmarkEnd w:id="1"/>
    <w:p w14:paraId="3266FC27" w14:textId="77777777" w:rsidR="00AF3EBC" w:rsidRPr="00387969" w:rsidRDefault="00AF3EBC" w:rsidP="00297613">
      <w:pPr>
        <w:tabs>
          <w:tab w:val="left" w:pos="3402"/>
          <w:tab w:val="left" w:pos="3686"/>
        </w:tabs>
        <w:ind w:left="284" w:right="639"/>
        <w:jc w:val="both"/>
        <w:rPr>
          <w:rFonts w:ascii="Abadi" w:hAnsi="Abadi"/>
          <w:b/>
          <w:bCs/>
          <w:sz w:val="21"/>
          <w:szCs w:val="21"/>
        </w:rPr>
      </w:pPr>
      <w:r w:rsidRPr="00387969">
        <w:rPr>
          <w:rFonts w:ascii="Abadi" w:hAnsi="Abadi"/>
          <w:b/>
          <w:bCs/>
          <w:sz w:val="21"/>
          <w:szCs w:val="21"/>
        </w:rPr>
        <w:tab/>
      </w:r>
    </w:p>
    <w:p w14:paraId="33E42FFF" w14:textId="5DA00190" w:rsidR="00AF3EBC" w:rsidRPr="00BE7216" w:rsidRDefault="005F3E81" w:rsidP="00AF3EBC">
      <w:pPr>
        <w:ind w:firstLine="720"/>
        <w:jc w:val="both"/>
        <w:rPr>
          <w:rFonts w:ascii="Abadi" w:hAnsi="Abadi"/>
          <w:b/>
          <w:bCs/>
          <w:sz w:val="21"/>
          <w:szCs w:val="21"/>
        </w:rPr>
      </w:pPr>
      <w:r w:rsidRPr="00BE7216">
        <w:rPr>
          <w:rFonts w:ascii="Abadi" w:hAnsi="Abadi"/>
          <w:b/>
          <w:bCs/>
          <w:sz w:val="21"/>
          <w:szCs w:val="21"/>
        </w:rPr>
        <w:t xml:space="preserve">PRESIDENCIA DEL DIPUTADO </w:t>
      </w:r>
      <w:r>
        <w:rPr>
          <w:rFonts w:ascii="Abadi" w:hAnsi="Abadi"/>
          <w:b/>
          <w:bCs/>
          <w:sz w:val="21"/>
          <w:szCs w:val="21"/>
        </w:rPr>
        <w:t>JOSÉ HUERTA ABOYTES</w:t>
      </w:r>
      <w:r w:rsidRPr="00BE7216">
        <w:rPr>
          <w:rFonts w:ascii="Abadi" w:hAnsi="Abadi"/>
          <w:b/>
          <w:bCs/>
          <w:sz w:val="21"/>
          <w:szCs w:val="21"/>
        </w:rPr>
        <w:t xml:space="preserve">. </w:t>
      </w:r>
    </w:p>
    <w:p w14:paraId="54121C95" w14:textId="77777777" w:rsidR="00181FBD" w:rsidRPr="00BE7216" w:rsidRDefault="00181FBD" w:rsidP="00AF3EBC">
      <w:pPr>
        <w:ind w:firstLine="720"/>
        <w:jc w:val="both"/>
        <w:rPr>
          <w:rFonts w:ascii="Abadi" w:hAnsi="Abadi"/>
          <w:b/>
          <w:bCs/>
          <w:sz w:val="21"/>
          <w:szCs w:val="21"/>
        </w:rPr>
      </w:pPr>
    </w:p>
    <w:p w14:paraId="55DF5CE4" w14:textId="77777777" w:rsidR="00AF3EBC" w:rsidRPr="00BE7216" w:rsidRDefault="00AF3EBC" w:rsidP="00AF3EBC">
      <w:pPr>
        <w:ind w:firstLine="720"/>
        <w:jc w:val="both"/>
        <w:rPr>
          <w:rFonts w:ascii="Abadi" w:hAnsi="Abadi"/>
          <w:b/>
          <w:bCs/>
          <w:sz w:val="21"/>
          <w:szCs w:val="21"/>
        </w:rPr>
      </w:pPr>
      <w:r w:rsidRPr="00BE7216">
        <w:rPr>
          <w:rFonts w:ascii="Abadi" w:hAnsi="Abadi"/>
          <w:b/>
          <w:bCs/>
          <w:sz w:val="21"/>
          <w:szCs w:val="21"/>
        </w:rPr>
        <w:t>LISTA DE ASISTENCIA Y COMPROBACIÓN DEL QUÓRUM.</w:t>
      </w:r>
    </w:p>
    <w:p w14:paraId="74FB6BB8" w14:textId="77777777" w:rsidR="00AF3EBC" w:rsidRPr="00BE7216" w:rsidRDefault="00AF3EBC" w:rsidP="00AF3EBC">
      <w:pPr>
        <w:ind w:firstLine="720"/>
        <w:jc w:val="both"/>
        <w:rPr>
          <w:rFonts w:ascii="Abadi" w:hAnsi="Abadi"/>
          <w:b/>
          <w:bCs/>
          <w:sz w:val="21"/>
          <w:szCs w:val="21"/>
        </w:rPr>
      </w:pPr>
    </w:p>
    <w:p w14:paraId="6C606A53" w14:textId="59D205EB" w:rsidR="00B203B9" w:rsidRDefault="000A380A" w:rsidP="00AF3EBC">
      <w:pPr>
        <w:ind w:firstLine="720"/>
        <w:jc w:val="both"/>
        <w:rPr>
          <w:rFonts w:ascii="Abadi" w:hAnsi="Abadi"/>
          <w:sz w:val="21"/>
          <w:szCs w:val="21"/>
        </w:rPr>
      </w:pPr>
      <w:r w:rsidRPr="00BE7216">
        <w:rPr>
          <w:rFonts w:ascii="Abadi" w:hAnsi="Abadi"/>
          <w:b/>
          <w:bCs/>
          <w:sz w:val="21"/>
          <w:szCs w:val="21"/>
        </w:rPr>
        <w:t>-El C. Presidente:</w:t>
      </w:r>
      <w:r w:rsidR="00387827">
        <w:rPr>
          <w:rFonts w:ascii="Abadi" w:hAnsi="Abadi"/>
          <w:b/>
          <w:bCs/>
          <w:sz w:val="21"/>
          <w:szCs w:val="21"/>
        </w:rPr>
        <w:t xml:space="preserve">  </w:t>
      </w:r>
      <w:r w:rsidRPr="00BE7216">
        <w:rPr>
          <w:rFonts w:ascii="Abadi" w:hAnsi="Abadi"/>
          <w:b/>
          <w:bCs/>
          <w:sz w:val="21"/>
          <w:szCs w:val="21"/>
        </w:rPr>
        <w:t xml:space="preserve"> </w:t>
      </w:r>
      <w:r w:rsidR="00AF3EBC" w:rsidRPr="00BE7216">
        <w:rPr>
          <w:rFonts w:ascii="Abadi" w:hAnsi="Abadi"/>
          <w:b/>
          <w:bCs/>
          <w:sz w:val="21"/>
          <w:szCs w:val="21"/>
        </w:rPr>
        <w:t xml:space="preserve"> </w:t>
      </w:r>
      <w:r w:rsidR="006605DC" w:rsidRPr="00BE7216">
        <w:rPr>
          <w:rFonts w:ascii="Abadi" w:hAnsi="Abadi"/>
          <w:bCs/>
          <w:sz w:val="21"/>
          <w:szCs w:val="21"/>
        </w:rPr>
        <w:br/>
      </w:r>
      <w:r w:rsidR="00B203B9" w:rsidRPr="00BE7216">
        <w:rPr>
          <w:rFonts w:ascii="Abadi" w:hAnsi="Abadi"/>
          <w:sz w:val="21"/>
          <w:szCs w:val="21"/>
        </w:rPr>
        <w:t xml:space="preserve">Se pide a la secretaría pasar lista de asistencia </w:t>
      </w:r>
      <w:r w:rsidR="00171BBC" w:rsidRPr="00BE7216">
        <w:rPr>
          <w:rFonts w:ascii="Abadi" w:hAnsi="Abadi"/>
          <w:sz w:val="21"/>
          <w:szCs w:val="21"/>
        </w:rPr>
        <w:t>y certificar el quórum</w:t>
      </w:r>
      <w:r w:rsidR="00387827">
        <w:rPr>
          <w:rFonts w:ascii="Abadi" w:hAnsi="Abadi"/>
          <w:sz w:val="21"/>
          <w:szCs w:val="21"/>
        </w:rPr>
        <w:t>, conforme al registro de asistencia del sistema electrónico.</w:t>
      </w:r>
    </w:p>
    <w:p w14:paraId="6939EE6C" w14:textId="6E7C8E35" w:rsidR="00387827" w:rsidRDefault="00387827" w:rsidP="00AF3EBC">
      <w:pPr>
        <w:ind w:firstLine="720"/>
        <w:jc w:val="both"/>
        <w:rPr>
          <w:rFonts w:ascii="Abadi" w:hAnsi="Abadi"/>
          <w:sz w:val="21"/>
          <w:szCs w:val="21"/>
        </w:rPr>
      </w:pPr>
    </w:p>
    <w:p w14:paraId="4021661B" w14:textId="0D0DA142" w:rsidR="00D7559E" w:rsidRDefault="00387827" w:rsidP="00D7559E">
      <w:pPr>
        <w:ind w:firstLine="720"/>
        <w:jc w:val="both"/>
        <w:rPr>
          <w:rFonts w:ascii="Abadi" w:hAnsi="Abadi"/>
          <w:sz w:val="21"/>
          <w:szCs w:val="21"/>
        </w:rPr>
      </w:pPr>
      <w:r>
        <w:rPr>
          <w:rFonts w:ascii="Abadi" w:hAnsi="Abadi"/>
          <w:sz w:val="21"/>
          <w:szCs w:val="21"/>
        </w:rPr>
        <w:t xml:space="preserve">Informo a la Asamblea que la diputada </w:t>
      </w:r>
      <w:r w:rsidR="006700FA">
        <w:rPr>
          <w:rFonts w:ascii="Abadi" w:hAnsi="Abadi"/>
          <w:sz w:val="21"/>
          <w:szCs w:val="21"/>
        </w:rPr>
        <w:t xml:space="preserve">Noemí Márquez Márquez no estará presente en esta sesión, tal como se manifestó en el escrito remitido previamente a esta presidencia, de conformidad con el artículo 28 de nuestra Ley Orgánica; en consecuencia, se tiene por justificada su inasistencia. Asimismo, doy por justificadas las inasistencias de la citada diputada y de la diputada Ema Tovar Tapia, a la sesión solemne celebrada el pasado 30 de julio, en atención a los oficios remitidos de conformidad con el artículo 28 </w:t>
      </w:r>
      <w:r w:rsidR="00D7559E">
        <w:rPr>
          <w:rFonts w:ascii="Abadi" w:hAnsi="Abadi"/>
          <w:sz w:val="21"/>
          <w:szCs w:val="21"/>
        </w:rPr>
        <w:t>de nuestra Ley Orgánica.</w:t>
      </w:r>
    </w:p>
    <w:p w14:paraId="50EED924" w14:textId="77777777" w:rsidR="006700FA" w:rsidRPr="00BE7216" w:rsidRDefault="006700FA" w:rsidP="00AF3EBC">
      <w:pPr>
        <w:ind w:firstLine="720"/>
        <w:jc w:val="both"/>
        <w:rPr>
          <w:rFonts w:ascii="Abadi" w:hAnsi="Abadi"/>
          <w:sz w:val="21"/>
          <w:szCs w:val="21"/>
        </w:rPr>
      </w:pPr>
    </w:p>
    <w:p w14:paraId="166059A3" w14:textId="77777777" w:rsidR="0002580D" w:rsidRPr="00BE7216" w:rsidRDefault="00AF3EBC" w:rsidP="007B05A4">
      <w:pPr>
        <w:ind w:firstLine="720"/>
        <w:jc w:val="both"/>
        <w:rPr>
          <w:rFonts w:ascii="Abadi" w:hAnsi="Abadi"/>
          <w:sz w:val="21"/>
          <w:szCs w:val="21"/>
        </w:rPr>
      </w:pPr>
      <w:r w:rsidRPr="00BE7216">
        <w:rPr>
          <w:rFonts w:ascii="Abadi" w:hAnsi="Abadi"/>
          <w:b/>
          <w:sz w:val="21"/>
          <w:szCs w:val="21"/>
        </w:rPr>
        <w:t>-La Secretaría:</w:t>
      </w:r>
      <w:r w:rsidRPr="00BE7216">
        <w:rPr>
          <w:rFonts w:ascii="Abadi" w:hAnsi="Abadi"/>
          <w:sz w:val="21"/>
          <w:szCs w:val="21"/>
        </w:rPr>
        <w:t xml:space="preserve"> </w:t>
      </w:r>
      <w:r w:rsidR="007B05A4" w:rsidRPr="00BE7216">
        <w:rPr>
          <w:rFonts w:ascii="Abadi" w:hAnsi="Abadi"/>
          <w:sz w:val="21"/>
          <w:szCs w:val="21"/>
        </w:rPr>
        <w:t xml:space="preserve"> Con gusto presidente. </w:t>
      </w:r>
    </w:p>
    <w:p w14:paraId="095B70D3" w14:textId="77777777" w:rsidR="007B05A4" w:rsidRPr="00BE7216" w:rsidRDefault="007B05A4" w:rsidP="007B05A4">
      <w:pPr>
        <w:ind w:firstLine="720"/>
        <w:jc w:val="both"/>
        <w:rPr>
          <w:rFonts w:ascii="Abadi" w:hAnsi="Abadi"/>
          <w:sz w:val="21"/>
          <w:szCs w:val="21"/>
        </w:rPr>
      </w:pPr>
    </w:p>
    <w:p w14:paraId="14040162" w14:textId="77777777" w:rsidR="007B05A4" w:rsidRPr="00BE7216" w:rsidRDefault="007B05A4" w:rsidP="007B05A4">
      <w:pPr>
        <w:ind w:firstLine="720"/>
        <w:jc w:val="both"/>
        <w:rPr>
          <w:rFonts w:ascii="Abadi" w:hAnsi="Abadi"/>
          <w:b/>
          <w:sz w:val="21"/>
          <w:szCs w:val="21"/>
        </w:rPr>
      </w:pPr>
      <w:r w:rsidRPr="00BE7216">
        <w:rPr>
          <w:rFonts w:ascii="Abadi" w:hAnsi="Abadi"/>
          <w:b/>
          <w:sz w:val="21"/>
          <w:szCs w:val="21"/>
        </w:rPr>
        <w:t>(Pasa lista de asistencia)</w:t>
      </w:r>
    </w:p>
    <w:p w14:paraId="78B5BEF3" w14:textId="77777777" w:rsidR="007B05A4" w:rsidRPr="00BE7216" w:rsidRDefault="007B05A4" w:rsidP="007B05A4">
      <w:pPr>
        <w:ind w:firstLine="720"/>
        <w:jc w:val="both"/>
        <w:rPr>
          <w:rFonts w:ascii="Abadi" w:hAnsi="Abadi"/>
          <w:sz w:val="21"/>
          <w:szCs w:val="21"/>
        </w:rPr>
      </w:pPr>
    </w:p>
    <w:p w14:paraId="6F6B72E0" w14:textId="77777777" w:rsidR="00AF3EBC" w:rsidRPr="00BE7216" w:rsidRDefault="00AF3EBC" w:rsidP="00AF3EBC">
      <w:pPr>
        <w:ind w:firstLine="709"/>
        <w:jc w:val="both"/>
        <w:rPr>
          <w:rFonts w:ascii="Abadi" w:hAnsi="Abadi" w:cs="Arial"/>
          <w:b/>
          <w:sz w:val="21"/>
          <w:szCs w:val="21"/>
        </w:rPr>
      </w:pPr>
      <w:r w:rsidRPr="00BE7216">
        <w:rPr>
          <w:rFonts w:ascii="Abadi" w:hAnsi="Abadi" w:cs="Arial"/>
          <w:b/>
          <w:sz w:val="21"/>
          <w:szCs w:val="21"/>
        </w:rPr>
        <w:t>¿Falta alguna diputada o algún diputado de pasar lista?</w:t>
      </w:r>
    </w:p>
    <w:p w14:paraId="0822EC4C" w14:textId="77777777" w:rsidR="00AF3EBC" w:rsidRPr="00BE7216" w:rsidRDefault="00AF3EBC" w:rsidP="00AF3EBC">
      <w:pPr>
        <w:ind w:firstLine="709"/>
        <w:jc w:val="both"/>
        <w:rPr>
          <w:rFonts w:ascii="Abadi" w:hAnsi="Abadi" w:cs="Arial"/>
          <w:b/>
          <w:sz w:val="21"/>
          <w:szCs w:val="21"/>
        </w:rPr>
      </w:pPr>
    </w:p>
    <w:p w14:paraId="3ECFC8E5" w14:textId="090D63B5" w:rsidR="00AF3EBC" w:rsidRPr="00BE7216" w:rsidRDefault="00AF3EBC" w:rsidP="00AF3EBC">
      <w:pPr>
        <w:ind w:firstLine="709"/>
        <w:jc w:val="both"/>
        <w:rPr>
          <w:rFonts w:ascii="Abadi" w:hAnsi="Abadi" w:cs="Arial"/>
          <w:sz w:val="21"/>
          <w:szCs w:val="21"/>
        </w:rPr>
      </w:pPr>
      <w:r w:rsidRPr="00BE7216">
        <w:rPr>
          <w:rFonts w:ascii="Abadi" w:hAnsi="Abadi" w:cs="Arial"/>
          <w:sz w:val="21"/>
          <w:szCs w:val="21"/>
        </w:rPr>
        <w:t xml:space="preserve">La asistencia es de </w:t>
      </w:r>
      <w:r w:rsidR="003928EA" w:rsidRPr="00BE7216">
        <w:rPr>
          <w:rFonts w:ascii="Abadi" w:hAnsi="Abadi" w:cs="Arial"/>
          <w:b/>
          <w:sz w:val="21"/>
          <w:szCs w:val="21"/>
        </w:rPr>
        <w:t>3</w:t>
      </w:r>
      <w:r w:rsidR="007D350C">
        <w:rPr>
          <w:rFonts w:ascii="Abadi" w:hAnsi="Abadi" w:cs="Arial"/>
          <w:b/>
          <w:sz w:val="21"/>
          <w:szCs w:val="21"/>
        </w:rPr>
        <w:t>4</w:t>
      </w:r>
      <w:r w:rsidR="003928EA" w:rsidRPr="00BE7216">
        <w:rPr>
          <w:rFonts w:ascii="Abadi" w:hAnsi="Abadi" w:cs="Arial"/>
          <w:b/>
          <w:sz w:val="21"/>
          <w:szCs w:val="21"/>
        </w:rPr>
        <w:t xml:space="preserve"> </w:t>
      </w:r>
      <w:r w:rsidRPr="00BE7216">
        <w:rPr>
          <w:rFonts w:ascii="Abadi" w:hAnsi="Abadi" w:cs="Arial"/>
          <w:sz w:val="21"/>
          <w:szCs w:val="21"/>
        </w:rPr>
        <w:t xml:space="preserve">diputadas y diputados. Hay quórum </w:t>
      </w:r>
      <w:r w:rsidR="003928EA" w:rsidRPr="00BE7216">
        <w:rPr>
          <w:rFonts w:ascii="Abadi" w:hAnsi="Abadi" w:cs="Arial"/>
          <w:sz w:val="21"/>
          <w:szCs w:val="21"/>
        </w:rPr>
        <w:t xml:space="preserve">señor </w:t>
      </w:r>
      <w:r w:rsidR="0070634F" w:rsidRPr="00BE7216">
        <w:rPr>
          <w:rFonts w:ascii="Abadi" w:hAnsi="Abadi" w:cs="Arial"/>
          <w:sz w:val="21"/>
          <w:szCs w:val="21"/>
        </w:rPr>
        <w:t>presidente.</w:t>
      </w:r>
    </w:p>
    <w:p w14:paraId="445AD641" w14:textId="77777777" w:rsidR="00AF3EBC" w:rsidRPr="00BE7216" w:rsidRDefault="00AF3EBC" w:rsidP="00AF3EBC">
      <w:pPr>
        <w:ind w:firstLine="709"/>
        <w:jc w:val="both"/>
        <w:rPr>
          <w:rFonts w:ascii="Abadi" w:hAnsi="Abadi" w:cs="Arial"/>
          <w:b/>
          <w:sz w:val="21"/>
          <w:szCs w:val="21"/>
        </w:rPr>
      </w:pPr>
    </w:p>
    <w:p w14:paraId="2FBCEF74" w14:textId="6DDCD33E" w:rsidR="008C4255" w:rsidRDefault="0070634F" w:rsidP="00973619">
      <w:pPr>
        <w:ind w:firstLine="720"/>
        <w:jc w:val="both"/>
        <w:rPr>
          <w:rFonts w:ascii="Abadi" w:hAnsi="Abadi"/>
          <w:b/>
          <w:sz w:val="21"/>
          <w:szCs w:val="21"/>
        </w:rPr>
      </w:pPr>
      <w:r w:rsidRPr="00BE7216">
        <w:rPr>
          <w:rFonts w:ascii="Abadi" w:hAnsi="Abadi" w:cs="Arial"/>
          <w:b/>
          <w:sz w:val="21"/>
          <w:szCs w:val="21"/>
        </w:rPr>
        <w:t>-El C. Presidente:</w:t>
      </w:r>
      <w:r w:rsidR="00AF3EBC" w:rsidRPr="00BE7216">
        <w:rPr>
          <w:rFonts w:ascii="Abadi" w:hAnsi="Abadi" w:cs="Arial"/>
          <w:b/>
          <w:sz w:val="21"/>
          <w:szCs w:val="21"/>
        </w:rPr>
        <w:t xml:space="preserve"> </w:t>
      </w:r>
      <w:r w:rsidR="00AF3EBC" w:rsidRPr="00BE7216">
        <w:rPr>
          <w:rFonts w:ascii="Abadi" w:hAnsi="Abadi"/>
          <w:b/>
          <w:sz w:val="21"/>
          <w:szCs w:val="21"/>
        </w:rPr>
        <w:t xml:space="preserve">Siendo </w:t>
      </w:r>
      <w:r w:rsidR="00B4633B" w:rsidRPr="00BE7216">
        <w:rPr>
          <w:rFonts w:ascii="Abadi" w:hAnsi="Abadi"/>
          <w:b/>
          <w:sz w:val="21"/>
          <w:szCs w:val="21"/>
        </w:rPr>
        <w:t>1</w:t>
      </w:r>
      <w:r w:rsidR="007D350C">
        <w:rPr>
          <w:rFonts w:ascii="Abadi" w:hAnsi="Abadi"/>
          <w:b/>
          <w:sz w:val="21"/>
          <w:szCs w:val="21"/>
        </w:rPr>
        <w:t>1</w:t>
      </w:r>
      <w:r w:rsidR="00B07317" w:rsidRPr="00BE7216">
        <w:rPr>
          <w:rFonts w:ascii="Abadi" w:hAnsi="Abadi"/>
          <w:b/>
          <w:sz w:val="21"/>
          <w:szCs w:val="21"/>
        </w:rPr>
        <w:t xml:space="preserve"> horas </w:t>
      </w:r>
      <w:r w:rsidR="00973619" w:rsidRPr="00BE7216">
        <w:rPr>
          <w:rFonts w:ascii="Abadi" w:hAnsi="Abadi"/>
          <w:b/>
          <w:sz w:val="21"/>
          <w:szCs w:val="21"/>
        </w:rPr>
        <w:t xml:space="preserve">con </w:t>
      </w:r>
      <w:r w:rsidR="007D350C">
        <w:rPr>
          <w:rFonts w:ascii="Abadi" w:hAnsi="Abadi"/>
          <w:b/>
          <w:sz w:val="21"/>
          <w:szCs w:val="21"/>
        </w:rPr>
        <w:t>26</w:t>
      </w:r>
      <w:r w:rsidR="00B4633B" w:rsidRPr="00BE7216">
        <w:rPr>
          <w:rFonts w:ascii="Abadi" w:hAnsi="Abadi"/>
          <w:b/>
          <w:sz w:val="21"/>
          <w:szCs w:val="21"/>
        </w:rPr>
        <w:t xml:space="preserve"> </w:t>
      </w:r>
      <w:r w:rsidR="00973619" w:rsidRPr="00BE7216">
        <w:rPr>
          <w:rFonts w:ascii="Abadi" w:hAnsi="Abadi"/>
          <w:b/>
          <w:sz w:val="21"/>
          <w:szCs w:val="21"/>
        </w:rPr>
        <w:t>minutos</w:t>
      </w:r>
      <w:r w:rsidR="007D350C">
        <w:rPr>
          <w:rFonts w:ascii="Abadi" w:hAnsi="Abadi"/>
          <w:b/>
          <w:sz w:val="21"/>
          <w:szCs w:val="21"/>
        </w:rPr>
        <w:t>,</w:t>
      </w:r>
      <w:r w:rsidR="00386449" w:rsidRPr="00BE7216">
        <w:rPr>
          <w:rFonts w:ascii="Abadi" w:hAnsi="Abadi"/>
          <w:b/>
          <w:sz w:val="21"/>
          <w:szCs w:val="21"/>
        </w:rPr>
        <w:t xml:space="preserve"> </w:t>
      </w:r>
      <w:r w:rsidR="00973619" w:rsidRPr="00BE7216">
        <w:rPr>
          <w:rFonts w:ascii="Abadi" w:hAnsi="Abadi"/>
          <w:b/>
          <w:sz w:val="21"/>
          <w:szCs w:val="21"/>
        </w:rPr>
        <w:t>se abre la sesión</w:t>
      </w:r>
      <w:r w:rsidR="007D350C">
        <w:rPr>
          <w:rFonts w:ascii="Abadi" w:hAnsi="Abadi"/>
          <w:b/>
          <w:sz w:val="21"/>
          <w:szCs w:val="21"/>
        </w:rPr>
        <w:t>.</w:t>
      </w:r>
    </w:p>
    <w:p w14:paraId="4BA0E0A4" w14:textId="75D6DBCD" w:rsidR="007D350C" w:rsidRDefault="007D350C" w:rsidP="00973619">
      <w:pPr>
        <w:ind w:firstLine="720"/>
        <w:jc w:val="both"/>
        <w:rPr>
          <w:rFonts w:ascii="Abadi" w:hAnsi="Abadi"/>
          <w:b/>
          <w:sz w:val="21"/>
          <w:szCs w:val="21"/>
        </w:rPr>
      </w:pPr>
    </w:p>
    <w:p w14:paraId="4EBB3AB6" w14:textId="3D567162" w:rsidR="007D350C" w:rsidRDefault="007D350C" w:rsidP="00973619">
      <w:pPr>
        <w:ind w:firstLine="720"/>
        <w:jc w:val="both"/>
        <w:rPr>
          <w:rFonts w:ascii="Abadi" w:hAnsi="Abadi"/>
          <w:sz w:val="21"/>
          <w:szCs w:val="21"/>
        </w:rPr>
      </w:pPr>
      <w:r>
        <w:rPr>
          <w:rFonts w:ascii="Abadi" w:hAnsi="Abadi"/>
          <w:sz w:val="21"/>
          <w:szCs w:val="21"/>
        </w:rPr>
        <w:t>Se pide a los asistentes ponerse de pie.</w:t>
      </w:r>
    </w:p>
    <w:p w14:paraId="3848819C" w14:textId="50A122AD" w:rsidR="006B63BB" w:rsidRDefault="006B63BB" w:rsidP="00973619">
      <w:pPr>
        <w:ind w:firstLine="720"/>
        <w:jc w:val="both"/>
        <w:rPr>
          <w:rFonts w:ascii="Abadi" w:hAnsi="Abadi"/>
          <w:sz w:val="21"/>
          <w:szCs w:val="21"/>
        </w:rPr>
      </w:pPr>
    </w:p>
    <w:p w14:paraId="40B1D4B0" w14:textId="14D102CA" w:rsidR="00C66455" w:rsidRPr="00BE7216" w:rsidRDefault="00C66455" w:rsidP="00C66455">
      <w:pPr>
        <w:ind w:firstLine="720"/>
        <w:jc w:val="both"/>
        <w:rPr>
          <w:rFonts w:ascii="Abadi" w:hAnsi="Abadi"/>
          <w:b/>
          <w:bCs/>
          <w:sz w:val="21"/>
          <w:szCs w:val="21"/>
        </w:rPr>
      </w:pPr>
      <w:r w:rsidRPr="00BE7216">
        <w:rPr>
          <w:rFonts w:ascii="Abadi" w:hAnsi="Abadi"/>
          <w:b/>
          <w:bCs/>
          <w:sz w:val="21"/>
          <w:szCs w:val="21"/>
        </w:rPr>
        <w:t xml:space="preserve">DECLARACIÓN DE APERTURA DEL </w:t>
      </w:r>
      <w:r w:rsidR="00C441FD">
        <w:rPr>
          <w:rFonts w:ascii="Abadi" w:hAnsi="Abadi"/>
          <w:b/>
          <w:bCs/>
          <w:sz w:val="21"/>
          <w:szCs w:val="21"/>
        </w:rPr>
        <w:t>TERCER</w:t>
      </w:r>
      <w:r w:rsidRPr="00BE7216">
        <w:rPr>
          <w:rFonts w:ascii="Abadi" w:hAnsi="Abadi"/>
          <w:b/>
          <w:bCs/>
          <w:sz w:val="21"/>
          <w:szCs w:val="21"/>
        </w:rPr>
        <w:t xml:space="preserve"> PERIODO EXTRAORDINARIO DE SESIONES, CORRESPONDIENTE AL PRIMER AÑO DE EJERCICIO CONSTITUCIONAL DE LA SEXAGÉSIMA CUARTA LEGISLATURA.</w:t>
      </w:r>
    </w:p>
    <w:p w14:paraId="013935EA" w14:textId="77777777" w:rsidR="00206375" w:rsidRPr="00BE7216" w:rsidRDefault="00206375" w:rsidP="00C66455">
      <w:pPr>
        <w:ind w:firstLine="720"/>
        <w:jc w:val="both"/>
        <w:rPr>
          <w:rFonts w:ascii="Abadi" w:hAnsi="Abadi"/>
          <w:b/>
          <w:bCs/>
          <w:sz w:val="21"/>
          <w:szCs w:val="21"/>
        </w:rPr>
      </w:pPr>
    </w:p>
    <w:p w14:paraId="0AD5FA8C" w14:textId="020C0642" w:rsidR="00206375" w:rsidRPr="00BE7216" w:rsidRDefault="001C029A" w:rsidP="00C66455">
      <w:pPr>
        <w:ind w:firstLine="720"/>
        <w:jc w:val="both"/>
        <w:rPr>
          <w:rFonts w:ascii="Abadi" w:hAnsi="Abadi"/>
          <w:b/>
          <w:bCs/>
          <w:sz w:val="21"/>
          <w:szCs w:val="21"/>
        </w:rPr>
      </w:pPr>
      <w:r w:rsidRPr="00BE7216">
        <w:rPr>
          <w:rFonts w:ascii="Abadi" w:hAnsi="Abadi"/>
          <w:b/>
          <w:bCs/>
          <w:sz w:val="21"/>
          <w:szCs w:val="21"/>
        </w:rPr>
        <w:t xml:space="preserve">La Sexagésima Cuarta Legislatura del Congreso del Estado Libre y Soberano de Guanajuato abre hoy </w:t>
      </w:r>
      <w:r w:rsidR="00EC3B48">
        <w:rPr>
          <w:rFonts w:ascii="Abadi" w:hAnsi="Abadi"/>
          <w:b/>
          <w:bCs/>
          <w:sz w:val="21"/>
          <w:szCs w:val="21"/>
        </w:rPr>
        <w:t xml:space="preserve">31 de julio de 2019, </w:t>
      </w:r>
      <w:r w:rsidRPr="00BE7216">
        <w:rPr>
          <w:rFonts w:ascii="Abadi" w:hAnsi="Abadi"/>
          <w:b/>
          <w:bCs/>
          <w:sz w:val="21"/>
          <w:szCs w:val="21"/>
        </w:rPr>
        <w:t xml:space="preserve">el </w:t>
      </w:r>
      <w:r w:rsidR="00C441FD">
        <w:rPr>
          <w:rFonts w:ascii="Abadi" w:hAnsi="Abadi"/>
          <w:b/>
          <w:bCs/>
          <w:sz w:val="21"/>
          <w:szCs w:val="21"/>
        </w:rPr>
        <w:t>terce</w:t>
      </w:r>
      <w:r w:rsidRPr="00BE7216">
        <w:rPr>
          <w:rFonts w:ascii="Abadi" w:hAnsi="Abadi"/>
          <w:b/>
          <w:bCs/>
          <w:sz w:val="21"/>
          <w:szCs w:val="21"/>
        </w:rPr>
        <w:t>r periodo extraordinario de sesiones del primer año del ejercicio constitucional.</w:t>
      </w:r>
    </w:p>
    <w:p w14:paraId="4DF98A9A" w14:textId="77777777" w:rsidR="001C029A" w:rsidRPr="00BE7216" w:rsidRDefault="001C029A" w:rsidP="00C66455">
      <w:pPr>
        <w:ind w:firstLine="720"/>
        <w:jc w:val="both"/>
        <w:rPr>
          <w:rFonts w:ascii="Abadi" w:hAnsi="Abadi"/>
          <w:b/>
          <w:bCs/>
          <w:sz w:val="21"/>
          <w:szCs w:val="21"/>
        </w:rPr>
      </w:pPr>
    </w:p>
    <w:p w14:paraId="79470EB2" w14:textId="77777777" w:rsidR="001C029A" w:rsidRPr="00BE7216" w:rsidRDefault="001C029A" w:rsidP="00C66455">
      <w:pPr>
        <w:ind w:firstLine="720"/>
        <w:jc w:val="both"/>
        <w:rPr>
          <w:rFonts w:ascii="Abadi" w:hAnsi="Abadi"/>
          <w:bCs/>
          <w:sz w:val="21"/>
          <w:szCs w:val="21"/>
        </w:rPr>
      </w:pPr>
      <w:r w:rsidRPr="00BE7216">
        <w:rPr>
          <w:rFonts w:ascii="Abadi" w:hAnsi="Abadi"/>
          <w:bCs/>
          <w:sz w:val="21"/>
          <w:szCs w:val="21"/>
        </w:rPr>
        <w:t xml:space="preserve">Ruego a los presentes ocupar sus lugares. </w:t>
      </w:r>
    </w:p>
    <w:p w14:paraId="360BB59B" w14:textId="77777777" w:rsidR="0020126B" w:rsidRPr="00BE7216" w:rsidRDefault="0020126B" w:rsidP="00C66455">
      <w:pPr>
        <w:ind w:firstLine="720"/>
        <w:jc w:val="both"/>
        <w:rPr>
          <w:rFonts w:ascii="Abadi" w:hAnsi="Abadi"/>
          <w:bCs/>
          <w:sz w:val="21"/>
          <w:szCs w:val="21"/>
        </w:rPr>
      </w:pPr>
    </w:p>
    <w:p w14:paraId="7A42C75C" w14:textId="17C71FA9" w:rsidR="0020126B" w:rsidRPr="00BE7216" w:rsidRDefault="0008717D" w:rsidP="00C66455">
      <w:pPr>
        <w:ind w:firstLine="720"/>
        <w:jc w:val="both"/>
        <w:rPr>
          <w:rFonts w:ascii="Abadi" w:hAnsi="Abadi"/>
          <w:bCs/>
          <w:sz w:val="21"/>
          <w:szCs w:val="21"/>
        </w:rPr>
      </w:pPr>
      <w:r w:rsidRPr="00BE7216">
        <w:rPr>
          <w:rFonts w:ascii="Abadi" w:hAnsi="Abadi"/>
          <w:bCs/>
          <w:sz w:val="21"/>
          <w:szCs w:val="21"/>
        </w:rPr>
        <w:t xml:space="preserve">Se solicita a la secretaría dar lectura a la convocatoria expedida por la Diputación Permanente citando al </w:t>
      </w:r>
      <w:r w:rsidR="00C441FD">
        <w:rPr>
          <w:rFonts w:ascii="Abadi" w:hAnsi="Abadi"/>
          <w:bCs/>
          <w:sz w:val="21"/>
          <w:szCs w:val="21"/>
        </w:rPr>
        <w:t>tercer</w:t>
      </w:r>
      <w:r w:rsidRPr="00BE7216">
        <w:rPr>
          <w:rFonts w:ascii="Abadi" w:hAnsi="Abadi"/>
          <w:bCs/>
          <w:sz w:val="21"/>
          <w:szCs w:val="21"/>
        </w:rPr>
        <w:t xml:space="preserve"> periodo extraordinario de sesiones correspondiente al primer año de ejercicio constitucional de esta legislatura.</w:t>
      </w:r>
    </w:p>
    <w:p w14:paraId="6EE6FC45" w14:textId="77777777" w:rsidR="0008717D" w:rsidRPr="00BE7216" w:rsidRDefault="0008717D" w:rsidP="00C66455">
      <w:pPr>
        <w:ind w:firstLine="720"/>
        <w:jc w:val="both"/>
        <w:rPr>
          <w:rFonts w:ascii="Abadi" w:hAnsi="Abadi"/>
          <w:bCs/>
          <w:sz w:val="21"/>
          <w:szCs w:val="21"/>
        </w:rPr>
      </w:pPr>
    </w:p>
    <w:p w14:paraId="2E68D9FB" w14:textId="22A7A2D4" w:rsidR="0008717D" w:rsidRPr="00BE7216" w:rsidRDefault="0008717D" w:rsidP="0008717D">
      <w:pPr>
        <w:ind w:firstLine="720"/>
        <w:jc w:val="both"/>
        <w:rPr>
          <w:rFonts w:ascii="Abadi" w:hAnsi="Abadi"/>
          <w:b/>
          <w:bCs/>
          <w:sz w:val="21"/>
          <w:szCs w:val="21"/>
        </w:rPr>
      </w:pPr>
      <w:r w:rsidRPr="00BE7216">
        <w:rPr>
          <w:rFonts w:ascii="Abadi" w:hAnsi="Abadi"/>
          <w:b/>
          <w:bCs/>
          <w:sz w:val="21"/>
          <w:szCs w:val="21"/>
        </w:rPr>
        <w:t xml:space="preserve">LECTURA DE LA CONVOCATORIA EXPEDIDA POR LA DIPUTACIÓN PERMANENTE, AL </w:t>
      </w:r>
      <w:r w:rsidR="00C441FD">
        <w:rPr>
          <w:rFonts w:ascii="Abadi" w:hAnsi="Abadi"/>
          <w:b/>
          <w:bCs/>
          <w:sz w:val="21"/>
          <w:szCs w:val="21"/>
        </w:rPr>
        <w:t>TERCER</w:t>
      </w:r>
      <w:r w:rsidRPr="00BE7216">
        <w:rPr>
          <w:rFonts w:ascii="Abadi" w:hAnsi="Abadi"/>
          <w:b/>
          <w:bCs/>
          <w:sz w:val="21"/>
          <w:szCs w:val="21"/>
        </w:rPr>
        <w:t xml:space="preserve"> PERIODO EXTRAORDINARIO DE SESIONES, CORRESPONDIENTE AL PRIMER AÑO DE EJERCICIO CONSTITUCIONAL DE ESTA LEGISLATURA.</w:t>
      </w:r>
    </w:p>
    <w:p w14:paraId="077F2FDA" w14:textId="77777777" w:rsidR="0008717D" w:rsidRPr="00BE7216" w:rsidRDefault="0008717D" w:rsidP="0008717D">
      <w:pPr>
        <w:ind w:firstLine="720"/>
        <w:jc w:val="both"/>
        <w:rPr>
          <w:rFonts w:ascii="Abadi" w:hAnsi="Abadi"/>
          <w:b/>
          <w:bCs/>
          <w:sz w:val="21"/>
          <w:szCs w:val="21"/>
        </w:rPr>
      </w:pPr>
    </w:p>
    <w:p w14:paraId="355B847B" w14:textId="77777777" w:rsidR="0008717D" w:rsidRPr="00BE7216" w:rsidRDefault="0008717D" w:rsidP="0008717D">
      <w:pPr>
        <w:ind w:firstLine="720"/>
        <w:jc w:val="both"/>
        <w:rPr>
          <w:rFonts w:ascii="Abadi" w:hAnsi="Abadi"/>
          <w:bCs/>
          <w:sz w:val="21"/>
          <w:szCs w:val="21"/>
        </w:rPr>
      </w:pPr>
      <w:r w:rsidRPr="00BE7216">
        <w:rPr>
          <w:rFonts w:ascii="Abadi" w:hAnsi="Abadi"/>
          <w:b/>
          <w:bCs/>
          <w:sz w:val="21"/>
          <w:szCs w:val="21"/>
        </w:rPr>
        <w:t xml:space="preserve">-La Secretaría: </w:t>
      </w:r>
      <w:r w:rsidRPr="00BE7216">
        <w:rPr>
          <w:rFonts w:ascii="Abadi" w:hAnsi="Abadi"/>
          <w:bCs/>
          <w:sz w:val="21"/>
          <w:szCs w:val="21"/>
        </w:rPr>
        <w:t>(Leyendo)</w:t>
      </w:r>
    </w:p>
    <w:p w14:paraId="5BCCBCAF" w14:textId="141E5664" w:rsidR="00356F06" w:rsidRPr="00F27493" w:rsidRDefault="00356F06" w:rsidP="0008717D">
      <w:pPr>
        <w:ind w:firstLine="709"/>
        <w:jc w:val="both"/>
        <w:rPr>
          <w:rFonts w:ascii="Abadi" w:hAnsi="Abadi"/>
          <w:b/>
          <w:sz w:val="21"/>
          <w:szCs w:val="21"/>
          <w:lang w:val="es-MX" w:eastAsia="es-MX"/>
        </w:rPr>
      </w:pPr>
    </w:p>
    <w:p w14:paraId="618A0B21" w14:textId="77777777" w:rsidR="00FF0D69" w:rsidRPr="00F27493" w:rsidRDefault="00FF0D69" w:rsidP="00FF0D69">
      <w:pPr>
        <w:jc w:val="center"/>
        <w:rPr>
          <w:rFonts w:ascii="Abadi" w:hAnsi="Abadi"/>
          <w:b/>
          <w:sz w:val="21"/>
          <w:szCs w:val="21"/>
        </w:rPr>
      </w:pPr>
      <w:r w:rsidRPr="00F27493">
        <w:rPr>
          <w:rFonts w:ascii="Abadi" w:hAnsi="Abadi"/>
          <w:b/>
          <w:sz w:val="21"/>
          <w:szCs w:val="21"/>
        </w:rPr>
        <w:t>C O N V O C A T O R I A</w:t>
      </w:r>
    </w:p>
    <w:p w14:paraId="07D9E3B5" w14:textId="77777777" w:rsidR="00FF0D69" w:rsidRPr="00F27493" w:rsidRDefault="00FF0D69" w:rsidP="00FF0D69">
      <w:pPr>
        <w:jc w:val="center"/>
        <w:rPr>
          <w:rFonts w:ascii="Abadi" w:hAnsi="Abadi"/>
          <w:b/>
          <w:sz w:val="21"/>
          <w:szCs w:val="21"/>
        </w:rPr>
      </w:pPr>
      <w:r w:rsidRPr="00F27493">
        <w:rPr>
          <w:rFonts w:ascii="Abadi" w:hAnsi="Abadi"/>
          <w:b/>
          <w:sz w:val="21"/>
          <w:szCs w:val="21"/>
        </w:rPr>
        <w:t>TERCER PERIODO EXTRAORDINARIO</w:t>
      </w:r>
    </w:p>
    <w:p w14:paraId="4D014DC0" w14:textId="77777777" w:rsidR="00FF0D69" w:rsidRPr="00F27493" w:rsidRDefault="00FF0D69" w:rsidP="00FF0D69">
      <w:pPr>
        <w:jc w:val="center"/>
        <w:rPr>
          <w:rFonts w:ascii="Abadi" w:hAnsi="Abadi"/>
          <w:b/>
          <w:sz w:val="21"/>
          <w:szCs w:val="21"/>
        </w:rPr>
      </w:pPr>
      <w:r w:rsidRPr="00F27493">
        <w:rPr>
          <w:rFonts w:ascii="Abadi" w:hAnsi="Abadi"/>
          <w:b/>
          <w:sz w:val="21"/>
          <w:szCs w:val="21"/>
        </w:rPr>
        <w:t>PRIMER AÑO DE EJERCICIO CONSTITUCIONAL</w:t>
      </w:r>
    </w:p>
    <w:p w14:paraId="4610A507" w14:textId="77777777" w:rsidR="00FF0D69" w:rsidRPr="00F27493" w:rsidRDefault="00FF0D69" w:rsidP="00FF0D69">
      <w:pPr>
        <w:jc w:val="center"/>
        <w:rPr>
          <w:rFonts w:ascii="Abadi" w:hAnsi="Abadi"/>
          <w:b/>
          <w:sz w:val="21"/>
          <w:szCs w:val="21"/>
        </w:rPr>
      </w:pPr>
      <w:r w:rsidRPr="00F27493">
        <w:rPr>
          <w:rFonts w:ascii="Abadi" w:hAnsi="Abadi"/>
          <w:b/>
          <w:sz w:val="21"/>
          <w:szCs w:val="21"/>
        </w:rPr>
        <w:t>SEXAGÉSIMA CUARTA LEGISLATURA</w:t>
      </w:r>
    </w:p>
    <w:p w14:paraId="0797D510" w14:textId="77777777" w:rsidR="00FF0D69" w:rsidRPr="00587298" w:rsidRDefault="00FF0D69" w:rsidP="00FF0D69">
      <w:pPr>
        <w:ind w:firstLine="709"/>
        <w:jc w:val="both"/>
        <w:rPr>
          <w:rFonts w:ascii="Abadi" w:hAnsi="Abadi"/>
          <w:sz w:val="21"/>
          <w:szCs w:val="21"/>
        </w:rPr>
      </w:pPr>
    </w:p>
    <w:p w14:paraId="66D58048" w14:textId="400A12BD" w:rsidR="00FF0D69" w:rsidRPr="00587298" w:rsidRDefault="00FF0D69" w:rsidP="00FF0D69">
      <w:pPr>
        <w:ind w:firstLine="709"/>
        <w:jc w:val="both"/>
        <w:rPr>
          <w:rFonts w:ascii="Abadi" w:hAnsi="Abadi"/>
          <w:sz w:val="21"/>
          <w:szCs w:val="21"/>
        </w:rPr>
      </w:pPr>
      <w:r w:rsidRPr="00587298">
        <w:rPr>
          <w:rFonts w:ascii="Abadi" w:hAnsi="Abadi"/>
          <w:sz w:val="21"/>
          <w:szCs w:val="21"/>
        </w:rPr>
        <w:t xml:space="preserve">Por acuerdo de </w:t>
      </w:r>
      <w:smartTag w:uri="urn:schemas-microsoft-com:office:smarttags" w:element="PersonName">
        <w:smartTagPr>
          <w:attr w:name="ProductID" w:val="la Diputaci￳n Permanente"/>
        </w:smartTagPr>
        <w:r w:rsidRPr="00587298">
          <w:rPr>
            <w:rFonts w:ascii="Abadi" w:hAnsi="Abadi"/>
            <w:sz w:val="21"/>
            <w:szCs w:val="21"/>
          </w:rPr>
          <w:t>la Diputación Permanente</w:t>
        </w:r>
      </w:smartTag>
      <w:r w:rsidRPr="00587298">
        <w:rPr>
          <w:rFonts w:ascii="Abadi" w:hAnsi="Abadi"/>
          <w:sz w:val="21"/>
          <w:szCs w:val="21"/>
        </w:rPr>
        <w:t xml:space="preserve"> de la Sexagésima Cuarta </w:t>
      </w:r>
      <w:r w:rsidRPr="00587298">
        <w:rPr>
          <w:rFonts w:ascii="Abadi" w:hAnsi="Abadi"/>
          <w:sz w:val="21"/>
          <w:szCs w:val="21"/>
        </w:rPr>
        <w:lastRenderedPageBreak/>
        <w:t>Legislatura Constitucional del Estado Libre y Soberano de Guanajuato, tomado en la sesión celebrada el día 30 de julio de 2019 y con fundamento en lo establecido por los artículos 52 y 65</w:t>
      </w:r>
      <w:r w:rsidR="00652647">
        <w:rPr>
          <w:rFonts w:ascii="Abadi" w:hAnsi="Abadi"/>
          <w:sz w:val="21"/>
          <w:szCs w:val="21"/>
        </w:rPr>
        <w:t>,</w:t>
      </w:r>
      <w:r w:rsidRPr="00587298">
        <w:rPr>
          <w:rFonts w:ascii="Abadi" w:hAnsi="Abadi"/>
          <w:sz w:val="21"/>
          <w:szCs w:val="21"/>
        </w:rPr>
        <w:t xml:space="preserve"> fracción II de </w:t>
      </w:r>
      <w:smartTag w:uri="urn:schemas-microsoft-com:office:smarttags" w:element="PersonName">
        <w:smartTagPr>
          <w:attr w:name="ProductID" w:val="la Constituci￳n Pol￭tica"/>
        </w:smartTagPr>
        <w:r w:rsidRPr="00587298">
          <w:rPr>
            <w:rFonts w:ascii="Abadi" w:hAnsi="Abadi"/>
            <w:sz w:val="21"/>
            <w:szCs w:val="21"/>
          </w:rPr>
          <w:t>la Constitución Política</w:t>
        </w:r>
      </w:smartTag>
      <w:r w:rsidRPr="00587298">
        <w:rPr>
          <w:rFonts w:ascii="Abadi" w:hAnsi="Abadi"/>
          <w:sz w:val="21"/>
          <w:szCs w:val="21"/>
        </w:rPr>
        <w:t xml:space="preserve"> para el Estado de Guanajuato, </w:t>
      </w:r>
      <w:bookmarkStart w:id="7" w:name="_Hlk521005863"/>
      <w:r w:rsidRPr="00587298">
        <w:rPr>
          <w:rFonts w:ascii="Abadi" w:hAnsi="Abadi"/>
          <w:sz w:val="21"/>
          <w:szCs w:val="21"/>
        </w:rPr>
        <w:t xml:space="preserve">140 segundo párrafo y 146 de </w:t>
      </w:r>
      <w:smartTag w:uri="urn:schemas-microsoft-com:office:smarttags" w:element="PersonName">
        <w:smartTagPr>
          <w:attr w:name="ProductID" w:val="la Ley Org￡nica"/>
        </w:smartTagPr>
        <w:r w:rsidRPr="00587298">
          <w:rPr>
            <w:rFonts w:ascii="Abadi" w:hAnsi="Abadi"/>
            <w:sz w:val="21"/>
            <w:szCs w:val="21"/>
          </w:rPr>
          <w:t>la Ley Orgánica</w:t>
        </w:r>
      </w:smartTag>
      <w:r w:rsidRPr="00587298">
        <w:rPr>
          <w:rFonts w:ascii="Abadi" w:hAnsi="Abadi"/>
          <w:sz w:val="21"/>
          <w:szCs w:val="21"/>
        </w:rPr>
        <w:t xml:space="preserve"> del Poder Legislativo del Estado de Guanajuato</w:t>
      </w:r>
      <w:bookmarkEnd w:id="7"/>
      <w:r w:rsidRPr="00587298">
        <w:rPr>
          <w:rFonts w:ascii="Abadi" w:hAnsi="Abadi"/>
          <w:sz w:val="21"/>
          <w:szCs w:val="21"/>
        </w:rPr>
        <w:t>, se convoca a las diputadas y a los diputados al tercer periodo extraordinario de sesiones, correspondiente al primer año de ejercicio constitucional, que se celebrará el 31 de julio del año en curso.</w:t>
      </w:r>
    </w:p>
    <w:p w14:paraId="27A73036" w14:textId="77777777" w:rsidR="00FF0D69" w:rsidRPr="00587298" w:rsidRDefault="00FF0D69" w:rsidP="00FF0D69">
      <w:pPr>
        <w:ind w:firstLine="709"/>
        <w:jc w:val="both"/>
        <w:rPr>
          <w:rFonts w:ascii="Abadi" w:hAnsi="Abadi"/>
          <w:sz w:val="21"/>
          <w:szCs w:val="21"/>
        </w:rPr>
      </w:pPr>
    </w:p>
    <w:p w14:paraId="53F14A3A" w14:textId="77777777" w:rsidR="00FF0D69" w:rsidRPr="00587298" w:rsidRDefault="00FF0D69" w:rsidP="00FF0D69">
      <w:pPr>
        <w:ind w:firstLine="709"/>
        <w:jc w:val="both"/>
        <w:rPr>
          <w:rFonts w:ascii="Abadi" w:hAnsi="Abadi"/>
          <w:sz w:val="21"/>
          <w:szCs w:val="21"/>
        </w:rPr>
      </w:pPr>
      <w:r w:rsidRPr="00587298">
        <w:rPr>
          <w:rFonts w:ascii="Abadi" w:hAnsi="Abadi"/>
          <w:sz w:val="21"/>
          <w:szCs w:val="21"/>
        </w:rPr>
        <w:t>Dentro del periodo extraordinario convocado, el Congreso del Estado de Guanajuato conocerá y resolverá, exclusivamente, sobre los siguientes asuntos:</w:t>
      </w:r>
    </w:p>
    <w:p w14:paraId="6AB97F44" w14:textId="77777777" w:rsidR="00FF0D69" w:rsidRPr="00587298" w:rsidRDefault="00FF0D69" w:rsidP="00FF0D69">
      <w:pPr>
        <w:jc w:val="both"/>
        <w:rPr>
          <w:rFonts w:ascii="Abadi" w:hAnsi="Abadi"/>
          <w:sz w:val="21"/>
          <w:szCs w:val="21"/>
        </w:rPr>
      </w:pPr>
    </w:p>
    <w:p w14:paraId="695438A1" w14:textId="77777777" w:rsidR="00FF0D69" w:rsidRPr="00587298" w:rsidRDefault="00FF0D69" w:rsidP="00FF0D69">
      <w:pPr>
        <w:numPr>
          <w:ilvl w:val="0"/>
          <w:numId w:val="35"/>
        </w:numPr>
        <w:jc w:val="both"/>
        <w:rPr>
          <w:rFonts w:ascii="Abadi" w:hAnsi="Abadi"/>
          <w:sz w:val="21"/>
          <w:szCs w:val="21"/>
        </w:rPr>
      </w:pPr>
      <w:r w:rsidRPr="00587298">
        <w:rPr>
          <w:rFonts w:ascii="Abadi" w:hAnsi="Abadi"/>
          <w:sz w:val="21"/>
          <w:szCs w:val="21"/>
        </w:rPr>
        <w:t>Dictamen formulado por la Comisión de Gobernación y Puntos Constitucionales de la Minuta Proyecto de Decreto por el que se adiciona un apartado C al artículo 2o. de la Constitución Política de los Estados Unidos Mexicanos en materia de personas, pueblos y comunidades afromexicanas, que remitió la Cámara de Diputados del Congreso de la Unión.</w:t>
      </w:r>
    </w:p>
    <w:p w14:paraId="5F0D6C07" w14:textId="77777777" w:rsidR="00FF0D69" w:rsidRPr="00587298" w:rsidRDefault="00FF0D69" w:rsidP="00FF0D69">
      <w:pPr>
        <w:jc w:val="both"/>
        <w:rPr>
          <w:rFonts w:ascii="Abadi" w:hAnsi="Abadi"/>
          <w:sz w:val="21"/>
          <w:szCs w:val="21"/>
        </w:rPr>
      </w:pPr>
    </w:p>
    <w:p w14:paraId="20F625D5" w14:textId="77777777" w:rsidR="00FF0D69" w:rsidRPr="00587298" w:rsidRDefault="00FF0D69" w:rsidP="00FF0D69">
      <w:pPr>
        <w:numPr>
          <w:ilvl w:val="0"/>
          <w:numId w:val="35"/>
        </w:numPr>
        <w:jc w:val="both"/>
        <w:rPr>
          <w:rFonts w:ascii="Abadi" w:hAnsi="Abadi"/>
          <w:sz w:val="21"/>
          <w:szCs w:val="21"/>
        </w:rPr>
      </w:pPr>
      <w:r w:rsidRPr="00587298">
        <w:rPr>
          <w:rFonts w:ascii="Abadi" w:hAnsi="Abadi"/>
          <w:sz w:val="21"/>
          <w:szCs w:val="21"/>
        </w:rPr>
        <w:t>Dictamen emitido por la Comisión de Justicia relativo a la iniciativa formulada por diputadas y diputados integrantes del Grupo Parlamentario del Partido Acción Nacional mediante la cual se reforma la denominación del CAPÍTULO I, TÍTULO PRIMERO, SECCIÓN TERCERA, para identificarse como «Uso Indebido de Información y Colaboración Delictiva», así como el primer párrafo del artículo 222-a, y se adiciona el artículo 222-b, del Código Penal del Estado de Guanajuato.</w:t>
      </w:r>
    </w:p>
    <w:p w14:paraId="1E161554" w14:textId="77777777" w:rsidR="00FF0D69" w:rsidRPr="00587298" w:rsidRDefault="00FF0D69" w:rsidP="00FF0D69">
      <w:pPr>
        <w:jc w:val="both"/>
        <w:rPr>
          <w:rFonts w:ascii="Abadi" w:hAnsi="Abadi"/>
          <w:sz w:val="21"/>
          <w:szCs w:val="21"/>
        </w:rPr>
      </w:pPr>
    </w:p>
    <w:p w14:paraId="503CECCA" w14:textId="77777777" w:rsidR="00FF0D69" w:rsidRPr="00587298" w:rsidRDefault="00FF0D69" w:rsidP="00FF0D69">
      <w:pPr>
        <w:numPr>
          <w:ilvl w:val="0"/>
          <w:numId w:val="35"/>
        </w:numPr>
        <w:jc w:val="both"/>
        <w:rPr>
          <w:rFonts w:ascii="Abadi" w:hAnsi="Abadi"/>
          <w:sz w:val="21"/>
          <w:szCs w:val="21"/>
        </w:rPr>
      </w:pPr>
      <w:r w:rsidRPr="00587298">
        <w:rPr>
          <w:rFonts w:ascii="Abadi" w:hAnsi="Abadi"/>
          <w:sz w:val="21"/>
          <w:szCs w:val="21"/>
        </w:rPr>
        <w:t xml:space="preserve">Dictamen formulado por la Comisión de Justicia </w:t>
      </w:r>
      <w:bookmarkStart w:id="8" w:name="_Hlk15293751"/>
      <w:r w:rsidRPr="00587298">
        <w:rPr>
          <w:rFonts w:ascii="Abadi" w:hAnsi="Abadi"/>
          <w:sz w:val="21"/>
          <w:szCs w:val="21"/>
        </w:rPr>
        <w:t xml:space="preserve">relativo a la iniciativa por la que se deroga el último párrafo del artículo 191 y se adiciona una fracción II al artículo 194, recorriéndose en su orden las subsecuentes del Código Penal del Estado de Guanajuato presentada </w:t>
      </w:r>
      <w:r w:rsidRPr="00587298">
        <w:rPr>
          <w:rFonts w:ascii="Abadi" w:hAnsi="Abadi"/>
          <w:sz w:val="21"/>
          <w:szCs w:val="21"/>
        </w:rPr>
        <w:t>por diputadas y diputados integrantes del Grupo Parlamentario del Partido Revolucionario Institucional</w:t>
      </w:r>
      <w:bookmarkEnd w:id="8"/>
      <w:r w:rsidRPr="00587298">
        <w:rPr>
          <w:rFonts w:ascii="Abadi" w:hAnsi="Abadi"/>
          <w:sz w:val="21"/>
          <w:szCs w:val="21"/>
        </w:rPr>
        <w:t>.</w:t>
      </w:r>
    </w:p>
    <w:p w14:paraId="4C54E0D7" w14:textId="77777777" w:rsidR="00FF0D69" w:rsidRPr="00587298" w:rsidRDefault="00FF0D69" w:rsidP="00FF0D69">
      <w:pPr>
        <w:jc w:val="both"/>
        <w:rPr>
          <w:rFonts w:ascii="Abadi" w:hAnsi="Abadi"/>
          <w:sz w:val="21"/>
          <w:szCs w:val="21"/>
        </w:rPr>
      </w:pPr>
    </w:p>
    <w:p w14:paraId="6F4281AD" w14:textId="77777777" w:rsidR="00FF0D69" w:rsidRPr="00587298" w:rsidRDefault="00FF0D69" w:rsidP="00FF0D69">
      <w:pPr>
        <w:ind w:firstLine="709"/>
        <w:jc w:val="both"/>
        <w:rPr>
          <w:rFonts w:ascii="Abadi" w:hAnsi="Abadi"/>
          <w:sz w:val="21"/>
          <w:szCs w:val="21"/>
        </w:rPr>
      </w:pPr>
      <w:r w:rsidRPr="00587298">
        <w:rPr>
          <w:rFonts w:ascii="Abadi" w:hAnsi="Abadi"/>
          <w:sz w:val="21"/>
          <w:szCs w:val="21"/>
        </w:rPr>
        <w:t xml:space="preserve">El periodo extraordinario se verificará el miércoles 31 de julio, a partir de las 11:00 horas y de conformidad con lo dispuesto por el artículo 52 de </w:t>
      </w:r>
      <w:smartTag w:uri="urn:schemas-microsoft-com:office:smarttags" w:element="PersonName">
        <w:smartTagPr>
          <w:attr w:name="ProductID" w:val="la Ley Org￡nica"/>
        </w:smartTagPr>
        <w:r w:rsidRPr="00587298">
          <w:rPr>
            <w:rFonts w:ascii="Abadi" w:hAnsi="Abadi"/>
            <w:sz w:val="21"/>
            <w:szCs w:val="21"/>
          </w:rPr>
          <w:t>la Ley Orgánica</w:t>
        </w:r>
      </w:smartTag>
      <w:r w:rsidRPr="00587298">
        <w:rPr>
          <w:rFonts w:ascii="Abadi" w:hAnsi="Abadi"/>
          <w:sz w:val="21"/>
          <w:szCs w:val="21"/>
        </w:rPr>
        <w:t xml:space="preserve"> del Poder Legislativo del Estado de Guanajuato, coordinará los trabajos </w:t>
      </w:r>
      <w:smartTag w:uri="urn:schemas-microsoft-com:office:smarttags" w:element="PersonName">
        <w:smartTagPr>
          <w:attr w:name="ProductID" w:val="la Mesa Directiva"/>
        </w:smartTagPr>
        <w:r w:rsidRPr="00587298">
          <w:rPr>
            <w:rFonts w:ascii="Abadi" w:hAnsi="Abadi"/>
            <w:sz w:val="21"/>
            <w:szCs w:val="21"/>
          </w:rPr>
          <w:t>la Mesa Directiva</w:t>
        </w:r>
      </w:smartTag>
      <w:r w:rsidRPr="00587298">
        <w:rPr>
          <w:rFonts w:ascii="Abadi" w:hAnsi="Abadi"/>
          <w:sz w:val="21"/>
          <w:szCs w:val="21"/>
        </w:rPr>
        <w:t xml:space="preserve"> de la Diputación Permanente, fungiendo la primera vocal de la misma, como segunda secretaria.</w:t>
      </w:r>
    </w:p>
    <w:p w14:paraId="6575C76D" w14:textId="77777777" w:rsidR="00FF0D69" w:rsidRPr="00587298" w:rsidRDefault="00FF0D69" w:rsidP="00FF0D69">
      <w:pPr>
        <w:ind w:firstLine="709"/>
        <w:jc w:val="both"/>
        <w:rPr>
          <w:rFonts w:ascii="Abadi" w:hAnsi="Abadi"/>
          <w:sz w:val="21"/>
          <w:szCs w:val="21"/>
        </w:rPr>
      </w:pPr>
    </w:p>
    <w:p w14:paraId="72708AEB" w14:textId="77777777" w:rsidR="00FF0D69" w:rsidRPr="00587298" w:rsidRDefault="00FF0D69" w:rsidP="00FF0D69">
      <w:pPr>
        <w:ind w:firstLine="709"/>
        <w:jc w:val="both"/>
        <w:rPr>
          <w:rFonts w:ascii="Abadi" w:hAnsi="Abadi"/>
          <w:sz w:val="21"/>
          <w:szCs w:val="21"/>
        </w:rPr>
      </w:pPr>
      <w:r w:rsidRPr="00587298">
        <w:rPr>
          <w:rFonts w:ascii="Abadi" w:hAnsi="Abadi"/>
          <w:sz w:val="21"/>
          <w:szCs w:val="21"/>
        </w:rPr>
        <w:t>El tercer periodo extraordinario a que se convoca durará el tiempo suficiente para que el Congreso del Estado trate y resuelva los asuntos a que se refiere esta convocatoria.</w:t>
      </w:r>
    </w:p>
    <w:p w14:paraId="7C9192AD" w14:textId="77777777" w:rsidR="00C441FD" w:rsidRPr="008054E5" w:rsidRDefault="00C441FD" w:rsidP="0008717D">
      <w:pPr>
        <w:ind w:firstLine="709"/>
        <w:jc w:val="both"/>
        <w:rPr>
          <w:rFonts w:ascii="Abadi" w:hAnsi="Abadi"/>
          <w:sz w:val="21"/>
          <w:szCs w:val="21"/>
          <w:lang w:val="es-MX" w:eastAsia="es-MX"/>
        </w:rPr>
      </w:pPr>
    </w:p>
    <w:p w14:paraId="586F79F0" w14:textId="499BCE54" w:rsidR="0008717D" w:rsidRPr="001B5333" w:rsidRDefault="0008717D" w:rsidP="00356F06">
      <w:pPr>
        <w:ind w:firstLine="709"/>
        <w:jc w:val="both"/>
        <w:rPr>
          <w:rFonts w:ascii="Abadi" w:hAnsi="Abadi"/>
          <w:b/>
          <w:sz w:val="21"/>
          <w:szCs w:val="21"/>
          <w:lang w:val="es-MX" w:eastAsia="es-MX"/>
        </w:rPr>
      </w:pPr>
      <w:r w:rsidRPr="008054E5">
        <w:rPr>
          <w:rFonts w:ascii="Abadi" w:hAnsi="Abadi"/>
          <w:sz w:val="21"/>
          <w:szCs w:val="21"/>
          <w:lang w:val="es-MX" w:eastAsia="es-MX"/>
        </w:rPr>
        <w:t xml:space="preserve">Guanajuato, Gto., </w:t>
      </w:r>
      <w:r w:rsidR="00652647" w:rsidRPr="008054E5">
        <w:rPr>
          <w:rFonts w:ascii="Abadi" w:hAnsi="Abadi"/>
          <w:sz w:val="21"/>
          <w:szCs w:val="21"/>
          <w:lang w:val="es-MX" w:eastAsia="es-MX"/>
        </w:rPr>
        <w:t xml:space="preserve">30 de julio </w:t>
      </w:r>
      <w:r w:rsidRPr="008054E5">
        <w:rPr>
          <w:rFonts w:ascii="Abadi" w:hAnsi="Abadi"/>
          <w:sz w:val="21"/>
          <w:szCs w:val="21"/>
          <w:lang w:val="es-MX" w:eastAsia="es-MX"/>
        </w:rPr>
        <w:t>de 2019</w:t>
      </w:r>
      <w:r w:rsidR="00356F06" w:rsidRPr="008054E5">
        <w:rPr>
          <w:rFonts w:ascii="Abadi" w:hAnsi="Abadi"/>
          <w:sz w:val="21"/>
          <w:szCs w:val="21"/>
          <w:lang w:val="es-MX" w:eastAsia="es-MX"/>
        </w:rPr>
        <w:t xml:space="preserve">. </w:t>
      </w:r>
      <w:r w:rsidRPr="008054E5">
        <w:rPr>
          <w:rFonts w:ascii="Abadi" w:hAnsi="Abadi"/>
          <w:b/>
          <w:sz w:val="21"/>
          <w:szCs w:val="21"/>
          <w:lang w:val="es-MX" w:eastAsia="es-MX"/>
        </w:rPr>
        <w:t xml:space="preserve">Diputado </w:t>
      </w:r>
      <w:r w:rsidR="00652647" w:rsidRPr="008054E5">
        <w:rPr>
          <w:rFonts w:ascii="Abadi" w:hAnsi="Abadi"/>
          <w:b/>
          <w:sz w:val="21"/>
          <w:szCs w:val="21"/>
          <w:lang w:val="es-MX" w:eastAsia="es-MX"/>
        </w:rPr>
        <w:t>José Huerta Aboytes</w:t>
      </w:r>
      <w:r w:rsidR="00356F06" w:rsidRPr="008054E5">
        <w:rPr>
          <w:rFonts w:ascii="Abadi" w:hAnsi="Abadi"/>
          <w:b/>
          <w:sz w:val="21"/>
          <w:szCs w:val="21"/>
          <w:lang w:val="es-MX" w:eastAsia="es-MX"/>
        </w:rPr>
        <w:t xml:space="preserve">. </w:t>
      </w:r>
      <w:r w:rsidR="00652647" w:rsidRPr="008054E5">
        <w:rPr>
          <w:rFonts w:ascii="Abadi" w:hAnsi="Abadi"/>
          <w:b/>
          <w:sz w:val="21"/>
          <w:szCs w:val="21"/>
          <w:lang w:val="es-MX" w:eastAsia="es-MX"/>
        </w:rPr>
        <w:t xml:space="preserve">Dip. Miguel Ángel Salim Alle. Dip. Raúl Humberto Márquez Albo. Dip. Martha Isabel  Delgado Zárate. Dip. Vanesa Sánchez Cordero.  Dip. Claudia Silva Campos. Dip. Víctor Manuel Zanella Huerta.  Dip. Libia Denisse García </w:t>
      </w:r>
      <w:r w:rsidR="00652647" w:rsidRPr="001B5333">
        <w:rPr>
          <w:rFonts w:ascii="Abadi" w:hAnsi="Abadi"/>
          <w:b/>
          <w:sz w:val="21"/>
          <w:szCs w:val="21"/>
          <w:lang w:val="es-MX" w:eastAsia="es-MX"/>
        </w:rPr>
        <w:t xml:space="preserve">Muñoz Ledo: Dip. Lorena del Carmen Alfaro García. Dip. Juan Elías Chávez. Dip. J. Guadalupe Vera Hernández. </w:t>
      </w:r>
      <w:r w:rsidR="00356F06" w:rsidRPr="001B5333">
        <w:rPr>
          <w:rFonts w:ascii="Abadi" w:hAnsi="Abadi"/>
          <w:b/>
          <w:sz w:val="21"/>
          <w:szCs w:val="21"/>
          <w:lang w:val="es-MX" w:eastAsia="es-MX"/>
        </w:rPr>
        <w:t>»</w:t>
      </w:r>
    </w:p>
    <w:p w14:paraId="79474AD9" w14:textId="3F0F5AF9" w:rsidR="001B5333" w:rsidRDefault="001B5333" w:rsidP="00356F06">
      <w:pPr>
        <w:ind w:firstLine="709"/>
        <w:jc w:val="both"/>
        <w:rPr>
          <w:rFonts w:ascii="Abadi" w:hAnsi="Abadi"/>
          <w:b/>
          <w:color w:val="FF0000"/>
          <w:sz w:val="21"/>
          <w:szCs w:val="21"/>
          <w:lang w:val="es-MX" w:eastAsia="es-MX"/>
        </w:rPr>
      </w:pPr>
    </w:p>
    <w:p w14:paraId="4B21CAEA" w14:textId="1E5CC061" w:rsidR="001B5333" w:rsidRDefault="001B5333" w:rsidP="00356F06">
      <w:pPr>
        <w:ind w:firstLine="709"/>
        <w:jc w:val="both"/>
        <w:rPr>
          <w:rFonts w:ascii="Abadi" w:hAnsi="Abadi"/>
          <w:sz w:val="21"/>
          <w:szCs w:val="21"/>
          <w:lang w:val="es-MX" w:eastAsia="es-MX"/>
        </w:rPr>
      </w:pPr>
      <w:r w:rsidRPr="001B5333">
        <w:rPr>
          <w:rFonts w:ascii="Abadi" w:hAnsi="Abadi"/>
          <w:b/>
          <w:sz w:val="21"/>
          <w:szCs w:val="21"/>
          <w:lang w:val="es-MX" w:eastAsia="es-MX"/>
        </w:rPr>
        <w:t xml:space="preserve">-El C. Presidente:  </w:t>
      </w:r>
      <w:r>
        <w:rPr>
          <w:rFonts w:ascii="Abadi" w:hAnsi="Abadi"/>
          <w:sz w:val="21"/>
          <w:szCs w:val="21"/>
          <w:lang w:val="es-MX" w:eastAsia="es-MX"/>
        </w:rPr>
        <w:t>En consecuencia y con fundamento en el artículo 146 de nuestra Ley Orgánica; se procederá a desahogar la sesión de conformidad con los asuntos establecidos en la convocatoria a que se ha dado lectura.</w:t>
      </w:r>
    </w:p>
    <w:p w14:paraId="674D15D0" w14:textId="134ABED5" w:rsidR="001B5333" w:rsidRDefault="001B5333" w:rsidP="00356F06">
      <w:pPr>
        <w:ind w:firstLine="709"/>
        <w:jc w:val="both"/>
        <w:rPr>
          <w:rFonts w:ascii="Abadi" w:hAnsi="Abadi"/>
          <w:sz w:val="21"/>
          <w:szCs w:val="21"/>
          <w:lang w:val="es-MX" w:eastAsia="es-MX"/>
        </w:rPr>
      </w:pPr>
    </w:p>
    <w:p w14:paraId="3AE47DE5" w14:textId="5013AD4D" w:rsidR="001B5333" w:rsidRDefault="001B5333" w:rsidP="00824DA8">
      <w:pPr>
        <w:ind w:firstLine="709"/>
        <w:jc w:val="both"/>
        <w:rPr>
          <w:rFonts w:ascii="Abadi" w:hAnsi="Abadi"/>
          <w:sz w:val="21"/>
          <w:szCs w:val="21"/>
        </w:rPr>
      </w:pPr>
      <w:r w:rsidRPr="00FD6E52">
        <w:rPr>
          <w:rFonts w:ascii="Abadi" w:hAnsi="Abadi"/>
          <w:sz w:val="21"/>
          <w:szCs w:val="21"/>
        </w:rPr>
        <w:t xml:space="preserve">Corresponde tomar votación en los siguientes puntos </w:t>
      </w:r>
      <w:r w:rsidR="003D27CF">
        <w:rPr>
          <w:rFonts w:ascii="Abadi" w:hAnsi="Abadi"/>
          <w:sz w:val="21"/>
          <w:szCs w:val="21"/>
        </w:rPr>
        <w:t>a desarrollar en la presente sesión</w:t>
      </w:r>
      <w:r w:rsidRPr="00FD6E52">
        <w:rPr>
          <w:rFonts w:ascii="Abadi" w:hAnsi="Abadi"/>
          <w:sz w:val="21"/>
          <w:szCs w:val="21"/>
        </w:rPr>
        <w:t>, por lo que esta mesa directiva procede a cerciorarse de la presencia de las diputadas y diputados asistentes</w:t>
      </w:r>
      <w:r w:rsidR="003F00C0">
        <w:rPr>
          <w:rFonts w:ascii="Abadi" w:hAnsi="Abadi"/>
          <w:sz w:val="21"/>
          <w:szCs w:val="21"/>
        </w:rPr>
        <w:t xml:space="preserve">. </w:t>
      </w:r>
      <w:r w:rsidRPr="00FD6E52">
        <w:rPr>
          <w:rFonts w:ascii="Abadi" w:hAnsi="Abadi"/>
          <w:sz w:val="21"/>
          <w:szCs w:val="21"/>
        </w:rPr>
        <w:t xml:space="preserve">Asimismo, se pide a las diputadas y a los diputados abstenerse abandonar este salón durante las votaciones. </w:t>
      </w:r>
    </w:p>
    <w:p w14:paraId="1DEC504C" w14:textId="0DD1279D" w:rsidR="003F00C0" w:rsidRDefault="003F00C0" w:rsidP="00824DA8">
      <w:pPr>
        <w:ind w:firstLine="709"/>
        <w:jc w:val="both"/>
        <w:rPr>
          <w:rFonts w:ascii="Abadi" w:hAnsi="Abadi"/>
          <w:sz w:val="21"/>
          <w:szCs w:val="21"/>
        </w:rPr>
      </w:pPr>
    </w:p>
    <w:p w14:paraId="2BE967C3" w14:textId="0F9A664C" w:rsidR="003F00C0" w:rsidRDefault="003F00C0" w:rsidP="00824DA8">
      <w:pPr>
        <w:ind w:firstLine="709"/>
        <w:jc w:val="both"/>
        <w:rPr>
          <w:rFonts w:ascii="Abadi" w:hAnsi="Abadi"/>
          <w:sz w:val="21"/>
          <w:szCs w:val="21"/>
        </w:rPr>
      </w:pPr>
      <w:r>
        <w:rPr>
          <w:rFonts w:ascii="Abadi" w:hAnsi="Abadi"/>
          <w:sz w:val="21"/>
          <w:szCs w:val="21"/>
        </w:rPr>
        <w:t xml:space="preserve">Compañeras y compañeros legisladores, con el objeto de agilizar el trámite parlamentario de los dictámenes presentados por las Comisiones de Gobernación y Puntos Constitucionales y de Justicia contenidos en los puntos del 3 al 5 del desarrollo de la sesión y en virtud de haberse proporcionado con anticipación los asuntos materia de la presente sesión, así </w:t>
      </w:r>
      <w:r>
        <w:rPr>
          <w:rFonts w:ascii="Abadi" w:hAnsi="Abadi"/>
          <w:sz w:val="21"/>
          <w:szCs w:val="21"/>
        </w:rPr>
        <w:lastRenderedPageBreak/>
        <w:t xml:space="preserve">como encontrarse en la Gaceta Parlamentaria, esta presidencia propone se dispense la lectura de los mismos. </w:t>
      </w:r>
    </w:p>
    <w:p w14:paraId="31532F6D" w14:textId="5F4F3CD1" w:rsidR="003F00C0" w:rsidRDefault="003F00C0" w:rsidP="00824DA8">
      <w:pPr>
        <w:ind w:firstLine="709"/>
        <w:jc w:val="both"/>
        <w:rPr>
          <w:rFonts w:ascii="Abadi" w:hAnsi="Abadi"/>
          <w:sz w:val="21"/>
          <w:szCs w:val="21"/>
        </w:rPr>
      </w:pPr>
    </w:p>
    <w:p w14:paraId="7DDCFE0E" w14:textId="17EAF283" w:rsidR="003F00C0" w:rsidRDefault="003F00C0" w:rsidP="00824DA8">
      <w:pPr>
        <w:ind w:firstLine="709"/>
        <w:jc w:val="both"/>
        <w:rPr>
          <w:rFonts w:ascii="Abadi" w:hAnsi="Abadi"/>
          <w:sz w:val="21"/>
          <w:szCs w:val="21"/>
        </w:rPr>
      </w:pPr>
      <w:r>
        <w:rPr>
          <w:rFonts w:ascii="Abadi" w:hAnsi="Abadi"/>
          <w:sz w:val="21"/>
          <w:szCs w:val="21"/>
        </w:rPr>
        <w:t xml:space="preserve">La propuesta está a consideración de la Asamblea, si alguna diputada o algún diputado desean hacer uso de la palabra desea hacer uso de la palabra, manifiéstenlo a esta presidencia. </w:t>
      </w:r>
    </w:p>
    <w:p w14:paraId="2B664DFA" w14:textId="0ECA471D" w:rsidR="00532999" w:rsidRDefault="00532999" w:rsidP="00824DA8">
      <w:pPr>
        <w:ind w:firstLine="709"/>
        <w:jc w:val="both"/>
        <w:rPr>
          <w:rFonts w:ascii="Abadi" w:hAnsi="Abadi"/>
          <w:sz w:val="21"/>
          <w:szCs w:val="21"/>
        </w:rPr>
      </w:pPr>
    </w:p>
    <w:p w14:paraId="0116EE78" w14:textId="0D8A5888" w:rsidR="00532999" w:rsidRDefault="00532999" w:rsidP="00824DA8">
      <w:pPr>
        <w:ind w:firstLine="709"/>
        <w:jc w:val="both"/>
        <w:rPr>
          <w:rFonts w:ascii="Abadi" w:hAnsi="Abadi"/>
          <w:sz w:val="21"/>
          <w:szCs w:val="21"/>
        </w:rPr>
      </w:pPr>
      <w:r>
        <w:rPr>
          <w:rFonts w:ascii="Abadi" w:hAnsi="Abadi"/>
          <w:sz w:val="21"/>
          <w:szCs w:val="21"/>
        </w:rPr>
        <w:t>No habiendo intervenciones, se pide a la secretaría que, en votación económica, a través del sistema electrónico, pregunte a la Asamblea si se aprueba la propuesta. Para tal efecto, se abre el sistema electrónico.</w:t>
      </w:r>
    </w:p>
    <w:p w14:paraId="0F7313DB" w14:textId="4CCD5FBF" w:rsidR="00532999" w:rsidRDefault="00532999" w:rsidP="00824DA8">
      <w:pPr>
        <w:ind w:firstLine="709"/>
        <w:jc w:val="both"/>
        <w:rPr>
          <w:rFonts w:ascii="Abadi" w:hAnsi="Abadi"/>
          <w:sz w:val="21"/>
          <w:szCs w:val="21"/>
        </w:rPr>
      </w:pPr>
    </w:p>
    <w:p w14:paraId="7DDEFC26" w14:textId="1FF401D1" w:rsidR="00532999" w:rsidRDefault="00532999" w:rsidP="00824DA8">
      <w:pPr>
        <w:ind w:firstLine="709"/>
        <w:jc w:val="both"/>
        <w:rPr>
          <w:rFonts w:ascii="Abadi" w:hAnsi="Abadi"/>
          <w:sz w:val="21"/>
          <w:szCs w:val="21"/>
        </w:rPr>
      </w:pPr>
      <w:r w:rsidRPr="00532999">
        <w:rPr>
          <w:rFonts w:ascii="Abadi" w:hAnsi="Abadi"/>
          <w:b/>
          <w:sz w:val="21"/>
          <w:szCs w:val="21"/>
        </w:rPr>
        <w:t xml:space="preserve">-La Secretaría: </w:t>
      </w:r>
      <w:r>
        <w:rPr>
          <w:rFonts w:ascii="Abadi" w:hAnsi="Abadi"/>
          <w:sz w:val="21"/>
          <w:szCs w:val="21"/>
        </w:rPr>
        <w:t>Por instrucciones de la presidencia, se pregunta al Pleno en votación económica, por el sistema electrónico, si se aprueba la propuesta que nos ocupa.</w:t>
      </w:r>
    </w:p>
    <w:p w14:paraId="6EF66446" w14:textId="7D71B7DA" w:rsidR="00532999" w:rsidRDefault="00532999" w:rsidP="00824DA8">
      <w:pPr>
        <w:ind w:firstLine="709"/>
        <w:jc w:val="both"/>
        <w:rPr>
          <w:rFonts w:ascii="Abadi" w:hAnsi="Abadi"/>
          <w:sz w:val="21"/>
          <w:szCs w:val="21"/>
        </w:rPr>
      </w:pPr>
    </w:p>
    <w:p w14:paraId="0EA73217" w14:textId="52930635" w:rsidR="00532999" w:rsidRPr="00532999" w:rsidRDefault="00532999" w:rsidP="00824DA8">
      <w:pPr>
        <w:ind w:firstLine="709"/>
        <w:jc w:val="both"/>
        <w:rPr>
          <w:rFonts w:ascii="Abadi" w:hAnsi="Abadi"/>
          <w:b/>
          <w:sz w:val="21"/>
          <w:szCs w:val="21"/>
        </w:rPr>
      </w:pPr>
      <w:r w:rsidRPr="00532999">
        <w:rPr>
          <w:rFonts w:ascii="Abadi" w:hAnsi="Abadi"/>
          <w:b/>
          <w:sz w:val="21"/>
          <w:szCs w:val="21"/>
        </w:rPr>
        <w:t>(Votación)</w:t>
      </w:r>
    </w:p>
    <w:p w14:paraId="6D620348" w14:textId="6424CDCD" w:rsidR="00532999" w:rsidRDefault="00532999" w:rsidP="00824DA8">
      <w:pPr>
        <w:ind w:firstLine="709"/>
        <w:jc w:val="both"/>
        <w:rPr>
          <w:rFonts w:ascii="Abadi" w:hAnsi="Abadi"/>
          <w:sz w:val="21"/>
          <w:szCs w:val="21"/>
        </w:rPr>
      </w:pPr>
    </w:p>
    <w:p w14:paraId="72F819FF" w14:textId="1A4C1138" w:rsidR="00532999" w:rsidRDefault="00116E16" w:rsidP="00824DA8">
      <w:pPr>
        <w:ind w:firstLine="709"/>
        <w:jc w:val="both"/>
        <w:rPr>
          <w:rFonts w:ascii="Abadi" w:hAnsi="Abadi"/>
          <w:b/>
          <w:sz w:val="21"/>
          <w:szCs w:val="21"/>
        </w:rPr>
      </w:pPr>
      <w:r w:rsidRPr="00116E16">
        <w:rPr>
          <w:rFonts w:ascii="Abadi" w:hAnsi="Abadi"/>
          <w:b/>
          <w:sz w:val="21"/>
          <w:szCs w:val="21"/>
        </w:rPr>
        <w:t>¿Falta alguna diputada o algún diputado de emitir su voto?</w:t>
      </w:r>
    </w:p>
    <w:p w14:paraId="733D5081" w14:textId="124669CA" w:rsidR="00440C18" w:rsidRDefault="00440C18" w:rsidP="00824DA8">
      <w:pPr>
        <w:ind w:firstLine="709"/>
        <w:jc w:val="both"/>
        <w:rPr>
          <w:rFonts w:ascii="Abadi" w:hAnsi="Abadi"/>
          <w:b/>
          <w:sz w:val="21"/>
          <w:szCs w:val="21"/>
        </w:rPr>
      </w:pPr>
    </w:p>
    <w:p w14:paraId="325526DA" w14:textId="73FD7484" w:rsidR="00440C18" w:rsidRDefault="00440C18" w:rsidP="00824DA8">
      <w:pPr>
        <w:ind w:firstLine="709"/>
        <w:jc w:val="both"/>
        <w:rPr>
          <w:rFonts w:ascii="Abadi" w:hAnsi="Abadi"/>
          <w:sz w:val="21"/>
          <w:szCs w:val="21"/>
        </w:rPr>
      </w:pPr>
      <w:r w:rsidRPr="00440C18">
        <w:rPr>
          <w:rFonts w:ascii="Abadi" w:hAnsi="Abadi"/>
          <w:b/>
          <w:sz w:val="21"/>
          <w:szCs w:val="21"/>
        </w:rPr>
        <w:t xml:space="preserve">-El C. Presidente:  </w:t>
      </w:r>
      <w:r>
        <w:rPr>
          <w:rFonts w:ascii="Abadi" w:hAnsi="Abadi"/>
          <w:sz w:val="21"/>
          <w:szCs w:val="21"/>
        </w:rPr>
        <w:t>Se cierra el sistema electrónico.</w:t>
      </w:r>
    </w:p>
    <w:p w14:paraId="5D6BD394" w14:textId="0CA0B6B3" w:rsidR="00440C18" w:rsidRDefault="00440C18" w:rsidP="00824DA8">
      <w:pPr>
        <w:ind w:firstLine="709"/>
        <w:jc w:val="both"/>
        <w:rPr>
          <w:rFonts w:ascii="Abadi" w:hAnsi="Abadi"/>
          <w:sz w:val="21"/>
          <w:szCs w:val="21"/>
        </w:rPr>
      </w:pPr>
    </w:p>
    <w:p w14:paraId="0C8DB404" w14:textId="500044FF" w:rsidR="00440C18" w:rsidRPr="00CF6085" w:rsidRDefault="00440C18" w:rsidP="00824DA8">
      <w:pPr>
        <w:ind w:firstLine="709"/>
        <w:jc w:val="both"/>
        <w:rPr>
          <w:rFonts w:ascii="Abadi" w:hAnsi="Abadi"/>
          <w:b/>
          <w:sz w:val="21"/>
          <w:szCs w:val="21"/>
        </w:rPr>
      </w:pPr>
      <w:r>
        <w:rPr>
          <w:rFonts w:ascii="Abadi" w:hAnsi="Abadi"/>
          <w:b/>
          <w:sz w:val="21"/>
          <w:szCs w:val="21"/>
        </w:rPr>
        <w:t xml:space="preserve">-La Secretaría: </w:t>
      </w:r>
      <w:r>
        <w:rPr>
          <w:rFonts w:ascii="Abadi" w:hAnsi="Abadi"/>
          <w:sz w:val="21"/>
          <w:szCs w:val="21"/>
        </w:rPr>
        <w:t xml:space="preserve">Señor presidente, se registraron </w:t>
      </w:r>
      <w:r>
        <w:rPr>
          <w:rFonts w:ascii="Abadi" w:hAnsi="Abadi"/>
          <w:b/>
          <w:sz w:val="21"/>
          <w:szCs w:val="21"/>
        </w:rPr>
        <w:t xml:space="preserve">treinta y cuatro votos a favor y </w:t>
      </w:r>
      <w:r w:rsidRPr="00CF6085">
        <w:rPr>
          <w:rFonts w:ascii="Abadi" w:hAnsi="Abadi"/>
          <w:b/>
          <w:sz w:val="21"/>
          <w:szCs w:val="21"/>
        </w:rPr>
        <w:t xml:space="preserve">cero </w:t>
      </w:r>
      <w:r w:rsidR="00FE5B6F" w:rsidRPr="00CF6085">
        <w:rPr>
          <w:rFonts w:ascii="Abadi" w:hAnsi="Abadi"/>
          <w:b/>
          <w:sz w:val="21"/>
          <w:szCs w:val="21"/>
        </w:rPr>
        <w:t xml:space="preserve">votos </w:t>
      </w:r>
      <w:r w:rsidRPr="00CF6085">
        <w:rPr>
          <w:rFonts w:ascii="Abadi" w:hAnsi="Abadi"/>
          <w:b/>
          <w:sz w:val="21"/>
          <w:szCs w:val="21"/>
        </w:rPr>
        <w:t xml:space="preserve">en contra. </w:t>
      </w:r>
    </w:p>
    <w:p w14:paraId="1D77B1C2" w14:textId="13EB1C79" w:rsidR="00FF459F" w:rsidRPr="00CF6085" w:rsidRDefault="00FF459F" w:rsidP="00824DA8">
      <w:pPr>
        <w:ind w:firstLine="709"/>
        <w:jc w:val="both"/>
        <w:rPr>
          <w:rFonts w:ascii="Abadi" w:hAnsi="Abadi"/>
          <w:b/>
          <w:sz w:val="21"/>
          <w:szCs w:val="21"/>
        </w:rPr>
      </w:pPr>
    </w:p>
    <w:p w14:paraId="3DAFFBE3" w14:textId="094FB5B1" w:rsidR="00FF459F" w:rsidRPr="00CF6085" w:rsidRDefault="00FE5B6F" w:rsidP="00824DA8">
      <w:pPr>
        <w:ind w:firstLine="709"/>
        <w:jc w:val="both"/>
        <w:rPr>
          <w:rFonts w:ascii="Abadi" w:hAnsi="Abadi"/>
          <w:sz w:val="21"/>
          <w:szCs w:val="21"/>
        </w:rPr>
      </w:pPr>
      <w:r w:rsidRPr="00CF6085">
        <w:rPr>
          <w:rFonts w:ascii="Abadi" w:hAnsi="Abadi"/>
          <w:b/>
          <w:sz w:val="21"/>
          <w:szCs w:val="21"/>
        </w:rPr>
        <w:t xml:space="preserve">-El C. Presidente:  </w:t>
      </w:r>
      <w:r w:rsidRPr="00CF6085">
        <w:rPr>
          <w:rFonts w:ascii="Abadi" w:hAnsi="Abadi"/>
          <w:sz w:val="21"/>
          <w:szCs w:val="21"/>
        </w:rPr>
        <w:t>La propuesta ha sido aprobada.</w:t>
      </w:r>
    </w:p>
    <w:p w14:paraId="51FA0EB5" w14:textId="01131391" w:rsidR="00FE5B6F" w:rsidRPr="00CF6085" w:rsidRDefault="00FE5B6F" w:rsidP="00824DA8">
      <w:pPr>
        <w:ind w:firstLine="709"/>
        <w:jc w:val="both"/>
        <w:rPr>
          <w:rFonts w:ascii="Abadi" w:hAnsi="Abadi"/>
          <w:sz w:val="21"/>
          <w:szCs w:val="21"/>
        </w:rPr>
      </w:pPr>
    </w:p>
    <w:p w14:paraId="53E26509" w14:textId="75C8E527" w:rsidR="00FE5B6F" w:rsidRPr="00CF6085" w:rsidRDefault="00FE5B6F" w:rsidP="00824DA8">
      <w:pPr>
        <w:ind w:firstLine="709"/>
        <w:jc w:val="both"/>
        <w:rPr>
          <w:rFonts w:ascii="Abadi" w:hAnsi="Abadi"/>
          <w:sz w:val="21"/>
          <w:szCs w:val="21"/>
        </w:rPr>
      </w:pPr>
      <w:r w:rsidRPr="00CF6085">
        <w:rPr>
          <w:rFonts w:ascii="Abadi" w:hAnsi="Abadi"/>
          <w:sz w:val="21"/>
          <w:szCs w:val="21"/>
        </w:rPr>
        <w:t>Bajo estos términos, continuaremos con el desahogo de la sesión.</w:t>
      </w:r>
    </w:p>
    <w:p w14:paraId="370C045A" w14:textId="630FBBD9" w:rsidR="00FE5B6F" w:rsidRPr="00CF6085" w:rsidRDefault="00FE5B6F" w:rsidP="00824DA8">
      <w:pPr>
        <w:ind w:firstLine="709"/>
        <w:jc w:val="both"/>
        <w:rPr>
          <w:rFonts w:ascii="Abadi" w:hAnsi="Abadi"/>
          <w:sz w:val="21"/>
          <w:szCs w:val="21"/>
        </w:rPr>
      </w:pPr>
    </w:p>
    <w:p w14:paraId="6DA654C9" w14:textId="205F54C3" w:rsidR="00FE5B6F" w:rsidRPr="00CB6FF9" w:rsidRDefault="00FE5B6F" w:rsidP="00824DA8">
      <w:pPr>
        <w:ind w:firstLine="709"/>
        <w:jc w:val="both"/>
        <w:rPr>
          <w:rFonts w:ascii="Abadi" w:hAnsi="Abadi"/>
          <w:sz w:val="21"/>
          <w:szCs w:val="21"/>
        </w:rPr>
      </w:pPr>
      <w:r w:rsidRPr="00CF6085">
        <w:rPr>
          <w:rFonts w:ascii="Abadi" w:hAnsi="Abadi"/>
          <w:sz w:val="21"/>
          <w:szCs w:val="21"/>
        </w:rPr>
        <w:t>Corresponde someter a discusión el dictamen presentado por la Comisión de Gobernación y Puntos Constitucionales,</w:t>
      </w:r>
      <w:r w:rsidR="00DE09F3" w:rsidRPr="00CF6085">
        <w:rPr>
          <w:rFonts w:ascii="Abadi" w:hAnsi="Abadi"/>
          <w:sz w:val="21"/>
          <w:szCs w:val="21"/>
        </w:rPr>
        <w:t xml:space="preserve"> </w:t>
      </w:r>
      <w:r w:rsidR="00DE09F3" w:rsidRPr="00CF6085">
        <w:rPr>
          <w:rFonts w:ascii="Abadi" w:hAnsi="Abadi"/>
          <w:bCs/>
          <w:sz w:val="21"/>
          <w:szCs w:val="21"/>
        </w:rPr>
        <w:t>r</w:t>
      </w:r>
      <w:r w:rsidR="00DE09F3" w:rsidRPr="00CB6FF9">
        <w:rPr>
          <w:rFonts w:ascii="Abadi" w:hAnsi="Abadi"/>
          <w:bCs/>
          <w:sz w:val="21"/>
          <w:szCs w:val="21"/>
        </w:rPr>
        <w:t xml:space="preserve">elativo a la Minuta Proyecto de Decreto por el que se adiciona un apartado C al artículo 2o. de la Constitución Política de los Estados Unidos Mexicanos </w:t>
      </w:r>
      <w:r w:rsidR="00DE09F3" w:rsidRPr="00CB6FF9">
        <w:rPr>
          <w:rFonts w:ascii="Abadi" w:hAnsi="Abadi"/>
          <w:bCs/>
          <w:i/>
          <w:iCs/>
          <w:sz w:val="21"/>
          <w:szCs w:val="21"/>
        </w:rPr>
        <w:t>en materia de personas, pueblos y comunidades afromexicanas</w:t>
      </w:r>
      <w:r w:rsidR="00DE09F3" w:rsidRPr="00CB6FF9">
        <w:rPr>
          <w:rFonts w:ascii="Abadi" w:hAnsi="Abadi"/>
          <w:bCs/>
          <w:sz w:val="21"/>
          <w:szCs w:val="21"/>
        </w:rPr>
        <w:t xml:space="preserve">, que remitió la Cámara de Diputados del Congreso de la Unión. </w:t>
      </w:r>
      <w:r w:rsidRPr="00CB6FF9">
        <w:rPr>
          <w:rFonts w:ascii="Abadi" w:hAnsi="Abadi"/>
          <w:sz w:val="21"/>
          <w:szCs w:val="21"/>
        </w:rPr>
        <w:t xml:space="preserve"> </w:t>
      </w:r>
    </w:p>
    <w:p w14:paraId="04438D2B" w14:textId="2E8B534F" w:rsidR="00CF6085" w:rsidRPr="00CB6FF9" w:rsidRDefault="00CF6085" w:rsidP="00824DA8">
      <w:pPr>
        <w:ind w:firstLine="709"/>
        <w:jc w:val="both"/>
        <w:rPr>
          <w:rFonts w:ascii="Abadi" w:hAnsi="Abadi"/>
          <w:sz w:val="21"/>
          <w:szCs w:val="21"/>
        </w:rPr>
      </w:pPr>
    </w:p>
    <w:p w14:paraId="6AE09B4D" w14:textId="5DDB4C4F" w:rsidR="001B5333" w:rsidRPr="00F27493" w:rsidRDefault="001B5333" w:rsidP="001B5333">
      <w:pPr>
        <w:ind w:firstLine="709"/>
        <w:jc w:val="both"/>
        <w:rPr>
          <w:rFonts w:ascii="Abadi" w:hAnsi="Abadi"/>
          <w:b/>
          <w:sz w:val="21"/>
          <w:szCs w:val="21"/>
          <w:lang w:val="es-MX" w:eastAsia="es-MX"/>
        </w:rPr>
      </w:pPr>
      <w:r w:rsidRPr="00F27493">
        <w:rPr>
          <w:rFonts w:ascii="Abadi" w:hAnsi="Abadi"/>
          <w:b/>
          <w:sz w:val="21"/>
          <w:szCs w:val="21"/>
          <w:lang w:val="es-MX" w:eastAsia="es-MX"/>
        </w:rPr>
        <w:t xml:space="preserve">DISCUSIÓN Y, EN SU CASO, APROBACIÓN DEL DICTAMEN PRESENTADO POR LA COMISIÓN DE GOBERNACIÓN Y PUNTOS CONSTITUCIONALES, RELATIVO A LA MINUTA PROYECTO DE DECRETO POR EL </w:t>
      </w:r>
      <w:r w:rsidRPr="00F27493">
        <w:rPr>
          <w:rFonts w:ascii="Abadi" w:hAnsi="Abadi"/>
          <w:b/>
          <w:sz w:val="21"/>
          <w:szCs w:val="21"/>
          <w:lang w:val="es-MX" w:eastAsia="es-MX"/>
        </w:rPr>
        <w:t xml:space="preserve">QUE SE ADICIONA UN APARTADO C AL ARTÍCULO 2O. DE LA CONSTITUCIÓN POLÍTICA DE LOS ESTADOS UNIDOS MEXICANOS EN MATERIA DE PERSONAS, PUEBLOS Y COMUNIDADES AFROMEXICANAS, QUE REMITIÓ LA CÁMARA DE DIPUTADOS DEL CONGRESO DE LA UNIÓN. </w:t>
      </w:r>
    </w:p>
    <w:p w14:paraId="410B49E1" w14:textId="691E105B" w:rsidR="00B82EC1" w:rsidRPr="00CF6085" w:rsidRDefault="00B82EC1" w:rsidP="001B5333">
      <w:pPr>
        <w:ind w:firstLine="709"/>
        <w:jc w:val="both"/>
        <w:rPr>
          <w:rFonts w:ascii="Abadi" w:hAnsi="Abadi"/>
          <w:b/>
          <w:sz w:val="21"/>
          <w:szCs w:val="21"/>
          <w:lang w:val="es-MX" w:eastAsia="es-MX"/>
        </w:rPr>
      </w:pPr>
    </w:p>
    <w:p w14:paraId="4166682C" w14:textId="4EE3D9A5" w:rsidR="00B82EC1" w:rsidRPr="00CF6085" w:rsidRDefault="00E03C23" w:rsidP="001B5333">
      <w:pPr>
        <w:ind w:firstLine="709"/>
        <w:jc w:val="both"/>
        <w:rPr>
          <w:rFonts w:ascii="Abadi" w:hAnsi="Abadi"/>
          <w:b/>
          <w:sz w:val="21"/>
          <w:szCs w:val="21"/>
          <w:lang w:val="es-MX" w:eastAsia="es-MX"/>
        </w:rPr>
      </w:pPr>
      <w:r w:rsidRPr="00CF6085">
        <w:rPr>
          <w:rFonts w:ascii="Abadi" w:hAnsi="Abadi"/>
          <w:b/>
          <w:sz w:val="21"/>
          <w:szCs w:val="21"/>
          <w:lang w:val="es-MX" w:eastAsia="es-MX"/>
        </w:rPr>
        <w:t>»DIPUTADO PRESIDENTE DEL CONGRESO DEL ESTADO.  PRESENTE.</w:t>
      </w:r>
    </w:p>
    <w:p w14:paraId="16215E71" w14:textId="1930E42E" w:rsidR="00E03C23" w:rsidRPr="00CF6085" w:rsidRDefault="00E03C23" w:rsidP="001B5333">
      <w:pPr>
        <w:ind w:firstLine="709"/>
        <w:jc w:val="both"/>
        <w:rPr>
          <w:rFonts w:ascii="Abadi" w:hAnsi="Abadi"/>
          <w:b/>
          <w:sz w:val="21"/>
          <w:szCs w:val="21"/>
          <w:lang w:val="es-MX" w:eastAsia="es-MX"/>
        </w:rPr>
      </w:pPr>
    </w:p>
    <w:p w14:paraId="142106BB" w14:textId="3CEDE1EC" w:rsidR="009F59AF" w:rsidRPr="00CF6085" w:rsidRDefault="002C6248" w:rsidP="009F59AF">
      <w:pPr>
        <w:ind w:firstLine="709"/>
        <w:jc w:val="both"/>
        <w:rPr>
          <w:rFonts w:ascii="Abadi" w:hAnsi="Abadi"/>
          <w:sz w:val="21"/>
          <w:szCs w:val="21"/>
          <w:lang w:val="es-MX" w:eastAsia="es-MX"/>
        </w:rPr>
      </w:pPr>
      <w:r w:rsidRPr="00CF6085">
        <w:rPr>
          <w:rFonts w:ascii="Abadi" w:hAnsi="Abadi"/>
          <w:sz w:val="21"/>
          <w:szCs w:val="21"/>
          <w:lang w:val="es-MX" w:eastAsia="es-MX"/>
        </w:rPr>
        <w:t xml:space="preserve">La Comisión de Gobernación y Puntos Constitucionales recibió, para efectos de estudio y dictamen, la Minuta Proyecto de Decreto por el que se adiciona un apartado C al artículo 2° </w:t>
      </w:r>
      <w:r w:rsidR="009F59AF" w:rsidRPr="00CF6085">
        <w:rPr>
          <w:rFonts w:ascii="Abadi" w:hAnsi="Abadi"/>
          <w:sz w:val="21"/>
          <w:szCs w:val="21"/>
          <w:lang w:val="es-MX" w:eastAsia="es-MX"/>
        </w:rPr>
        <w:t xml:space="preserve">de la Constitución Política de los Estados Unidos Mexicanos en materia de personas, pueblos y comunidades afromexicanas, que remitió la Cámara de Diputados del Congreso de la Unión, de conformidad con el procedimiento establecido por el artículo 135 de la Constitución General de la República. </w:t>
      </w:r>
    </w:p>
    <w:p w14:paraId="75244611" w14:textId="77777777" w:rsidR="009F59AF" w:rsidRPr="00CF6085" w:rsidRDefault="009F59AF" w:rsidP="009F59AF">
      <w:pPr>
        <w:ind w:firstLine="709"/>
        <w:jc w:val="both"/>
        <w:rPr>
          <w:rFonts w:ascii="Abadi" w:hAnsi="Abadi"/>
          <w:sz w:val="21"/>
          <w:szCs w:val="21"/>
          <w:lang w:val="es-MX" w:eastAsia="es-MX"/>
        </w:rPr>
      </w:pPr>
    </w:p>
    <w:p w14:paraId="520BFEDC" w14:textId="0BA0FBF5" w:rsidR="009F59AF" w:rsidRPr="00CF6085" w:rsidRDefault="009F59AF" w:rsidP="009F59AF">
      <w:pPr>
        <w:ind w:firstLine="709"/>
        <w:jc w:val="both"/>
        <w:rPr>
          <w:rFonts w:ascii="Abadi" w:hAnsi="Abadi"/>
          <w:sz w:val="21"/>
          <w:szCs w:val="21"/>
          <w:lang w:val="es-MX" w:eastAsia="es-MX"/>
        </w:rPr>
      </w:pPr>
      <w:r w:rsidRPr="00CF6085">
        <w:rPr>
          <w:rFonts w:ascii="Abadi" w:hAnsi="Abadi"/>
          <w:sz w:val="21"/>
          <w:szCs w:val="21"/>
          <w:lang w:val="es-MX" w:eastAsia="es-MX"/>
        </w:rPr>
        <w:t xml:space="preserve">Analizada la Minuta Proyecto de Decreto, esta Comisión Legislativa de conformidad con las atribuciones que le establecen los artículos 1 11 fracción 1, 171 y 174 de la Ley Orgánica del Poder Legislativo del Esta.do· de Guanajuato, formula a la Asamblea el siguiente: </w:t>
      </w:r>
    </w:p>
    <w:p w14:paraId="39EE8A32" w14:textId="77777777" w:rsidR="009F59AF" w:rsidRPr="00CF6085" w:rsidRDefault="009F59AF" w:rsidP="009F59AF">
      <w:pPr>
        <w:ind w:firstLine="709"/>
        <w:jc w:val="both"/>
        <w:rPr>
          <w:rFonts w:ascii="Abadi" w:hAnsi="Abadi"/>
          <w:sz w:val="21"/>
          <w:szCs w:val="21"/>
          <w:lang w:val="es-MX" w:eastAsia="es-MX"/>
        </w:rPr>
      </w:pPr>
    </w:p>
    <w:p w14:paraId="03AE64FF" w14:textId="6E13A613" w:rsidR="00E03C23" w:rsidRPr="00CF6085" w:rsidRDefault="009F59AF" w:rsidP="009F59AF">
      <w:pPr>
        <w:jc w:val="center"/>
        <w:rPr>
          <w:rFonts w:ascii="Abadi" w:hAnsi="Abadi"/>
          <w:sz w:val="21"/>
          <w:szCs w:val="21"/>
          <w:lang w:val="es-MX" w:eastAsia="es-MX"/>
        </w:rPr>
      </w:pPr>
      <w:r w:rsidRPr="00CF6085">
        <w:rPr>
          <w:rFonts w:ascii="Abadi" w:hAnsi="Abadi"/>
          <w:sz w:val="21"/>
          <w:szCs w:val="21"/>
          <w:lang w:val="es-MX" w:eastAsia="es-MX"/>
        </w:rPr>
        <w:t>DICTAMEN</w:t>
      </w:r>
    </w:p>
    <w:p w14:paraId="02D7168D" w14:textId="1088C537" w:rsidR="009F59AF" w:rsidRPr="00CF6085" w:rsidRDefault="009F59AF" w:rsidP="009F59AF">
      <w:pPr>
        <w:jc w:val="center"/>
        <w:rPr>
          <w:rFonts w:ascii="Abadi" w:hAnsi="Abadi"/>
          <w:sz w:val="21"/>
          <w:szCs w:val="21"/>
          <w:lang w:val="es-MX" w:eastAsia="es-MX"/>
        </w:rPr>
      </w:pPr>
    </w:p>
    <w:p w14:paraId="6A0285FA" w14:textId="46D73170" w:rsidR="009F59AF" w:rsidRPr="00CF6085" w:rsidRDefault="009508ED" w:rsidP="009508ED">
      <w:pPr>
        <w:pStyle w:val="Prrafodelista"/>
        <w:numPr>
          <w:ilvl w:val="0"/>
          <w:numId w:val="36"/>
        </w:numPr>
        <w:jc w:val="center"/>
        <w:rPr>
          <w:rFonts w:ascii="Abadi" w:hAnsi="Abadi"/>
          <w:sz w:val="21"/>
          <w:szCs w:val="21"/>
          <w:lang w:val="es-MX" w:eastAsia="es-MX"/>
        </w:rPr>
      </w:pPr>
      <w:r w:rsidRPr="00CF6085">
        <w:rPr>
          <w:rFonts w:ascii="Abadi" w:hAnsi="Abadi"/>
          <w:sz w:val="21"/>
          <w:szCs w:val="21"/>
          <w:lang w:val="es-MX" w:eastAsia="es-MX"/>
        </w:rPr>
        <w:t>DEL PROCESO LEGISLATIVO.</w:t>
      </w:r>
    </w:p>
    <w:p w14:paraId="292335E4" w14:textId="77777777" w:rsidR="009508ED" w:rsidRPr="00CF6085" w:rsidRDefault="009508ED" w:rsidP="009508ED">
      <w:pPr>
        <w:ind w:firstLine="709"/>
        <w:jc w:val="both"/>
        <w:rPr>
          <w:rFonts w:ascii="Abadi" w:hAnsi="Abadi"/>
          <w:sz w:val="21"/>
          <w:szCs w:val="21"/>
          <w:lang w:val="es-MX" w:eastAsia="es-MX"/>
        </w:rPr>
      </w:pPr>
    </w:p>
    <w:p w14:paraId="55EB9A26" w14:textId="17E6FE85" w:rsidR="009508ED" w:rsidRPr="00CF6085" w:rsidRDefault="009508ED" w:rsidP="009508ED">
      <w:pPr>
        <w:ind w:firstLine="709"/>
        <w:jc w:val="both"/>
        <w:rPr>
          <w:rFonts w:ascii="Abadi" w:hAnsi="Abadi"/>
          <w:sz w:val="21"/>
          <w:szCs w:val="21"/>
          <w:lang w:val="es-MX" w:eastAsia="es-MX"/>
        </w:rPr>
      </w:pPr>
      <w:r w:rsidRPr="00CF6085">
        <w:rPr>
          <w:rFonts w:ascii="Abadi" w:hAnsi="Abadi"/>
          <w:sz w:val="21"/>
          <w:szCs w:val="21"/>
          <w:lang w:val="es-MX" w:eastAsia="es-MX"/>
        </w:rPr>
        <w:t xml:space="preserve">El 4 de julio de 2019, se recibió en la Secretaría General a través de la Unidad de Correspondencia el oficio número D.G.P.L. 64-11-6-0902, a través del cual la Cámara de Diputados envió la Minuta Proyecto de Decreto por el que se adiciona un apartado C al artículo 2o. de la Constitución Política de los Estados Unidos Mexicanos en materia de personas, pueblos y comunidades afromexicanas. </w:t>
      </w:r>
    </w:p>
    <w:p w14:paraId="13BEF1D7" w14:textId="77777777" w:rsidR="009508ED" w:rsidRPr="00CF6085" w:rsidRDefault="009508ED" w:rsidP="009508ED">
      <w:pPr>
        <w:ind w:firstLine="709"/>
        <w:jc w:val="both"/>
        <w:rPr>
          <w:rFonts w:ascii="Abadi" w:hAnsi="Abadi"/>
          <w:sz w:val="21"/>
          <w:szCs w:val="21"/>
          <w:lang w:val="es-MX" w:eastAsia="es-MX"/>
        </w:rPr>
      </w:pPr>
    </w:p>
    <w:p w14:paraId="2F9D461C" w14:textId="1F506E18" w:rsidR="00DE09F3" w:rsidRPr="00CF6085" w:rsidRDefault="009508ED" w:rsidP="009508ED">
      <w:pPr>
        <w:ind w:firstLine="709"/>
        <w:jc w:val="both"/>
        <w:rPr>
          <w:rFonts w:ascii="Abadi" w:hAnsi="Abadi"/>
          <w:sz w:val="21"/>
          <w:szCs w:val="21"/>
          <w:lang w:val="es-MX" w:eastAsia="es-MX"/>
        </w:rPr>
      </w:pPr>
      <w:r w:rsidRPr="00CF6085">
        <w:rPr>
          <w:rFonts w:ascii="Abadi" w:hAnsi="Abadi"/>
          <w:sz w:val="21"/>
          <w:szCs w:val="21"/>
          <w:lang w:val="es-MX" w:eastAsia="es-MX"/>
        </w:rPr>
        <w:t>La minuta ingresó en la sesión de la diputación Permanente del 5 de julio de 2019, acordando la presidencia su turno a la Comisión de Gobernación y Puntos Constitucionales, para su estudio y dictamen, con fundamento en lo dispuesto por el artículo 111 fracción 1, de la Ley Orgánica del Poder Legislativo del Estado.</w:t>
      </w:r>
    </w:p>
    <w:p w14:paraId="6B9C4FE7" w14:textId="66B2522B" w:rsidR="009508ED" w:rsidRPr="00CF6085" w:rsidRDefault="009508ED" w:rsidP="009508ED">
      <w:pPr>
        <w:ind w:firstLine="709"/>
        <w:jc w:val="both"/>
        <w:rPr>
          <w:rFonts w:ascii="Abadi" w:hAnsi="Abadi"/>
          <w:sz w:val="21"/>
          <w:szCs w:val="21"/>
          <w:lang w:val="es-MX" w:eastAsia="es-MX"/>
        </w:rPr>
      </w:pPr>
    </w:p>
    <w:p w14:paraId="62072232" w14:textId="32041960" w:rsidR="009508ED" w:rsidRPr="00CF6085" w:rsidRDefault="009508ED" w:rsidP="009508ED">
      <w:pPr>
        <w:ind w:firstLine="709"/>
        <w:jc w:val="both"/>
        <w:rPr>
          <w:rFonts w:ascii="Abadi" w:hAnsi="Abadi"/>
          <w:sz w:val="21"/>
          <w:szCs w:val="21"/>
          <w:lang w:val="es-MX" w:eastAsia="es-MX"/>
        </w:rPr>
      </w:pPr>
      <w:r w:rsidRPr="00CF6085">
        <w:rPr>
          <w:rFonts w:ascii="Abadi" w:hAnsi="Abadi"/>
          <w:sz w:val="21"/>
          <w:szCs w:val="21"/>
          <w:lang w:val="es-MX" w:eastAsia="es-MX"/>
        </w:rPr>
        <w:t>2. MATERIA DE LA MINUTA</w:t>
      </w:r>
    </w:p>
    <w:p w14:paraId="2E39B8E8" w14:textId="77777777" w:rsidR="00DE09F3" w:rsidRPr="00CF6085" w:rsidRDefault="00DE09F3" w:rsidP="001B5333">
      <w:pPr>
        <w:ind w:firstLine="709"/>
        <w:jc w:val="both"/>
        <w:rPr>
          <w:rFonts w:ascii="Abadi" w:hAnsi="Abadi"/>
          <w:sz w:val="21"/>
          <w:szCs w:val="21"/>
          <w:lang w:val="es-MX" w:eastAsia="es-MX"/>
        </w:rPr>
      </w:pPr>
    </w:p>
    <w:p w14:paraId="45B2D1C2" w14:textId="4FE6A2B0" w:rsidR="001B5333" w:rsidRPr="00CF6085" w:rsidRDefault="009508ED" w:rsidP="001B5333">
      <w:pPr>
        <w:ind w:firstLine="709"/>
        <w:jc w:val="both"/>
        <w:rPr>
          <w:rFonts w:ascii="Abadi" w:hAnsi="Abadi"/>
          <w:sz w:val="21"/>
          <w:szCs w:val="21"/>
          <w:lang w:val="es-MX" w:eastAsia="es-MX"/>
        </w:rPr>
      </w:pPr>
      <w:r w:rsidRPr="00CF6085">
        <w:rPr>
          <w:rFonts w:ascii="Abadi" w:hAnsi="Abadi"/>
          <w:sz w:val="21"/>
          <w:szCs w:val="21"/>
          <w:lang w:val="es-MX" w:eastAsia="es-MX"/>
        </w:rPr>
        <w:t>La minuta tiene como proyecto de decreto adicionar un apartado C al artículo 2o. de la Constitución Política de los Estados Unidos Mexicanos, en materia de personas, pueblos y comunidades afromexicanas como premisa fundamental.</w:t>
      </w:r>
    </w:p>
    <w:p w14:paraId="5DFC1187" w14:textId="2A394ED9" w:rsidR="009508ED" w:rsidRPr="00CF6085" w:rsidRDefault="009508ED" w:rsidP="001B5333">
      <w:pPr>
        <w:ind w:firstLine="709"/>
        <w:jc w:val="both"/>
        <w:rPr>
          <w:rFonts w:ascii="Abadi" w:hAnsi="Abadi"/>
          <w:sz w:val="21"/>
          <w:szCs w:val="21"/>
          <w:lang w:val="es-MX" w:eastAsia="es-MX"/>
        </w:rPr>
      </w:pPr>
    </w:p>
    <w:p w14:paraId="73929666" w14:textId="56FA9284" w:rsidR="009508ED" w:rsidRPr="00CF6085" w:rsidRDefault="009508ED" w:rsidP="001B5333">
      <w:pPr>
        <w:ind w:firstLine="709"/>
        <w:jc w:val="both"/>
        <w:rPr>
          <w:rFonts w:ascii="Abadi" w:hAnsi="Abadi"/>
          <w:sz w:val="21"/>
          <w:szCs w:val="21"/>
          <w:lang w:val="es-MX" w:eastAsia="es-MX"/>
        </w:rPr>
      </w:pPr>
      <w:r w:rsidRPr="00CF6085">
        <w:rPr>
          <w:rFonts w:ascii="Abadi" w:hAnsi="Abadi"/>
          <w:sz w:val="21"/>
          <w:szCs w:val="21"/>
          <w:lang w:val="es-MX" w:eastAsia="es-MX"/>
        </w:rPr>
        <w:t>3. ALCANCES CONSTITUCIONALES DEL PRESENTE ESTUDIO.</w:t>
      </w:r>
    </w:p>
    <w:p w14:paraId="65D3BD53" w14:textId="0B20C87D" w:rsidR="009508ED" w:rsidRPr="00CF6085" w:rsidRDefault="009508ED" w:rsidP="001B5333">
      <w:pPr>
        <w:ind w:firstLine="709"/>
        <w:jc w:val="both"/>
        <w:rPr>
          <w:rFonts w:ascii="Abadi" w:hAnsi="Abadi"/>
          <w:sz w:val="21"/>
          <w:szCs w:val="21"/>
          <w:lang w:val="es-MX" w:eastAsia="es-MX"/>
        </w:rPr>
      </w:pPr>
    </w:p>
    <w:p w14:paraId="159C2A3C" w14:textId="483E0C60" w:rsidR="009508ED" w:rsidRPr="00CF6085" w:rsidRDefault="009508ED" w:rsidP="009508ED">
      <w:pPr>
        <w:ind w:firstLine="709"/>
        <w:jc w:val="both"/>
        <w:rPr>
          <w:rFonts w:ascii="Abadi" w:hAnsi="Abadi"/>
          <w:sz w:val="21"/>
          <w:szCs w:val="21"/>
          <w:lang w:val="es-MX" w:eastAsia="es-MX"/>
        </w:rPr>
      </w:pPr>
      <w:r w:rsidRPr="00CF6085">
        <w:rPr>
          <w:rFonts w:ascii="Abadi" w:hAnsi="Abadi"/>
          <w:sz w:val="21"/>
          <w:szCs w:val="21"/>
          <w:lang w:val="es-MX" w:eastAsia="es-MX"/>
        </w:rPr>
        <w:t xml:space="preserve">En los términos del artículo 135 de la Constitución Política de los Estados Unidos Mexicanos, ésta puede ser reformada, siempre que se satisfagan dos hipótesis: la primera, que el Congreso de la Unión, por el voto de las dos terceras partes de los individuos presentes acuerde las reformas o adiciones y, la segunda, que éstas sean aprobadas por la mayoría de las legislaturas de los estados. En este mecanismo de reformas constitucionales, que se ha dado en llamar el Constituyente Permanente, el papel que los Congresos Estatales tienen se desprende del dispositivo enunciado y se traduce en la facultad para aprobar o no dichas reformas constitucionales. </w:t>
      </w:r>
    </w:p>
    <w:p w14:paraId="0F6D950C" w14:textId="77777777" w:rsidR="009508ED" w:rsidRPr="00CF6085" w:rsidRDefault="009508ED" w:rsidP="009508ED">
      <w:pPr>
        <w:ind w:firstLine="709"/>
        <w:jc w:val="both"/>
        <w:rPr>
          <w:rFonts w:ascii="Abadi" w:hAnsi="Abadi"/>
          <w:sz w:val="21"/>
          <w:szCs w:val="21"/>
          <w:lang w:val="es-MX" w:eastAsia="es-MX"/>
        </w:rPr>
      </w:pPr>
    </w:p>
    <w:p w14:paraId="26D66405" w14:textId="77777777" w:rsidR="009508ED" w:rsidRPr="00CF6085" w:rsidRDefault="009508ED" w:rsidP="009508ED">
      <w:pPr>
        <w:ind w:firstLine="709"/>
        <w:jc w:val="both"/>
        <w:rPr>
          <w:rFonts w:ascii="Abadi" w:hAnsi="Abadi"/>
          <w:sz w:val="21"/>
          <w:szCs w:val="21"/>
          <w:lang w:val="es-MX" w:eastAsia="es-MX"/>
        </w:rPr>
      </w:pPr>
      <w:r w:rsidRPr="00CF6085">
        <w:rPr>
          <w:rFonts w:ascii="Abadi" w:hAnsi="Abadi"/>
          <w:sz w:val="21"/>
          <w:szCs w:val="21"/>
          <w:lang w:val="es-MX" w:eastAsia="es-MX"/>
        </w:rPr>
        <w:t xml:space="preserve">En ese sentido, la norma jurídica no es un instrumento estático, sino por el contrario, debe permanecer en un proceso constante de cambio, de perfeccionamiento, para resolver, por una parte, las probables deficiencias y lagunas que contenga, y para que su contenido se mantenga acorde a la realidad que le corresponde regular. Esta dinámica de cambio normativo posibilita que la Norma Fundamental se encuentre cotidianamente sujeta a escrutinio. El depósito de esta responsabilidad en una entidad compleja, que rebasa la composición del Congreso de la Unión y que supone la participación de todas las Legislaturas de las entidades federativas, es lo que da a la Constitución General de la República su característica de rigidez. En ese sentido, es fundamental hacer hincapié sobre los alcances y estudio que realizó quien emite la minuta constitucional. Las Comisiones Unidas de Puntos Constitucionales, de Asuntos Indígenas y de Estudios Legislativos de la Cámara de Senadores encargada del análisis y dictamen de la iniciativa en comento, desarrolló los trabajos </w:t>
      </w:r>
      <w:r w:rsidRPr="00CF6085">
        <w:rPr>
          <w:rFonts w:ascii="Abadi" w:hAnsi="Abadi"/>
          <w:sz w:val="21"/>
          <w:szCs w:val="21"/>
          <w:lang w:val="es-MX" w:eastAsia="es-MX"/>
        </w:rPr>
        <w:t>correspondientes conforme al procedimiento que a continuación se describe:</w:t>
      </w:r>
    </w:p>
    <w:p w14:paraId="230CECAE" w14:textId="13D9D53E" w:rsidR="009508ED" w:rsidRPr="00CF6085" w:rsidRDefault="009508ED" w:rsidP="009508ED">
      <w:pPr>
        <w:ind w:firstLine="709"/>
        <w:jc w:val="both"/>
        <w:rPr>
          <w:rFonts w:ascii="Abadi" w:hAnsi="Abadi"/>
          <w:sz w:val="21"/>
          <w:szCs w:val="21"/>
          <w:lang w:val="es-MX" w:eastAsia="es-MX"/>
        </w:rPr>
      </w:pPr>
      <w:r w:rsidRPr="00CF6085">
        <w:rPr>
          <w:rFonts w:ascii="Abadi" w:hAnsi="Abadi"/>
          <w:sz w:val="21"/>
          <w:szCs w:val="21"/>
          <w:lang w:val="es-MX" w:eastAsia="es-MX"/>
        </w:rPr>
        <w:t xml:space="preserve"> </w:t>
      </w:r>
    </w:p>
    <w:p w14:paraId="41E0A17B" w14:textId="09C7EC03" w:rsidR="009508ED" w:rsidRPr="00CF6085" w:rsidRDefault="009508ED" w:rsidP="009508ED">
      <w:pPr>
        <w:ind w:firstLine="709"/>
        <w:jc w:val="both"/>
        <w:rPr>
          <w:rFonts w:ascii="Abadi" w:hAnsi="Abadi"/>
          <w:sz w:val="21"/>
          <w:szCs w:val="21"/>
          <w:lang w:val="es-MX" w:eastAsia="es-MX"/>
        </w:rPr>
      </w:pPr>
      <w:r w:rsidRPr="00CF6085">
        <w:rPr>
          <w:rFonts w:ascii="Abadi" w:hAnsi="Abadi"/>
          <w:sz w:val="21"/>
          <w:szCs w:val="21"/>
          <w:lang w:val="es-MX" w:eastAsia="es-MX"/>
        </w:rPr>
        <w:t xml:space="preserve">( ... ) En la estructura analítica de la Minuta elaborada por las Comisiones Unidas de la Cámara de Senadores, en un primer momento, se establece la competencia para el análisis, desarrollo y conclusión con fundamento en el Reglamento de la Cámara de Senadores. Y posteriormente se despliegan los antecedentes legislativos del análisis y observaciones respecto a la reforma educativa. En lo que destaca lo siguiente: </w:t>
      </w:r>
    </w:p>
    <w:p w14:paraId="55B5DA8C" w14:textId="77777777" w:rsidR="009508ED" w:rsidRPr="00CF6085" w:rsidRDefault="009508ED" w:rsidP="009508ED">
      <w:pPr>
        <w:ind w:firstLine="709"/>
        <w:jc w:val="both"/>
        <w:rPr>
          <w:rFonts w:ascii="Abadi" w:hAnsi="Abadi"/>
          <w:sz w:val="21"/>
          <w:szCs w:val="21"/>
          <w:lang w:val="es-MX" w:eastAsia="es-MX"/>
        </w:rPr>
      </w:pPr>
    </w:p>
    <w:p w14:paraId="619FD674" w14:textId="3C8E1430" w:rsidR="009508ED" w:rsidRPr="00CF6085" w:rsidRDefault="009508ED" w:rsidP="009508ED">
      <w:pPr>
        <w:ind w:firstLine="709"/>
        <w:jc w:val="both"/>
        <w:rPr>
          <w:rFonts w:ascii="Abadi" w:hAnsi="Abadi"/>
          <w:sz w:val="21"/>
          <w:szCs w:val="21"/>
          <w:lang w:val="es-MX" w:eastAsia="es-MX"/>
        </w:rPr>
      </w:pPr>
      <w:r w:rsidRPr="00CF6085">
        <w:rPr>
          <w:rFonts w:ascii="Abadi" w:hAnsi="Abadi"/>
          <w:sz w:val="21"/>
          <w:szCs w:val="21"/>
          <w:lang w:val="es-MX" w:eastAsia="es-MX"/>
        </w:rPr>
        <w:t xml:space="preserve">El 18 de octubre de 2018 los Senadores Susana Harp lturribarría y Martí Batres Guadarrama presentaron la iniciativa con proyecto de decreto que adiciona un Apartado C, al Artículo 2º de la Constitución Política de los Estados Unidos Mexicanos, con la finalidad de reconocer en el texto constitucional a las personas, pueblos y comunidades afrodescendientes mexicanos como integrantes de la composición pluricultural de la Nación. La presente iniciativa fue suscrita por los diversos grupos parlamentarios representados en este Senado. </w:t>
      </w:r>
    </w:p>
    <w:p w14:paraId="31A93B6C" w14:textId="77777777" w:rsidR="009508ED" w:rsidRPr="00CF6085" w:rsidRDefault="009508ED" w:rsidP="009508ED">
      <w:pPr>
        <w:ind w:firstLine="709"/>
        <w:jc w:val="both"/>
        <w:rPr>
          <w:rFonts w:ascii="Abadi" w:hAnsi="Abadi"/>
          <w:sz w:val="21"/>
          <w:szCs w:val="21"/>
          <w:lang w:val="es-MX" w:eastAsia="es-MX"/>
        </w:rPr>
      </w:pPr>
    </w:p>
    <w:p w14:paraId="386B6405" w14:textId="2D5A37CD" w:rsidR="009508ED" w:rsidRPr="00CF6085" w:rsidRDefault="009508ED" w:rsidP="009508ED">
      <w:pPr>
        <w:ind w:firstLine="709"/>
        <w:jc w:val="both"/>
        <w:rPr>
          <w:rFonts w:ascii="Abadi" w:hAnsi="Abadi"/>
          <w:sz w:val="21"/>
          <w:szCs w:val="21"/>
          <w:lang w:val="es-MX" w:eastAsia="es-MX"/>
        </w:rPr>
      </w:pPr>
      <w:r w:rsidRPr="00CF6085">
        <w:rPr>
          <w:rFonts w:ascii="Abadi" w:hAnsi="Abadi"/>
          <w:sz w:val="21"/>
          <w:szCs w:val="21"/>
          <w:lang w:val="es-MX" w:eastAsia="es-MX"/>
        </w:rPr>
        <w:t xml:space="preserve">En esa misma fecha, la Mesa Directiva del Senado de la República determinó turnar dicha iniciativa para su estudio, análisis y dictamen correspondiente a las Comisiones Unidas de Puntos Constitucionales; de Asuntos Indígenas y Estudios Legislativos. El día 02 abril 2019, mediante oficio. No. DGPL-2P I A.-4920, la Mesa Directiva determinó la rectificación del turno de la iniciativa anterior, para quedar en las Comisiones Unidas de Puntos Constitucionales; y de Estudios Legislativos. El 25 de enero de 2019, se publicó en el portal electrónico del Senado de la República, convocatoria abierta a las personas; comunidades y pueblos afromexicanos para participar en la consulta previa, libre e informada sobre la propuesta contenida en la iniciativa objeto del presente dictamen. La presente fue publicada el día 6 de febrero de 2019 en los diarios de circulación nacional, La Jornada y El Universal para ampliar su difusión. Los días 9, 1O, 16 y 20 de febrero de 2019, se llevaron a cabo los foros regionales en las ciudades de Pinotepa Nacional, Oax., Cuajinicuilapa, Gro., Mata Clara, municipio de </w:t>
      </w:r>
      <w:r w:rsidRPr="00CF6085">
        <w:rPr>
          <w:rFonts w:ascii="Abadi" w:hAnsi="Abadi"/>
          <w:sz w:val="21"/>
          <w:szCs w:val="21"/>
          <w:lang w:val="es-MX" w:eastAsia="es-MX"/>
        </w:rPr>
        <w:lastRenderedPageBreak/>
        <w:t xml:space="preserve">Cuitláhuac, Ver., y la Ciudad de México, respectivamente, a los que acudieron personas y representantes de organizaciones de la comunidad afromexicana, así como especialistas en el tema. </w:t>
      </w:r>
    </w:p>
    <w:p w14:paraId="791B73C2" w14:textId="77777777" w:rsidR="009508ED" w:rsidRPr="00CF6085" w:rsidRDefault="009508ED" w:rsidP="009508ED">
      <w:pPr>
        <w:ind w:firstLine="709"/>
        <w:jc w:val="both"/>
        <w:rPr>
          <w:rFonts w:ascii="Abadi" w:hAnsi="Abadi"/>
          <w:sz w:val="21"/>
          <w:szCs w:val="21"/>
          <w:lang w:val="es-MX" w:eastAsia="es-MX"/>
        </w:rPr>
      </w:pPr>
    </w:p>
    <w:p w14:paraId="225175F8" w14:textId="0E53781A" w:rsidR="009508ED" w:rsidRPr="00CF6085" w:rsidRDefault="009508ED" w:rsidP="009508ED">
      <w:pPr>
        <w:ind w:firstLine="709"/>
        <w:jc w:val="both"/>
        <w:rPr>
          <w:rFonts w:ascii="Abadi" w:hAnsi="Abadi"/>
          <w:sz w:val="21"/>
          <w:szCs w:val="21"/>
          <w:lang w:val="es-MX" w:eastAsia="es-MX"/>
        </w:rPr>
      </w:pPr>
      <w:r w:rsidRPr="00CF6085">
        <w:rPr>
          <w:rFonts w:ascii="Abadi" w:hAnsi="Abadi"/>
          <w:sz w:val="21"/>
          <w:szCs w:val="21"/>
          <w:lang w:val="es-MX" w:eastAsia="es-MX"/>
        </w:rPr>
        <w:t xml:space="preserve">El 12 de marzo de 2019, las instituciones que fungieron como órgano técnico de la consulta (comité técnico y el órgano observador) entregaron en la oficina de la Comisión de Puntos Constitucionales, la relatoría final y conclusiones de cada mesa de trabajo de los cuatro foros realizados con motivo de la consulta a las personas, pueblos y comunidades. </w:t>
      </w:r>
    </w:p>
    <w:p w14:paraId="33334321" w14:textId="77777777" w:rsidR="009508ED" w:rsidRPr="00CF6085" w:rsidRDefault="009508ED" w:rsidP="009508ED">
      <w:pPr>
        <w:ind w:firstLine="709"/>
        <w:jc w:val="both"/>
        <w:rPr>
          <w:rFonts w:ascii="Abadi" w:hAnsi="Abadi"/>
          <w:sz w:val="21"/>
          <w:szCs w:val="21"/>
          <w:lang w:val="es-MX" w:eastAsia="es-MX"/>
        </w:rPr>
      </w:pPr>
    </w:p>
    <w:p w14:paraId="31DC998F" w14:textId="77777777" w:rsidR="009508ED" w:rsidRPr="00CF6085" w:rsidRDefault="009508ED" w:rsidP="009508ED">
      <w:pPr>
        <w:ind w:firstLine="709"/>
        <w:jc w:val="both"/>
        <w:rPr>
          <w:rFonts w:ascii="Abadi" w:hAnsi="Abadi"/>
          <w:sz w:val="21"/>
          <w:szCs w:val="21"/>
          <w:lang w:val="es-MX" w:eastAsia="es-MX"/>
        </w:rPr>
      </w:pPr>
      <w:r w:rsidRPr="00CF6085">
        <w:rPr>
          <w:rFonts w:ascii="Abadi" w:hAnsi="Abadi"/>
          <w:sz w:val="21"/>
          <w:szCs w:val="21"/>
          <w:lang w:val="es-MX" w:eastAsia="es-MX"/>
        </w:rPr>
        <w:t>El día 12 de febrero de 2019, el Senador Ornar Obed Maceda Luna, presentó la iniciativa con proyecto de decreto que reforma los artículos 2, 27, 28 y 115 de la Constitución Política de los Estados Unidos Mexicanos, a efecto de reconocer al pueblo y comunidades afroamericanos, sus aportes a la cultura y a la historia de nuestro país, así como su participación en la conformación de la identidad nacional. En esa misma fecha, la Mesa Directiva del Senado de la República determinó turnar dicha iniciativa para su estudio, análisis y dictamen correspondiente a las Comisiones Unidas de Puntos Constitucionales; y Estudios Legislativos.</w:t>
      </w:r>
    </w:p>
    <w:p w14:paraId="54FB1982" w14:textId="69EFDC20" w:rsidR="009508ED" w:rsidRPr="00CF6085" w:rsidRDefault="009508ED" w:rsidP="009508ED">
      <w:pPr>
        <w:ind w:firstLine="709"/>
        <w:jc w:val="both"/>
        <w:rPr>
          <w:rFonts w:ascii="Abadi" w:hAnsi="Abadi"/>
          <w:sz w:val="21"/>
          <w:szCs w:val="21"/>
          <w:lang w:val="es-MX" w:eastAsia="es-MX"/>
        </w:rPr>
      </w:pPr>
      <w:r w:rsidRPr="00CF6085">
        <w:rPr>
          <w:rFonts w:ascii="Abadi" w:hAnsi="Abadi"/>
          <w:sz w:val="21"/>
          <w:szCs w:val="21"/>
          <w:lang w:val="es-MX" w:eastAsia="es-MX"/>
        </w:rPr>
        <w:t xml:space="preserve"> </w:t>
      </w:r>
    </w:p>
    <w:p w14:paraId="322F88C2" w14:textId="5DBB473A" w:rsidR="009508ED" w:rsidRPr="00CF6085" w:rsidRDefault="009508ED" w:rsidP="009508ED">
      <w:pPr>
        <w:ind w:firstLine="709"/>
        <w:jc w:val="both"/>
        <w:rPr>
          <w:rFonts w:ascii="Abadi" w:hAnsi="Abadi"/>
          <w:sz w:val="21"/>
          <w:szCs w:val="21"/>
          <w:lang w:val="es-MX" w:eastAsia="es-MX"/>
        </w:rPr>
      </w:pPr>
      <w:r w:rsidRPr="00CF6085">
        <w:rPr>
          <w:rFonts w:ascii="Abadi" w:hAnsi="Abadi"/>
          <w:sz w:val="21"/>
          <w:szCs w:val="21"/>
          <w:lang w:val="es-MX" w:eastAsia="es-MX"/>
        </w:rPr>
        <w:t xml:space="preserve">Iniciativa que adiciona un Apartado C, al Artículo 2° de la Constitución Política de los Estados Unidos Mexicanos, con la finalidad de reconocer a las personas, pueblos y comunidades afrodescendientes mexicanos como integrantes de la composición pluricultural de la Nación, de los Senadores Susana Harp lturribarría y Martí Batres Guadarrama. Tiene por objeto el reconocimiento de los pueblos afromexicanos, sus comunidades y reagrupamientos sociales y culturales, como integrantes de la composición pluricultural de la Nación que, no obstante que la Constitución Política de los Estados Unidos Mexicanos no los considera pueblo originario, han tenido a lo largo de la historia una presencia significativa en el territorio nacional, aún antes de la constitución del propio Estado. Este reconocimiento, propone la iniciativa, se establece con base en la autodenominación con la que ellos se reconozcan y bajo el precepto jurídico de la equiparación, lo cual </w:t>
      </w:r>
      <w:r w:rsidRPr="00CF6085">
        <w:rPr>
          <w:rFonts w:ascii="Abadi" w:hAnsi="Abadi"/>
          <w:sz w:val="21"/>
          <w:szCs w:val="21"/>
          <w:lang w:val="es-MX" w:eastAsia="es-MX"/>
        </w:rPr>
        <w:t xml:space="preserve">significaría que se les confieren, en lo que conducente, los mismos derechos que la Constitución establece para los pueblos y comunidades indígenas, a fin de que se garantice su libre determinación, autonomía, desarrollo e inclusión social. </w:t>
      </w:r>
    </w:p>
    <w:p w14:paraId="7DAC8019" w14:textId="77777777" w:rsidR="009508ED" w:rsidRPr="00CF6085" w:rsidRDefault="009508ED" w:rsidP="009508ED">
      <w:pPr>
        <w:ind w:firstLine="709"/>
        <w:jc w:val="both"/>
        <w:rPr>
          <w:rFonts w:ascii="Abadi" w:hAnsi="Abadi"/>
          <w:sz w:val="21"/>
          <w:szCs w:val="21"/>
          <w:lang w:val="es-MX" w:eastAsia="es-MX"/>
        </w:rPr>
      </w:pPr>
    </w:p>
    <w:p w14:paraId="6B77FCA3" w14:textId="3B328F9A" w:rsidR="009508ED" w:rsidRPr="00CF6085" w:rsidRDefault="009508ED" w:rsidP="009508ED">
      <w:pPr>
        <w:ind w:firstLine="709"/>
        <w:jc w:val="both"/>
        <w:rPr>
          <w:rFonts w:ascii="Abadi" w:hAnsi="Abadi"/>
          <w:sz w:val="21"/>
          <w:szCs w:val="21"/>
          <w:lang w:val="es-MX" w:eastAsia="es-MX"/>
        </w:rPr>
      </w:pPr>
      <w:r w:rsidRPr="00CF6085">
        <w:rPr>
          <w:rFonts w:ascii="Abadi" w:hAnsi="Abadi"/>
          <w:sz w:val="21"/>
          <w:szCs w:val="21"/>
          <w:lang w:val="es-MX" w:eastAsia="es-MX"/>
        </w:rPr>
        <w:t xml:space="preserve">Los iniciantes señalan que, en México, de acuerdo con los datos de la encuesta intercensal de 2015 elaborada por el Instituto Nacional de Estadística y Geografía, 1 millón 381 mil 853 personas se reconocen como afrodescendientes mexicanos. Se distribuyen en el territorio nacional en numerosas comunidades de los estados de México, Veracruz, Guerrero, Oaxaca, Ciudad de México, Nuevo León y Jalisco, circunstancia que refleja la diáspora a la que fueron obligados durante siglos con motivo del trabajo esclavo y el desarraigo al que fueron obligadas las primeras generaciones que llegaron al territorio nacional a partir del siglo XVI. </w:t>
      </w:r>
    </w:p>
    <w:p w14:paraId="1DBBD433" w14:textId="77777777" w:rsidR="009508ED" w:rsidRPr="00CF6085" w:rsidRDefault="009508ED" w:rsidP="009508ED">
      <w:pPr>
        <w:ind w:firstLine="709"/>
        <w:jc w:val="both"/>
        <w:rPr>
          <w:rFonts w:ascii="Abadi" w:hAnsi="Abadi"/>
          <w:sz w:val="21"/>
          <w:szCs w:val="21"/>
          <w:lang w:val="es-MX" w:eastAsia="es-MX"/>
        </w:rPr>
      </w:pPr>
    </w:p>
    <w:p w14:paraId="183314D6" w14:textId="44F16C20" w:rsidR="009508ED" w:rsidRPr="00CF6085" w:rsidRDefault="009508ED" w:rsidP="009508ED">
      <w:pPr>
        <w:ind w:firstLine="709"/>
        <w:jc w:val="both"/>
        <w:rPr>
          <w:rFonts w:ascii="Abadi" w:hAnsi="Abadi"/>
          <w:sz w:val="21"/>
          <w:szCs w:val="21"/>
          <w:lang w:val="es-MX" w:eastAsia="es-MX"/>
        </w:rPr>
      </w:pPr>
      <w:r w:rsidRPr="00CF6085">
        <w:rPr>
          <w:rFonts w:ascii="Abadi" w:hAnsi="Abadi"/>
          <w:sz w:val="21"/>
          <w:szCs w:val="21"/>
          <w:lang w:val="es-MX" w:eastAsia="es-MX"/>
        </w:rPr>
        <w:t>A diferencia de los pueblos y comunidades indígenas, los Afromexicanos no han logrado concretar en su beneficio lo establecido en el último párrafo del artículo 2º constitucional, el cual señala que toda comunidad equiparable a los pueblos indígenas, gozará de los mismos derechos, tal y como lo establezca la ley, a pesar de que la conciencia de su identidad está plenamente arraigada como personas y comunidades, la cual es, motivo de orgullo e identidad, no obstante, el bajo nivel de reconocimiento que, en su calidad de afrodescendientes, se les confiere, tanto desde la perspectiva normativa como desde el ámbito de las políticas públicas, lo cual generado un fenómeno de invisibilidad social que los expone, muchas veces, a condiciones de discriminación institucional y, en general, a situaciones de exclusión y vulnerabilidad.</w:t>
      </w:r>
    </w:p>
    <w:p w14:paraId="7CCDF385" w14:textId="77777777" w:rsidR="009508ED" w:rsidRPr="00CF6085" w:rsidRDefault="009508ED" w:rsidP="009508ED">
      <w:pPr>
        <w:ind w:firstLine="709"/>
        <w:jc w:val="both"/>
        <w:rPr>
          <w:rFonts w:ascii="Abadi" w:hAnsi="Abadi"/>
          <w:sz w:val="21"/>
          <w:szCs w:val="21"/>
          <w:lang w:val="es-MX" w:eastAsia="es-MX"/>
        </w:rPr>
      </w:pPr>
    </w:p>
    <w:p w14:paraId="2E021E09" w14:textId="77777777" w:rsidR="009508ED" w:rsidRPr="00CF6085" w:rsidRDefault="009508ED" w:rsidP="009508ED">
      <w:pPr>
        <w:ind w:firstLine="709"/>
        <w:jc w:val="both"/>
        <w:rPr>
          <w:rFonts w:ascii="Abadi" w:hAnsi="Abadi"/>
          <w:sz w:val="21"/>
          <w:szCs w:val="21"/>
          <w:lang w:val="es-MX" w:eastAsia="es-MX"/>
        </w:rPr>
      </w:pPr>
      <w:r w:rsidRPr="00CF6085">
        <w:rPr>
          <w:rFonts w:ascii="Abadi" w:hAnsi="Abadi"/>
          <w:sz w:val="21"/>
          <w:szCs w:val="21"/>
          <w:lang w:val="es-MX" w:eastAsia="es-MX"/>
        </w:rPr>
        <w:t xml:space="preserve">De ello dan cuenta su situación actual respecto de la población nacional, toda vez que se encuentran entre los grupos de mayor pobreza y bajo nivel de estudios: el porcentaje de población en situación de analfabetismo es del 6.0, cuando a nivel nacional, la tasa es de 5.5 por ciento; 57.9 por ciento de los afromexicanos, tienen vivienda  on piso de cemento, en tanto que a nivel nacional el índice es de 52.7 por </w:t>
      </w:r>
      <w:r w:rsidRPr="00CF6085">
        <w:rPr>
          <w:rFonts w:ascii="Abadi" w:hAnsi="Abadi"/>
          <w:sz w:val="21"/>
          <w:szCs w:val="21"/>
          <w:lang w:val="es-MX" w:eastAsia="es-MX"/>
        </w:rPr>
        <w:lastRenderedPageBreak/>
        <w:t>ciento; 5. 1 por ciento tienen piso de tierra, en tanto que el promedio nacional es de 3.6 por ciento; la media nacional de agua entubada es de 7 4. 1 a nivel nacional y alcanza el 66.5 por ciento en población afromexicana. Respecto de la posesión y uso de electrodomésticos y dispositivos electrónicos, en general, los afromexicanos están por debajo de la media nacional.</w:t>
      </w:r>
    </w:p>
    <w:p w14:paraId="7AB325B0" w14:textId="040424BD" w:rsidR="009508ED" w:rsidRPr="00CF6085" w:rsidRDefault="009508ED" w:rsidP="009508ED">
      <w:pPr>
        <w:ind w:firstLine="709"/>
        <w:jc w:val="both"/>
        <w:rPr>
          <w:rFonts w:ascii="Abadi" w:hAnsi="Abadi"/>
          <w:sz w:val="21"/>
          <w:szCs w:val="21"/>
          <w:lang w:val="es-MX" w:eastAsia="es-MX"/>
        </w:rPr>
      </w:pPr>
      <w:r w:rsidRPr="00CF6085">
        <w:rPr>
          <w:rFonts w:ascii="Abadi" w:hAnsi="Abadi"/>
          <w:sz w:val="21"/>
          <w:szCs w:val="21"/>
          <w:lang w:val="es-MX" w:eastAsia="es-MX"/>
        </w:rPr>
        <w:t xml:space="preserve"> </w:t>
      </w:r>
    </w:p>
    <w:p w14:paraId="45B9C9DF" w14:textId="3AFC60D4" w:rsidR="009508ED" w:rsidRPr="00CF6085" w:rsidRDefault="009508ED" w:rsidP="009508ED">
      <w:pPr>
        <w:ind w:firstLine="709"/>
        <w:jc w:val="both"/>
        <w:rPr>
          <w:rFonts w:ascii="Abadi" w:hAnsi="Abadi"/>
          <w:sz w:val="21"/>
          <w:szCs w:val="21"/>
          <w:lang w:val="es-MX" w:eastAsia="es-MX"/>
        </w:rPr>
      </w:pPr>
      <w:r w:rsidRPr="00CF6085">
        <w:rPr>
          <w:rFonts w:ascii="Abadi" w:hAnsi="Abadi"/>
          <w:sz w:val="21"/>
          <w:szCs w:val="21"/>
          <w:lang w:val="es-MX" w:eastAsia="es-MX"/>
        </w:rPr>
        <w:t xml:space="preserve">En la exposición de motivos se señala claramente que los afromexicanos que se reconocen como tales, representan el 1.2 por ciento de la población nacional. Si fueran un pueblo o comunidad originaria del territorio nacional, por número de habitantes, representarían el tercer o cuarto grupo étnico en el país, sólo por debajo de los pueblos y comunidades náhuatl, maya y, dependiendo la metodología para contarlos, de los mixtecos y zapotecos. Así mismo, se expresa que la diáspora que ha caracterizado a los afrodescendientes da cuenta de una identidad difusa a lo largo y ancho del territorio nacional, de modo que la influencia genética, cultural o simbólica de la negritud, puede no estar plenamente identificada como elemento de identidad de muchos otros mexicanos. Esta condición de no reconocimiento está mediada por las circunstancias de invisibilidad a que han estados sujetos a lo largo del tiempo, una invisibilidad estructural que abarca diferentes planos de la realidad social, incluida la invisibilidad institucional, la cual los excluye como grupo social de acciones de política pública afirmativa y, salvo casos excepcionales, de programas especialmente diseñados conforme a sus propias características. </w:t>
      </w:r>
    </w:p>
    <w:p w14:paraId="7F1B7975" w14:textId="77777777" w:rsidR="009508ED" w:rsidRPr="00CF6085" w:rsidRDefault="009508ED" w:rsidP="009508ED">
      <w:pPr>
        <w:ind w:firstLine="709"/>
        <w:jc w:val="both"/>
        <w:rPr>
          <w:rFonts w:ascii="Abadi" w:hAnsi="Abadi"/>
          <w:sz w:val="21"/>
          <w:szCs w:val="21"/>
          <w:lang w:val="es-MX" w:eastAsia="es-MX"/>
        </w:rPr>
      </w:pPr>
    </w:p>
    <w:p w14:paraId="03825073" w14:textId="5C0F728A" w:rsidR="009508ED" w:rsidRPr="00CF6085" w:rsidRDefault="009508ED" w:rsidP="009508ED">
      <w:pPr>
        <w:ind w:firstLine="709"/>
        <w:jc w:val="both"/>
        <w:rPr>
          <w:rFonts w:ascii="Abadi" w:hAnsi="Abadi"/>
          <w:sz w:val="21"/>
          <w:szCs w:val="21"/>
          <w:lang w:val="es-MX" w:eastAsia="es-MX"/>
        </w:rPr>
      </w:pPr>
      <w:r w:rsidRPr="00CF6085">
        <w:rPr>
          <w:rFonts w:ascii="Abadi" w:hAnsi="Abadi"/>
          <w:sz w:val="21"/>
          <w:szCs w:val="21"/>
          <w:lang w:val="es-MX" w:eastAsia="es-MX"/>
        </w:rPr>
        <w:t xml:space="preserve">Sin embargo, se aduce en lo exposición de motivos, este pueblo realizó aportes significativos o lo conformación de las diversas identidades que conviven en el territorio nocional. No se trata de una identidad sustentado en expresiones lingüísticas, sino en una diversidad de manifestaciones que adquirieron cualidades y nombres propios, como son, las autodenominaciones de negro, jarocho, costeños o mascogos, expresiones propias de actos identitarios que, para muchos, constituye una base esencial de contribución al origen de lo Nación mexicana, muchos veces ignorado o negada. </w:t>
      </w:r>
    </w:p>
    <w:p w14:paraId="57AA0DD8" w14:textId="77777777" w:rsidR="009508ED" w:rsidRPr="00CF6085" w:rsidRDefault="009508ED" w:rsidP="009508ED">
      <w:pPr>
        <w:ind w:firstLine="709"/>
        <w:jc w:val="both"/>
        <w:rPr>
          <w:rFonts w:ascii="Abadi" w:hAnsi="Abadi"/>
          <w:sz w:val="21"/>
          <w:szCs w:val="21"/>
          <w:lang w:val="es-MX" w:eastAsia="es-MX"/>
        </w:rPr>
      </w:pPr>
    </w:p>
    <w:p w14:paraId="47C6FF40" w14:textId="77777777" w:rsidR="009508ED" w:rsidRPr="00CF6085" w:rsidRDefault="009508ED" w:rsidP="009508ED">
      <w:pPr>
        <w:ind w:firstLine="709"/>
        <w:jc w:val="both"/>
        <w:rPr>
          <w:rFonts w:ascii="Abadi" w:hAnsi="Abadi"/>
          <w:sz w:val="21"/>
          <w:szCs w:val="21"/>
          <w:lang w:val="es-MX" w:eastAsia="es-MX"/>
        </w:rPr>
      </w:pPr>
      <w:r w:rsidRPr="00CF6085">
        <w:rPr>
          <w:rFonts w:ascii="Abadi" w:hAnsi="Abadi"/>
          <w:sz w:val="21"/>
          <w:szCs w:val="21"/>
          <w:lang w:val="es-MX" w:eastAsia="es-MX"/>
        </w:rPr>
        <w:t>Los proponentes advierten que la discriminación por origen étnico, prohibido por la Constitución, se convierte en una realidad cuando, en el terreno del reconocimiento jurídico, se deja fuera o las personas y comunidades afrodescendientes. Bojo estos condiciones, el carácter estructural e institucional de lo discriminación de que han sido objeto, se suma lo ignorancia y el prejuicio, conductas que contribuyen a mantenerlos en lo invisibilidad. Esto situación acentúa una doble discriminación, pues no sólo no son reconocidos como una comunidad relevante paro la Nación mexicana, sino también le son negados constantemente derechos por una condición étnico rechazado u olvidado, lo cual prefiguro conductos que hacen vulnerable el autorreconocimiento afrodescendiente.</w:t>
      </w:r>
    </w:p>
    <w:p w14:paraId="3954F67D" w14:textId="38A908E5" w:rsidR="009508ED" w:rsidRPr="00CF6085" w:rsidRDefault="009508ED" w:rsidP="009508ED">
      <w:pPr>
        <w:ind w:firstLine="709"/>
        <w:jc w:val="both"/>
        <w:rPr>
          <w:rFonts w:ascii="Abadi" w:hAnsi="Abadi"/>
          <w:sz w:val="21"/>
          <w:szCs w:val="21"/>
          <w:lang w:val="es-MX" w:eastAsia="es-MX"/>
        </w:rPr>
      </w:pPr>
      <w:r w:rsidRPr="00CF6085">
        <w:rPr>
          <w:rFonts w:ascii="Abadi" w:hAnsi="Abadi"/>
          <w:sz w:val="21"/>
          <w:szCs w:val="21"/>
          <w:lang w:val="es-MX" w:eastAsia="es-MX"/>
        </w:rPr>
        <w:t xml:space="preserve"> </w:t>
      </w:r>
    </w:p>
    <w:p w14:paraId="4C8A3305" w14:textId="77777777" w:rsidR="009508ED" w:rsidRPr="00CF6085" w:rsidRDefault="009508ED" w:rsidP="009508ED">
      <w:pPr>
        <w:ind w:firstLine="709"/>
        <w:jc w:val="both"/>
        <w:rPr>
          <w:rFonts w:ascii="Abadi" w:hAnsi="Abadi"/>
          <w:sz w:val="21"/>
          <w:szCs w:val="21"/>
          <w:lang w:val="es-MX" w:eastAsia="es-MX"/>
        </w:rPr>
      </w:pPr>
      <w:r w:rsidRPr="00CF6085">
        <w:rPr>
          <w:rFonts w:ascii="Abadi" w:hAnsi="Abadi"/>
          <w:sz w:val="21"/>
          <w:szCs w:val="21"/>
          <w:lang w:val="es-MX" w:eastAsia="es-MX"/>
        </w:rPr>
        <w:t>Iniciativa que reformo los artículos 2, 27, 28 y 1 15 de la Constitución Político de los Estados Unidos Mexicanos, a efecto de reconocer al pueblo y comunidades afroamericanos, sus aportes o lo cultura y a la historia de nuestro país, así como su participación en la conformación de la identidad nocional, del Senador Ornar Obed Maceda Luna.</w:t>
      </w:r>
    </w:p>
    <w:p w14:paraId="0B80E16B" w14:textId="383B0DB9" w:rsidR="009508ED" w:rsidRPr="00CF6085" w:rsidRDefault="009508ED" w:rsidP="009508ED">
      <w:pPr>
        <w:ind w:firstLine="709"/>
        <w:jc w:val="both"/>
        <w:rPr>
          <w:rFonts w:ascii="Abadi" w:hAnsi="Abadi"/>
          <w:sz w:val="21"/>
          <w:szCs w:val="21"/>
          <w:lang w:val="es-MX" w:eastAsia="es-MX"/>
        </w:rPr>
      </w:pPr>
      <w:r w:rsidRPr="00CF6085">
        <w:rPr>
          <w:rFonts w:ascii="Abadi" w:hAnsi="Abadi"/>
          <w:sz w:val="21"/>
          <w:szCs w:val="21"/>
          <w:lang w:val="es-MX" w:eastAsia="es-MX"/>
        </w:rPr>
        <w:t xml:space="preserve"> </w:t>
      </w:r>
    </w:p>
    <w:p w14:paraId="52F6CB44" w14:textId="77777777" w:rsidR="009508ED" w:rsidRPr="00CF6085" w:rsidRDefault="009508ED" w:rsidP="009508ED">
      <w:pPr>
        <w:ind w:firstLine="709"/>
        <w:jc w:val="both"/>
        <w:rPr>
          <w:rFonts w:ascii="Abadi" w:hAnsi="Abadi"/>
          <w:sz w:val="21"/>
          <w:szCs w:val="21"/>
          <w:lang w:val="es-MX" w:eastAsia="es-MX"/>
        </w:rPr>
      </w:pPr>
      <w:r w:rsidRPr="00CF6085">
        <w:rPr>
          <w:rFonts w:ascii="Abadi" w:hAnsi="Abadi"/>
          <w:sz w:val="21"/>
          <w:szCs w:val="21"/>
          <w:lang w:val="es-MX" w:eastAsia="es-MX"/>
        </w:rPr>
        <w:t xml:space="preserve">Tiene como finalidad reconocer al pueblo y comunidades afroamericanos, sus aportes a la cultura y a la historia de nuestro país, así como su participación en la conformación de la identidad nacional. Plantea que la población afro mexicana no ha sido reconocida constitucionalmente como parte de nuestra cultura, a diferencia de la población indígena que goza de derechos constitucionales, garantizados por las instituciones del Estado. </w:t>
      </w:r>
    </w:p>
    <w:p w14:paraId="64BF6DE3" w14:textId="77777777" w:rsidR="009508ED" w:rsidRPr="00CF6085" w:rsidRDefault="009508ED" w:rsidP="009508ED">
      <w:pPr>
        <w:ind w:firstLine="709"/>
        <w:jc w:val="both"/>
        <w:rPr>
          <w:rFonts w:ascii="Abadi" w:hAnsi="Abadi"/>
          <w:sz w:val="21"/>
          <w:szCs w:val="21"/>
          <w:lang w:val="es-MX" w:eastAsia="es-MX"/>
        </w:rPr>
      </w:pPr>
    </w:p>
    <w:p w14:paraId="60E0D90D" w14:textId="1B342628" w:rsidR="009508ED" w:rsidRPr="00CF6085" w:rsidRDefault="009508ED" w:rsidP="009508ED">
      <w:pPr>
        <w:ind w:firstLine="709"/>
        <w:jc w:val="both"/>
        <w:rPr>
          <w:rFonts w:ascii="Abadi" w:hAnsi="Abadi"/>
          <w:sz w:val="21"/>
          <w:szCs w:val="21"/>
          <w:lang w:val="es-MX" w:eastAsia="es-MX"/>
        </w:rPr>
      </w:pPr>
      <w:r w:rsidRPr="00CF6085">
        <w:rPr>
          <w:rFonts w:ascii="Abadi" w:hAnsi="Abadi"/>
          <w:sz w:val="21"/>
          <w:szCs w:val="21"/>
          <w:lang w:val="es-MX" w:eastAsia="es-MX"/>
        </w:rPr>
        <w:t xml:space="preserve">Los afrodescendientes a más de 500 años de su llegada a México, los autodenominados negros, jarochos, costeños, siguen siendo objeto de discriminación y racismo, ya que estos viven en invisibilidad total al no ser sujetos de derechos plenos, no tomando en cuenta que son pueblos originarios que conformaron nuestro Estado de Nación, por ello es importante su inclusión en nuestra Constitución, como una de las tres raíces culturales, sociales e históricas de nuestro país, reconociendo que debe ir acompañado de la asignación de recursos presupuesta/es. </w:t>
      </w:r>
      <w:r w:rsidRPr="00CF6085">
        <w:rPr>
          <w:rFonts w:ascii="Abadi" w:hAnsi="Abadi"/>
          <w:sz w:val="21"/>
          <w:szCs w:val="21"/>
          <w:lang w:val="es-MX" w:eastAsia="es-MX"/>
        </w:rPr>
        <w:lastRenderedPageBreak/>
        <w:t xml:space="preserve">Según la encuesta intercensal realizada por el INEGI en marzo de 2015, existen I millón 381 mil 853 personas que se consideran Afrodescendientes y representan 1.2 por ciento de la población nacional; de ellos, 705 mil son mujeres y 677 mil son hombres; siendo Guerrero, Oaxaca, Veracruz, Ciudad de México y Estado de México los de mayor población, aunque hay presencia afro mexicana en todo el país. </w:t>
      </w:r>
    </w:p>
    <w:p w14:paraId="3AA89C8E" w14:textId="77777777" w:rsidR="009508ED" w:rsidRPr="00CF6085" w:rsidRDefault="009508ED" w:rsidP="009508ED">
      <w:pPr>
        <w:ind w:firstLine="709"/>
        <w:jc w:val="both"/>
        <w:rPr>
          <w:rFonts w:ascii="Abadi" w:hAnsi="Abadi"/>
          <w:sz w:val="21"/>
          <w:szCs w:val="21"/>
          <w:lang w:val="es-MX" w:eastAsia="es-MX"/>
        </w:rPr>
      </w:pPr>
    </w:p>
    <w:p w14:paraId="5E0BE5BC" w14:textId="57AE7952" w:rsidR="009508ED" w:rsidRPr="00CF6085" w:rsidRDefault="009508ED" w:rsidP="009508ED">
      <w:pPr>
        <w:ind w:firstLine="709"/>
        <w:jc w:val="both"/>
        <w:rPr>
          <w:rFonts w:ascii="Abadi" w:hAnsi="Abadi"/>
          <w:sz w:val="21"/>
          <w:szCs w:val="21"/>
          <w:lang w:val="es-MX" w:eastAsia="es-MX"/>
        </w:rPr>
      </w:pPr>
      <w:r w:rsidRPr="00CF6085">
        <w:rPr>
          <w:rFonts w:ascii="Abadi" w:hAnsi="Abadi"/>
          <w:sz w:val="21"/>
          <w:szCs w:val="21"/>
          <w:lang w:val="es-MX" w:eastAsia="es-MX"/>
        </w:rPr>
        <w:t xml:space="preserve">Refiere el motivo del porque fue presentada esta iniciativa pretende saldar la deuda histórica con las personas afro mexicanas y cumplir con los mandatos internacionales, reconociéndolos en la Constitución Política de los Estados Unidos Mexicanos, como una de las tres raíces culturales, sociales e históricas de México, al igual retoma las aportaciones de gobierno que han trabajado en este tema y que han difundido publicaciones al respecto como lo es </w:t>
      </w:r>
      <w:r w:rsidR="00233E67" w:rsidRPr="00CF6085">
        <w:rPr>
          <w:rFonts w:ascii="Abadi" w:hAnsi="Abadi"/>
          <w:sz w:val="21"/>
          <w:szCs w:val="21"/>
          <w:lang w:val="es-MX" w:eastAsia="es-MX"/>
        </w:rPr>
        <w:t>el</w:t>
      </w:r>
      <w:r w:rsidRPr="00CF6085">
        <w:rPr>
          <w:rFonts w:ascii="Abadi" w:hAnsi="Abadi"/>
          <w:sz w:val="21"/>
          <w:szCs w:val="21"/>
          <w:lang w:val="es-MX" w:eastAsia="es-MX"/>
        </w:rPr>
        <w:t xml:space="preserve"> Consejo Nacional para Prevenir la Discriminación (CONAPRED), el Instituto Nacional de Antropología e Historia (INAH) y la Comisión Nacional de los Derechos Humanos (CNDH). En suma, la presente iniciativa pretende poner al día el contenido de nuestra Carta Magna respecto de los derechos de las personas afros mexicanas, cabe señalar que las modificaciones propuestas en la Constitución Política de los Estados Unidos Mexicanos están basadas en los derechos de los pueblos indígenas ya que en ambas constituyen las raíces culturales de la patria, constituye la posibilidad de que el Estado mexicano pueda resarcir la deuda histórica que tiene con la población afromexicana del país.</w:t>
      </w:r>
    </w:p>
    <w:p w14:paraId="2CF3B066" w14:textId="21B2A90C" w:rsidR="009508ED" w:rsidRPr="00CF6085" w:rsidRDefault="009508ED" w:rsidP="009508ED">
      <w:pPr>
        <w:ind w:firstLine="709"/>
        <w:jc w:val="both"/>
        <w:rPr>
          <w:rFonts w:ascii="Abadi" w:hAnsi="Abadi"/>
          <w:sz w:val="21"/>
          <w:szCs w:val="21"/>
          <w:lang w:val="es-MX" w:eastAsia="es-MX"/>
        </w:rPr>
      </w:pPr>
      <w:r w:rsidRPr="00CF6085">
        <w:rPr>
          <w:rFonts w:ascii="Abadi" w:hAnsi="Abadi"/>
          <w:sz w:val="21"/>
          <w:szCs w:val="21"/>
          <w:lang w:val="es-MX" w:eastAsia="es-MX"/>
        </w:rPr>
        <w:t xml:space="preserve"> </w:t>
      </w:r>
    </w:p>
    <w:p w14:paraId="4325A637" w14:textId="77777777" w:rsidR="009508ED" w:rsidRPr="00CF6085" w:rsidRDefault="009508ED" w:rsidP="009508ED">
      <w:pPr>
        <w:ind w:firstLine="709"/>
        <w:jc w:val="both"/>
        <w:rPr>
          <w:rFonts w:ascii="Abadi" w:hAnsi="Abadi"/>
          <w:sz w:val="21"/>
          <w:szCs w:val="21"/>
          <w:lang w:val="es-MX" w:eastAsia="es-MX"/>
        </w:rPr>
      </w:pPr>
      <w:r w:rsidRPr="00CF6085">
        <w:rPr>
          <w:rFonts w:ascii="Abadi" w:hAnsi="Abadi"/>
          <w:sz w:val="21"/>
          <w:szCs w:val="21"/>
          <w:lang w:val="es-MX" w:eastAsia="es-MX"/>
        </w:rPr>
        <w:t>3.1. TEXTO DE LA MINUTA PROYECTO DE DECRETO.</w:t>
      </w:r>
    </w:p>
    <w:p w14:paraId="1BC30961" w14:textId="0A142D97" w:rsidR="009508ED" w:rsidRPr="00CF6085" w:rsidRDefault="009508ED" w:rsidP="009508ED">
      <w:pPr>
        <w:ind w:firstLine="709"/>
        <w:jc w:val="both"/>
        <w:rPr>
          <w:rFonts w:ascii="Abadi" w:hAnsi="Abadi"/>
          <w:sz w:val="21"/>
          <w:szCs w:val="21"/>
          <w:lang w:val="es-MX" w:eastAsia="es-MX"/>
        </w:rPr>
      </w:pPr>
      <w:r w:rsidRPr="00CF6085">
        <w:rPr>
          <w:rFonts w:ascii="Abadi" w:hAnsi="Abadi"/>
          <w:sz w:val="21"/>
          <w:szCs w:val="21"/>
          <w:lang w:val="es-MX" w:eastAsia="es-MX"/>
        </w:rPr>
        <w:t xml:space="preserve"> </w:t>
      </w:r>
    </w:p>
    <w:p w14:paraId="712D8D3F" w14:textId="7244181C" w:rsidR="009508ED" w:rsidRPr="00CF6085" w:rsidRDefault="009508ED" w:rsidP="009508ED">
      <w:pPr>
        <w:ind w:firstLine="709"/>
        <w:jc w:val="both"/>
        <w:rPr>
          <w:rFonts w:ascii="Abadi" w:hAnsi="Abadi"/>
          <w:sz w:val="21"/>
          <w:szCs w:val="21"/>
          <w:lang w:val="es-MX" w:eastAsia="es-MX"/>
        </w:rPr>
      </w:pPr>
      <w:r w:rsidRPr="00CF6085">
        <w:rPr>
          <w:rFonts w:ascii="Abadi" w:hAnsi="Abadi"/>
          <w:sz w:val="21"/>
          <w:szCs w:val="21"/>
          <w:lang w:val="es-MX" w:eastAsia="es-MX"/>
        </w:rPr>
        <w:t>Artículo Único. Se adiciona un apartado C al artículo 2o. de la Constitución Política de los Estados Unidos Mexicanos, para quedar como sigue:</w:t>
      </w:r>
    </w:p>
    <w:p w14:paraId="395DE475" w14:textId="621220C3" w:rsidR="009508ED" w:rsidRPr="00CF6085" w:rsidRDefault="009508ED" w:rsidP="009508ED">
      <w:pPr>
        <w:ind w:firstLine="709"/>
        <w:jc w:val="both"/>
        <w:rPr>
          <w:rFonts w:ascii="Abadi" w:hAnsi="Abadi"/>
          <w:sz w:val="21"/>
          <w:szCs w:val="21"/>
          <w:lang w:val="es-MX" w:eastAsia="es-MX"/>
        </w:rPr>
      </w:pPr>
    </w:p>
    <w:p w14:paraId="6C7FC4E2" w14:textId="2FAB9FEC" w:rsidR="009508ED" w:rsidRPr="00CF6085" w:rsidRDefault="00793C4E" w:rsidP="009508ED">
      <w:pPr>
        <w:ind w:firstLine="709"/>
        <w:jc w:val="both"/>
        <w:rPr>
          <w:rFonts w:ascii="Abadi" w:hAnsi="Abadi"/>
          <w:b/>
          <w:sz w:val="21"/>
          <w:szCs w:val="21"/>
          <w:lang w:val="es-MX" w:eastAsia="es-MX"/>
        </w:rPr>
      </w:pPr>
      <w:r w:rsidRPr="00CF6085">
        <w:rPr>
          <w:rFonts w:ascii="Abadi" w:hAnsi="Abadi"/>
          <w:b/>
          <w:sz w:val="21"/>
          <w:szCs w:val="21"/>
          <w:lang w:val="es-MX" w:eastAsia="es-MX"/>
        </w:rPr>
        <w:t>Artículo 2°…</w:t>
      </w:r>
    </w:p>
    <w:p w14:paraId="6622FFBE" w14:textId="67BA0226" w:rsidR="00793C4E" w:rsidRPr="00CF6085" w:rsidRDefault="00793C4E" w:rsidP="009508ED">
      <w:pPr>
        <w:ind w:firstLine="709"/>
        <w:jc w:val="both"/>
        <w:rPr>
          <w:rFonts w:ascii="Abadi" w:hAnsi="Abadi"/>
          <w:b/>
          <w:sz w:val="21"/>
          <w:szCs w:val="21"/>
          <w:lang w:val="es-MX" w:eastAsia="es-MX"/>
        </w:rPr>
      </w:pPr>
    </w:p>
    <w:p w14:paraId="65F15BBF" w14:textId="289B52ED" w:rsidR="00793C4E" w:rsidRPr="00CF6085" w:rsidRDefault="00793C4E" w:rsidP="009508ED">
      <w:pPr>
        <w:ind w:firstLine="709"/>
        <w:jc w:val="both"/>
        <w:rPr>
          <w:rFonts w:ascii="Abadi" w:hAnsi="Abadi"/>
          <w:b/>
          <w:sz w:val="21"/>
          <w:szCs w:val="21"/>
          <w:lang w:val="es-MX" w:eastAsia="es-MX"/>
        </w:rPr>
      </w:pPr>
      <w:r w:rsidRPr="00CF6085">
        <w:rPr>
          <w:rFonts w:ascii="Abadi" w:hAnsi="Abadi"/>
          <w:b/>
          <w:sz w:val="21"/>
          <w:szCs w:val="21"/>
          <w:lang w:val="es-MX" w:eastAsia="es-MX"/>
        </w:rPr>
        <w:t>…</w:t>
      </w:r>
    </w:p>
    <w:p w14:paraId="69C91341" w14:textId="3E3BC40E" w:rsidR="00793C4E" w:rsidRPr="00CF6085" w:rsidRDefault="00793C4E" w:rsidP="009508ED">
      <w:pPr>
        <w:ind w:firstLine="709"/>
        <w:jc w:val="both"/>
        <w:rPr>
          <w:rFonts w:ascii="Abadi" w:hAnsi="Abadi"/>
          <w:b/>
          <w:sz w:val="21"/>
          <w:szCs w:val="21"/>
          <w:lang w:val="es-MX" w:eastAsia="es-MX"/>
        </w:rPr>
      </w:pPr>
      <w:r w:rsidRPr="00CF6085">
        <w:rPr>
          <w:rFonts w:ascii="Abadi" w:hAnsi="Abadi"/>
          <w:b/>
          <w:sz w:val="21"/>
          <w:szCs w:val="21"/>
          <w:lang w:val="es-MX" w:eastAsia="es-MX"/>
        </w:rPr>
        <w:t>…</w:t>
      </w:r>
    </w:p>
    <w:p w14:paraId="15DD1552" w14:textId="5D87A229" w:rsidR="00793C4E" w:rsidRPr="00CF6085" w:rsidRDefault="00793C4E" w:rsidP="009508ED">
      <w:pPr>
        <w:ind w:firstLine="709"/>
        <w:jc w:val="both"/>
        <w:rPr>
          <w:rFonts w:ascii="Abadi" w:hAnsi="Abadi"/>
          <w:b/>
          <w:sz w:val="21"/>
          <w:szCs w:val="21"/>
          <w:lang w:val="es-MX" w:eastAsia="es-MX"/>
        </w:rPr>
      </w:pPr>
    </w:p>
    <w:p w14:paraId="3764E1A7" w14:textId="65ADAAE1" w:rsidR="00793C4E" w:rsidRPr="00CF6085" w:rsidRDefault="00793C4E" w:rsidP="009508ED">
      <w:pPr>
        <w:ind w:firstLine="709"/>
        <w:jc w:val="both"/>
        <w:rPr>
          <w:rFonts w:ascii="Abadi" w:hAnsi="Abadi"/>
          <w:b/>
          <w:sz w:val="21"/>
          <w:szCs w:val="21"/>
          <w:lang w:val="es-MX" w:eastAsia="es-MX"/>
        </w:rPr>
      </w:pPr>
      <w:r w:rsidRPr="00CF6085">
        <w:rPr>
          <w:rFonts w:ascii="Abadi" w:hAnsi="Abadi"/>
          <w:b/>
          <w:sz w:val="21"/>
          <w:szCs w:val="21"/>
          <w:lang w:val="es-MX" w:eastAsia="es-MX"/>
        </w:rPr>
        <w:t>A…</w:t>
      </w:r>
    </w:p>
    <w:p w14:paraId="3D8E9D2A" w14:textId="77777777" w:rsidR="00793C4E" w:rsidRPr="00CF6085" w:rsidRDefault="00793C4E" w:rsidP="009508ED">
      <w:pPr>
        <w:ind w:firstLine="709"/>
        <w:jc w:val="both"/>
        <w:rPr>
          <w:rFonts w:ascii="Abadi" w:hAnsi="Abadi"/>
          <w:b/>
          <w:sz w:val="21"/>
          <w:szCs w:val="21"/>
          <w:lang w:val="es-MX" w:eastAsia="es-MX"/>
        </w:rPr>
      </w:pPr>
    </w:p>
    <w:p w14:paraId="52815BF8" w14:textId="4EDDEEDC" w:rsidR="00793C4E" w:rsidRPr="00CF6085" w:rsidRDefault="00793C4E" w:rsidP="009508ED">
      <w:pPr>
        <w:ind w:firstLine="709"/>
        <w:jc w:val="both"/>
        <w:rPr>
          <w:rFonts w:ascii="Abadi" w:hAnsi="Abadi"/>
          <w:b/>
          <w:sz w:val="21"/>
          <w:szCs w:val="21"/>
          <w:lang w:val="es-MX" w:eastAsia="es-MX"/>
        </w:rPr>
      </w:pPr>
      <w:r w:rsidRPr="00CF6085">
        <w:rPr>
          <w:rFonts w:ascii="Abadi" w:hAnsi="Abadi"/>
          <w:b/>
          <w:sz w:val="21"/>
          <w:szCs w:val="21"/>
          <w:lang w:val="es-MX" w:eastAsia="es-MX"/>
        </w:rPr>
        <w:t>B…</w:t>
      </w:r>
    </w:p>
    <w:p w14:paraId="33215027" w14:textId="200CC708" w:rsidR="00793C4E" w:rsidRPr="00CF6085" w:rsidRDefault="00793C4E" w:rsidP="009508ED">
      <w:pPr>
        <w:ind w:firstLine="709"/>
        <w:jc w:val="both"/>
        <w:rPr>
          <w:rFonts w:ascii="Abadi" w:hAnsi="Abadi"/>
          <w:b/>
          <w:sz w:val="21"/>
          <w:szCs w:val="21"/>
          <w:lang w:val="es-MX" w:eastAsia="es-MX"/>
        </w:rPr>
      </w:pPr>
    </w:p>
    <w:p w14:paraId="253C2FBC" w14:textId="6C001EED" w:rsidR="00793C4E" w:rsidRPr="00CF6085" w:rsidRDefault="00793C4E" w:rsidP="009508ED">
      <w:pPr>
        <w:ind w:firstLine="709"/>
        <w:jc w:val="both"/>
        <w:rPr>
          <w:rFonts w:ascii="Abadi" w:hAnsi="Abadi"/>
          <w:sz w:val="21"/>
          <w:szCs w:val="21"/>
          <w:lang w:val="es-MX" w:eastAsia="es-MX"/>
        </w:rPr>
      </w:pPr>
      <w:r w:rsidRPr="00CF6085">
        <w:rPr>
          <w:rFonts w:ascii="Abadi" w:hAnsi="Abadi"/>
          <w:b/>
          <w:sz w:val="21"/>
          <w:szCs w:val="21"/>
          <w:lang w:val="es-MX" w:eastAsia="es-MX"/>
        </w:rPr>
        <w:t xml:space="preserve">C. </w:t>
      </w:r>
      <w:r w:rsidRPr="00CF6085">
        <w:rPr>
          <w:rFonts w:ascii="Abadi" w:hAnsi="Abadi"/>
          <w:sz w:val="21"/>
          <w:szCs w:val="21"/>
          <w:lang w:val="es-MX" w:eastAsia="es-MX"/>
        </w:rPr>
        <w:t>Esta Constitución reconoce a los pueblos y comunidades afromexicanas, cualquiera que sea su autodenominación, como parte de la composición pluricultural de la Nación. Tendrán en lo conducente los derechos señalados en los apartados anteriores del presente artículo en los términos que establezcan las leyes, a fin de garantizar su libre determinación, autonomía, desarrollo e inclusión social.</w:t>
      </w:r>
    </w:p>
    <w:p w14:paraId="5BAF5B03" w14:textId="71437819" w:rsidR="00793C4E" w:rsidRPr="00CF6085" w:rsidRDefault="00793C4E" w:rsidP="009508ED">
      <w:pPr>
        <w:ind w:firstLine="709"/>
        <w:jc w:val="both"/>
        <w:rPr>
          <w:rFonts w:ascii="Abadi" w:hAnsi="Abadi"/>
          <w:sz w:val="21"/>
          <w:szCs w:val="21"/>
          <w:lang w:val="es-MX" w:eastAsia="es-MX"/>
        </w:rPr>
      </w:pPr>
    </w:p>
    <w:p w14:paraId="07E657D5" w14:textId="68C54D01" w:rsidR="00A52ED3" w:rsidRPr="00F27493" w:rsidRDefault="00A52ED3" w:rsidP="00A52ED3">
      <w:pPr>
        <w:jc w:val="center"/>
        <w:rPr>
          <w:rFonts w:ascii="Abadi" w:hAnsi="Abadi"/>
          <w:b/>
          <w:sz w:val="21"/>
          <w:szCs w:val="21"/>
          <w:lang w:val="es-MX" w:eastAsia="es-MX"/>
        </w:rPr>
      </w:pPr>
      <w:r w:rsidRPr="00F27493">
        <w:rPr>
          <w:rFonts w:ascii="Abadi" w:hAnsi="Abadi"/>
          <w:b/>
          <w:sz w:val="21"/>
          <w:szCs w:val="21"/>
          <w:lang w:val="es-MX" w:eastAsia="es-MX"/>
        </w:rPr>
        <w:t>TRANSITORIO</w:t>
      </w:r>
    </w:p>
    <w:p w14:paraId="017C083A" w14:textId="77777777" w:rsidR="00F27493" w:rsidRPr="00F27493" w:rsidRDefault="00F27493" w:rsidP="00A52ED3">
      <w:pPr>
        <w:ind w:firstLine="709"/>
        <w:jc w:val="both"/>
        <w:rPr>
          <w:rFonts w:ascii="Abadi" w:hAnsi="Abadi"/>
          <w:b/>
          <w:sz w:val="21"/>
          <w:szCs w:val="21"/>
          <w:lang w:val="es-MX" w:eastAsia="es-MX"/>
        </w:rPr>
      </w:pPr>
    </w:p>
    <w:p w14:paraId="2AC43390" w14:textId="06B5A4B3" w:rsidR="00A52ED3" w:rsidRPr="00CF6085" w:rsidRDefault="00A52ED3" w:rsidP="00A52ED3">
      <w:pPr>
        <w:ind w:firstLine="709"/>
        <w:jc w:val="both"/>
        <w:rPr>
          <w:rFonts w:ascii="Abadi" w:hAnsi="Abadi"/>
          <w:sz w:val="21"/>
          <w:szCs w:val="21"/>
          <w:lang w:val="es-MX" w:eastAsia="es-MX"/>
        </w:rPr>
      </w:pPr>
      <w:r w:rsidRPr="00F27493">
        <w:rPr>
          <w:rFonts w:ascii="Abadi" w:hAnsi="Abadi"/>
          <w:b/>
          <w:sz w:val="21"/>
          <w:szCs w:val="21"/>
          <w:lang w:val="es-MX" w:eastAsia="es-MX"/>
        </w:rPr>
        <w:t>Único.</w:t>
      </w:r>
      <w:r w:rsidRPr="00CF6085">
        <w:rPr>
          <w:rFonts w:ascii="Abadi" w:hAnsi="Abadi"/>
          <w:sz w:val="21"/>
          <w:szCs w:val="21"/>
          <w:lang w:val="es-MX" w:eastAsia="es-MX"/>
        </w:rPr>
        <w:t xml:space="preserve"> El presente Decreto entrará en vigor al día siguiente de su publicación en el Diario Oficial de la Federación. </w:t>
      </w:r>
    </w:p>
    <w:p w14:paraId="3E397E6C" w14:textId="77777777" w:rsidR="00A52ED3" w:rsidRPr="00CF6085" w:rsidRDefault="00A52ED3" w:rsidP="00A52ED3">
      <w:pPr>
        <w:ind w:firstLine="709"/>
        <w:jc w:val="both"/>
        <w:rPr>
          <w:rFonts w:ascii="Abadi" w:hAnsi="Abadi"/>
          <w:sz w:val="21"/>
          <w:szCs w:val="21"/>
          <w:lang w:val="es-MX" w:eastAsia="es-MX"/>
        </w:rPr>
      </w:pPr>
    </w:p>
    <w:p w14:paraId="43FAE318" w14:textId="7428044A" w:rsidR="00A52ED3" w:rsidRPr="00CF6085" w:rsidRDefault="00A52ED3" w:rsidP="00A52ED3">
      <w:pPr>
        <w:ind w:firstLine="709"/>
        <w:jc w:val="both"/>
        <w:rPr>
          <w:rFonts w:ascii="Abadi" w:hAnsi="Abadi"/>
          <w:sz w:val="21"/>
          <w:szCs w:val="21"/>
          <w:lang w:val="es-MX" w:eastAsia="es-MX"/>
        </w:rPr>
      </w:pPr>
      <w:r w:rsidRPr="00CF6085">
        <w:rPr>
          <w:rFonts w:ascii="Abadi" w:hAnsi="Abadi"/>
          <w:sz w:val="21"/>
          <w:szCs w:val="21"/>
          <w:lang w:val="es-MX" w:eastAsia="es-MX"/>
        </w:rPr>
        <w:t>4. CONSIDERACIONES DE LA COMISIÓN DE GOBERNACIÓN Y PUNTOS CONSTITUCIONALES</w:t>
      </w:r>
    </w:p>
    <w:p w14:paraId="13A5D75F" w14:textId="77777777" w:rsidR="00A52ED3" w:rsidRPr="00CF6085" w:rsidRDefault="00A52ED3" w:rsidP="00A52ED3">
      <w:pPr>
        <w:ind w:firstLine="709"/>
        <w:jc w:val="both"/>
        <w:rPr>
          <w:rFonts w:ascii="Abadi" w:hAnsi="Abadi"/>
          <w:sz w:val="21"/>
          <w:szCs w:val="21"/>
          <w:lang w:val="es-MX" w:eastAsia="es-MX"/>
        </w:rPr>
      </w:pPr>
    </w:p>
    <w:p w14:paraId="0AE6EA03" w14:textId="3EB3D2AC" w:rsidR="00A52ED3" w:rsidRPr="00CF6085" w:rsidRDefault="00A52ED3" w:rsidP="00A52ED3">
      <w:pPr>
        <w:ind w:firstLine="709"/>
        <w:jc w:val="both"/>
        <w:rPr>
          <w:rFonts w:ascii="Abadi" w:hAnsi="Abadi"/>
          <w:sz w:val="21"/>
          <w:szCs w:val="21"/>
          <w:lang w:val="es-MX" w:eastAsia="es-MX"/>
        </w:rPr>
      </w:pPr>
      <w:r w:rsidRPr="00CF6085">
        <w:rPr>
          <w:rFonts w:ascii="Abadi" w:hAnsi="Abadi"/>
          <w:sz w:val="21"/>
          <w:szCs w:val="21"/>
          <w:lang w:val="es-MX" w:eastAsia="es-MX"/>
        </w:rPr>
        <w:t xml:space="preserve">La Comisión de Gobernación y Puntos Constitucionales, se avocó al estudio de la Minuta Proyecto de Decreto por el que se adiciona un apartado C al artículo 2o. de la Constitución Política de los Estados Unidos Mexicanos en materia de personas, pueblos y comunidades afromexicanas, que remitió la Cámara de Diputados del Congreso de la Unión. </w:t>
      </w:r>
    </w:p>
    <w:p w14:paraId="386F28B4" w14:textId="77777777" w:rsidR="00A52ED3" w:rsidRPr="00CF6085" w:rsidRDefault="00A52ED3" w:rsidP="00A52ED3">
      <w:pPr>
        <w:ind w:firstLine="709"/>
        <w:jc w:val="both"/>
        <w:rPr>
          <w:rFonts w:ascii="Abadi" w:hAnsi="Abadi"/>
          <w:sz w:val="21"/>
          <w:szCs w:val="21"/>
          <w:lang w:val="es-MX" w:eastAsia="es-MX"/>
        </w:rPr>
      </w:pPr>
    </w:p>
    <w:p w14:paraId="57AC23D8" w14:textId="5C44048B" w:rsidR="00A52ED3" w:rsidRPr="00CF6085" w:rsidRDefault="00A52ED3" w:rsidP="00A52ED3">
      <w:pPr>
        <w:ind w:firstLine="709"/>
        <w:jc w:val="both"/>
        <w:rPr>
          <w:rFonts w:ascii="Abadi" w:hAnsi="Abadi"/>
          <w:sz w:val="21"/>
          <w:szCs w:val="21"/>
          <w:lang w:val="es-MX" w:eastAsia="es-MX"/>
        </w:rPr>
      </w:pPr>
      <w:r w:rsidRPr="00CF6085">
        <w:rPr>
          <w:rFonts w:ascii="Abadi" w:hAnsi="Abadi"/>
          <w:sz w:val="21"/>
          <w:szCs w:val="21"/>
          <w:lang w:val="es-MX" w:eastAsia="es-MX"/>
        </w:rPr>
        <w:t xml:space="preserve">En la Minuta materia del presente dictamen, coincidimos en la necesidad de implementar un esquema previsto desde la Minuta enviada por esta Cámara de Diputados para el fortalecimiento de las minorías en el País. </w:t>
      </w:r>
    </w:p>
    <w:p w14:paraId="1AFB291B" w14:textId="77777777" w:rsidR="00A52ED3" w:rsidRPr="00CF6085" w:rsidRDefault="00A52ED3" w:rsidP="00A52ED3">
      <w:pPr>
        <w:ind w:firstLine="709"/>
        <w:jc w:val="both"/>
        <w:rPr>
          <w:rFonts w:ascii="Abadi" w:hAnsi="Abadi"/>
          <w:sz w:val="21"/>
          <w:szCs w:val="21"/>
          <w:lang w:val="es-MX" w:eastAsia="es-MX"/>
        </w:rPr>
      </w:pPr>
    </w:p>
    <w:p w14:paraId="01E7FC80" w14:textId="1B7963ED" w:rsidR="00A52ED3" w:rsidRPr="00CF6085" w:rsidRDefault="00A52ED3" w:rsidP="00A52ED3">
      <w:pPr>
        <w:ind w:firstLine="709"/>
        <w:jc w:val="both"/>
        <w:rPr>
          <w:rFonts w:ascii="Abadi" w:hAnsi="Abadi"/>
          <w:sz w:val="21"/>
          <w:szCs w:val="21"/>
          <w:lang w:val="es-MX" w:eastAsia="es-MX"/>
        </w:rPr>
      </w:pPr>
      <w:r w:rsidRPr="00CF6085">
        <w:rPr>
          <w:rFonts w:ascii="Abadi" w:hAnsi="Abadi"/>
          <w:sz w:val="21"/>
          <w:szCs w:val="21"/>
          <w:lang w:val="es-MX" w:eastAsia="es-MX"/>
        </w:rPr>
        <w:t xml:space="preserve">En este sentido, para cumplir con ese esquema al cual referimos, reafirmamos a través de este dictamen que la inclusión de la africanía mexicana a nivel constitucional; para los proponentes, sentaría un precedente significativo en el orden jurídico para exigir derechos y una nueva percepción social de la conformación nacional, en virtud de que, en la norma suprema, se resumen las aspiraciones de todos los mexicanos y las decisiones fundamentales que, en su oportunidad, habrán de constituirse en derechos de plena vigencia. La propuesta normativa propone sacar a las personas, pueblos y comunidades afrodescendientes mexicanas de la invisibilidad en la que se encuentran, brindarles el reconocimiento </w:t>
      </w:r>
      <w:r w:rsidRPr="00CF6085">
        <w:rPr>
          <w:rFonts w:ascii="Abadi" w:hAnsi="Abadi"/>
          <w:sz w:val="21"/>
          <w:szCs w:val="21"/>
          <w:lang w:val="es-MX" w:eastAsia="es-MX"/>
        </w:rPr>
        <w:lastRenderedPageBreak/>
        <w:t xml:space="preserve">explícito de su existencia y sentar las bases jurídicas para el ejercicio de sus derechos, a título individual o colectivo. </w:t>
      </w:r>
    </w:p>
    <w:p w14:paraId="23077347" w14:textId="77777777" w:rsidR="00A52ED3" w:rsidRPr="00CF6085" w:rsidRDefault="00A52ED3" w:rsidP="00A52ED3">
      <w:pPr>
        <w:ind w:firstLine="709"/>
        <w:jc w:val="both"/>
        <w:rPr>
          <w:rFonts w:ascii="Abadi" w:hAnsi="Abadi"/>
          <w:sz w:val="21"/>
          <w:szCs w:val="21"/>
          <w:lang w:val="es-MX" w:eastAsia="es-MX"/>
        </w:rPr>
      </w:pPr>
    </w:p>
    <w:p w14:paraId="3BCE649C" w14:textId="3064B884" w:rsidR="00A52ED3" w:rsidRPr="00CF6085" w:rsidRDefault="00A52ED3" w:rsidP="00A52ED3">
      <w:pPr>
        <w:ind w:firstLine="709"/>
        <w:jc w:val="both"/>
        <w:rPr>
          <w:rFonts w:ascii="Abadi" w:hAnsi="Abadi"/>
          <w:sz w:val="21"/>
          <w:szCs w:val="21"/>
          <w:lang w:val="es-MX" w:eastAsia="es-MX"/>
        </w:rPr>
      </w:pPr>
      <w:r w:rsidRPr="00CF6085">
        <w:rPr>
          <w:rFonts w:ascii="Abadi" w:hAnsi="Abadi"/>
          <w:sz w:val="21"/>
          <w:szCs w:val="21"/>
          <w:lang w:val="es-MX" w:eastAsia="es-MX"/>
        </w:rPr>
        <w:t xml:space="preserve">También considera establecer las bases normativas de su desarrollo en términos de la política pública e inclusión social. En el texto que se propone, afrodescendientes hace referencia a una categoría utilizada en instrumentos internacionales, que describe la diáspora africana en diferentes épocas y por diversas razonas, cuyos habitantes conformaron núcleos de población en otras regiones de mundo conservando elementos de su identidad. Afromexicanos es una categoría que refiere a las personas, comunidades y pueblos que ostentan la nacionalidad mexicana, que se reconocen a sí mismos como afrodescendientes y mantienen formas de organización social que les son propias, así como elementos de identidad cultural que los caracterizan. Situaciones todas con las cuales coincidimos plenamente. </w:t>
      </w:r>
    </w:p>
    <w:p w14:paraId="37250FC6" w14:textId="77777777" w:rsidR="00A52ED3" w:rsidRPr="00CF6085" w:rsidRDefault="00A52ED3" w:rsidP="00A52ED3">
      <w:pPr>
        <w:ind w:firstLine="709"/>
        <w:jc w:val="both"/>
        <w:rPr>
          <w:rFonts w:ascii="Abadi" w:hAnsi="Abadi"/>
          <w:sz w:val="21"/>
          <w:szCs w:val="21"/>
          <w:lang w:val="es-MX" w:eastAsia="es-MX"/>
        </w:rPr>
      </w:pPr>
    </w:p>
    <w:p w14:paraId="02BE6F58" w14:textId="77777777" w:rsidR="00A52ED3" w:rsidRPr="00CF6085" w:rsidRDefault="00A52ED3" w:rsidP="00A52ED3">
      <w:pPr>
        <w:ind w:firstLine="709"/>
        <w:jc w:val="both"/>
        <w:rPr>
          <w:rFonts w:ascii="Abadi" w:hAnsi="Abadi"/>
          <w:sz w:val="21"/>
          <w:szCs w:val="21"/>
          <w:lang w:val="es-MX" w:eastAsia="es-MX"/>
        </w:rPr>
      </w:pPr>
      <w:r w:rsidRPr="00CF6085">
        <w:rPr>
          <w:rFonts w:ascii="Abadi" w:hAnsi="Abadi"/>
          <w:sz w:val="21"/>
          <w:szCs w:val="21"/>
          <w:lang w:val="es-MX" w:eastAsia="es-MX"/>
        </w:rPr>
        <w:t xml:space="preserve">En ese sentido, las diputadas y los diputados que hoy dictaminamos consideramos mencionar que, actualmente no existen políticas públicas, programas, proyectos productivos y acciones afirmativas que fomenten su desarrollo y tal situación ha sumido a los afros mexicanos en la pobreza y marginación, quienes carecen de los servicios elementales como los de salud, educación, agua, drenaje, luz e infraestructura en general, pero sobre todo lo anterior mencionado, son excluidos del desarrollo económico. Debido de este problema es necesario que los tres niveles de gobierno realicen compañas informativas de sensibilización y visualización de la existencia, historia tradiciones y cultura de los afros mexicanos. </w:t>
      </w:r>
    </w:p>
    <w:p w14:paraId="119DF298" w14:textId="77777777" w:rsidR="00A52ED3" w:rsidRPr="00CF6085" w:rsidRDefault="00A52ED3" w:rsidP="00A52ED3">
      <w:pPr>
        <w:ind w:firstLine="709"/>
        <w:jc w:val="both"/>
        <w:rPr>
          <w:rFonts w:ascii="Abadi" w:hAnsi="Abadi"/>
          <w:sz w:val="21"/>
          <w:szCs w:val="21"/>
          <w:lang w:val="es-MX" w:eastAsia="es-MX"/>
        </w:rPr>
      </w:pPr>
    </w:p>
    <w:p w14:paraId="5EC247C0" w14:textId="42BB8B72" w:rsidR="00A52ED3" w:rsidRPr="00CF6085" w:rsidRDefault="00A52ED3" w:rsidP="00A52ED3">
      <w:pPr>
        <w:ind w:firstLine="709"/>
        <w:jc w:val="both"/>
        <w:rPr>
          <w:rFonts w:ascii="Abadi" w:hAnsi="Abadi"/>
          <w:sz w:val="21"/>
          <w:szCs w:val="21"/>
          <w:lang w:val="es-MX" w:eastAsia="es-MX"/>
        </w:rPr>
      </w:pPr>
      <w:r w:rsidRPr="00CF6085">
        <w:rPr>
          <w:rFonts w:ascii="Abadi" w:hAnsi="Abadi"/>
          <w:sz w:val="21"/>
          <w:szCs w:val="21"/>
          <w:lang w:val="es-MX" w:eastAsia="es-MX"/>
        </w:rPr>
        <w:t>Quienes dictaminamos insistimos en que se considere importante señalar que la organización de las Naciones Unidas (ONU) proclamo el 2011 como el año internacional de los afrodescendientes, con el propósito de establecer el reconocimiento internacional como un sector definido de la sociedad cuyos derechos humanos deben de ser promovidos y protegidos. Ante la falta de avances sobre afro descendencia, la ONU declaró el Decenio Internacional para las personas Afrodescendientes: Reconocimiento, Justicia y Desarrollo (2015-</w:t>
      </w:r>
      <w:r w:rsidRPr="00CF6085">
        <w:rPr>
          <w:rFonts w:ascii="Abadi" w:hAnsi="Abadi"/>
          <w:sz w:val="21"/>
          <w:szCs w:val="21"/>
          <w:lang w:val="es-MX" w:eastAsia="es-MX"/>
        </w:rPr>
        <w:t xml:space="preserve">2024), para que los países pertenecientes a este organismo reconozcan la historia, la cultura y las aportaciones de los afrodescendientes, .a 4 años de dicho Decenio, en México no tenemos ningún avance. De ahí la importancia de este dictamen que aprueba de manera consciente los alcances de la reforma constitucional. </w:t>
      </w:r>
    </w:p>
    <w:p w14:paraId="3969771F" w14:textId="77777777" w:rsidR="00A52ED3" w:rsidRPr="00CF6085" w:rsidRDefault="00A52ED3" w:rsidP="00A52ED3">
      <w:pPr>
        <w:ind w:firstLine="709"/>
        <w:jc w:val="both"/>
        <w:rPr>
          <w:rFonts w:ascii="Abadi" w:hAnsi="Abadi"/>
          <w:sz w:val="21"/>
          <w:szCs w:val="21"/>
          <w:lang w:val="es-MX" w:eastAsia="es-MX"/>
        </w:rPr>
      </w:pPr>
    </w:p>
    <w:p w14:paraId="2FEF8F8E" w14:textId="77777777" w:rsidR="00A52ED3" w:rsidRPr="00CF6085" w:rsidRDefault="00A52ED3" w:rsidP="00A52ED3">
      <w:pPr>
        <w:ind w:firstLine="709"/>
        <w:jc w:val="both"/>
        <w:rPr>
          <w:rFonts w:ascii="Abadi" w:hAnsi="Abadi"/>
          <w:sz w:val="21"/>
          <w:szCs w:val="21"/>
          <w:lang w:val="es-MX" w:eastAsia="es-MX"/>
        </w:rPr>
      </w:pPr>
      <w:r w:rsidRPr="00CF6085">
        <w:rPr>
          <w:rFonts w:ascii="Abadi" w:hAnsi="Abadi"/>
          <w:sz w:val="21"/>
          <w:szCs w:val="21"/>
          <w:lang w:val="es-MX" w:eastAsia="es-MX"/>
        </w:rPr>
        <w:t>Visualizamos las diputadas y los diputados que dictaminamos que a la luz del principio de máxima publicidad y de transparencia se desarrollaron un sin número de foros a efecto de saber de primera mano la opinión de los ciudadanos, la sociedad organizada, la comunidad académica y científica y dio como resultado que las siguientes conclusiones. Sí es pertinente el reconocimiento a nivel constitucional y este deber ser integral. La necesidad de presupuesto para el desarrollo de las comunidades; es pertinente el reconocimiento al pueblo afromexicano en un apartado C exclusivo que contemple en todos los ámbitos sus derechos y que se elaboren y apliquen las leyes secundarias.  Se hizo hincapié en la inclusión de los afromexicanos corno un contenido específico en los libros de texto de todos los niveles educativos. Se coincidió en que la reforma debe garantizar la igualdad de derechos y trabajar en la disminución del tratamiento diferenciado del que es víctima el pueblo afromexicano. Visibilizar la cultura y hacer accesible el conocimiento histórico de todos los pueblos afromexicanos. Finalmente, requirieron apoyo de todos los niveles de gobierno para eliminar la discriminación, así como campañas de información, sensibilización y conocimiento.</w:t>
      </w:r>
    </w:p>
    <w:p w14:paraId="5E478736" w14:textId="6D534E4B" w:rsidR="00A52ED3" w:rsidRPr="00CF6085" w:rsidRDefault="00A52ED3" w:rsidP="00A52ED3">
      <w:pPr>
        <w:ind w:firstLine="709"/>
        <w:jc w:val="both"/>
        <w:rPr>
          <w:rFonts w:ascii="Abadi" w:hAnsi="Abadi"/>
          <w:sz w:val="21"/>
          <w:szCs w:val="21"/>
          <w:lang w:val="es-MX" w:eastAsia="es-MX"/>
        </w:rPr>
      </w:pPr>
      <w:r w:rsidRPr="00CF6085">
        <w:rPr>
          <w:rFonts w:ascii="Abadi" w:hAnsi="Abadi"/>
          <w:sz w:val="21"/>
          <w:szCs w:val="21"/>
          <w:lang w:val="es-MX" w:eastAsia="es-MX"/>
        </w:rPr>
        <w:t xml:space="preserve"> </w:t>
      </w:r>
    </w:p>
    <w:p w14:paraId="44635A82" w14:textId="6B752AB4" w:rsidR="00793C4E" w:rsidRPr="00CF6085" w:rsidRDefault="00A52ED3" w:rsidP="00A52ED3">
      <w:pPr>
        <w:ind w:firstLine="709"/>
        <w:jc w:val="both"/>
        <w:rPr>
          <w:rFonts w:ascii="Abadi" w:hAnsi="Abadi"/>
          <w:sz w:val="21"/>
          <w:szCs w:val="21"/>
          <w:lang w:val="es-MX" w:eastAsia="es-MX"/>
        </w:rPr>
      </w:pPr>
      <w:r w:rsidRPr="00CF6085">
        <w:rPr>
          <w:rFonts w:ascii="Abadi" w:hAnsi="Abadi"/>
          <w:sz w:val="21"/>
          <w:szCs w:val="21"/>
          <w:lang w:val="es-MX" w:eastAsia="es-MX"/>
        </w:rPr>
        <w:t xml:space="preserve">Es decir, coincidimos quienes hoy dictaminamos en la necesidad de mejorar la infraestructura y el acceso a la educación, en todos los niveles. Además, que los libros de texto se incluya la historia de los afrodescendientes y de todos los grupos en esa calidad. Acordaremos en su momento desde nuestro ámbito de atribuciones un mayor presupuesto para las universidades, incluso crear universidades afromexicanas. En materia de salud, la habilitación de hospitales con especialidades. Fundamental el reconocimiento a nivel constitucional en el artículo 2o. apartado C y de ahí derivar derechos en las demás constituciones locales y leyes secundarias atendiendo las </w:t>
      </w:r>
      <w:r w:rsidRPr="00CF6085">
        <w:rPr>
          <w:rFonts w:ascii="Abadi" w:hAnsi="Abadi"/>
          <w:sz w:val="21"/>
          <w:szCs w:val="21"/>
          <w:lang w:val="es-MX" w:eastAsia="es-MX"/>
        </w:rPr>
        <w:lastRenderedPageBreak/>
        <w:t>condiciones de cada estado y, garantizar los derechos de la comunidad afrodescendiente en la Constitución Política de los Estados Unidos Mexicanos ya que en ella se fijan las bases que asientan y establecen los derechos del pueblo mexicano.</w:t>
      </w:r>
    </w:p>
    <w:p w14:paraId="08F4195B" w14:textId="177D6325" w:rsidR="00A52ED3" w:rsidRPr="00CF6085" w:rsidRDefault="00A52ED3" w:rsidP="00A52ED3">
      <w:pPr>
        <w:ind w:firstLine="709"/>
        <w:jc w:val="both"/>
        <w:rPr>
          <w:rFonts w:ascii="Abadi" w:hAnsi="Abadi"/>
          <w:sz w:val="21"/>
          <w:szCs w:val="21"/>
          <w:lang w:val="es-MX" w:eastAsia="es-MX"/>
        </w:rPr>
      </w:pPr>
    </w:p>
    <w:p w14:paraId="77073D66" w14:textId="77777777" w:rsidR="006623D7" w:rsidRPr="00CF6085" w:rsidRDefault="006623D7" w:rsidP="006623D7">
      <w:pPr>
        <w:ind w:firstLine="709"/>
        <w:jc w:val="both"/>
        <w:rPr>
          <w:rFonts w:ascii="Abadi" w:hAnsi="Abadi"/>
          <w:sz w:val="21"/>
          <w:szCs w:val="21"/>
          <w:lang w:val="es-MX" w:eastAsia="es-MX"/>
        </w:rPr>
      </w:pPr>
      <w:r w:rsidRPr="00CF6085">
        <w:rPr>
          <w:rFonts w:ascii="Abadi" w:hAnsi="Abadi"/>
          <w:sz w:val="21"/>
          <w:szCs w:val="21"/>
          <w:lang w:val="es-MX" w:eastAsia="es-MX"/>
        </w:rPr>
        <w:t xml:space="preserve">Por lo antes expuesto y derivado del análisis de la Minuta Proyecto de Decreto por el que se adiciona un apartado C al artículo 2o. de la Constitución Política de los Estados Unidos Mexicanos en materia de personas, pueblos y comunidades afromexicanas, que remitió la Cámara de Diputados del Congreso de la Unión, las diputadas y los diputados que integramos la Comisión de Gobernación y Puntos Constitucionales consideramos que es procedente la reforma constitucional propuesta, es por ello que, con fundamento en el artículo 171 de la Ley Orgánica del Poder Legislativo, nos permitimos proponer a la Asamblea el siguiente proyecto de: </w:t>
      </w:r>
    </w:p>
    <w:p w14:paraId="1DD29844" w14:textId="77777777" w:rsidR="006623D7" w:rsidRPr="00CF6085" w:rsidRDefault="006623D7" w:rsidP="006623D7">
      <w:pPr>
        <w:ind w:firstLine="709"/>
        <w:jc w:val="both"/>
        <w:rPr>
          <w:rFonts w:ascii="Abadi" w:hAnsi="Abadi"/>
          <w:sz w:val="21"/>
          <w:szCs w:val="21"/>
          <w:lang w:val="es-MX" w:eastAsia="es-MX"/>
        </w:rPr>
      </w:pPr>
    </w:p>
    <w:p w14:paraId="6BCB6152" w14:textId="60BACC3F" w:rsidR="006623D7" w:rsidRPr="00CF6085" w:rsidRDefault="006623D7" w:rsidP="006623D7">
      <w:pPr>
        <w:jc w:val="center"/>
        <w:rPr>
          <w:rFonts w:ascii="Abadi" w:hAnsi="Abadi"/>
          <w:sz w:val="21"/>
          <w:szCs w:val="21"/>
          <w:lang w:val="es-MX" w:eastAsia="es-MX"/>
        </w:rPr>
      </w:pPr>
      <w:r w:rsidRPr="00CF6085">
        <w:rPr>
          <w:rFonts w:ascii="Abadi" w:hAnsi="Abadi"/>
          <w:sz w:val="21"/>
          <w:szCs w:val="21"/>
          <w:lang w:val="es-MX" w:eastAsia="es-MX"/>
        </w:rPr>
        <w:t>ACUERDO</w:t>
      </w:r>
    </w:p>
    <w:p w14:paraId="24DF219C" w14:textId="77777777" w:rsidR="006623D7" w:rsidRPr="00CF6085" w:rsidRDefault="006623D7" w:rsidP="006623D7">
      <w:pPr>
        <w:ind w:firstLine="709"/>
        <w:jc w:val="both"/>
        <w:rPr>
          <w:rFonts w:ascii="Abadi" w:hAnsi="Abadi"/>
          <w:sz w:val="21"/>
          <w:szCs w:val="21"/>
          <w:lang w:val="es-MX" w:eastAsia="es-MX"/>
        </w:rPr>
      </w:pPr>
    </w:p>
    <w:p w14:paraId="74617CF3" w14:textId="793A79D4" w:rsidR="006623D7" w:rsidRPr="00CF6085" w:rsidRDefault="006623D7" w:rsidP="006623D7">
      <w:pPr>
        <w:ind w:firstLine="709"/>
        <w:jc w:val="both"/>
        <w:rPr>
          <w:rFonts w:ascii="Abadi" w:hAnsi="Abadi"/>
          <w:sz w:val="21"/>
          <w:szCs w:val="21"/>
          <w:lang w:val="es-MX" w:eastAsia="es-MX"/>
        </w:rPr>
      </w:pPr>
      <w:r w:rsidRPr="00CF6085">
        <w:rPr>
          <w:rFonts w:ascii="Abadi" w:hAnsi="Abadi"/>
          <w:sz w:val="21"/>
          <w:szCs w:val="21"/>
          <w:lang w:val="es-MX" w:eastAsia="es-MX"/>
        </w:rPr>
        <w:t xml:space="preserve">PRIMERO. Se aprueba la Minuta Proyecto de Decreto por el que se adiciona un apartado C al artículo 2o. de la Constitución Política de los Estados Unidos Mexicanos en materia de personas, pueblos y comunidades afromexicanas, que remitió la Cámara de Diputados del Congreso de la Unión. </w:t>
      </w:r>
    </w:p>
    <w:p w14:paraId="5360BE43" w14:textId="77777777" w:rsidR="006623D7" w:rsidRPr="00CF6085" w:rsidRDefault="006623D7" w:rsidP="006623D7">
      <w:pPr>
        <w:ind w:firstLine="709"/>
        <w:jc w:val="both"/>
        <w:rPr>
          <w:rFonts w:ascii="Abadi" w:hAnsi="Abadi"/>
          <w:sz w:val="21"/>
          <w:szCs w:val="21"/>
          <w:lang w:val="es-MX" w:eastAsia="es-MX"/>
        </w:rPr>
      </w:pPr>
    </w:p>
    <w:p w14:paraId="5B036159" w14:textId="77777777" w:rsidR="006623D7" w:rsidRPr="00CF6085" w:rsidRDefault="006623D7" w:rsidP="006623D7">
      <w:pPr>
        <w:ind w:firstLine="709"/>
        <w:jc w:val="both"/>
        <w:rPr>
          <w:rFonts w:ascii="Abadi" w:hAnsi="Abadi"/>
          <w:sz w:val="21"/>
          <w:szCs w:val="21"/>
          <w:lang w:val="es-MX" w:eastAsia="es-MX"/>
        </w:rPr>
      </w:pPr>
      <w:r w:rsidRPr="00CF6085">
        <w:rPr>
          <w:rFonts w:ascii="Abadi" w:hAnsi="Abadi"/>
          <w:sz w:val="21"/>
          <w:szCs w:val="21"/>
          <w:lang w:val="es-MX" w:eastAsia="es-MX"/>
        </w:rPr>
        <w:t xml:space="preserve">SEGUNDO. Remítase el presente acuerdo a la Cámara de Diputados, así como a la Cámara de Senadores del Congreso de la Unión, para los efectos del párrafo segundo del artículo 135 de la Constitución Política de los Estados Unidos Mexicanos. </w:t>
      </w:r>
    </w:p>
    <w:p w14:paraId="00E750D0" w14:textId="77777777" w:rsidR="006623D7" w:rsidRPr="00CF6085" w:rsidRDefault="006623D7" w:rsidP="006623D7">
      <w:pPr>
        <w:ind w:firstLine="709"/>
        <w:jc w:val="both"/>
        <w:rPr>
          <w:rFonts w:ascii="Abadi" w:hAnsi="Abadi"/>
          <w:sz w:val="21"/>
          <w:szCs w:val="21"/>
          <w:lang w:val="es-MX" w:eastAsia="es-MX"/>
        </w:rPr>
      </w:pPr>
    </w:p>
    <w:p w14:paraId="2BBA82E7" w14:textId="0ACB2C8E" w:rsidR="006623D7" w:rsidRDefault="006623D7" w:rsidP="006623D7">
      <w:pPr>
        <w:ind w:firstLine="709"/>
        <w:jc w:val="both"/>
        <w:rPr>
          <w:rFonts w:ascii="Abadi" w:hAnsi="Abadi"/>
          <w:sz w:val="21"/>
          <w:szCs w:val="21"/>
          <w:lang w:val="es-MX" w:eastAsia="es-MX"/>
        </w:rPr>
      </w:pPr>
      <w:r w:rsidRPr="00CF6085">
        <w:rPr>
          <w:rFonts w:ascii="Abadi" w:hAnsi="Abadi"/>
          <w:sz w:val="21"/>
          <w:szCs w:val="21"/>
          <w:lang w:val="es-MX" w:eastAsia="es-MX"/>
        </w:rPr>
        <w:t xml:space="preserve">GUANAJUATO, GTO., A 29 DE JULIO DE 2019. </w:t>
      </w:r>
      <w:r w:rsidRPr="00CF6085">
        <w:rPr>
          <w:rFonts w:ascii="Abadi" w:eastAsia="Arial Unicode MS" w:hAnsi="Abadi"/>
          <w:b/>
          <w:bCs/>
          <w:sz w:val="21"/>
          <w:szCs w:val="21"/>
          <w:lang w:val="es-MX" w:eastAsia="es-MX"/>
        </w:rPr>
        <w:t xml:space="preserve">La Comisión de Gobernación y Puntos Constitucionales. </w:t>
      </w:r>
      <w:r w:rsidRPr="00CF6085">
        <w:rPr>
          <w:rFonts w:ascii="Abadi" w:hAnsi="Abadi" w:cs="Arial"/>
          <w:b/>
          <w:bCs/>
          <w:sz w:val="21"/>
          <w:szCs w:val="21"/>
          <w:lang w:val="es-MX" w:eastAsia="es-MX"/>
        </w:rPr>
        <w:t>Dip. Libia Dennise García Muñoz Ledo. Dip. Laura Cristina Márquez Alcalá. (Con observación) Dip. Raúl Humberto Márquez Albo. Dip. J. Guadalupe Vera Hernández. Dip. Rolando Fortino Alcántar Rojas. Dip. José Huerta Aboytes. Dip. Vanessa Sánchez Cordero. »</w:t>
      </w:r>
      <w:r w:rsidRPr="00CF6085">
        <w:rPr>
          <w:rFonts w:ascii="Abadi" w:hAnsi="Abadi"/>
          <w:sz w:val="21"/>
          <w:szCs w:val="21"/>
          <w:lang w:val="es-MX" w:eastAsia="es-MX"/>
        </w:rPr>
        <w:t xml:space="preserve">  </w:t>
      </w:r>
    </w:p>
    <w:p w14:paraId="2F78E8AD" w14:textId="4C830B51" w:rsidR="00F27493" w:rsidRDefault="00F27493" w:rsidP="006623D7">
      <w:pPr>
        <w:ind w:firstLine="709"/>
        <w:jc w:val="both"/>
        <w:rPr>
          <w:rFonts w:ascii="Abadi" w:hAnsi="Abadi"/>
          <w:sz w:val="21"/>
          <w:szCs w:val="21"/>
          <w:lang w:val="es-MX" w:eastAsia="es-MX"/>
        </w:rPr>
      </w:pPr>
    </w:p>
    <w:p w14:paraId="2D8267FC" w14:textId="77777777" w:rsidR="00F27493" w:rsidRDefault="00F27493" w:rsidP="00F27493">
      <w:pPr>
        <w:ind w:firstLine="709"/>
        <w:jc w:val="both"/>
        <w:rPr>
          <w:rFonts w:ascii="Abadi" w:hAnsi="Abadi"/>
          <w:sz w:val="21"/>
          <w:szCs w:val="21"/>
          <w:lang w:val="es-MX" w:eastAsia="es-MX"/>
        </w:rPr>
      </w:pPr>
      <w:r w:rsidRPr="00CB6FF9">
        <w:rPr>
          <w:rFonts w:ascii="Abadi" w:hAnsi="Abadi"/>
          <w:b/>
          <w:sz w:val="21"/>
          <w:szCs w:val="21"/>
        </w:rPr>
        <w:t xml:space="preserve">-El C. Presidente: </w:t>
      </w:r>
      <w:r w:rsidRPr="00CB6FF9">
        <w:rPr>
          <w:rFonts w:ascii="Abadi" w:hAnsi="Abadi"/>
          <w:sz w:val="21"/>
          <w:szCs w:val="21"/>
          <w:lang w:val="es-MX" w:eastAsia="es-MX"/>
        </w:rPr>
        <w:t>Me permito informar que previamente</w:t>
      </w:r>
      <w:r>
        <w:rPr>
          <w:rFonts w:ascii="Abadi" w:hAnsi="Abadi"/>
          <w:sz w:val="21"/>
          <w:szCs w:val="21"/>
          <w:lang w:val="es-MX" w:eastAsia="es-MX"/>
        </w:rPr>
        <w:t xml:space="preserve"> se ha inscrito la diputada María Magdalena Rosales Cruz para hablar a favor.</w:t>
      </w:r>
    </w:p>
    <w:p w14:paraId="7EDBEBE9" w14:textId="77777777" w:rsidR="00F27493" w:rsidRDefault="00F27493" w:rsidP="00F27493">
      <w:pPr>
        <w:ind w:firstLine="709"/>
        <w:jc w:val="both"/>
        <w:rPr>
          <w:rFonts w:ascii="Abadi" w:hAnsi="Abadi"/>
          <w:sz w:val="21"/>
          <w:szCs w:val="21"/>
          <w:lang w:val="es-MX" w:eastAsia="es-MX"/>
        </w:rPr>
      </w:pPr>
    </w:p>
    <w:p w14:paraId="55F640C8" w14:textId="77777777" w:rsidR="00F27493" w:rsidRDefault="00F27493" w:rsidP="00F27493">
      <w:pPr>
        <w:ind w:firstLine="709"/>
        <w:jc w:val="both"/>
        <w:rPr>
          <w:rFonts w:ascii="Abadi" w:hAnsi="Abadi"/>
          <w:sz w:val="21"/>
          <w:szCs w:val="21"/>
          <w:lang w:val="es-MX" w:eastAsia="es-MX"/>
        </w:rPr>
      </w:pPr>
      <w:r>
        <w:rPr>
          <w:rFonts w:ascii="Abadi" w:hAnsi="Abadi"/>
          <w:sz w:val="21"/>
          <w:szCs w:val="21"/>
          <w:lang w:val="es-MX" w:eastAsia="es-MX"/>
        </w:rPr>
        <w:t>Si alguna otra diputada o algún diputado desea hacer uso de la palabra en pro o en contra, manifiéstenlo indicando el sentido de su participación.</w:t>
      </w:r>
    </w:p>
    <w:p w14:paraId="63200B4D" w14:textId="77777777" w:rsidR="00F27493" w:rsidRDefault="00F27493" w:rsidP="00F27493">
      <w:pPr>
        <w:ind w:firstLine="709"/>
        <w:jc w:val="both"/>
        <w:rPr>
          <w:rFonts w:ascii="Abadi" w:hAnsi="Abadi"/>
          <w:sz w:val="21"/>
          <w:szCs w:val="21"/>
          <w:lang w:val="es-MX" w:eastAsia="es-MX"/>
        </w:rPr>
      </w:pPr>
    </w:p>
    <w:p w14:paraId="5F5E7039" w14:textId="77777777" w:rsidR="00F27493" w:rsidRDefault="00F27493" w:rsidP="00F27493">
      <w:pPr>
        <w:ind w:firstLine="709"/>
        <w:jc w:val="both"/>
        <w:rPr>
          <w:rFonts w:ascii="Abadi" w:hAnsi="Abadi"/>
          <w:sz w:val="21"/>
          <w:szCs w:val="21"/>
          <w:lang w:val="es-MX" w:eastAsia="es-MX"/>
        </w:rPr>
      </w:pPr>
      <w:r>
        <w:rPr>
          <w:rFonts w:ascii="Abadi" w:hAnsi="Abadi"/>
          <w:sz w:val="21"/>
          <w:szCs w:val="21"/>
          <w:lang w:val="es-MX" w:eastAsia="es-MX"/>
        </w:rPr>
        <w:t>Se concede el uso de la palabra a la diputada María Magdalena Rosales Cruz, hasta por diez minutos.</w:t>
      </w:r>
    </w:p>
    <w:p w14:paraId="45042016" w14:textId="77777777" w:rsidR="00F27493" w:rsidRDefault="00F27493" w:rsidP="00F27493">
      <w:pPr>
        <w:ind w:firstLine="709"/>
        <w:jc w:val="both"/>
        <w:rPr>
          <w:rFonts w:ascii="Abadi" w:hAnsi="Abadi"/>
          <w:sz w:val="21"/>
          <w:szCs w:val="21"/>
          <w:lang w:val="es-MX" w:eastAsia="es-MX"/>
        </w:rPr>
      </w:pPr>
    </w:p>
    <w:p w14:paraId="4A4FBC9D" w14:textId="77777777" w:rsidR="00F27493" w:rsidRDefault="00F27493" w:rsidP="00F27493">
      <w:pPr>
        <w:ind w:firstLine="709"/>
        <w:jc w:val="both"/>
        <w:rPr>
          <w:rFonts w:ascii="Abadi" w:hAnsi="Abadi"/>
          <w:b/>
          <w:sz w:val="21"/>
          <w:szCs w:val="21"/>
          <w:lang w:val="es-MX" w:eastAsia="es-MX"/>
        </w:rPr>
      </w:pPr>
      <w:r>
        <w:rPr>
          <w:rFonts w:ascii="Abadi" w:hAnsi="Abadi"/>
          <w:b/>
          <w:sz w:val="21"/>
          <w:szCs w:val="21"/>
          <w:lang w:val="es-MX" w:eastAsia="es-MX"/>
        </w:rPr>
        <w:t>MANIFESTÁNDOSE A FAVOR DEL DICTAMEN, INTERVIENE LA DIPUTADA MARÍA MAGDALENA ROSALES CRUZ.</w:t>
      </w:r>
    </w:p>
    <w:p w14:paraId="7003BDF5" w14:textId="77777777" w:rsidR="00F27493" w:rsidRDefault="00F27493" w:rsidP="00F27493">
      <w:pPr>
        <w:ind w:firstLine="709"/>
        <w:jc w:val="right"/>
        <w:rPr>
          <w:rFonts w:ascii="Abadi" w:hAnsi="Abadi"/>
          <w:b/>
          <w:sz w:val="21"/>
          <w:szCs w:val="21"/>
          <w:lang w:val="es-MX" w:eastAsia="es-MX"/>
        </w:rPr>
      </w:pPr>
      <w:r>
        <w:rPr>
          <w:noProof/>
        </w:rPr>
        <w:drawing>
          <wp:inline distT="0" distB="0" distL="0" distR="0" wp14:anchorId="25CCD70E" wp14:editId="3E62F68C">
            <wp:extent cx="1224180" cy="768699"/>
            <wp:effectExtent l="19050" t="0" r="14605" b="2413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356" r="3896"/>
                    <a:stretch/>
                  </pic:blipFill>
                  <pic:spPr bwMode="auto">
                    <a:xfrm>
                      <a:off x="0" y="0"/>
                      <a:ext cx="1249462" cy="7845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5A9B418F" w14:textId="77777777" w:rsidR="00F27493" w:rsidRDefault="00F27493" w:rsidP="00F27493">
      <w:pPr>
        <w:ind w:firstLine="709"/>
        <w:jc w:val="both"/>
        <w:rPr>
          <w:rFonts w:ascii="Abadi" w:hAnsi="Abadi"/>
          <w:sz w:val="21"/>
          <w:szCs w:val="21"/>
          <w:lang w:val="es-MX" w:eastAsia="es-MX"/>
        </w:rPr>
      </w:pPr>
      <w:r w:rsidRPr="00DF53DE">
        <w:rPr>
          <w:rFonts w:ascii="Abadi" w:hAnsi="Abadi"/>
          <w:b/>
          <w:sz w:val="21"/>
          <w:szCs w:val="21"/>
          <w:lang w:val="es-MX" w:eastAsia="es-MX"/>
        </w:rPr>
        <w:t>C. Dip. María Magdalena Rosales Cruz:</w:t>
      </w:r>
      <w:r>
        <w:rPr>
          <w:rFonts w:ascii="Abadi" w:hAnsi="Abadi"/>
          <w:b/>
          <w:sz w:val="21"/>
          <w:szCs w:val="21"/>
          <w:lang w:val="es-MX" w:eastAsia="es-MX"/>
        </w:rPr>
        <w:t xml:space="preserve"> </w:t>
      </w:r>
      <w:r>
        <w:rPr>
          <w:rFonts w:ascii="Abadi" w:hAnsi="Abadi"/>
          <w:sz w:val="21"/>
          <w:szCs w:val="21"/>
          <w:lang w:val="es-MX" w:eastAsia="es-MX"/>
        </w:rPr>
        <w:t xml:space="preserve"> C</w:t>
      </w:r>
      <w:r w:rsidRPr="002C0604">
        <w:rPr>
          <w:rFonts w:ascii="Abadi" w:hAnsi="Abadi"/>
          <w:sz w:val="21"/>
          <w:szCs w:val="21"/>
          <w:lang w:val="es-MX" w:eastAsia="es-MX"/>
        </w:rPr>
        <w:t>on la venia señor presidente</w:t>
      </w:r>
      <w:r>
        <w:rPr>
          <w:rFonts w:ascii="Abadi" w:hAnsi="Abadi"/>
          <w:sz w:val="21"/>
          <w:szCs w:val="21"/>
          <w:lang w:val="es-MX" w:eastAsia="es-MX"/>
        </w:rPr>
        <w:t>. M</w:t>
      </w:r>
      <w:r w:rsidRPr="002C0604">
        <w:rPr>
          <w:rFonts w:ascii="Abadi" w:hAnsi="Abadi"/>
          <w:sz w:val="21"/>
          <w:szCs w:val="21"/>
          <w:lang w:val="es-MX" w:eastAsia="es-MX"/>
        </w:rPr>
        <w:t>esa directiva</w:t>
      </w:r>
      <w:r>
        <w:rPr>
          <w:rFonts w:ascii="Abadi" w:hAnsi="Abadi"/>
          <w:sz w:val="21"/>
          <w:szCs w:val="21"/>
          <w:lang w:val="es-MX" w:eastAsia="es-MX"/>
        </w:rPr>
        <w:t>. D</w:t>
      </w:r>
      <w:r w:rsidRPr="002C0604">
        <w:rPr>
          <w:rFonts w:ascii="Abadi" w:hAnsi="Abadi"/>
          <w:sz w:val="21"/>
          <w:szCs w:val="21"/>
          <w:lang w:val="es-MX" w:eastAsia="es-MX"/>
        </w:rPr>
        <w:t>iputadas</w:t>
      </w:r>
      <w:r>
        <w:rPr>
          <w:rFonts w:ascii="Abadi" w:hAnsi="Abadi"/>
          <w:sz w:val="21"/>
          <w:szCs w:val="21"/>
          <w:lang w:val="es-MX" w:eastAsia="es-MX"/>
        </w:rPr>
        <w:t>,</w:t>
      </w:r>
      <w:r w:rsidRPr="002C0604">
        <w:rPr>
          <w:rFonts w:ascii="Abadi" w:hAnsi="Abadi"/>
          <w:sz w:val="21"/>
          <w:szCs w:val="21"/>
          <w:lang w:val="es-MX" w:eastAsia="es-MX"/>
        </w:rPr>
        <w:t xml:space="preserve"> diputados</w:t>
      </w:r>
      <w:r>
        <w:rPr>
          <w:rFonts w:ascii="Abadi" w:hAnsi="Abadi"/>
          <w:sz w:val="21"/>
          <w:szCs w:val="21"/>
          <w:lang w:val="es-MX" w:eastAsia="es-MX"/>
        </w:rPr>
        <w:t>. A</w:t>
      </w:r>
      <w:r w:rsidRPr="002C0604">
        <w:rPr>
          <w:rFonts w:ascii="Abadi" w:hAnsi="Abadi"/>
          <w:sz w:val="21"/>
          <w:szCs w:val="21"/>
          <w:lang w:val="es-MX" w:eastAsia="es-MX"/>
        </w:rPr>
        <w:t xml:space="preserve">uditorio que hoy </w:t>
      </w:r>
      <w:r>
        <w:rPr>
          <w:rFonts w:ascii="Abadi" w:hAnsi="Abadi"/>
          <w:sz w:val="21"/>
          <w:szCs w:val="21"/>
          <w:lang w:val="es-MX" w:eastAsia="es-MX"/>
        </w:rPr>
        <w:t>nos</w:t>
      </w:r>
      <w:r w:rsidRPr="002C0604">
        <w:rPr>
          <w:rFonts w:ascii="Abadi" w:hAnsi="Abadi"/>
          <w:sz w:val="21"/>
          <w:szCs w:val="21"/>
          <w:lang w:val="es-MX" w:eastAsia="es-MX"/>
        </w:rPr>
        <w:t xml:space="preserve"> escucha a través de los medios y de manera presencial</w:t>
      </w:r>
      <w:r>
        <w:rPr>
          <w:rFonts w:ascii="Abadi" w:hAnsi="Abadi"/>
          <w:sz w:val="21"/>
          <w:szCs w:val="21"/>
          <w:lang w:val="es-MX" w:eastAsia="es-MX"/>
        </w:rPr>
        <w:t>.</w:t>
      </w:r>
    </w:p>
    <w:p w14:paraId="112EF7F9" w14:textId="77777777" w:rsidR="00F27493" w:rsidRDefault="00F27493" w:rsidP="00F27493">
      <w:pPr>
        <w:ind w:firstLine="709"/>
        <w:jc w:val="both"/>
        <w:rPr>
          <w:rFonts w:ascii="Abadi" w:hAnsi="Abadi"/>
          <w:sz w:val="21"/>
          <w:szCs w:val="21"/>
          <w:lang w:val="es-MX" w:eastAsia="es-MX"/>
        </w:rPr>
      </w:pPr>
    </w:p>
    <w:p w14:paraId="51EBC9F2" w14:textId="77777777" w:rsidR="00F27493" w:rsidRDefault="00F27493" w:rsidP="00F27493">
      <w:pPr>
        <w:ind w:firstLine="709"/>
        <w:jc w:val="both"/>
        <w:rPr>
          <w:rFonts w:ascii="Abadi" w:hAnsi="Abadi"/>
          <w:sz w:val="21"/>
          <w:szCs w:val="21"/>
          <w:lang w:val="es-MX" w:eastAsia="es-MX"/>
        </w:rPr>
      </w:pPr>
      <w:r>
        <w:rPr>
          <w:rFonts w:ascii="Abadi" w:hAnsi="Abadi"/>
          <w:sz w:val="21"/>
          <w:szCs w:val="21"/>
          <w:lang w:val="es-MX" w:eastAsia="es-MX"/>
        </w:rPr>
        <w:t>E</w:t>
      </w:r>
      <w:r w:rsidRPr="002C0604">
        <w:rPr>
          <w:rFonts w:ascii="Abadi" w:hAnsi="Abadi"/>
          <w:sz w:val="21"/>
          <w:szCs w:val="21"/>
          <w:lang w:val="es-MX" w:eastAsia="es-MX"/>
        </w:rPr>
        <w:t>l día de hoy se votará sobre esta reforma que es fundamental</w:t>
      </w:r>
      <w:r>
        <w:rPr>
          <w:rFonts w:ascii="Abadi" w:hAnsi="Abadi"/>
          <w:sz w:val="21"/>
          <w:szCs w:val="21"/>
          <w:lang w:val="es-MX" w:eastAsia="es-MX"/>
        </w:rPr>
        <w:t>. T</w:t>
      </w:r>
      <w:r w:rsidRPr="002C0604">
        <w:rPr>
          <w:rFonts w:ascii="Abadi" w:hAnsi="Abadi"/>
          <w:sz w:val="21"/>
          <w:szCs w:val="21"/>
          <w:lang w:val="es-MX" w:eastAsia="es-MX"/>
        </w:rPr>
        <w:t>ambién Guanajuato ha creado patria y riqueza con una población que fue ignorada</w:t>
      </w:r>
      <w:r>
        <w:rPr>
          <w:rFonts w:ascii="Abadi" w:hAnsi="Abadi"/>
          <w:sz w:val="21"/>
          <w:szCs w:val="21"/>
          <w:lang w:val="es-MX" w:eastAsia="es-MX"/>
        </w:rPr>
        <w:t>,</w:t>
      </w:r>
      <w:r w:rsidRPr="002C0604">
        <w:rPr>
          <w:rFonts w:ascii="Abadi" w:hAnsi="Abadi"/>
          <w:sz w:val="21"/>
          <w:szCs w:val="21"/>
          <w:lang w:val="es-MX" w:eastAsia="es-MX"/>
        </w:rPr>
        <w:t xml:space="preserve"> que fue invisibilizada por siglos</w:t>
      </w:r>
      <w:r>
        <w:rPr>
          <w:rFonts w:ascii="Abadi" w:hAnsi="Abadi"/>
          <w:sz w:val="21"/>
          <w:szCs w:val="21"/>
          <w:lang w:val="es-MX" w:eastAsia="es-MX"/>
        </w:rPr>
        <w:t>;</w:t>
      </w:r>
      <w:r w:rsidRPr="002C0604">
        <w:rPr>
          <w:rFonts w:ascii="Abadi" w:hAnsi="Abadi"/>
          <w:sz w:val="21"/>
          <w:szCs w:val="21"/>
          <w:lang w:val="es-MX" w:eastAsia="es-MX"/>
        </w:rPr>
        <w:t xml:space="preserve"> la negritud también está presente en Guanajuato</w:t>
      </w:r>
      <w:r>
        <w:rPr>
          <w:rFonts w:ascii="Abadi" w:hAnsi="Abadi"/>
          <w:sz w:val="21"/>
          <w:szCs w:val="21"/>
          <w:lang w:val="es-MX" w:eastAsia="es-MX"/>
        </w:rPr>
        <w:t>,</w:t>
      </w:r>
      <w:r w:rsidRPr="002C0604">
        <w:rPr>
          <w:rFonts w:ascii="Abadi" w:hAnsi="Abadi"/>
          <w:sz w:val="21"/>
          <w:szCs w:val="21"/>
          <w:lang w:val="es-MX" w:eastAsia="es-MX"/>
        </w:rPr>
        <w:t xml:space="preserve"> en nuestras minas trabajaron los negros</w:t>
      </w:r>
      <w:r>
        <w:rPr>
          <w:rFonts w:ascii="Abadi" w:hAnsi="Abadi"/>
          <w:sz w:val="21"/>
          <w:szCs w:val="21"/>
          <w:lang w:val="es-MX" w:eastAsia="es-MX"/>
        </w:rPr>
        <w:t>,</w:t>
      </w:r>
      <w:r w:rsidRPr="002C0604">
        <w:rPr>
          <w:rFonts w:ascii="Abadi" w:hAnsi="Abadi"/>
          <w:sz w:val="21"/>
          <w:szCs w:val="21"/>
          <w:lang w:val="es-MX" w:eastAsia="es-MX"/>
        </w:rPr>
        <w:t xml:space="preserve"> en nuestras minas se creó la riqueza</w:t>
      </w:r>
      <w:r>
        <w:rPr>
          <w:rFonts w:ascii="Abadi" w:hAnsi="Abadi"/>
          <w:sz w:val="21"/>
          <w:szCs w:val="21"/>
          <w:lang w:val="es-MX" w:eastAsia="es-MX"/>
        </w:rPr>
        <w:t>;</w:t>
      </w:r>
      <w:r w:rsidRPr="002C0604">
        <w:rPr>
          <w:rFonts w:ascii="Abadi" w:hAnsi="Abadi"/>
          <w:sz w:val="21"/>
          <w:szCs w:val="21"/>
          <w:lang w:val="es-MX" w:eastAsia="es-MX"/>
        </w:rPr>
        <w:t xml:space="preserve"> sin embargo</w:t>
      </w:r>
      <w:r>
        <w:rPr>
          <w:rFonts w:ascii="Abadi" w:hAnsi="Abadi"/>
          <w:sz w:val="21"/>
          <w:szCs w:val="21"/>
          <w:lang w:val="es-MX" w:eastAsia="es-MX"/>
        </w:rPr>
        <w:t>,</w:t>
      </w:r>
      <w:r w:rsidRPr="002C0604">
        <w:rPr>
          <w:rFonts w:ascii="Abadi" w:hAnsi="Abadi"/>
          <w:sz w:val="21"/>
          <w:szCs w:val="21"/>
          <w:lang w:val="es-MX" w:eastAsia="es-MX"/>
        </w:rPr>
        <w:t xml:space="preserve"> ellos vivieron en la marginación y en el olvido</w:t>
      </w:r>
      <w:r>
        <w:rPr>
          <w:rFonts w:ascii="Abadi" w:hAnsi="Abadi"/>
          <w:sz w:val="21"/>
          <w:szCs w:val="21"/>
          <w:lang w:val="es-MX" w:eastAsia="es-MX"/>
        </w:rPr>
        <w:t>.</w:t>
      </w:r>
    </w:p>
    <w:p w14:paraId="5DAF357C" w14:textId="77777777" w:rsidR="00F27493" w:rsidRDefault="00F27493" w:rsidP="00F27493">
      <w:pPr>
        <w:ind w:firstLine="709"/>
        <w:jc w:val="both"/>
        <w:rPr>
          <w:rFonts w:ascii="Abadi" w:hAnsi="Abadi"/>
          <w:sz w:val="21"/>
          <w:szCs w:val="21"/>
          <w:lang w:val="es-MX" w:eastAsia="es-MX"/>
        </w:rPr>
      </w:pPr>
    </w:p>
    <w:p w14:paraId="25A3B775" w14:textId="77777777" w:rsidR="00F27493" w:rsidRDefault="00F27493" w:rsidP="00F27493">
      <w:pPr>
        <w:ind w:firstLine="709"/>
        <w:jc w:val="both"/>
        <w:rPr>
          <w:rFonts w:ascii="Abadi" w:hAnsi="Abadi"/>
          <w:sz w:val="21"/>
          <w:szCs w:val="21"/>
          <w:lang w:val="es-MX" w:eastAsia="es-MX"/>
        </w:rPr>
      </w:pPr>
      <w:r>
        <w:rPr>
          <w:rFonts w:ascii="Abadi" w:hAnsi="Abadi"/>
          <w:sz w:val="21"/>
          <w:szCs w:val="21"/>
          <w:lang w:val="es-MX" w:eastAsia="es-MX"/>
        </w:rPr>
        <w:t>H</w:t>
      </w:r>
      <w:r w:rsidRPr="002C0604">
        <w:rPr>
          <w:rFonts w:ascii="Abadi" w:hAnsi="Abadi"/>
          <w:sz w:val="21"/>
          <w:szCs w:val="21"/>
          <w:lang w:val="es-MX" w:eastAsia="es-MX"/>
        </w:rPr>
        <w:t>oy esta ley</w:t>
      </w:r>
      <w:r>
        <w:rPr>
          <w:rFonts w:ascii="Abadi" w:hAnsi="Abadi"/>
          <w:sz w:val="21"/>
          <w:szCs w:val="21"/>
          <w:lang w:val="es-MX" w:eastAsia="es-MX"/>
        </w:rPr>
        <w:t>,</w:t>
      </w:r>
      <w:r w:rsidRPr="002C0604">
        <w:rPr>
          <w:rFonts w:ascii="Abadi" w:hAnsi="Abadi"/>
          <w:sz w:val="21"/>
          <w:szCs w:val="21"/>
          <w:lang w:val="es-MX" w:eastAsia="es-MX"/>
        </w:rPr>
        <w:t xml:space="preserve"> esta reforma</w:t>
      </w:r>
      <w:r>
        <w:rPr>
          <w:rFonts w:ascii="Abadi" w:hAnsi="Abadi"/>
          <w:sz w:val="21"/>
          <w:szCs w:val="21"/>
          <w:lang w:val="es-MX" w:eastAsia="es-MX"/>
        </w:rPr>
        <w:t>,</w:t>
      </w:r>
      <w:r w:rsidRPr="002C0604">
        <w:rPr>
          <w:rFonts w:ascii="Abadi" w:hAnsi="Abadi"/>
          <w:sz w:val="21"/>
          <w:szCs w:val="21"/>
          <w:lang w:val="es-MX" w:eastAsia="es-MX"/>
        </w:rPr>
        <w:t xml:space="preserve"> </w:t>
      </w:r>
      <w:r>
        <w:rPr>
          <w:rFonts w:ascii="Abadi" w:hAnsi="Abadi"/>
          <w:sz w:val="21"/>
          <w:szCs w:val="21"/>
          <w:lang w:val="es-MX" w:eastAsia="es-MX"/>
        </w:rPr>
        <w:t>d</w:t>
      </w:r>
      <w:r w:rsidRPr="002C0604">
        <w:rPr>
          <w:rFonts w:ascii="Abadi" w:hAnsi="Abadi"/>
          <w:sz w:val="21"/>
          <w:szCs w:val="21"/>
          <w:lang w:val="es-MX" w:eastAsia="es-MX"/>
        </w:rPr>
        <w:t xml:space="preserve">a justicia a todos </w:t>
      </w:r>
      <w:r>
        <w:rPr>
          <w:rFonts w:ascii="Abadi" w:hAnsi="Abadi"/>
          <w:sz w:val="21"/>
          <w:szCs w:val="21"/>
          <w:lang w:val="es-MX" w:eastAsia="es-MX"/>
        </w:rPr>
        <w:t>estos</w:t>
      </w:r>
      <w:r w:rsidRPr="002C0604">
        <w:rPr>
          <w:rFonts w:ascii="Abadi" w:hAnsi="Abadi"/>
          <w:sz w:val="21"/>
          <w:szCs w:val="21"/>
          <w:lang w:val="es-MX" w:eastAsia="es-MX"/>
        </w:rPr>
        <w:t xml:space="preserve"> años de olvido</w:t>
      </w:r>
      <w:r>
        <w:rPr>
          <w:rFonts w:ascii="Abadi" w:hAnsi="Abadi"/>
          <w:sz w:val="21"/>
          <w:szCs w:val="21"/>
          <w:lang w:val="es-MX" w:eastAsia="es-MX"/>
        </w:rPr>
        <w:t>. E</w:t>
      </w:r>
      <w:r w:rsidRPr="002C0604">
        <w:rPr>
          <w:rFonts w:ascii="Abadi" w:hAnsi="Abadi"/>
          <w:sz w:val="21"/>
          <w:szCs w:val="21"/>
          <w:lang w:val="es-MX" w:eastAsia="es-MX"/>
        </w:rPr>
        <w:t>ste dictamen es un logro más para el pueblo de México y para el pueblo de Guanajuato</w:t>
      </w:r>
      <w:r>
        <w:rPr>
          <w:rFonts w:ascii="Abadi" w:hAnsi="Abadi"/>
          <w:sz w:val="21"/>
          <w:szCs w:val="21"/>
          <w:lang w:val="es-MX" w:eastAsia="es-MX"/>
        </w:rPr>
        <w:t>,</w:t>
      </w:r>
      <w:r w:rsidRPr="002C0604">
        <w:rPr>
          <w:rFonts w:ascii="Abadi" w:hAnsi="Abadi"/>
          <w:sz w:val="21"/>
          <w:szCs w:val="21"/>
          <w:lang w:val="es-MX" w:eastAsia="es-MX"/>
        </w:rPr>
        <w:t xml:space="preserve"> es un motivo de orgullo e identidad </w:t>
      </w:r>
      <w:r>
        <w:rPr>
          <w:rFonts w:ascii="Abadi" w:hAnsi="Abadi"/>
          <w:sz w:val="21"/>
          <w:szCs w:val="21"/>
          <w:lang w:val="es-MX" w:eastAsia="es-MX"/>
        </w:rPr>
        <w:t>que</w:t>
      </w:r>
      <w:r w:rsidRPr="002C0604">
        <w:rPr>
          <w:rFonts w:ascii="Abadi" w:hAnsi="Abadi"/>
          <w:sz w:val="21"/>
          <w:szCs w:val="21"/>
          <w:lang w:val="es-MX" w:eastAsia="es-MX"/>
        </w:rPr>
        <w:t xml:space="preserve"> se puede reconocer a las personas y pueblos afro mexicanos desde la propia Constitución federal</w:t>
      </w:r>
      <w:r>
        <w:rPr>
          <w:rFonts w:ascii="Abadi" w:hAnsi="Abadi"/>
          <w:sz w:val="21"/>
          <w:szCs w:val="21"/>
          <w:lang w:val="es-MX" w:eastAsia="es-MX"/>
        </w:rPr>
        <w:t>,</w:t>
      </w:r>
      <w:r w:rsidRPr="002C0604">
        <w:rPr>
          <w:rFonts w:ascii="Abadi" w:hAnsi="Abadi"/>
          <w:sz w:val="21"/>
          <w:szCs w:val="21"/>
          <w:lang w:val="es-MX" w:eastAsia="es-MX"/>
        </w:rPr>
        <w:t xml:space="preserve"> así como desde el ámbito de las políticas públicas</w:t>
      </w:r>
      <w:r>
        <w:rPr>
          <w:rFonts w:ascii="Abadi" w:hAnsi="Abadi"/>
          <w:sz w:val="21"/>
          <w:szCs w:val="21"/>
          <w:lang w:val="es-MX" w:eastAsia="es-MX"/>
        </w:rPr>
        <w:t>.</w:t>
      </w:r>
    </w:p>
    <w:p w14:paraId="14C1BC14" w14:textId="77777777" w:rsidR="00F27493" w:rsidRDefault="00F27493" w:rsidP="00F27493">
      <w:pPr>
        <w:ind w:firstLine="709"/>
        <w:jc w:val="both"/>
        <w:rPr>
          <w:rFonts w:ascii="Abadi" w:hAnsi="Abadi"/>
          <w:sz w:val="21"/>
          <w:szCs w:val="21"/>
          <w:lang w:val="es-MX" w:eastAsia="es-MX"/>
        </w:rPr>
      </w:pPr>
    </w:p>
    <w:p w14:paraId="6759040F" w14:textId="77777777" w:rsidR="00F27493" w:rsidRDefault="00F27493" w:rsidP="00F27493">
      <w:pPr>
        <w:ind w:firstLine="709"/>
        <w:jc w:val="both"/>
        <w:rPr>
          <w:rFonts w:ascii="Abadi" w:hAnsi="Abadi"/>
          <w:sz w:val="21"/>
          <w:szCs w:val="21"/>
          <w:lang w:val="es-MX" w:eastAsia="es-MX"/>
        </w:rPr>
      </w:pPr>
      <w:r>
        <w:rPr>
          <w:rFonts w:ascii="Abadi" w:hAnsi="Abadi"/>
          <w:sz w:val="21"/>
          <w:szCs w:val="21"/>
          <w:lang w:val="es-MX" w:eastAsia="es-MX"/>
        </w:rPr>
        <w:t>C</w:t>
      </w:r>
      <w:r w:rsidRPr="002C0604">
        <w:rPr>
          <w:rFonts w:ascii="Abadi" w:hAnsi="Abadi"/>
          <w:sz w:val="21"/>
          <w:szCs w:val="21"/>
          <w:lang w:val="es-MX" w:eastAsia="es-MX"/>
        </w:rPr>
        <w:t xml:space="preserve">on esta reforma </w:t>
      </w:r>
      <w:r>
        <w:rPr>
          <w:rFonts w:ascii="Abadi" w:hAnsi="Abadi"/>
          <w:sz w:val="21"/>
          <w:szCs w:val="21"/>
          <w:lang w:val="es-MX" w:eastAsia="es-MX"/>
        </w:rPr>
        <w:t xml:space="preserve">de </w:t>
      </w:r>
      <w:r w:rsidRPr="002C0604">
        <w:rPr>
          <w:rFonts w:ascii="Abadi" w:hAnsi="Abadi"/>
          <w:sz w:val="21"/>
          <w:szCs w:val="21"/>
          <w:lang w:val="es-MX" w:eastAsia="es-MX"/>
        </w:rPr>
        <w:t>la Constitución federal los afro mexicanos se equiparán con el mismo reconocimiento y beneficios con los que cuentan los pueblos indígenas de nuestro país</w:t>
      </w:r>
      <w:r>
        <w:rPr>
          <w:rFonts w:ascii="Abadi" w:hAnsi="Abadi"/>
          <w:sz w:val="21"/>
          <w:szCs w:val="21"/>
          <w:lang w:val="es-MX" w:eastAsia="es-MX"/>
        </w:rPr>
        <w:t xml:space="preserve">, gozando </w:t>
      </w:r>
      <w:r w:rsidRPr="002C0604">
        <w:rPr>
          <w:rFonts w:ascii="Abadi" w:hAnsi="Abadi"/>
          <w:sz w:val="21"/>
          <w:szCs w:val="21"/>
          <w:lang w:val="es-MX" w:eastAsia="es-MX"/>
        </w:rPr>
        <w:t>de los mismos derechos</w:t>
      </w:r>
      <w:r>
        <w:rPr>
          <w:rFonts w:ascii="Abadi" w:hAnsi="Abadi"/>
          <w:sz w:val="21"/>
          <w:szCs w:val="21"/>
          <w:lang w:val="es-MX" w:eastAsia="es-MX"/>
        </w:rPr>
        <w:t>,</w:t>
      </w:r>
      <w:r w:rsidRPr="002C0604">
        <w:rPr>
          <w:rFonts w:ascii="Abadi" w:hAnsi="Abadi"/>
          <w:sz w:val="21"/>
          <w:szCs w:val="21"/>
          <w:lang w:val="es-MX" w:eastAsia="es-MX"/>
        </w:rPr>
        <w:t xml:space="preserve"> manteniendo y fomentando una identidad más arraigada</w:t>
      </w:r>
      <w:r>
        <w:rPr>
          <w:rFonts w:ascii="Abadi" w:hAnsi="Abadi"/>
          <w:sz w:val="21"/>
          <w:szCs w:val="21"/>
          <w:lang w:val="es-MX" w:eastAsia="es-MX"/>
        </w:rPr>
        <w:t>.</w:t>
      </w:r>
    </w:p>
    <w:p w14:paraId="5CFDA783" w14:textId="77777777" w:rsidR="00F27493" w:rsidRDefault="00F27493" w:rsidP="00F27493">
      <w:pPr>
        <w:ind w:firstLine="709"/>
        <w:jc w:val="both"/>
        <w:rPr>
          <w:rFonts w:ascii="Abadi" w:hAnsi="Abadi"/>
          <w:sz w:val="21"/>
          <w:szCs w:val="21"/>
          <w:lang w:val="es-MX" w:eastAsia="es-MX"/>
        </w:rPr>
      </w:pPr>
    </w:p>
    <w:p w14:paraId="0A10344B" w14:textId="77777777" w:rsidR="00F27493" w:rsidRDefault="00F27493" w:rsidP="00F27493">
      <w:pPr>
        <w:ind w:firstLine="709"/>
        <w:jc w:val="both"/>
        <w:rPr>
          <w:rFonts w:ascii="Abadi" w:hAnsi="Abadi"/>
          <w:sz w:val="21"/>
          <w:szCs w:val="21"/>
          <w:lang w:val="es-MX" w:eastAsia="es-MX"/>
        </w:rPr>
      </w:pPr>
      <w:r>
        <w:rPr>
          <w:rFonts w:ascii="Abadi" w:hAnsi="Abadi"/>
          <w:sz w:val="21"/>
          <w:szCs w:val="21"/>
          <w:lang w:val="es-MX" w:eastAsia="es-MX"/>
        </w:rPr>
        <w:t>E</w:t>
      </w:r>
      <w:r w:rsidRPr="002C0604">
        <w:rPr>
          <w:rFonts w:ascii="Abadi" w:hAnsi="Abadi"/>
          <w:sz w:val="21"/>
          <w:szCs w:val="21"/>
          <w:lang w:val="es-MX" w:eastAsia="es-MX"/>
        </w:rPr>
        <w:t xml:space="preserve">sta iniciativa que se promovió desde el Senado de la República viene a </w:t>
      </w:r>
      <w:r w:rsidRPr="002C0604">
        <w:rPr>
          <w:rFonts w:ascii="Abadi" w:hAnsi="Abadi"/>
          <w:sz w:val="21"/>
          <w:szCs w:val="21"/>
          <w:lang w:val="es-MX" w:eastAsia="es-MX"/>
        </w:rPr>
        <w:lastRenderedPageBreak/>
        <w:t>romper con una inercia de la historia de nuestro pueblo que es la invisibilidad de los afro mexicanos</w:t>
      </w:r>
      <w:r>
        <w:rPr>
          <w:rFonts w:ascii="Abadi" w:hAnsi="Abadi"/>
          <w:sz w:val="21"/>
          <w:szCs w:val="21"/>
          <w:lang w:val="es-MX" w:eastAsia="es-MX"/>
        </w:rPr>
        <w:t>,</w:t>
      </w:r>
      <w:r w:rsidRPr="002C0604">
        <w:rPr>
          <w:rFonts w:ascii="Abadi" w:hAnsi="Abadi"/>
          <w:sz w:val="21"/>
          <w:szCs w:val="21"/>
          <w:lang w:val="es-MX" w:eastAsia="es-MX"/>
        </w:rPr>
        <w:t xml:space="preserve"> donde se les toma en cuenta </w:t>
      </w:r>
      <w:r>
        <w:rPr>
          <w:rFonts w:ascii="Abadi" w:hAnsi="Abadi"/>
          <w:sz w:val="21"/>
          <w:szCs w:val="21"/>
          <w:lang w:val="es-MX" w:eastAsia="es-MX"/>
        </w:rPr>
        <w:t>porque</w:t>
      </w:r>
      <w:r w:rsidRPr="002C0604">
        <w:rPr>
          <w:rFonts w:ascii="Abadi" w:hAnsi="Abadi"/>
          <w:sz w:val="21"/>
          <w:szCs w:val="21"/>
          <w:lang w:val="es-MX" w:eastAsia="es-MX"/>
        </w:rPr>
        <w:t xml:space="preserve"> se les considera como pueblos existentes y no como anteriormente se les miraba</w:t>
      </w:r>
      <w:r>
        <w:rPr>
          <w:rFonts w:ascii="Abadi" w:hAnsi="Abadi"/>
          <w:sz w:val="21"/>
          <w:szCs w:val="21"/>
          <w:lang w:val="es-MX" w:eastAsia="es-MX"/>
        </w:rPr>
        <w:t>;</w:t>
      </w:r>
      <w:r w:rsidRPr="002C0604">
        <w:rPr>
          <w:rFonts w:ascii="Abadi" w:hAnsi="Abadi"/>
          <w:sz w:val="21"/>
          <w:szCs w:val="21"/>
          <w:lang w:val="es-MX" w:eastAsia="es-MX"/>
        </w:rPr>
        <w:t xml:space="preserve"> sus condiciones de bienestar están por los suelos viviendo en condiciones</w:t>
      </w:r>
      <w:r>
        <w:rPr>
          <w:rFonts w:ascii="Abadi" w:hAnsi="Abadi"/>
          <w:sz w:val="21"/>
          <w:szCs w:val="21"/>
          <w:lang w:val="es-MX" w:eastAsia="es-MX"/>
        </w:rPr>
        <w:t>,</w:t>
      </w:r>
      <w:r w:rsidRPr="002C0604">
        <w:rPr>
          <w:rFonts w:ascii="Abadi" w:hAnsi="Abadi"/>
          <w:sz w:val="21"/>
          <w:szCs w:val="21"/>
          <w:lang w:val="es-MX" w:eastAsia="es-MX"/>
        </w:rPr>
        <w:t xml:space="preserve"> en muchos casos</w:t>
      </w:r>
      <w:r>
        <w:rPr>
          <w:rFonts w:ascii="Abadi" w:hAnsi="Abadi"/>
          <w:sz w:val="21"/>
          <w:szCs w:val="21"/>
          <w:lang w:val="es-MX" w:eastAsia="es-MX"/>
        </w:rPr>
        <w:t>,</w:t>
      </w:r>
      <w:r w:rsidRPr="002C0604">
        <w:rPr>
          <w:rFonts w:ascii="Abadi" w:hAnsi="Abadi"/>
          <w:sz w:val="21"/>
          <w:szCs w:val="21"/>
          <w:lang w:val="es-MX" w:eastAsia="es-MX"/>
        </w:rPr>
        <w:t xml:space="preserve"> de exclusión social</w:t>
      </w:r>
      <w:r>
        <w:rPr>
          <w:rFonts w:ascii="Abadi" w:hAnsi="Abadi"/>
          <w:sz w:val="21"/>
          <w:szCs w:val="21"/>
          <w:lang w:val="es-MX" w:eastAsia="es-MX"/>
        </w:rPr>
        <w:t>;</w:t>
      </w:r>
      <w:r w:rsidRPr="002C0604">
        <w:rPr>
          <w:rFonts w:ascii="Abadi" w:hAnsi="Abadi"/>
          <w:sz w:val="21"/>
          <w:szCs w:val="21"/>
          <w:lang w:val="es-MX" w:eastAsia="es-MX"/>
        </w:rPr>
        <w:t xml:space="preserve"> pero también hay una invisibilidad cultural donde son obligados a moverse y adaptarse a las nuevas condiciones que les impone el entorno</w:t>
      </w:r>
      <w:r>
        <w:rPr>
          <w:rFonts w:ascii="Abadi" w:hAnsi="Abadi"/>
          <w:sz w:val="21"/>
          <w:szCs w:val="21"/>
          <w:lang w:val="es-MX" w:eastAsia="es-MX"/>
        </w:rPr>
        <w:t>;</w:t>
      </w:r>
      <w:r w:rsidRPr="002C0604">
        <w:rPr>
          <w:rFonts w:ascii="Abadi" w:hAnsi="Abadi"/>
          <w:sz w:val="21"/>
          <w:szCs w:val="21"/>
          <w:lang w:val="es-MX" w:eastAsia="es-MX"/>
        </w:rPr>
        <w:t xml:space="preserve"> por ello</w:t>
      </w:r>
      <w:r>
        <w:rPr>
          <w:rFonts w:ascii="Abadi" w:hAnsi="Abadi"/>
          <w:sz w:val="21"/>
          <w:szCs w:val="21"/>
          <w:lang w:val="es-MX" w:eastAsia="es-MX"/>
        </w:rPr>
        <w:t>,</w:t>
      </w:r>
      <w:r w:rsidRPr="002C0604">
        <w:rPr>
          <w:rFonts w:ascii="Abadi" w:hAnsi="Abadi"/>
          <w:sz w:val="21"/>
          <w:szCs w:val="21"/>
          <w:lang w:val="es-MX" w:eastAsia="es-MX"/>
        </w:rPr>
        <w:t xml:space="preserve"> con el voto de todas y todos ustedes compañeros diputados esto será una realidad para estos pueblos que hoy existen en nuestro país</w:t>
      </w:r>
      <w:r>
        <w:rPr>
          <w:rFonts w:ascii="Abadi" w:hAnsi="Abadi"/>
          <w:sz w:val="21"/>
          <w:szCs w:val="21"/>
          <w:lang w:val="es-MX" w:eastAsia="es-MX"/>
        </w:rPr>
        <w:t>. E</w:t>
      </w:r>
      <w:r w:rsidRPr="002C0604">
        <w:rPr>
          <w:rFonts w:ascii="Abadi" w:hAnsi="Abadi"/>
          <w:sz w:val="21"/>
          <w:szCs w:val="21"/>
          <w:lang w:val="es-MX" w:eastAsia="es-MX"/>
        </w:rPr>
        <w:t>l estado mexicano estaría saldando una deuda de muchos años de discriminación</w:t>
      </w:r>
      <w:r>
        <w:rPr>
          <w:rFonts w:ascii="Abadi" w:hAnsi="Abadi"/>
          <w:sz w:val="21"/>
          <w:szCs w:val="21"/>
          <w:lang w:val="es-MX" w:eastAsia="es-MX"/>
        </w:rPr>
        <w:t>,</w:t>
      </w:r>
      <w:r w:rsidRPr="002C0604">
        <w:rPr>
          <w:rFonts w:ascii="Abadi" w:hAnsi="Abadi"/>
          <w:sz w:val="21"/>
          <w:szCs w:val="21"/>
          <w:lang w:val="es-MX" w:eastAsia="es-MX"/>
        </w:rPr>
        <w:t xml:space="preserve"> abusos violación de los derechos humanos</w:t>
      </w:r>
      <w:r>
        <w:rPr>
          <w:rFonts w:ascii="Abadi" w:hAnsi="Abadi"/>
          <w:sz w:val="21"/>
          <w:szCs w:val="21"/>
          <w:lang w:val="es-MX" w:eastAsia="es-MX"/>
        </w:rPr>
        <w:t>;</w:t>
      </w:r>
      <w:r w:rsidRPr="002C0604">
        <w:rPr>
          <w:rFonts w:ascii="Abadi" w:hAnsi="Abadi"/>
          <w:sz w:val="21"/>
          <w:szCs w:val="21"/>
          <w:lang w:val="es-MX" w:eastAsia="es-MX"/>
        </w:rPr>
        <w:t xml:space="preserve"> pero</w:t>
      </w:r>
      <w:r>
        <w:rPr>
          <w:rFonts w:ascii="Abadi" w:hAnsi="Abadi"/>
          <w:sz w:val="21"/>
          <w:szCs w:val="21"/>
          <w:lang w:val="es-MX" w:eastAsia="es-MX"/>
        </w:rPr>
        <w:t>,</w:t>
      </w:r>
      <w:r w:rsidRPr="002C0604">
        <w:rPr>
          <w:rFonts w:ascii="Abadi" w:hAnsi="Abadi"/>
          <w:sz w:val="21"/>
          <w:szCs w:val="21"/>
          <w:lang w:val="es-MX" w:eastAsia="es-MX"/>
        </w:rPr>
        <w:t xml:space="preserve"> sobre todo</w:t>
      </w:r>
      <w:r>
        <w:rPr>
          <w:rFonts w:ascii="Abadi" w:hAnsi="Abadi"/>
          <w:sz w:val="21"/>
          <w:szCs w:val="21"/>
          <w:lang w:val="es-MX" w:eastAsia="es-MX"/>
        </w:rPr>
        <w:t>,</w:t>
      </w:r>
      <w:r w:rsidRPr="002C0604">
        <w:rPr>
          <w:rFonts w:ascii="Abadi" w:hAnsi="Abadi"/>
          <w:sz w:val="21"/>
          <w:szCs w:val="21"/>
          <w:lang w:val="es-MX" w:eastAsia="es-MX"/>
        </w:rPr>
        <w:t xml:space="preserve"> el habérseles negado un reconocimiento que les pertenece</w:t>
      </w:r>
      <w:r>
        <w:rPr>
          <w:rFonts w:ascii="Abadi" w:hAnsi="Abadi"/>
          <w:sz w:val="21"/>
          <w:szCs w:val="21"/>
          <w:lang w:val="es-MX" w:eastAsia="es-MX"/>
        </w:rPr>
        <w:t>.</w:t>
      </w:r>
    </w:p>
    <w:p w14:paraId="2AB2E3B6" w14:textId="77777777" w:rsidR="00F27493" w:rsidRDefault="00F27493" w:rsidP="00F27493">
      <w:pPr>
        <w:ind w:firstLine="709"/>
        <w:jc w:val="both"/>
        <w:rPr>
          <w:rFonts w:ascii="Abadi" w:hAnsi="Abadi"/>
          <w:sz w:val="21"/>
          <w:szCs w:val="21"/>
          <w:lang w:val="es-MX" w:eastAsia="es-MX"/>
        </w:rPr>
      </w:pPr>
    </w:p>
    <w:p w14:paraId="2BD67504" w14:textId="77777777" w:rsidR="00F27493" w:rsidRDefault="00F27493" w:rsidP="00F27493">
      <w:pPr>
        <w:ind w:firstLine="709"/>
        <w:jc w:val="both"/>
        <w:rPr>
          <w:rFonts w:ascii="Abadi" w:hAnsi="Abadi"/>
          <w:sz w:val="21"/>
          <w:szCs w:val="21"/>
          <w:lang w:val="es-MX" w:eastAsia="es-MX"/>
        </w:rPr>
      </w:pPr>
      <w:r>
        <w:rPr>
          <w:rFonts w:ascii="Abadi" w:hAnsi="Abadi"/>
          <w:sz w:val="21"/>
          <w:szCs w:val="21"/>
          <w:lang w:val="es-MX" w:eastAsia="es-MX"/>
        </w:rPr>
        <w:t>E</w:t>
      </w:r>
      <w:r w:rsidRPr="002C0604">
        <w:rPr>
          <w:rFonts w:ascii="Abadi" w:hAnsi="Abadi"/>
          <w:sz w:val="21"/>
          <w:szCs w:val="21"/>
          <w:lang w:val="es-MX" w:eastAsia="es-MX"/>
        </w:rPr>
        <w:t xml:space="preserve">l beneficio es inmenso ya que de acuerdo al perfil sociodemográfico de la población afrodescendiente en México elaborada por INEGI y el Consejo Nacional </w:t>
      </w:r>
      <w:r>
        <w:rPr>
          <w:rFonts w:ascii="Abadi" w:hAnsi="Abadi"/>
          <w:sz w:val="21"/>
          <w:szCs w:val="21"/>
          <w:lang w:val="es-MX" w:eastAsia="es-MX"/>
        </w:rPr>
        <w:t>p</w:t>
      </w:r>
      <w:r w:rsidRPr="002C0604">
        <w:rPr>
          <w:rFonts w:ascii="Abadi" w:hAnsi="Abadi"/>
          <w:sz w:val="21"/>
          <w:szCs w:val="21"/>
          <w:lang w:val="es-MX" w:eastAsia="es-MX"/>
        </w:rPr>
        <w:t>ara Prevenir la Discriminación</w:t>
      </w:r>
      <w:r>
        <w:rPr>
          <w:rFonts w:ascii="Abadi" w:hAnsi="Abadi"/>
          <w:sz w:val="21"/>
          <w:szCs w:val="21"/>
          <w:lang w:val="es-MX" w:eastAsia="es-MX"/>
        </w:rPr>
        <w:t>,</w:t>
      </w:r>
      <w:r w:rsidRPr="002C0604">
        <w:rPr>
          <w:rFonts w:ascii="Abadi" w:hAnsi="Abadi"/>
          <w:sz w:val="21"/>
          <w:szCs w:val="21"/>
          <w:lang w:val="es-MX" w:eastAsia="es-MX"/>
        </w:rPr>
        <w:t xml:space="preserve"> existen casi </w:t>
      </w:r>
      <w:r>
        <w:rPr>
          <w:rFonts w:ascii="Abadi" w:hAnsi="Abadi"/>
          <w:sz w:val="21"/>
          <w:szCs w:val="21"/>
          <w:lang w:val="es-MX" w:eastAsia="es-MX"/>
        </w:rPr>
        <w:t xml:space="preserve">1.4 </w:t>
      </w:r>
      <w:r w:rsidRPr="002C0604">
        <w:rPr>
          <w:rFonts w:ascii="Abadi" w:hAnsi="Abadi"/>
          <w:sz w:val="21"/>
          <w:szCs w:val="21"/>
          <w:lang w:val="es-MX" w:eastAsia="es-MX"/>
        </w:rPr>
        <w:t>millones de afrodescendientes radicando principalmente en el Estado de México</w:t>
      </w:r>
      <w:r>
        <w:rPr>
          <w:rFonts w:ascii="Abadi" w:hAnsi="Abadi"/>
          <w:sz w:val="21"/>
          <w:szCs w:val="21"/>
          <w:lang w:val="es-MX" w:eastAsia="es-MX"/>
        </w:rPr>
        <w:t>,</w:t>
      </w:r>
      <w:r w:rsidRPr="002C0604">
        <w:rPr>
          <w:rFonts w:ascii="Abadi" w:hAnsi="Abadi"/>
          <w:sz w:val="21"/>
          <w:szCs w:val="21"/>
          <w:lang w:val="es-MX" w:eastAsia="es-MX"/>
        </w:rPr>
        <w:t xml:space="preserve"> Veracruz</w:t>
      </w:r>
      <w:r>
        <w:rPr>
          <w:rFonts w:ascii="Abadi" w:hAnsi="Abadi"/>
          <w:sz w:val="21"/>
          <w:szCs w:val="21"/>
          <w:lang w:val="es-MX" w:eastAsia="es-MX"/>
        </w:rPr>
        <w:t>,</w:t>
      </w:r>
      <w:r w:rsidRPr="002C0604">
        <w:rPr>
          <w:rFonts w:ascii="Abadi" w:hAnsi="Abadi"/>
          <w:sz w:val="21"/>
          <w:szCs w:val="21"/>
          <w:lang w:val="es-MX" w:eastAsia="es-MX"/>
        </w:rPr>
        <w:t xml:space="preserve"> Guerrero</w:t>
      </w:r>
      <w:r>
        <w:rPr>
          <w:rFonts w:ascii="Abadi" w:hAnsi="Abadi"/>
          <w:sz w:val="21"/>
          <w:szCs w:val="21"/>
          <w:lang w:val="es-MX" w:eastAsia="es-MX"/>
        </w:rPr>
        <w:t>,</w:t>
      </w:r>
      <w:r w:rsidRPr="002C0604">
        <w:rPr>
          <w:rFonts w:ascii="Abadi" w:hAnsi="Abadi"/>
          <w:sz w:val="21"/>
          <w:szCs w:val="21"/>
          <w:lang w:val="es-MX" w:eastAsia="es-MX"/>
        </w:rPr>
        <w:t xml:space="preserve"> Oaxaca</w:t>
      </w:r>
      <w:r>
        <w:rPr>
          <w:rFonts w:ascii="Abadi" w:hAnsi="Abadi"/>
          <w:sz w:val="21"/>
          <w:szCs w:val="21"/>
          <w:lang w:val="es-MX" w:eastAsia="es-MX"/>
        </w:rPr>
        <w:t>,</w:t>
      </w:r>
      <w:r w:rsidRPr="002C0604">
        <w:rPr>
          <w:rFonts w:ascii="Abadi" w:hAnsi="Abadi"/>
          <w:sz w:val="21"/>
          <w:szCs w:val="21"/>
          <w:lang w:val="es-MX" w:eastAsia="es-MX"/>
        </w:rPr>
        <w:t xml:space="preserve"> Ciudad de México</w:t>
      </w:r>
      <w:r>
        <w:rPr>
          <w:rFonts w:ascii="Abadi" w:hAnsi="Abadi"/>
          <w:sz w:val="21"/>
          <w:szCs w:val="21"/>
          <w:lang w:val="es-MX" w:eastAsia="es-MX"/>
        </w:rPr>
        <w:t>,</w:t>
      </w:r>
      <w:r w:rsidRPr="002C0604">
        <w:rPr>
          <w:rFonts w:ascii="Abadi" w:hAnsi="Abadi"/>
          <w:sz w:val="21"/>
          <w:szCs w:val="21"/>
          <w:lang w:val="es-MX" w:eastAsia="es-MX"/>
        </w:rPr>
        <w:t xml:space="preserve"> Nuevo León</w:t>
      </w:r>
      <w:r>
        <w:rPr>
          <w:rFonts w:ascii="Abadi" w:hAnsi="Abadi"/>
          <w:sz w:val="21"/>
          <w:szCs w:val="21"/>
          <w:lang w:val="es-MX" w:eastAsia="es-MX"/>
        </w:rPr>
        <w:t>,</w:t>
      </w:r>
      <w:r w:rsidRPr="002C0604">
        <w:rPr>
          <w:rFonts w:ascii="Abadi" w:hAnsi="Abadi"/>
          <w:sz w:val="21"/>
          <w:szCs w:val="21"/>
          <w:lang w:val="es-MX" w:eastAsia="es-MX"/>
        </w:rPr>
        <w:t xml:space="preserve"> Jalisco</w:t>
      </w:r>
      <w:r>
        <w:rPr>
          <w:rFonts w:ascii="Abadi" w:hAnsi="Abadi"/>
          <w:sz w:val="21"/>
          <w:szCs w:val="21"/>
          <w:lang w:val="es-MX" w:eastAsia="es-MX"/>
        </w:rPr>
        <w:t>;</w:t>
      </w:r>
      <w:r w:rsidRPr="002C0604">
        <w:rPr>
          <w:rFonts w:ascii="Abadi" w:hAnsi="Abadi"/>
          <w:sz w:val="21"/>
          <w:szCs w:val="21"/>
          <w:lang w:val="es-MX" w:eastAsia="es-MX"/>
        </w:rPr>
        <w:t xml:space="preserve"> pero también existen condiciones migratori</w:t>
      </w:r>
      <w:r>
        <w:rPr>
          <w:rFonts w:ascii="Abadi" w:hAnsi="Abadi"/>
          <w:sz w:val="21"/>
          <w:szCs w:val="21"/>
          <w:lang w:val="es-MX" w:eastAsia="es-MX"/>
        </w:rPr>
        <w:t>a</w:t>
      </w:r>
      <w:r w:rsidRPr="002C0604">
        <w:rPr>
          <w:rFonts w:ascii="Abadi" w:hAnsi="Abadi"/>
          <w:sz w:val="21"/>
          <w:szCs w:val="21"/>
          <w:lang w:val="es-MX" w:eastAsia="es-MX"/>
        </w:rPr>
        <w:t>s de esta población hacia otras entidades federativas donde tienen presencia como comunidad</w:t>
      </w:r>
      <w:r>
        <w:rPr>
          <w:rFonts w:ascii="Abadi" w:hAnsi="Abadi"/>
          <w:sz w:val="21"/>
          <w:szCs w:val="21"/>
          <w:lang w:val="es-MX" w:eastAsia="es-MX"/>
        </w:rPr>
        <w:t>. L</w:t>
      </w:r>
      <w:r w:rsidRPr="002C0604">
        <w:rPr>
          <w:rFonts w:ascii="Abadi" w:hAnsi="Abadi"/>
          <w:sz w:val="21"/>
          <w:szCs w:val="21"/>
          <w:lang w:val="es-MX" w:eastAsia="es-MX"/>
        </w:rPr>
        <w:t>amentablemente las condiciones de vida de los afro mexicanos son muy bajas</w:t>
      </w:r>
      <w:r>
        <w:rPr>
          <w:rFonts w:ascii="Abadi" w:hAnsi="Abadi"/>
          <w:sz w:val="21"/>
          <w:szCs w:val="21"/>
          <w:lang w:val="es-MX" w:eastAsia="es-MX"/>
        </w:rPr>
        <w:t>,</w:t>
      </w:r>
      <w:r w:rsidRPr="002C0604">
        <w:rPr>
          <w:rFonts w:ascii="Abadi" w:hAnsi="Abadi"/>
          <w:sz w:val="21"/>
          <w:szCs w:val="21"/>
          <w:lang w:val="es-MX" w:eastAsia="es-MX"/>
        </w:rPr>
        <w:t xml:space="preserve"> la mayoría no saben leer ni escribir y los pocos que pasan la barrera no llegan a terminar la primaria o hasta el primer año de </w:t>
      </w:r>
      <w:r>
        <w:rPr>
          <w:rFonts w:ascii="Abadi" w:hAnsi="Abadi"/>
          <w:sz w:val="21"/>
          <w:szCs w:val="21"/>
          <w:lang w:val="es-MX" w:eastAsia="es-MX"/>
        </w:rPr>
        <w:t>s</w:t>
      </w:r>
      <w:r w:rsidRPr="002C0604">
        <w:rPr>
          <w:rFonts w:ascii="Abadi" w:hAnsi="Abadi"/>
          <w:sz w:val="21"/>
          <w:szCs w:val="21"/>
          <w:lang w:val="es-MX" w:eastAsia="es-MX"/>
        </w:rPr>
        <w:t>ecundaria</w:t>
      </w:r>
      <w:r>
        <w:rPr>
          <w:rFonts w:ascii="Abadi" w:hAnsi="Abadi"/>
          <w:sz w:val="21"/>
          <w:szCs w:val="21"/>
          <w:lang w:val="es-MX" w:eastAsia="es-MX"/>
        </w:rPr>
        <w:t>;</w:t>
      </w:r>
      <w:r w:rsidRPr="002C0604">
        <w:rPr>
          <w:rFonts w:ascii="Abadi" w:hAnsi="Abadi"/>
          <w:sz w:val="21"/>
          <w:szCs w:val="21"/>
          <w:lang w:val="es-MX" w:eastAsia="es-MX"/>
        </w:rPr>
        <w:t xml:space="preserve"> su principal actividad es la agropecuaria por </w:t>
      </w:r>
      <w:r>
        <w:rPr>
          <w:rFonts w:ascii="Abadi" w:hAnsi="Abadi"/>
          <w:sz w:val="21"/>
          <w:szCs w:val="21"/>
          <w:lang w:val="es-MX" w:eastAsia="es-MX"/>
        </w:rPr>
        <w:t>lo que</w:t>
      </w:r>
      <w:r w:rsidRPr="002C0604">
        <w:rPr>
          <w:rFonts w:ascii="Abadi" w:hAnsi="Abadi"/>
          <w:sz w:val="21"/>
          <w:szCs w:val="21"/>
          <w:lang w:val="es-MX" w:eastAsia="es-MX"/>
        </w:rPr>
        <w:t xml:space="preserve"> los programas del campo son su principal fuente de ingresos</w:t>
      </w:r>
      <w:r>
        <w:rPr>
          <w:rFonts w:ascii="Abadi" w:hAnsi="Abadi"/>
          <w:sz w:val="21"/>
          <w:szCs w:val="21"/>
          <w:lang w:val="es-MX" w:eastAsia="es-MX"/>
        </w:rPr>
        <w:t>,</w:t>
      </w:r>
      <w:r w:rsidRPr="002C0604">
        <w:rPr>
          <w:rFonts w:ascii="Abadi" w:hAnsi="Abadi"/>
          <w:sz w:val="21"/>
          <w:szCs w:val="21"/>
          <w:lang w:val="es-MX" w:eastAsia="es-MX"/>
        </w:rPr>
        <w:t xml:space="preserve"> así como las remesas que reciben de los Estados </w:t>
      </w:r>
      <w:r>
        <w:rPr>
          <w:rFonts w:ascii="Abadi" w:hAnsi="Abadi"/>
          <w:sz w:val="21"/>
          <w:szCs w:val="21"/>
          <w:lang w:val="es-MX" w:eastAsia="es-MX"/>
        </w:rPr>
        <w:t>Unidos.</w:t>
      </w:r>
    </w:p>
    <w:p w14:paraId="5D53E142" w14:textId="77777777" w:rsidR="00F27493" w:rsidRDefault="00F27493" w:rsidP="00F27493">
      <w:pPr>
        <w:ind w:firstLine="709"/>
        <w:jc w:val="both"/>
        <w:rPr>
          <w:rFonts w:ascii="Abadi" w:hAnsi="Abadi"/>
          <w:sz w:val="21"/>
          <w:szCs w:val="21"/>
          <w:lang w:val="es-MX" w:eastAsia="es-MX"/>
        </w:rPr>
      </w:pPr>
    </w:p>
    <w:p w14:paraId="75F593C4" w14:textId="77777777" w:rsidR="00F27493" w:rsidRDefault="00F27493" w:rsidP="00F27493">
      <w:pPr>
        <w:ind w:firstLine="709"/>
        <w:jc w:val="both"/>
        <w:rPr>
          <w:rFonts w:ascii="Abadi" w:hAnsi="Abadi"/>
          <w:sz w:val="21"/>
          <w:szCs w:val="21"/>
          <w:lang w:val="es-MX" w:eastAsia="es-MX"/>
        </w:rPr>
      </w:pPr>
      <w:r>
        <w:rPr>
          <w:rFonts w:ascii="Abadi" w:hAnsi="Abadi"/>
          <w:sz w:val="21"/>
          <w:szCs w:val="21"/>
          <w:lang w:val="es-MX" w:eastAsia="es-MX"/>
        </w:rPr>
        <w:t>E</w:t>
      </w:r>
      <w:r w:rsidRPr="002C0604">
        <w:rPr>
          <w:rFonts w:ascii="Abadi" w:hAnsi="Abadi"/>
          <w:sz w:val="21"/>
          <w:szCs w:val="21"/>
          <w:lang w:val="es-MX" w:eastAsia="es-MX"/>
        </w:rPr>
        <w:t>n cuanto a la vivienda</w:t>
      </w:r>
      <w:r>
        <w:rPr>
          <w:rFonts w:ascii="Abadi" w:hAnsi="Abadi"/>
          <w:sz w:val="21"/>
          <w:szCs w:val="21"/>
          <w:lang w:val="es-MX" w:eastAsia="es-MX"/>
        </w:rPr>
        <w:t>,</w:t>
      </w:r>
      <w:r w:rsidRPr="002C0604">
        <w:rPr>
          <w:rFonts w:ascii="Abadi" w:hAnsi="Abadi"/>
          <w:sz w:val="21"/>
          <w:szCs w:val="21"/>
          <w:lang w:val="es-MX" w:eastAsia="es-MX"/>
        </w:rPr>
        <w:t xml:space="preserve"> la gran mayoría tiene techo de concreto</w:t>
      </w:r>
      <w:r>
        <w:rPr>
          <w:rFonts w:ascii="Abadi" w:hAnsi="Abadi"/>
          <w:sz w:val="21"/>
          <w:szCs w:val="21"/>
          <w:lang w:val="es-MX" w:eastAsia="es-MX"/>
        </w:rPr>
        <w:t xml:space="preserve"> </w:t>
      </w:r>
      <w:r w:rsidRPr="002C0604">
        <w:rPr>
          <w:rFonts w:ascii="Abadi" w:hAnsi="Abadi"/>
          <w:sz w:val="21"/>
          <w:szCs w:val="21"/>
          <w:lang w:val="es-MX" w:eastAsia="es-MX"/>
        </w:rPr>
        <w:t>o viguetas con bovedilla</w:t>
      </w:r>
      <w:r>
        <w:rPr>
          <w:rFonts w:ascii="Abadi" w:hAnsi="Abadi"/>
          <w:sz w:val="21"/>
          <w:szCs w:val="21"/>
          <w:lang w:val="es-MX" w:eastAsia="es-MX"/>
        </w:rPr>
        <w:t>;</w:t>
      </w:r>
      <w:r w:rsidRPr="002C0604">
        <w:rPr>
          <w:rFonts w:ascii="Abadi" w:hAnsi="Abadi"/>
          <w:sz w:val="21"/>
          <w:szCs w:val="21"/>
          <w:lang w:val="es-MX" w:eastAsia="es-MX"/>
        </w:rPr>
        <w:t xml:space="preserve"> paredes de ladrillo y piso de tierra</w:t>
      </w:r>
      <w:r>
        <w:rPr>
          <w:rFonts w:ascii="Abadi" w:hAnsi="Abadi"/>
          <w:sz w:val="21"/>
          <w:szCs w:val="21"/>
          <w:lang w:val="es-MX" w:eastAsia="es-MX"/>
        </w:rPr>
        <w:t>,</w:t>
      </w:r>
      <w:r w:rsidRPr="002C0604">
        <w:rPr>
          <w:rFonts w:ascii="Abadi" w:hAnsi="Abadi"/>
          <w:sz w:val="21"/>
          <w:szCs w:val="21"/>
          <w:lang w:val="es-MX" w:eastAsia="es-MX"/>
        </w:rPr>
        <w:t xml:space="preserve"> contando con un mínimo de servicios públicos</w:t>
      </w:r>
      <w:r>
        <w:rPr>
          <w:rFonts w:ascii="Abadi" w:hAnsi="Abadi"/>
          <w:sz w:val="21"/>
          <w:szCs w:val="21"/>
          <w:lang w:val="es-MX" w:eastAsia="es-MX"/>
        </w:rPr>
        <w:t xml:space="preserve">. </w:t>
      </w:r>
    </w:p>
    <w:p w14:paraId="6932AA88" w14:textId="77777777" w:rsidR="00F27493" w:rsidRDefault="00F27493" w:rsidP="00F27493">
      <w:pPr>
        <w:ind w:firstLine="709"/>
        <w:jc w:val="both"/>
        <w:rPr>
          <w:rFonts w:ascii="Abadi" w:hAnsi="Abadi"/>
          <w:sz w:val="21"/>
          <w:szCs w:val="21"/>
          <w:lang w:val="es-MX" w:eastAsia="es-MX"/>
        </w:rPr>
      </w:pPr>
    </w:p>
    <w:p w14:paraId="57C505A3" w14:textId="77777777" w:rsidR="00F27493" w:rsidRDefault="00F27493" w:rsidP="00F27493">
      <w:pPr>
        <w:ind w:firstLine="709"/>
        <w:jc w:val="both"/>
        <w:rPr>
          <w:rFonts w:ascii="Abadi" w:hAnsi="Abadi"/>
          <w:sz w:val="21"/>
          <w:szCs w:val="21"/>
          <w:lang w:val="es-MX" w:eastAsia="es-MX"/>
        </w:rPr>
      </w:pPr>
      <w:r>
        <w:rPr>
          <w:rFonts w:ascii="Abadi" w:hAnsi="Abadi"/>
          <w:sz w:val="21"/>
          <w:szCs w:val="21"/>
          <w:lang w:val="es-MX" w:eastAsia="es-MX"/>
        </w:rPr>
        <w:t xml:space="preserve">Los </w:t>
      </w:r>
      <w:r w:rsidRPr="002C0604">
        <w:rPr>
          <w:rFonts w:ascii="Abadi" w:hAnsi="Abadi"/>
          <w:sz w:val="21"/>
          <w:szCs w:val="21"/>
          <w:lang w:val="es-MX" w:eastAsia="es-MX"/>
        </w:rPr>
        <w:t xml:space="preserve"> servicios de salud que reciben son mínimos por la alta marginalidad de los municipios en donde radican</w:t>
      </w:r>
      <w:r>
        <w:rPr>
          <w:rFonts w:ascii="Abadi" w:hAnsi="Abadi"/>
          <w:sz w:val="21"/>
          <w:szCs w:val="21"/>
          <w:lang w:val="es-MX" w:eastAsia="es-MX"/>
        </w:rPr>
        <w:t>;</w:t>
      </w:r>
      <w:r w:rsidRPr="002C0604">
        <w:rPr>
          <w:rFonts w:ascii="Abadi" w:hAnsi="Abadi"/>
          <w:sz w:val="21"/>
          <w:szCs w:val="21"/>
          <w:lang w:val="es-MX" w:eastAsia="es-MX"/>
        </w:rPr>
        <w:t xml:space="preserve"> puede estimarse que más de la mitad de la población afro mexicana vive en condiciones de pobreza patrimonial y alimentaria</w:t>
      </w:r>
      <w:r>
        <w:rPr>
          <w:rFonts w:ascii="Abadi" w:hAnsi="Abadi"/>
          <w:sz w:val="21"/>
          <w:szCs w:val="21"/>
          <w:lang w:val="es-MX" w:eastAsia="es-MX"/>
        </w:rPr>
        <w:t>;</w:t>
      </w:r>
      <w:r w:rsidRPr="002C0604">
        <w:rPr>
          <w:rFonts w:ascii="Abadi" w:hAnsi="Abadi"/>
          <w:sz w:val="21"/>
          <w:szCs w:val="21"/>
          <w:lang w:val="es-MX" w:eastAsia="es-MX"/>
        </w:rPr>
        <w:t xml:space="preserve"> además de que su ingreso está por debajo </w:t>
      </w:r>
      <w:r w:rsidRPr="002C0604">
        <w:rPr>
          <w:rFonts w:ascii="Abadi" w:hAnsi="Abadi"/>
          <w:sz w:val="21"/>
          <w:szCs w:val="21"/>
          <w:lang w:val="es-MX" w:eastAsia="es-MX"/>
        </w:rPr>
        <w:t>de la línea de bienestar</w:t>
      </w:r>
      <w:r>
        <w:rPr>
          <w:rFonts w:ascii="Abadi" w:hAnsi="Abadi"/>
          <w:sz w:val="21"/>
          <w:szCs w:val="21"/>
          <w:lang w:val="es-MX" w:eastAsia="es-MX"/>
        </w:rPr>
        <w:t>;</w:t>
      </w:r>
      <w:r w:rsidRPr="002C0604">
        <w:rPr>
          <w:rFonts w:ascii="Abadi" w:hAnsi="Abadi"/>
          <w:sz w:val="21"/>
          <w:szCs w:val="21"/>
          <w:lang w:val="es-MX" w:eastAsia="es-MX"/>
        </w:rPr>
        <w:t xml:space="preserve"> sin embargo</w:t>
      </w:r>
      <w:r>
        <w:rPr>
          <w:rFonts w:ascii="Abadi" w:hAnsi="Abadi"/>
          <w:sz w:val="21"/>
          <w:szCs w:val="21"/>
          <w:lang w:val="es-MX" w:eastAsia="es-MX"/>
        </w:rPr>
        <w:t>,</w:t>
      </w:r>
      <w:r w:rsidRPr="002C0604">
        <w:rPr>
          <w:rFonts w:ascii="Abadi" w:hAnsi="Abadi"/>
          <w:sz w:val="21"/>
          <w:szCs w:val="21"/>
          <w:lang w:val="es-MX" w:eastAsia="es-MX"/>
        </w:rPr>
        <w:t xml:space="preserve"> con este dictamen se está</w:t>
      </w:r>
      <w:r>
        <w:rPr>
          <w:rFonts w:ascii="Abadi" w:hAnsi="Abadi"/>
          <w:sz w:val="21"/>
          <w:szCs w:val="21"/>
          <w:lang w:val="es-MX" w:eastAsia="es-MX"/>
        </w:rPr>
        <w:t>n</w:t>
      </w:r>
      <w:r w:rsidRPr="002C0604">
        <w:rPr>
          <w:rFonts w:ascii="Abadi" w:hAnsi="Abadi"/>
          <w:sz w:val="21"/>
          <w:szCs w:val="21"/>
          <w:lang w:val="es-MX" w:eastAsia="es-MX"/>
        </w:rPr>
        <w:t xml:space="preserve"> trazando las bases para atender las principales necesidades de los afro mexicanos</w:t>
      </w:r>
      <w:r>
        <w:rPr>
          <w:rFonts w:ascii="Abadi" w:hAnsi="Abadi"/>
          <w:sz w:val="21"/>
          <w:szCs w:val="21"/>
          <w:lang w:val="es-MX" w:eastAsia="es-MX"/>
        </w:rPr>
        <w:t>,</w:t>
      </w:r>
      <w:r w:rsidRPr="002C0604">
        <w:rPr>
          <w:rFonts w:ascii="Abadi" w:hAnsi="Abadi"/>
          <w:sz w:val="21"/>
          <w:szCs w:val="21"/>
          <w:lang w:val="es-MX" w:eastAsia="es-MX"/>
        </w:rPr>
        <w:t xml:space="preserve"> pero también para desterrar la discriminación estructural y generalizada que se les da por su color de piel</w:t>
      </w:r>
      <w:r>
        <w:rPr>
          <w:rFonts w:ascii="Abadi" w:hAnsi="Abadi"/>
          <w:sz w:val="21"/>
          <w:szCs w:val="21"/>
          <w:lang w:val="es-MX" w:eastAsia="es-MX"/>
        </w:rPr>
        <w:t>,</w:t>
      </w:r>
      <w:r w:rsidRPr="002C0604">
        <w:rPr>
          <w:rFonts w:ascii="Abadi" w:hAnsi="Abadi"/>
          <w:sz w:val="21"/>
          <w:szCs w:val="21"/>
          <w:lang w:val="es-MX" w:eastAsia="es-MX"/>
        </w:rPr>
        <w:t xml:space="preserve"> su lenguaje</w:t>
      </w:r>
      <w:r>
        <w:rPr>
          <w:rFonts w:ascii="Abadi" w:hAnsi="Abadi"/>
          <w:sz w:val="21"/>
          <w:szCs w:val="21"/>
          <w:lang w:val="es-MX" w:eastAsia="es-MX"/>
        </w:rPr>
        <w:t>,</w:t>
      </w:r>
      <w:r w:rsidRPr="002C0604">
        <w:rPr>
          <w:rFonts w:ascii="Abadi" w:hAnsi="Abadi"/>
          <w:sz w:val="21"/>
          <w:szCs w:val="21"/>
          <w:lang w:val="es-MX" w:eastAsia="es-MX"/>
        </w:rPr>
        <w:t xml:space="preserve"> sus costumbres y sus creencias</w:t>
      </w:r>
      <w:r>
        <w:rPr>
          <w:rFonts w:ascii="Abadi" w:hAnsi="Abadi"/>
          <w:sz w:val="21"/>
          <w:szCs w:val="21"/>
          <w:lang w:val="es-MX" w:eastAsia="es-MX"/>
        </w:rPr>
        <w:t>;</w:t>
      </w:r>
      <w:r w:rsidRPr="002C0604">
        <w:rPr>
          <w:rFonts w:ascii="Abadi" w:hAnsi="Abadi"/>
          <w:sz w:val="21"/>
          <w:szCs w:val="21"/>
          <w:lang w:val="es-MX" w:eastAsia="es-MX"/>
        </w:rPr>
        <w:t xml:space="preserve"> es decir</w:t>
      </w:r>
      <w:r>
        <w:rPr>
          <w:rFonts w:ascii="Abadi" w:hAnsi="Abadi"/>
          <w:sz w:val="21"/>
          <w:szCs w:val="21"/>
          <w:lang w:val="es-MX" w:eastAsia="es-MX"/>
        </w:rPr>
        <w:t>,</w:t>
      </w:r>
      <w:r w:rsidRPr="002C0604">
        <w:rPr>
          <w:rFonts w:ascii="Abadi" w:hAnsi="Abadi"/>
          <w:sz w:val="21"/>
          <w:szCs w:val="21"/>
          <w:lang w:val="es-MX" w:eastAsia="es-MX"/>
        </w:rPr>
        <w:t xml:space="preserve"> eliminar el racismo que tanto daño ha causado a nuestro país y que muchas veces se traduce en rechazo social desde el propio territorio y hasta la violencia verbal y física</w:t>
      </w:r>
      <w:r>
        <w:rPr>
          <w:rFonts w:ascii="Abadi" w:hAnsi="Abadi"/>
          <w:sz w:val="21"/>
          <w:szCs w:val="21"/>
          <w:lang w:val="es-MX" w:eastAsia="es-MX"/>
        </w:rPr>
        <w:t>.</w:t>
      </w:r>
    </w:p>
    <w:p w14:paraId="3C761D13" w14:textId="77777777" w:rsidR="00F27493" w:rsidRDefault="00F27493" w:rsidP="00F27493">
      <w:pPr>
        <w:ind w:firstLine="709"/>
        <w:jc w:val="both"/>
        <w:rPr>
          <w:rFonts w:ascii="Abadi" w:hAnsi="Abadi"/>
          <w:sz w:val="21"/>
          <w:szCs w:val="21"/>
          <w:lang w:val="es-MX" w:eastAsia="es-MX"/>
        </w:rPr>
      </w:pPr>
    </w:p>
    <w:p w14:paraId="1A463A18" w14:textId="77777777" w:rsidR="00F27493" w:rsidRDefault="00F27493" w:rsidP="00F27493">
      <w:pPr>
        <w:ind w:firstLine="709"/>
        <w:jc w:val="both"/>
        <w:rPr>
          <w:rFonts w:ascii="Abadi" w:hAnsi="Abadi"/>
          <w:sz w:val="21"/>
          <w:szCs w:val="21"/>
          <w:lang w:val="es-MX" w:eastAsia="es-MX"/>
        </w:rPr>
      </w:pPr>
      <w:r>
        <w:rPr>
          <w:rFonts w:ascii="Abadi" w:hAnsi="Abadi"/>
          <w:sz w:val="21"/>
          <w:szCs w:val="21"/>
          <w:lang w:val="es-MX" w:eastAsia="es-MX"/>
        </w:rPr>
        <w:t>P</w:t>
      </w:r>
      <w:r w:rsidRPr="002C0604">
        <w:rPr>
          <w:rFonts w:ascii="Abadi" w:hAnsi="Abadi"/>
          <w:sz w:val="21"/>
          <w:szCs w:val="21"/>
          <w:lang w:val="es-MX" w:eastAsia="es-MX"/>
        </w:rPr>
        <w:t>or ello compañeras</w:t>
      </w:r>
      <w:r>
        <w:rPr>
          <w:rFonts w:ascii="Abadi" w:hAnsi="Abadi"/>
          <w:sz w:val="21"/>
          <w:szCs w:val="21"/>
          <w:lang w:val="es-MX" w:eastAsia="es-MX"/>
        </w:rPr>
        <w:t>,</w:t>
      </w:r>
      <w:r w:rsidRPr="002C0604">
        <w:rPr>
          <w:rFonts w:ascii="Abadi" w:hAnsi="Abadi"/>
          <w:sz w:val="21"/>
          <w:szCs w:val="21"/>
          <w:lang w:val="es-MX" w:eastAsia="es-MX"/>
        </w:rPr>
        <w:t xml:space="preserve"> compañeros diputados</w:t>
      </w:r>
      <w:r>
        <w:rPr>
          <w:rFonts w:ascii="Abadi" w:hAnsi="Abadi"/>
          <w:sz w:val="21"/>
          <w:szCs w:val="21"/>
          <w:lang w:val="es-MX" w:eastAsia="es-MX"/>
        </w:rPr>
        <w:t>,</w:t>
      </w:r>
      <w:r w:rsidRPr="002C0604">
        <w:rPr>
          <w:rFonts w:ascii="Abadi" w:hAnsi="Abadi"/>
          <w:sz w:val="21"/>
          <w:szCs w:val="21"/>
          <w:lang w:val="es-MX" w:eastAsia="es-MX"/>
        </w:rPr>
        <w:t xml:space="preserve"> con esta propuesta vamos a lograr sacar a las personas pueblos y comunidades afro mexicanas de la invisibilidad en la que se encuentran</w:t>
      </w:r>
      <w:r>
        <w:rPr>
          <w:rFonts w:ascii="Abadi" w:hAnsi="Abadi"/>
          <w:sz w:val="21"/>
          <w:szCs w:val="21"/>
          <w:lang w:val="es-MX" w:eastAsia="es-MX"/>
        </w:rPr>
        <w:t>,</w:t>
      </w:r>
      <w:r w:rsidRPr="002C0604">
        <w:rPr>
          <w:rFonts w:ascii="Abadi" w:hAnsi="Abadi"/>
          <w:sz w:val="21"/>
          <w:szCs w:val="21"/>
          <w:lang w:val="es-MX" w:eastAsia="es-MX"/>
        </w:rPr>
        <w:t xml:space="preserve"> brindándoles un reconocimiento explícito de su existencia y sentar las bases jurídicas para el ejercicio de sus derechos a título individual y colectivo</w:t>
      </w:r>
      <w:r>
        <w:rPr>
          <w:rFonts w:ascii="Abadi" w:hAnsi="Abadi"/>
          <w:sz w:val="21"/>
          <w:szCs w:val="21"/>
          <w:lang w:val="es-MX" w:eastAsia="es-MX"/>
        </w:rPr>
        <w:t>.</w:t>
      </w:r>
    </w:p>
    <w:p w14:paraId="132F7C8B" w14:textId="77777777" w:rsidR="00F27493" w:rsidRDefault="00F27493" w:rsidP="00F27493">
      <w:pPr>
        <w:ind w:firstLine="709"/>
        <w:jc w:val="both"/>
        <w:rPr>
          <w:rFonts w:ascii="Abadi" w:hAnsi="Abadi"/>
          <w:sz w:val="21"/>
          <w:szCs w:val="21"/>
          <w:lang w:val="es-MX" w:eastAsia="es-MX"/>
        </w:rPr>
      </w:pPr>
    </w:p>
    <w:p w14:paraId="1FC9A176" w14:textId="77777777" w:rsidR="00F27493" w:rsidRDefault="00F27493" w:rsidP="00F27493">
      <w:pPr>
        <w:ind w:firstLine="709"/>
        <w:jc w:val="both"/>
        <w:rPr>
          <w:rFonts w:ascii="Abadi" w:hAnsi="Abadi"/>
          <w:sz w:val="21"/>
          <w:szCs w:val="21"/>
          <w:lang w:val="es-MX" w:eastAsia="es-MX"/>
        </w:rPr>
      </w:pPr>
      <w:r>
        <w:rPr>
          <w:rFonts w:ascii="Abadi" w:hAnsi="Abadi"/>
          <w:sz w:val="21"/>
          <w:szCs w:val="21"/>
          <w:lang w:val="es-MX" w:eastAsia="es-MX"/>
        </w:rPr>
        <w:t>Es</w:t>
      </w:r>
      <w:r w:rsidRPr="002C0604">
        <w:rPr>
          <w:rFonts w:ascii="Abadi" w:hAnsi="Abadi"/>
          <w:sz w:val="21"/>
          <w:szCs w:val="21"/>
          <w:lang w:val="es-MX" w:eastAsia="es-MX"/>
        </w:rPr>
        <w:t xml:space="preserve"> momento de reconocer</w:t>
      </w:r>
      <w:r>
        <w:rPr>
          <w:rFonts w:ascii="Abadi" w:hAnsi="Abadi"/>
          <w:sz w:val="21"/>
          <w:szCs w:val="21"/>
          <w:lang w:val="es-MX" w:eastAsia="es-MX"/>
        </w:rPr>
        <w:t>,</w:t>
      </w:r>
      <w:r w:rsidRPr="002C0604">
        <w:rPr>
          <w:rFonts w:ascii="Abadi" w:hAnsi="Abadi"/>
          <w:sz w:val="21"/>
          <w:szCs w:val="21"/>
          <w:lang w:val="es-MX" w:eastAsia="es-MX"/>
        </w:rPr>
        <w:t xml:space="preserve"> sin límites</w:t>
      </w:r>
      <w:r>
        <w:rPr>
          <w:rFonts w:ascii="Abadi" w:hAnsi="Abadi"/>
          <w:sz w:val="21"/>
          <w:szCs w:val="21"/>
          <w:lang w:val="es-MX" w:eastAsia="es-MX"/>
        </w:rPr>
        <w:t>,</w:t>
      </w:r>
      <w:r w:rsidRPr="002C0604">
        <w:rPr>
          <w:rFonts w:ascii="Abadi" w:hAnsi="Abadi"/>
          <w:sz w:val="21"/>
          <w:szCs w:val="21"/>
          <w:lang w:val="es-MX" w:eastAsia="es-MX"/>
        </w:rPr>
        <w:t xml:space="preserve"> la composición pluricultural de la nación</w:t>
      </w:r>
      <w:r>
        <w:rPr>
          <w:rFonts w:ascii="Abadi" w:hAnsi="Abadi"/>
          <w:sz w:val="21"/>
          <w:szCs w:val="21"/>
          <w:lang w:val="es-MX" w:eastAsia="es-MX"/>
        </w:rPr>
        <w:t>,</w:t>
      </w:r>
      <w:r w:rsidRPr="002C0604">
        <w:rPr>
          <w:rFonts w:ascii="Abadi" w:hAnsi="Abadi"/>
          <w:sz w:val="21"/>
          <w:szCs w:val="21"/>
          <w:lang w:val="es-MX" w:eastAsia="es-MX"/>
        </w:rPr>
        <w:t xml:space="preserve"> a los pueblos afro mexicanos</w:t>
      </w:r>
      <w:r>
        <w:rPr>
          <w:rFonts w:ascii="Abadi" w:hAnsi="Abadi"/>
          <w:sz w:val="21"/>
          <w:szCs w:val="21"/>
          <w:lang w:val="es-MX" w:eastAsia="es-MX"/>
        </w:rPr>
        <w:t>,</w:t>
      </w:r>
      <w:r w:rsidRPr="002C0604">
        <w:rPr>
          <w:rFonts w:ascii="Abadi" w:hAnsi="Abadi"/>
          <w:sz w:val="21"/>
          <w:szCs w:val="21"/>
          <w:lang w:val="es-MX" w:eastAsia="es-MX"/>
        </w:rPr>
        <w:t xml:space="preserve"> a sus comunidades y reagrupamientos sociales y culturales</w:t>
      </w:r>
      <w:r>
        <w:rPr>
          <w:rFonts w:ascii="Abadi" w:hAnsi="Abadi"/>
          <w:sz w:val="21"/>
          <w:szCs w:val="21"/>
          <w:lang w:val="es-MX" w:eastAsia="es-MX"/>
        </w:rPr>
        <w:t>;</w:t>
      </w:r>
      <w:r w:rsidRPr="002C0604">
        <w:rPr>
          <w:rFonts w:ascii="Abadi" w:hAnsi="Abadi"/>
          <w:sz w:val="21"/>
          <w:szCs w:val="21"/>
          <w:lang w:val="es-MX" w:eastAsia="es-MX"/>
        </w:rPr>
        <w:t xml:space="preserve"> cualquiera que sea su autodeterminación y sentirnos orgullosos e identificados con sus raíces y su diversidad</w:t>
      </w:r>
      <w:r>
        <w:rPr>
          <w:rFonts w:ascii="Abadi" w:hAnsi="Abadi"/>
          <w:sz w:val="21"/>
          <w:szCs w:val="21"/>
          <w:lang w:val="es-MX" w:eastAsia="es-MX"/>
        </w:rPr>
        <w:t>.</w:t>
      </w:r>
    </w:p>
    <w:p w14:paraId="1543F1DA" w14:textId="77777777" w:rsidR="00F27493" w:rsidRDefault="00F27493" w:rsidP="00F27493">
      <w:pPr>
        <w:ind w:firstLine="709"/>
        <w:jc w:val="both"/>
        <w:rPr>
          <w:rFonts w:ascii="Abadi" w:hAnsi="Abadi"/>
          <w:sz w:val="21"/>
          <w:szCs w:val="21"/>
          <w:lang w:val="es-MX" w:eastAsia="es-MX"/>
        </w:rPr>
      </w:pPr>
    </w:p>
    <w:p w14:paraId="6AA204B2" w14:textId="77777777" w:rsidR="00F27493" w:rsidRDefault="00F27493" w:rsidP="00F27493">
      <w:pPr>
        <w:ind w:firstLine="709"/>
        <w:jc w:val="both"/>
        <w:rPr>
          <w:rFonts w:ascii="Abadi" w:hAnsi="Abadi"/>
          <w:sz w:val="21"/>
          <w:szCs w:val="21"/>
          <w:lang w:val="es-MX" w:eastAsia="es-MX"/>
        </w:rPr>
      </w:pPr>
      <w:r w:rsidRPr="002C0604">
        <w:rPr>
          <w:rFonts w:ascii="Abadi" w:hAnsi="Abadi"/>
          <w:sz w:val="21"/>
          <w:szCs w:val="21"/>
          <w:lang w:val="es-MX" w:eastAsia="es-MX"/>
        </w:rPr>
        <w:t xml:space="preserve"> Por lo anterior</w:t>
      </w:r>
      <w:r>
        <w:rPr>
          <w:rFonts w:ascii="Abadi" w:hAnsi="Abadi"/>
          <w:sz w:val="21"/>
          <w:szCs w:val="21"/>
          <w:lang w:val="es-MX" w:eastAsia="es-MX"/>
        </w:rPr>
        <w:t>,</w:t>
      </w:r>
      <w:r w:rsidRPr="002C0604">
        <w:rPr>
          <w:rFonts w:ascii="Abadi" w:hAnsi="Abadi"/>
          <w:sz w:val="21"/>
          <w:szCs w:val="21"/>
          <w:lang w:val="es-MX" w:eastAsia="es-MX"/>
        </w:rPr>
        <w:t xml:space="preserve"> le</w:t>
      </w:r>
      <w:r>
        <w:rPr>
          <w:rFonts w:ascii="Abadi" w:hAnsi="Abadi"/>
          <w:sz w:val="21"/>
          <w:szCs w:val="21"/>
          <w:lang w:val="es-MX" w:eastAsia="es-MX"/>
        </w:rPr>
        <w:t>s</w:t>
      </w:r>
      <w:r w:rsidRPr="002C0604">
        <w:rPr>
          <w:rFonts w:ascii="Abadi" w:hAnsi="Abadi"/>
          <w:sz w:val="21"/>
          <w:szCs w:val="21"/>
          <w:lang w:val="es-MX" w:eastAsia="es-MX"/>
        </w:rPr>
        <w:t xml:space="preserve"> solicito su voto a favor del presente dictamen</w:t>
      </w:r>
      <w:r>
        <w:rPr>
          <w:rFonts w:ascii="Abadi" w:hAnsi="Abadi"/>
          <w:sz w:val="21"/>
          <w:szCs w:val="21"/>
          <w:lang w:val="es-MX" w:eastAsia="es-MX"/>
        </w:rPr>
        <w:t>. P</w:t>
      </w:r>
      <w:r w:rsidRPr="002C0604">
        <w:rPr>
          <w:rFonts w:ascii="Abadi" w:hAnsi="Abadi"/>
          <w:sz w:val="21"/>
          <w:szCs w:val="21"/>
          <w:lang w:val="es-MX" w:eastAsia="es-MX"/>
        </w:rPr>
        <w:t>or su atención</w:t>
      </w:r>
      <w:r>
        <w:rPr>
          <w:rFonts w:ascii="Abadi" w:hAnsi="Abadi"/>
          <w:sz w:val="21"/>
          <w:szCs w:val="21"/>
          <w:lang w:val="es-MX" w:eastAsia="es-MX"/>
        </w:rPr>
        <w:t>,</w:t>
      </w:r>
      <w:r w:rsidRPr="002C0604">
        <w:rPr>
          <w:rFonts w:ascii="Abadi" w:hAnsi="Abadi"/>
          <w:sz w:val="21"/>
          <w:szCs w:val="21"/>
          <w:lang w:val="es-MX" w:eastAsia="es-MX"/>
        </w:rPr>
        <w:t xml:space="preserve"> muchas gracias</w:t>
      </w:r>
      <w:r>
        <w:rPr>
          <w:rFonts w:ascii="Abadi" w:hAnsi="Abadi"/>
          <w:sz w:val="21"/>
          <w:szCs w:val="21"/>
          <w:lang w:val="es-MX" w:eastAsia="es-MX"/>
        </w:rPr>
        <w:t>. E</w:t>
      </w:r>
      <w:r w:rsidRPr="002C0604">
        <w:rPr>
          <w:rFonts w:ascii="Abadi" w:hAnsi="Abadi"/>
          <w:sz w:val="21"/>
          <w:szCs w:val="21"/>
          <w:lang w:val="es-MX" w:eastAsia="es-MX"/>
        </w:rPr>
        <w:t>s cu</w:t>
      </w:r>
      <w:r>
        <w:rPr>
          <w:rFonts w:ascii="Abadi" w:hAnsi="Abadi"/>
          <w:sz w:val="21"/>
          <w:szCs w:val="21"/>
          <w:lang w:val="es-MX" w:eastAsia="es-MX"/>
        </w:rPr>
        <w:t>á</w:t>
      </w:r>
      <w:r w:rsidRPr="002C0604">
        <w:rPr>
          <w:rFonts w:ascii="Abadi" w:hAnsi="Abadi"/>
          <w:sz w:val="21"/>
          <w:szCs w:val="21"/>
          <w:lang w:val="es-MX" w:eastAsia="es-MX"/>
        </w:rPr>
        <w:t>nto</w:t>
      </w:r>
      <w:r>
        <w:rPr>
          <w:rFonts w:ascii="Abadi" w:hAnsi="Abadi"/>
          <w:sz w:val="21"/>
          <w:szCs w:val="21"/>
          <w:lang w:val="es-MX" w:eastAsia="es-MX"/>
        </w:rPr>
        <w:t>.</w:t>
      </w:r>
    </w:p>
    <w:p w14:paraId="649B0BF6" w14:textId="77777777" w:rsidR="00F27493" w:rsidRDefault="00F27493" w:rsidP="00F27493">
      <w:pPr>
        <w:ind w:firstLine="709"/>
        <w:jc w:val="both"/>
        <w:rPr>
          <w:rFonts w:ascii="Abadi" w:hAnsi="Abadi"/>
          <w:sz w:val="21"/>
          <w:szCs w:val="21"/>
          <w:lang w:val="es-MX" w:eastAsia="es-MX"/>
        </w:rPr>
      </w:pPr>
    </w:p>
    <w:p w14:paraId="2B26BA67" w14:textId="77777777" w:rsidR="00F27493" w:rsidRPr="004D21FF" w:rsidRDefault="00F27493" w:rsidP="00F27493">
      <w:pPr>
        <w:ind w:firstLine="709"/>
        <w:jc w:val="both"/>
        <w:rPr>
          <w:rFonts w:ascii="Abadi" w:hAnsi="Abadi" w:cs="Arial"/>
          <w:sz w:val="21"/>
          <w:szCs w:val="21"/>
        </w:rPr>
      </w:pPr>
      <w:r w:rsidRPr="00F51B36">
        <w:rPr>
          <w:rFonts w:ascii="Abadi" w:hAnsi="Abadi"/>
          <w:b/>
          <w:sz w:val="21"/>
          <w:szCs w:val="21"/>
          <w:lang w:val="es-MX" w:eastAsia="es-MX"/>
        </w:rPr>
        <w:t xml:space="preserve">-El C. Presidente:  </w:t>
      </w:r>
      <w:r>
        <w:rPr>
          <w:rFonts w:ascii="Abadi" w:hAnsi="Abadi"/>
          <w:sz w:val="21"/>
          <w:szCs w:val="21"/>
          <w:lang w:val="es-MX" w:eastAsia="es-MX"/>
        </w:rPr>
        <w:t xml:space="preserve">Agotada la participación, se pide a la secretaría que proceda a recabar votación nominal de la Asamblea, a través del sistema electrónico, a efecto de aprobar o no el dictamen puesto a su consideración. </w:t>
      </w:r>
      <w:r w:rsidRPr="004D21FF">
        <w:rPr>
          <w:rFonts w:ascii="Abadi" w:hAnsi="Abadi" w:cs="Arial"/>
          <w:sz w:val="21"/>
          <w:szCs w:val="21"/>
        </w:rPr>
        <w:t>Se abre el sistema electrónico.</w:t>
      </w:r>
    </w:p>
    <w:p w14:paraId="07C9D9B0" w14:textId="77777777" w:rsidR="00F27493" w:rsidRPr="00BE694F" w:rsidRDefault="00F27493" w:rsidP="00F27493">
      <w:pPr>
        <w:ind w:firstLine="709"/>
        <w:jc w:val="both"/>
        <w:rPr>
          <w:rFonts w:ascii="Abadi" w:hAnsi="Abadi"/>
          <w:sz w:val="21"/>
          <w:szCs w:val="21"/>
        </w:rPr>
      </w:pPr>
    </w:p>
    <w:p w14:paraId="65B0E75D" w14:textId="77777777" w:rsidR="00F27493" w:rsidRDefault="00F27493" w:rsidP="00F27493">
      <w:pPr>
        <w:ind w:firstLine="709"/>
        <w:jc w:val="both"/>
        <w:rPr>
          <w:rFonts w:ascii="Abadi" w:hAnsi="Abadi"/>
          <w:sz w:val="21"/>
          <w:szCs w:val="21"/>
        </w:rPr>
      </w:pPr>
      <w:r w:rsidRPr="004F1C08">
        <w:rPr>
          <w:rFonts w:ascii="Abadi" w:hAnsi="Abadi"/>
          <w:b/>
          <w:sz w:val="21"/>
          <w:szCs w:val="21"/>
        </w:rPr>
        <w:t xml:space="preserve">-La Secretaría: </w:t>
      </w:r>
      <w:r w:rsidRPr="004F1C08">
        <w:rPr>
          <w:rFonts w:ascii="Abadi" w:hAnsi="Abadi"/>
          <w:sz w:val="21"/>
          <w:szCs w:val="21"/>
        </w:rPr>
        <w:t xml:space="preserve">En votación nominal por el sistema electrónico, se </w:t>
      </w:r>
      <w:r>
        <w:rPr>
          <w:rFonts w:ascii="Abadi" w:hAnsi="Abadi"/>
          <w:sz w:val="21"/>
          <w:szCs w:val="21"/>
        </w:rPr>
        <w:t>consulta</w:t>
      </w:r>
      <w:r w:rsidRPr="004F1C08">
        <w:rPr>
          <w:rFonts w:ascii="Abadi" w:hAnsi="Abadi"/>
          <w:sz w:val="21"/>
          <w:szCs w:val="21"/>
        </w:rPr>
        <w:t xml:space="preserve"> </w:t>
      </w:r>
      <w:r>
        <w:rPr>
          <w:rFonts w:ascii="Abadi" w:hAnsi="Abadi"/>
          <w:sz w:val="21"/>
          <w:szCs w:val="21"/>
        </w:rPr>
        <w:t>a las diputadas y a los diputados si se aprueba el dictamen puesto a su consideración.</w:t>
      </w:r>
    </w:p>
    <w:p w14:paraId="4EA8BDFD" w14:textId="77777777" w:rsidR="00F27493" w:rsidRDefault="00F27493" w:rsidP="00F27493">
      <w:pPr>
        <w:ind w:firstLine="709"/>
        <w:jc w:val="both"/>
        <w:rPr>
          <w:rFonts w:ascii="Abadi" w:hAnsi="Abadi"/>
          <w:sz w:val="21"/>
          <w:szCs w:val="21"/>
        </w:rPr>
      </w:pPr>
    </w:p>
    <w:p w14:paraId="3A8D7FA2" w14:textId="77777777" w:rsidR="00F27493" w:rsidRDefault="00F27493" w:rsidP="00F27493">
      <w:pPr>
        <w:ind w:firstLine="709"/>
        <w:jc w:val="both"/>
        <w:rPr>
          <w:rFonts w:ascii="Abadi" w:hAnsi="Abadi"/>
          <w:b/>
          <w:sz w:val="21"/>
          <w:szCs w:val="21"/>
        </w:rPr>
      </w:pPr>
      <w:r w:rsidRPr="004F1C08">
        <w:rPr>
          <w:rFonts w:ascii="Abadi" w:hAnsi="Abadi"/>
          <w:b/>
          <w:sz w:val="21"/>
          <w:szCs w:val="21"/>
        </w:rPr>
        <w:t>(Votación)</w:t>
      </w:r>
    </w:p>
    <w:p w14:paraId="616632D4" w14:textId="77777777" w:rsidR="00F27493" w:rsidRDefault="00F27493" w:rsidP="00F27493">
      <w:pPr>
        <w:ind w:firstLine="709"/>
        <w:jc w:val="both"/>
        <w:rPr>
          <w:rFonts w:ascii="Abadi" w:hAnsi="Abadi"/>
          <w:b/>
          <w:sz w:val="21"/>
          <w:szCs w:val="21"/>
        </w:rPr>
      </w:pPr>
    </w:p>
    <w:p w14:paraId="28B8EC13" w14:textId="77777777" w:rsidR="00F27493" w:rsidRPr="004F1C08" w:rsidRDefault="00F27493" w:rsidP="00F27493">
      <w:pPr>
        <w:ind w:firstLine="709"/>
        <w:jc w:val="both"/>
        <w:rPr>
          <w:rFonts w:ascii="Abadi" w:hAnsi="Abadi" w:cs="Arial"/>
          <w:b/>
          <w:sz w:val="21"/>
          <w:szCs w:val="21"/>
        </w:rPr>
      </w:pPr>
      <w:r w:rsidRPr="004F1C08">
        <w:rPr>
          <w:rFonts w:ascii="Abadi" w:hAnsi="Abadi" w:cs="Arial"/>
          <w:b/>
          <w:sz w:val="21"/>
          <w:szCs w:val="21"/>
        </w:rPr>
        <w:t>¿Falta alguna diputada o algún diputado de emitir su voto?</w:t>
      </w:r>
    </w:p>
    <w:p w14:paraId="59454E72" w14:textId="77777777" w:rsidR="00F27493" w:rsidRPr="004F1C08" w:rsidRDefault="00F27493" w:rsidP="00F27493">
      <w:pPr>
        <w:ind w:firstLine="709"/>
        <w:jc w:val="both"/>
        <w:rPr>
          <w:rFonts w:ascii="Abadi" w:hAnsi="Abadi" w:cs="Arial"/>
          <w:b/>
          <w:sz w:val="21"/>
          <w:szCs w:val="21"/>
        </w:rPr>
      </w:pPr>
    </w:p>
    <w:p w14:paraId="52DF586F" w14:textId="77777777" w:rsidR="00F27493" w:rsidRPr="004F1C08" w:rsidRDefault="00F27493" w:rsidP="00F27493">
      <w:pPr>
        <w:ind w:firstLine="709"/>
        <w:jc w:val="both"/>
        <w:rPr>
          <w:rFonts w:ascii="Abadi" w:hAnsi="Abadi" w:cs="Arial"/>
          <w:sz w:val="21"/>
          <w:szCs w:val="21"/>
        </w:rPr>
      </w:pPr>
      <w:r w:rsidRPr="004F1C08">
        <w:rPr>
          <w:rFonts w:ascii="Abadi" w:hAnsi="Abadi" w:cs="Arial"/>
          <w:b/>
          <w:sz w:val="21"/>
          <w:szCs w:val="21"/>
        </w:rPr>
        <w:t xml:space="preserve">-El C. Presidente: </w:t>
      </w:r>
      <w:r w:rsidRPr="004F1C08">
        <w:rPr>
          <w:rFonts w:ascii="Abadi" w:hAnsi="Abadi" w:cs="Arial"/>
          <w:sz w:val="21"/>
          <w:szCs w:val="21"/>
        </w:rPr>
        <w:t>Se cierra el sistema electrónico.</w:t>
      </w:r>
    </w:p>
    <w:p w14:paraId="5D507F2D" w14:textId="77777777" w:rsidR="00F27493" w:rsidRPr="004F1C08" w:rsidRDefault="00F27493" w:rsidP="00F27493">
      <w:pPr>
        <w:ind w:firstLine="709"/>
        <w:jc w:val="both"/>
        <w:rPr>
          <w:rFonts w:ascii="Abadi" w:hAnsi="Abadi" w:cs="Arial"/>
          <w:sz w:val="21"/>
          <w:szCs w:val="21"/>
        </w:rPr>
      </w:pPr>
    </w:p>
    <w:p w14:paraId="742BCDEA" w14:textId="77777777" w:rsidR="00F27493" w:rsidRPr="00A91CA5" w:rsidRDefault="00F27493" w:rsidP="00F27493">
      <w:pPr>
        <w:ind w:firstLine="709"/>
        <w:jc w:val="both"/>
        <w:rPr>
          <w:rFonts w:ascii="Abadi" w:hAnsi="Abadi" w:cs="Arial"/>
          <w:b/>
          <w:sz w:val="21"/>
          <w:szCs w:val="21"/>
        </w:rPr>
      </w:pPr>
      <w:r w:rsidRPr="004F1C08">
        <w:rPr>
          <w:rFonts w:ascii="Abadi" w:hAnsi="Abadi" w:cs="Arial"/>
          <w:b/>
          <w:sz w:val="21"/>
          <w:szCs w:val="21"/>
        </w:rPr>
        <w:lastRenderedPageBreak/>
        <w:t xml:space="preserve">-La Secretaría: </w:t>
      </w:r>
      <w:r w:rsidRPr="004F1C08">
        <w:rPr>
          <w:rFonts w:ascii="Abadi" w:hAnsi="Abadi" w:cs="Arial"/>
          <w:sz w:val="21"/>
          <w:szCs w:val="21"/>
        </w:rPr>
        <w:t xml:space="preserve">Señor presidente, </w:t>
      </w:r>
      <w:r>
        <w:rPr>
          <w:rFonts w:ascii="Abadi" w:hAnsi="Abadi" w:cs="Arial"/>
          <w:sz w:val="21"/>
          <w:szCs w:val="21"/>
        </w:rPr>
        <w:t xml:space="preserve">se registraron </w:t>
      </w:r>
      <w:r>
        <w:rPr>
          <w:rFonts w:ascii="Abadi" w:hAnsi="Abadi" w:cs="Arial"/>
          <w:b/>
          <w:sz w:val="21"/>
          <w:szCs w:val="21"/>
        </w:rPr>
        <w:t>treinta y cuatro votos a favor y cero votos en contra.</w:t>
      </w:r>
    </w:p>
    <w:p w14:paraId="4F8791C7" w14:textId="77777777" w:rsidR="00F27493" w:rsidRDefault="00F27493" w:rsidP="00F27493">
      <w:pPr>
        <w:ind w:firstLine="709"/>
        <w:jc w:val="both"/>
        <w:rPr>
          <w:rFonts w:ascii="Abadi" w:hAnsi="Abadi" w:cs="Arial"/>
          <w:sz w:val="21"/>
          <w:szCs w:val="21"/>
        </w:rPr>
      </w:pPr>
    </w:p>
    <w:p w14:paraId="1EF05E3B" w14:textId="77777777" w:rsidR="00F27493" w:rsidRDefault="00F27493" w:rsidP="00F27493">
      <w:pPr>
        <w:ind w:firstLine="709"/>
        <w:jc w:val="both"/>
        <w:rPr>
          <w:rFonts w:ascii="Abadi" w:hAnsi="Abadi" w:cs="Arial"/>
          <w:b/>
          <w:sz w:val="21"/>
          <w:szCs w:val="21"/>
        </w:rPr>
      </w:pPr>
      <w:r w:rsidRPr="004F1C08">
        <w:rPr>
          <w:rFonts w:ascii="Abadi" w:hAnsi="Abadi" w:cs="Arial"/>
          <w:b/>
          <w:sz w:val="21"/>
          <w:szCs w:val="21"/>
        </w:rPr>
        <w:t xml:space="preserve">El C. Presidente: </w:t>
      </w:r>
      <w:r>
        <w:rPr>
          <w:rFonts w:ascii="Abadi" w:hAnsi="Abadi" w:cs="Arial"/>
          <w:sz w:val="21"/>
          <w:szCs w:val="21"/>
        </w:rPr>
        <w:t xml:space="preserve">El dictamen ha </w:t>
      </w:r>
      <w:r w:rsidRPr="004F1C08">
        <w:rPr>
          <w:rFonts w:ascii="Abadi" w:hAnsi="Abadi" w:cs="Arial"/>
          <w:sz w:val="21"/>
          <w:szCs w:val="21"/>
        </w:rPr>
        <w:t>sido aprobado</w:t>
      </w:r>
      <w:r>
        <w:rPr>
          <w:rFonts w:ascii="Abadi" w:hAnsi="Abadi" w:cs="Arial"/>
          <w:sz w:val="21"/>
          <w:szCs w:val="21"/>
        </w:rPr>
        <w:t xml:space="preserve"> </w:t>
      </w:r>
      <w:r w:rsidRPr="004F1C08">
        <w:rPr>
          <w:rFonts w:ascii="Abadi" w:hAnsi="Abadi" w:cs="Arial"/>
          <w:sz w:val="21"/>
          <w:szCs w:val="21"/>
        </w:rPr>
        <w:t xml:space="preserve">por </w:t>
      </w:r>
      <w:r>
        <w:rPr>
          <w:rFonts w:ascii="Abadi" w:hAnsi="Abadi" w:cs="Arial"/>
          <w:b/>
          <w:sz w:val="21"/>
          <w:szCs w:val="21"/>
        </w:rPr>
        <w:t>unanimidad.</w:t>
      </w:r>
    </w:p>
    <w:p w14:paraId="065BB63C" w14:textId="77777777" w:rsidR="00F27493" w:rsidRDefault="00F27493" w:rsidP="00F27493">
      <w:pPr>
        <w:ind w:firstLine="709"/>
        <w:jc w:val="both"/>
        <w:rPr>
          <w:rFonts w:ascii="Abadi" w:hAnsi="Abadi" w:cs="Arial"/>
          <w:b/>
          <w:sz w:val="21"/>
          <w:szCs w:val="21"/>
        </w:rPr>
      </w:pPr>
    </w:p>
    <w:p w14:paraId="076AC323" w14:textId="77777777" w:rsidR="00F27493" w:rsidRDefault="00F27493" w:rsidP="00F27493">
      <w:pPr>
        <w:ind w:firstLine="709"/>
        <w:jc w:val="both"/>
        <w:rPr>
          <w:rFonts w:ascii="Abadi" w:hAnsi="Abadi" w:cs="Arial"/>
          <w:sz w:val="21"/>
          <w:szCs w:val="21"/>
        </w:rPr>
      </w:pPr>
      <w:r>
        <w:rPr>
          <w:rFonts w:ascii="Abadi" w:hAnsi="Abadi" w:cs="Arial"/>
          <w:sz w:val="21"/>
          <w:szCs w:val="21"/>
        </w:rPr>
        <w:t>Remítase el acuerdo aprobado a la Cámara de Diputados, así como a la Cámara de Senadores del H. Congreso de la Unión, para los efectos del párrafo segundo del artículo 135 de la Constitución Política de los Estados Unidos Mexicanos.</w:t>
      </w:r>
    </w:p>
    <w:p w14:paraId="5A55ED6D" w14:textId="77777777" w:rsidR="00F27493" w:rsidRPr="00CF6085" w:rsidRDefault="00F27493" w:rsidP="006623D7">
      <w:pPr>
        <w:ind w:firstLine="709"/>
        <w:jc w:val="both"/>
        <w:rPr>
          <w:rFonts w:ascii="Abadi" w:hAnsi="Abadi"/>
          <w:sz w:val="21"/>
          <w:szCs w:val="21"/>
          <w:lang w:val="es-MX" w:eastAsia="es-MX"/>
        </w:rPr>
      </w:pPr>
    </w:p>
    <w:p w14:paraId="16C2F36A" w14:textId="77777777" w:rsidR="00F27493" w:rsidRPr="00B25072" w:rsidRDefault="00F27493" w:rsidP="00F27493">
      <w:pPr>
        <w:ind w:firstLine="709"/>
        <w:jc w:val="both"/>
        <w:rPr>
          <w:rFonts w:ascii="Abadi" w:hAnsi="Abadi" w:cs="Arial"/>
          <w:sz w:val="21"/>
          <w:szCs w:val="21"/>
        </w:rPr>
      </w:pPr>
      <w:r w:rsidRPr="00B25072">
        <w:rPr>
          <w:rFonts w:ascii="Abadi" w:hAnsi="Abadi" w:cs="Arial"/>
          <w:sz w:val="21"/>
          <w:szCs w:val="21"/>
        </w:rPr>
        <w:t xml:space="preserve">Corresponde someter a discusión, en lo general, </w:t>
      </w:r>
      <w:r>
        <w:rPr>
          <w:rFonts w:ascii="Abadi" w:hAnsi="Abadi" w:cs="Arial"/>
          <w:sz w:val="21"/>
          <w:szCs w:val="21"/>
        </w:rPr>
        <w:t xml:space="preserve">el dictamen emitido por la Comisión de Justicia, </w:t>
      </w:r>
      <w:r w:rsidRPr="00F27493">
        <w:rPr>
          <w:rFonts w:ascii="Abadi" w:hAnsi="Abadi" w:cs="Arial"/>
          <w:sz w:val="21"/>
          <w:szCs w:val="21"/>
        </w:rPr>
        <w:t>relativo a la iniciativa formulada por diputadas y diputados integrantes del Grupo Parlamentario del Partido Acción Nacional mediante la cual se reforma la denominación del CAPÍTULO I, TÍTULO PRIMERO, SECCIÓN TERCERA, para identificarse como «Uso Indebido de Información y Colaboración Delictiva», así como el primer párrafo del artículo 222-a, y se adiciona el artículo 222-b, del Código Penal del Estado de Guanajuato.</w:t>
      </w:r>
    </w:p>
    <w:p w14:paraId="5000EFCA" w14:textId="77777777" w:rsidR="00F27493" w:rsidRDefault="00F27493" w:rsidP="00F27493">
      <w:pPr>
        <w:ind w:firstLine="709"/>
        <w:jc w:val="both"/>
        <w:rPr>
          <w:rFonts w:ascii="Abadi" w:hAnsi="Abadi" w:cs="Arial"/>
          <w:sz w:val="21"/>
          <w:szCs w:val="21"/>
        </w:rPr>
      </w:pPr>
    </w:p>
    <w:p w14:paraId="7825D1D2" w14:textId="023D8C08" w:rsidR="001B5333" w:rsidRPr="00F27493" w:rsidRDefault="001B5333" w:rsidP="001B5333">
      <w:pPr>
        <w:ind w:firstLine="709"/>
        <w:jc w:val="both"/>
        <w:rPr>
          <w:rFonts w:ascii="Abadi" w:hAnsi="Abadi"/>
          <w:b/>
          <w:sz w:val="21"/>
          <w:szCs w:val="21"/>
          <w:lang w:val="es-MX" w:eastAsia="es-MX"/>
        </w:rPr>
      </w:pPr>
      <w:r w:rsidRPr="00F27493">
        <w:rPr>
          <w:rFonts w:ascii="Abadi" w:hAnsi="Abadi"/>
          <w:b/>
          <w:sz w:val="21"/>
          <w:szCs w:val="21"/>
          <w:lang w:val="es-MX" w:eastAsia="es-MX"/>
        </w:rPr>
        <w:t>DISCUSIÓN Y, EN SU CASO, APROBACIÓN DEL DICTAMEN EMITIDO POR LA COMISIÓN DE JUSTICIA, RELATIVO A LA INICIATIVA FORMULADA POR DIPUTADAS Y DIPUTADOS INTEGRANTES DEL GRUPO PARLAMENTARIO DEL PARTIDO ACCIÓN NACIONAL MEDIANTE LA CUAL SE REFORMA LA DENOMINACIÓN DEL CAPÍTULO I, TÍTULO PRIMERO, SECCIÓN TERCERA, PARA IDENTIFICARSE COMO «USO INDEBIDO DE INFORMACIÓN Y COLABORACIÓN DELICTIVA», ASÍ COMO EL PRIMER PÁRRAFO DEL ARTÍCULO 222-A, Y SE ADICIONA EL ARTÍCULO 222-B, DEL CÓDIGO PENAL DEL ESTADO DE GUANAJUATO.</w:t>
      </w:r>
    </w:p>
    <w:p w14:paraId="0E31B220" w14:textId="238B3757" w:rsidR="00C13D5E" w:rsidRDefault="00C13D5E" w:rsidP="001B5333">
      <w:pPr>
        <w:ind w:firstLine="709"/>
        <w:jc w:val="both"/>
        <w:rPr>
          <w:rFonts w:ascii="Abadi" w:hAnsi="Abadi"/>
          <w:b/>
          <w:color w:val="FF0000"/>
          <w:sz w:val="21"/>
          <w:szCs w:val="21"/>
          <w:lang w:val="es-MX" w:eastAsia="es-MX"/>
        </w:rPr>
      </w:pPr>
    </w:p>
    <w:p w14:paraId="10C3A8D6" w14:textId="6DE407DD" w:rsidR="00C13D5E" w:rsidRPr="00C13D5E" w:rsidRDefault="00C13D5E" w:rsidP="00C13D5E">
      <w:pPr>
        <w:ind w:firstLine="709"/>
        <w:jc w:val="both"/>
        <w:rPr>
          <w:rFonts w:ascii="Abadi" w:hAnsi="Abadi"/>
          <w:b/>
          <w:sz w:val="21"/>
          <w:szCs w:val="21"/>
          <w:lang w:val="es-MX" w:eastAsia="es-MX"/>
        </w:rPr>
      </w:pPr>
      <w:r>
        <w:rPr>
          <w:rFonts w:ascii="Abadi" w:hAnsi="Abadi"/>
          <w:b/>
          <w:sz w:val="21"/>
          <w:szCs w:val="21"/>
          <w:lang w:val="es-MX" w:eastAsia="es-MX"/>
        </w:rPr>
        <w:t>»</w:t>
      </w:r>
      <w:r w:rsidRPr="00C13D5E">
        <w:rPr>
          <w:rFonts w:ascii="Abadi" w:hAnsi="Abadi"/>
          <w:b/>
          <w:sz w:val="21"/>
          <w:szCs w:val="21"/>
          <w:lang w:val="es-MX" w:eastAsia="es-MX"/>
        </w:rPr>
        <w:t xml:space="preserve">DICTAMEN QUE PRESENTA LA COMISIÓN DE JUSTICIA RELATIVO A LA INICIATIVA FORMULADA POR DIPUTADAS Y DIPUTADOS INTEGRANTES DEL GRUPO PARLAMENTARIO DEL PARTIDO ACCIÓN NACIONAL MEDIANTE LA CUAL SE REFORMA LA DENOMINACIÓN DEL CAPÍTULO I, TÍTULO PRIMERO, SECCIÓN TERCERA, PARA IDENTIFICARSE COMO «uso INDEBIDO DE INFORMACIÓN y COLABORACIÓN DELICTIVA», ASÍ COMO EL </w:t>
      </w:r>
      <w:r w:rsidRPr="00C13D5E">
        <w:rPr>
          <w:rFonts w:ascii="Abadi" w:hAnsi="Abadi"/>
          <w:b/>
          <w:sz w:val="21"/>
          <w:szCs w:val="21"/>
          <w:lang w:val="es-MX" w:eastAsia="es-MX"/>
        </w:rPr>
        <w:t xml:space="preserve">PRIMER PÁRRAFO DEL ARTÍCULO 222-A, Y SE ADICIONA EL ARTÍCULO 222-B, DEL CÓDIGO PENAL DEL ESTADO DE GUANAJUATO. </w:t>
      </w:r>
    </w:p>
    <w:p w14:paraId="45BB9C80" w14:textId="77777777" w:rsidR="00C13D5E" w:rsidRDefault="00C13D5E" w:rsidP="00C13D5E">
      <w:pPr>
        <w:ind w:firstLine="709"/>
        <w:jc w:val="both"/>
        <w:rPr>
          <w:rFonts w:ascii="Abadi" w:hAnsi="Abadi"/>
          <w:b/>
          <w:sz w:val="21"/>
          <w:szCs w:val="21"/>
          <w:lang w:val="es-MX" w:eastAsia="es-MX"/>
        </w:rPr>
      </w:pPr>
    </w:p>
    <w:p w14:paraId="1631D884" w14:textId="600EA849" w:rsidR="00C13D5E" w:rsidRPr="00C13D5E" w:rsidRDefault="00C13D5E" w:rsidP="00C13D5E">
      <w:pPr>
        <w:ind w:firstLine="709"/>
        <w:jc w:val="both"/>
        <w:rPr>
          <w:rFonts w:ascii="Abadi" w:hAnsi="Abadi"/>
          <w:sz w:val="21"/>
          <w:szCs w:val="21"/>
          <w:lang w:val="es-MX" w:eastAsia="es-MX"/>
        </w:rPr>
      </w:pPr>
      <w:r w:rsidRPr="00C13D5E">
        <w:rPr>
          <w:rFonts w:ascii="Abadi" w:hAnsi="Abadi"/>
          <w:sz w:val="21"/>
          <w:szCs w:val="21"/>
          <w:lang w:val="es-MX" w:eastAsia="es-MX"/>
        </w:rPr>
        <w:t xml:space="preserve">A la Comisión de Justicia le fue turnada la iniciativa formulada por diputadas y diputados integrantes del Grupo Parlamentario del Partido Acción Nacional mediante la cual se reforma la denominación del CAPÍTULO I, TÍTULO PRIMERO, SECCIÓN TERCERA, para identificarse como «Uso Indebido de Información y Colaboración Delictiva», así como el primer párrafo del artículo 222-a, y se adiciona el artículo 222-b, del Código Penal del Estado de Guanajuato, para su estudio y dictamen. </w:t>
      </w:r>
    </w:p>
    <w:p w14:paraId="15582AA4" w14:textId="77777777" w:rsidR="00C13D5E" w:rsidRPr="00C13D5E" w:rsidRDefault="00C13D5E" w:rsidP="00C13D5E">
      <w:pPr>
        <w:ind w:firstLine="709"/>
        <w:jc w:val="both"/>
        <w:rPr>
          <w:rFonts w:ascii="Abadi" w:hAnsi="Abadi"/>
          <w:sz w:val="21"/>
          <w:szCs w:val="21"/>
          <w:lang w:val="es-MX" w:eastAsia="es-MX"/>
        </w:rPr>
      </w:pPr>
    </w:p>
    <w:p w14:paraId="114BFED2" w14:textId="2D5AF43A" w:rsidR="00C13D5E" w:rsidRPr="00C13D5E" w:rsidRDefault="00C13D5E" w:rsidP="00C13D5E">
      <w:pPr>
        <w:ind w:firstLine="709"/>
        <w:jc w:val="both"/>
        <w:rPr>
          <w:rFonts w:ascii="Abadi" w:hAnsi="Abadi"/>
          <w:sz w:val="21"/>
          <w:szCs w:val="21"/>
          <w:lang w:val="es-MX" w:eastAsia="es-MX"/>
        </w:rPr>
      </w:pPr>
      <w:r w:rsidRPr="00C13D5E">
        <w:rPr>
          <w:rFonts w:ascii="Abadi" w:hAnsi="Abadi"/>
          <w:sz w:val="21"/>
          <w:szCs w:val="21"/>
          <w:lang w:val="es-MX" w:eastAsia="es-MX"/>
        </w:rPr>
        <w:t xml:space="preserve">Con fundamento en lo dispuesto por los artículos 113 fracción II y 171 de la Ley Orgánica del Poder Legislativo, se formula dictamen en atención a las siguientes: </w:t>
      </w:r>
    </w:p>
    <w:p w14:paraId="31DCD30C" w14:textId="77777777" w:rsidR="00C13D5E" w:rsidRPr="00C13D5E" w:rsidRDefault="00C13D5E" w:rsidP="00C13D5E">
      <w:pPr>
        <w:ind w:firstLine="709"/>
        <w:jc w:val="both"/>
        <w:rPr>
          <w:rFonts w:ascii="Abadi" w:hAnsi="Abadi"/>
          <w:sz w:val="21"/>
          <w:szCs w:val="21"/>
          <w:lang w:val="es-MX" w:eastAsia="es-MX"/>
        </w:rPr>
      </w:pPr>
    </w:p>
    <w:p w14:paraId="2B7B80FA" w14:textId="726899AF" w:rsidR="00C13D5E" w:rsidRPr="00C13D5E" w:rsidRDefault="00C13D5E" w:rsidP="00C13D5E">
      <w:pPr>
        <w:ind w:firstLine="709"/>
        <w:jc w:val="both"/>
        <w:rPr>
          <w:rFonts w:ascii="Abadi" w:hAnsi="Abadi"/>
          <w:sz w:val="21"/>
          <w:szCs w:val="21"/>
          <w:lang w:val="es-MX" w:eastAsia="es-MX"/>
        </w:rPr>
      </w:pPr>
      <w:r w:rsidRPr="00C13D5E">
        <w:rPr>
          <w:rFonts w:ascii="Abadi" w:hAnsi="Abadi"/>
          <w:sz w:val="21"/>
          <w:szCs w:val="21"/>
          <w:lang w:val="es-MX" w:eastAsia="es-MX"/>
        </w:rPr>
        <w:t xml:space="preserve">CONSIDERACIONES </w:t>
      </w:r>
    </w:p>
    <w:p w14:paraId="380265E3" w14:textId="77777777" w:rsidR="00C13D5E" w:rsidRPr="00C13D5E" w:rsidRDefault="00C13D5E" w:rsidP="00C13D5E">
      <w:pPr>
        <w:ind w:firstLine="709"/>
        <w:jc w:val="both"/>
        <w:rPr>
          <w:rFonts w:ascii="Abadi" w:hAnsi="Abadi"/>
          <w:sz w:val="21"/>
          <w:szCs w:val="21"/>
          <w:lang w:val="es-MX" w:eastAsia="es-MX"/>
        </w:rPr>
      </w:pPr>
    </w:p>
    <w:p w14:paraId="3C0FC39F" w14:textId="7F995297" w:rsidR="00C13D5E" w:rsidRPr="00C13D5E" w:rsidRDefault="00C13D5E" w:rsidP="00C13D5E">
      <w:pPr>
        <w:ind w:firstLine="709"/>
        <w:jc w:val="both"/>
        <w:rPr>
          <w:rFonts w:ascii="Abadi" w:hAnsi="Abadi"/>
          <w:sz w:val="21"/>
          <w:szCs w:val="21"/>
          <w:lang w:val="es-MX" w:eastAsia="es-MX"/>
        </w:rPr>
      </w:pPr>
      <w:r w:rsidRPr="00C13D5E">
        <w:rPr>
          <w:rFonts w:ascii="Abadi" w:hAnsi="Abadi"/>
          <w:sz w:val="21"/>
          <w:szCs w:val="21"/>
          <w:lang w:val="es-MX" w:eastAsia="es-MX"/>
        </w:rPr>
        <w:t>I. Proceso Legislativo.</w:t>
      </w:r>
    </w:p>
    <w:p w14:paraId="0B00E3F1" w14:textId="77777777" w:rsidR="00C13D5E" w:rsidRPr="00C13D5E" w:rsidRDefault="00C13D5E" w:rsidP="00C13D5E">
      <w:pPr>
        <w:ind w:firstLine="709"/>
        <w:jc w:val="both"/>
        <w:rPr>
          <w:rFonts w:ascii="Abadi" w:hAnsi="Abadi"/>
          <w:sz w:val="21"/>
          <w:szCs w:val="21"/>
          <w:lang w:val="es-MX" w:eastAsia="es-MX"/>
        </w:rPr>
      </w:pPr>
    </w:p>
    <w:p w14:paraId="015081C3" w14:textId="4BCBBBB4" w:rsidR="008B4BDE" w:rsidRDefault="00C13D5E" w:rsidP="008B4BDE">
      <w:pPr>
        <w:ind w:firstLine="709"/>
        <w:jc w:val="both"/>
        <w:rPr>
          <w:rFonts w:ascii="Abadi" w:hAnsi="Abadi"/>
          <w:sz w:val="21"/>
          <w:szCs w:val="21"/>
          <w:lang w:val="es-MX" w:eastAsia="es-MX"/>
        </w:rPr>
      </w:pPr>
      <w:r w:rsidRPr="00C13D5E">
        <w:rPr>
          <w:rFonts w:ascii="Abadi" w:hAnsi="Abadi"/>
          <w:sz w:val="21"/>
          <w:szCs w:val="21"/>
          <w:lang w:val="es-MX" w:eastAsia="es-MX"/>
        </w:rPr>
        <w:t>La Comisión de Justicia recibió la iniciativa, por razón de turno y materia, en la sesión plenaria de fecha 28 de marzo de 2019, misma que se radicó el 2 de abril del año  en curso, fecha misma en la que se aprobó por unanimidad de votos la siguiente metodología de trabajo para estudio y dictamen: 1. Remisión de la iniciativa para solicitar opinión: a) Por medio de oficio a: Supremo Tribunal de Justicia; Fiscalía General del Estado de Guanajuato; y Coordinación General Jurídica. b) Por medio de correo electrónico a: diputadas y diputados integrantes de esta LXIV Legislatura. Señalando como plazo para la remisión de las opiniones, 1O días hábiles contados a partir del siguiente al de la recepción de la solicitud. 2. Subir la iniciativa al portal del Congreso para consulta y participación ciudadana, · por el término de 10 días hábiles. 3. Elaboración, por parte de la secretaría técnica, de una tarjeta informativa sobre la iniciativa. 4. Elaboración, por parte de la secretaría técnica, de un comparativo y</w:t>
      </w:r>
      <w:r w:rsidR="008B4BDE">
        <w:rPr>
          <w:rFonts w:ascii="Abadi" w:hAnsi="Abadi"/>
          <w:sz w:val="21"/>
          <w:szCs w:val="21"/>
          <w:lang w:val="es-MX" w:eastAsia="es-MX"/>
        </w:rPr>
        <w:t xml:space="preserve"> </w:t>
      </w:r>
      <w:r w:rsidR="008B4BDE" w:rsidRPr="008B4BDE">
        <w:rPr>
          <w:rFonts w:ascii="Abadi" w:hAnsi="Abadi"/>
          <w:sz w:val="21"/>
          <w:szCs w:val="21"/>
          <w:lang w:val="es-MX" w:eastAsia="es-MX"/>
        </w:rPr>
        <w:t xml:space="preserve">concentrado de observaciones que se formulen a la iniciativa. 5. Reunión de la comisión de Justicia para seguimiento de la metodología y, en su caso, acuerdos. </w:t>
      </w:r>
    </w:p>
    <w:p w14:paraId="0306DD8F" w14:textId="77777777" w:rsidR="008B4BDE" w:rsidRPr="008B4BDE" w:rsidRDefault="008B4BDE" w:rsidP="008B4BDE">
      <w:pPr>
        <w:ind w:firstLine="709"/>
        <w:jc w:val="both"/>
        <w:rPr>
          <w:rFonts w:ascii="Abadi" w:hAnsi="Abadi"/>
          <w:sz w:val="21"/>
          <w:szCs w:val="21"/>
          <w:lang w:val="es-MX" w:eastAsia="es-MX"/>
        </w:rPr>
      </w:pPr>
    </w:p>
    <w:p w14:paraId="088ED89B" w14:textId="77777777" w:rsidR="008B4BDE" w:rsidRPr="008B4BDE" w:rsidRDefault="008B4BDE" w:rsidP="008B4BDE">
      <w:pPr>
        <w:ind w:firstLine="709"/>
        <w:jc w:val="both"/>
        <w:rPr>
          <w:rFonts w:ascii="Abadi" w:hAnsi="Abadi"/>
          <w:sz w:val="21"/>
          <w:szCs w:val="21"/>
          <w:lang w:val="es-MX" w:eastAsia="es-MX"/>
        </w:rPr>
      </w:pPr>
      <w:r w:rsidRPr="008B4BDE">
        <w:rPr>
          <w:rFonts w:ascii="Abadi" w:hAnsi="Abadi"/>
          <w:sz w:val="21"/>
          <w:szCs w:val="21"/>
          <w:lang w:val="es-MX" w:eastAsia="es-MX"/>
        </w:rPr>
        <w:t xml:space="preserve">Seguimiento a la metodología de trabajo. </w:t>
      </w:r>
    </w:p>
    <w:p w14:paraId="5D48DA03" w14:textId="77777777" w:rsidR="008B4BDE" w:rsidRDefault="008B4BDE" w:rsidP="008B4BDE">
      <w:pPr>
        <w:ind w:firstLine="709"/>
        <w:jc w:val="both"/>
        <w:rPr>
          <w:rFonts w:ascii="Abadi" w:hAnsi="Abadi"/>
          <w:sz w:val="21"/>
          <w:szCs w:val="21"/>
          <w:lang w:val="es-MX" w:eastAsia="es-MX"/>
        </w:rPr>
      </w:pPr>
    </w:p>
    <w:p w14:paraId="6B185FB7" w14:textId="396E7344" w:rsidR="008B4BDE" w:rsidRPr="008B4BDE" w:rsidRDefault="008B4BDE" w:rsidP="008B4BDE">
      <w:pPr>
        <w:ind w:firstLine="709"/>
        <w:jc w:val="both"/>
        <w:rPr>
          <w:rFonts w:ascii="Abadi" w:hAnsi="Abadi"/>
          <w:sz w:val="21"/>
          <w:szCs w:val="21"/>
          <w:lang w:val="es-MX" w:eastAsia="es-MX"/>
        </w:rPr>
      </w:pPr>
      <w:r w:rsidRPr="008B4BDE">
        <w:rPr>
          <w:rFonts w:ascii="Abadi" w:hAnsi="Abadi"/>
          <w:sz w:val="21"/>
          <w:szCs w:val="21"/>
          <w:lang w:val="es-MX" w:eastAsia="es-MX"/>
        </w:rPr>
        <w:t xml:space="preserve">En relación al punto 1, la Coordinación General Jurídica remitió su opinión. </w:t>
      </w:r>
    </w:p>
    <w:p w14:paraId="14F0E7F5" w14:textId="77777777" w:rsidR="008B4BDE" w:rsidRDefault="008B4BDE" w:rsidP="008B4BDE">
      <w:pPr>
        <w:ind w:firstLine="709"/>
        <w:jc w:val="both"/>
        <w:rPr>
          <w:rFonts w:ascii="Abadi" w:hAnsi="Abadi"/>
          <w:sz w:val="21"/>
          <w:szCs w:val="21"/>
          <w:lang w:val="es-MX" w:eastAsia="es-MX"/>
        </w:rPr>
      </w:pPr>
    </w:p>
    <w:p w14:paraId="211CD7AC" w14:textId="4EE07B8E" w:rsidR="008B4BDE" w:rsidRPr="008B4BDE" w:rsidRDefault="008B4BDE" w:rsidP="008B4BDE">
      <w:pPr>
        <w:ind w:firstLine="709"/>
        <w:jc w:val="both"/>
        <w:rPr>
          <w:rFonts w:ascii="Abadi" w:hAnsi="Abadi"/>
          <w:sz w:val="21"/>
          <w:szCs w:val="21"/>
          <w:lang w:val="es-MX" w:eastAsia="es-MX"/>
        </w:rPr>
      </w:pPr>
      <w:r w:rsidRPr="008B4BDE">
        <w:rPr>
          <w:rFonts w:ascii="Abadi" w:hAnsi="Abadi"/>
          <w:sz w:val="21"/>
          <w:szCs w:val="21"/>
          <w:lang w:val="es-MX" w:eastAsia="es-MX"/>
        </w:rPr>
        <w:t xml:space="preserve">Respecto al punto 2, se subió la iniciativa al portal del Congreso para consulta y participación ciudadana. No se recibieron opiniones. </w:t>
      </w:r>
    </w:p>
    <w:p w14:paraId="75798D1F" w14:textId="77777777" w:rsidR="008B4BDE" w:rsidRDefault="008B4BDE" w:rsidP="008B4BDE">
      <w:pPr>
        <w:ind w:firstLine="709"/>
        <w:jc w:val="both"/>
        <w:rPr>
          <w:rFonts w:ascii="Abadi" w:hAnsi="Abadi"/>
          <w:sz w:val="21"/>
          <w:szCs w:val="21"/>
          <w:lang w:val="es-MX" w:eastAsia="es-MX"/>
        </w:rPr>
      </w:pPr>
    </w:p>
    <w:p w14:paraId="6A8A97CE" w14:textId="78FF4EA8" w:rsidR="008B4BDE" w:rsidRPr="008B4BDE" w:rsidRDefault="008B4BDE" w:rsidP="008B4BDE">
      <w:pPr>
        <w:ind w:firstLine="709"/>
        <w:jc w:val="both"/>
        <w:rPr>
          <w:rFonts w:ascii="Abadi" w:hAnsi="Abadi"/>
          <w:sz w:val="21"/>
          <w:szCs w:val="21"/>
          <w:lang w:val="es-MX" w:eastAsia="es-MX"/>
        </w:rPr>
      </w:pPr>
      <w:r w:rsidRPr="008B4BDE">
        <w:rPr>
          <w:rFonts w:ascii="Abadi" w:hAnsi="Abadi"/>
          <w:sz w:val="21"/>
          <w:szCs w:val="21"/>
          <w:lang w:val="es-MX" w:eastAsia="es-MX"/>
        </w:rPr>
        <w:t xml:space="preserve">Por lo que toca a los puntos 3 y 4, la secretaría técnica de esta Comisión elaboró una tarjeta informativa y un comparativo, mismos que se circularon previamente al análisis de la iniciativa, como un insumo para ello. </w:t>
      </w:r>
    </w:p>
    <w:p w14:paraId="3A355C7F" w14:textId="77777777" w:rsidR="008B4BDE" w:rsidRDefault="008B4BDE" w:rsidP="008B4BDE">
      <w:pPr>
        <w:ind w:firstLine="709"/>
        <w:jc w:val="both"/>
        <w:rPr>
          <w:rFonts w:ascii="Abadi" w:hAnsi="Abadi"/>
          <w:sz w:val="21"/>
          <w:szCs w:val="21"/>
          <w:lang w:val="es-MX" w:eastAsia="es-MX"/>
        </w:rPr>
      </w:pPr>
    </w:p>
    <w:p w14:paraId="27E6CEAA" w14:textId="77777777" w:rsidR="00912045" w:rsidRDefault="008B4BDE" w:rsidP="008B4BDE">
      <w:pPr>
        <w:ind w:firstLine="709"/>
        <w:jc w:val="both"/>
        <w:rPr>
          <w:rFonts w:ascii="Abadi" w:hAnsi="Abadi"/>
          <w:sz w:val="21"/>
          <w:szCs w:val="21"/>
          <w:lang w:val="es-MX" w:eastAsia="es-MX"/>
        </w:rPr>
      </w:pPr>
      <w:r w:rsidRPr="008B4BDE">
        <w:rPr>
          <w:rFonts w:ascii="Abadi" w:hAnsi="Abadi"/>
          <w:sz w:val="21"/>
          <w:szCs w:val="21"/>
          <w:lang w:val="es-MX" w:eastAsia="es-MX"/>
        </w:rPr>
        <w:t>En reunión de la Comisión de Justicia celebrada en esta fecha se llevó a cabo el análisis de la iniciativa con participación del Supremo Tribunal de Justicia, a través de los magistrados Miguel Valadez Reyes y Plácido Álvarez Cárdenas; de la Fiscalía General, por medio de la maestra Elizabeth Durán Isais, coordinadora general jurídica y del licenciado Jonathan Hazael Moreno Becerra; y de la Coordinadora General Jurídica, por los licenciados José Federico Ruiz Chávez y Carlos Alejandro Rodríguez Pacheco.</w:t>
      </w:r>
    </w:p>
    <w:p w14:paraId="11C16603" w14:textId="77777777" w:rsidR="00912045" w:rsidRDefault="00912045" w:rsidP="008B4BDE">
      <w:pPr>
        <w:ind w:firstLine="709"/>
        <w:jc w:val="both"/>
        <w:rPr>
          <w:rFonts w:ascii="Abadi" w:hAnsi="Abadi"/>
          <w:sz w:val="21"/>
          <w:szCs w:val="21"/>
          <w:lang w:val="es-MX" w:eastAsia="es-MX"/>
        </w:rPr>
      </w:pPr>
    </w:p>
    <w:p w14:paraId="0983DC12" w14:textId="28AA2AC6" w:rsidR="00C13D5E" w:rsidRDefault="008B4BDE" w:rsidP="008B4BDE">
      <w:pPr>
        <w:ind w:firstLine="709"/>
        <w:jc w:val="both"/>
        <w:rPr>
          <w:rFonts w:ascii="Abadi" w:hAnsi="Abadi"/>
          <w:sz w:val="21"/>
          <w:szCs w:val="21"/>
          <w:lang w:val="es-MX" w:eastAsia="es-MX"/>
        </w:rPr>
      </w:pPr>
      <w:r w:rsidRPr="008B4BDE">
        <w:rPr>
          <w:rFonts w:ascii="Abadi" w:hAnsi="Abadi"/>
          <w:sz w:val="21"/>
          <w:szCs w:val="21"/>
          <w:lang w:val="es-MX" w:eastAsia="es-MX"/>
        </w:rPr>
        <w:t>En la misma reunión, la diputada presidenta propuso la elaboración de un dictamen en sentido positivo con las adecuaciones propuestas en la misma, lo que fue aprobado por unanimidad de votos.</w:t>
      </w:r>
    </w:p>
    <w:p w14:paraId="2337C7C5" w14:textId="2DF7A23D" w:rsidR="008B4BDE" w:rsidRDefault="008B4BDE" w:rsidP="008B4BDE">
      <w:pPr>
        <w:ind w:firstLine="709"/>
        <w:jc w:val="both"/>
        <w:rPr>
          <w:rFonts w:ascii="Abadi" w:hAnsi="Abadi"/>
          <w:sz w:val="21"/>
          <w:szCs w:val="21"/>
          <w:lang w:val="es-MX" w:eastAsia="es-MX"/>
        </w:rPr>
      </w:pPr>
    </w:p>
    <w:p w14:paraId="1017D78E" w14:textId="33F17A5B" w:rsidR="008B4BDE" w:rsidRDefault="008B4BDE" w:rsidP="008B4BDE">
      <w:pPr>
        <w:ind w:firstLine="709"/>
        <w:jc w:val="both"/>
        <w:rPr>
          <w:rFonts w:ascii="Abadi" w:hAnsi="Abadi"/>
          <w:sz w:val="21"/>
          <w:szCs w:val="21"/>
          <w:lang w:val="es-MX" w:eastAsia="es-MX"/>
        </w:rPr>
      </w:pPr>
      <w:r w:rsidRPr="008B4BDE">
        <w:rPr>
          <w:rFonts w:ascii="Abadi" w:hAnsi="Abadi"/>
          <w:sz w:val="21"/>
          <w:szCs w:val="21"/>
          <w:lang w:val="es-MX" w:eastAsia="es-MX"/>
        </w:rPr>
        <w:t>II. Objeto de la iniciativa.</w:t>
      </w:r>
    </w:p>
    <w:p w14:paraId="51EFC575" w14:textId="79827C9E" w:rsidR="008B4BDE" w:rsidRDefault="008B4BDE" w:rsidP="008B4BDE">
      <w:pPr>
        <w:ind w:firstLine="709"/>
        <w:jc w:val="both"/>
        <w:rPr>
          <w:rFonts w:ascii="Abadi" w:hAnsi="Abadi"/>
          <w:sz w:val="21"/>
          <w:szCs w:val="21"/>
          <w:lang w:val="es-MX" w:eastAsia="es-MX"/>
        </w:rPr>
      </w:pPr>
    </w:p>
    <w:p w14:paraId="1DF3A1DA" w14:textId="3B98B5F9" w:rsidR="008B4BDE" w:rsidRDefault="008B4BDE" w:rsidP="008B4BDE">
      <w:pPr>
        <w:ind w:firstLine="709"/>
        <w:jc w:val="both"/>
        <w:rPr>
          <w:rFonts w:ascii="Abadi" w:hAnsi="Abadi"/>
          <w:sz w:val="21"/>
          <w:szCs w:val="21"/>
          <w:lang w:val="es-MX" w:eastAsia="es-MX"/>
        </w:rPr>
      </w:pPr>
      <w:r w:rsidRPr="008B4BDE">
        <w:rPr>
          <w:rFonts w:ascii="Abadi" w:hAnsi="Abadi"/>
          <w:sz w:val="21"/>
          <w:szCs w:val="21"/>
          <w:lang w:val="es-MX" w:eastAsia="es-MX"/>
        </w:rPr>
        <w:t>La iniciativa tiene por objeto adecuar la tipificación de conductas de servidores públicos consistente en proporcionar información que conozcan con motivo de sus funciones para la comisión de hechos delictuosos, o para evitar o afectar el cumplimiento de funciones de seguridad pública.</w:t>
      </w:r>
    </w:p>
    <w:p w14:paraId="6C89DD22" w14:textId="7FF54CB8" w:rsidR="008B4BDE" w:rsidRDefault="008B4BDE" w:rsidP="008B4BDE">
      <w:pPr>
        <w:ind w:firstLine="709"/>
        <w:jc w:val="both"/>
        <w:rPr>
          <w:rFonts w:ascii="Abadi" w:hAnsi="Abadi"/>
          <w:sz w:val="21"/>
          <w:szCs w:val="21"/>
          <w:lang w:val="es-MX" w:eastAsia="es-MX"/>
        </w:rPr>
      </w:pPr>
    </w:p>
    <w:p w14:paraId="008D3A4A" w14:textId="6F66A7B8" w:rsidR="008B4BDE" w:rsidRDefault="008B4BDE" w:rsidP="008B4BDE">
      <w:pPr>
        <w:ind w:firstLine="709"/>
        <w:jc w:val="both"/>
        <w:rPr>
          <w:rFonts w:ascii="Abadi" w:hAnsi="Abadi"/>
          <w:sz w:val="21"/>
          <w:szCs w:val="21"/>
          <w:lang w:val="es-MX" w:eastAsia="es-MX"/>
        </w:rPr>
      </w:pPr>
      <w:r w:rsidRPr="008B4BDE">
        <w:rPr>
          <w:rFonts w:ascii="Abadi" w:hAnsi="Abadi"/>
          <w:sz w:val="21"/>
          <w:szCs w:val="21"/>
          <w:lang w:val="es-MX" w:eastAsia="es-MX"/>
        </w:rPr>
        <w:t xml:space="preserve">También se busca tipificar como delito aquellas conductas de las personas referidas en la iniciativa, tendentes a obtener o proporcionar información a algún integrante de una agrupación delictiva sobre las actividades oficiales o personales que realicen o pretendan realizar los servidores </w:t>
      </w:r>
      <w:r w:rsidRPr="008B4BDE">
        <w:rPr>
          <w:rFonts w:ascii="Abadi" w:hAnsi="Abadi"/>
          <w:sz w:val="21"/>
          <w:szCs w:val="21"/>
          <w:lang w:val="es-MX" w:eastAsia="es-MX"/>
        </w:rPr>
        <w:t>públicos de las instituciones de seguridad pública, con la finalidad de entorpecer o evitar el cumplimiento de sus funciones, ocasionarles un daño o cometer un delito.</w:t>
      </w:r>
    </w:p>
    <w:p w14:paraId="503D2984" w14:textId="556E878A" w:rsidR="008B4BDE" w:rsidRDefault="008B4BDE" w:rsidP="008B4BDE">
      <w:pPr>
        <w:ind w:firstLine="709"/>
        <w:jc w:val="both"/>
        <w:rPr>
          <w:rFonts w:ascii="Abadi" w:hAnsi="Abadi"/>
          <w:sz w:val="21"/>
          <w:szCs w:val="21"/>
          <w:lang w:val="es-MX" w:eastAsia="es-MX"/>
        </w:rPr>
      </w:pPr>
    </w:p>
    <w:p w14:paraId="0C52AA21" w14:textId="1CA47001" w:rsidR="008B4BDE" w:rsidRDefault="008B4BDE" w:rsidP="008B4BDE">
      <w:pPr>
        <w:ind w:firstLine="709"/>
        <w:jc w:val="both"/>
        <w:rPr>
          <w:rFonts w:ascii="Abadi" w:hAnsi="Abadi"/>
          <w:sz w:val="21"/>
          <w:szCs w:val="21"/>
          <w:lang w:val="es-MX" w:eastAsia="es-MX"/>
        </w:rPr>
      </w:pPr>
      <w:r w:rsidRPr="008B4BDE">
        <w:rPr>
          <w:rFonts w:ascii="Abadi" w:hAnsi="Abadi"/>
          <w:sz w:val="21"/>
          <w:szCs w:val="21"/>
          <w:lang w:val="es-MX" w:eastAsia="es-MX"/>
        </w:rPr>
        <w:t>Las y los iniciantes narran en su exposición de motivos lo siguiente:</w:t>
      </w:r>
    </w:p>
    <w:p w14:paraId="6B69A39D" w14:textId="4EB6A24A" w:rsidR="008B4BDE" w:rsidRDefault="008B4BDE" w:rsidP="008B4BDE">
      <w:pPr>
        <w:ind w:firstLine="709"/>
        <w:jc w:val="both"/>
        <w:rPr>
          <w:rFonts w:ascii="Abadi" w:hAnsi="Abadi"/>
          <w:sz w:val="21"/>
          <w:szCs w:val="21"/>
          <w:lang w:val="es-MX" w:eastAsia="es-MX"/>
        </w:rPr>
      </w:pPr>
    </w:p>
    <w:p w14:paraId="2D5DB81A" w14:textId="77777777" w:rsidR="008B4BDE" w:rsidRPr="008B4BDE" w:rsidRDefault="008B4BDE" w:rsidP="008B4BDE">
      <w:pPr>
        <w:ind w:firstLine="709"/>
        <w:jc w:val="both"/>
        <w:rPr>
          <w:rFonts w:ascii="Abadi" w:hAnsi="Abadi"/>
          <w:sz w:val="21"/>
          <w:szCs w:val="21"/>
          <w:lang w:val="es-MX" w:eastAsia="es-MX"/>
        </w:rPr>
      </w:pPr>
      <w:r w:rsidRPr="008B4BDE">
        <w:rPr>
          <w:rFonts w:ascii="Abadi" w:hAnsi="Abadi"/>
          <w:sz w:val="21"/>
          <w:szCs w:val="21"/>
          <w:lang w:val="es-MX" w:eastAsia="es-MX"/>
        </w:rPr>
        <w:t xml:space="preserve">El Derecho, como instrumento regulador de la conducta entre las y los individuos, debe actualizarse en aras de concretar sus fines, tales como: la seguridad jurídica, la justicia y el bien común. </w:t>
      </w:r>
    </w:p>
    <w:p w14:paraId="33E0F68F" w14:textId="77777777" w:rsidR="008B4BDE" w:rsidRDefault="008B4BDE" w:rsidP="008B4BDE">
      <w:pPr>
        <w:ind w:firstLine="709"/>
        <w:jc w:val="both"/>
        <w:rPr>
          <w:rFonts w:ascii="Abadi" w:hAnsi="Abadi"/>
          <w:sz w:val="21"/>
          <w:szCs w:val="21"/>
          <w:lang w:val="es-MX" w:eastAsia="es-MX"/>
        </w:rPr>
      </w:pPr>
    </w:p>
    <w:p w14:paraId="7F6C7770" w14:textId="711453D5" w:rsidR="008B4BDE" w:rsidRPr="008B4BDE" w:rsidRDefault="008B4BDE" w:rsidP="008B4BDE">
      <w:pPr>
        <w:ind w:firstLine="709"/>
        <w:jc w:val="both"/>
        <w:rPr>
          <w:rFonts w:ascii="Abadi" w:hAnsi="Abadi"/>
          <w:sz w:val="21"/>
          <w:szCs w:val="21"/>
          <w:lang w:val="es-MX" w:eastAsia="es-MX"/>
        </w:rPr>
      </w:pPr>
      <w:r w:rsidRPr="008B4BDE">
        <w:rPr>
          <w:rFonts w:ascii="Abadi" w:hAnsi="Abadi"/>
          <w:sz w:val="21"/>
          <w:szCs w:val="21"/>
          <w:lang w:val="es-MX" w:eastAsia="es-MX"/>
        </w:rPr>
        <w:t xml:space="preserve">Por esta razón, la revisión del orden jurídico local es una exigencia que conmina al ejercicio de atribuciones, mediante la generación o modificación de las normas existentes, a fin de que la sociedad disponga de un andamiaje legal que permita brindar un cabal cumplimiento a las legítimas exigencias de las y los ciudadanos. Tal es el caso de la creación o renovación del marco jurídico de carácter penal, con el objetivo de desarrollar un sistema de justicia penal eficaz que proporcione seguridad y brinde la protección necesaria a los bienes jurídicos de todas y todos. </w:t>
      </w:r>
    </w:p>
    <w:p w14:paraId="6793519F" w14:textId="77777777" w:rsidR="008B4BDE" w:rsidRDefault="008B4BDE" w:rsidP="008B4BDE">
      <w:pPr>
        <w:ind w:firstLine="709"/>
        <w:jc w:val="both"/>
        <w:rPr>
          <w:rFonts w:ascii="Abadi" w:hAnsi="Abadi"/>
          <w:sz w:val="21"/>
          <w:szCs w:val="21"/>
          <w:lang w:val="es-MX" w:eastAsia="es-MX"/>
        </w:rPr>
      </w:pPr>
    </w:p>
    <w:p w14:paraId="7F2EFFA7" w14:textId="09D3AD6B" w:rsidR="008B4BDE" w:rsidRPr="008B4BDE" w:rsidRDefault="008B4BDE" w:rsidP="008B4BDE">
      <w:pPr>
        <w:ind w:firstLine="709"/>
        <w:jc w:val="both"/>
        <w:rPr>
          <w:rFonts w:ascii="Abadi" w:hAnsi="Abadi"/>
          <w:sz w:val="21"/>
          <w:szCs w:val="21"/>
          <w:lang w:val="es-MX" w:eastAsia="es-MX"/>
        </w:rPr>
      </w:pPr>
      <w:r w:rsidRPr="008B4BDE">
        <w:rPr>
          <w:rFonts w:ascii="Abadi" w:hAnsi="Abadi"/>
          <w:sz w:val="21"/>
          <w:szCs w:val="21"/>
          <w:lang w:val="es-MX" w:eastAsia="es-MX"/>
        </w:rPr>
        <w:t xml:space="preserve">En tal tesitura, al contemplar el dinamismo en la comisión de diversas conductas que afectan sensiblemente la vida en común, se vuelve necesaria la armonización del marco normativo a fin de que las conductas que, como formas de delinquir, trastocan y vulneran la tranquilidad de la sociedad puedan ser subsumidas en el ordenamiento jurídico vigente y, por lo tanto, ser susceptibles de imputación al sujeto que las realice. </w:t>
      </w:r>
    </w:p>
    <w:p w14:paraId="7300198A" w14:textId="77777777" w:rsidR="008B4BDE" w:rsidRDefault="008B4BDE" w:rsidP="008B4BDE">
      <w:pPr>
        <w:ind w:firstLine="709"/>
        <w:jc w:val="both"/>
        <w:rPr>
          <w:rFonts w:ascii="Abadi" w:hAnsi="Abadi"/>
          <w:sz w:val="21"/>
          <w:szCs w:val="21"/>
          <w:lang w:val="es-MX" w:eastAsia="es-MX"/>
        </w:rPr>
      </w:pPr>
    </w:p>
    <w:p w14:paraId="4912AAEB" w14:textId="19AF3E92" w:rsidR="008B4BDE" w:rsidRPr="008B4BDE" w:rsidRDefault="008B4BDE" w:rsidP="008B4BDE">
      <w:pPr>
        <w:ind w:firstLine="709"/>
        <w:jc w:val="both"/>
        <w:rPr>
          <w:rFonts w:ascii="Abadi" w:hAnsi="Abadi"/>
          <w:sz w:val="21"/>
          <w:szCs w:val="21"/>
          <w:lang w:val="es-MX" w:eastAsia="es-MX"/>
        </w:rPr>
      </w:pPr>
      <w:r w:rsidRPr="008B4BDE">
        <w:rPr>
          <w:rFonts w:ascii="Abadi" w:hAnsi="Abadi"/>
          <w:sz w:val="21"/>
          <w:szCs w:val="21"/>
          <w:lang w:val="es-MX" w:eastAsia="es-MX"/>
        </w:rPr>
        <w:t xml:space="preserve">En este sentido, es necesario recuperar la tranquilidad de las familias guanajuatenses es nuestra prioridad, porque solo con seguridad y con un pleno ejercicio del Estado de Derecho, los individuos y las comunidades tienen la certeza que les permite progresar y planear a futuro. Por el contrario, cuando los delincuentes trastocan el orden jurídico no solo dañan -incluso irreversiblemente- la vida y el patrimonio de sus víctimas, sino que encierran a la sociedad en la tiranía del corto plazo y al hacerlo anulan el potencial de progreso, condenando a los habitantes a la marginación y el atraso. </w:t>
      </w:r>
    </w:p>
    <w:p w14:paraId="47C05BA0" w14:textId="77777777" w:rsidR="008B4BDE" w:rsidRDefault="008B4BDE" w:rsidP="008B4BDE">
      <w:pPr>
        <w:ind w:firstLine="709"/>
        <w:jc w:val="both"/>
        <w:rPr>
          <w:rFonts w:ascii="Abadi" w:hAnsi="Abadi"/>
          <w:sz w:val="21"/>
          <w:szCs w:val="21"/>
          <w:lang w:val="es-MX" w:eastAsia="es-MX"/>
        </w:rPr>
      </w:pPr>
    </w:p>
    <w:p w14:paraId="6C33DFF2" w14:textId="18B08A8F" w:rsidR="008B4BDE" w:rsidRPr="008B4BDE" w:rsidRDefault="008B4BDE" w:rsidP="008B4BDE">
      <w:pPr>
        <w:ind w:firstLine="709"/>
        <w:jc w:val="both"/>
        <w:rPr>
          <w:rFonts w:ascii="Abadi" w:hAnsi="Abadi"/>
          <w:sz w:val="21"/>
          <w:szCs w:val="21"/>
          <w:lang w:val="es-MX" w:eastAsia="es-MX"/>
        </w:rPr>
      </w:pPr>
      <w:r w:rsidRPr="008B4BDE">
        <w:rPr>
          <w:rFonts w:ascii="Abadi" w:hAnsi="Abadi"/>
          <w:sz w:val="21"/>
          <w:szCs w:val="21"/>
          <w:lang w:val="es-MX" w:eastAsia="es-MX"/>
        </w:rPr>
        <w:lastRenderedPageBreak/>
        <w:t xml:space="preserve">Para impedirlo, el Estado debe contar con todas las herramientas jurídicas, institucionales y sociales que nos permitan actuar con eficacia en esta lucha, y ello implica la necesidad constante de perfeccionar las leyes, para adaptarlas al cambiante panorama de los desafíos que plantea la presencia del crimen organizado. </w:t>
      </w:r>
    </w:p>
    <w:p w14:paraId="2FBB9124" w14:textId="77777777" w:rsidR="008B4BDE" w:rsidRDefault="008B4BDE" w:rsidP="008B4BDE">
      <w:pPr>
        <w:ind w:firstLine="709"/>
        <w:jc w:val="both"/>
        <w:rPr>
          <w:rFonts w:ascii="Abadi" w:hAnsi="Abadi"/>
          <w:sz w:val="21"/>
          <w:szCs w:val="21"/>
          <w:lang w:val="es-MX" w:eastAsia="es-MX"/>
        </w:rPr>
      </w:pPr>
    </w:p>
    <w:p w14:paraId="4F7CCC38" w14:textId="49BBE639" w:rsidR="008B4BDE" w:rsidRPr="008B4BDE" w:rsidRDefault="008B4BDE" w:rsidP="008B4BDE">
      <w:pPr>
        <w:ind w:firstLine="709"/>
        <w:jc w:val="both"/>
        <w:rPr>
          <w:rFonts w:ascii="Abadi" w:hAnsi="Abadi"/>
          <w:color w:val="C00000"/>
          <w:sz w:val="21"/>
          <w:szCs w:val="21"/>
          <w:lang w:val="es-MX" w:eastAsia="es-MX"/>
        </w:rPr>
      </w:pPr>
      <w:r w:rsidRPr="008B4BDE">
        <w:rPr>
          <w:rFonts w:ascii="Abadi" w:hAnsi="Abadi"/>
          <w:sz w:val="21"/>
          <w:szCs w:val="21"/>
          <w:lang w:val="es-MX" w:eastAsia="es-MX"/>
        </w:rPr>
        <w:t>La política criminal es una de estas herramientas, misma que involucra una serie de objetivos e instituciones del Estado, que están dirigidas a administrar el aparato de justicia penal con miras a controlar conductas antisociales e impedir que dañen a los demás. Para ello, el Estado hace uso de las normas y mecanismos mediante los cuales ejerce su poder punitivo, que constituye al mismo tiempo su función fundamental: la de brindar seguridad a las personas sujetas a su protección.</w:t>
      </w:r>
    </w:p>
    <w:p w14:paraId="487BF1DF" w14:textId="55FAD7B2" w:rsidR="008B4BDE" w:rsidRPr="008B4BDE" w:rsidRDefault="008B4BDE" w:rsidP="008B4BDE">
      <w:pPr>
        <w:ind w:firstLine="709"/>
        <w:jc w:val="both"/>
        <w:rPr>
          <w:rFonts w:ascii="Abadi" w:hAnsi="Abadi"/>
          <w:color w:val="C00000"/>
          <w:sz w:val="21"/>
          <w:szCs w:val="21"/>
          <w:lang w:val="es-MX" w:eastAsia="es-MX"/>
        </w:rPr>
      </w:pPr>
    </w:p>
    <w:p w14:paraId="199B4182" w14:textId="77777777" w:rsidR="008B4BDE" w:rsidRPr="008B4BDE" w:rsidRDefault="008B4BDE" w:rsidP="008B4BDE">
      <w:pPr>
        <w:ind w:firstLine="709"/>
        <w:jc w:val="both"/>
        <w:rPr>
          <w:rFonts w:ascii="Abadi" w:hAnsi="Abadi"/>
          <w:sz w:val="21"/>
          <w:szCs w:val="21"/>
          <w:lang w:val="es-MX" w:eastAsia="es-MX"/>
        </w:rPr>
      </w:pPr>
      <w:r w:rsidRPr="008B4BDE">
        <w:rPr>
          <w:rFonts w:ascii="Abadi" w:hAnsi="Abadi"/>
          <w:sz w:val="21"/>
          <w:szCs w:val="21"/>
          <w:lang w:val="es-MX" w:eastAsia="es-MX"/>
        </w:rPr>
        <w:t xml:space="preserve">Desde esta visión, que debe ser asumida en forma integral, el delito no solo es una conducta antisocial grave que necesita castigarse, sino que es necesario trabajar con especial énfasis en la prevención, lo que implica dotar a las autoridades de los instrumentos jurídicos que les permitan reaccionar ante las estrategias que emplean las bandas criminales para extender sus redes en las comunidades y esquivar el peso de la ley. </w:t>
      </w:r>
    </w:p>
    <w:p w14:paraId="3A0EEB16" w14:textId="77777777" w:rsidR="008B4BDE" w:rsidRDefault="008B4BDE" w:rsidP="008B4BDE">
      <w:pPr>
        <w:ind w:firstLine="709"/>
        <w:jc w:val="both"/>
        <w:rPr>
          <w:rFonts w:ascii="Abadi" w:hAnsi="Abadi"/>
          <w:sz w:val="21"/>
          <w:szCs w:val="21"/>
          <w:lang w:val="es-MX" w:eastAsia="es-MX"/>
        </w:rPr>
      </w:pPr>
    </w:p>
    <w:p w14:paraId="742CD405" w14:textId="3CF8019F" w:rsidR="008B4BDE" w:rsidRPr="008B4BDE" w:rsidRDefault="008B4BDE" w:rsidP="008B4BDE">
      <w:pPr>
        <w:ind w:firstLine="709"/>
        <w:jc w:val="both"/>
        <w:rPr>
          <w:rFonts w:ascii="Abadi" w:hAnsi="Abadi"/>
          <w:sz w:val="21"/>
          <w:szCs w:val="21"/>
          <w:lang w:val="es-MX" w:eastAsia="es-MX"/>
        </w:rPr>
      </w:pPr>
      <w:r w:rsidRPr="008B4BDE">
        <w:rPr>
          <w:rFonts w:ascii="Abadi" w:hAnsi="Abadi"/>
          <w:sz w:val="21"/>
          <w:szCs w:val="21"/>
          <w:lang w:val="es-MX" w:eastAsia="es-MX"/>
        </w:rPr>
        <w:t xml:space="preserve">Una de estas estrategias es la conocida coloquialmente como la de los "halcones", que está ampliamente documentada a nivel nacional, y que, en las últimas semanas, hemos visto con especial claridad en el estado de Guanajuato, específicamente en respuesta a los importantes operativos lanzados de forma conjunta por las fuerzas del estado y de la federación. </w:t>
      </w:r>
    </w:p>
    <w:p w14:paraId="457B3D01" w14:textId="77777777" w:rsidR="008B4BDE" w:rsidRDefault="008B4BDE" w:rsidP="008B4BDE">
      <w:pPr>
        <w:ind w:firstLine="709"/>
        <w:jc w:val="both"/>
        <w:rPr>
          <w:rFonts w:ascii="Abadi" w:hAnsi="Abadi"/>
          <w:sz w:val="21"/>
          <w:szCs w:val="21"/>
          <w:lang w:val="es-MX" w:eastAsia="es-MX"/>
        </w:rPr>
      </w:pPr>
    </w:p>
    <w:p w14:paraId="76CEAA12" w14:textId="695D9071" w:rsidR="008B4BDE" w:rsidRPr="008B4BDE" w:rsidRDefault="008B4BDE" w:rsidP="008B4BDE">
      <w:pPr>
        <w:ind w:firstLine="709"/>
        <w:jc w:val="both"/>
        <w:rPr>
          <w:rFonts w:ascii="Abadi" w:hAnsi="Abadi"/>
          <w:sz w:val="21"/>
          <w:szCs w:val="21"/>
          <w:lang w:val="es-MX" w:eastAsia="es-MX"/>
        </w:rPr>
      </w:pPr>
      <w:r w:rsidRPr="008B4BDE">
        <w:rPr>
          <w:rFonts w:ascii="Abadi" w:hAnsi="Abadi"/>
          <w:sz w:val="21"/>
          <w:szCs w:val="21"/>
          <w:lang w:val="es-MX" w:eastAsia="es-MX"/>
        </w:rPr>
        <w:t xml:space="preserve">Ante la contundente acción de las autoridades, las redes de la delincuencia han optado por "halconear"; un concepto que hace referencia a las actividades de acechar, vigilar, alertar o recolectar información, todo ello con el objetivo de facilitar la comisión de delitos, además de dificultar o incluso impedir el funcionamiento de la actividad de las instituciones eje seguridad pública. </w:t>
      </w:r>
    </w:p>
    <w:p w14:paraId="6B8ACB30" w14:textId="77777777" w:rsidR="008B4BDE" w:rsidRDefault="008B4BDE" w:rsidP="008B4BDE">
      <w:pPr>
        <w:ind w:firstLine="709"/>
        <w:jc w:val="both"/>
        <w:rPr>
          <w:rFonts w:ascii="Abadi" w:hAnsi="Abadi"/>
          <w:sz w:val="21"/>
          <w:szCs w:val="21"/>
          <w:lang w:val="es-MX" w:eastAsia="es-MX"/>
        </w:rPr>
      </w:pPr>
    </w:p>
    <w:p w14:paraId="715F7A49" w14:textId="23E0362B" w:rsidR="008B4BDE" w:rsidRPr="008B4BDE" w:rsidRDefault="008B4BDE" w:rsidP="008B4BDE">
      <w:pPr>
        <w:ind w:firstLine="709"/>
        <w:jc w:val="both"/>
        <w:rPr>
          <w:rFonts w:ascii="Abadi" w:hAnsi="Abadi"/>
          <w:sz w:val="21"/>
          <w:szCs w:val="21"/>
          <w:lang w:val="es-MX" w:eastAsia="es-MX"/>
        </w:rPr>
      </w:pPr>
      <w:r w:rsidRPr="008B4BDE">
        <w:rPr>
          <w:rFonts w:ascii="Abadi" w:hAnsi="Abadi"/>
          <w:sz w:val="21"/>
          <w:szCs w:val="21"/>
          <w:lang w:val="es-MX" w:eastAsia="es-MX"/>
        </w:rPr>
        <w:t xml:space="preserve">Por medio de dicha actividad las redes del crimen organizado pretenden obtener información privilegiada, con el fin de utilizarla para conocer y avisar a terceros la ubicación y movimientos de los operativos en su contra, propiciando un clima de incertidumbre y poniendo en riesgo la integridad física de los integrantes de las instituciones de seguridad pública, además de incentivar el involucramiento de las comunidades en actividades ilícitas, lo que resulta en una mayor descomposición del tejido social. </w:t>
      </w:r>
    </w:p>
    <w:p w14:paraId="4A2CDCD8" w14:textId="77777777" w:rsidR="008B4BDE" w:rsidRDefault="008B4BDE" w:rsidP="008B4BDE">
      <w:pPr>
        <w:ind w:firstLine="709"/>
        <w:jc w:val="both"/>
        <w:rPr>
          <w:rFonts w:ascii="Abadi" w:hAnsi="Abadi"/>
          <w:sz w:val="21"/>
          <w:szCs w:val="21"/>
          <w:lang w:val="es-MX" w:eastAsia="es-MX"/>
        </w:rPr>
      </w:pPr>
    </w:p>
    <w:p w14:paraId="76E32532" w14:textId="46A1D9C9" w:rsidR="008B4BDE" w:rsidRPr="008B4BDE" w:rsidRDefault="008B4BDE" w:rsidP="008B4BDE">
      <w:pPr>
        <w:ind w:firstLine="709"/>
        <w:jc w:val="both"/>
        <w:rPr>
          <w:rFonts w:ascii="Abadi" w:hAnsi="Abadi"/>
          <w:sz w:val="21"/>
          <w:szCs w:val="21"/>
          <w:lang w:val="es-MX" w:eastAsia="es-MX"/>
        </w:rPr>
      </w:pPr>
      <w:r w:rsidRPr="008B4BDE">
        <w:rPr>
          <w:rFonts w:ascii="Abadi" w:hAnsi="Abadi"/>
          <w:sz w:val="21"/>
          <w:szCs w:val="21"/>
          <w:lang w:val="es-MX" w:eastAsia="es-MX"/>
        </w:rPr>
        <w:t xml:space="preserve">Al mismo tiempo, ya que se trata de información, esta actividad es altamente redituable para el crimen organizado, en términos estratégicos y logísticos y se vuelve incluso más atractiva al tomar en cuenta que en la actualidad la legislación de nuestro estado no contempla una sanción específica para las actividades que cotidianamente se definen como halconeo. </w:t>
      </w:r>
    </w:p>
    <w:p w14:paraId="312454BE" w14:textId="77777777" w:rsidR="008B4BDE" w:rsidRDefault="008B4BDE" w:rsidP="008B4BDE">
      <w:pPr>
        <w:ind w:firstLine="709"/>
        <w:jc w:val="both"/>
        <w:rPr>
          <w:rFonts w:ascii="Abadi" w:hAnsi="Abadi"/>
          <w:sz w:val="21"/>
          <w:szCs w:val="21"/>
          <w:lang w:val="es-MX" w:eastAsia="es-MX"/>
        </w:rPr>
      </w:pPr>
    </w:p>
    <w:p w14:paraId="13319FC8" w14:textId="4A6CD401" w:rsidR="008B4BDE" w:rsidRDefault="008B4BDE" w:rsidP="008B4BDE">
      <w:pPr>
        <w:ind w:firstLine="709"/>
        <w:jc w:val="both"/>
        <w:rPr>
          <w:rFonts w:ascii="Abadi" w:hAnsi="Abadi"/>
          <w:sz w:val="21"/>
          <w:szCs w:val="21"/>
          <w:lang w:val="es-MX" w:eastAsia="es-MX"/>
        </w:rPr>
      </w:pPr>
      <w:r w:rsidRPr="008B4BDE">
        <w:rPr>
          <w:rFonts w:ascii="Abadi" w:hAnsi="Abadi"/>
          <w:sz w:val="21"/>
          <w:szCs w:val="21"/>
          <w:lang w:val="es-MX" w:eastAsia="es-MX"/>
        </w:rPr>
        <w:t>Conscientes del área de oportunidad que ello representa para perfeccionar nuestro marco normativo, realizamos un análisis de las legislaciones en el resto del país, y encontramos que diversas entidades de la república ya han dado un paso adelante para legislar al respecto, incluyendo Chihuahua, Coahuila de Zaragoza, Durango, Estado de México Quintana Roo y Nuevo León</w:t>
      </w:r>
      <w:r>
        <w:rPr>
          <w:rStyle w:val="Refdenotaalpie"/>
          <w:rFonts w:ascii="Abadi" w:hAnsi="Abadi"/>
          <w:sz w:val="21"/>
          <w:szCs w:val="21"/>
          <w:lang w:val="es-MX" w:eastAsia="es-MX"/>
        </w:rPr>
        <w:footnoteReference w:id="2"/>
      </w:r>
      <w:r w:rsidRPr="008B4BDE">
        <w:rPr>
          <w:rFonts w:ascii="Abadi" w:hAnsi="Abadi"/>
          <w:sz w:val="21"/>
          <w:szCs w:val="21"/>
          <w:lang w:val="es-MX" w:eastAsia="es-MX"/>
        </w:rPr>
        <w:t>, que han abordado de diferentes maneras el tema que nos ocupa.</w:t>
      </w:r>
    </w:p>
    <w:p w14:paraId="4C0E04CD" w14:textId="50DB0F87" w:rsidR="008B4BDE" w:rsidRDefault="008B4BDE" w:rsidP="008B4BDE">
      <w:pPr>
        <w:ind w:firstLine="709"/>
        <w:jc w:val="both"/>
        <w:rPr>
          <w:rFonts w:ascii="Abadi" w:hAnsi="Abadi"/>
          <w:sz w:val="21"/>
          <w:szCs w:val="21"/>
          <w:lang w:val="es-MX" w:eastAsia="es-MX"/>
        </w:rPr>
      </w:pPr>
    </w:p>
    <w:p w14:paraId="021D66DE" w14:textId="77777777" w:rsidR="00912045" w:rsidRPr="003572DF" w:rsidRDefault="00912045" w:rsidP="00912045">
      <w:pPr>
        <w:ind w:firstLine="709"/>
        <w:jc w:val="both"/>
        <w:rPr>
          <w:rFonts w:ascii="Abadi" w:hAnsi="Abadi"/>
          <w:sz w:val="21"/>
          <w:szCs w:val="21"/>
          <w:lang w:val="es-MX" w:eastAsia="es-MX"/>
        </w:rPr>
      </w:pPr>
      <w:r w:rsidRPr="00912045">
        <w:rPr>
          <w:rFonts w:ascii="Abadi" w:hAnsi="Abadi"/>
          <w:sz w:val="21"/>
          <w:szCs w:val="21"/>
          <w:lang w:val="es-MX" w:eastAsia="es-MX"/>
        </w:rPr>
        <w:lastRenderedPageBreak/>
        <w:t>Partiendo de esta referencia, además del diálogo con ciudadanos y servidores públicos; proponemos reformar y adicionar el artículo 222-a e incorporar un nuevo ordinal a nue</w:t>
      </w:r>
      <w:r w:rsidRPr="003572DF">
        <w:rPr>
          <w:rFonts w:ascii="Abadi" w:hAnsi="Abadi"/>
          <w:sz w:val="21"/>
          <w:szCs w:val="21"/>
          <w:lang w:val="es-MX" w:eastAsia="es-MX"/>
        </w:rPr>
        <w:t xml:space="preserve">stro Código Penal. </w:t>
      </w:r>
    </w:p>
    <w:p w14:paraId="32CC87E3" w14:textId="77777777" w:rsidR="00912045" w:rsidRPr="003572DF" w:rsidRDefault="00912045" w:rsidP="00912045">
      <w:pPr>
        <w:ind w:firstLine="709"/>
        <w:jc w:val="both"/>
        <w:rPr>
          <w:rFonts w:ascii="Abadi" w:hAnsi="Abadi"/>
          <w:sz w:val="21"/>
          <w:szCs w:val="21"/>
          <w:lang w:val="es-MX" w:eastAsia="es-MX"/>
        </w:rPr>
      </w:pPr>
    </w:p>
    <w:p w14:paraId="3CFFF6D7" w14:textId="67A7FE1D" w:rsidR="00912045" w:rsidRPr="003572DF" w:rsidRDefault="00912045" w:rsidP="00912045">
      <w:pPr>
        <w:ind w:firstLine="709"/>
        <w:jc w:val="both"/>
        <w:rPr>
          <w:rFonts w:ascii="Abadi" w:hAnsi="Abadi"/>
          <w:sz w:val="21"/>
          <w:szCs w:val="21"/>
          <w:lang w:val="es-MX" w:eastAsia="es-MX"/>
        </w:rPr>
      </w:pPr>
      <w:r w:rsidRPr="003572DF">
        <w:rPr>
          <w:rFonts w:ascii="Abadi" w:hAnsi="Abadi"/>
          <w:sz w:val="21"/>
          <w:szCs w:val="21"/>
          <w:lang w:val="es-MX" w:eastAsia="es-MX"/>
        </w:rPr>
        <w:t xml:space="preserve">En el caso del artículo 222-a, el objetivo es establecer una pena mayor a los servidores públicos integrantes de las instituciones de seguridad del estado y los municipios que faciliten información para la realización de las conductas que hemos señalado, así como, para establecer la inhabilitación para los servidores públicos que participen de estas conductas. </w:t>
      </w:r>
    </w:p>
    <w:p w14:paraId="07CD8F9F" w14:textId="77777777" w:rsidR="00912045" w:rsidRPr="003572DF" w:rsidRDefault="00912045" w:rsidP="00912045">
      <w:pPr>
        <w:ind w:firstLine="709"/>
        <w:jc w:val="both"/>
        <w:rPr>
          <w:rFonts w:ascii="Abadi" w:hAnsi="Abadi"/>
          <w:sz w:val="21"/>
          <w:szCs w:val="21"/>
          <w:lang w:val="es-MX" w:eastAsia="es-MX"/>
        </w:rPr>
      </w:pPr>
    </w:p>
    <w:p w14:paraId="42AD65AF" w14:textId="6B85D1C6" w:rsidR="00912045" w:rsidRPr="003572DF" w:rsidRDefault="00912045" w:rsidP="00912045">
      <w:pPr>
        <w:ind w:firstLine="709"/>
        <w:jc w:val="both"/>
        <w:rPr>
          <w:rFonts w:ascii="Abadi" w:hAnsi="Abadi"/>
          <w:sz w:val="21"/>
          <w:szCs w:val="21"/>
          <w:lang w:val="es-MX" w:eastAsia="es-MX"/>
        </w:rPr>
      </w:pPr>
      <w:r w:rsidRPr="003572DF">
        <w:rPr>
          <w:rFonts w:ascii="Abadi" w:hAnsi="Abadi"/>
          <w:sz w:val="21"/>
          <w:szCs w:val="21"/>
          <w:lang w:val="es-MX" w:eastAsia="es-MX"/>
        </w:rPr>
        <w:t xml:space="preserve">En el caso del artículo 222-b, la intención es que de manera directa sancione con hasta 7 años y medio de prisión y 75 días multa a las personas que sean encontradas culpables de acechar, vigilar o proporcionar información sobre las actividades oficiales o personales de los integrantes de las Instituciones de Seguridad Pública, cuando esta vigilancia sea con la finalidad de entorpecer o evitar el cumplimiento de sus funciones, ocasionarles un daño o cometer un delito. </w:t>
      </w:r>
    </w:p>
    <w:p w14:paraId="75BF5A74" w14:textId="77777777" w:rsidR="00912045" w:rsidRPr="003572DF" w:rsidRDefault="00912045" w:rsidP="00912045">
      <w:pPr>
        <w:ind w:firstLine="709"/>
        <w:jc w:val="both"/>
        <w:rPr>
          <w:rFonts w:ascii="Abadi" w:hAnsi="Abadi"/>
          <w:sz w:val="21"/>
          <w:szCs w:val="21"/>
          <w:lang w:val="es-MX" w:eastAsia="es-MX"/>
        </w:rPr>
      </w:pPr>
    </w:p>
    <w:p w14:paraId="1122B14F" w14:textId="740B6F72" w:rsidR="00912045" w:rsidRPr="003572DF" w:rsidRDefault="00912045" w:rsidP="00912045">
      <w:pPr>
        <w:ind w:firstLine="709"/>
        <w:jc w:val="both"/>
        <w:rPr>
          <w:rFonts w:ascii="Abadi" w:hAnsi="Abadi"/>
          <w:sz w:val="21"/>
          <w:szCs w:val="21"/>
          <w:lang w:val="es-MX" w:eastAsia="es-MX"/>
        </w:rPr>
      </w:pPr>
      <w:r w:rsidRPr="003572DF">
        <w:rPr>
          <w:rFonts w:ascii="Abadi" w:hAnsi="Abadi"/>
          <w:sz w:val="21"/>
          <w:szCs w:val="21"/>
          <w:lang w:val="es-MX" w:eastAsia="es-MX"/>
        </w:rPr>
        <w:t xml:space="preserve">Las penas máximas se aplicarían cuando este delito sea cometido por exintegrantes de las instituciones de seguridad pública, se utilice a menores de edad o a quienes no tienen la capacidad para comprender el significado del hecho, y cuando se utilicen equipos o artefactos que permitan la intervención, escucha o transmisión de datos de los canales de comunicación oficiales de instituciones de seguridad pública. </w:t>
      </w:r>
    </w:p>
    <w:p w14:paraId="5345E969" w14:textId="77777777" w:rsidR="00912045" w:rsidRPr="003572DF" w:rsidRDefault="00912045" w:rsidP="00912045">
      <w:pPr>
        <w:ind w:firstLine="709"/>
        <w:jc w:val="both"/>
        <w:rPr>
          <w:rFonts w:ascii="Abadi" w:hAnsi="Abadi"/>
          <w:sz w:val="21"/>
          <w:szCs w:val="21"/>
          <w:lang w:val="es-MX" w:eastAsia="es-MX"/>
        </w:rPr>
      </w:pPr>
    </w:p>
    <w:p w14:paraId="7AF8E928" w14:textId="46D670E7" w:rsidR="00912045" w:rsidRPr="003572DF" w:rsidRDefault="00912045" w:rsidP="00912045">
      <w:pPr>
        <w:ind w:firstLine="709"/>
        <w:jc w:val="both"/>
        <w:rPr>
          <w:rFonts w:ascii="Abadi" w:hAnsi="Abadi"/>
          <w:sz w:val="21"/>
          <w:szCs w:val="21"/>
          <w:lang w:val="es-MX" w:eastAsia="es-MX"/>
        </w:rPr>
      </w:pPr>
      <w:r w:rsidRPr="003572DF">
        <w:rPr>
          <w:rFonts w:ascii="Abadi" w:hAnsi="Abadi"/>
          <w:sz w:val="21"/>
          <w:szCs w:val="21"/>
          <w:lang w:val="es-MX" w:eastAsia="es-MX"/>
        </w:rPr>
        <w:t xml:space="preserve">Asimismo, consideramos necesario dejar en claro que no es objeto de la presente iniciativa castigar, por ejemplo, la labor de investigación periodística, y justamente para ello proponemos supuestos concretos para la tipificación del delito. </w:t>
      </w:r>
    </w:p>
    <w:p w14:paraId="04E99D1F" w14:textId="77777777" w:rsidR="00912045" w:rsidRPr="003572DF" w:rsidRDefault="00912045" w:rsidP="00912045">
      <w:pPr>
        <w:ind w:firstLine="709"/>
        <w:jc w:val="both"/>
        <w:rPr>
          <w:rFonts w:ascii="Abadi" w:hAnsi="Abadi"/>
          <w:sz w:val="21"/>
          <w:szCs w:val="21"/>
          <w:lang w:val="es-MX" w:eastAsia="es-MX"/>
        </w:rPr>
      </w:pPr>
    </w:p>
    <w:p w14:paraId="7EEF8CD3" w14:textId="113D5201" w:rsidR="008B4BDE" w:rsidRPr="003572DF" w:rsidRDefault="00912045" w:rsidP="00912045">
      <w:pPr>
        <w:ind w:firstLine="709"/>
        <w:jc w:val="both"/>
        <w:rPr>
          <w:rFonts w:ascii="Abadi" w:hAnsi="Abadi"/>
          <w:sz w:val="21"/>
          <w:szCs w:val="21"/>
          <w:lang w:val="es-MX" w:eastAsia="es-MX"/>
        </w:rPr>
      </w:pPr>
      <w:r w:rsidRPr="003572DF">
        <w:rPr>
          <w:rFonts w:ascii="Abadi" w:hAnsi="Abadi"/>
          <w:sz w:val="21"/>
          <w:szCs w:val="21"/>
          <w:lang w:val="es-MX" w:eastAsia="es-MX"/>
        </w:rPr>
        <w:t>Con esta reforma, las autoridades y la sociedad tendremos una nueva herramienta para avanzar en la lucha contra las redes del crimen organizado, siempre con el objetivo de recuperar la tranquilidad de las familias, para que Guanajuato siga siendo estado de Derecho y de desarrollo con trabajo honesto.</w:t>
      </w:r>
    </w:p>
    <w:p w14:paraId="787FBC7D" w14:textId="576EF63A" w:rsidR="00912045" w:rsidRPr="003572DF" w:rsidRDefault="00912045" w:rsidP="00912045">
      <w:pPr>
        <w:ind w:firstLine="709"/>
        <w:jc w:val="both"/>
        <w:rPr>
          <w:rFonts w:ascii="Abadi" w:hAnsi="Abadi"/>
          <w:sz w:val="21"/>
          <w:szCs w:val="21"/>
          <w:lang w:val="es-MX" w:eastAsia="es-MX"/>
        </w:rPr>
      </w:pPr>
    </w:p>
    <w:p w14:paraId="78BF71FC" w14:textId="77777777" w:rsidR="00912045" w:rsidRPr="003572DF" w:rsidRDefault="00912045" w:rsidP="00912045">
      <w:pPr>
        <w:ind w:firstLine="709"/>
        <w:jc w:val="both"/>
        <w:rPr>
          <w:rFonts w:ascii="Abadi" w:hAnsi="Abadi"/>
          <w:sz w:val="21"/>
          <w:szCs w:val="21"/>
          <w:lang w:val="es-MX" w:eastAsia="es-MX"/>
        </w:rPr>
      </w:pPr>
      <w:r w:rsidRPr="003572DF">
        <w:rPr>
          <w:rFonts w:ascii="Abadi" w:hAnsi="Abadi"/>
          <w:sz w:val="21"/>
          <w:szCs w:val="21"/>
          <w:lang w:val="es-MX" w:eastAsia="es-MX"/>
        </w:rPr>
        <w:t>III. Consideraciones.</w:t>
      </w:r>
    </w:p>
    <w:p w14:paraId="696A9035" w14:textId="77777777" w:rsidR="00912045" w:rsidRPr="003572DF" w:rsidRDefault="00912045" w:rsidP="00912045">
      <w:pPr>
        <w:ind w:firstLine="709"/>
        <w:jc w:val="both"/>
        <w:rPr>
          <w:rFonts w:ascii="Abadi" w:hAnsi="Abadi"/>
          <w:sz w:val="21"/>
          <w:szCs w:val="21"/>
          <w:lang w:val="es-MX" w:eastAsia="es-MX"/>
        </w:rPr>
      </w:pPr>
    </w:p>
    <w:p w14:paraId="0DABEAF5" w14:textId="77777777" w:rsidR="00912045" w:rsidRPr="003572DF" w:rsidRDefault="00912045" w:rsidP="00912045">
      <w:pPr>
        <w:ind w:firstLine="709"/>
        <w:jc w:val="both"/>
        <w:rPr>
          <w:rFonts w:ascii="Abadi" w:hAnsi="Abadi"/>
          <w:sz w:val="21"/>
          <w:szCs w:val="21"/>
          <w:lang w:val="es-MX" w:eastAsia="es-MX"/>
        </w:rPr>
      </w:pPr>
      <w:r w:rsidRPr="003572DF">
        <w:rPr>
          <w:rFonts w:ascii="Abadi" w:hAnsi="Abadi"/>
          <w:sz w:val="21"/>
          <w:szCs w:val="21"/>
          <w:lang w:val="es-MX" w:eastAsia="es-MX"/>
        </w:rPr>
        <w:t xml:space="preserve">Los integrantes de la Comisión que dictamina tienen muy claro la evolución en cuanto al reclamo que tiene la sociedad de que se sancione a aquellas personas que utilizando su función pública y a los particulares que agredan ya sea en su patrimonio o en sus bienes a cualquier persona. Es la razón para que con los tipos penales objeto del presente dictamen se sancionen las conductas que en cada cual quedan perfectamente descritas. </w:t>
      </w:r>
    </w:p>
    <w:p w14:paraId="7555A9B9" w14:textId="77777777" w:rsidR="00912045" w:rsidRPr="003572DF" w:rsidRDefault="00912045" w:rsidP="00912045">
      <w:pPr>
        <w:ind w:firstLine="709"/>
        <w:jc w:val="both"/>
        <w:rPr>
          <w:rFonts w:ascii="Abadi" w:hAnsi="Abadi"/>
          <w:sz w:val="21"/>
          <w:szCs w:val="21"/>
          <w:lang w:val="es-MX" w:eastAsia="es-MX"/>
        </w:rPr>
      </w:pPr>
    </w:p>
    <w:p w14:paraId="17616956" w14:textId="4AFA09C5" w:rsidR="00912045" w:rsidRPr="003572DF" w:rsidRDefault="00912045" w:rsidP="00912045">
      <w:pPr>
        <w:ind w:firstLine="709"/>
        <w:jc w:val="both"/>
        <w:rPr>
          <w:rFonts w:ascii="Abadi" w:hAnsi="Abadi"/>
          <w:sz w:val="21"/>
          <w:szCs w:val="21"/>
          <w:lang w:val="es-MX" w:eastAsia="es-MX"/>
        </w:rPr>
      </w:pPr>
      <w:r w:rsidRPr="003572DF">
        <w:rPr>
          <w:rFonts w:ascii="Abadi" w:hAnsi="Abadi"/>
          <w:sz w:val="21"/>
          <w:szCs w:val="21"/>
          <w:lang w:val="es-MX" w:eastAsia="es-MX"/>
        </w:rPr>
        <w:t xml:space="preserve">No debemos permitir en ningún momento que los delincuentes rebasen la tranquilidad de la sociedad, tratando en primer término de prevenir conductas antisociales, inhibir las mismas y de no lograrse estas primeras acciones, sancionar a quien ataque y lesione a la sociedad misma. </w:t>
      </w:r>
    </w:p>
    <w:p w14:paraId="7792C8D7" w14:textId="77777777" w:rsidR="00912045" w:rsidRPr="003572DF" w:rsidRDefault="00912045" w:rsidP="00912045">
      <w:pPr>
        <w:ind w:firstLine="709"/>
        <w:jc w:val="both"/>
        <w:rPr>
          <w:rFonts w:ascii="Abadi" w:hAnsi="Abadi"/>
          <w:sz w:val="21"/>
          <w:szCs w:val="21"/>
          <w:lang w:val="es-MX" w:eastAsia="es-MX"/>
        </w:rPr>
      </w:pPr>
    </w:p>
    <w:p w14:paraId="0F12C1CA" w14:textId="264A64A4" w:rsidR="00912045" w:rsidRPr="003572DF" w:rsidRDefault="00912045" w:rsidP="00912045">
      <w:pPr>
        <w:ind w:firstLine="709"/>
        <w:jc w:val="both"/>
        <w:rPr>
          <w:rFonts w:ascii="Abadi" w:hAnsi="Abadi"/>
          <w:sz w:val="21"/>
          <w:szCs w:val="21"/>
          <w:lang w:val="es-MX" w:eastAsia="es-MX"/>
        </w:rPr>
      </w:pPr>
      <w:r w:rsidRPr="003572DF">
        <w:rPr>
          <w:rFonts w:ascii="Abadi" w:hAnsi="Abadi"/>
          <w:sz w:val="21"/>
          <w:szCs w:val="21"/>
          <w:lang w:val="es-MX" w:eastAsia="es-MX"/>
        </w:rPr>
        <w:t xml:space="preserve">Cabe destacar la importancia de las adiciones y reformas propuestas por las y los iniciantes puesto que con ellas se tendrán herramientas, por lo que hace a los tipos penales, para que quien lleve a cabo estas conductas pretendiendo rebasar la seguridad pública, sea sancionado en los términos que se contienen en los tipos penales respectivos. </w:t>
      </w:r>
    </w:p>
    <w:p w14:paraId="1BC172D5" w14:textId="77777777" w:rsidR="00912045" w:rsidRPr="003572DF" w:rsidRDefault="00912045" w:rsidP="00912045">
      <w:pPr>
        <w:ind w:firstLine="709"/>
        <w:jc w:val="both"/>
        <w:rPr>
          <w:rFonts w:ascii="Abadi" w:hAnsi="Abadi"/>
          <w:sz w:val="21"/>
          <w:szCs w:val="21"/>
          <w:lang w:val="es-MX" w:eastAsia="es-MX"/>
        </w:rPr>
      </w:pPr>
    </w:p>
    <w:p w14:paraId="5DA1290A" w14:textId="0F03B19C" w:rsidR="00912045" w:rsidRPr="003572DF" w:rsidRDefault="00912045" w:rsidP="00912045">
      <w:pPr>
        <w:ind w:firstLine="709"/>
        <w:jc w:val="both"/>
        <w:rPr>
          <w:rFonts w:ascii="Abadi" w:hAnsi="Abadi"/>
          <w:sz w:val="21"/>
          <w:szCs w:val="21"/>
          <w:lang w:val="es-MX" w:eastAsia="es-MX"/>
        </w:rPr>
      </w:pPr>
      <w:r w:rsidRPr="003572DF">
        <w:rPr>
          <w:rFonts w:ascii="Abadi" w:hAnsi="Abadi"/>
          <w:sz w:val="21"/>
          <w:szCs w:val="21"/>
          <w:lang w:val="es-MX" w:eastAsia="es-MX"/>
        </w:rPr>
        <w:t xml:space="preserve">Por lo expuesto y con fundamento en los artículos 113 fracción II y 171 de la Ley Orgánica del Poder Legislativo, se propone a la Asamblea el siguiente: </w:t>
      </w:r>
    </w:p>
    <w:p w14:paraId="47A67FE8" w14:textId="77777777" w:rsidR="00912045" w:rsidRPr="003572DF" w:rsidRDefault="00912045" w:rsidP="00912045">
      <w:pPr>
        <w:ind w:firstLine="709"/>
        <w:jc w:val="both"/>
        <w:rPr>
          <w:rFonts w:ascii="Abadi" w:hAnsi="Abadi"/>
          <w:sz w:val="21"/>
          <w:szCs w:val="21"/>
          <w:lang w:val="es-MX" w:eastAsia="es-MX"/>
        </w:rPr>
      </w:pPr>
    </w:p>
    <w:p w14:paraId="0AB0497D" w14:textId="69FDBF72" w:rsidR="00912045" w:rsidRPr="003572DF" w:rsidRDefault="00912045" w:rsidP="00912045">
      <w:pPr>
        <w:jc w:val="center"/>
        <w:rPr>
          <w:rFonts w:ascii="Abadi" w:hAnsi="Abadi"/>
          <w:sz w:val="21"/>
          <w:szCs w:val="21"/>
          <w:lang w:val="es-MX" w:eastAsia="es-MX"/>
        </w:rPr>
      </w:pPr>
      <w:r w:rsidRPr="003572DF">
        <w:rPr>
          <w:rFonts w:ascii="Abadi" w:hAnsi="Abadi"/>
          <w:sz w:val="21"/>
          <w:szCs w:val="21"/>
          <w:lang w:val="es-MX" w:eastAsia="es-MX"/>
        </w:rPr>
        <w:t>DECRETO</w:t>
      </w:r>
    </w:p>
    <w:p w14:paraId="7FDA404C" w14:textId="77777777" w:rsidR="00912045" w:rsidRPr="003572DF" w:rsidRDefault="00912045" w:rsidP="00912045">
      <w:pPr>
        <w:ind w:firstLine="709"/>
        <w:jc w:val="both"/>
        <w:rPr>
          <w:rFonts w:ascii="Abadi" w:hAnsi="Abadi"/>
          <w:sz w:val="21"/>
          <w:szCs w:val="21"/>
          <w:lang w:val="es-MX" w:eastAsia="es-MX"/>
        </w:rPr>
      </w:pPr>
    </w:p>
    <w:p w14:paraId="2800069F" w14:textId="35D9CEAB" w:rsidR="00912045" w:rsidRPr="003572DF" w:rsidRDefault="00912045" w:rsidP="00912045">
      <w:pPr>
        <w:ind w:firstLine="709"/>
        <w:jc w:val="both"/>
        <w:rPr>
          <w:rFonts w:ascii="Abadi" w:hAnsi="Abadi"/>
          <w:sz w:val="21"/>
          <w:szCs w:val="21"/>
          <w:lang w:val="es-MX" w:eastAsia="es-MX"/>
        </w:rPr>
      </w:pPr>
      <w:r w:rsidRPr="003572DF">
        <w:rPr>
          <w:rFonts w:ascii="Abadi" w:hAnsi="Abadi"/>
          <w:sz w:val="21"/>
          <w:szCs w:val="21"/>
          <w:lang w:val="es-MX" w:eastAsia="es-MX"/>
        </w:rPr>
        <w:t xml:space="preserve">Artículo Único. Se reforma el artículo 222-a; y se adicionan los párrafos segundo, tercero y cuarto al artículo 222-a y un artículo 222-b al Código Penal del Estado de Guanajuato, para quedar en los siguientes términos: </w:t>
      </w:r>
    </w:p>
    <w:p w14:paraId="3F0A7943" w14:textId="77777777" w:rsidR="00912045" w:rsidRPr="003572DF" w:rsidRDefault="00912045" w:rsidP="00912045">
      <w:pPr>
        <w:ind w:firstLine="709"/>
        <w:jc w:val="both"/>
        <w:rPr>
          <w:rFonts w:ascii="Abadi" w:hAnsi="Abadi"/>
          <w:sz w:val="21"/>
          <w:szCs w:val="21"/>
          <w:lang w:val="es-MX" w:eastAsia="es-MX"/>
        </w:rPr>
      </w:pPr>
    </w:p>
    <w:p w14:paraId="5D2281D2" w14:textId="1F4E4625" w:rsidR="00912045" w:rsidRDefault="00912045" w:rsidP="00912045">
      <w:pPr>
        <w:ind w:firstLine="709"/>
        <w:jc w:val="both"/>
        <w:rPr>
          <w:rFonts w:ascii="Abadi" w:hAnsi="Abadi"/>
          <w:sz w:val="21"/>
          <w:szCs w:val="21"/>
          <w:lang w:val="es-MX" w:eastAsia="es-MX"/>
        </w:rPr>
      </w:pPr>
      <w:r w:rsidRPr="003572DF">
        <w:rPr>
          <w:rFonts w:ascii="Abadi" w:hAnsi="Abadi"/>
          <w:sz w:val="21"/>
          <w:szCs w:val="21"/>
          <w:lang w:val="es-MX" w:eastAsia="es-MX"/>
        </w:rPr>
        <w:t>«Artículo 222-a.- Al servidor público que proporcione información que conozca con motivo de sus funciones para que se cometa cualquier hecho delictuoso o para entorpecer el cumplimiento de funciones de seguridad pública, procuración o impartición de justicia, o de ejecución de penas, se le sancionará con tres a nueve años de prisión y de treinta a noventa días multa.</w:t>
      </w:r>
    </w:p>
    <w:p w14:paraId="18E5B3F7" w14:textId="3F35B8E3" w:rsidR="003572DF" w:rsidRDefault="003572DF" w:rsidP="00912045">
      <w:pPr>
        <w:ind w:firstLine="709"/>
        <w:jc w:val="both"/>
        <w:rPr>
          <w:rFonts w:ascii="Abadi" w:hAnsi="Abadi"/>
          <w:sz w:val="21"/>
          <w:szCs w:val="21"/>
          <w:lang w:val="es-MX" w:eastAsia="es-MX"/>
        </w:rPr>
      </w:pPr>
    </w:p>
    <w:p w14:paraId="60FB0FD2" w14:textId="1DE1A638" w:rsidR="00871A09" w:rsidRDefault="00871A09" w:rsidP="00871A09">
      <w:pPr>
        <w:ind w:firstLine="709"/>
        <w:jc w:val="both"/>
        <w:rPr>
          <w:rFonts w:ascii="Abadi" w:hAnsi="Abadi"/>
          <w:sz w:val="21"/>
          <w:szCs w:val="21"/>
          <w:lang w:val="es-MX" w:eastAsia="es-MX"/>
        </w:rPr>
      </w:pPr>
      <w:r w:rsidRPr="00871A09">
        <w:rPr>
          <w:rFonts w:ascii="Abadi" w:hAnsi="Abadi"/>
          <w:sz w:val="21"/>
          <w:szCs w:val="21"/>
          <w:lang w:val="es-MX" w:eastAsia="es-MX"/>
        </w:rPr>
        <w:lastRenderedPageBreak/>
        <w:t>Si el hecho delictuoso se actualiza, se aplicarán las reglas del Capítul</w:t>
      </w:r>
      <w:r>
        <w:rPr>
          <w:rFonts w:ascii="Abadi" w:hAnsi="Abadi"/>
          <w:sz w:val="21"/>
          <w:szCs w:val="21"/>
          <w:lang w:val="es-MX" w:eastAsia="es-MX"/>
        </w:rPr>
        <w:t>o</w:t>
      </w:r>
      <w:r w:rsidRPr="00871A09">
        <w:rPr>
          <w:rFonts w:ascii="Abadi" w:hAnsi="Abadi"/>
          <w:sz w:val="21"/>
          <w:szCs w:val="21"/>
          <w:lang w:val="es-MX" w:eastAsia="es-MX"/>
        </w:rPr>
        <w:t xml:space="preserve"> IV de</w:t>
      </w:r>
      <w:r>
        <w:rPr>
          <w:rFonts w:ascii="Abadi" w:hAnsi="Abadi"/>
          <w:sz w:val="21"/>
          <w:szCs w:val="21"/>
          <w:lang w:val="es-MX" w:eastAsia="es-MX"/>
        </w:rPr>
        <w:t>l</w:t>
      </w:r>
      <w:r w:rsidRPr="00871A09">
        <w:rPr>
          <w:rFonts w:ascii="Abadi" w:hAnsi="Abadi"/>
          <w:sz w:val="21"/>
          <w:szCs w:val="21"/>
          <w:lang w:val="es-MX" w:eastAsia="es-MX"/>
        </w:rPr>
        <w:t xml:space="preserve"> Título Segundo del Libro Primero de este Código. </w:t>
      </w:r>
    </w:p>
    <w:p w14:paraId="74B284B0" w14:textId="77777777" w:rsidR="00871A09" w:rsidRPr="00871A09" w:rsidRDefault="00871A09" w:rsidP="00871A09">
      <w:pPr>
        <w:ind w:firstLine="709"/>
        <w:jc w:val="both"/>
        <w:rPr>
          <w:rFonts w:ascii="Abadi" w:hAnsi="Abadi"/>
          <w:sz w:val="21"/>
          <w:szCs w:val="21"/>
          <w:lang w:val="es-MX" w:eastAsia="es-MX"/>
        </w:rPr>
      </w:pPr>
    </w:p>
    <w:p w14:paraId="1A9AD970" w14:textId="77777777" w:rsidR="00871A09" w:rsidRPr="00871A09" w:rsidRDefault="00871A09" w:rsidP="00871A09">
      <w:pPr>
        <w:ind w:firstLine="709"/>
        <w:jc w:val="both"/>
        <w:rPr>
          <w:rFonts w:ascii="Abadi" w:hAnsi="Abadi"/>
          <w:sz w:val="21"/>
          <w:szCs w:val="21"/>
          <w:lang w:val="es-MX" w:eastAsia="es-MX"/>
        </w:rPr>
      </w:pPr>
      <w:r w:rsidRPr="00871A09">
        <w:rPr>
          <w:rFonts w:ascii="Abadi" w:hAnsi="Abadi"/>
          <w:sz w:val="21"/>
          <w:szCs w:val="21"/>
          <w:lang w:val="es-MX" w:eastAsia="es-MX"/>
        </w:rPr>
        <w:t xml:space="preserve">Si el sujeto activo del delito es integrante de institución de seguridad pública, procuración o impartición de justicia, o de ejecución de penas, la sanción se aumentará hasta con una mitad del máximo. </w:t>
      </w:r>
    </w:p>
    <w:p w14:paraId="3612F3DC" w14:textId="77777777" w:rsidR="00871A09" w:rsidRDefault="00871A09" w:rsidP="00871A09">
      <w:pPr>
        <w:ind w:firstLine="709"/>
        <w:jc w:val="both"/>
        <w:rPr>
          <w:rFonts w:ascii="Abadi" w:hAnsi="Abadi"/>
          <w:sz w:val="21"/>
          <w:szCs w:val="21"/>
          <w:lang w:val="es-MX" w:eastAsia="es-MX"/>
        </w:rPr>
      </w:pPr>
    </w:p>
    <w:p w14:paraId="4194519D" w14:textId="7F9945AD" w:rsidR="00871A09" w:rsidRPr="00871A09" w:rsidRDefault="00871A09" w:rsidP="00871A09">
      <w:pPr>
        <w:ind w:firstLine="709"/>
        <w:jc w:val="both"/>
        <w:rPr>
          <w:rFonts w:ascii="Abadi" w:hAnsi="Abadi"/>
          <w:sz w:val="21"/>
          <w:szCs w:val="21"/>
          <w:lang w:val="es-MX" w:eastAsia="es-MX"/>
        </w:rPr>
      </w:pPr>
      <w:r w:rsidRPr="00871A09">
        <w:rPr>
          <w:rFonts w:ascii="Abadi" w:hAnsi="Abadi"/>
          <w:sz w:val="21"/>
          <w:szCs w:val="21"/>
          <w:lang w:val="es-MX" w:eastAsia="es-MX"/>
        </w:rPr>
        <w:t xml:space="preserve">Además de las penas referidas en los párrafos anteriores, se impondrá la destitución del empleo, cargo o comisión públicos e inhabilitación para desempeñar otro hasta por un tiempo igual al de la pena de prisión impuesta. </w:t>
      </w:r>
    </w:p>
    <w:p w14:paraId="079B3CD3" w14:textId="77777777" w:rsidR="00871A09" w:rsidRDefault="00871A09" w:rsidP="00871A09">
      <w:pPr>
        <w:ind w:firstLine="709"/>
        <w:jc w:val="both"/>
        <w:rPr>
          <w:rFonts w:ascii="Abadi" w:hAnsi="Abadi"/>
          <w:sz w:val="21"/>
          <w:szCs w:val="21"/>
          <w:lang w:val="es-MX" w:eastAsia="es-MX"/>
        </w:rPr>
      </w:pPr>
    </w:p>
    <w:p w14:paraId="0B02B21D" w14:textId="0A41078F" w:rsidR="003572DF" w:rsidRDefault="00871A09" w:rsidP="00871A09">
      <w:pPr>
        <w:ind w:firstLine="709"/>
        <w:jc w:val="both"/>
        <w:rPr>
          <w:rFonts w:ascii="Abadi" w:hAnsi="Abadi"/>
          <w:sz w:val="21"/>
          <w:szCs w:val="21"/>
          <w:lang w:val="es-MX" w:eastAsia="es-MX"/>
        </w:rPr>
      </w:pPr>
      <w:r w:rsidRPr="00871A09">
        <w:rPr>
          <w:rFonts w:ascii="Abadi" w:hAnsi="Abadi"/>
          <w:sz w:val="21"/>
          <w:szCs w:val="21"/>
          <w:lang w:val="es-MX" w:eastAsia="es-MX"/>
        </w:rPr>
        <w:t>Artículo 222-b.- A quien realice cualquier acto tendente a obtener y proporcionar información sobre las actividades de los servidores públicos de las instituciones de seguridad pública, procuración o administración de justicia; o de ejecución de penas para que se cometa cualquier hecho delictuoso o para entorpecer el cumplimiento de funciones de seguridad pública; procuración o impartición de justicia, o de ejecución de penas, se le impondrá prisión de dos a siete años y de veinte a setenta días de multa.</w:t>
      </w:r>
    </w:p>
    <w:p w14:paraId="7BCBA36E" w14:textId="4E49B2CA" w:rsidR="00A6786F" w:rsidRDefault="00A6786F" w:rsidP="00871A09">
      <w:pPr>
        <w:ind w:firstLine="709"/>
        <w:jc w:val="both"/>
        <w:rPr>
          <w:rFonts w:ascii="Abadi" w:hAnsi="Abadi"/>
          <w:sz w:val="21"/>
          <w:szCs w:val="21"/>
          <w:lang w:val="es-MX" w:eastAsia="es-MX"/>
        </w:rPr>
      </w:pPr>
    </w:p>
    <w:p w14:paraId="467BAE58" w14:textId="77777777" w:rsidR="00A6786F" w:rsidRDefault="00A6786F" w:rsidP="00A6786F">
      <w:pPr>
        <w:ind w:left="360"/>
        <w:jc w:val="both"/>
        <w:rPr>
          <w:rFonts w:ascii="Abadi" w:hAnsi="Abadi"/>
          <w:sz w:val="21"/>
          <w:szCs w:val="21"/>
          <w:lang w:val="es-MX" w:eastAsia="es-MX"/>
        </w:rPr>
      </w:pPr>
      <w:r w:rsidRPr="00A6786F">
        <w:rPr>
          <w:rFonts w:ascii="Abadi" w:hAnsi="Abadi"/>
          <w:sz w:val="21"/>
          <w:szCs w:val="21"/>
          <w:lang w:val="es-MX" w:eastAsia="es-MX"/>
        </w:rPr>
        <w:t>La pena se aumentará hasta en una mitad del máximo cuando:</w:t>
      </w:r>
    </w:p>
    <w:p w14:paraId="6091FDB5" w14:textId="3105CC4F" w:rsidR="00A6786F" w:rsidRPr="00A6786F" w:rsidRDefault="00A6786F" w:rsidP="00A6786F">
      <w:pPr>
        <w:ind w:left="360"/>
        <w:jc w:val="both"/>
        <w:rPr>
          <w:rFonts w:ascii="Abadi" w:hAnsi="Abadi"/>
          <w:sz w:val="21"/>
          <w:szCs w:val="21"/>
          <w:lang w:val="es-MX" w:eastAsia="es-MX"/>
        </w:rPr>
      </w:pPr>
      <w:r w:rsidRPr="00A6786F">
        <w:rPr>
          <w:rFonts w:ascii="Abadi" w:hAnsi="Abadi"/>
          <w:sz w:val="21"/>
          <w:szCs w:val="21"/>
          <w:lang w:val="es-MX" w:eastAsia="es-MX"/>
        </w:rPr>
        <w:t xml:space="preserve"> </w:t>
      </w:r>
    </w:p>
    <w:p w14:paraId="7C5CC4B9" w14:textId="11DC2FED" w:rsidR="00A6786F" w:rsidRDefault="00A6786F" w:rsidP="00A6786F">
      <w:pPr>
        <w:pStyle w:val="Prrafodelista"/>
        <w:numPr>
          <w:ilvl w:val="0"/>
          <w:numId w:val="37"/>
        </w:numPr>
        <w:jc w:val="both"/>
        <w:rPr>
          <w:rFonts w:ascii="Abadi" w:hAnsi="Abadi"/>
          <w:sz w:val="21"/>
          <w:szCs w:val="21"/>
          <w:lang w:val="es-MX" w:eastAsia="es-MX"/>
        </w:rPr>
      </w:pPr>
      <w:r w:rsidRPr="00A6786F">
        <w:rPr>
          <w:rFonts w:ascii="Abadi" w:hAnsi="Abadi"/>
          <w:sz w:val="21"/>
          <w:szCs w:val="21"/>
          <w:lang w:val="es-MX" w:eastAsia="es-MX"/>
        </w:rPr>
        <w:t>Sea cometido por exintegrantes de las instituciones de seguridad pública, procuración o administración de justicia, o de ejecución de penas, además se impondrá inhabilitación para desempeñar cargo público hasta por un tiempo igual al de la pena de prisión impuesta.</w:t>
      </w:r>
    </w:p>
    <w:p w14:paraId="4727554A" w14:textId="2E3716B1" w:rsidR="00A6786F" w:rsidRDefault="00A6786F" w:rsidP="00A6786F">
      <w:pPr>
        <w:jc w:val="both"/>
        <w:rPr>
          <w:rFonts w:ascii="Abadi" w:hAnsi="Abadi"/>
          <w:sz w:val="21"/>
          <w:szCs w:val="21"/>
          <w:lang w:val="es-MX" w:eastAsia="es-MX"/>
        </w:rPr>
      </w:pPr>
    </w:p>
    <w:p w14:paraId="126E4079" w14:textId="59B23C98" w:rsidR="00A6786F" w:rsidRDefault="00A6786F" w:rsidP="00A6786F">
      <w:pPr>
        <w:pStyle w:val="Prrafodelista"/>
        <w:numPr>
          <w:ilvl w:val="0"/>
          <w:numId w:val="37"/>
        </w:numPr>
        <w:jc w:val="both"/>
        <w:rPr>
          <w:rFonts w:ascii="Abadi" w:hAnsi="Abadi"/>
          <w:sz w:val="21"/>
          <w:szCs w:val="21"/>
          <w:lang w:val="es-MX" w:eastAsia="es-MX"/>
        </w:rPr>
      </w:pPr>
      <w:r w:rsidRPr="00A6786F">
        <w:rPr>
          <w:rFonts w:ascii="Abadi" w:hAnsi="Abadi"/>
          <w:sz w:val="21"/>
          <w:szCs w:val="21"/>
          <w:lang w:val="es-MX" w:eastAsia="es-MX"/>
        </w:rPr>
        <w:t>Sea cometido a través de menores de dieciocho años o incapaces.</w:t>
      </w:r>
    </w:p>
    <w:p w14:paraId="0BB2E121" w14:textId="77777777" w:rsidR="00A6786F" w:rsidRPr="00A6786F" w:rsidRDefault="00A6786F" w:rsidP="00A6786F">
      <w:pPr>
        <w:pStyle w:val="Prrafodelista"/>
        <w:rPr>
          <w:rFonts w:ascii="Abadi" w:hAnsi="Abadi"/>
          <w:sz w:val="21"/>
          <w:szCs w:val="21"/>
          <w:lang w:val="es-MX" w:eastAsia="es-MX"/>
        </w:rPr>
      </w:pPr>
    </w:p>
    <w:p w14:paraId="25CB84D0" w14:textId="4360E7B1" w:rsidR="00A6786F" w:rsidRDefault="00D15FAC" w:rsidP="00D15FAC">
      <w:pPr>
        <w:pStyle w:val="Prrafodelista"/>
        <w:numPr>
          <w:ilvl w:val="0"/>
          <w:numId w:val="37"/>
        </w:numPr>
        <w:jc w:val="both"/>
        <w:rPr>
          <w:rFonts w:ascii="Abadi" w:hAnsi="Abadi"/>
          <w:sz w:val="21"/>
          <w:szCs w:val="21"/>
          <w:lang w:val="es-MX" w:eastAsia="es-MX"/>
        </w:rPr>
      </w:pPr>
      <w:r w:rsidRPr="00D15FAC">
        <w:rPr>
          <w:rFonts w:ascii="Abadi" w:hAnsi="Abadi"/>
          <w:sz w:val="21"/>
          <w:szCs w:val="21"/>
          <w:lang w:val="es-MX" w:eastAsia="es-MX"/>
        </w:rPr>
        <w:t>Utilice equipos o artefactos que permitan la intervención o inhibición de</w:t>
      </w:r>
      <w:r>
        <w:rPr>
          <w:rFonts w:ascii="Abadi" w:hAnsi="Abadi"/>
          <w:sz w:val="21"/>
          <w:szCs w:val="21"/>
          <w:lang w:val="es-MX" w:eastAsia="es-MX"/>
        </w:rPr>
        <w:t xml:space="preserve"> </w:t>
      </w:r>
      <w:r w:rsidRPr="00D15FAC">
        <w:rPr>
          <w:rFonts w:ascii="Abadi" w:hAnsi="Abadi"/>
          <w:sz w:val="21"/>
          <w:szCs w:val="21"/>
          <w:lang w:val="es-MX" w:eastAsia="es-MX"/>
        </w:rPr>
        <w:t>comunicaciones de instituciones de seguridad pública, procuración o administración de justicia, o de ejecución de penas.</w:t>
      </w:r>
    </w:p>
    <w:p w14:paraId="1A57A03A" w14:textId="77777777" w:rsidR="00D15FAC" w:rsidRPr="00D15FAC" w:rsidRDefault="00D15FAC" w:rsidP="00D15FAC">
      <w:pPr>
        <w:pStyle w:val="Prrafodelista"/>
        <w:rPr>
          <w:rFonts w:ascii="Abadi" w:hAnsi="Abadi"/>
          <w:sz w:val="21"/>
          <w:szCs w:val="21"/>
          <w:lang w:val="es-MX" w:eastAsia="es-MX"/>
        </w:rPr>
      </w:pPr>
    </w:p>
    <w:p w14:paraId="57AE6DE0" w14:textId="1D5672AD" w:rsidR="00D15FAC" w:rsidRDefault="00D15FAC" w:rsidP="00D15FAC">
      <w:pPr>
        <w:ind w:firstLine="709"/>
        <w:jc w:val="both"/>
        <w:rPr>
          <w:rFonts w:ascii="Abadi" w:hAnsi="Abadi"/>
          <w:sz w:val="21"/>
          <w:szCs w:val="21"/>
          <w:lang w:val="es-MX" w:eastAsia="es-MX"/>
        </w:rPr>
      </w:pPr>
      <w:r w:rsidRPr="00D15FAC">
        <w:rPr>
          <w:rFonts w:ascii="Abadi" w:hAnsi="Abadi"/>
          <w:sz w:val="21"/>
          <w:szCs w:val="21"/>
          <w:lang w:val="es-MX" w:eastAsia="es-MX"/>
        </w:rPr>
        <w:t>Si el hecho delictuoso se llega a actualizar, se aplicarán las reglas del Capítulo IV del Título Segundo del Libro Primero de este Código. »</w:t>
      </w:r>
    </w:p>
    <w:p w14:paraId="187A22FA" w14:textId="77777777" w:rsidR="00D15FAC" w:rsidRPr="00D15FAC" w:rsidRDefault="00D15FAC" w:rsidP="00D15FAC">
      <w:pPr>
        <w:jc w:val="both"/>
        <w:rPr>
          <w:rFonts w:ascii="Abadi" w:hAnsi="Abadi"/>
          <w:sz w:val="21"/>
          <w:szCs w:val="21"/>
          <w:lang w:val="es-MX" w:eastAsia="es-MX"/>
        </w:rPr>
      </w:pPr>
    </w:p>
    <w:p w14:paraId="59BA002B" w14:textId="48C27410" w:rsidR="00D15FAC" w:rsidRDefault="00D15FAC" w:rsidP="00D15FAC">
      <w:pPr>
        <w:jc w:val="center"/>
        <w:rPr>
          <w:rFonts w:ascii="Abadi" w:hAnsi="Abadi"/>
          <w:sz w:val="21"/>
          <w:szCs w:val="21"/>
          <w:lang w:val="es-MX" w:eastAsia="es-MX"/>
        </w:rPr>
      </w:pPr>
      <w:r w:rsidRPr="00D15FAC">
        <w:rPr>
          <w:rFonts w:ascii="Abadi" w:hAnsi="Abadi"/>
          <w:sz w:val="21"/>
          <w:szCs w:val="21"/>
          <w:lang w:val="es-MX" w:eastAsia="es-MX"/>
        </w:rPr>
        <w:t>TRANSITORIO</w:t>
      </w:r>
    </w:p>
    <w:p w14:paraId="32B10512" w14:textId="77777777" w:rsidR="00D15FAC" w:rsidRPr="00D15FAC" w:rsidRDefault="00D15FAC" w:rsidP="00D15FAC">
      <w:pPr>
        <w:jc w:val="both"/>
        <w:rPr>
          <w:rFonts w:ascii="Abadi" w:hAnsi="Abadi"/>
          <w:sz w:val="21"/>
          <w:szCs w:val="21"/>
          <w:lang w:val="es-MX" w:eastAsia="es-MX"/>
        </w:rPr>
      </w:pPr>
    </w:p>
    <w:p w14:paraId="4FA54AA3" w14:textId="4C1C59EE" w:rsidR="00D15FAC" w:rsidRDefault="00D15FAC" w:rsidP="00D15FAC">
      <w:pPr>
        <w:ind w:firstLine="709"/>
        <w:jc w:val="both"/>
        <w:rPr>
          <w:rFonts w:ascii="Abadi" w:hAnsi="Abadi"/>
          <w:sz w:val="21"/>
          <w:szCs w:val="21"/>
          <w:lang w:val="es-MX" w:eastAsia="es-MX"/>
        </w:rPr>
      </w:pPr>
      <w:r w:rsidRPr="00D15FAC">
        <w:rPr>
          <w:rFonts w:ascii="Abadi" w:hAnsi="Abadi"/>
          <w:sz w:val="21"/>
          <w:szCs w:val="21"/>
          <w:lang w:val="es-MX" w:eastAsia="es-MX"/>
        </w:rPr>
        <w:t xml:space="preserve">Artículo Único. El presente Decreto entrará en vigor al día siguiente al de su publicación en el Periódico Oficial del Gobierno del Estado de Guanajuato. </w:t>
      </w:r>
    </w:p>
    <w:p w14:paraId="76B2E9DB" w14:textId="77777777" w:rsidR="00D15FAC" w:rsidRPr="00D15FAC" w:rsidRDefault="00D15FAC" w:rsidP="00D15FAC">
      <w:pPr>
        <w:ind w:firstLine="709"/>
        <w:jc w:val="both"/>
        <w:rPr>
          <w:rFonts w:ascii="Abadi" w:hAnsi="Abadi"/>
          <w:sz w:val="21"/>
          <w:szCs w:val="21"/>
          <w:lang w:val="es-MX" w:eastAsia="es-MX"/>
        </w:rPr>
      </w:pPr>
    </w:p>
    <w:p w14:paraId="77A54511" w14:textId="61ECB93D" w:rsidR="00D15FAC" w:rsidRDefault="00D15FAC" w:rsidP="00D15FAC">
      <w:pPr>
        <w:ind w:firstLine="709"/>
        <w:jc w:val="both"/>
        <w:rPr>
          <w:rFonts w:ascii="Abadi" w:hAnsi="Abadi"/>
          <w:b/>
          <w:sz w:val="21"/>
          <w:szCs w:val="21"/>
          <w:lang w:val="es-MX" w:eastAsia="es-MX"/>
        </w:rPr>
      </w:pPr>
      <w:r w:rsidRPr="00D15FAC">
        <w:rPr>
          <w:rFonts w:ascii="Abadi" w:hAnsi="Abadi"/>
          <w:sz w:val="21"/>
          <w:szCs w:val="21"/>
          <w:lang w:val="es-MX" w:eastAsia="es-MX"/>
        </w:rPr>
        <w:t>Guanajuato, Gto., 29 de julio de 2019</w:t>
      </w:r>
      <w:r>
        <w:rPr>
          <w:rFonts w:ascii="Abadi" w:hAnsi="Abadi"/>
          <w:sz w:val="21"/>
          <w:szCs w:val="21"/>
          <w:lang w:val="es-MX" w:eastAsia="es-MX"/>
        </w:rPr>
        <w:t xml:space="preserve">. </w:t>
      </w:r>
      <w:r>
        <w:rPr>
          <w:rFonts w:ascii="Abadi" w:hAnsi="Abadi"/>
          <w:b/>
          <w:sz w:val="21"/>
          <w:szCs w:val="21"/>
          <w:lang w:val="es-MX" w:eastAsia="es-MX"/>
        </w:rPr>
        <w:t xml:space="preserve">La Comisión de Justicia. Dip. Laura Cristina Márquez Alcalá. Dip. Ernesto Alejandro Prieto Gallardo. Dip. Alejandra Gutiérrez Campos. Dip. Jéssica Cabal Ceballos. Dip. Vanesa Sánchez Cordero. » </w:t>
      </w:r>
    </w:p>
    <w:p w14:paraId="518B32A0" w14:textId="6421F951" w:rsidR="000B5B8E" w:rsidRDefault="000B5B8E" w:rsidP="00D15FAC">
      <w:pPr>
        <w:ind w:firstLine="709"/>
        <w:jc w:val="both"/>
        <w:rPr>
          <w:rFonts w:ascii="Abadi" w:hAnsi="Abadi"/>
          <w:b/>
          <w:sz w:val="21"/>
          <w:szCs w:val="21"/>
          <w:lang w:val="es-MX" w:eastAsia="es-MX"/>
        </w:rPr>
      </w:pPr>
    </w:p>
    <w:p w14:paraId="0666866D" w14:textId="07B27501" w:rsidR="000B5B8E" w:rsidRDefault="000B5B8E" w:rsidP="00D15FAC">
      <w:pPr>
        <w:ind w:firstLine="709"/>
        <w:jc w:val="both"/>
        <w:rPr>
          <w:rFonts w:ascii="Abadi" w:hAnsi="Abadi"/>
          <w:sz w:val="21"/>
          <w:szCs w:val="21"/>
          <w:lang w:val="es-MX" w:eastAsia="es-MX"/>
        </w:rPr>
      </w:pPr>
      <w:r w:rsidRPr="000B5B8E">
        <w:rPr>
          <w:rFonts w:ascii="Abadi" w:hAnsi="Abadi"/>
          <w:b/>
          <w:sz w:val="21"/>
          <w:szCs w:val="21"/>
          <w:lang w:val="es-MX" w:eastAsia="es-MX"/>
        </w:rPr>
        <w:t xml:space="preserve">-El C. Presidente:  </w:t>
      </w:r>
      <w:r>
        <w:rPr>
          <w:rFonts w:ascii="Abadi" w:hAnsi="Abadi"/>
          <w:sz w:val="21"/>
          <w:szCs w:val="21"/>
          <w:lang w:val="es-MX" w:eastAsia="es-MX"/>
        </w:rPr>
        <w:t xml:space="preserve">Me permito informar que previamente se ha inscrito la diputada Laura Cristina Márquez Alcalá, </w:t>
      </w:r>
      <w:r w:rsidR="00492DA1">
        <w:rPr>
          <w:rFonts w:ascii="Abadi" w:hAnsi="Abadi"/>
          <w:sz w:val="21"/>
          <w:szCs w:val="21"/>
          <w:lang w:val="es-MX" w:eastAsia="es-MX"/>
        </w:rPr>
        <w:t>para hablar a favor del dictamen.</w:t>
      </w:r>
    </w:p>
    <w:p w14:paraId="643F68A0" w14:textId="6F9DA3FB" w:rsidR="00492DA1" w:rsidRDefault="00492DA1" w:rsidP="00D15FAC">
      <w:pPr>
        <w:ind w:firstLine="709"/>
        <w:jc w:val="both"/>
        <w:rPr>
          <w:rFonts w:ascii="Abadi" w:hAnsi="Abadi"/>
          <w:sz w:val="21"/>
          <w:szCs w:val="21"/>
          <w:lang w:val="es-MX" w:eastAsia="es-MX"/>
        </w:rPr>
      </w:pPr>
    </w:p>
    <w:p w14:paraId="0DA8B691" w14:textId="2D98F576" w:rsidR="00492DA1" w:rsidRDefault="00FE728B" w:rsidP="00D15FAC">
      <w:pPr>
        <w:ind w:firstLine="709"/>
        <w:jc w:val="both"/>
        <w:rPr>
          <w:rFonts w:ascii="Abadi" w:hAnsi="Abadi"/>
          <w:sz w:val="21"/>
          <w:szCs w:val="21"/>
          <w:lang w:val="es-MX" w:eastAsia="es-MX"/>
        </w:rPr>
      </w:pPr>
      <w:r>
        <w:rPr>
          <w:rFonts w:ascii="Abadi" w:hAnsi="Abadi"/>
          <w:sz w:val="21"/>
          <w:szCs w:val="21"/>
          <w:lang w:val="es-MX" w:eastAsia="es-MX"/>
        </w:rPr>
        <w:t xml:space="preserve">Si algún diputado o alguna otra diputada desea hacer uso de la palabra en pro o en contra, </w:t>
      </w:r>
      <w:r w:rsidR="00E23F1C">
        <w:rPr>
          <w:rFonts w:ascii="Abadi" w:hAnsi="Abadi"/>
          <w:sz w:val="21"/>
          <w:szCs w:val="21"/>
          <w:lang w:val="es-MX" w:eastAsia="es-MX"/>
        </w:rPr>
        <w:t>manifiéstenlo indicando el sentido de su participación.</w:t>
      </w:r>
    </w:p>
    <w:p w14:paraId="600D8BBA" w14:textId="02B652F0" w:rsidR="00E23F1C" w:rsidRDefault="00E23F1C" w:rsidP="00D15FAC">
      <w:pPr>
        <w:ind w:firstLine="709"/>
        <w:jc w:val="both"/>
        <w:rPr>
          <w:rFonts w:ascii="Abadi" w:hAnsi="Abadi"/>
          <w:sz w:val="21"/>
          <w:szCs w:val="21"/>
          <w:lang w:val="es-MX" w:eastAsia="es-MX"/>
        </w:rPr>
      </w:pPr>
    </w:p>
    <w:p w14:paraId="27987809" w14:textId="7EF520BF" w:rsidR="00E23F1C" w:rsidRDefault="00E23F1C" w:rsidP="00D15FAC">
      <w:pPr>
        <w:ind w:firstLine="709"/>
        <w:jc w:val="both"/>
        <w:rPr>
          <w:rFonts w:ascii="Abadi" w:hAnsi="Abadi"/>
          <w:sz w:val="21"/>
          <w:szCs w:val="21"/>
          <w:lang w:val="es-MX" w:eastAsia="es-MX"/>
        </w:rPr>
      </w:pPr>
      <w:r>
        <w:rPr>
          <w:rFonts w:ascii="Abadi" w:hAnsi="Abadi"/>
          <w:sz w:val="21"/>
          <w:szCs w:val="21"/>
          <w:lang w:val="es-MX" w:eastAsia="es-MX"/>
        </w:rPr>
        <w:t>Se concede el uso de la palabra a la diputada Laura Cristina Márquez Alcalá, hasta por diez minutos.</w:t>
      </w:r>
    </w:p>
    <w:p w14:paraId="1CF63540" w14:textId="2C65A773" w:rsidR="00E23F1C" w:rsidRDefault="00E23F1C" w:rsidP="00D15FAC">
      <w:pPr>
        <w:ind w:firstLine="709"/>
        <w:jc w:val="both"/>
        <w:rPr>
          <w:rFonts w:ascii="Abadi" w:hAnsi="Abadi"/>
          <w:sz w:val="21"/>
          <w:szCs w:val="21"/>
          <w:lang w:val="es-MX" w:eastAsia="es-MX"/>
        </w:rPr>
      </w:pPr>
    </w:p>
    <w:p w14:paraId="52D5C064" w14:textId="13DB31C9" w:rsidR="00E23F1C" w:rsidRPr="00E23F1C" w:rsidRDefault="00E23F1C" w:rsidP="00D15FAC">
      <w:pPr>
        <w:ind w:firstLine="709"/>
        <w:jc w:val="both"/>
        <w:rPr>
          <w:rFonts w:ascii="Abadi" w:hAnsi="Abadi"/>
          <w:b/>
          <w:sz w:val="21"/>
          <w:szCs w:val="21"/>
          <w:lang w:val="es-MX" w:eastAsia="es-MX"/>
        </w:rPr>
      </w:pPr>
      <w:r w:rsidRPr="00E23F1C">
        <w:rPr>
          <w:rFonts w:ascii="Abadi" w:hAnsi="Abadi"/>
          <w:b/>
          <w:sz w:val="21"/>
          <w:szCs w:val="21"/>
          <w:lang w:val="es-MX" w:eastAsia="es-MX"/>
        </w:rPr>
        <w:t>LA DIPUTADA LAURA CRISTINA MÁRQUEZ ALCALÁ SE MANIFIESTA A FAVOR DEL DICTAMEN QUE SE DISCUTE.</w:t>
      </w:r>
    </w:p>
    <w:p w14:paraId="6806D854" w14:textId="5795399A" w:rsidR="00871A09" w:rsidRDefault="00BA7051" w:rsidP="00BA7051">
      <w:pPr>
        <w:ind w:firstLine="709"/>
        <w:jc w:val="right"/>
        <w:rPr>
          <w:rFonts w:ascii="Abadi" w:hAnsi="Abadi"/>
          <w:sz w:val="21"/>
          <w:szCs w:val="21"/>
          <w:lang w:val="es-MX" w:eastAsia="es-MX"/>
        </w:rPr>
      </w:pPr>
      <w:r>
        <w:rPr>
          <w:noProof/>
        </w:rPr>
        <w:drawing>
          <wp:inline distT="0" distB="0" distL="0" distR="0" wp14:anchorId="12CF9DFE" wp14:editId="7766853A">
            <wp:extent cx="1243297" cy="839037"/>
            <wp:effectExtent l="19050" t="0" r="14605" b="26606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678" b="3615"/>
                    <a:stretch/>
                  </pic:blipFill>
                  <pic:spPr bwMode="auto">
                    <a:xfrm>
                      <a:off x="0" y="0"/>
                      <a:ext cx="1275851" cy="86100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76674752" w14:textId="77777777" w:rsidR="00CF71B8" w:rsidRDefault="00BA7051" w:rsidP="00C13D5E">
      <w:pPr>
        <w:ind w:firstLine="709"/>
        <w:jc w:val="both"/>
        <w:rPr>
          <w:rFonts w:ascii="Abadi" w:hAnsi="Abadi"/>
          <w:sz w:val="21"/>
          <w:szCs w:val="21"/>
          <w:lang w:val="es-MX" w:eastAsia="es-MX"/>
        </w:rPr>
      </w:pPr>
      <w:r w:rsidRPr="00CA60E8">
        <w:rPr>
          <w:rFonts w:ascii="Abadi" w:hAnsi="Abadi"/>
          <w:b/>
          <w:sz w:val="21"/>
          <w:szCs w:val="21"/>
          <w:lang w:val="es-MX" w:eastAsia="es-MX"/>
        </w:rPr>
        <w:t xml:space="preserve">C. Dip. Laura Cristina Márquez Alcalá: </w:t>
      </w:r>
      <w:r w:rsidR="00CF71B8" w:rsidRPr="00CF71B8">
        <w:rPr>
          <w:rFonts w:ascii="Abadi" w:hAnsi="Abadi"/>
          <w:sz w:val="21"/>
          <w:szCs w:val="21"/>
          <w:lang w:val="es-MX" w:eastAsia="es-MX"/>
        </w:rPr>
        <w:t>Con el permiso del diputado presidente y de los honorables miembros de la mesa directiva</w:t>
      </w:r>
      <w:r w:rsidR="00CF71B8">
        <w:rPr>
          <w:rFonts w:ascii="Abadi" w:hAnsi="Abadi"/>
          <w:sz w:val="21"/>
          <w:szCs w:val="21"/>
          <w:lang w:val="es-MX" w:eastAsia="es-MX"/>
        </w:rPr>
        <w:t>. D</w:t>
      </w:r>
      <w:r w:rsidR="00CF71B8" w:rsidRPr="00CF71B8">
        <w:rPr>
          <w:rFonts w:ascii="Abadi" w:hAnsi="Abadi"/>
          <w:sz w:val="21"/>
          <w:szCs w:val="21"/>
          <w:lang w:val="es-MX" w:eastAsia="es-MX"/>
        </w:rPr>
        <w:t>istinguidos legisladores y legisladoras</w:t>
      </w:r>
      <w:r w:rsidR="00CF71B8">
        <w:rPr>
          <w:rFonts w:ascii="Abadi" w:hAnsi="Abadi"/>
          <w:sz w:val="21"/>
          <w:szCs w:val="21"/>
          <w:lang w:val="es-MX" w:eastAsia="es-MX"/>
        </w:rPr>
        <w:t>;</w:t>
      </w:r>
      <w:r w:rsidR="00CF71B8" w:rsidRPr="00CF71B8">
        <w:rPr>
          <w:rFonts w:ascii="Abadi" w:hAnsi="Abadi"/>
          <w:sz w:val="21"/>
          <w:szCs w:val="21"/>
          <w:lang w:val="es-MX" w:eastAsia="es-MX"/>
        </w:rPr>
        <w:t xml:space="preserve"> respetables representantes de los medios de comunicación</w:t>
      </w:r>
      <w:r w:rsidR="00CF71B8">
        <w:rPr>
          <w:rFonts w:ascii="Abadi" w:hAnsi="Abadi"/>
          <w:sz w:val="21"/>
          <w:szCs w:val="21"/>
          <w:lang w:val="es-MX" w:eastAsia="es-MX"/>
        </w:rPr>
        <w:t xml:space="preserve"> y a </w:t>
      </w:r>
      <w:r w:rsidR="00CF71B8" w:rsidRPr="00CF71B8">
        <w:rPr>
          <w:rFonts w:ascii="Abadi" w:hAnsi="Abadi"/>
          <w:sz w:val="21"/>
          <w:szCs w:val="21"/>
          <w:lang w:val="es-MX" w:eastAsia="es-MX"/>
        </w:rPr>
        <w:t>todos quienes nos siguen por medios digitales</w:t>
      </w:r>
      <w:r w:rsidR="00CF71B8">
        <w:rPr>
          <w:rFonts w:ascii="Abadi" w:hAnsi="Abadi"/>
          <w:sz w:val="21"/>
          <w:szCs w:val="21"/>
          <w:lang w:val="es-MX" w:eastAsia="es-MX"/>
        </w:rPr>
        <w:t>.</w:t>
      </w:r>
    </w:p>
    <w:p w14:paraId="6016CFEC" w14:textId="77777777" w:rsidR="00CF71B8" w:rsidRDefault="00CF71B8" w:rsidP="00C13D5E">
      <w:pPr>
        <w:ind w:firstLine="709"/>
        <w:jc w:val="both"/>
        <w:rPr>
          <w:rFonts w:ascii="Abadi" w:hAnsi="Abadi"/>
          <w:sz w:val="21"/>
          <w:szCs w:val="21"/>
          <w:lang w:val="es-MX" w:eastAsia="es-MX"/>
        </w:rPr>
      </w:pPr>
    </w:p>
    <w:p w14:paraId="4416D515" w14:textId="77777777" w:rsidR="00CF71B8" w:rsidRDefault="00CF71B8" w:rsidP="00C13D5E">
      <w:pPr>
        <w:ind w:firstLine="709"/>
        <w:jc w:val="both"/>
        <w:rPr>
          <w:rFonts w:ascii="Abadi" w:hAnsi="Abadi"/>
          <w:sz w:val="21"/>
          <w:szCs w:val="21"/>
          <w:lang w:val="es-MX" w:eastAsia="es-MX"/>
        </w:rPr>
      </w:pPr>
      <w:r>
        <w:rPr>
          <w:rFonts w:ascii="Abadi" w:hAnsi="Abadi"/>
          <w:sz w:val="21"/>
          <w:szCs w:val="21"/>
          <w:lang w:val="es-MX" w:eastAsia="es-MX"/>
        </w:rPr>
        <w:t>E</w:t>
      </w:r>
      <w:r w:rsidRPr="00CF71B8">
        <w:rPr>
          <w:rFonts w:ascii="Abadi" w:hAnsi="Abadi"/>
          <w:sz w:val="21"/>
          <w:szCs w:val="21"/>
          <w:lang w:val="es-MX" w:eastAsia="es-MX"/>
        </w:rPr>
        <w:t>n la lucha cotidiana que llevan a cabo las instituciones de Seguridad Pública para recuperar la tranquilidad de las familias guanajuatenses</w:t>
      </w:r>
      <w:r>
        <w:rPr>
          <w:rFonts w:ascii="Abadi" w:hAnsi="Abadi"/>
          <w:sz w:val="21"/>
          <w:szCs w:val="21"/>
          <w:lang w:val="es-MX" w:eastAsia="es-MX"/>
        </w:rPr>
        <w:t>,</w:t>
      </w:r>
      <w:r w:rsidRPr="00CF71B8">
        <w:rPr>
          <w:rFonts w:ascii="Abadi" w:hAnsi="Abadi"/>
          <w:sz w:val="21"/>
          <w:szCs w:val="21"/>
          <w:lang w:val="es-MX" w:eastAsia="es-MX"/>
        </w:rPr>
        <w:t xml:space="preserve"> la lealtad es un valor tan </w:t>
      </w:r>
      <w:r w:rsidRPr="00CF71B8">
        <w:rPr>
          <w:rFonts w:ascii="Abadi" w:hAnsi="Abadi"/>
          <w:sz w:val="21"/>
          <w:szCs w:val="21"/>
          <w:lang w:val="es-MX" w:eastAsia="es-MX"/>
        </w:rPr>
        <w:lastRenderedPageBreak/>
        <w:t>importante como la valentía</w:t>
      </w:r>
      <w:r>
        <w:rPr>
          <w:rFonts w:ascii="Abadi" w:hAnsi="Abadi"/>
          <w:sz w:val="21"/>
          <w:szCs w:val="21"/>
          <w:lang w:val="es-MX" w:eastAsia="es-MX"/>
        </w:rPr>
        <w:t>,</w:t>
      </w:r>
      <w:r w:rsidRPr="00CF71B8">
        <w:rPr>
          <w:rFonts w:ascii="Abadi" w:hAnsi="Abadi"/>
          <w:sz w:val="21"/>
          <w:szCs w:val="21"/>
          <w:lang w:val="es-MX" w:eastAsia="es-MX"/>
        </w:rPr>
        <w:t xml:space="preserve"> y constituye no sólo un compromiso hacia el texto de la ley</w:t>
      </w:r>
      <w:r>
        <w:rPr>
          <w:rFonts w:ascii="Abadi" w:hAnsi="Abadi"/>
          <w:sz w:val="21"/>
          <w:szCs w:val="21"/>
          <w:lang w:val="es-MX" w:eastAsia="es-MX"/>
        </w:rPr>
        <w:t>,</w:t>
      </w:r>
      <w:r w:rsidRPr="00CF71B8">
        <w:rPr>
          <w:rFonts w:ascii="Abadi" w:hAnsi="Abadi"/>
          <w:sz w:val="21"/>
          <w:szCs w:val="21"/>
          <w:lang w:val="es-MX" w:eastAsia="es-MX"/>
        </w:rPr>
        <w:t xml:space="preserve"> sino hacia la vida y el bienestar de toda la sociedad</w:t>
      </w:r>
      <w:r>
        <w:rPr>
          <w:rFonts w:ascii="Abadi" w:hAnsi="Abadi"/>
          <w:sz w:val="21"/>
          <w:szCs w:val="21"/>
          <w:lang w:val="es-MX" w:eastAsia="es-MX"/>
        </w:rPr>
        <w:t>,</w:t>
      </w:r>
      <w:r w:rsidRPr="00CF71B8">
        <w:rPr>
          <w:rFonts w:ascii="Abadi" w:hAnsi="Abadi"/>
          <w:sz w:val="21"/>
          <w:szCs w:val="21"/>
          <w:lang w:val="es-MX" w:eastAsia="es-MX"/>
        </w:rPr>
        <w:t xml:space="preserve"> empezando por los propios compañeros de cada una de las instituciones </w:t>
      </w:r>
      <w:r>
        <w:rPr>
          <w:rFonts w:ascii="Abadi" w:hAnsi="Abadi"/>
          <w:sz w:val="21"/>
          <w:szCs w:val="21"/>
          <w:lang w:val="es-MX" w:eastAsia="es-MX"/>
        </w:rPr>
        <w:t>con las</w:t>
      </w:r>
      <w:r w:rsidRPr="00CF71B8">
        <w:rPr>
          <w:rFonts w:ascii="Abadi" w:hAnsi="Abadi"/>
          <w:sz w:val="21"/>
          <w:szCs w:val="21"/>
          <w:lang w:val="es-MX" w:eastAsia="es-MX"/>
        </w:rPr>
        <w:t xml:space="preserve"> que la sociedad guanajuatense trabaja para proteger a esta seguridad</w:t>
      </w:r>
      <w:r>
        <w:rPr>
          <w:rFonts w:ascii="Abadi" w:hAnsi="Abadi"/>
          <w:sz w:val="21"/>
          <w:szCs w:val="21"/>
          <w:lang w:val="es-MX" w:eastAsia="es-MX"/>
        </w:rPr>
        <w:t>,</w:t>
      </w:r>
      <w:r w:rsidRPr="00CF71B8">
        <w:rPr>
          <w:rFonts w:ascii="Abadi" w:hAnsi="Abadi"/>
          <w:sz w:val="21"/>
          <w:szCs w:val="21"/>
          <w:lang w:val="es-MX" w:eastAsia="es-MX"/>
        </w:rPr>
        <w:t xml:space="preserve"> para procurar y administrar justicia y para aplicar las penas decididas como resultado de procesos penales</w:t>
      </w:r>
      <w:r>
        <w:rPr>
          <w:rFonts w:ascii="Abadi" w:hAnsi="Abadi"/>
          <w:sz w:val="21"/>
          <w:szCs w:val="21"/>
          <w:lang w:val="es-MX" w:eastAsia="es-MX"/>
        </w:rPr>
        <w:t xml:space="preserve">. Esta sana </w:t>
      </w:r>
      <w:r w:rsidRPr="00CF71B8">
        <w:rPr>
          <w:rFonts w:ascii="Abadi" w:hAnsi="Abadi"/>
          <w:sz w:val="21"/>
          <w:szCs w:val="21"/>
          <w:lang w:val="es-MX" w:eastAsia="es-MX"/>
        </w:rPr>
        <w:t xml:space="preserve">lealtad </w:t>
      </w:r>
      <w:r>
        <w:rPr>
          <w:rFonts w:ascii="Abadi" w:hAnsi="Abadi"/>
          <w:sz w:val="21"/>
          <w:szCs w:val="21"/>
          <w:lang w:val="es-MX" w:eastAsia="es-MX"/>
        </w:rPr>
        <w:t xml:space="preserve">a </w:t>
      </w:r>
      <w:r w:rsidRPr="00CF71B8">
        <w:rPr>
          <w:rFonts w:ascii="Abadi" w:hAnsi="Abadi"/>
          <w:sz w:val="21"/>
          <w:szCs w:val="21"/>
          <w:lang w:val="es-MX" w:eastAsia="es-MX"/>
        </w:rPr>
        <w:t xml:space="preserve">Guanajuato es un requisito indispensable para triunfar en la alianza que hemos asumido juntos sociedad y </w:t>
      </w:r>
      <w:r>
        <w:rPr>
          <w:rFonts w:ascii="Abadi" w:hAnsi="Abadi"/>
          <w:sz w:val="21"/>
          <w:szCs w:val="21"/>
          <w:lang w:val="es-MX" w:eastAsia="es-MX"/>
        </w:rPr>
        <w:t>g</w:t>
      </w:r>
      <w:r w:rsidRPr="00CF71B8">
        <w:rPr>
          <w:rFonts w:ascii="Abadi" w:hAnsi="Abadi"/>
          <w:sz w:val="21"/>
          <w:szCs w:val="21"/>
          <w:lang w:val="es-MX" w:eastAsia="es-MX"/>
        </w:rPr>
        <w:t>obierno</w:t>
      </w:r>
      <w:r>
        <w:rPr>
          <w:rFonts w:ascii="Abadi" w:hAnsi="Abadi"/>
          <w:sz w:val="21"/>
          <w:szCs w:val="21"/>
          <w:lang w:val="es-MX" w:eastAsia="es-MX"/>
        </w:rPr>
        <w:t>;</w:t>
      </w:r>
      <w:r w:rsidRPr="00CF71B8">
        <w:rPr>
          <w:rFonts w:ascii="Abadi" w:hAnsi="Abadi"/>
          <w:sz w:val="21"/>
          <w:szCs w:val="21"/>
          <w:lang w:val="es-MX" w:eastAsia="es-MX"/>
        </w:rPr>
        <w:t xml:space="preserve"> por eso con la misma claridad con la que reconocemos y admiramos el extraordinario valor de tantos hombres y mujeres que todos los días arriesgan su vida por preservar el </w:t>
      </w:r>
      <w:r>
        <w:rPr>
          <w:rFonts w:ascii="Abadi" w:hAnsi="Abadi"/>
          <w:sz w:val="21"/>
          <w:szCs w:val="21"/>
          <w:lang w:val="es-MX" w:eastAsia="es-MX"/>
        </w:rPr>
        <w:t>Estado de Derecho,</w:t>
      </w:r>
      <w:r w:rsidRPr="00CF71B8">
        <w:rPr>
          <w:rFonts w:ascii="Abadi" w:hAnsi="Abadi"/>
          <w:sz w:val="21"/>
          <w:szCs w:val="21"/>
          <w:lang w:val="es-MX" w:eastAsia="es-MX"/>
        </w:rPr>
        <w:t xml:space="preserve"> también debemos denunciar </w:t>
      </w:r>
      <w:r>
        <w:rPr>
          <w:rFonts w:ascii="Abadi" w:hAnsi="Abadi"/>
          <w:sz w:val="21"/>
          <w:szCs w:val="21"/>
          <w:lang w:val="es-MX" w:eastAsia="es-MX"/>
        </w:rPr>
        <w:t>y castigar a</w:t>
      </w:r>
      <w:r w:rsidRPr="00CF71B8">
        <w:rPr>
          <w:rFonts w:ascii="Abadi" w:hAnsi="Abadi"/>
          <w:sz w:val="21"/>
          <w:szCs w:val="21"/>
          <w:lang w:val="es-MX" w:eastAsia="es-MX"/>
        </w:rPr>
        <w:t xml:space="preserve"> los que traicionan ese juramento para obtener ventajas ilegítimas</w:t>
      </w:r>
      <w:r>
        <w:rPr>
          <w:rFonts w:ascii="Abadi" w:hAnsi="Abadi"/>
          <w:sz w:val="21"/>
          <w:szCs w:val="21"/>
          <w:lang w:val="es-MX" w:eastAsia="es-MX"/>
        </w:rPr>
        <w:t>,</w:t>
      </w:r>
      <w:r w:rsidRPr="00CF71B8">
        <w:rPr>
          <w:rFonts w:ascii="Abadi" w:hAnsi="Abadi"/>
          <w:sz w:val="21"/>
          <w:szCs w:val="21"/>
          <w:lang w:val="es-MX" w:eastAsia="es-MX"/>
        </w:rPr>
        <w:t xml:space="preserve"> inmorales e inaceptables</w:t>
      </w:r>
      <w:r>
        <w:rPr>
          <w:rFonts w:ascii="Abadi" w:hAnsi="Abadi"/>
          <w:sz w:val="21"/>
          <w:szCs w:val="21"/>
          <w:lang w:val="es-MX" w:eastAsia="es-MX"/>
        </w:rPr>
        <w:t>. E</w:t>
      </w:r>
      <w:r w:rsidRPr="00CF71B8">
        <w:rPr>
          <w:rFonts w:ascii="Abadi" w:hAnsi="Abadi"/>
          <w:sz w:val="21"/>
          <w:szCs w:val="21"/>
          <w:lang w:val="es-MX" w:eastAsia="es-MX"/>
        </w:rPr>
        <w:t>s doloroso</w:t>
      </w:r>
      <w:r>
        <w:rPr>
          <w:rFonts w:ascii="Abadi" w:hAnsi="Abadi"/>
          <w:sz w:val="21"/>
          <w:szCs w:val="21"/>
          <w:lang w:val="es-MX" w:eastAsia="es-MX"/>
        </w:rPr>
        <w:t>,</w:t>
      </w:r>
      <w:r w:rsidRPr="00CF71B8">
        <w:rPr>
          <w:rFonts w:ascii="Abadi" w:hAnsi="Abadi"/>
          <w:sz w:val="21"/>
          <w:szCs w:val="21"/>
          <w:lang w:val="es-MX" w:eastAsia="es-MX"/>
        </w:rPr>
        <w:t xml:space="preserve"> pero necesario</w:t>
      </w:r>
      <w:r>
        <w:rPr>
          <w:rFonts w:ascii="Abadi" w:hAnsi="Abadi"/>
          <w:sz w:val="21"/>
          <w:szCs w:val="21"/>
          <w:lang w:val="es-MX" w:eastAsia="es-MX"/>
        </w:rPr>
        <w:t>,</w:t>
      </w:r>
      <w:r w:rsidRPr="00CF71B8">
        <w:rPr>
          <w:rFonts w:ascii="Abadi" w:hAnsi="Abadi"/>
          <w:sz w:val="21"/>
          <w:szCs w:val="21"/>
          <w:lang w:val="es-MX" w:eastAsia="es-MX"/>
        </w:rPr>
        <w:t xml:space="preserve"> reconocer que sí hay casos en ese sentido</w:t>
      </w:r>
      <w:r>
        <w:rPr>
          <w:rFonts w:ascii="Abadi" w:hAnsi="Abadi"/>
          <w:sz w:val="21"/>
          <w:szCs w:val="21"/>
          <w:lang w:val="es-MX" w:eastAsia="es-MX"/>
        </w:rPr>
        <w:t>;</w:t>
      </w:r>
      <w:r w:rsidRPr="00CF71B8">
        <w:rPr>
          <w:rFonts w:ascii="Abadi" w:hAnsi="Abadi"/>
          <w:sz w:val="21"/>
          <w:szCs w:val="21"/>
          <w:lang w:val="es-MX" w:eastAsia="es-MX"/>
        </w:rPr>
        <w:t xml:space="preserve"> la delincuencia ha optado por halconear</w:t>
      </w:r>
      <w:r>
        <w:rPr>
          <w:rFonts w:ascii="Abadi" w:hAnsi="Abadi"/>
          <w:sz w:val="21"/>
          <w:szCs w:val="21"/>
          <w:lang w:val="es-MX" w:eastAsia="es-MX"/>
        </w:rPr>
        <w:t>,</w:t>
      </w:r>
      <w:r w:rsidRPr="00CF71B8">
        <w:rPr>
          <w:rFonts w:ascii="Abadi" w:hAnsi="Abadi"/>
          <w:sz w:val="21"/>
          <w:szCs w:val="21"/>
          <w:lang w:val="es-MX" w:eastAsia="es-MX"/>
        </w:rPr>
        <w:t xml:space="preserve"> es decir</w:t>
      </w:r>
      <w:r>
        <w:rPr>
          <w:rFonts w:ascii="Abadi" w:hAnsi="Abadi"/>
          <w:sz w:val="21"/>
          <w:szCs w:val="21"/>
          <w:lang w:val="es-MX" w:eastAsia="es-MX"/>
        </w:rPr>
        <w:t>,</w:t>
      </w:r>
      <w:r w:rsidRPr="00CF71B8">
        <w:rPr>
          <w:rFonts w:ascii="Abadi" w:hAnsi="Abadi"/>
          <w:sz w:val="21"/>
          <w:szCs w:val="21"/>
          <w:lang w:val="es-MX" w:eastAsia="es-MX"/>
        </w:rPr>
        <w:t xml:space="preserve"> cooptan a personas para que reúnan información privilegiada que los criminales usan para cometer un delito</w:t>
      </w:r>
      <w:r>
        <w:rPr>
          <w:rFonts w:ascii="Abadi" w:hAnsi="Abadi"/>
          <w:sz w:val="21"/>
          <w:szCs w:val="21"/>
          <w:lang w:val="es-MX" w:eastAsia="es-MX"/>
        </w:rPr>
        <w:t>,</w:t>
      </w:r>
      <w:r w:rsidRPr="00CF71B8">
        <w:rPr>
          <w:rFonts w:ascii="Abadi" w:hAnsi="Abadi"/>
          <w:sz w:val="21"/>
          <w:szCs w:val="21"/>
          <w:lang w:val="es-MX" w:eastAsia="es-MX"/>
        </w:rPr>
        <w:t xml:space="preserve"> para entorpecer o</w:t>
      </w:r>
      <w:r>
        <w:rPr>
          <w:rFonts w:ascii="Abadi" w:hAnsi="Abadi"/>
          <w:sz w:val="21"/>
          <w:szCs w:val="21"/>
          <w:lang w:val="es-MX" w:eastAsia="es-MX"/>
        </w:rPr>
        <w:t>,</w:t>
      </w:r>
      <w:r w:rsidRPr="00CF71B8">
        <w:rPr>
          <w:rFonts w:ascii="Abadi" w:hAnsi="Abadi"/>
          <w:sz w:val="21"/>
          <w:szCs w:val="21"/>
          <w:lang w:val="es-MX" w:eastAsia="es-MX"/>
        </w:rPr>
        <w:t xml:space="preserve"> incluso</w:t>
      </w:r>
      <w:r>
        <w:rPr>
          <w:rFonts w:ascii="Abadi" w:hAnsi="Abadi"/>
          <w:sz w:val="21"/>
          <w:szCs w:val="21"/>
          <w:lang w:val="es-MX" w:eastAsia="es-MX"/>
        </w:rPr>
        <w:t>,</w:t>
      </w:r>
      <w:r w:rsidRPr="00CF71B8">
        <w:rPr>
          <w:rFonts w:ascii="Abadi" w:hAnsi="Abadi"/>
          <w:sz w:val="21"/>
          <w:szCs w:val="21"/>
          <w:lang w:val="es-MX" w:eastAsia="es-MX"/>
        </w:rPr>
        <w:t xml:space="preserve"> impedir el trabajo de las instituciones de seguridad y justicia encargadas de aplicar la ley</w:t>
      </w:r>
      <w:r>
        <w:rPr>
          <w:rFonts w:ascii="Abadi" w:hAnsi="Abadi"/>
          <w:sz w:val="21"/>
          <w:szCs w:val="21"/>
          <w:lang w:val="es-MX" w:eastAsia="es-MX"/>
        </w:rPr>
        <w:t>.</w:t>
      </w:r>
    </w:p>
    <w:p w14:paraId="0DF37661" w14:textId="77777777" w:rsidR="00CF71B8" w:rsidRDefault="00CF71B8" w:rsidP="00C13D5E">
      <w:pPr>
        <w:ind w:firstLine="709"/>
        <w:jc w:val="both"/>
        <w:rPr>
          <w:rFonts w:ascii="Abadi" w:hAnsi="Abadi"/>
          <w:sz w:val="21"/>
          <w:szCs w:val="21"/>
          <w:lang w:val="es-MX" w:eastAsia="es-MX"/>
        </w:rPr>
      </w:pPr>
    </w:p>
    <w:p w14:paraId="2469DF70" w14:textId="77777777" w:rsidR="00CF71B8" w:rsidRDefault="00CF71B8" w:rsidP="00C13D5E">
      <w:pPr>
        <w:ind w:firstLine="709"/>
        <w:jc w:val="both"/>
        <w:rPr>
          <w:rFonts w:ascii="Abadi" w:hAnsi="Abadi"/>
          <w:sz w:val="21"/>
          <w:szCs w:val="21"/>
          <w:lang w:val="es-MX" w:eastAsia="es-MX"/>
        </w:rPr>
      </w:pPr>
      <w:r>
        <w:rPr>
          <w:rFonts w:ascii="Abadi" w:hAnsi="Abadi"/>
          <w:sz w:val="21"/>
          <w:szCs w:val="21"/>
          <w:lang w:val="es-MX" w:eastAsia="es-MX"/>
        </w:rPr>
        <w:t>E</w:t>
      </w:r>
      <w:r w:rsidRPr="00CF71B8">
        <w:rPr>
          <w:rFonts w:ascii="Abadi" w:hAnsi="Abadi"/>
          <w:sz w:val="21"/>
          <w:szCs w:val="21"/>
          <w:lang w:val="es-MX" w:eastAsia="es-MX"/>
        </w:rPr>
        <w:t>s preocupante cuando el crimen recurre a la población</w:t>
      </w:r>
      <w:r>
        <w:rPr>
          <w:rFonts w:ascii="Abadi" w:hAnsi="Abadi"/>
          <w:sz w:val="21"/>
          <w:szCs w:val="21"/>
          <w:lang w:val="es-MX" w:eastAsia="es-MX"/>
        </w:rPr>
        <w:t>,</w:t>
      </w:r>
      <w:r w:rsidRPr="00CF71B8">
        <w:rPr>
          <w:rFonts w:ascii="Abadi" w:hAnsi="Abadi"/>
          <w:sz w:val="21"/>
          <w:szCs w:val="21"/>
          <w:lang w:val="es-MX" w:eastAsia="es-MX"/>
        </w:rPr>
        <w:t xml:space="preserve"> en general</w:t>
      </w:r>
      <w:r>
        <w:rPr>
          <w:rFonts w:ascii="Abadi" w:hAnsi="Abadi"/>
          <w:sz w:val="21"/>
          <w:szCs w:val="21"/>
          <w:lang w:val="es-MX" w:eastAsia="es-MX"/>
        </w:rPr>
        <w:t>,</w:t>
      </w:r>
      <w:r w:rsidRPr="00CF71B8">
        <w:rPr>
          <w:rFonts w:ascii="Abadi" w:hAnsi="Abadi"/>
          <w:sz w:val="21"/>
          <w:szCs w:val="21"/>
          <w:lang w:val="es-MX" w:eastAsia="es-MX"/>
        </w:rPr>
        <w:t xml:space="preserve"> para realizar esta indigna labor y es</w:t>
      </w:r>
      <w:r>
        <w:rPr>
          <w:rFonts w:ascii="Abadi" w:hAnsi="Abadi"/>
          <w:sz w:val="21"/>
          <w:szCs w:val="21"/>
          <w:lang w:val="es-MX" w:eastAsia="es-MX"/>
        </w:rPr>
        <w:t>,</w:t>
      </w:r>
      <w:r w:rsidRPr="00CF71B8">
        <w:rPr>
          <w:rFonts w:ascii="Abadi" w:hAnsi="Abadi"/>
          <w:sz w:val="21"/>
          <w:szCs w:val="21"/>
          <w:lang w:val="es-MX" w:eastAsia="es-MX"/>
        </w:rPr>
        <w:t xml:space="preserve"> incluso</w:t>
      </w:r>
      <w:r>
        <w:rPr>
          <w:rFonts w:ascii="Abadi" w:hAnsi="Abadi"/>
          <w:sz w:val="21"/>
          <w:szCs w:val="21"/>
          <w:lang w:val="es-MX" w:eastAsia="es-MX"/>
        </w:rPr>
        <w:t>,</w:t>
      </w:r>
      <w:r w:rsidRPr="00CF71B8">
        <w:rPr>
          <w:rFonts w:ascii="Abadi" w:hAnsi="Abadi"/>
          <w:sz w:val="21"/>
          <w:szCs w:val="21"/>
          <w:lang w:val="es-MX" w:eastAsia="es-MX"/>
        </w:rPr>
        <w:t xml:space="preserve"> peor cuando los informantes son servidores públicos</w:t>
      </w:r>
      <w:r>
        <w:rPr>
          <w:rFonts w:ascii="Abadi" w:hAnsi="Abadi"/>
          <w:sz w:val="21"/>
          <w:szCs w:val="21"/>
          <w:lang w:val="es-MX" w:eastAsia="es-MX"/>
        </w:rPr>
        <w:t>,</w:t>
      </w:r>
      <w:r w:rsidRPr="00CF71B8">
        <w:rPr>
          <w:rFonts w:ascii="Abadi" w:hAnsi="Abadi"/>
          <w:sz w:val="21"/>
          <w:szCs w:val="21"/>
          <w:lang w:val="es-MX" w:eastAsia="es-MX"/>
        </w:rPr>
        <w:t xml:space="preserve"> servidores que traicionan</w:t>
      </w:r>
      <w:r>
        <w:rPr>
          <w:rFonts w:ascii="Abadi" w:hAnsi="Abadi"/>
          <w:sz w:val="21"/>
          <w:szCs w:val="21"/>
          <w:lang w:val="es-MX" w:eastAsia="es-MX"/>
        </w:rPr>
        <w:t>,</w:t>
      </w:r>
      <w:r w:rsidRPr="00CF71B8">
        <w:rPr>
          <w:rFonts w:ascii="Abadi" w:hAnsi="Abadi"/>
          <w:sz w:val="21"/>
          <w:szCs w:val="21"/>
          <w:lang w:val="es-MX" w:eastAsia="es-MX"/>
        </w:rPr>
        <w:t xml:space="preserve"> en primer lugar</w:t>
      </w:r>
      <w:r>
        <w:rPr>
          <w:rFonts w:ascii="Abadi" w:hAnsi="Abadi"/>
          <w:sz w:val="21"/>
          <w:szCs w:val="21"/>
          <w:lang w:val="es-MX" w:eastAsia="es-MX"/>
        </w:rPr>
        <w:t>,</w:t>
      </w:r>
      <w:r w:rsidRPr="00CF71B8">
        <w:rPr>
          <w:rFonts w:ascii="Abadi" w:hAnsi="Abadi"/>
          <w:sz w:val="21"/>
          <w:szCs w:val="21"/>
          <w:lang w:val="es-MX" w:eastAsia="es-MX"/>
        </w:rPr>
        <w:t xml:space="preserve"> a sus propios compañeros</w:t>
      </w:r>
      <w:r>
        <w:rPr>
          <w:rFonts w:ascii="Abadi" w:hAnsi="Abadi"/>
          <w:sz w:val="21"/>
          <w:szCs w:val="21"/>
          <w:lang w:val="es-MX" w:eastAsia="es-MX"/>
        </w:rPr>
        <w:t>,</w:t>
      </w:r>
      <w:r w:rsidRPr="00CF71B8">
        <w:rPr>
          <w:rFonts w:ascii="Abadi" w:hAnsi="Abadi"/>
          <w:sz w:val="21"/>
          <w:szCs w:val="21"/>
          <w:lang w:val="es-MX" w:eastAsia="es-MX"/>
        </w:rPr>
        <w:t xml:space="preserve"> a la ley </w:t>
      </w:r>
      <w:r>
        <w:rPr>
          <w:rFonts w:ascii="Abadi" w:hAnsi="Abadi"/>
          <w:sz w:val="21"/>
          <w:szCs w:val="21"/>
          <w:lang w:val="es-MX" w:eastAsia="es-MX"/>
        </w:rPr>
        <w:t>y a</w:t>
      </w:r>
      <w:r w:rsidRPr="00CF71B8">
        <w:rPr>
          <w:rFonts w:ascii="Abadi" w:hAnsi="Abadi"/>
          <w:sz w:val="21"/>
          <w:szCs w:val="21"/>
          <w:lang w:val="es-MX" w:eastAsia="es-MX"/>
        </w:rPr>
        <w:t xml:space="preserve"> la confianza de los ciudadanos</w:t>
      </w:r>
      <w:r>
        <w:rPr>
          <w:rFonts w:ascii="Abadi" w:hAnsi="Abadi"/>
          <w:sz w:val="21"/>
          <w:szCs w:val="21"/>
          <w:lang w:val="es-MX" w:eastAsia="es-MX"/>
        </w:rPr>
        <w:t>. E</w:t>
      </w:r>
      <w:r w:rsidRPr="00CF71B8">
        <w:rPr>
          <w:rFonts w:ascii="Abadi" w:hAnsi="Abadi"/>
          <w:sz w:val="21"/>
          <w:szCs w:val="21"/>
          <w:lang w:val="es-MX" w:eastAsia="es-MX"/>
        </w:rPr>
        <w:t>sto es algo que los guanajuatenses no podemos permitir</w:t>
      </w:r>
      <w:r>
        <w:rPr>
          <w:rFonts w:ascii="Abadi" w:hAnsi="Abadi"/>
          <w:sz w:val="21"/>
          <w:szCs w:val="21"/>
          <w:lang w:val="es-MX" w:eastAsia="es-MX"/>
        </w:rPr>
        <w:t>,</w:t>
      </w:r>
      <w:r w:rsidRPr="00CF71B8">
        <w:rPr>
          <w:rFonts w:ascii="Abadi" w:hAnsi="Abadi"/>
          <w:sz w:val="21"/>
          <w:szCs w:val="21"/>
          <w:lang w:val="es-MX" w:eastAsia="es-MX"/>
        </w:rPr>
        <w:t xml:space="preserve"> estos traidores no pueden estar libremente por las calles poniendo en riesgo a más personas</w:t>
      </w:r>
      <w:r>
        <w:rPr>
          <w:rFonts w:ascii="Abadi" w:hAnsi="Abadi"/>
          <w:sz w:val="21"/>
          <w:szCs w:val="21"/>
          <w:lang w:val="es-MX" w:eastAsia="es-MX"/>
        </w:rPr>
        <w:t>,</w:t>
      </w:r>
      <w:r w:rsidRPr="00CF71B8">
        <w:rPr>
          <w:rFonts w:ascii="Abadi" w:hAnsi="Abadi"/>
          <w:sz w:val="21"/>
          <w:szCs w:val="21"/>
          <w:lang w:val="es-MX" w:eastAsia="es-MX"/>
        </w:rPr>
        <w:t xml:space="preserve"> convertido ya en deleznables tentáculos del monstruo de la delincuencia</w:t>
      </w:r>
      <w:r>
        <w:rPr>
          <w:rFonts w:ascii="Abadi" w:hAnsi="Abadi"/>
          <w:sz w:val="21"/>
          <w:szCs w:val="21"/>
          <w:lang w:val="es-MX" w:eastAsia="es-MX"/>
        </w:rPr>
        <w:t>.</w:t>
      </w:r>
    </w:p>
    <w:p w14:paraId="789ACCEA" w14:textId="77777777" w:rsidR="00CF71B8" w:rsidRDefault="00CF71B8" w:rsidP="00C13D5E">
      <w:pPr>
        <w:ind w:firstLine="709"/>
        <w:jc w:val="both"/>
        <w:rPr>
          <w:rFonts w:ascii="Abadi" w:hAnsi="Abadi"/>
          <w:sz w:val="21"/>
          <w:szCs w:val="21"/>
          <w:lang w:val="es-MX" w:eastAsia="es-MX"/>
        </w:rPr>
      </w:pPr>
    </w:p>
    <w:p w14:paraId="56A884DB" w14:textId="77777777" w:rsidR="00CF71B8" w:rsidRDefault="00CF71B8" w:rsidP="00C13D5E">
      <w:pPr>
        <w:ind w:firstLine="709"/>
        <w:jc w:val="both"/>
        <w:rPr>
          <w:rFonts w:ascii="Abadi" w:hAnsi="Abadi"/>
          <w:sz w:val="21"/>
          <w:szCs w:val="21"/>
          <w:lang w:val="es-MX" w:eastAsia="es-MX"/>
        </w:rPr>
      </w:pPr>
      <w:r>
        <w:rPr>
          <w:rFonts w:ascii="Abadi" w:hAnsi="Abadi"/>
          <w:sz w:val="21"/>
          <w:szCs w:val="21"/>
          <w:lang w:val="es-MX" w:eastAsia="es-MX"/>
        </w:rPr>
        <w:t>C</w:t>
      </w:r>
      <w:r w:rsidRPr="00CF71B8">
        <w:rPr>
          <w:rFonts w:ascii="Abadi" w:hAnsi="Abadi"/>
          <w:sz w:val="21"/>
          <w:szCs w:val="21"/>
          <w:lang w:val="es-MX" w:eastAsia="es-MX"/>
        </w:rPr>
        <w:t>on esta claridad</w:t>
      </w:r>
      <w:r>
        <w:rPr>
          <w:rFonts w:ascii="Abadi" w:hAnsi="Abadi"/>
          <w:sz w:val="21"/>
          <w:szCs w:val="21"/>
          <w:lang w:val="es-MX" w:eastAsia="es-MX"/>
        </w:rPr>
        <w:t>,</w:t>
      </w:r>
      <w:r w:rsidRPr="00CF71B8">
        <w:rPr>
          <w:rFonts w:ascii="Abadi" w:hAnsi="Abadi"/>
          <w:sz w:val="21"/>
          <w:szCs w:val="21"/>
          <w:lang w:val="es-MX" w:eastAsia="es-MX"/>
        </w:rPr>
        <w:t xml:space="preserve"> quienes integramos la Comisión de Justicia</w:t>
      </w:r>
      <w:r>
        <w:rPr>
          <w:rFonts w:ascii="Abadi" w:hAnsi="Abadi"/>
          <w:sz w:val="21"/>
          <w:szCs w:val="21"/>
          <w:lang w:val="es-MX" w:eastAsia="es-MX"/>
        </w:rPr>
        <w:t>,</w:t>
      </w:r>
      <w:r w:rsidRPr="00CF71B8">
        <w:rPr>
          <w:rFonts w:ascii="Abadi" w:hAnsi="Abadi"/>
          <w:sz w:val="21"/>
          <w:szCs w:val="21"/>
          <w:lang w:val="es-MX" w:eastAsia="es-MX"/>
        </w:rPr>
        <w:t xml:space="preserve"> que tengo el honor de presidir</w:t>
      </w:r>
      <w:r>
        <w:rPr>
          <w:rFonts w:ascii="Abadi" w:hAnsi="Abadi"/>
          <w:sz w:val="21"/>
          <w:szCs w:val="21"/>
          <w:lang w:val="es-MX" w:eastAsia="es-MX"/>
        </w:rPr>
        <w:t>,</w:t>
      </w:r>
      <w:r w:rsidRPr="00CF71B8">
        <w:rPr>
          <w:rFonts w:ascii="Abadi" w:hAnsi="Abadi"/>
          <w:sz w:val="21"/>
          <w:szCs w:val="21"/>
          <w:lang w:val="es-MX" w:eastAsia="es-MX"/>
        </w:rPr>
        <w:t xml:space="preserve"> analizamos la iniciativa que propuso el grupo parlamentario del Partido Acción Nacional y el fruto de este proceso es un dictamen en el que planteamos ampliar el alcance del Código Penal</w:t>
      </w:r>
      <w:r>
        <w:rPr>
          <w:rFonts w:ascii="Abadi" w:hAnsi="Abadi"/>
          <w:sz w:val="21"/>
          <w:szCs w:val="21"/>
          <w:lang w:val="es-MX" w:eastAsia="es-MX"/>
        </w:rPr>
        <w:t>,</w:t>
      </w:r>
      <w:r w:rsidRPr="00CF71B8">
        <w:rPr>
          <w:rFonts w:ascii="Abadi" w:hAnsi="Abadi"/>
          <w:sz w:val="21"/>
          <w:szCs w:val="21"/>
          <w:lang w:val="es-MX" w:eastAsia="es-MX"/>
        </w:rPr>
        <w:t xml:space="preserve"> reformando </w:t>
      </w:r>
      <w:r>
        <w:rPr>
          <w:rFonts w:ascii="Abadi" w:hAnsi="Abadi"/>
          <w:sz w:val="21"/>
          <w:szCs w:val="21"/>
          <w:lang w:val="es-MX" w:eastAsia="es-MX"/>
        </w:rPr>
        <w:t>primero</w:t>
      </w:r>
      <w:r w:rsidRPr="00CF71B8">
        <w:rPr>
          <w:rFonts w:ascii="Abadi" w:hAnsi="Abadi"/>
          <w:sz w:val="21"/>
          <w:szCs w:val="21"/>
          <w:lang w:val="es-MX" w:eastAsia="es-MX"/>
        </w:rPr>
        <w:t xml:space="preserve"> el artículo 222</w:t>
      </w:r>
      <w:r>
        <w:rPr>
          <w:rFonts w:ascii="Abadi" w:hAnsi="Abadi"/>
          <w:sz w:val="21"/>
          <w:szCs w:val="21"/>
          <w:lang w:val="es-MX" w:eastAsia="es-MX"/>
        </w:rPr>
        <w:t>-a y</w:t>
      </w:r>
      <w:r w:rsidRPr="00CF71B8">
        <w:rPr>
          <w:rFonts w:ascii="Abadi" w:hAnsi="Abadi"/>
          <w:sz w:val="21"/>
          <w:szCs w:val="21"/>
          <w:lang w:val="es-MX" w:eastAsia="es-MX"/>
        </w:rPr>
        <w:t xml:space="preserve"> adicionando un artículo 222</w:t>
      </w:r>
      <w:r>
        <w:rPr>
          <w:rFonts w:ascii="Abadi" w:hAnsi="Abadi"/>
          <w:sz w:val="21"/>
          <w:szCs w:val="21"/>
          <w:lang w:val="es-MX" w:eastAsia="es-MX"/>
        </w:rPr>
        <w:t xml:space="preserve"> b</w:t>
      </w:r>
      <w:r w:rsidRPr="00CF71B8">
        <w:rPr>
          <w:rFonts w:ascii="Abadi" w:hAnsi="Abadi"/>
          <w:sz w:val="21"/>
          <w:szCs w:val="21"/>
          <w:lang w:val="es-MX" w:eastAsia="es-MX"/>
        </w:rPr>
        <w:t xml:space="preserve"> al capítulo correspondiente a información para que se cometa un delito</w:t>
      </w:r>
      <w:r>
        <w:rPr>
          <w:rFonts w:ascii="Abadi" w:hAnsi="Abadi"/>
          <w:sz w:val="21"/>
          <w:szCs w:val="21"/>
          <w:lang w:val="es-MX" w:eastAsia="es-MX"/>
        </w:rPr>
        <w:t>.</w:t>
      </w:r>
    </w:p>
    <w:p w14:paraId="3459E0E3" w14:textId="77777777" w:rsidR="00CF71B8" w:rsidRDefault="00CF71B8" w:rsidP="00C13D5E">
      <w:pPr>
        <w:ind w:firstLine="709"/>
        <w:jc w:val="both"/>
        <w:rPr>
          <w:rFonts w:ascii="Abadi" w:hAnsi="Abadi"/>
          <w:sz w:val="21"/>
          <w:szCs w:val="21"/>
          <w:lang w:val="es-MX" w:eastAsia="es-MX"/>
        </w:rPr>
      </w:pPr>
    </w:p>
    <w:p w14:paraId="699F2922" w14:textId="77777777" w:rsidR="00CF71B8" w:rsidRDefault="00CF71B8" w:rsidP="00C13D5E">
      <w:pPr>
        <w:ind w:firstLine="709"/>
        <w:jc w:val="both"/>
        <w:rPr>
          <w:rFonts w:ascii="Abadi" w:hAnsi="Abadi"/>
          <w:sz w:val="21"/>
          <w:szCs w:val="21"/>
          <w:lang w:val="es-MX" w:eastAsia="es-MX"/>
        </w:rPr>
      </w:pPr>
      <w:r>
        <w:rPr>
          <w:rFonts w:ascii="Abadi" w:hAnsi="Abadi"/>
          <w:sz w:val="21"/>
          <w:szCs w:val="21"/>
          <w:lang w:val="es-MX" w:eastAsia="es-MX"/>
        </w:rPr>
        <w:t>C</w:t>
      </w:r>
      <w:r w:rsidRPr="00CF71B8">
        <w:rPr>
          <w:rFonts w:ascii="Abadi" w:hAnsi="Abadi"/>
          <w:sz w:val="21"/>
          <w:szCs w:val="21"/>
          <w:lang w:val="es-MX" w:eastAsia="es-MX"/>
        </w:rPr>
        <w:t>on esta nueva redacción la pena de prisión podrá superar los 13 años y</w:t>
      </w:r>
      <w:r>
        <w:rPr>
          <w:rFonts w:ascii="Abadi" w:hAnsi="Abadi"/>
          <w:sz w:val="21"/>
          <w:szCs w:val="21"/>
          <w:lang w:val="es-MX" w:eastAsia="es-MX"/>
        </w:rPr>
        <w:t>,</w:t>
      </w:r>
      <w:r w:rsidRPr="00CF71B8">
        <w:rPr>
          <w:rFonts w:ascii="Abadi" w:hAnsi="Abadi"/>
          <w:sz w:val="21"/>
          <w:szCs w:val="21"/>
          <w:lang w:val="es-MX" w:eastAsia="es-MX"/>
        </w:rPr>
        <w:t xml:space="preserve"> también se contemplará en forma específica</w:t>
      </w:r>
      <w:r>
        <w:rPr>
          <w:rFonts w:ascii="Abadi" w:hAnsi="Abadi"/>
          <w:sz w:val="21"/>
          <w:szCs w:val="21"/>
          <w:lang w:val="es-MX" w:eastAsia="es-MX"/>
        </w:rPr>
        <w:t>,</w:t>
      </w:r>
      <w:r w:rsidRPr="00CF71B8">
        <w:rPr>
          <w:rFonts w:ascii="Abadi" w:hAnsi="Abadi"/>
          <w:sz w:val="21"/>
          <w:szCs w:val="21"/>
          <w:lang w:val="es-MX" w:eastAsia="es-MX"/>
        </w:rPr>
        <w:t xml:space="preserve"> el proporcionar información con el objetivo de entorpecer el cumplimiento de las acciones de ejecución de penas</w:t>
      </w:r>
      <w:r>
        <w:rPr>
          <w:rFonts w:ascii="Abadi" w:hAnsi="Abadi"/>
          <w:sz w:val="21"/>
          <w:szCs w:val="21"/>
          <w:lang w:val="es-MX" w:eastAsia="es-MX"/>
        </w:rPr>
        <w:t>,</w:t>
      </w:r>
      <w:r w:rsidRPr="00CF71B8">
        <w:rPr>
          <w:rFonts w:ascii="Abadi" w:hAnsi="Abadi"/>
          <w:sz w:val="21"/>
          <w:szCs w:val="21"/>
          <w:lang w:val="es-MX" w:eastAsia="es-MX"/>
        </w:rPr>
        <w:t xml:space="preserve"> así como de las funciones de seguridad</w:t>
      </w:r>
      <w:r>
        <w:rPr>
          <w:rFonts w:ascii="Abadi" w:hAnsi="Abadi"/>
          <w:sz w:val="21"/>
          <w:szCs w:val="21"/>
          <w:lang w:val="es-MX" w:eastAsia="es-MX"/>
        </w:rPr>
        <w:t>,</w:t>
      </w:r>
      <w:r w:rsidRPr="00CF71B8">
        <w:rPr>
          <w:rFonts w:ascii="Abadi" w:hAnsi="Abadi"/>
          <w:sz w:val="21"/>
          <w:szCs w:val="21"/>
          <w:lang w:val="es-MX" w:eastAsia="es-MX"/>
        </w:rPr>
        <w:t xml:space="preserve"> procuración e impartición de Justicia</w:t>
      </w:r>
      <w:r>
        <w:rPr>
          <w:rFonts w:ascii="Abadi" w:hAnsi="Abadi"/>
          <w:sz w:val="21"/>
          <w:szCs w:val="21"/>
          <w:lang w:val="es-MX" w:eastAsia="es-MX"/>
        </w:rPr>
        <w:t>.</w:t>
      </w:r>
    </w:p>
    <w:p w14:paraId="252DD185" w14:textId="77777777" w:rsidR="00CF71B8" w:rsidRDefault="00CF71B8" w:rsidP="00C13D5E">
      <w:pPr>
        <w:ind w:firstLine="709"/>
        <w:jc w:val="both"/>
        <w:rPr>
          <w:rFonts w:ascii="Abadi" w:hAnsi="Abadi"/>
          <w:sz w:val="21"/>
          <w:szCs w:val="21"/>
          <w:lang w:val="es-MX" w:eastAsia="es-MX"/>
        </w:rPr>
      </w:pPr>
    </w:p>
    <w:p w14:paraId="64532FEB" w14:textId="77777777" w:rsidR="00CF71B8" w:rsidRDefault="00CF71B8" w:rsidP="00C13D5E">
      <w:pPr>
        <w:ind w:firstLine="709"/>
        <w:jc w:val="both"/>
        <w:rPr>
          <w:rFonts w:ascii="Abadi" w:hAnsi="Abadi"/>
          <w:sz w:val="21"/>
          <w:szCs w:val="21"/>
          <w:lang w:val="es-MX" w:eastAsia="es-MX"/>
        </w:rPr>
      </w:pPr>
      <w:r w:rsidRPr="00CF71B8">
        <w:rPr>
          <w:rFonts w:ascii="Abadi" w:hAnsi="Abadi"/>
          <w:sz w:val="21"/>
          <w:szCs w:val="21"/>
          <w:lang w:val="es-MX" w:eastAsia="es-MX"/>
        </w:rPr>
        <w:t>Por otra parte</w:t>
      </w:r>
      <w:r>
        <w:rPr>
          <w:rFonts w:ascii="Abadi" w:hAnsi="Abadi"/>
          <w:sz w:val="21"/>
          <w:szCs w:val="21"/>
          <w:lang w:val="es-MX" w:eastAsia="es-MX"/>
        </w:rPr>
        <w:t>,</w:t>
      </w:r>
      <w:r w:rsidRPr="00CF71B8">
        <w:rPr>
          <w:rFonts w:ascii="Abadi" w:hAnsi="Abadi"/>
          <w:sz w:val="21"/>
          <w:szCs w:val="21"/>
          <w:lang w:val="es-MX" w:eastAsia="es-MX"/>
        </w:rPr>
        <w:t xml:space="preserve"> el nuevo artículo 222</w:t>
      </w:r>
      <w:r>
        <w:rPr>
          <w:rFonts w:ascii="Abadi" w:hAnsi="Abadi"/>
          <w:sz w:val="21"/>
          <w:szCs w:val="21"/>
          <w:lang w:val="es-MX" w:eastAsia="es-MX"/>
        </w:rPr>
        <w:t>-b</w:t>
      </w:r>
      <w:r w:rsidRPr="00CF71B8">
        <w:rPr>
          <w:rFonts w:ascii="Abadi" w:hAnsi="Abadi"/>
          <w:sz w:val="21"/>
          <w:szCs w:val="21"/>
          <w:lang w:val="es-MX" w:eastAsia="es-MX"/>
        </w:rPr>
        <w:t xml:space="preserve"> contempla penas que pueden llegar a superar los 10 años de prisión no s</w:t>
      </w:r>
      <w:r>
        <w:rPr>
          <w:rFonts w:ascii="Abadi" w:hAnsi="Abadi"/>
          <w:sz w:val="21"/>
          <w:szCs w:val="21"/>
          <w:lang w:val="es-MX" w:eastAsia="es-MX"/>
        </w:rPr>
        <w:t>ó</w:t>
      </w:r>
      <w:r w:rsidRPr="00CF71B8">
        <w:rPr>
          <w:rFonts w:ascii="Abadi" w:hAnsi="Abadi"/>
          <w:sz w:val="21"/>
          <w:szCs w:val="21"/>
          <w:lang w:val="es-MX" w:eastAsia="es-MX"/>
        </w:rPr>
        <w:t>lo para los que informen</w:t>
      </w:r>
      <w:r>
        <w:rPr>
          <w:rFonts w:ascii="Abadi" w:hAnsi="Abadi"/>
          <w:sz w:val="21"/>
          <w:szCs w:val="21"/>
          <w:lang w:val="es-MX" w:eastAsia="es-MX"/>
        </w:rPr>
        <w:t>,</w:t>
      </w:r>
      <w:r w:rsidRPr="00CF71B8">
        <w:rPr>
          <w:rFonts w:ascii="Abadi" w:hAnsi="Abadi"/>
          <w:sz w:val="21"/>
          <w:szCs w:val="21"/>
          <w:lang w:val="es-MX" w:eastAsia="es-MX"/>
        </w:rPr>
        <w:t xml:space="preserve"> sino también para los que pretendan obtener información sobre las actividades de los servidores públicos en el ámbito de ejecución de penas</w:t>
      </w:r>
      <w:r>
        <w:rPr>
          <w:rFonts w:ascii="Abadi" w:hAnsi="Abadi"/>
          <w:sz w:val="21"/>
          <w:szCs w:val="21"/>
          <w:lang w:val="es-MX" w:eastAsia="es-MX"/>
        </w:rPr>
        <w:t>,</w:t>
      </w:r>
      <w:r w:rsidRPr="00CF71B8">
        <w:rPr>
          <w:rFonts w:ascii="Abadi" w:hAnsi="Abadi"/>
          <w:sz w:val="21"/>
          <w:szCs w:val="21"/>
          <w:lang w:val="es-MX" w:eastAsia="es-MX"/>
        </w:rPr>
        <w:t xml:space="preserve"> </w:t>
      </w:r>
      <w:r>
        <w:rPr>
          <w:rFonts w:ascii="Abadi" w:hAnsi="Abadi"/>
          <w:sz w:val="21"/>
          <w:szCs w:val="21"/>
          <w:lang w:val="es-MX" w:eastAsia="es-MX"/>
        </w:rPr>
        <w:t>s</w:t>
      </w:r>
      <w:r w:rsidRPr="00CF71B8">
        <w:rPr>
          <w:rFonts w:ascii="Abadi" w:hAnsi="Abadi"/>
          <w:sz w:val="21"/>
          <w:szCs w:val="21"/>
          <w:lang w:val="es-MX" w:eastAsia="es-MX"/>
        </w:rPr>
        <w:t xml:space="preserve">eguridad </w:t>
      </w:r>
      <w:r>
        <w:rPr>
          <w:rFonts w:ascii="Abadi" w:hAnsi="Abadi"/>
          <w:sz w:val="21"/>
          <w:szCs w:val="21"/>
          <w:lang w:val="es-MX" w:eastAsia="es-MX"/>
        </w:rPr>
        <w:t>p</w:t>
      </w:r>
      <w:r w:rsidRPr="00CF71B8">
        <w:rPr>
          <w:rFonts w:ascii="Abadi" w:hAnsi="Abadi"/>
          <w:sz w:val="21"/>
          <w:szCs w:val="21"/>
          <w:lang w:val="es-MX" w:eastAsia="es-MX"/>
        </w:rPr>
        <w:t>ública</w:t>
      </w:r>
      <w:r>
        <w:rPr>
          <w:rFonts w:ascii="Abadi" w:hAnsi="Abadi"/>
          <w:sz w:val="21"/>
          <w:szCs w:val="21"/>
          <w:lang w:val="es-MX" w:eastAsia="es-MX"/>
        </w:rPr>
        <w:t>,</w:t>
      </w:r>
      <w:r w:rsidRPr="00CF71B8">
        <w:rPr>
          <w:rFonts w:ascii="Abadi" w:hAnsi="Abadi"/>
          <w:sz w:val="21"/>
          <w:szCs w:val="21"/>
          <w:lang w:val="es-MX" w:eastAsia="es-MX"/>
        </w:rPr>
        <w:t xml:space="preserve"> procuración y administración de Justicia</w:t>
      </w:r>
      <w:r>
        <w:rPr>
          <w:rFonts w:ascii="Abadi" w:hAnsi="Abadi"/>
          <w:sz w:val="21"/>
          <w:szCs w:val="21"/>
          <w:lang w:val="es-MX" w:eastAsia="es-MX"/>
        </w:rPr>
        <w:t>,</w:t>
      </w:r>
      <w:r w:rsidRPr="00CF71B8">
        <w:rPr>
          <w:rFonts w:ascii="Abadi" w:hAnsi="Abadi"/>
          <w:sz w:val="21"/>
          <w:szCs w:val="21"/>
          <w:lang w:val="es-MX" w:eastAsia="es-MX"/>
        </w:rPr>
        <w:t xml:space="preserve"> con el objetivo de cometer crímenes o de entorpecer el trabajo de estas instancias</w:t>
      </w:r>
      <w:r>
        <w:rPr>
          <w:rFonts w:ascii="Abadi" w:hAnsi="Abadi"/>
          <w:sz w:val="21"/>
          <w:szCs w:val="21"/>
          <w:lang w:val="es-MX" w:eastAsia="es-MX"/>
        </w:rPr>
        <w:t>.</w:t>
      </w:r>
    </w:p>
    <w:p w14:paraId="613E98D1" w14:textId="77777777" w:rsidR="00CF71B8" w:rsidRDefault="00CF71B8" w:rsidP="00C13D5E">
      <w:pPr>
        <w:ind w:firstLine="709"/>
        <w:jc w:val="both"/>
        <w:rPr>
          <w:rFonts w:ascii="Abadi" w:hAnsi="Abadi"/>
          <w:sz w:val="21"/>
          <w:szCs w:val="21"/>
          <w:lang w:val="es-MX" w:eastAsia="es-MX"/>
        </w:rPr>
      </w:pPr>
    </w:p>
    <w:p w14:paraId="59A8F43D" w14:textId="77777777" w:rsidR="007E6799" w:rsidRDefault="00CF71B8" w:rsidP="00C13D5E">
      <w:pPr>
        <w:ind w:firstLine="709"/>
        <w:jc w:val="both"/>
        <w:rPr>
          <w:rFonts w:ascii="Abadi" w:hAnsi="Abadi"/>
          <w:sz w:val="21"/>
          <w:szCs w:val="21"/>
          <w:lang w:val="es-MX" w:eastAsia="es-MX"/>
        </w:rPr>
      </w:pPr>
      <w:r>
        <w:rPr>
          <w:rFonts w:ascii="Abadi" w:hAnsi="Abadi"/>
          <w:sz w:val="21"/>
          <w:szCs w:val="21"/>
          <w:lang w:val="es-MX" w:eastAsia="es-MX"/>
        </w:rPr>
        <w:t>L</w:t>
      </w:r>
      <w:r w:rsidRPr="00CF71B8">
        <w:rPr>
          <w:rFonts w:ascii="Abadi" w:hAnsi="Abadi"/>
          <w:sz w:val="21"/>
          <w:szCs w:val="21"/>
          <w:lang w:val="es-MX" w:eastAsia="es-MX"/>
        </w:rPr>
        <w:t>as sanciones serán especialmente severas cuando estos delitos sean cometidos por ex integrantes de instituciones de seguridad y justicia</w:t>
      </w:r>
      <w:r w:rsidR="007E6799">
        <w:rPr>
          <w:rFonts w:ascii="Abadi" w:hAnsi="Abadi"/>
          <w:sz w:val="21"/>
          <w:szCs w:val="21"/>
          <w:lang w:val="es-MX" w:eastAsia="es-MX"/>
        </w:rPr>
        <w:t>,</w:t>
      </w:r>
      <w:r w:rsidRPr="00CF71B8">
        <w:rPr>
          <w:rFonts w:ascii="Abadi" w:hAnsi="Abadi"/>
          <w:sz w:val="21"/>
          <w:szCs w:val="21"/>
          <w:lang w:val="es-MX" w:eastAsia="es-MX"/>
        </w:rPr>
        <w:t xml:space="preserve"> se realicen a través de menores de 18 años o incapaces o utilicen equipo que registre o interfiera las comunicaciones institucionales</w:t>
      </w:r>
      <w:r w:rsidR="007E6799">
        <w:rPr>
          <w:rFonts w:ascii="Abadi" w:hAnsi="Abadi"/>
          <w:sz w:val="21"/>
          <w:szCs w:val="21"/>
          <w:lang w:val="es-MX" w:eastAsia="es-MX"/>
        </w:rPr>
        <w:t>;</w:t>
      </w:r>
      <w:r w:rsidRPr="00CF71B8">
        <w:rPr>
          <w:rFonts w:ascii="Abadi" w:hAnsi="Abadi"/>
          <w:sz w:val="21"/>
          <w:szCs w:val="21"/>
          <w:lang w:val="es-MX" w:eastAsia="es-MX"/>
        </w:rPr>
        <w:t xml:space="preserve"> en todos los casos</w:t>
      </w:r>
      <w:r w:rsidR="007E6799">
        <w:rPr>
          <w:rFonts w:ascii="Abadi" w:hAnsi="Abadi"/>
          <w:sz w:val="21"/>
          <w:szCs w:val="21"/>
          <w:lang w:val="es-MX" w:eastAsia="es-MX"/>
        </w:rPr>
        <w:t>,</w:t>
      </w:r>
      <w:r w:rsidRPr="00CF71B8">
        <w:rPr>
          <w:rFonts w:ascii="Abadi" w:hAnsi="Abadi"/>
          <w:sz w:val="21"/>
          <w:szCs w:val="21"/>
          <w:lang w:val="es-MX" w:eastAsia="es-MX"/>
        </w:rPr>
        <w:t xml:space="preserve"> cuando así lo ameriten los hechos</w:t>
      </w:r>
      <w:r w:rsidR="007E6799">
        <w:rPr>
          <w:rFonts w:ascii="Abadi" w:hAnsi="Abadi"/>
          <w:sz w:val="21"/>
          <w:szCs w:val="21"/>
          <w:lang w:val="es-MX" w:eastAsia="es-MX"/>
        </w:rPr>
        <w:t>,</w:t>
      </w:r>
      <w:r w:rsidRPr="00CF71B8">
        <w:rPr>
          <w:rFonts w:ascii="Abadi" w:hAnsi="Abadi"/>
          <w:sz w:val="21"/>
          <w:szCs w:val="21"/>
          <w:lang w:val="es-MX" w:eastAsia="es-MX"/>
        </w:rPr>
        <w:t xml:space="preserve"> también se configurará el concurso de delitos con las sanciones que esto implica para los delincuentes</w:t>
      </w:r>
      <w:r w:rsidR="007E6799">
        <w:rPr>
          <w:rFonts w:ascii="Abadi" w:hAnsi="Abadi"/>
          <w:sz w:val="21"/>
          <w:szCs w:val="21"/>
          <w:lang w:val="es-MX" w:eastAsia="es-MX"/>
        </w:rPr>
        <w:t>.</w:t>
      </w:r>
    </w:p>
    <w:p w14:paraId="64921FC6" w14:textId="77777777" w:rsidR="007E6799" w:rsidRDefault="007E6799" w:rsidP="00C13D5E">
      <w:pPr>
        <w:ind w:firstLine="709"/>
        <w:jc w:val="both"/>
        <w:rPr>
          <w:rFonts w:ascii="Abadi" w:hAnsi="Abadi"/>
          <w:sz w:val="21"/>
          <w:szCs w:val="21"/>
          <w:lang w:val="es-MX" w:eastAsia="es-MX"/>
        </w:rPr>
      </w:pPr>
    </w:p>
    <w:p w14:paraId="49A04A7C" w14:textId="77777777" w:rsidR="007E6799" w:rsidRDefault="00CF71B8" w:rsidP="00C13D5E">
      <w:pPr>
        <w:ind w:firstLine="709"/>
        <w:jc w:val="both"/>
        <w:rPr>
          <w:rFonts w:ascii="Abadi" w:hAnsi="Abadi"/>
          <w:sz w:val="21"/>
          <w:szCs w:val="21"/>
          <w:lang w:val="es-MX" w:eastAsia="es-MX"/>
        </w:rPr>
      </w:pPr>
      <w:r w:rsidRPr="00CF71B8">
        <w:rPr>
          <w:rFonts w:ascii="Abadi" w:hAnsi="Abadi"/>
          <w:sz w:val="21"/>
          <w:szCs w:val="21"/>
          <w:lang w:val="es-MX" w:eastAsia="es-MX"/>
        </w:rPr>
        <w:t xml:space="preserve"> </w:t>
      </w:r>
      <w:r w:rsidR="007E6799">
        <w:rPr>
          <w:rFonts w:ascii="Abadi" w:hAnsi="Abadi"/>
          <w:sz w:val="21"/>
          <w:szCs w:val="21"/>
          <w:lang w:val="es-MX" w:eastAsia="es-MX"/>
        </w:rPr>
        <w:t>De lo</w:t>
      </w:r>
      <w:r w:rsidRPr="00CF71B8">
        <w:rPr>
          <w:rFonts w:ascii="Abadi" w:hAnsi="Abadi"/>
          <w:sz w:val="21"/>
          <w:szCs w:val="21"/>
          <w:lang w:val="es-MX" w:eastAsia="es-MX"/>
        </w:rPr>
        <w:t xml:space="preserve"> que se trata con esta reforma es brindarle a la sociedad guanajuatense una herramienta jurídica efectiva para castigar el halconeo</w:t>
      </w:r>
      <w:r w:rsidR="007E6799">
        <w:rPr>
          <w:rFonts w:ascii="Abadi" w:hAnsi="Abadi"/>
          <w:sz w:val="21"/>
          <w:szCs w:val="21"/>
          <w:lang w:val="es-MX" w:eastAsia="es-MX"/>
        </w:rPr>
        <w:t>;</w:t>
      </w:r>
      <w:r w:rsidRPr="00CF71B8">
        <w:rPr>
          <w:rFonts w:ascii="Abadi" w:hAnsi="Abadi"/>
          <w:sz w:val="21"/>
          <w:szCs w:val="21"/>
          <w:lang w:val="es-MX" w:eastAsia="es-MX"/>
        </w:rPr>
        <w:t xml:space="preserve"> además de dejar en claro </w:t>
      </w:r>
      <w:r w:rsidR="007E6799">
        <w:rPr>
          <w:rFonts w:ascii="Abadi" w:hAnsi="Abadi"/>
          <w:sz w:val="21"/>
          <w:szCs w:val="21"/>
          <w:lang w:val="es-MX" w:eastAsia="es-MX"/>
        </w:rPr>
        <w:t xml:space="preserve">que quienes </w:t>
      </w:r>
      <w:r w:rsidRPr="00CF71B8">
        <w:rPr>
          <w:rFonts w:ascii="Abadi" w:hAnsi="Abadi"/>
          <w:sz w:val="21"/>
          <w:szCs w:val="21"/>
          <w:lang w:val="es-MX" w:eastAsia="es-MX"/>
        </w:rPr>
        <w:t>traicionen la confianza de los ciudadanos y de las instituciones</w:t>
      </w:r>
      <w:r w:rsidR="007E6799">
        <w:rPr>
          <w:rFonts w:ascii="Abadi" w:hAnsi="Abadi"/>
          <w:sz w:val="21"/>
          <w:szCs w:val="21"/>
          <w:lang w:val="es-MX" w:eastAsia="es-MX"/>
        </w:rPr>
        <w:t>,</w:t>
      </w:r>
      <w:r w:rsidRPr="00CF71B8">
        <w:rPr>
          <w:rFonts w:ascii="Abadi" w:hAnsi="Abadi"/>
          <w:sz w:val="21"/>
          <w:szCs w:val="21"/>
          <w:lang w:val="es-MX" w:eastAsia="es-MX"/>
        </w:rPr>
        <w:t xml:space="preserve"> enfrentarán todo el peso de la ley</w:t>
      </w:r>
      <w:r w:rsidR="007E6799">
        <w:rPr>
          <w:rFonts w:ascii="Abadi" w:hAnsi="Abadi"/>
          <w:sz w:val="21"/>
          <w:szCs w:val="21"/>
          <w:lang w:val="es-MX" w:eastAsia="es-MX"/>
        </w:rPr>
        <w:t>.</w:t>
      </w:r>
    </w:p>
    <w:p w14:paraId="7BD44159" w14:textId="77777777" w:rsidR="007E6799" w:rsidRDefault="007E6799" w:rsidP="00C13D5E">
      <w:pPr>
        <w:ind w:firstLine="709"/>
        <w:jc w:val="both"/>
        <w:rPr>
          <w:rFonts w:ascii="Abadi" w:hAnsi="Abadi"/>
          <w:sz w:val="21"/>
          <w:szCs w:val="21"/>
          <w:lang w:val="es-MX" w:eastAsia="es-MX"/>
        </w:rPr>
      </w:pPr>
    </w:p>
    <w:p w14:paraId="2C891396" w14:textId="1372D70A" w:rsidR="00CF71B8" w:rsidRDefault="007E6799" w:rsidP="00C13D5E">
      <w:pPr>
        <w:ind w:firstLine="709"/>
        <w:jc w:val="both"/>
        <w:rPr>
          <w:rFonts w:ascii="Abadi" w:hAnsi="Abadi"/>
          <w:sz w:val="21"/>
          <w:szCs w:val="21"/>
          <w:lang w:val="es-MX" w:eastAsia="es-MX"/>
        </w:rPr>
      </w:pPr>
      <w:r>
        <w:rPr>
          <w:rFonts w:ascii="Abadi" w:hAnsi="Abadi"/>
          <w:sz w:val="21"/>
          <w:szCs w:val="21"/>
          <w:lang w:val="es-MX" w:eastAsia="es-MX"/>
        </w:rPr>
        <w:t>F</w:t>
      </w:r>
      <w:r w:rsidR="00CF71B8" w:rsidRPr="00CF71B8">
        <w:rPr>
          <w:rFonts w:ascii="Abadi" w:hAnsi="Abadi"/>
          <w:sz w:val="21"/>
          <w:szCs w:val="21"/>
          <w:lang w:val="es-MX" w:eastAsia="es-MX"/>
        </w:rPr>
        <w:t>inalmente la reforma</w:t>
      </w:r>
      <w:r>
        <w:rPr>
          <w:rFonts w:ascii="Abadi" w:hAnsi="Abadi"/>
          <w:sz w:val="21"/>
          <w:szCs w:val="21"/>
          <w:lang w:val="es-MX" w:eastAsia="es-MX"/>
        </w:rPr>
        <w:t>,</w:t>
      </w:r>
      <w:r w:rsidR="00CF71B8" w:rsidRPr="00CF71B8">
        <w:rPr>
          <w:rFonts w:ascii="Abadi" w:hAnsi="Abadi"/>
          <w:sz w:val="21"/>
          <w:szCs w:val="21"/>
          <w:lang w:val="es-MX" w:eastAsia="es-MX"/>
        </w:rPr>
        <w:t xml:space="preserve"> con el voto a favor de todos ustedes</w:t>
      </w:r>
      <w:r>
        <w:rPr>
          <w:rFonts w:ascii="Abadi" w:hAnsi="Abadi"/>
          <w:sz w:val="21"/>
          <w:szCs w:val="21"/>
          <w:lang w:val="es-MX" w:eastAsia="es-MX"/>
        </w:rPr>
        <w:t>,</w:t>
      </w:r>
      <w:r w:rsidR="00CF71B8" w:rsidRPr="00CF71B8">
        <w:rPr>
          <w:rFonts w:ascii="Abadi" w:hAnsi="Abadi"/>
          <w:sz w:val="21"/>
          <w:szCs w:val="21"/>
          <w:lang w:val="es-MX" w:eastAsia="es-MX"/>
        </w:rPr>
        <w:t xml:space="preserve"> será un reflejo de la unidad de Guanajuato en la encomienda de recuperar la tranquilidad de nuestros municipios</w:t>
      </w:r>
      <w:r>
        <w:rPr>
          <w:rFonts w:ascii="Abadi" w:hAnsi="Abadi"/>
          <w:sz w:val="21"/>
          <w:szCs w:val="21"/>
          <w:lang w:val="es-MX" w:eastAsia="es-MX"/>
        </w:rPr>
        <w:t>,</w:t>
      </w:r>
      <w:r w:rsidR="00CF71B8" w:rsidRPr="00CF71B8">
        <w:rPr>
          <w:rFonts w:ascii="Abadi" w:hAnsi="Abadi"/>
          <w:sz w:val="21"/>
          <w:szCs w:val="21"/>
          <w:lang w:val="es-MX" w:eastAsia="es-MX"/>
        </w:rPr>
        <w:t xml:space="preserve"> porque Guanajuato puede y debe volver a ser el ejemplo de seguridad y de certeza que ha sido durante muchos años</w:t>
      </w:r>
      <w:r>
        <w:rPr>
          <w:rFonts w:ascii="Abadi" w:hAnsi="Abadi"/>
          <w:sz w:val="21"/>
          <w:szCs w:val="21"/>
          <w:lang w:val="es-MX" w:eastAsia="es-MX"/>
        </w:rPr>
        <w:t>;</w:t>
      </w:r>
      <w:r w:rsidR="00CF71B8" w:rsidRPr="00CF71B8">
        <w:rPr>
          <w:rFonts w:ascii="Abadi" w:hAnsi="Abadi"/>
          <w:sz w:val="21"/>
          <w:szCs w:val="21"/>
          <w:lang w:val="es-MX" w:eastAsia="es-MX"/>
        </w:rPr>
        <w:t xml:space="preserve"> porqu</w:t>
      </w:r>
      <w:r>
        <w:rPr>
          <w:rFonts w:ascii="Abadi" w:hAnsi="Abadi"/>
          <w:sz w:val="21"/>
          <w:szCs w:val="21"/>
          <w:lang w:val="es-MX" w:eastAsia="es-MX"/>
        </w:rPr>
        <w:t>e</w:t>
      </w:r>
      <w:r w:rsidR="00CF71B8" w:rsidRPr="00CF71B8">
        <w:rPr>
          <w:rFonts w:ascii="Abadi" w:hAnsi="Abadi"/>
          <w:sz w:val="21"/>
          <w:szCs w:val="21"/>
          <w:lang w:val="es-MX" w:eastAsia="es-MX"/>
        </w:rPr>
        <w:t xml:space="preserve"> no nos vamos a acostumbrar a la violencia ni les cederemos al crimen el presente el futuro de Guanajuato</w:t>
      </w:r>
      <w:r>
        <w:rPr>
          <w:rFonts w:ascii="Abadi" w:hAnsi="Abadi"/>
          <w:sz w:val="21"/>
          <w:szCs w:val="21"/>
          <w:lang w:val="es-MX" w:eastAsia="es-MX"/>
        </w:rPr>
        <w:t>;</w:t>
      </w:r>
      <w:r w:rsidR="00CF71B8" w:rsidRPr="00CF71B8">
        <w:rPr>
          <w:rFonts w:ascii="Abadi" w:hAnsi="Abadi"/>
          <w:sz w:val="21"/>
          <w:szCs w:val="21"/>
          <w:lang w:val="es-MX" w:eastAsia="es-MX"/>
        </w:rPr>
        <w:t xml:space="preserve"> perseveraremos en la construcción de la justicia sumando la fuerza de las instituciones</w:t>
      </w:r>
      <w:r>
        <w:rPr>
          <w:rFonts w:ascii="Abadi" w:hAnsi="Abadi"/>
          <w:sz w:val="21"/>
          <w:szCs w:val="21"/>
          <w:lang w:val="es-MX" w:eastAsia="es-MX"/>
        </w:rPr>
        <w:t>,</w:t>
      </w:r>
      <w:r w:rsidR="00CF71B8" w:rsidRPr="00CF71B8">
        <w:rPr>
          <w:rFonts w:ascii="Abadi" w:hAnsi="Abadi"/>
          <w:sz w:val="21"/>
          <w:szCs w:val="21"/>
          <w:lang w:val="es-MX" w:eastAsia="es-MX"/>
        </w:rPr>
        <w:t xml:space="preserve"> además de la valentía y la lealtad de millones de guanajuatenses</w:t>
      </w:r>
      <w:r w:rsidR="00CF71B8">
        <w:rPr>
          <w:rFonts w:ascii="Abadi" w:hAnsi="Abadi"/>
          <w:sz w:val="21"/>
          <w:szCs w:val="21"/>
          <w:lang w:val="es-MX" w:eastAsia="es-MX"/>
        </w:rPr>
        <w:t>. Gracias diputado presidente.</w:t>
      </w:r>
    </w:p>
    <w:p w14:paraId="37B04E2F" w14:textId="01B439B8" w:rsidR="00022026" w:rsidRDefault="00022026" w:rsidP="00C13D5E">
      <w:pPr>
        <w:ind w:firstLine="709"/>
        <w:jc w:val="both"/>
        <w:rPr>
          <w:rFonts w:ascii="Abadi" w:hAnsi="Abadi"/>
          <w:sz w:val="21"/>
          <w:szCs w:val="21"/>
          <w:lang w:val="es-MX" w:eastAsia="es-MX"/>
        </w:rPr>
      </w:pPr>
    </w:p>
    <w:p w14:paraId="020E4D6B" w14:textId="003CFDE0" w:rsidR="004D268A" w:rsidRDefault="004D268A" w:rsidP="004D268A">
      <w:pPr>
        <w:ind w:firstLine="709"/>
        <w:jc w:val="both"/>
        <w:rPr>
          <w:rFonts w:ascii="Abadi" w:hAnsi="Abadi" w:cs="Arial"/>
          <w:sz w:val="21"/>
          <w:szCs w:val="21"/>
        </w:rPr>
      </w:pPr>
      <w:r>
        <w:rPr>
          <w:rFonts w:ascii="Abadi" w:hAnsi="Abadi" w:cs="Arial"/>
          <w:b/>
          <w:sz w:val="21"/>
          <w:szCs w:val="21"/>
        </w:rPr>
        <w:lastRenderedPageBreak/>
        <w:t xml:space="preserve">-El C. Presidente:  </w:t>
      </w:r>
      <w:r>
        <w:rPr>
          <w:rFonts w:ascii="Abadi" w:hAnsi="Abadi" w:cs="Arial"/>
          <w:sz w:val="21"/>
          <w:szCs w:val="21"/>
        </w:rPr>
        <w:t>Agotada la participación</w:t>
      </w:r>
      <w:r w:rsidRPr="004D21FF">
        <w:rPr>
          <w:rFonts w:ascii="Abadi" w:hAnsi="Abadi" w:cs="Arial"/>
          <w:sz w:val="21"/>
          <w:szCs w:val="21"/>
        </w:rPr>
        <w:t xml:space="preserve">, se pide a la secretaría que proceda a recabar votación nominal de la Asamblea, a través del sistema electrónico, </w:t>
      </w:r>
      <w:r>
        <w:rPr>
          <w:rFonts w:ascii="Abadi" w:hAnsi="Abadi" w:cs="Arial"/>
          <w:sz w:val="21"/>
          <w:szCs w:val="21"/>
        </w:rPr>
        <w:t>a efecto de</w:t>
      </w:r>
      <w:r w:rsidRPr="004D21FF">
        <w:rPr>
          <w:rFonts w:ascii="Abadi" w:hAnsi="Abadi" w:cs="Arial"/>
          <w:sz w:val="21"/>
          <w:szCs w:val="21"/>
        </w:rPr>
        <w:t xml:space="preserve"> aprobar o no el dictamen</w:t>
      </w:r>
      <w:r>
        <w:rPr>
          <w:rFonts w:ascii="Abadi" w:hAnsi="Abadi" w:cs="Arial"/>
          <w:sz w:val="21"/>
          <w:szCs w:val="21"/>
        </w:rPr>
        <w:t xml:space="preserve"> en lo general</w:t>
      </w:r>
      <w:r w:rsidRPr="004D21FF">
        <w:rPr>
          <w:rFonts w:ascii="Abadi" w:hAnsi="Abadi" w:cs="Arial"/>
          <w:sz w:val="21"/>
          <w:szCs w:val="21"/>
        </w:rPr>
        <w:t xml:space="preserve"> puesto a su consideración.  Se abre el sistema electrónico.</w:t>
      </w:r>
    </w:p>
    <w:p w14:paraId="3EE43232" w14:textId="53668E5E" w:rsidR="00936492" w:rsidRDefault="00936492" w:rsidP="004D268A">
      <w:pPr>
        <w:ind w:firstLine="709"/>
        <w:jc w:val="both"/>
        <w:rPr>
          <w:rFonts w:ascii="Abadi" w:hAnsi="Abadi" w:cs="Arial"/>
          <w:sz w:val="21"/>
          <w:szCs w:val="21"/>
        </w:rPr>
      </w:pPr>
    </w:p>
    <w:p w14:paraId="189483CA" w14:textId="77777777" w:rsidR="00936492" w:rsidRPr="004F1C08" w:rsidRDefault="00936492" w:rsidP="00936492">
      <w:pPr>
        <w:ind w:firstLine="709"/>
        <w:jc w:val="both"/>
        <w:rPr>
          <w:rFonts w:ascii="Abadi" w:hAnsi="Abadi"/>
          <w:sz w:val="21"/>
          <w:szCs w:val="21"/>
        </w:rPr>
      </w:pPr>
      <w:r w:rsidRPr="004F1C08">
        <w:rPr>
          <w:rFonts w:ascii="Abadi" w:hAnsi="Abadi"/>
          <w:b/>
          <w:sz w:val="21"/>
          <w:szCs w:val="21"/>
        </w:rPr>
        <w:t xml:space="preserve">-La Secretaría: </w:t>
      </w:r>
      <w:r w:rsidRPr="004F1C08">
        <w:rPr>
          <w:rFonts w:ascii="Abadi" w:hAnsi="Abadi"/>
          <w:sz w:val="21"/>
          <w:szCs w:val="21"/>
        </w:rPr>
        <w:t xml:space="preserve">En votación nominal por el sistema electrónico, se </w:t>
      </w:r>
      <w:r>
        <w:rPr>
          <w:rFonts w:ascii="Abadi" w:hAnsi="Abadi"/>
          <w:sz w:val="21"/>
          <w:szCs w:val="21"/>
        </w:rPr>
        <w:t>consulta</w:t>
      </w:r>
      <w:r w:rsidRPr="004F1C08">
        <w:rPr>
          <w:rFonts w:ascii="Abadi" w:hAnsi="Abadi"/>
          <w:sz w:val="21"/>
          <w:szCs w:val="21"/>
        </w:rPr>
        <w:t xml:space="preserve"> a las </w:t>
      </w:r>
      <w:r>
        <w:rPr>
          <w:rFonts w:ascii="Abadi" w:hAnsi="Abadi"/>
          <w:sz w:val="21"/>
          <w:szCs w:val="21"/>
        </w:rPr>
        <w:t xml:space="preserve">diputadas </w:t>
      </w:r>
      <w:r w:rsidRPr="004F1C08">
        <w:rPr>
          <w:rFonts w:ascii="Abadi" w:hAnsi="Abadi"/>
          <w:sz w:val="21"/>
          <w:szCs w:val="21"/>
        </w:rPr>
        <w:t>y a los diputados si se aprueba</w:t>
      </w:r>
      <w:r>
        <w:rPr>
          <w:rFonts w:ascii="Abadi" w:hAnsi="Abadi"/>
          <w:sz w:val="21"/>
          <w:szCs w:val="21"/>
        </w:rPr>
        <w:t xml:space="preserve"> en lo general </w:t>
      </w:r>
      <w:r w:rsidRPr="004F1C08">
        <w:rPr>
          <w:rFonts w:ascii="Abadi" w:hAnsi="Abadi"/>
          <w:sz w:val="21"/>
          <w:szCs w:val="21"/>
        </w:rPr>
        <w:t>el dictamen puesto a su consideración.</w:t>
      </w:r>
    </w:p>
    <w:p w14:paraId="1490AA16" w14:textId="77777777" w:rsidR="00936492" w:rsidRPr="004F1C08" w:rsidRDefault="00936492" w:rsidP="00936492">
      <w:pPr>
        <w:ind w:firstLine="709"/>
        <w:jc w:val="both"/>
        <w:rPr>
          <w:rFonts w:ascii="Abadi" w:hAnsi="Abadi"/>
          <w:sz w:val="21"/>
          <w:szCs w:val="21"/>
        </w:rPr>
      </w:pPr>
    </w:p>
    <w:p w14:paraId="0CD9CF55" w14:textId="77777777" w:rsidR="00936492" w:rsidRPr="004F1C08" w:rsidRDefault="00936492" w:rsidP="00936492">
      <w:pPr>
        <w:ind w:firstLine="709"/>
        <w:jc w:val="both"/>
        <w:rPr>
          <w:rFonts w:ascii="Abadi" w:hAnsi="Abadi"/>
          <w:b/>
          <w:sz w:val="21"/>
          <w:szCs w:val="21"/>
        </w:rPr>
      </w:pPr>
      <w:r w:rsidRPr="004F1C08">
        <w:rPr>
          <w:rFonts w:ascii="Abadi" w:hAnsi="Abadi"/>
          <w:b/>
          <w:sz w:val="21"/>
          <w:szCs w:val="21"/>
        </w:rPr>
        <w:t>(Votación)</w:t>
      </w:r>
    </w:p>
    <w:p w14:paraId="1AF3B258" w14:textId="77777777" w:rsidR="00936492" w:rsidRPr="00C70F38" w:rsidRDefault="00936492" w:rsidP="00936492">
      <w:pPr>
        <w:ind w:firstLine="709"/>
        <w:jc w:val="both"/>
        <w:rPr>
          <w:rFonts w:ascii="Abadi" w:hAnsi="Abadi"/>
          <w:sz w:val="21"/>
          <w:szCs w:val="21"/>
        </w:rPr>
      </w:pPr>
    </w:p>
    <w:p w14:paraId="120D91DE" w14:textId="77777777" w:rsidR="00936492" w:rsidRPr="00C70F38" w:rsidRDefault="00936492" w:rsidP="00936492">
      <w:pPr>
        <w:ind w:firstLine="709"/>
        <w:jc w:val="both"/>
        <w:rPr>
          <w:rFonts w:ascii="Abadi" w:hAnsi="Abadi" w:cs="Arial"/>
          <w:b/>
          <w:sz w:val="21"/>
          <w:szCs w:val="21"/>
        </w:rPr>
      </w:pPr>
      <w:r w:rsidRPr="00C70F38">
        <w:rPr>
          <w:rFonts w:ascii="Abadi" w:hAnsi="Abadi" w:cs="Arial"/>
          <w:b/>
          <w:sz w:val="21"/>
          <w:szCs w:val="21"/>
        </w:rPr>
        <w:t>¿Falta alguna diputada o algún diputado de emitir su voto?</w:t>
      </w:r>
    </w:p>
    <w:p w14:paraId="2DA1B875" w14:textId="77777777" w:rsidR="00936492" w:rsidRPr="00C70F38" w:rsidRDefault="00936492" w:rsidP="00936492">
      <w:pPr>
        <w:ind w:firstLine="709"/>
        <w:jc w:val="both"/>
        <w:rPr>
          <w:rFonts w:ascii="Abadi" w:hAnsi="Abadi" w:cs="Arial"/>
          <w:b/>
          <w:sz w:val="21"/>
          <w:szCs w:val="21"/>
        </w:rPr>
      </w:pPr>
    </w:p>
    <w:p w14:paraId="302E2CEF" w14:textId="77777777" w:rsidR="00936492" w:rsidRPr="00C70F38" w:rsidRDefault="00936492" w:rsidP="00936492">
      <w:pPr>
        <w:ind w:firstLine="709"/>
        <w:jc w:val="both"/>
        <w:rPr>
          <w:rFonts w:ascii="Abadi" w:hAnsi="Abadi" w:cs="Arial"/>
          <w:sz w:val="21"/>
          <w:szCs w:val="21"/>
        </w:rPr>
      </w:pPr>
      <w:r w:rsidRPr="00C70F38">
        <w:rPr>
          <w:rFonts w:ascii="Abadi" w:hAnsi="Abadi" w:cs="Arial"/>
          <w:b/>
          <w:sz w:val="21"/>
          <w:szCs w:val="21"/>
        </w:rPr>
        <w:t xml:space="preserve">-El C. Presidente: </w:t>
      </w:r>
      <w:r w:rsidRPr="00C70F38">
        <w:rPr>
          <w:rFonts w:ascii="Abadi" w:hAnsi="Abadi" w:cs="Arial"/>
          <w:sz w:val="21"/>
          <w:szCs w:val="21"/>
        </w:rPr>
        <w:t>Se cierra el sistema electrónico.</w:t>
      </w:r>
    </w:p>
    <w:p w14:paraId="767E8AC9" w14:textId="77777777" w:rsidR="00936492" w:rsidRPr="00C70F38" w:rsidRDefault="00936492" w:rsidP="00936492">
      <w:pPr>
        <w:ind w:firstLine="709"/>
        <w:jc w:val="both"/>
        <w:rPr>
          <w:rFonts w:ascii="Abadi" w:hAnsi="Abadi" w:cs="Arial"/>
          <w:sz w:val="21"/>
          <w:szCs w:val="21"/>
        </w:rPr>
      </w:pPr>
    </w:p>
    <w:p w14:paraId="6F9F4989" w14:textId="77777777" w:rsidR="00936492" w:rsidRPr="00C70F38" w:rsidRDefault="00936492" w:rsidP="00936492">
      <w:pPr>
        <w:ind w:firstLine="709"/>
        <w:jc w:val="both"/>
        <w:rPr>
          <w:rFonts w:ascii="Abadi" w:hAnsi="Abadi" w:cs="Arial"/>
          <w:b/>
          <w:sz w:val="21"/>
          <w:szCs w:val="21"/>
        </w:rPr>
      </w:pPr>
      <w:r w:rsidRPr="00C70F38">
        <w:rPr>
          <w:rFonts w:ascii="Abadi" w:hAnsi="Abadi" w:cs="Arial"/>
          <w:b/>
          <w:sz w:val="21"/>
          <w:szCs w:val="21"/>
        </w:rPr>
        <w:t xml:space="preserve">-La Secretaría: </w:t>
      </w:r>
      <w:r w:rsidRPr="00C70F38">
        <w:rPr>
          <w:rFonts w:ascii="Abadi" w:hAnsi="Abadi" w:cs="Arial"/>
          <w:sz w:val="21"/>
          <w:szCs w:val="21"/>
        </w:rPr>
        <w:t xml:space="preserve">Señor presidente, se registraron </w:t>
      </w:r>
      <w:r w:rsidRPr="00C70F38">
        <w:rPr>
          <w:rFonts w:ascii="Abadi" w:hAnsi="Abadi" w:cs="Arial"/>
          <w:b/>
          <w:sz w:val="21"/>
          <w:szCs w:val="21"/>
        </w:rPr>
        <w:t>treinta y cuatro votos a favor y cero votos en contra.</w:t>
      </w:r>
    </w:p>
    <w:p w14:paraId="4CD50B2C" w14:textId="77777777" w:rsidR="00936492" w:rsidRPr="00C70F38" w:rsidRDefault="00936492" w:rsidP="00936492">
      <w:pPr>
        <w:ind w:firstLine="709"/>
        <w:jc w:val="both"/>
        <w:rPr>
          <w:rFonts w:ascii="Abadi" w:hAnsi="Abadi" w:cs="Arial"/>
          <w:b/>
          <w:sz w:val="21"/>
          <w:szCs w:val="21"/>
        </w:rPr>
      </w:pPr>
    </w:p>
    <w:p w14:paraId="241A814F" w14:textId="77777777" w:rsidR="00936492" w:rsidRPr="00C70F38" w:rsidRDefault="00936492" w:rsidP="00936492">
      <w:pPr>
        <w:ind w:firstLine="709"/>
        <w:jc w:val="both"/>
        <w:rPr>
          <w:rFonts w:ascii="Abadi" w:hAnsi="Abadi" w:cs="Arial"/>
          <w:b/>
          <w:sz w:val="21"/>
          <w:szCs w:val="21"/>
        </w:rPr>
      </w:pPr>
      <w:r w:rsidRPr="00C70F38">
        <w:rPr>
          <w:rFonts w:ascii="Abadi" w:hAnsi="Abadi" w:cs="Arial"/>
          <w:b/>
          <w:sz w:val="21"/>
          <w:szCs w:val="21"/>
        </w:rPr>
        <w:t xml:space="preserve">-El C. Presidente: </w:t>
      </w:r>
      <w:r w:rsidRPr="00C70F38">
        <w:rPr>
          <w:rFonts w:ascii="Abadi" w:hAnsi="Abadi" w:cs="Arial"/>
          <w:sz w:val="21"/>
          <w:szCs w:val="21"/>
        </w:rPr>
        <w:t xml:space="preserve">El dictamen ha sido aprobado, en lo general, por </w:t>
      </w:r>
      <w:r w:rsidRPr="00C70F38">
        <w:rPr>
          <w:rFonts w:ascii="Abadi" w:hAnsi="Abadi" w:cs="Arial"/>
          <w:b/>
          <w:sz w:val="21"/>
          <w:szCs w:val="21"/>
        </w:rPr>
        <w:t>unanimidad de votos.</w:t>
      </w:r>
    </w:p>
    <w:p w14:paraId="27DF83E0" w14:textId="77777777" w:rsidR="00936492" w:rsidRPr="00C70F38" w:rsidRDefault="00936492" w:rsidP="00936492">
      <w:pPr>
        <w:ind w:firstLine="709"/>
        <w:jc w:val="both"/>
        <w:rPr>
          <w:rFonts w:ascii="Abadi" w:hAnsi="Abadi" w:cs="Arial"/>
          <w:sz w:val="21"/>
          <w:szCs w:val="21"/>
        </w:rPr>
      </w:pPr>
    </w:p>
    <w:p w14:paraId="44D2E97D" w14:textId="77777777" w:rsidR="00936492" w:rsidRPr="00C70F38" w:rsidRDefault="00936492" w:rsidP="00936492">
      <w:pPr>
        <w:ind w:firstLine="709"/>
        <w:jc w:val="both"/>
        <w:rPr>
          <w:rFonts w:ascii="Abadi" w:hAnsi="Abadi" w:cs="Arial"/>
          <w:sz w:val="21"/>
          <w:szCs w:val="21"/>
        </w:rPr>
      </w:pPr>
      <w:r w:rsidRPr="00C70F38">
        <w:rPr>
          <w:rFonts w:ascii="Abadi" w:hAnsi="Abadi" w:cs="Arial"/>
          <w:sz w:val="21"/>
          <w:szCs w:val="21"/>
        </w:rPr>
        <w:t>Corresponde someter a discusión el dictamen en lo particular. Si desean reservar cualquiera de los artículos que contiene, sírvanse apartarlo, en la inteligencia de que los artículos no reservados, se tendrán por aprobados.</w:t>
      </w:r>
    </w:p>
    <w:p w14:paraId="6A543454" w14:textId="77777777" w:rsidR="00936492" w:rsidRPr="00C70F38" w:rsidRDefault="00936492" w:rsidP="00936492">
      <w:pPr>
        <w:ind w:firstLine="709"/>
        <w:jc w:val="both"/>
        <w:rPr>
          <w:rFonts w:ascii="Abadi" w:hAnsi="Abadi" w:cs="Arial"/>
          <w:sz w:val="21"/>
          <w:szCs w:val="21"/>
        </w:rPr>
      </w:pPr>
    </w:p>
    <w:p w14:paraId="3B686524" w14:textId="77777777" w:rsidR="00936492" w:rsidRPr="00C70F38" w:rsidRDefault="00936492" w:rsidP="00936492">
      <w:pPr>
        <w:ind w:firstLine="709"/>
        <w:jc w:val="both"/>
        <w:rPr>
          <w:rFonts w:ascii="Abadi" w:hAnsi="Abadi" w:cs="Arial"/>
          <w:sz w:val="21"/>
          <w:szCs w:val="21"/>
        </w:rPr>
      </w:pPr>
      <w:r w:rsidRPr="00C70F38">
        <w:rPr>
          <w:rFonts w:ascii="Abadi" w:hAnsi="Abadi" w:cs="Arial"/>
          <w:sz w:val="21"/>
          <w:szCs w:val="21"/>
        </w:rPr>
        <w:t>Esta presidencia declara tener por aprobados los artículos que contiene el dictamen.</w:t>
      </w:r>
    </w:p>
    <w:p w14:paraId="2EFCDBC3" w14:textId="77777777" w:rsidR="00936492" w:rsidRPr="00C70F38" w:rsidRDefault="00936492" w:rsidP="00936492">
      <w:pPr>
        <w:ind w:firstLine="709"/>
        <w:jc w:val="both"/>
        <w:rPr>
          <w:rFonts w:ascii="Abadi" w:hAnsi="Abadi" w:cs="Arial"/>
          <w:sz w:val="21"/>
          <w:szCs w:val="21"/>
        </w:rPr>
      </w:pPr>
    </w:p>
    <w:p w14:paraId="35879ED5" w14:textId="45396C4B" w:rsidR="00936492" w:rsidRPr="00C70F38" w:rsidRDefault="00936492" w:rsidP="00936492">
      <w:pPr>
        <w:ind w:firstLine="709"/>
        <w:jc w:val="both"/>
        <w:rPr>
          <w:rFonts w:ascii="Abadi" w:hAnsi="Abadi" w:cs="Arial"/>
          <w:sz w:val="21"/>
          <w:szCs w:val="21"/>
        </w:rPr>
      </w:pPr>
      <w:r w:rsidRPr="00C70F38">
        <w:rPr>
          <w:rFonts w:ascii="Abadi" w:hAnsi="Abadi" w:cs="Arial"/>
          <w:sz w:val="21"/>
          <w:szCs w:val="21"/>
        </w:rPr>
        <w:t xml:space="preserve">En consecuencia, remítase al Ejecutivo del Estado el decreto aprobado, para los efectos constitucionales de su competencia. </w:t>
      </w:r>
    </w:p>
    <w:p w14:paraId="46FC57BB" w14:textId="59BE7CA5" w:rsidR="00936492" w:rsidRPr="00C70F38" w:rsidRDefault="00936492" w:rsidP="00936492">
      <w:pPr>
        <w:ind w:firstLine="709"/>
        <w:jc w:val="both"/>
        <w:rPr>
          <w:rFonts w:ascii="Abadi" w:hAnsi="Abadi" w:cs="Arial"/>
          <w:sz w:val="21"/>
          <w:szCs w:val="21"/>
        </w:rPr>
      </w:pPr>
    </w:p>
    <w:p w14:paraId="2C28152E" w14:textId="6271BC13" w:rsidR="004D268A" w:rsidRPr="00C70F38" w:rsidRDefault="00470FCE" w:rsidP="004D268A">
      <w:pPr>
        <w:ind w:firstLine="709"/>
        <w:jc w:val="both"/>
        <w:rPr>
          <w:rFonts w:ascii="Abadi" w:hAnsi="Abadi" w:cs="Arial"/>
          <w:sz w:val="21"/>
          <w:szCs w:val="21"/>
        </w:rPr>
      </w:pPr>
      <w:r w:rsidRPr="00C70F38">
        <w:rPr>
          <w:rFonts w:ascii="Abadi" w:hAnsi="Abadi" w:cs="Arial"/>
          <w:sz w:val="21"/>
          <w:szCs w:val="21"/>
        </w:rPr>
        <w:t>Se somete a discusión el dictamen formulado por la Comisión de Justicia,</w:t>
      </w:r>
      <w:r w:rsidR="00C70F38" w:rsidRPr="00C70F38">
        <w:rPr>
          <w:rFonts w:ascii="Abadi" w:hAnsi="Abadi" w:cs="Arial"/>
          <w:sz w:val="21"/>
          <w:szCs w:val="21"/>
        </w:rPr>
        <w:t xml:space="preserve"> </w:t>
      </w:r>
      <w:r w:rsidR="00C70F38" w:rsidRPr="00C70F38">
        <w:rPr>
          <w:rFonts w:ascii="Abadi" w:hAnsi="Abadi"/>
          <w:bCs/>
          <w:sz w:val="21"/>
          <w:szCs w:val="21"/>
        </w:rPr>
        <w:t>relativo a la iniciativa por la que se deroga el último párrafo del artículo 191 y se adiciona una fracción II al artículo 194, recorriéndose en su orden las subsecuentes del Código Penal del Estado de Guanajuato presentada por diputadas y diputados integrantes del Grupo Parlamentario del Partido Revolucionario Institucional.</w:t>
      </w:r>
    </w:p>
    <w:p w14:paraId="4C564316" w14:textId="77777777" w:rsidR="004D268A" w:rsidRPr="00C70F38" w:rsidRDefault="004D268A" w:rsidP="004D268A">
      <w:pPr>
        <w:ind w:firstLine="709"/>
        <w:jc w:val="both"/>
        <w:rPr>
          <w:rFonts w:ascii="Abadi" w:hAnsi="Abadi" w:cs="Arial"/>
          <w:sz w:val="21"/>
          <w:szCs w:val="21"/>
        </w:rPr>
      </w:pPr>
    </w:p>
    <w:p w14:paraId="41EA9D8E" w14:textId="749B0FBE" w:rsidR="001B5333" w:rsidRPr="00C70F38" w:rsidRDefault="001B5333" w:rsidP="001B5333">
      <w:pPr>
        <w:ind w:firstLine="709"/>
        <w:jc w:val="both"/>
        <w:rPr>
          <w:rFonts w:ascii="Abadi" w:hAnsi="Abadi"/>
          <w:b/>
          <w:sz w:val="21"/>
          <w:szCs w:val="21"/>
          <w:lang w:val="es-MX" w:eastAsia="es-MX"/>
        </w:rPr>
      </w:pPr>
      <w:r w:rsidRPr="00C70F38">
        <w:rPr>
          <w:rFonts w:ascii="Abadi" w:hAnsi="Abadi"/>
          <w:b/>
          <w:sz w:val="21"/>
          <w:szCs w:val="21"/>
          <w:lang w:val="es-MX" w:eastAsia="es-MX"/>
        </w:rPr>
        <w:t xml:space="preserve">DISCUSIÓN Y, EN SU CASO, APROBACIÓN DEL DICTAMEN SUSCRITO POR LA COMISIÓN DE JUSTICIA, RELATIVO A LA INICIATIVA POR LA QUE SE DEROGA EL ÚLTIMO PÁRRAFO DEL ARTÍCULO 191 Y SE ADICIONA UNA FRACCIÓN II AL ARTÍCULO 194, RECORRIÉNDOSE EN SU ORDEN LAS SUBSECUENTES DEL CÓDIGO PENAL DEL ESTADO DE GUANAJUATO PRESENTADA POR DIPUTADAS Y DIPUTADOS INTEGRANTES DEL GRUPO PARLAMENTARIO DEL PARTIDO REVOLUCIONARIO INSTITUCIONAL. </w:t>
      </w:r>
    </w:p>
    <w:p w14:paraId="7BB7E0E9" w14:textId="583C3245" w:rsidR="00824DA8" w:rsidRDefault="00824DA8" w:rsidP="001B5333">
      <w:pPr>
        <w:ind w:firstLine="709"/>
        <w:jc w:val="both"/>
        <w:rPr>
          <w:rFonts w:ascii="Abadi" w:hAnsi="Abadi"/>
          <w:b/>
          <w:color w:val="FF0000"/>
          <w:sz w:val="21"/>
          <w:szCs w:val="21"/>
          <w:lang w:val="es-MX" w:eastAsia="es-MX"/>
        </w:rPr>
      </w:pPr>
    </w:p>
    <w:p w14:paraId="4D1D4B44" w14:textId="63CDFE10" w:rsidR="00824DA8" w:rsidRDefault="00C83513" w:rsidP="00824DA8">
      <w:pPr>
        <w:ind w:firstLine="709"/>
        <w:jc w:val="both"/>
        <w:rPr>
          <w:rFonts w:ascii="Abadi" w:hAnsi="Abadi"/>
          <w:b/>
          <w:sz w:val="21"/>
          <w:szCs w:val="21"/>
          <w:lang w:val="es-MX" w:eastAsia="es-MX"/>
        </w:rPr>
      </w:pPr>
      <w:r>
        <w:rPr>
          <w:rFonts w:ascii="Abadi" w:hAnsi="Abadi"/>
          <w:b/>
          <w:sz w:val="21"/>
          <w:szCs w:val="21"/>
          <w:lang w:val="es-MX" w:eastAsia="es-MX"/>
        </w:rPr>
        <w:t>»</w:t>
      </w:r>
      <w:r w:rsidR="00824DA8" w:rsidRPr="00824DA8">
        <w:rPr>
          <w:rFonts w:ascii="Abadi" w:hAnsi="Abadi"/>
          <w:b/>
          <w:sz w:val="21"/>
          <w:szCs w:val="21"/>
          <w:lang w:val="es-MX" w:eastAsia="es-MX"/>
        </w:rPr>
        <w:t xml:space="preserve">DICTAMEN </w:t>
      </w:r>
      <w:r w:rsidR="00824DA8">
        <w:rPr>
          <w:rFonts w:ascii="Abadi" w:hAnsi="Abadi"/>
          <w:b/>
          <w:sz w:val="21"/>
          <w:szCs w:val="21"/>
          <w:lang w:val="es-MX" w:eastAsia="es-MX"/>
        </w:rPr>
        <w:t>QU</w:t>
      </w:r>
      <w:r w:rsidR="00824DA8" w:rsidRPr="00824DA8">
        <w:rPr>
          <w:rFonts w:ascii="Abadi" w:hAnsi="Abadi"/>
          <w:b/>
          <w:sz w:val="21"/>
          <w:szCs w:val="21"/>
          <w:lang w:val="es-MX" w:eastAsia="es-MX"/>
        </w:rPr>
        <w:t>E PRESENTA LA</w:t>
      </w:r>
      <w:r w:rsidR="00824DA8">
        <w:rPr>
          <w:rFonts w:ascii="Abadi" w:hAnsi="Abadi"/>
          <w:b/>
          <w:sz w:val="21"/>
          <w:szCs w:val="21"/>
          <w:lang w:val="es-MX" w:eastAsia="es-MX"/>
        </w:rPr>
        <w:t xml:space="preserve"> </w:t>
      </w:r>
      <w:r w:rsidR="00824DA8" w:rsidRPr="00824DA8">
        <w:rPr>
          <w:rFonts w:ascii="Abadi" w:hAnsi="Abadi"/>
          <w:b/>
          <w:sz w:val="21"/>
          <w:szCs w:val="21"/>
          <w:lang w:val="es-MX" w:eastAsia="es-MX"/>
        </w:rPr>
        <w:t xml:space="preserve"> COMISIÓN DE JUSTICIA</w:t>
      </w:r>
      <w:r w:rsidR="00824DA8">
        <w:rPr>
          <w:rFonts w:ascii="Abadi" w:hAnsi="Abadi"/>
          <w:b/>
          <w:sz w:val="21"/>
          <w:szCs w:val="21"/>
          <w:lang w:val="es-MX" w:eastAsia="es-MX"/>
        </w:rPr>
        <w:t>,</w:t>
      </w:r>
      <w:r w:rsidR="00824DA8" w:rsidRPr="00824DA8">
        <w:rPr>
          <w:rFonts w:ascii="Abadi" w:hAnsi="Abadi"/>
          <w:b/>
          <w:sz w:val="21"/>
          <w:szCs w:val="21"/>
          <w:lang w:val="es-MX" w:eastAsia="es-MX"/>
        </w:rPr>
        <w:t xml:space="preserve"> RELATIVO A LA INICIAT</w:t>
      </w:r>
      <w:r w:rsidR="00824DA8">
        <w:rPr>
          <w:rFonts w:ascii="Abadi" w:hAnsi="Abadi"/>
          <w:b/>
          <w:sz w:val="21"/>
          <w:szCs w:val="21"/>
          <w:lang w:val="es-MX" w:eastAsia="es-MX"/>
        </w:rPr>
        <w:t>I</w:t>
      </w:r>
      <w:r w:rsidR="00824DA8" w:rsidRPr="00824DA8">
        <w:rPr>
          <w:rFonts w:ascii="Abadi" w:hAnsi="Abadi"/>
          <w:b/>
          <w:sz w:val="21"/>
          <w:szCs w:val="21"/>
          <w:lang w:val="es-MX" w:eastAsia="es-MX"/>
        </w:rPr>
        <w:t xml:space="preserve">VA POR LA </w:t>
      </w:r>
      <w:r w:rsidR="00824DA8">
        <w:rPr>
          <w:rFonts w:ascii="Abadi" w:hAnsi="Abadi"/>
          <w:b/>
          <w:sz w:val="21"/>
          <w:szCs w:val="21"/>
          <w:lang w:val="es-MX" w:eastAsia="es-MX"/>
        </w:rPr>
        <w:t>QUE</w:t>
      </w:r>
      <w:r w:rsidR="00824DA8" w:rsidRPr="00824DA8">
        <w:rPr>
          <w:rFonts w:ascii="Abadi" w:hAnsi="Abadi"/>
          <w:b/>
          <w:sz w:val="21"/>
          <w:szCs w:val="21"/>
          <w:lang w:val="es-MX" w:eastAsia="es-MX"/>
        </w:rPr>
        <w:t xml:space="preserve"> SE DEROGA EL ULTIMO PÁRRAFO DEL ARTICULO 191 Y SE ADICIONA UNA FRACCION II AL ARTICULO 194, RECORRIÉNDOSE EN SU ORDEN LAS SUBSECUENTES DEL CÓDIGO PENAL DEL ESTADO DE GUANAJUATO PRESENTADA POR LAS DIPUTADAS Y LOS DIPUTADOS INTEGRANTES DEL GRUPO PARLAMENTARIO DEL PARTIDO REVOLUCIONARIO INSTITUCIONAL. </w:t>
      </w:r>
    </w:p>
    <w:p w14:paraId="3AE59C34" w14:textId="77777777" w:rsidR="00824DA8" w:rsidRPr="00824DA8" w:rsidRDefault="00824DA8" w:rsidP="00824DA8">
      <w:pPr>
        <w:ind w:firstLine="709"/>
        <w:jc w:val="both"/>
        <w:rPr>
          <w:rFonts w:ascii="Abadi" w:hAnsi="Abadi"/>
          <w:b/>
          <w:sz w:val="21"/>
          <w:szCs w:val="21"/>
          <w:lang w:val="es-MX" w:eastAsia="es-MX"/>
        </w:rPr>
      </w:pPr>
    </w:p>
    <w:p w14:paraId="77DD46EB" w14:textId="77777777" w:rsidR="00824DA8" w:rsidRPr="00824DA8" w:rsidRDefault="00824DA8" w:rsidP="00824DA8">
      <w:pPr>
        <w:ind w:firstLine="709"/>
        <w:jc w:val="both"/>
        <w:rPr>
          <w:rFonts w:ascii="Abadi" w:hAnsi="Abadi"/>
          <w:sz w:val="21"/>
          <w:szCs w:val="21"/>
          <w:lang w:val="es-MX" w:eastAsia="es-MX"/>
        </w:rPr>
      </w:pPr>
      <w:r w:rsidRPr="00824DA8">
        <w:rPr>
          <w:rFonts w:ascii="Abadi" w:hAnsi="Abadi"/>
          <w:sz w:val="21"/>
          <w:szCs w:val="21"/>
          <w:lang w:val="es-MX" w:eastAsia="es-MX"/>
        </w:rPr>
        <w:t xml:space="preserve">A la Comisión de Justicia le fue turnada la iniciativa por la que se deroga el último párrafo del artículo 191 y se adiciona una fracción II al artículo 194, recorriéndose en su orden las subsecuentes del Código Penal del Estado de Guanajuato presentada por las diputadas y los diputados integrantes del Grupo Parlamentario del Partido Revolucionario Institucional, para su estudio y dictamen. </w:t>
      </w:r>
    </w:p>
    <w:p w14:paraId="25660AC9" w14:textId="77777777" w:rsidR="00824DA8" w:rsidRDefault="00824DA8" w:rsidP="00824DA8">
      <w:pPr>
        <w:ind w:firstLine="709"/>
        <w:jc w:val="both"/>
        <w:rPr>
          <w:rFonts w:ascii="Abadi" w:hAnsi="Abadi"/>
          <w:sz w:val="21"/>
          <w:szCs w:val="21"/>
          <w:lang w:val="es-MX" w:eastAsia="es-MX"/>
        </w:rPr>
      </w:pPr>
    </w:p>
    <w:p w14:paraId="7EF68FB1" w14:textId="15A63C5A" w:rsidR="00824DA8" w:rsidRPr="00824DA8" w:rsidRDefault="00824DA8" w:rsidP="00824DA8">
      <w:pPr>
        <w:ind w:firstLine="709"/>
        <w:jc w:val="both"/>
        <w:rPr>
          <w:rFonts w:ascii="Abadi" w:hAnsi="Abadi"/>
          <w:sz w:val="21"/>
          <w:szCs w:val="21"/>
          <w:lang w:val="es-MX" w:eastAsia="es-MX"/>
        </w:rPr>
      </w:pPr>
      <w:r w:rsidRPr="00824DA8">
        <w:rPr>
          <w:rFonts w:ascii="Abadi" w:hAnsi="Abadi"/>
          <w:sz w:val="21"/>
          <w:szCs w:val="21"/>
          <w:lang w:val="es-MX" w:eastAsia="es-MX"/>
        </w:rPr>
        <w:t xml:space="preserve">Con fundamento en lo dispuesto por los artículos 113 fracción II y 171 de la Ley </w:t>
      </w:r>
    </w:p>
    <w:p w14:paraId="7E8AB019" w14:textId="77777777" w:rsidR="00824DA8" w:rsidRDefault="00824DA8" w:rsidP="00824DA8">
      <w:pPr>
        <w:ind w:firstLine="709"/>
        <w:jc w:val="both"/>
        <w:rPr>
          <w:rFonts w:ascii="Abadi" w:hAnsi="Abadi"/>
          <w:sz w:val="21"/>
          <w:szCs w:val="21"/>
          <w:lang w:val="es-MX" w:eastAsia="es-MX"/>
        </w:rPr>
      </w:pPr>
    </w:p>
    <w:p w14:paraId="7910EFA5" w14:textId="77777777" w:rsidR="00824DA8" w:rsidRDefault="00824DA8" w:rsidP="00824DA8">
      <w:pPr>
        <w:ind w:firstLine="709"/>
        <w:jc w:val="both"/>
        <w:rPr>
          <w:rFonts w:ascii="Abadi" w:hAnsi="Abadi"/>
          <w:sz w:val="21"/>
          <w:szCs w:val="21"/>
          <w:lang w:val="es-MX" w:eastAsia="es-MX"/>
        </w:rPr>
      </w:pPr>
      <w:r w:rsidRPr="00824DA8">
        <w:rPr>
          <w:rFonts w:ascii="Abadi" w:hAnsi="Abadi"/>
          <w:sz w:val="21"/>
          <w:szCs w:val="21"/>
          <w:lang w:val="es-MX" w:eastAsia="es-MX"/>
        </w:rPr>
        <w:t>Orgánica del Poder Legislativo, se formula dictamen en atención a las siguientes:</w:t>
      </w:r>
    </w:p>
    <w:p w14:paraId="53F36FE9" w14:textId="2992A000" w:rsidR="00824DA8" w:rsidRPr="00824DA8" w:rsidRDefault="00824DA8" w:rsidP="00824DA8">
      <w:pPr>
        <w:ind w:firstLine="709"/>
        <w:jc w:val="both"/>
        <w:rPr>
          <w:rFonts w:ascii="Abadi" w:hAnsi="Abadi"/>
          <w:sz w:val="21"/>
          <w:szCs w:val="21"/>
          <w:lang w:val="es-MX" w:eastAsia="es-MX"/>
        </w:rPr>
      </w:pPr>
      <w:r w:rsidRPr="00824DA8">
        <w:rPr>
          <w:rFonts w:ascii="Abadi" w:hAnsi="Abadi"/>
          <w:sz w:val="21"/>
          <w:szCs w:val="21"/>
          <w:lang w:val="es-MX" w:eastAsia="es-MX"/>
        </w:rPr>
        <w:t xml:space="preserve"> </w:t>
      </w:r>
    </w:p>
    <w:p w14:paraId="3D192C2A" w14:textId="77777777" w:rsidR="00824DA8" w:rsidRPr="00824DA8" w:rsidRDefault="00824DA8" w:rsidP="00824DA8">
      <w:pPr>
        <w:ind w:firstLine="709"/>
        <w:jc w:val="both"/>
        <w:rPr>
          <w:rFonts w:ascii="Abadi" w:hAnsi="Abadi"/>
          <w:sz w:val="21"/>
          <w:szCs w:val="21"/>
          <w:lang w:val="es-MX" w:eastAsia="es-MX"/>
        </w:rPr>
      </w:pPr>
      <w:r w:rsidRPr="00824DA8">
        <w:rPr>
          <w:rFonts w:ascii="Abadi" w:hAnsi="Abadi"/>
          <w:sz w:val="21"/>
          <w:szCs w:val="21"/>
          <w:lang w:val="es-MX" w:eastAsia="es-MX"/>
        </w:rPr>
        <w:t xml:space="preserve">CONSIDERACIONES </w:t>
      </w:r>
    </w:p>
    <w:p w14:paraId="719D30B3" w14:textId="77777777" w:rsidR="00824DA8" w:rsidRDefault="00824DA8" w:rsidP="00824DA8">
      <w:pPr>
        <w:ind w:firstLine="709"/>
        <w:jc w:val="both"/>
        <w:rPr>
          <w:rFonts w:ascii="Abadi" w:hAnsi="Abadi"/>
          <w:sz w:val="21"/>
          <w:szCs w:val="21"/>
          <w:lang w:val="es-MX" w:eastAsia="es-MX"/>
        </w:rPr>
      </w:pPr>
    </w:p>
    <w:p w14:paraId="09C01E07" w14:textId="19C6905E" w:rsidR="00824DA8" w:rsidRPr="00824DA8" w:rsidRDefault="00824DA8" w:rsidP="00824DA8">
      <w:pPr>
        <w:ind w:firstLine="709"/>
        <w:jc w:val="both"/>
        <w:rPr>
          <w:rFonts w:ascii="Abadi" w:hAnsi="Abadi"/>
          <w:sz w:val="21"/>
          <w:szCs w:val="21"/>
          <w:lang w:val="es-MX" w:eastAsia="es-MX"/>
        </w:rPr>
      </w:pPr>
      <w:r w:rsidRPr="00824DA8">
        <w:rPr>
          <w:rFonts w:ascii="Abadi" w:hAnsi="Abadi"/>
          <w:sz w:val="21"/>
          <w:szCs w:val="21"/>
          <w:lang w:val="es-MX" w:eastAsia="es-MX"/>
        </w:rPr>
        <w:t>I. Proceso Legislativo.</w:t>
      </w:r>
    </w:p>
    <w:p w14:paraId="713031F8" w14:textId="77777777" w:rsidR="00824DA8" w:rsidRDefault="00824DA8" w:rsidP="00824DA8">
      <w:pPr>
        <w:ind w:firstLine="709"/>
        <w:jc w:val="both"/>
        <w:rPr>
          <w:rFonts w:ascii="Abadi" w:hAnsi="Abadi"/>
          <w:sz w:val="21"/>
          <w:szCs w:val="21"/>
          <w:lang w:val="es-MX" w:eastAsia="es-MX"/>
        </w:rPr>
      </w:pPr>
    </w:p>
    <w:p w14:paraId="18616300" w14:textId="5283D28A" w:rsidR="00824DA8" w:rsidRDefault="00824DA8" w:rsidP="00824DA8">
      <w:pPr>
        <w:ind w:firstLine="709"/>
        <w:jc w:val="both"/>
        <w:rPr>
          <w:rFonts w:ascii="Abadi" w:hAnsi="Abadi"/>
          <w:sz w:val="21"/>
          <w:szCs w:val="21"/>
          <w:lang w:val="es-MX" w:eastAsia="es-MX"/>
        </w:rPr>
      </w:pPr>
      <w:r w:rsidRPr="00824DA8">
        <w:rPr>
          <w:rFonts w:ascii="Abadi" w:hAnsi="Abadi"/>
          <w:sz w:val="21"/>
          <w:szCs w:val="21"/>
          <w:lang w:val="es-MX" w:eastAsia="es-MX"/>
        </w:rPr>
        <w:t>La Comisión de Justicia recibió la iniciativa, por razón de turno y materia, en la sesión plenaria de fecha 27 de junio de 2019, misma que se radicó el 16 de julio del año en curso, fecha misma en la que se aprobó por unanimidad de votos la siguiente</w:t>
      </w:r>
      <w:r>
        <w:rPr>
          <w:rFonts w:ascii="Abadi" w:hAnsi="Abadi"/>
          <w:sz w:val="21"/>
          <w:szCs w:val="21"/>
          <w:lang w:val="es-MX" w:eastAsia="es-MX"/>
        </w:rPr>
        <w:t xml:space="preserve"> </w:t>
      </w:r>
      <w:r w:rsidRPr="00824DA8">
        <w:rPr>
          <w:rFonts w:ascii="Abadi" w:hAnsi="Abadi"/>
          <w:sz w:val="21"/>
          <w:szCs w:val="21"/>
          <w:lang w:val="es-MX" w:eastAsia="es-MX"/>
        </w:rPr>
        <w:lastRenderedPageBreak/>
        <w:t>metodología de trabajo para estudio y dictamen: 1. Remisión de la iniciativa para solicitar opinión: a) Por medio de oficio a: Supremo Tribunal de Justicia; Fiscalía General del Estado de Guanajuato; y Coordinación General Jurídica. b) Por medio de correo electrónico a: diputadas y diputados integrantes de esta LXIV Legislatura. Señalando como plazo para la remisión de las opiniones, 1O días hábiles contados a partir del siguiente al de la recepción de la solicitud. 2. Subir la iniciativa al portal del Congreso para consulta y participación ciudadana, por el término de 10 días hábiles. 3. Elaboración, por parte de la secretaría técnica, de una tarjeta informativa sobre la iniciativa. 4. Elaboración, por parte de la secretaría técnica, de un comparativo y concentrado de observaciones que se formulen a la iniciativa. 5. Reunión de la comisión de Justicia para seguimiento de la metodología y, en su caso, acuerdos.</w:t>
      </w:r>
    </w:p>
    <w:p w14:paraId="2630D3B2" w14:textId="3A362C28" w:rsidR="00824DA8" w:rsidRDefault="00824DA8" w:rsidP="00824DA8">
      <w:pPr>
        <w:ind w:firstLine="709"/>
        <w:jc w:val="both"/>
        <w:rPr>
          <w:rFonts w:ascii="Abadi" w:hAnsi="Abadi"/>
          <w:sz w:val="21"/>
          <w:szCs w:val="21"/>
          <w:lang w:val="es-MX" w:eastAsia="es-MX"/>
        </w:rPr>
      </w:pPr>
    </w:p>
    <w:p w14:paraId="7AD28F5E" w14:textId="77777777" w:rsidR="00824DA8" w:rsidRPr="00824DA8" w:rsidRDefault="00824DA8" w:rsidP="00824DA8">
      <w:pPr>
        <w:ind w:firstLine="709"/>
        <w:jc w:val="both"/>
        <w:rPr>
          <w:rFonts w:ascii="Abadi" w:hAnsi="Abadi"/>
          <w:sz w:val="21"/>
          <w:szCs w:val="21"/>
          <w:lang w:val="es-MX" w:eastAsia="es-MX"/>
        </w:rPr>
      </w:pPr>
      <w:r w:rsidRPr="00824DA8">
        <w:rPr>
          <w:rFonts w:ascii="Abadi" w:hAnsi="Abadi"/>
          <w:sz w:val="21"/>
          <w:szCs w:val="21"/>
          <w:lang w:val="es-MX" w:eastAsia="es-MX"/>
        </w:rPr>
        <w:t xml:space="preserve">Posteriormente, esta Comisión aprobó por unanimidad la modificación de la metodología de trabajo, a fin de que la iniciativa fuera analizada en reunión de Comisión celebrada en esta fecha, con participación del Supremo Tribunal de Justicia, a través de los magistrados Miguel Valadez Reyes y Plácido Álvarez Cárdenas; de la Fiscalía General, por medio de la maestra Elizabeth Durán Isais, coordinadora general jurídica y del licenciado Jonathan Hazael Moreno Becerra; y de la Coordinadora General Jurídica, por los licenciados José Federico Ruiz Chávez y Carlos Alejandro Rodríguez Pacheco. </w:t>
      </w:r>
    </w:p>
    <w:p w14:paraId="240C0595" w14:textId="77777777" w:rsidR="00824DA8" w:rsidRDefault="00824DA8" w:rsidP="00824DA8">
      <w:pPr>
        <w:ind w:firstLine="709"/>
        <w:jc w:val="both"/>
        <w:rPr>
          <w:rFonts w:ascii="Abadi" w:hAnsi="Abadi"/>
          <w:sz w:val="21"/>
          <w:szCs w:val="21"/>
          <w:lang w:val="es-MX" w:eastAsia="es-MX"/>
        </w:rPr>
      </w:pPr>
    </w:p>
    <w:p w14:paraId="4B48C1DD" w14:textId="7C3EFC0B" w:rsidR="00824DA8" w:rsidRDefault="00824DA8" w:rsidP="00824DA8">
      <w:pPr>
        <w:ind w:firstLine="709"/>
        <w:jc w:val="both"/>
        <w:rPr>
          <w:rFonts w:ascii="Abadi" w:hAnsi="Abadi"/>
          <w:sz w:val="21"/>
          <w:szCs w:val="21"/>
          <w:lang w:val="es-MX" w:eastAsia="es-MX"/>
        </w:rPr>
      </w:pPr>
      <w:r w:rsidRPr="00824DA8">
        <w:rPr>
          <w:rFonts w:ascii="Abadi" w:hAnsi="Abadi"/>
          <w:sz w:val="21"/>
          <w:szCs w:val="21"/>
          <w:lang w:val="es-MX" w:eastAsia="es-MX"/>
        </w:rPr>
        <w:t>En la misma reunión, la diputada presidenta propuso la elaboración de un dictamen en sentido positivo con las adecuaciones propuestas en la misma, lo que fue aprobado por unanimidad de votos.</w:t>
      </w:r>
    </w:p>
    <w:p w14:paraId="175826D0" w14:textId="2BD5B3EF" w:rsidR="00824DA8" w:rsidRDefault="00824DA8" w:rsidP="00824DA8">
      <w:pPr>
        <w:ind w:firstLine="709"/>
        <w:jc w:val="both"/>
        <w:rPr>
          <w:rFonts w:ascii="Abadi" w:hAnsi="Abadi"/>
          <w:sz w:val="21"/>
          <w:szCs w:val="21"/>
          <w:lang w:val="es-MX" w:eastAsia="es-MX"/>
        </w:rPr>
      </w:pPr>
    </w:p>
    <w:p w14:paraId="40649E68" w14:textId="08CC8AA9" w:rsidR="00824DA8" w:rsidRDefault="00824DA8" w:rsidP="00824DA8">
      <w:pPr>
        <w:ind w:firstLine="709"/>
        <w:jc w:val="both"/>
        <w:rPr>
          <w:rFonts w:ascii="Abadi" w:hAnsi="Abadi"/>
          <w:sz w:val="21"/>
          <w:szCs w:val="21"/>
          <w:lang w:val="es-MX" w:eastAsia="es-MX"/>
        </w:rPr>
      </w:pPr>
      <w:r w:rsidRPr="00824DA8">
        <w:rPr>
          <w:rFonts w:ascii="Abadi" w:hAnsi="Abadi"/>
          <w:sz w:val="21"/>
          <w:szCs w:val="21"/>
          <w:lang w:val="es-MX" w:eastAsia="es-MX"/>
        </w:rPr>
        <w:t>11. Objeto de la iniciativa.</w:t>
      </w:r>
    </w:p>
    <w:p w14:paraId="29F01C6F" w14:textId="7B7F9A26" w:rsidR="00824DA8" w:rsidRDefault="00824DA8" w:rsidP="00824DA8">
      <w:pPr>
        <w:ind w:firstLine="709"/>
        <w:jc w:val="both"/>
        <w:rPr>
          <w:rFonts w:ascii="Abadi" w:hAnsi="Abadi"/>
          <w:sz w:val="21"/>
          <w:szCs w:val="21"/>
          <w:lang w:val="es-MX" w:eastAsia="es-MX"/>
        </w:rPr>
      </w:pPr>
    </w:p>
    <w:p w14:paraId="092EEC97" w14:textId="2340E124" w:rsidR="00824DA8" w:rsidRDefault="00824DA8" w:rsidP="00824DA8">
      <w:pPr>
        <w:ind w:firstLine="709"/>
        <w:jc w:val="both"/>
        <w:rPr>
          <w:rFonts w:ascii="Abadi" w:hAnsi="Abadi"/>
          <w:sz w:val="21"/>
          <w:szCs w:val="21"/>
          <w:lang w:val="es-MX" w:eastAsia="es-MX"/>
        </w:rPr>
      </w:pPr>
      <w:r w:rsidRPr="00824DA8">
        <w:rPr>
          <w:rFonts w:ascii="Abadi" w:hAnsi="Abadi"/>
          <w:sz w:val="21"/>
          <w:szCs w:val="21"/>
          <w:lang w:val="es-MX" w:eastAsia="es-MX"/>
        </w:rPr>
        <w:t xml:space="preserve">La iniciativa tiene por objeto eliminar el beneficio por el pago de la reparación del daño, tratándose del delito de robo. </w:t>
      </w:r>
    </w:p>
    <w:p w14:paraId="0B09DACD" w14:textId="77777777" w:rsidR="00824DA8" w:rsidRPr="00824DA8" w:rsidRDefault="00824DA8" w:rsidP="00824DA8">
      <w:pPr>
        <w:ind w:firstLine="709"/>
        <w:jc w:val="both"/>
        <w:rPr>
          <w:rFonts w:ascii="Abadi" w:hAnsi="Abadi"/>
          <w:sz w:val="21"/>
          <w:szCs w:val="21"/>
          <w:lang w:val="es-MX" w:eastAsia="es-MX"/>
        </w:rPr>
      </w:pPr>
    </w:p>
    <w:p w14:paraId="69499D1D" w14:textId="141BB135" w:rsidR="00824DA8" w:rsidRDefault="00824DA8" w:rsidP="00824DA8">
      <w:pPr>
        <w:ind w:firstLine="709"/>
        <w:jc w:val="both"/>
        <w:rPr>
          <w:rFonts w:ascii="Abadi" w:hAnsi="Abadi"/>
          <w:sz w:val="21"/>
          <w:szCs w:val="21"/>
          <w:lang w:val="es-MX" w:eastAsia="es-MX"/>
        </w:rPr>
      </w:pPr>
      <w:r w:rsidRPr="00824DA8">
        <w:rPr>
          <w:rFonts w:ascii="Abadi" w:hAnsi="Abadi"/>
          <w:sz w:val="21"/>
          <w:szCs w:val="21"/>
          <w:lang w:val="es-MX" w:eastAsia="es-MX"/>
        </w:rPr>
        <w:t>También se propone tipificar como robo calificado cuando se ejecute mediante el uso de arma de fuego, arma blanca o ambas.</w:t>
      </w:r>
    </w:p>
    <w:p w14:paraId="056A03B7" w14:textId="4F1D4591" w:rsidR="00824DA8" w:rsidRDefault="00824DA8" w:rsidP="00824DA8">
      <w:pPr>
        <w:ind w:firstLine="709"/>
        <w:jc w:val="both"/>
        <w:rPr>
          <w:rFonts w:ascii="Abadi" w:hAnsi="Abadi"/>
          <w:sz w:val="21"/>
          <w:szCs w:val="21"/>
          <w:lang w:val="es-MX" w:eastAsia="es-MX"/>
        </w:rPr>
      </w:pPr>
    </w:p>
    <w:p w14:paraId="26F911C0" w14:textId="77777777" w:rsidR="00824DA8" w:rsidRPr="00824DA8" w:rsidRDefault="00824DA8" w:rsidP="00824DA8">
      <w:pPr>
        <w:ind w:firstLine="709"/>
        <w:jc w:val="both"/>
        <w:rPr>
          <w:rFonts w:ascii="Abadi" w:hAnsi="Abadi"/>
          <w:sz w:val="21"/>
          <w:szCs w:val="21"/>
          <w:lang w:val="es-MX" w:eastAsia="es-MX"/>
        </w:rPr>
      </w:pPr>
      <w:r w:rsidRPr="00824DA8">
        <w:rPr>
          <w:rFonts w:ascii="Abadi" w:hAnsi="Abadi"/>
          <w:sz w:val="21"/>
          <w:szCs w:val="21"/>
          <w:lang w:val="es-MX" w:eastAsia="es-MX"/>
        </w:rPr>
        <w:t xml:space="preserve">Las y los iniciantes narran en su exposición de motivos lo siguiente: </w:t>
      </w:r>
    </w:p>
    <w:p w14:paraId="5472D0E8" w14:textId="77777777" w:rsidR="00824DA8" w:rsidRDefault="00824DA8" w:rsidP="00824DA8">
      <w:pPr>
        <w:ind w:firstLine="709"/>
        <w:jc w:val="both"/>
        <w:rPr>
          <w:rFonts w:ascii="Abadi" w:hAnsi="Abadi"/>
          <w:sz w:val="21"/>
          <w:szCs w:val="21"/>
          <w:lang w:val="es-MX" w:eastAsia="es-MX"/>
        </w:rPr>
      </w:pPr>
    </w:p>
    <w:p w14:paraId="51ED94C8" w14:textId="77777777" w:rsidR="00824DA8" w:rsidRPr="00824DA8" w:rsidRDefault="00824DA8" w:rsidP="00824DA8">
      <w:pPr>
        <w:ind w:firstLine="709"/>
        <w:jc w:val="both"/>
        <w:rPr>
          <w:rFonts w:ascii="Abadi" w:hAnsi="Abadi"/>
          <w:sz w:val="21"/>
          <w:szCs w:val="21"/>
          <w:lang w:val="es-MX" w:eastAsia="es-MX"/>
        </w:rPr>
      </w:pPr>
      <w:r w:rsidRPr="00824DA8">
        <w:rPr>
          <w:rFonts w:ascii="Abadi" w:hAnsi="Abadi"/>
          <w:sz w:val="21"/>
          <w:szCs w:val="21"/>
          <w:lang w:val="es-MX" w:eastAsia="es-MX"/>
        </w:rPr>
        <w:t>El moderno Derecho Penal se ha concebido desde una perspectiva de limite al poder punitivo del Estado, pero a la vez como instrumento jurídico regulatorio del comportamiento y actuación del ser humano en sociedad que vulnera bienes jurídicos y que deben ser protegidos por dicha norma penal; en ese sentido, a la sazón de que las relaciones y conductas en sociedad resultan ser complejas, el derecho penal, cuya tendencia moderna es de intervención mínima; ante los embates de la delincuencia en la época presente, conlleva limitar y orientar la conducta de quienes vulneran la norma penal y son sometidos a los procesos punitivos, los que deben apegarse a ciertos principios garantes de carácter sustantivo que rigen a la materia, como son: legalidad, garantía criminal, jurisdiccional, de culpabilidad, de responsabilidad por el acto, de proporcionalidad; y otros de carácter procesal como son: el debido proceso, defensa adecuada, seguridad jurídica, los que regulan el actuar de la autoridad jurisdiccional en el proceso y materializan el principio de proporcionalidad que se debe aplicar en la imposic</w:t>
      </w:r>
      <w:r w:rsidRPr="00824DA8">
        <w:rPr>
          <w:rFonts w:ascii="Abadi" w:hAnsi="Abadi"/>
          <w:color w:val="FF0000"/>
          <w:sz w:val="21"/>
          <w:szCs w:val="21"/>
          <w:lang w:val="es-MX" w:eastAsia="es-MX"/>
        </w:rPr>
        <w:t>ió</w:t>
      </w:r>
      <w:r w:rsidRPr="00824DA8">
        <w:rPr>
          <w:rFonts w:ascii="Abadi" w:hAnsi="Abadi"/>
          <w:sz w:val="21"/>
          <w:szCs w:val="21"/>
          <w:lang w:val="es-MX" w:eastAsia="es-MX"/>
        </w:rPr>
        <w:t>n</w:t>
      </w:r>
      <w:r>
        <w:rPr>
          <w:rFonts w:ascii="Abadi" w:hAnsi="Abadi"/>
          <w:sz w:val="21"/>
          <w:szCs w:val="21"/>
          <w:lang w:val="es-MX" w:eastAsia="es-MX"/>
        </w:rPr>
        <w:t xml:space="preserve"> </w:t>
      </w:r>
      <w:r w:rsidRPr="00824DA8">
        <w:rPr>
          <w:rFonts w:ascii="Abadi" w:hAnsi="Abadi"/>
          <w:sz w:val="21"/>
          <w:szCs w:val="21"/>
          <w:lang w:val="es-MX" w:eastAsia="es-MX"/>
        </w:rPr>
        <w:t xml:space="preserve">de las sanciones o penas a los sentenciados en el nuevo modelo acusatorio adversaria!, predominantemente oral; con penas y figuras típicas más agravadas, conforme al medio utilizado para su comisión que traigan consigo una adecuada reparación del daño que es una consecuencia jurídica del delito. </w:t>
      </w:r>
    </w:p>
    <w:p w14:paraId="3BA8E2EC" w14:textId="77777777" w:rsidR="00824DA8" w:rsidRDefault="00824DA8" w:rsidP="00824DA8">
      <w:pPr>
        <w:ind w:firstLine="709"/>
        <w:jc w:val="both"/>
        <w:rPr>
          <w:rFonts w:ascii="Abadi" w:hAnsi="Abadi"/>
          <w:sz w:val="21"/>
          <w:szCs w:val="21"/>
          <w:lang w:val="es-MX" w:eastAsia="es-MX"/>
        </w:rPr>
      </w:pPr>
    </w:p>
    <w:p w14:paraId="22718CC2" w14:textId="59163C5E" w:rsidR="00824DA8" w:rsidRDefault="00824DA8" w:rsidP="00824DA8">
      <w:pPr>
        <w:ind w:firstLine="709"/>
        <w:jc w:val="both"/>
        <w:rPr>
          <w:rFonts w:ascii="Abadi" w:hAnsi="Abadi"/>
          <w:sz w:val="21"/>
          <w:szCs w:val="21"/>
          <w:lang w:val="es-MX" w:eastAsia="es-MX"/>
        </w:rPr>
      </w:pPr>
      <w:r w:rsidRPr="00824DA8">
        <w:rPr>
          <w:rFonts w:ascii="Abadi" w:hAnsi="Abadi"/>
          <w:sz w:val="21"/>
          <w:szCs w:val="21"/>
          <w:lang w:val="es-MX" w:eastAsia="es-MX"/>
        </w:rPr>
        <w:t xml:space="preserve">Es cierto que el ser humano es sociable por naturaleza y necesita la convivencia para desarrollarse íntegramente, así también, es dable pensar que vivimos en una sociedad desigual en cuanto oportunidades de coyuntura económica y desarrollo personal y profesional, lo que incide en que la ciudadanía con mayor índice de marginación se vea con diversas necesidades como lo pueden ser carencias económicas y privaciones materiales e incluso de salud lo que trae consigo grandes problemas y diferencias de toda índole, pudiendo dar cauce con ello a la aparición de actos y hechos indebidos en perjuicio de terceros. </w:t>
      </w:r>
    </w:p>
    <w:p w14:paraId="4516CAAC" w14:textId="77777777" w:rsidR="00824DA8" w:rsidRPr="00824DA8" w:rsidRDefault="00824DA8" w:rsidP="00824DA8">
      <w:pPr>
        <w:ind w:firstLine="709"/>
        <w:jc w:val="both"/>
        <w:rPr>
          <w:rFonts w:ascii="Abadi" w:hAnsi="Abadi"/>
          <w:sz w:val="21"/>
          <w:szCs w:val="21"/>
          <w:lang w:val="es-MX" w:eastAsia="es-MX"/>
        </w:rPr>
      </w:pPr>
    </w:p>
    <w:p w14:paraId="7931A89E" w14:textId="7E240216" w:rsidR="00824DA8" w:rsidRPr="00824DA8" w:rsidRDefault="00824DA8" w:rsidP="00824DA8">
      <w:pPr>
        <w:ind w:firstLine="709"/>
        <w:jc w:val="both"/>
        <w:rPr>
          <w:rFonts w:ascii="Abadi" w:hAnsi="Abadi"/>
          <w:sz w:val="21"/>
          <w:szCs w:val="21"/>
          <w:lang w:val="es-MX" w:eastAsia="es-MX"/>
        </w:rPr>
      </w:pPr>
      <w:r w:rsidRPr="00824DA8">
        <w:rPr>
          <w:rFonts w:ascii="Abadi" w:hAnsi="Abadi"/>
          <w:sz w:val="21"/>
          <w:szCs w:val="21"/>
          <w:lang w:val="es-MX" w:eastAsia="es-MX"/>
        </w:rPr>
        <w:t xml:space="preserve">A la parte de la sociedad que es víctima del delito, le interesa que la sanción </w:t>
      </w:r>
      <w:r w:rsidRPr="00824DA8">
        <w:rPr>
          <w:rFonts w:ascii="Abadi" w:hAnsi="Abadi"/>
          <w:sz w:val="21"/>
          <w:szCs w:val="21"/>
          <w:lang w:val="es-MX" w:eastAsia="es-MX"/>
        </w:rPr>
        <w:lastRenderedPageBreak/>
        <w:t xml:space="preserve">que se le aplique al sentenciado sea proporcional a la forma en que se ataca o lesiona el bien jurídico y que se le cubra íntegramente la reparación del daño que, como garantía constitucional en su favor, está contemplada en el apartado C, fracción IV, del artículo 20, de la Constitución Política de los Estados Unidos Mexicanos. </w:t>
      </w:r>
    </w:p>
    <w:p w14:paraId="76CB7792" w14:textId="77777777" w:rsidR="00824DA8" w:rsidRDefault="00824DA8" w:rsidP="00824DA8">
      <w:pPr>
        <w:ind w:firstLine="709"/>
        <w:jc w:val="both"/>
        <w:rPr>
          <w:rFonts w:ascii="Abadi" w:hAnsi="Abadi"/>
          <w:sz w:val="21"/>
          <w:szCs w:val="21"/>
          <w:lang w:val="es-MX" w:eastAsia="es-MX"/>
        </w:rPr>
      </w:pPr>
    </w:p>
    <w:p w14:paraId="011EB3CE" w14:textId="4670F749" w:rsidR="00824DA8" w:rsidRPr="00824DA8" w:rsidRDefault="00824DA8" w:rsidP="00824DA8">
      <w:pPr>
        <w:ind w:firstLine="709"/>
        <w:jc w:val="both"/>
        <w:rPr>
          <w:rFonts w:ascii="Abadi" w:hAnsi="Abadi"/>
          <w:sz w:val="21"/>
          <w:szCs w:val="21"/>
          <w:lang w:val="es-MX" w:eastAsia="es-MX"/>
        </w:rPr>
      </w:pPr>
      <w:r w:rsidRPr="00824DA8">
        <w:rPr>
          <w:rFonts w:ascii="Abadi" w:hAnsi="Abadi"/>
          <w:sz w:val="21"/>
          <w:szCs w:val="21"/>
          <w:lang w:val="es-MX" w:eastAsia="es-MX"/>
        </w:rPr>
        <w:t xml:space="preserve">Ahora bien, en la presente iniciativa nos ocupa lo que corresponde al delito de ROBO, contenido en el Título Quinto, De los Delitos contra el Patrimonio, en sus artículos del 191 al 197, del Código Penal del Estado de Guanajuato; ahí se define el delito de robo como el apoderamiento de una cosa mueble y ajena, sin consentimiento de quien legítimamente pueda disponer de ella. </w:t>
      </w:r>
    </w:p>
    <w:p w14:paraId="661D1260" w14:textId="77777777" w:rsidR="00824DA8" w:rsidRDefault="00824DA8" w:rsidP="00824DA8">
      <w:pPr>
        <w:ind w:firstLine="709"/>
        <w:jc w:val="both"/>
        <w:rPr>
          <w:rFonts w:ascii="Abadi" w:hAnsi="Abadi"/>
          <w:sz w:val="21"/>
          <w:szCs w:val="21"/>
          <w:lang w:val="es-MX" w:eastAsia="es-MX"/>
        </w:rPr>
      </w:pPr>
    </w:p>
    <w:p w14:paraId="11E4A9CD" w14:textId="76B703E3" w:rsidR="00824DA8" w:rsidRPr="00824DA8" w:rsidRDefault="00824DA8" w:rsidP="00824DA8">
      <w:pPr>
        <w:ind w:firstLine="709"/>
        <w:jc w:val="both"/>
        <w:rPr>
          <w:rFonts w:ascii="Abadi" w:hAnsi="Abadi"/>
          <w:sz w:val="21"/>
          <w:szCs w:val="21"/>
          <w:lang w:val="es-MX" w:eastAsia="es-MX"/>
        </w:rPr>
      </w:pPr>
      <w:r w:rsidRPr="00824DA8">
        <w:rPr>
          <w:rFonts w:ascii="Abadi" w:hAnsi="Abadi"/>
          <w:sz w:val="21"/>
          <w:szCs w:val="21"/>
          <w:lang w:val="es-MX" w:eastAsia="es-MX"/>
        </w:rPr>
        <w:t xml:space="preserve">Para mayor abundamiento y entendimiento de los objetos planteados en esta iniciativa, es dable hablar sobre aspectos fundamentales de la Teoría del Delito, que nos ayudan a sustentar la presente propuesta; en esta tesitura, partamos de la premisa de que esta teoría refrenda su naturaleza jurídico-penal en el sentido de que pieza a pieza elabora el tipo jurídico penal básico y perfila los diferentes elementos esenciales de su composición típica, comunes a todas las formas de delito y, aunque es de creación doctrinal, está basada en preceptos legales, ya que trata sobre los elementos objetivos o materiales, normativos o subjetivos, según la descripción típica de que se trate, elementos que deben ser probados para efecto de considerar el hecho como delito. </w:t>
      </w:r>
    </w:p>
    <w:p w14:paraId="11991A91" w14:textId="77777777" w:rsidR="00824DA8" w:rsidRDefault="00824DA8" w:rsidP="00824DA8">
      <w:pPr>
        <w:ind w:firstLine="709"/>
        <w:jc w:val="both"/>
        <w:rPr>
          <w:rFonts w:ascii="Abadi" w:hAnsi="Abadi"/>
          <w:sz w:val="21"/>
          <w:szCs w:val="21"/>
          <w:lang w:val="es-MX" w:eastAsia="es-MX"/>
        </w:rPr>
      </w:pPr>
    </w:p>
    <w:p w14:paraId="3102AD75" w14:textId="399CEEB0" w:rsidR="00824DA8" w:rsidRDefault="00824DA8" w:rsidP="00824DA8">
      <w:pPr>
        <w:ind w:firstLine="709"/>
        <w:jc w:val="both"/>
        <w:rPr>
          <w:rFonts w:ascii="Abadi" w:hAnsi="Abadi"/>
          <w:sz w:val="21"/>
          <w:szCs w:val="21"/>
          <w:lang w:val="es-MX" w:eastAsia="es-MX"/>
        </w:rPr>
      </w:pPr>
      <w:r w:rsidRPr="00824DA8">
        <w:rPr>
          <w:rFonts w:ascii="Abadi" w:hAnsi="Abadi"/>
          <w:sz w:val="21"/>
          <w:szCs w:val="21"/>
          <w:lang w:val="es-MX" w:eastAsia="es-MX"/>
        </w:rPr>
        <w:t>Estos elementos conforman los requisitos de todos los delitos entendidos como institución general y, partiendo de la definición del delito, es que se va estructurando la sistemática jurídico penal que conforma cada uno de los Códigos Penales, con los elementos que constituyen el propio delito, a saber:</w:t>
      </w:r>
    </w:p>
    <w:p w14:paraId="547DB0C0" w14:textId="74F29548" w:rsidR="00824DA8" w:rsidRDefault="00824DA8" w:rsidP="00824DA8">
      <w:pPr>
        <w:ind w:firstLine="709"/>
        <w:jc w:val="both"/>
        <w:rPr>
          <w:rFonts w:ascii="Abadi" w:hAnsi="Abadi"/>
          <w:sz w:val="21"/>
          <w:szCs w:val="21"/>
          <w:lang w:val="es-MX" w:eastAsia="es-MX"/>
        </w:rPr>
      </w:pPr>
    </w:p>
    <w:p w14:paraId="310B7878" w14:textId="77777777" w:rsidR="00824DA8" w:rsidRDefault="00824DA8" w:rsidP="00824DA8">
      <w:pPr>
        <w:ind w:firstLine="709"/>
        <w:jc w:val="both"/>
        <w:rPr>
          <w:rFonts w:ascii="Abadi" w:hAnsi="Abadi"/>
          <w:sz w:val="21"/>
          <w:szCs w:val="21"/>
          <w:lang w:val="es-MX" w:eastAsia="es-MX"/>
        </w:rPr>
      </w:pPr>
      <w:r w:rsidRPr="00824DA8">
        <w:rPr>
          <w:rFonts w:ascii="Abadi" w:hAnsi="Abadi"/>
          <w:sz w:val="21"/>
          <w:szCs w:val="21"/>
          <w:lang w:val="es-MX" w:eastAsia="es-MX"/>
        </w:rPr>
        <w:t xml:space="preserve">Acción (conducta); </w:t>
      </w:r>
    </w:p>
    <w:p w14:paraId="1955DBB4" w14:textId="201969C3" w:rsidR="00824DA8" w:rsidRDefault="00824DA8" w:rsidP="00824DA8">
      <w:pPr>
        <w:ind w:firstLine="709"/>
        <w:jc w:val="both"/>
        <w:rPr>
          <w:rFonts w:ascii="Abadi" w:hAnsi="Abadi"/>
          <w:sz w:val="21"/>
          <w:szCs w:val="21"/>
          <w:lang w:val="es-MX" w:eastAsia="es-MX"/>
        </w:rPr>
      </w:pPr>
      <w:r w:rsidRPr="00824DA8">
        <w:rPr>
          <w:rFonts w:ascii="Abadi" w:hAnsi="Abadi"/>
          <w:sz w:val="21"/>
          <w:szCs w:val="21"/>
          <w:lang w:val="es-MX" w:eastAsia="es-MX"/>
        </w:rPr>
        <w:t>Tipicidad;</w:t>
      </w:r>
    </w:p>
    <w:p w14:paraId="36EB2085" w14:textId="77777777" w:rsidR="00824DA8" w:rsidRDefault="00824DA8" w:rsidP="00824DA8">
      <w:pPr>
        <w:ind w:firstLine="709"/>
        <w:jc w:val="both"/>
        <w:rPr>
          <w:rFonts w:ascii="Abadi" w:hAnsi="Abadi"/>
          <w:sz w:val="21"/>
          <w:szCs w:val="21"/>
          <w:lang w:val="es-MX" w:eastAsia="es-MX"/>
        </w:rPr>
      </w:pPr>
      <w:r w:rsidRPr="00824DA8">
        <w:rPr>
          <w:rFonts w:ascii="Abadi" w:hAnsi="Abadi"/>
          <w:sz w:val="21"/>
          <w:szCs w:val="21"/>
          <w:lang w:val="es-MX" w:eastAsia="es-MX"/>
        </w:rPr>
        <w:t xml:space="preserve">Antijuridicidad; y, </w:t>
      </w:r>
    </w:p>
    <w:p w14:paraId="09FB3356" w14:textId="7622FA59" w:rsidR="00824DA8" w:rsidRDefault="00824DA8" w:rsidP="00824DA8">
      <w:pPr>
        <w:ind w:firstLine="709"/>
        <w:jc w:val="both"/>
        <w:rPr>
          <w:rFonts w:ascii="Abadi" w:hAnsi="Abadi"/>
          <w:sz w:val="21"/>
          <w:szCs w:val="21"/>
          <w:lang w:val="es-MX" w:eastAsia="es-MX"/>
        </w:rPr>
      </w:pPr>
      <w:r w:rsidRPr="00824DA8">
        <w:rPr>
          <w:rFonts w:ascii="Abadi" w:hAnsi="Abadi"/>
          <w:sz w:val="21"/>
          <w:szCs w:val="21"/>
          <w:lang w:val="es-MX" w:eastAsia="es-MX"/>
        </w:rPr>
        <w:t>Culpabilidad.</w:t>
      </w:r>
    </w:p>
    <w:p w14:paraId="6638A195" w14:textId="754B4F47" w:rsidR="00824DA8" w:rsidRDefault="00824DA8" w:rsidP="00824DA8">
      <w:pPr>
        <w:ind w:firstLine="709"/>
        <w:jc w:val="both"/>
        <w:rPr>
          <w:rFonts w:ascii="Abadi" w:hAnsi="Abadi"/>
          <w:sz w:val="21"/>
          <w:szCs w:val="21"/>
          <w:lang w:val="es-MX" w:eastAsia="es-MX"/>
        </w:rPr>
      </w:pPr>
    </w:p>
    <w:p w14:paraId="413CD137" w14:textId="77777777" w:rsidR="00824DA8" w:rsidRPr="00824DA8" w:rsidRDefault="00824DA8" w:rsidP="00824DA8">
      <w:pPr>
        <w:ind w:firstLine="709"/>
        <w:jc w:val="both"/>
        <w:rPr>
          <w:rFonts w:ascii="Abadi" w:hAnsi="Abadi"/>
          <w:sz w:val="21"/>
          <w:szCs w:val="21"/>
          <w:lang w:val="es-MX" w:eastAsia="es-MX"/>
        </w:rPr>
      </w:pPr>
      <w:r w:rsidRPr="00824DA8">
        <w:rPr>
          <w:rFonts w:ascii="Abadi" w:hAnsi="Abadi"/>
          <w:sz w:val="21"/>
          <w:szCs w:val="21"/>
          <w:lang w:val="es-MX" w:eastAsia="es-MX"/>
        </w:rPr>
        <w:t xml:space="preserve">Luego entonces, se puede decir, acorde a la sistemática jurídico-penal a la que adhiere el Código Penal de Guanajuato </w:t>
      </w:r>
      <w:r w:rsidRPr="00824DA8">
        <w:rPr>
          <w:rFonts w:ascii="Abadi" w:hAnsi="Abadi"/>
          <w:sz w:val="21"/>
          <w:szCs w:val="21"/>
          <w:lang w:val="es-MX" w:eastAsia="es-MX"/>
        </w:rPr>
        <w:t>que se ha establecido adecuadamente el tipo penal "Robo'</w:t>
      </w:r>
      <w:r w:rsidRPr="00824DA8">
        <w:rPr>
          <w:rFonts w:ascii="Abadi" w:eastAsia="Abadi" w:hAnsi="Abadi" w:cs="Abadi" w:hint="eastAsia"/>
          <w:sz w:val="21"/>
          <w:szCs w:val="21"/>
          <w:lang w:val="es-MX" w:eastAsia="es-MX"/>
        </w:rPr>
        <w:t>􀀁</w:t>
      </w:r>
      <w:r w:rsidRPr="00824DA8">
        <w:rPr>
          <w:rFonts w:ascii="Abadi" w:hAnsi="Abadi"/>
          <w:sz w:val="21"/>
          <w:szCs w:val="21"/>
          <w:lang w:val="es-MX" w:eastAsia="es-MX"/>
        </w:rPr>
        <w:t xml:space="preserve"> refiriéndose a la sustracción no autorizada de los bienes de otra persona con la intensión de privarla permanentemente de ellos; encontrando con ello dos elementos claves y necesarios para su actualización: </w:t>
      </w:r>
    </w:p>
    <w:p w14:paraId="04DD3CE8" w14:textId="77777777" w:rsidR="00824DA8" w:rsidRDefault="00824DA8" w:rsidP="00824DA8">
      <w:pPr>
        <w:ind w:firstLine="709"/>
        <w:jc w:val="both"/>
        <w:rPr>
          <w:rFonts w:ascii="Abadi" w:hAnsi="Abadi"/>
          <w:sz w:val="21"/>
          <w:szCs w:val="21"/>
          <w:lang w:val="es-MX" w:eastAsia="es-MX"/>
        </w:rPr>
      </w:pPr>
    </w:p>
    <w:p w14:paraId="652D4323" w14:textId="36765511" w:rsidR="00824DA8" w:rsidRDefault="00824DA8" w:rsidP="00824DA8">
      <w:pPr>
        <w:ind w:firstLine="709"/>
        <w:jc w:val="both"/>
        <w:rPr>
          <w:rFonts w:ascii="Abadi" w:hAnsi="Abadi"/>
          <w:sz w:val="21"/>
          <w:szCs w:val="21"/>
          <w:lang w:val="es-MX" w:eastAsia="es-MX"/>
        </w:rPr>
      </w:pPr>
      <w:r w:rsidRPr="00824DA8">
        <w:rPr>
          <w:rFonts w:ascii="Abadi" w:hAnsi="Abadi"/>
          <w:sz w:val="21"/>
          <w:szCs w:val="21"/>
          <w:lang w:val="es-MX" w:eastAsia="es-MX"/>
        </w:rPr>
        <w:t>Hay delito de robo cuando se cumplen los siguientes elementos:</w:t>
      </w:r>
    </w:p>
    <w:p w14:paraId="74AA3D45" w14:textId="41FD86F0" w:rsidR="00824DA8" w:rsidRDefault="00824DA8" w:rsidP="00824DA8">
      <w:pPr>
        <w:ind w:firstLine="709"/>
        <w:jc w:val="both"/>
        <w:rPr>
          <w:rFonts w:ascii="Abadi" w:hAnsi="Abadi"/>
          <w:sz w:val="21"/>
          <w:szCs w:val="21"/>
          <w:lang w:val="es-MX" w:eastAsia="es-MX"/>
        </w:rPr>
      </w:pPr>
    </w:p>
    <w:p w14:paraId="7EB1A38E" w14:textId="77777777" w:rsidR="00824DA8" w:rsidRPr="00824DA8" w:rsidRDefault="00824DA8" w:rsidP="00824DA8">
      <w:pPr>
        <w:ind w:firstLine="709"/>
        <w:jc w:val="both"/>
        <w:rPr>
          <w:rFonts w:ascii="Abadi" w:hAnsi="Abadi"/>
          <w:sz w:val="21"/>
          <w:szCs w:val="21"/>
          <w:lang w:val="es-MX" w:eastAsia="es-MX"/>
        </w:rPr>
      </w:pPr>
      <w:r w:rsidRPr="00824DA8">
        <w:rPr>
          <w:rFonts w:ascii="Abadi" w:hAnsi="Abadi"/>
          <w:sz w:val="21"/>
          <w:szCs w:val="21"/>
          <w:lang w:val="es-MX" w:eastAsia="es-MX"/>
        </w:rPr>
        <w:t xml:space="preserve">a) </w:t>
      </w:r>
      <w:r w:rsidRPr="00824DA8">
        <w:rPr>
          <w:rFonts w:ascii="Abadi" w:hAnsi="Abadi"/>
          <w:sz w:val="21"/>
          <w:szCs w:val="21"/>
          <w:lang w:val="es-MX" w:eastAsia="es-MX"/>
        </w:rPr>
        <w:tab/>
        <w:t xml:space="preserve">Tomar sin consentimiento del legítimo dueño, alguna propiedad de éste; y, </w:t>
      </w:r>
    </w:p>
    <w:p w14:paraId="2C44D5AA" w14:textId="77777777" w:rsidR="00824DA8" w:rsidRDefault="00824DA8" w:rsidP="00824DA8">
      <w:pPr>
        <w:ind w:firstLine="709"/>
        <w:jc w:val="both"/>
        <w:rPr>
          <w:rFonts w:ascii="Abadi" w:hAnsi="Abadi"/>
          <w:sz w:val="21"/>
          <w:szCs w:val="21"/>
          <w:lang w:val="es-MX" w:eastAsia="es-MX"/>
        </w:rPr>
      </w:pPr>
    </w:p>
    <w:p w14:paraId="362E7D3B" w14:textId="67C59EA4" w:rsidR="00824DA8" w:rsidRDefault="00824DA8" w:rsidP="00824DA8">
      <w:pPr>
        <w:ind w:firstLine="709"/>
        <w:jc w:val="both"/>
        <w:rPr>
          <w:rFonts w:ascii="Abadi" w:hAnsi="Abadi"/>
          <w:sz w:val="21"/>
          <w:szCs w:val="21"/>
          <w:lang w:val="es-MX" w:eastAsia="es-MX"/>
        </w:rPr>
      </w:pPr>
      <w:r w:rsidRPr="00824DA8">
        <w:rPr>
          <w:rFonts w:ascii="Abadi" w:hAnsi="Abadi"/>
          <w:sz w:val="21"/>
          <w:szCs w:val="21"/>
          <w:lang w:val="es-MX" w:eastAsia="es-MX"/>
        </w:rPr>
        <w:t xml:space="preserve">b) </w:t>
      </w:r>
      <w:r w:rsidRPr="00824DA8">
        <w:rPr>
          <w:rFonts w:ascii="Abadi" w:hAnsi="Abadi"/>
          <w:sz w:val="21"/>
          <w:szCs w:val="21"/>
          <w:lang w:val="es-MX" w:eastAsia="es-MX"/>
        </w:rPr>
        <w:tab/>
        <w:t>Que el sujeto activo realice la conducta con la intención de privar a la víctima de su (s) bien (s) de forma permanente.</w:t>
      </w:r>
    </w:p>
    <w:p w14:paraId="2363E926" w14:textId="4AF41C0A" w:rsidR="00824DA8" w:rsidRDefault="00824DA8" w:rsidP="00824DA8">
      <w:pPr>
        <w:ind w:firstLine="709"/>
        <w:jc w:val="both"/>
        <w:rPr>
          <w:rFonts w:ascii="Abadi" w:hAnsi="Abadi"/>
          <w:sz w:val="21"/>
          <w:szCs w:val="21"/>
          <w:lang w:val="es-MX" w:eastAsia="es-MX"/>
        </w:rPr>
      </w:pPr>
    </w:p>
    <w:p w14:paraId="586E01C2" w14:textId="19F851C0" w:rsidR="00824DA8" w:rsidRDefault="00824DA8" w:rsidP="00824DA8">
      <w:pPr>
        <w:ind w:firstLine="709"/>
        <w:jc w:val="both"/>
        <w:rPr>
          <w:rFonts w:ascii="Abadi" w:hAnsi="Abadi"/>
          <w:sz w:val="21"/>
          <w:szCs w:val="21"/>
          <w:lang w:val="es-MX" w:eastAsia="es-MX"/>
        </w:rPr>
      </w:pPr>
      <w:r w:rsidRPr="00824DA8">
        <w:rPr>
          <w:rFonts w:ascii="Abadi" w:hAnsi="Abadi"/>
          <w:sz w:val="21"/>
          <w:szCs w:val="21"/>
          <w:lang w:val="es-MX" w:eastAsia="es-MX"/>
        </w:rPr>
        <w:t xml:space="preserve">De esta manera, el elemento de sustracción consiste en tomar posesión de un bien, que pertenece a otro y también implica quitar o intentar quitar el bien, empero, son los elementos objetivos y normativos que requieren de dolo como elemento subjetivo del tipo, el cual consiste en la intención de perpetrar la conducta tipificada, donde generalmente surge la mayoría de los complejos desafíos legales en los casos relacionados con el robo, porque existe dificultad probatoria en la práctica, sobre todo para la demostración de los elementos subjetivos pues al no probarse de manera fehaciente, es que el tipo penal invocado suele no acreditarse y en algunos casos, resulta ser fácilmente desvirtuable por la defensa de los procesados. </w:t>
      </w:r>
    </w:p>
    <w:p w14:paraId="6664F85B" w14:textId="77777777" w:rsidR="00824DA8" w:rsidRPr="00824DA8" w:rsidRDefault="00824DA8" w:rsidP="00824DA8">
      <w:pPr>
        <w:ind w:firstLine="709"/>
        <w:jc w:val="both"/>
        <w:rPr>
          <w:rFonts w:ascii="Abadi" w:hAnsi="Abadi"/>
          <w:sz w:val="21"/>
          <w:szCs w:val="21"/>
          <w:lang w:val="es-MX" w:eastAsia="es-MX"/>
        </w:rPr>
      </w:pPr>
    </w:p>
    <w:p w14:paraId="11E47F2E" w14:textId="0DBBB9FB" w:rsidR="00824DA8" w:rsidRDefault="00824DA8" w:rsidP="00824DA8">
      <w:pPr>
        <w:ind w:firstLine="709"/>
        <w:jc w:val="both"/>
        <w:rPr>
          <w:rFonts w:ascii="Abadi" w:hAnsi="Abadi"/>
          <w:sz w:val="21"/>
          <w:szCs w:val="21"/>
          <w:lang w:val="es-MX" w:eastAsia="es-MX"/>
        </w:rPr>
      </w:pPr>
      <w:r w:rsidRPr="00824DA8">
        <w:rPr>
          <w:rFonts w:ascii="Abadi" w:hAnsi="Abadi"/>
          <w:sz w:val="21"/>
          <w:szCs w:val="21"/>
          <w:lang w:val="es-MX" w:eastAsia="es-MX"/>
        </w:rPr>
        <w:t xml:space="preserve">Por otro lado, la teoría del delito a través de la sistemática jurídico-penal también aduce sobre los tipos y grados de robo, en donde se ven involucrados la clasificación del bien robado y el valor cuantificable de éste, así como el medio utilizado para cometerlo. Es en este apartado principalmente en donde uno de los objetos de la presente iniciativa se ve reflejado, pues estamos cienos y convencidos de que debe ser incluida para su correcta tipicidad el cómo se realiza esta conducta, es decir, el medio utilizado en el delito, pues para el caso en particular, no es lo mismo despojar o quitar un bien a una persona de manera ordinaria, por llamarle de alguna manera, que privarle de algo de su posesión y propiedad a través del uso de </w:t>
      </w:r>
      <w:r w:rsidRPr="00824DA8">
        <w:rPr>
          <w:rFonts w:ascii="Abadi" w:hAnsi="Abadi"/>
          <w:sz w:val="21"/>
          <w:szCs w:val="21"/>
          <w:lang w:val="es-MX" w:eastAsia="es-MX"/>
        </w:rPr>
        <w:lastRenderedPageBreak/>
        <w:t>armas de fuego o blanca, es decir, el daño psicológico causado al sujeto pasivo del delito innegablemente es mayor, así como el inminente peligro al que expone a su víctima el sujeto activo del delito; es por ello que, los iniciantes consideramos como una agravante que el delito sea llevado a cabo mediante el uso de arma de fuego, arma blanca o ambas. En ese sentido, debe ser castigado con mayor severidad, previendo, además, que los sujetos activos del tipo penal pudiesen no acceder al beneficio de libertad bajo ninguna circunstancia, bajo la regla de prisión preventiva oficiosa o la posibilidad de que el Ministerio Público solicite, pruebe y obtenga la medida cautelar de prisión preventiva, bajo las reglas establecidas por el Código Nacional de Procedimientos Penales.</w:t>
      </w:r>
    </w:p>
    <w:p w14:paraId="75DA7A0B" w14:textId="5988EA1C" w:rsidR="00824DA8" w:rsidRDefault="00824DA8" w:rsidP="00824DA8">
      <w:pPr>
        <w:ind w:firstLine="709"/>
        <w:jc w:val="both"/>
        <w:rPr>
          <w:rFonts w:ascii="Abadi" w:hAnsi="Abadi"/>
          <w:sz w:val="21"/>
          <w:szCs w:val="21"/>
          <w:lang w:val="es-MX" w:eastAsia="es-MX"/>
        </w:rPr>
      </w:pPr>
    </w:p>
    <w:p w14:paraId="60EB6599" w14:textId="77777777" w:rsidR="00824DA8" w:rsidRPr="00824DA8" w:rsidRDefault="00824DA8" w:rsidP="00824DA8">
      <w:pPr>
        <w:ind w:firstLine="709"/>
        <w:jc w:val="both"/>
        <w:rPr>
          <w:rFonts w:ascii="Abadi" w:hAnsi="Abadi"/>
          <w:sz w:val="21"/>
          <w:szCs w:val="21"/>
          <w:lang w:val="es-MX" w:eastAsia="es-MX"/>
        </w:rPr>
      </w:pPr>
      <w:r w:rsidRPr="00824DA8">
        <w:rPr>
          <w:rFonts w:ascii="Abadi" w:hAnsi="Abadi"/>
          <w:sz w:val="21"/>
          <w:szCs w:val="21"/>
          <w:lang w:val="es-MX" w:eastAsia="es-MX"/>
        </w:rPr>
        <w:t xml:space="preserve">La culpabilidad, con la agravación propuesta al robo, revista un mayor juicio de reproche en la consecuencia jurídica y la posibilidad de menores beneficios al procesado o sentenciado. Lo anterior viene a significar, que para emitir un juicio que declare culpable a un sujeto será necesario que la conducta haya sido típicamente antijurídica, lo que llevará consigo la aplicación de la punición por el órgano jurisdiccional, lo cual implica la imposición de una pena o consecuencia jurídica cuando estamos en presencia de todos los elementos del delito citados. </w:t>
      </w:r>
    </w:p>
    <w:p w14:paraId="09AA39D8" w14:textId="77777777" w:rsidR="00824DA8" w:rsidRDefault="00824DA8" w:rsidP="00824DA8">
      <w:pPr>
        <w:ind w:firstLine="709"/>
        <w:jc w:val="both"/>
        <w:rPr>
          <w:rFonts w:ascii="Abadi" w:hAnsi="Abadi"/>
          <w:sz w:val="21"/>
          <w:szCs w:val="21"/>
          <w:lang w:val="es-MX" w:eastAsia="es-MX"/>
        </w:rPr>
      </w:pPr>
    </w:p>
    <w:p w14:paraId="41A59199" w14:textId="3BA6D0EF" w:rsidR="00824DA8" w:rsidRPr="00824DA8" w:rsidRDefault="00824DA8" w:rsidP="00824DA8">
      <w:pPr>
        <w:ind w:firstLine="709"/>
        <w:jc w:val="both"/>
        <w:rPr>
          <w:rFonts w:ascii="Abadi" w:hAnsi="Abadi"/>
          <w:sz w:val="21"/>
          <w:szCs w:val="21"/>
          <w:lang w:val="es-MX" w:eastAsia="es-MX"/>
        </w:rPr>
      </w:pPr>
      <w:r w:rsidRPr="00824DA8">
        <w:rPr>
          <w:rFonts w:ascii="Abadi" w:hAnsi="Abadi"/>
          <w:sz w:val="21"/>
          <w:szCs w:val="21"/>
          <w:lang w:val="es-MX" w:eastAsia="es-MX"/>
        </w:rPr>
        <w:t xml:space="preserve">En ese orden de ideas, las diputadas y los diputados que integramos el Grupo Parlamentario del Partido Revolucionario Institucional ante esta Sexagésima Cuarta Legislatura del Honorable Congreso del Estado de Guanajuato, coincidimos en que, máxime la desigualdad de oportunidades y carencias con que viven día con día gran parte de la ciudadanía en nuestro estado de Guanajuato, ésta no es motivo ni razón suficiente para delinquir, ni mucho menos, para que una persona sobrepase con su actuar el ámbito de legalidad y respeto a sus semejantes, vulnerando así los bienes jurídicos de terceros. En otras palabras, no estamos aludiendo que la pobreza y la desigualdad sean los únicos motivos por los que se delinque, sino que ante la consumación de estos malos hábitos no tiene cabida ninguna excusa para su práctica y ejecución, sea cual sea la naturaleza que </w:t>
      </w:r>
      <w:r w:rsidRPr="00824DA8">
        <w:rPr>
          <w:rFonts w:ascii="Abadi" w:hAnsi="Abadi"/>
          <w:sz w:val="21"/>
          <w:szCs w:val="21"/>
          <w:lang w:val="es-MX" w:eastAsia="es-MX"/>
        </w:rPr>
        <w:t xml:space="preserve">dé origen a estos actos y hechos delictivos, porque nada justifica el cometer un delito. </w:t>
      </w:r>
    </w:p>
    <w:p w14:paraId="739B918D" w14:textId="77777777" w:rsidR="00824DA8" w:rsidRDefault="00824DA8" w:rsidP="00824DA8">
      <w:pPr>
        <w:ind w:firstLine="709"/>
        <w:jc w:val="both"/>
        <w:rPr>
          <w:rFonts w:ascii="Abadi" w:hAnsi="Abadi"/>
          <w:sz w:val="21"/>
          <w:szCs w:val="21"/>
          <w:lang w:val="es-MX" w:eastAsia="es-MX"/>
        </w:rPr>
      </w:pPr>
    </w:p>
    <w:p w14:paraId="748A2696" w14:textId="6279BEDA" w:rsidR="00824DA8" w:rsidRPr="00824DA8" w:rsidRDefault="00824DA8" w:rsidP="00824DA8">
      <w:pPr>
        <w:ind w:firstLine="709"/>
        <w:jc w:val="both"/>
        <w:rPr>
          <w:rFonts w:ascii="Abadi" w:hAnsi="Abadi"/>
          <w:sz w:val="21"/>
          <w:szCs w:val="21"/>
          <w:lang w:val="es-MX" w:eastAsia="es-MX"/>
        </w:rPr>
      </w:pPr>
      <w:r w:rsidRPr="00824DA8">
        <w:rPr>
          <w:rFonts w:ascii="Abadi" w:hAnsi="Abadi"/>
          <w:sz w:val="21"/>
          <w:szCs w:val="21"/>
          <w:lang w:val="es-MX" w:eastAsia="es-MX"/>
        </w:rPr>
        <w:t>En esa tesitura, a través de la presente iniciativa se pretende derogar el último párrafo del artículo 191 del Código Penal del Estado de Guanajuato, mismo que a la letra impera:</w:t>
      </w:r>
    </w:p>
    <w:p w14:paraId="3B2EE139" w14:textId="322BBEB1" w:rsidR="00824DA8" w:rsidRDefault="00824DA8" w:rsidP="001B5333">
      <w:pPr>
        <w:ind w:firstLine="709"/>
        <w:jc w:val="both"/>
        <w:rPr>
          <w:rFonts w:ascii="Abadi" w:hAnsi="Abadi"/>
          <w:sz w:val="21"/>
          <w:szCs w:val="21"/>
          <w:lang w:val="es-MX" w:eastAsia="es-MX"/>
        </w:rPr>
      </w:pPr>
    </w:p>
    <w:p w14:paraId="533F5881" w14:textId="195610EF" w:rsidR="00824DA8" w:rsidRDefault="00824DA8" w:rsidP="001B5333">
      <w:pPr>
        <w:ind w:firstLine="709"/>
        <w:jc w:val="both"/>
        <w:rPr>
          <w:rFonts w:ascii="Abadi" w:hAnsi="Abadi"/>
          <w:sz w:val="21"/>
          <w:szCs w:val="21"/>
          <w:lang w:val="es-MX" w:eastAsia="es-MX"/>
        </w:rPr>
      </w:pPr>
      <w:r w:rsidRPr="00824DA8">
        <w:rPr>
          <w:rFonts w:ascii="Abadi" w:hAnsi="Abadi"/>
          <w:sz w:val="21"/>
          <w:szCs w:val="21"/>
          <w:lang w:val="es-MX" w:eastAsia="es-MX"/>
        </w:rPr>
        <w:t>"Las sanciones señaladas en este artículo se reducirán en un tercio si se repara íntegramente el daño causado antes de dictarse sentencia ejecutoria."</w:t>
      </w:r>
    </w:p>
    <w:p w14:paraId="15D4635D" w14:textId="0FF4A5A7" w:rsidR="00824DA8" w:rsidRDefault="00824DA8" w:rsidP="001B5333">
      <w:pPr>
        <w:ind w:firstLine="709"/>
        <w:jc w:val="both"/>
        <w:rPr>
          <w:rFonts w:ascii="Abadi" w:hAnsi="Abadi"/>
          <w:sz w:val="21"/>
          <w:szCs w:val="21"/>
          <w:lang w:val="es-MX" w:eastAsia="es-MX"/>
        </w:rPr>
      </w:pPr>
    </w:p>
    <w:p w14:paraId="53CE8EF3" w14:textId="77777777" w:rsidR="00824DA8" w:rsidRPr="00824DA8" w:rsidRDefault="00824DA8" w:rsidP="00824DA8">
      <w:pPr>
        <w:ind w:firstLine="709"/>
        <w:jc w:val="both"/>
        <w:rPr>
          <w:rFonts w:ascii="Abadi" w:hAnsi="Abadi"/>
          <w:sz w:val="21"/>
          <w:szCs w:val="21"/>
          <w:lang w:val="es-MX" w:eastAsia="es-MX"/>
        </w:rPr>
      </w:pPr>
      <w:r w:rsidRPr="00824DA8">
        <w:rPr>
          <w:rFonts w:ascii="Abadi" w:hAnsi="Abadi"/>
          <w:sz w:val="21"/>
          <w:szCs w:val="21"/>
          <w:lang w:val="es-MX" w:eastAsia="es-MX"/>
        </w:rPr>
        <w:t xml:space="preserve">Tal y como se desprende de la interpretación, pero más aún de la aplicación de lo previsto en el trasunto párrafo, los delincuentes que reparen el daño íntegramente en tratándose del delito de robo (apoderarse de una cosa mueble y ajena, sin consentimiento de quien legítimamente pueda disponer de ella) pueden adquirir el beneficio de reducción de un tercio de su condena, dependiendo de la cuantía de lo robado, pasando por alto la forma de comisión, algo que en la práctica ha propiciado el vicio de que la reparación del daño se negocie y la víctima, incluso sea coaccionada a recibir un valor menor del daño causado, vulnerándose la garantía establecida en la Constitución sobre el derecho fundamental del ofendido a recibir integralmente y a satisfacción la reparación del daño, porque poco le importa la sanción, en la gran mayoría de los casos; sin embargo al Estado le debe interesar que, cuando el robo se acomete utilizando determinados medios para agredir o amenazar, lo cual debe o puede ser interpretado como uso de la violencia, aunque está diseñado en el Código Nacional de Procedimientos Penales como aspecto para </w:t>
      </w:r>
      <w:r w:rsidRPr="00C70F38">
        <w:rPr>
          <w:rFonts w:ascii="Abadi" w:hAnsi="Abadi"/>
          <w:sz w:val="21"/>
          <w:szCs w:val="21"/>
          <w:lang w:val="es-MX" w:eastAsia="es-MX"/>
        </w:rPr>
        <w:t xml:space="preserve">la prisión preventiva oficiosa, es importante armonizar la ley sustantiva y alinearla con dicha disposición procesal, seguros de que el juez tendrá mayor margen de aplicación de la norma en beneficio del Estado, de la sociedad y de las víctimas, a efecto de mitigar la percepción social de que el nuevo sistema penal </w:t>
      </w:r>
      <w:r w:rsidRPr="00824DA8">
        <w:rPr>
          <w:rFonts w:ascii="Abadi" w:hAnsi="Abadi"/>
          <w:sz w:val="21"/>
          <w:szCs w:val="21"/>
          <w:lang w:val="es-MX" w:eastAsia="es-MX"/>
        </w:rPr>
        <w:t xml:space="preserve">acusatorio no está funcionando adecuadamente y que fomenta la impunidad, cuando es bien sabido que es un problema de los operadores jurídicos. Por lo que consideramos que la presente iniciativa coadyuva a que el operador jurídico cuente con una herramienta para sancionar con mayor sencillez y severidad. </w:t>
      </w:r>
    </w:p>
    <w:p w14:paraId="77217BD3" w14:textId="77777777" w:rsidR="00824DA8" w:rsidRDefault="00824DA8" w:rsidP="00824DA8">
      <w:pPr>
        <w:ind w:firstLine="709"/>
        <w:jc w:val="both"/>
        <w:rPr>
          <w:rFonts w:ascii="Abadi" w:hAnsi="Abadi"/>
          <w:sz w:val="21"/>
          <w:szCs w:val="21"/>
          <w:lang w:val="es-MX" w:eastAsia="es-MX"/>
        </w:rPr>
      </w:pPr>
    </w:p>
    <w:p w14:paraId="364ED76B" w14:textId="3C8C8D9C" w:rsidR="00824DA8" w:rsidRPr="00824DA8" w:rsidRDefault="00824DA8" w:rsidP="00824DA8">
      <w:pPr>
        <w:ind w:firstLine="709"/>
        <w:jc w:val="both"/>
        <w:rPr>
          <w:rFonts w:ascii="Abadi" w:hAnsi="Abadi"/>
          <w:sz w:val="21"/>
          <w:szCs w:val="21"/>
          <w:lang w:val="es-MX" w:eastAsia="es-MX"/>
        </w:rPr>
      </w:pPr>
      <w:r w:rsidRPr="00824DA8">
        <w:rPr>
          <w:rFonts w:ascii="Abadi" w:hAnsi="Abadi"/>
          <w:sz w:val="21"/>
          <w:szCs w:val="21"/>
          <w:lang w:val="es-MX" w:eastAsia="es-MX"/>
        </w:rPr>
        <w:t xml:space="preserve">Resulta menester destacar que, en diversas entidades como TAMAULIPAS, QUERÉTARO, AGUASCALIENTES y MICHOACÁN, no contemplan una disminución de la pena por la reparación del daño, como una garantía del inculpado. Incluso otras como HIDALGO, prevén el doble como pago de la reparación del daño. </w:t>
      </w:r>
    </w:p>
    <w:p w14:paraId="1FA4DFAC" w14:textId="77777777" w:rsidR="00824DA8" w:rsidRDefault="00824DA8" w:rsidP="00824DA8">
      <w:pPr>
        <w:ind w:firstLine="709"/>
        <w:jc w:val="both"/>
        <w:rPr>
          <w:rFonts w:ascii="Abadi" w:hAnsi="Abadi"/>
          <w:sz w:val="21"/>
          <w:szCs w:val="21"/>
          <w:lang w:val="es-MX" w:eastAsia="es-MX"/>
        </w:rPr>
      </w:pPr>
    </w:p>
    <w:p w14:paraId="09AB073B" w14:textId="5A984BE8" w:rsidR="00824DA8" w:rsidRPr="00824DA8" w:rsidRDefault="00824DA8" w:rsidP="00824DA8">
      <w:pPr>
        <w:ind w:firstLine="709"/>
        <w:jc w:val="both"/>
        <w:rPr>
          <w:rFonts w:ascii="Abadi" w:hAnsi="Abadi"/>
          <w:sz w:val="21"/>
          <w:szCs w:val="21"/>
          <w:lang w:val="es-MX" w:eastAsia="es-MX"/>
        </w:rPr>
      </w:pPr>
      <w:r w:rsidRPr="00824DA8">
        <w:rPr>
          <w:rFonts w:ascii="Abadi" w:hAnsi="Abadi"/>
          <w:sz w:val="21"/>
          <w:szCs w:val="21"/>
          <w:lang w:val="es-MX" w:eastAsia="es-MX"/>
        </w:rPr>
        <w:t xml:space="preserve">Luego entonces, la primera propuesta del Grupo Parlamentario del PRI es derogar este párrafo y, por ende, eliminar este beneficio o garantía que tienen las personas que delinquen; pues consideramos erróneo y adverso que en un Código Penal como el nuestro, aunque de corte garantista, en el que se establecen normas de carácter punitivo, existan garantías, beneficios o cuales quiera que se les parezca a favor de los delincuentes, puesto que acorde a los razonamientos anteriores, no existe motivo suficiente para que éstos lleven a cabo este tipo de hechos delictivos en perjuicio de terceros. Considerando que la ley penal debe tener como utilidad fundamental acoplarse a la realidad social actual. </w:t>
      </w:r>
    </w:p>
    <w:p w14:paraId="20011D80" w14:textId="77777777" w:rsidR="00824DA8" w:rsidRDefault="00824DA8" w:rsidP="00824DA8">
      <w:pPr>
        <w:ind w:firstLine="709"/>
        <w:jc w:val="both"/>
        <w:rPr>
          <w:rFonts w:ascii="Abadi" w:hAnsi="Abadi"/>
          <w:sz w:val="21"/>
          <w:szCs w:val="21"/>
          <w:lang w:val="es-MX" w:eastAsia="es-MX"/>
        </w:rPr>
      </w:pPr>
    </w:p>
    <w:p w14:paraId="0141105E" w14:textId="47A0E88D" w:rsidR="00824DA8" w:rsidRPr="00824DA8" w:rsidRDefault="00824DA8" w:rsidP="00824DA8">
      <w:pPr>
        <w:ind w:firstLine="709"/>
        <w:jc w:val="both"/>
        <w:rPr>
          <w:rFonts w:ascii="Abadi" w:hAnsi="Abadi"/>
          <w:sz w:val="21"/>
          <w:szCs w:val="21"/>
          <w:lang w:val="es-MX" w:eastAsia="es-MX"/>
        </w:rPr>
      </w:pPr>
      <w:r w:rsidRPr="00824DA8">
        <w:rPr>
          <w:rFonts w:ascii="Abadi" w:hAnsi="Abadi"/>
          <w:sz w:val="21"/>
          <w:szCs w:val="21"/>
          <w:lang w:val="es-MX" w:eastAsia="es-MX"/>
        </w:rPr>
        <w:t xml:space="preserve">Al respecto, cabe señalar que actualmente el sistema procesal penal es garantista, ya que su base es el Código Nacional de Procedimientos Penales, el cual otorga beneficios a cualquier imputado para que obtenga su libertad si el delito es grave o no, así como concluir con los procesos correspondientes mediante la suspensión condicional y el procedimiento abreviado; sin embargo debe armonizarse, en cuanto a su aplicación con la ley sustantiva penal, como lo estamos pretendiendo, para lograr mayor eficacia a favor de las víctimas, cuyos derechos fundamentales son de la misma envergadura que los del inculpado, sólo que en el proceso le toca al juzgador ponderar el respeto irrestricto de ambos actores o partes del proceso penal, víctima-procesado. Ese debe ser el equilibrio que conduzca al fin último del derecho penal, lograr la justicia con equidad. </w:t>
      </w:r>
    </w:p>
    <w:p w14:paraId="24725587" w14:textId="77777777" w:rsidR="00824DA8" w:rsidRDefault="00824DA8" w:rsidP="00824DA8">
      <w:pPr>
        <w:ind w:firstLine="709"/>
        <w:jc w:val="both"/>
        <w:rPr>
          <w:rFonts w:ascii="Abadi" w:hAnsi="Abadi"/>
          <w:sz w:val="21"/>
          <w:szCs w:val="21"/>
          <w:lang w:val="es-MX" w:eastAsia="es-MX"/>
        </w:rPr>
      </w:pPr>
    </w:p>
    <w:p w14:paraId="381DA6E3" w14:textId="03065187" w:rsidR="00824DA8" w:rsidRPr="00824DA8" w:rsidRDefault="00824DA8" w:rsidP="00824DA8">
      <w:pPr>
        <w:ind w:firstLine="709"/>
        <w:jc w:val="both"/>
        <w:rPr>
          <w:rFonts w:ascii="Abadi" w:hAnsi="Abadi"/>
          <w:sz w:val="21"/>
          <w:szCs w:val="21"/>
          <w:lang w:val="es-MX" w:eastAsia="es-MX"/>
        </w:rPr>
      </w:pPr>
      <w:r w:rsidRPr="00824DA8">
        <w:rPr>
          <w:rFonts w:ascii="Abadi" w:hAnsi="Abadi"/>
          <w:sz w:val="21"/>
          <w:szCs w:val="21"/>
          <w:lang w:val="es-MX" w:eastAsia="es-MX"/>
        </w:rPr>
        <w:t xml:space="preserve">Aunado a lo anterior, la mentalidad que prevalece en la mayoría de los Agentes del Ministerio Público es la del menor esfuerzo, ya que buscan archivar la mayoría de las carpetas de investigación, mediante la conciliación de las partes o la inhibición a la </w:t>
      </w:r>
      <w:r w:rsidRPr="00824DA8">
        <w:rPr>
          <w:rFonts w:ascii="Abadi" w:hAnsi="Abadi"/>
          <w:sz w:val="21"/>
          <w:szCs w:val="21"/>
          <w:lang w:val="es-MX" w:eastAsia="es-MX"/>
        </w:rPr>
        <w:t xml:space="preserve">parte ofendida para que se busque una pena ejemplar, lo que conlleva a desalentar a las víctimas a denunciar y a los testigos a participar ante la falta de una adecuada atención y la evidente pérdida de tiempo. </w:t>
      </w:r>
    </w:p>
    <w:p w14:paraId="4C69990D" w14:textId="77777777" w:rsidR="00824DA8" w:rsidRDefault="00824DA8" w:rsidP="00824DA8">
      <w:pPr>
        <w:ind w:firstLine="709"/>
        <w:jc w:val="both"/>
        <w:rPr>
          <w:rFonts w:ascii="Abadi" w:hAnsi="Abadi"/>
          <w:sz w:val="21"/>
          <w:szCs w:val="21"/>
          <w:lang w:val="es-MX" w:eastAsia="es-MX"/>
        </w:rPr>
      </w:pPr>
    </w:p>
    <w:p w14:paraId="39B0B194" w14:textId="77777777" w:rsidR="00824DA8" w:rsidRPr="00824DA8" w:rsidRDefault="00824DA8" w:rsidP="00824DA8">
      <w:pPr>
        <w:ind w:firstLine="709"/>
        <w:jc w:val="both"/>
        <w:rPr>
          <w:rFonts w:ascii="Abadi" w:hAnsi="Abadi"/>
          <w:sz w:val="21"/>
          <w:szCs w:val="21"/>
          <w:lang w:val="es-MX" w:eastAsia="es-MX"/>
        </w:rPr>
      </w:pPr>
      <w:r w:rsidRPr="00824DA8">
        <w:rPr>
          <w:rFonts w:ascii="Abadi" w:hAnsi="Abadi"/>
          <w:sz w:val="21"/>
          <w:szCs w:val="21"/>
          <w:lang w:val="es-MX" w:eastAsia="es-MX"/>
        </w:rPr>
        <w:t xml:space="preserve">Actualmente, el hecho que más lastima a la mayoría de los guanajuatenses es el robo en sus diversas modalidades, sin </w:t>
      </w:r>
      <w:r w:rsidRPr="00C70F38">
        <w:rPr>
          <w:rFonts w:ascii="Abadi" w:hAnsi="Abadi"/>
          <w:sz w:val="21"/>
          <w:szCs w:val="21"/>
          <w:lang w:val="es-MX" w:eastAsia="es-MX"/>
        </w:rPr>
        <w:t>dejar de considerar que los sujetos activos han optado por realizar la conducta valiéndose de armas de fuego, armas blancas, e incluso ambas</w:t>
      </w:r>
      <w:r w:rsidRPr="00824DA8">
        <w:rPr>
          <w:rFonts w:ascii="Abadi" w:hAnsi="Abadi"/>
          <w:sz w:val="21"/>
          <w:szCs w:val="21"/>
          <w:lang w:val="es-MX" w:eastAsia="es-MX"/>
        </w:rPr>
        <w:t xml:space="preserve">, circunstancia que no es observada como agravante para la determinación de la culpabilidad y punición de este delito, lo que pugnamos a través de esta iniciativa y por ello objetivamos el que sea considerada la misma. </w:t>
      </w:r>
    </w:p>
    <w:p w14:paraId="675D26CA" w14:textId="77777777" w:rsidR="00824DA8" w:rsidRDefault="00824DA8" w:rsidP="00824DA8">
      <w:pPr>
        <w:ind w:firstLine="709"/>
        <w:jc w:val="both"/>
        <w:rPr>
          <w:rFonts w:ascii="Abadi" w:hAnsi="Abadi"/>
          <w:sz w:val="21"/>
          <w:szCs w:val="21"/>
          <w:lang w:val="es-MX" w:eastAsia="es-MX"/>
        </w:rPr>
      </w:pPr>
    </w:p>
    <w:p w14:paraId="4A9946AB" w14:textId="1849EEDC" w:rsidR="00824DA8" w:rsidRPr="00824DA8" w:rsidRDefault="00824DA8" w:rsidP="00824DA8">
      <w:pPr>
        <w:ind w:firstLine="709"/>
        <w:jc w:val="both"/>
        <w:rPr>
          <w:rFonts w:ascii="Abadi" w:hAnsi="Abadi"/>
          <w:sz w:val="21"/>
          <w:szCs w:val="21"/>
          <w:lang w:val="es-MX" w:eastAsia="es-MX"/>
        </w:rPr>
      </w:pPr>
      <w:r w:rsidRPr="00824DA8">
        <w:rPr>
          <w:rFonts w:ascii="Abadi" w:hAnsi="Abadi"/>
          <w:sz w:val="21"/>
          <w:szCs w:val="21"/>
          <w:lang w:val="es-MX" w:eastAsia="es-MX"/>
        </w:rPr>
        <w:t xml:space="preserve">La anterior afirmación encuentra sustento en datos proporcionados por el Secretariado Ejecutivo del Sistema Nacional de Seguridad Pública, los cuales demuestran que durante el año 2018 el robo fue el delito que más casos registró en Guanajuato, debido a que se contabilizaron 42 mil 982 casos, lo que posicionó a la entidad en el cuarto lugar a nivel nacional con mayor número de registros por este delito, solo por debajo del Estado de México, la Ciudad de México y Jalisco, sin contar las cifras negras de delitos de robo no denunciados por la desconfianza de la sociedad en las autoridades. </w:t>
      </w:r>
    </w:p>
    <w:p w14:paraId="2C83DC17" w14:textId="77777777" w:rsidR="00824DA8" w:rsidRDefault="00824DA8" w:rsidP="00824DA8">
      <w:pPr>
        <w:ind w:firstLine="709"/>
        <w:jc w:val="both"/>
        <w:rPr>
          <w:rFonts w:ascii="Abadi" w:hAnsi="Abadi"/>
          <w:sz w:val="21"/>
          <w:szCs w:val="21"/>
          <w:lang w:val="es-MX" w:eastAsia="es-MX"/>
        </w:rPr>
      </w:pPr>
    </w:p>
    <w:p w14:paraId="7538E808" w14:textId="7BA60E69" w:rsidR="00824DA8" w:rsidRPr="00824DA8" w:rsidRDefault="00824DA8" w:rsidP="00824DA8">
      <w:pPr>
        <w:ind w:firstLine="709"/>
        <w:jc w:val="both"/>
        <w:rPr>
          <w:rFonts w:ascii="Abadi" w:hAnsi="Abadi"/>
          <w:sz w:val="21"/>
          <w:szCs w:val="21"/>
          <w:lang w:val="es-MX" w:eastAsia="es-MX"/>
        </w:rPr>
      </w:pPr>
      <w:r w:rsidRPr="00824DA8">
        <w:rPr>
          <w:rFonts w:ascii="Abadi" w:hAnsi="Abadi"/>
          <w:sz w:val="21"/>
          <w:szCs w:val="21"/>
          <w:lang w:val="es-MX" w:eastAsia="es-MX"/>
        </w:rPr>
        <w:t>Estos datos también enfatizan que, al finalizar el año pasado, la modalidad que más casos registró en el delito de robo fue el robo a negocio, con 7,099 casos, es decir, el 16. 5% del total estatal. Así mismo, el robo a vehículo automotor obtuvo el segundo lugar, pues durante 2018 se registraron 4,150 casos, lo equivalente al 9. 7%, seguido del robo a casa habitación, con 2,847 casos, es decir, el 6. 6% del total.</w:t>
      </w:r>
    </w:p>
    <w:p w14:paraId="48CC0F69" w14:textId="77777777" w:rsidR="00824DA8" w:rsidRDefault="00824DA8" w:rsidP="00824DA8">
      <w:pPr>
        <w:ind w:firstLine="709"/>
        <w:jc w:val="both"/>
        <w:rPr>
          <w:rFonts w:ascii="Abadi" w:hAnsi="Abadi"/>
          <w:sz w:val="21"/>
          <w:szCs w:val="21"/>
          <w:lang w:val="es-MX" w:eastAsia="es-MX"/>
        </w:rPr>
      </w:pPr>
    </w:p>
    <w:p w14:paraId="232A79E9" w14:textId="599F2144" w:rsidR="00824DA8" w:rsidRPr="001B3EE3" w:rsidRDefault="00824DA8" w:rsidP="00824DA8">
      <w:pPr>
        <w:ind w:firstLine="709"/>
        <w:jc w:val="both"/>
        <w:rPr>
          <w:rFonts w:ascii="Abadi" w:hAnsi="Abadi"/>
          <w:sz w:val="22"/>
          <w:szCs w:val="22"/>
          <w:lang w:val="es-MX" w:eastAsia="es-MX"/>
        </w:rPr>
      </w:pPr>
      <w:r w:rsidRPr="001B3EE3">
        <w:rPr>
          <w:rFonts w:ascii="Abadi" w:hAnsi="Abadi"/>
          <w:sz w:val="22"/>
          <w:szCs w:val="22"/>
          <w:lang w:val="es-MX" w:eastAsia="es-MX"/>
        </w:rPr>
        <w:t xml:space="preserve">Cabe destacar que el 66% de los robos, es decir, 28 mil 336 casos, se encuentran clasificados como "otros robos"; los cuales, de acuerdo con el Secretariado Ejecutivo del Sistema Nacional de Seguridad Pública, se tratan de robos no considerados en las categorías incluidas en la incidencia </w:t>
      </w:r>
      <w:r w:rsidRPr="001B3EE3">
        <w:rPr>
          <w:rFonts w:ascii="Abadi" w:hAnsi="Abadi"/>
          <w:sz w:val="22"/>
          <w:szCs w:val="22"/>
          <w:lang w:val="es-MX" w:eastAsia="es-MX"/>
        </w:rPr>
        <w:lastRenderedPageBreak/>
        <w:t xml:space="preserve">delictiva, como robo de mascotas y robo de aeronaves. </w:t>
      </w:r>
    </w:p>
    <w:p w14:paraId="322E8688" w14:textId="77777777" w:rsidR="00824DA8" w:rsidRDefault="00824DA8" w:rsidP="00824DA8">
      <w:pPr>
        <w:ind w:firstLine="709"/>
        <w:jc w:val="both"/>
        <w:rPr>
          <w:rFonts w:ascii="Abadi" w:hAnsi="Abadi"/>
          <w:sz w:val="21"/>
          <w:szCs w:val="21"/>
          <w:lang w:val="es-MX" w:eastAsia="es-MX"/>
        </w:rPr>
      </w:pPr>
    </w:p>
    <w:p w14:paraId="2F93B4FD" w14:textId="57780396" w:rsidR="00824DA8" w:rsidRPr="001B3EE3" w:rsidRDefault="00824DA8" w:rsidP="00824DA8">
      <w:pPr>
        <w:ind w:firstLine="709"/>
        <w:jc w:val="both"/>
        <w:rPr>
          <w:rFonts w:ascii="Abadi" w:hAnsi="Abadi"/>
          <w:sz w:val="22"/>
          <w:szCs w:val="22"/>
          <w:lang w:val="es-MX" w:eastAsia="es-MX"/>
        </w:rPr>
      </w:pPr>
      <w:r w:rsidRPr="001B3EE3">
        <w:rPr>
          <w:rFonts w:ascii="Abadi" w:hAnsi="Abadi"/>
          <w:sz w:val="22"/>
          <w:szCs w:val="22"/>
          <w:lang w:val="es-MX" w:eastAsia="es-MX"/>
        </w:rPr>
        <w:t xml:space="preserve">Por otra parte, el propio Secretariado Ejecutivo del Sistema Nacional de Seguridad Pública demuestra que, en los meses de julio, agosto y noviembre del mismo año 2018, este delito se intensificó, ya que se registraron 11 mil 567 casos, lo equivalente al 26. 9% del total. Sin embargo, en promedio se cometieron 3,582 robos cada mes, o de otra manera, 118 robos al día en Guanajuato. </w:t>
      </w:r>
    </w:p>
    <w:p w14:paraId="1CC7B9ED" w14:textId="77777777" w:rsidR="00824DA8" w:rsidRPr="001B3EE3" w:rsidRDefault="00824DA8" w:rsidP="00824DA8">
      <w:pPr>
        <w:ind w:firstLine="709"/>
        <w:jc w:val="both"/>
        <w:rPr>
          <w:rFonts w:ascii="Abadi" w:hAnsi="Abadi"/>
          <w:sz w:val="22"/>
          <w:szCs w:val="22"/>
          <w:lang w:val="es-MX" w:eastAsia="es-MX"/>
        </w:rPr>
      </w:pPr>
    </w:p>
    <w:p w14:paraId="5093237A" w14:textId="3DEBDE9B" w:rsidR="00824DA8" w:rsidRPr="001B3EE3" w:rsidRDefault="00824DA8" w:rsidP="00824DA8">
      <w:pPr>
        <w:ind w:firstLine="709"/>
        <w:jc w:val="both"/>
        <w:rPr>
          <w:rFonts w:ascii="Abadi" w:hAnsi="Abadi"/>
          <w:sz w:val="22"/>
          <w:szCs w:val="22"/>
          <w:lang w:val="es-MX" w:eastAsia="es-MX"/>
        </w:rPr>
      </w:pPr>
      <w:r w:rsidRPr="001B3EE3">
        <w:rPr>
          <w:rFonts w:ascii="Abadi" w:hAnsi="Abadi"/>
          <w:sz w:val="22"/>
          <w:szCs w:val="22"/>
          <w:lang w:val="es-MX" w:eastAsia="es-MX"/>
        </w:rPr>
        <w:t xml:space="preserve">Asimismo, el Secretariado Ejecutivo del Sistema Nacional de Seguridad Pública demuestra a través de sus estadísticas, que el robo en el estado ha aumentado año con año, un ejemplo de ello es que en 2015 se registraron 31 mil 655 robos en la entidad. La cifra anterior es menor por 11 mil 327 casos, a la que se registró durante 2018, lo que indica que en tan solo tres años el delito de robo incrementó en un 35.8 por ciento. </w:t>
      </w:r>
    </w:p>
    <w:p w14:paraId="389A850A" w14:textId="77777777" w:rsidR="00824DA8" w:rsidRPr="001B3EE3" w:rsidRDefault="00824DA8" w:rsidP="00824DA8">
      <w:pPr>
        <w:ind w:firstLine="709"/>
        <w:jc w:val="both"/>
        <w:rPr>
          <w:rFonts w:ascii="Abadi" w:hAnsi="Abadi"/>
          <w:sz w:val="22"/>
          <w:szCs w:val="22"/>
          <w:lang w:val="es-MX" w:eastAsia="es-MX"/>
        </w:rPr>
      </w:pPr>
    </w:p>
    <w:p w14:paraId="3783BA5B" w14:textId="1AEE9DBD" w:rsidR="00824DA8" w:rsidRPr="001B3EE3" w:rsidRDefault="00824DA8" w:rsidP="00824DA8">
      <w:pPr>
        <w:ind w:firstLine="709"/>
        <w:jc w:val="both"/>
        <w:rPr>
          <w:rFonts w:ascii="Abadi" w:hAnsi="Abadi"/>
          <w:sz w:val="22"/>
          <w:szCs w:val="22"/>
          <w:lang w:val="es-MX" w:eastAsia="es-MX"/>
        </w:rPr>
      </w:pPr>
      <w:r w:rsidRPr="001B3EE3">
        <w:rPr>
          <w:rFonts w:ascii="Abadi" w:hAnsi="Abadi"/>
          <w:sz w:val="22"/>
          <w:szCs w:val="22"/>
          <w:lang w:val="es-MX" w:eastAsia="es-MX"/>
        </w:rPr>
        <w:t>De igual manera, si comparamos la cifra total de robos en la entidad durante 2016 (que fue de 35 mil 63 casos) con la del año pasado, el incremento es del 22.6%, mientras que, respecto al total de robos en 2017 (39 mil 809) este delito incrementó en un 8 por ciento.</w:t>
      </w:r>
    </w:p>
    <w:p w14:paraId="4F260B9D" w14:textId="01986978" w:rsidR="00824DA8" w:rsidRPr="001B3EE3" w:rsidRDefault="00824DA8" w:rsidP="00824DA8">
      <w:pPr>
        <w:ind w:firstLine="709"/>
        <w:jc w:val="both"/>
        <w:rPr>
          <w:rFonts w:ascii="Abadi" w:hAnsi="Abadi"/>
          <w:sz w:val="22"/>
          <w:szCs w:val="22"/>
          <w:lang w:val="es-MX" w:eastAsia="es-MX"/>
        </w:rPr>
      </w:pPr>
    </w:p>
    <w:p w14:paraId="4F003844" w14:textId="1DBEFF2B" w:rsidR="00824DA8" w:rsidRPr="001B3EE3" w:rsidRDefault="00824DA8" w:rsidP="00824DA8">
      <w:pPr>
        <w:ind w:firstLine="709"/>
        <w:jc w:val="both"/>
        <w:rPr>
          <w:rFonts w:ascii="Abadi" w:hAnsi="Abadi"/>
          <w:sz w:val="22"/>
          <w:szCs w:val="22"/>
          <w:lang w:val="es-MX" w:eastAsia="es-MX"/>
        </w:rPr>
      </w:pPr>
      <w:r w:rsidRPr="001B3EE3">
        <w:rPr>
          <w:rFonts w:ascii="Abadi" w:hAnsi="Abadi"/>
          <w:sz w:val="22"/>
          <w:szCs w:val="22"/>
          <w:lang w:val="es-MX" w:eastAsia="es-MX"/>
        </w:rPr>
        <w:t>Estos datos también indican que el municipio con mayor número de casos registrados durante 2018 fue León, con 11 mil 577 robos, lo equivalente al 27% del total estatal, seguido de Ce</w:t>
      </w:r>
      <w:r w:rsidR="00233E67" w:rsidRPr="001B3EE3">
        <w:rPr>
          <w:rFonts w:ascii="Abadi" w:hAnsi="Abadi"/>
          <w:sz w:val="22"/>
          <w:szCs w:val="22"/>
          <w:lang w:val="es-MX" w:eastAsia="es-MX"/>
        </w:rPr>
        <w:t>l</w:t>
      </w:r>
      <w:r w:rsidRPr="001B3EE3">
        <w:rPr>
          <w:rFonts w:ascii="Abadi" w:hAnsi="Abadi"/>
          <w:sz w:val="22"/>
          <w:szCs w:val="22"/>
          <w:lang w:val="es-MX" w:eastAsia="es-MX"/>
        </w:rPr>
        <w:t xml:space="preserve">aya, con 7,975 casos (19%); Irapuato, con 6,111 (14%); Salamanca con 3,145 registros (7%) y finalmente Guanajuato, con 1,833 casos (4%). Sin embargo, es necesario considerar que en siete de los 46 municipios guanajuatenses se concentra el 78% de los casos de robo registrados en la entidad. Asimismo, tan solo ocho municipios registraron menos de 50 casos en todo el año. </w:t>
      </w:r>
    </w:p>
    <w:p w14:paraId="0D5CC2E3" w14:textId="77777777" w:rsidR="00824DA8" w:rsidRPr="001B3EE3" w:rsidRDefault="00824DA8" w:rsidP="00824DA8">
      <w:pPr>
        <w:ind w:firstLine="709"/>
        <w:jc w:val="both"/>
        <w:rPr>
          <w:rFonts w:ascii="Abadi" w:hAnsi="Abadi"/>
          <w:sz w:val="22"/>
          <w:szCs w:val="22"/>
          <w:lang w:val="es-MX" w:eastAsia="es-MX"/>
        </w:rPr>
      </w:pPr>
    </w:p>
    <w:p w14:paraId="4F12D57E" w14:textId="0CBBA053" w:rsidR="00824DA8" w:rsidRDefault="00824DA8" w:rsidP="00824DA8">
      <w:pPr>
        <w:ind w:firstLine="709"/>
        <w:jc w:val="both"/>
        <w:rPr>
          <w:rFonts w:ascii="Abadi" w:hAnsi="Abadi"/>
          <w:sz w:val="22"/>
          <w:szCs w:val="22"/>
          <w:lang w:val="es-MX" w:eastAsia="es-MX"/>
        </w:rPr>
      </w:pPr>
      <w:r w:rsidRPr="001B3EE3">
        <w:rPr>
          <w:rFonts w:ascii="Abadi" w:hAnsi="Abadi"/>
          <w:sz w:val="22"/>
          <w:szCs w:val="22"/>
          <w:lang w:val="es-MX" w:eastAsia="es-MX"/>
        </w:rPr>
        <w:t>Los diez municipios de nuestro estado de Guanajuato con más casos de robo durante el año 2018 son:</w:t>
      </w:r>
    </w:p>
    <w:p w14:paraId="21591C9D" w14:textId="72AB726C" w:rsidR="00824DA8" w:rsidRDefault="00824DA8" w:rsidP="00824DA8">
      <w:pPr>
        <w:ind w:firstLine="709"/>
        <w:jc w:val="both"/>
        <w:rPr>
          <w:rFonts w:ascii="Abadi" w:hAnsi="Abadi"/>
          <w:sz w:val="21"/>
          <w:szCs w:val="21"/>
          <w:lang w:val="es-MX" w:eastAsia="es-MX"/>
        </w:rPr>
      </w:pPr>
    </w:p>
    <w:p w14:paraId="36518CB3" w14:textId="2FA25FF0" w:rsidR="00824DA8" w:rsidRDefault="00A67620" w:rsidP="00A67620">
      <w:pPr>
        <w:jc w:val="center"/>
        <w:rPr>
          <w:rFonts w:ascii="Abadi" w:hAnsi="Abadi"/>
          <w:sz w:val="21"/>
          <w:szCs w:val="21"/>
          <w:lang w:val="es-MX" w:eastAsia="es-MX"/>
        </w:rPr>
      </w:pPr>
      <w:r>
        <w:rPr>
          <w:noProof/>
        </w:rPr>
        <w:drawing>
          <wp:inline distT="0" distB="0" distL="0" distR="0" wp14:anchorId="034752D5" wp14:editId="090F4ED9">
            <wp:extent cx="2224922" cy="1784797"/>
            <wp:effectExtent l="0" t="0" r="444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20" t="2202" r="10529"/>
                    <a:stretch/>
                  </pic:blipFill>
                  <pic:spPr bwMode="auto">
                    <a:xfrm>
                      <a:off x="0" y="0"/>
                      <a:ext cx="2225696" cy="1785418"/>
                    </a:xfrm>
                    <a:prstGeom prst="rect">
                      <a:avLst/>
                    </a:prstGeom>
                    <a:ln>
                      <a:noFill/>
                    </a:ln>
                    <a:extLst>
                      <a:ext uri="{53640926-AAD7-44D8-BBD7-CCE9431645EC}">
                        <a14:shadowObscured xmlns:a14="http://schemas.microsoft.com/office/drawing/2010/main"/>
                      </a:ext>
                    </a:extLst>
                  </pic:spPr>
                </pic:pic>
              </a:graphicData>
            </a:graphic>
          </wp:inline>
        </w:drawing>
      </w:r>
    </w:p>
    <w:p w14:paraId="5CF6A5FE" w14:textId="24EF49F4" w:rsidR="00F61C9D" w:rsidRDefault="00F61C9D" w:rsidP="00F61C9D">
      <w:pPr>
        <w:ind w:firstLine="709"/>
        <w:jc w:val="both"/>
        <w:rPr>
          <w:rFonts w:ascii="Abadi" w:hAnsi="Abadi"/>
          <w:sz w:val="21"/>
          <w:szCs w:val="21"/>
          <w:lang w:val="es-MX" w:eastAsia="es-MX"/>
        </w:rPr>
      </w:pPr>
      <w:r w:rsidRPr="00F61C9D">
        <w:rPr>
          <w:rFonts w:ascii="Abadi" w:hAnsi="Abadi"/>
          <w:sz w:val="21"/>
          <w:szCs w:val="21"/>
          <w:lang w:val="es-MX" w:eastAsia="es-MX"/>
        </w:rPr>
        <w:t xml:space="preserve">Por lo que hace al robo a casa habitación, datos del Secretariado Ejecutivo del Sistema Nacional de Seguridad Pública demuestran que, de enero a marzo de 2019, se han denunciado 734 robos a casa habitación, de los cuales 57 fueron con violencia y 677 sin violencia. </w:t>
      </w:r>
    </w:p>
    <w:p w14:paraId="0AF4D050" w14:textId="77777777" w:rsidR="00F61C9D" w:rsidRPr="00F61C9D" w:rsidRDefault="00F61C9D" w:rsidP="00F61C9D">
      <w:pPr>
        <w:ind w:firstLine="709"/>
        <w:jc w:val="both"/>
        <w:rPr>
          <w:rFonts w:ascii="Abadi" w:hAnsi="Abadi"/>
          <w:sz w:val="21"/>
          <w:szCs w:val="21"/>
          <w:lang w:val="es-MX" w:eastAsia="es-MX"/>
        </w:rPr>
      </w:pPr>
    </w:p>
    <w:p w14:paraId="7D4ADAA9" w14:textId="77777777" w:rsidR="00F61C9D" w:rsidRPr="00F61C9D" w:rsidRDefault="00F61C9D" w:rsidP="00F61C9D">
      <w:pPr>
        <w:ind w:firstLine="709"/>
        <w:jc w:val="both"/>
        <w:rPr>
          <w:rFonts w:ascii="Abadi" w:hAnsi="Abadi"/>
          <w:sz w:val="21"/>
          <w:szCs w:val="21"/>
          <w:lang w:val="es-MX" w:eastAsia="es-MX"/>
        </w:rPr>
      </w:pPr>
      <w:r w:rsidRPr="00F61C9D">
        <w:rPr>
          <w:rFonts w:ascii="Abadi" w:hAnsi="Abadi"/>
          <w:sz w:val="21"/>
          <w:szCs w:val="21"/>
          <w:lang w:val="es-MX" w:eastAsia="es-MX"/>
        </w:rPr>
        <w:t xml:space="preserve">Asimismo, destaca que, durante el mes de marzo de 2019, se elevaron un 21.6 por ciento los robos a casa habitación con violencia, esto en relación al mismo mes del año anterior. </w:t>
      </w:r>
    </w:p>
    <w:p w14:paraId="264B50EF" w14:textId="77777777" w:rsidR="00F61C9D" w:rsidRDefault="00F61C9D" w:rsidP="00F61C9D">
      <w:pPr>
        <w:ind w:firstLine="709"/>
        <w:jc w:val="both"/>
        <w:rPr>
          <w:rFonts w:ascii="Abadi" w:hAnsi="Abadi"/>
          <w:sz w:val="21"/>
          <w:szCs w:val="21"/>
          <w:lang w:val="es-MX" w:eastAsia="es-MX"/>
        </w:rPr>
      </w:pPr>
    </w:p>
    <w:p w14:paraId="3BB379FC" w14:textId="6CE84927" w:rsidR="00F61C9D" w:rsidRPr="00F61C9D" w:rsidRDefault="00F61C9D" w:rsidP="00F61C9D">
      <w:pPr>
        <w:ind w:firstLine="709"/>
        <w:jc w:val="both"/>
        <w:rPr>
          <w:rFonts w:ascii="Abadi" w:hAnsi="Abadi"/>
          <w:sz w:val="21"/>
          <w:szCs w:val="21"/>
          <w:lang w:val="es-MX" w:eastAsia="es-MX"/>
        </w:rPr>
      </w:pPr>
      <w:r w:rsidRPr="00F61C9D">
        <w:rPr>
          <w:rFonts w:ascii="Abadi" w:hAnsi="Abadi"/>
          <w:sz w:val="21"/>
          <w:szCs w:val="21"/>
          <w:lang w:val="es-MX" w:eastAsia="es-MX"/>
        </w:rPr>
        <w:t xml:space="preserve">Mientras en marzo de 2018, se denunciaron 242 robos a casa habitación con violencia; en marzo de 2019 se registraron 309 carpetas de investigación, que representan 67 casos más. </w:t>
      </w:r>
    </w:p>
    <w:p w14:paraId="0E2B357D" w14:textId="77777777" w:rsidR="00F61C9D" w:rsidRDefault="00F61C9D" w:rsidP="00F61C9D">
      <w:pPr>
        <w:ind w:firstLine="709"/>
        <w:jc w:val="both"/>
        <w:rPr>
          <w:rFonts w:ascii="Abadi" w:hAnsi="Abadi"/>
          <w:sz w:val="21"/>
          <w:szCs w:val="21"/>
          <w:lang w:val="es-MX" w:eastAsia="es-MX"/>
        </w:rPr>
      </w:pPr>
    </w:p>
    <w:p w14:paraId="58E56FD5" w14:textId="77777777" w:rsidR="003D3878" w:rsidRDefault="00F61C9D" w:rsidP="003D3878">
      <w:pPr>
        <w:ind w:firstLine="709"/>
        <w:jc w:val="both"/>
        <w:rPr>
          <w:rFonts w:ascii="Abadi" w:hAnsi="Abadi"/>
          <w:sz w:val="21"/>
          <w:szCs w:val="21"/>
          <w:lang w:val="es-MX" w:eastAsia="es-MX"/>
        </w:rPr>
      </w:pPr>
      <w:r w:rsidRPr="00F61C9D">
        <w:rPr>
          <w:rFonts w:ascii="Abadi" w:hAnsi="Abadi"/>
          <w:sz w:val="21"/>
          <w:szCs w:val="21"/>
          <w:lang w:val="es-MX" w:eastAsia="es-MX"/>
        </w:rPr>
        <w:t>El repunte en los robos cometidos en todas sus modalidades durante marzo en Guanajuato se constató con las cifras del Secretariado Ejecutivo del Sistema Nacional de</w:t>
      </w:r>
      <w:r>
        <w:rPr>
          <w:rFonts w:ascii="Abadi" w:hAnsi="Abadi"/>
          <w:sz w:val="21"/>
          <w:szCs w:val="21"/>
          <w:lang w:val="es-MX" w:eastAsia="es-MX"/>
        </w:rPr>
        <w:t xml:space="preserve"> </w:t>
      </w:r>
      <w:r w:rsidR="003D3878" w:rsidRPr="003D3878">
        <w:rPr>
          <w:rFonts w:ascii="Abadi" w:hAnsi="Abadi"/>
          <w:sz w:val="21"/>
          <w:szCs w:val="21"/>
          <w:lang w:val="es-MX" w:eastAsia="es-MX"/>
        </w:rPr>
        <w:t>Seguridad Pública con un registro de 1.1 % más de estos delitos en comparación al mismo mes, pero de 2018.</w:t>
      </w:r>
    </w:p>
    <w:p w14:paraId="21E2BBA1" w14:textId="68A33998" w:rsidR="003D3878" w:rsidRPr="003D3878" w:rsidRDefault="003D3878" w:rsidP="003D3878">
      <w:pPr>
        <w:ind w:firstLine="709"/>
        <w:jc w:val="both"/>
        <w:rPr>
          <w:rFonts w:ascii="Abadi" w:hAnsi="Abadi"/>
          <w:sz w:val="21"/>
          <w:szCs w:val="21"/>
          <w:lang w:val="es-MX" w:eastAsia="es-MX"/>
        </w:rPr>
      </w:pPr>
      <w:r w:rsidRPr="003D3878">
        <w:rPr>
          <w:rFonts w:ascii="Abadi" w:hAnsi="Abadi"/>
          <w:sz w:val="21"/>
          <w:szCs w:val="21"/>
          <w:lang w:val="es-MX" w:eastAsia="es-MX"/>
        </w:rPr>
        <w:t xml:space="preserve"> </w:t>
      </w:r>
    </w:p>
    <w:p w14:paraId="1244CAC2" w14:textId="77777777" w:rsidR="003D3878" w:rsidRPr="003D3878" w:rsidRDefault="003D3878" w:rsidP="003D3878">
      <w:pPr>
        <w:ind w:firstLine="709"/>
        <w:jc w:val="both"/>
        <w:rPr>
          <w:rFonts w:ascii="Abadi" w:hAnsi="Abadi"/>
          <w:sz w:val="21"/>
          <w:szCs w:val="21"/>
          <w:lang w:val="es-MX" w:eastAsia="es-MX"/>
        </w:rPr>
      </w:pPr>
      <w:r w:rsidRPr="003D3878">
        <w:rPr>
          <w:rFonts w:ascii="Abadi" w:hAnsi="Abadi"/>
          <w:sz w:val="21"/>
          <w:szCs w:val="21"/>
          <w:lang w:val="es-MX" w:eastAsia="es-MX"/>
        </w:rPr>
        <w:t xml:space="preserve">El listado publicado por la dependencia federal indica que en el tercer mes de 2019 se registraron 3 mil 452 robos en Guanajuato, mientras que, en el mismo periodo, pero de 2018 se contabilizaron 3 mil 412 robos. </w:t>
      </w:r>
    </w:p>
    <w:p w14:paraId="213D7C0B" w14:textId="77777777" w:rsidR="003D3878" w:rsidRDefault="003D3878" w:rsidP="003D3878">
      <w:pPr>
        <w:ind w:firstLine="709"/>
        <w:jc w:val="both"/>
        <w:rPr>
          <w:rFonts w:ascii="Abadi" w:hAnsi="Abadi"/>
          <w:sz w:val="21"/>
          <w:szCs w:val="21"/>
          <w:lang w:val="es-MX" w:eastAsia="es-MX"/>
        </w:rPr>
      </w:pPr>
    </w:p>
    <w:p w14:paraId="742341F3" w14:textId="750022A1" w:rsidR="003D3878" w:rsidRPr="003D3878" w:rsidRDefault="003D3878" w:rsidP="003D3878">
      <w:pPr>
        <w:ind w:firstLine="709"/>
        <w:jc w:val="both"/>
        <w:rPr>
          <w:rFonts w:ascii="Abadi" w:hAnsi="Abadi"/>
          <w:sz w:val="21"/>
          <w:szCs w:val="21"/>
          <w:lang w:val="es-MX" w:eastAsia="es-MX"/>
        </w:rPr>
      </w:pPr>
      <w:r w:rsidRPr="003D3878">
        <w:rPr>
          <w:rFonts w:ascii="Abadi" w:hAnsi="Abadi"/>
          <w:sz w:val="21"/>
          <w:szCs w:val="21"/>
          <w:lang w:val="es-MX" w:eastAsia="es-MX"/>
        </w:rPr>
        <w:t xml:space="preserve">De lo anterior se deduce que ya sea con o sin violencia, la comisión del robo a casa habitación ha ido al alza en su comisión. </w:t>
      </w:r>
    </w:p>
    <w:p w14:paraId="12B3E0C1" w14:textId="77777777" w:rsidR="003D3878" w:rsidRDefault="003D3878" w:rsidP="003D3878">
      <w:pPr>
        <w:ind w:firstLine="709"/>
        <w:jc w:val="both"/>
        <w:rPr>
          <w:rFonts w:ascii="Abadi" w:hAnsi="Abadi"/>
          <w:sz w:val="21"/>
          <w:szCs w:val="21"/>
          <w:lang w:val="es-MX" w:eastAsia="es-MX"/>
        </w:rPr>
      </w:pPr>
    </w:p>
    <w:p w14:paraId="3A19321C" w14:textId="19C1F69A" w:rsidR="003D3878" w:rsidRDefault="003D3878" w:rsidP="003D3878">
      <w:pPr>
        <w:ind w:firstLine="709"/>
        <w:jc w:val="both"/>
        <w:rPr>
          <w:rFonts w:ascii="Abadi" w:hAnsi="Abadi"/>
          <w:sz w:val="21"/>
          <w:szCs w:val="21"/>
          <w:lang w:val="es-MX" w:eastAsia="es-MX"/>
        </w:rPr>
      </w:pPr>
      <w:r w:rsidRPr="003D3878">
        <w:rPr>
          <w:rFonts w:ascii="Abadi" w:hAnsi="Abadi"/>
          <w:sz w:val="21"/>
          <w:szCs w:val="21"/>
          <w:lang w:val="es-MX" w:eastAsia="es-MX"/>
        </w:rPr>
        <w:t xml:space="preserve">Por otra parte, respecto de los aludidos delitos de robo en todas sus modalidades, la inmensa mayoría no son esclarecidos, salvo, cuando los individuos </w:t>
      </w:r>
      <w:r w:rsidRPr="003D3878">
        <w:rPr>
          <w:rFonts w:ascii="Abadi" w:hAnsi="Abadi"/>
          <w:sz w:val="21"/>
          <w:szCs w:val="21"/>
          <w:lang w:val="es-MX" w:eastAsia="es-MX"/>
        </w:rPr>
        <w:lastRenderedPageBreak/>
        <w:t>que perpetraron el hecho lo hacen en flagrancia, es ahí cuando empieza el calvario de la víctima, por mencionar al respecto se tiene lo siguiente:</w:t>
      </w:r>
    </w:p>
    <w:p w14:paraId="411E250C" w14:textId="127524B5" w:rsidR="003D3878" w:rsidRDefault="003D3878" w:rsidP="003D3878">
      <w:pPr>
        <w:ind w:firstLine="709"/>
        <w:jc w:val="both"/>
        <w:rPr>
          <w:rFonts w:ascii="Abadi" w:hAnsi="Abadi"/>
          <w:sz w:val="21"/>
          <w:szCs w:val="21"/>
          <w:lang w:val="es-MX" w:eastAsia="es-MX"/>
        </w:rPr>
      </w:pPr>
    </w:p>
    <w:p w14:paraId="0AE2F017" w14:textId="77777777" w:rsidR="006E0CCC" w:rsidRPr="006E0CCC" w:rsidRDefault="006E0CCC" w:rsidP="006E0CCC">
      <w:pPr>
        <w:ind w:firstLine="709"/>
        <w:jc w:val="both"/>
        <w:rPr>
          <w:rFonts w:ascii="Abadi" w:hAnsi="Abadi"/>
          <w:sz w:val="21"/>
          <w:szCs w:val="21"/>
          <w:lang w:val="es-MX" w:eastAsia="es-MX"/>
        </w:rPr>
      </w:pPr>
      <w:r w:rsidRPr="006E0CCC">
        <w:rPr>
          <w:rFonts w:ascii="Abadi" w:hAnsi="Abadi"/>
          <w:sz w:val="21"/>
          <w:szCs w:val="21"/>
          <w:lang w:val="es-MX" w:eastAsia="es-MX"/>
        </w:rPr>
        <w:t>a)</w:t>
      </w:r>
      <w:r w:rsidRPr="006E0CCC">
        <w:rPr>
          <w:rFonts w:ascii="Abadi" w:hAnsi="Abadi"/>
          <w:sz w:val="21"/>
          <w:szCs w:val="21"/>
          <w:lang w:val="es-MX" w:eastAsia="es-MX"/>
        </w:rPr>
        <w:tab/>
        <w:t>No hay una reparación del daño en cuanto al daño psicológico causado por el hecho que vive el sujeto pasivo, pues esta afectación no es reparada bajo ninguna circunstancia.</w:t>
      </w:r>
    </w:p>
    <w:p w14:paraId="5425008E" w14:textId="77777777" w:rsidR="006E0CCC" w:rsidRDefault="006E0CCC" w:rsidP="006E0CCC">
      <w:pPr>
        <w:ind w:firstLine="709"/>
        <w:jc w:val="both"/>
        <w:rPr>
          <w:rFonts w:ascii="Abadi" w:hAnsi="Abadi"/>
          <w:sz w:val="21"/>
          <w:szCs w:val="21"/>
          <w:lang w:val="es-MX" w:eastAsia="es-MX"/>
        </w:rPr>
      </w:pPr>
    </w:p>
    <w:p w14:paraId="3F2155C2" w14:textId="4803C839" w:rsidR="006E0CCC" w:rsidRPr="006E0CCC" w:rsidRDefault="006E0CCC" w:rsidP="006E0CCC">
      <w:pPr>
        <w:ind w:firstLine="709"/>
        <w:jc w:val="both"/>
        <w:rPr>
          <w:rFonts w:ascii="Abadi" w:hAnsi="Abadi"/>
          <w:sz w:val="21"/>
          <w:szCs w:val="21"/>
          <w:lang w:val="es-MX" w:eastAsia="es-MX"/>
        </w:rPr>
      </w:pPr>
      <w:r w:rsidRPr="006E0CCC">
        <w:rPr>
          <w:rFonts w:ascii="Abadi" w:hAnsi="Abadi"/>
          <w:sz w:val="21"/>
          <w:szCs w:val="21"/>
          <w:lang w:val="es-MX" w:eastAsia="es-MX"/>
        </w:rPr>
        <w:t>b)</w:t>
      </w:r>
      <w:r w:rsidRPr="006E0CCC">
        <w:rPr>
          <w:rFonts w:ascii="Abadi" w:hAnsi="Abadi"/>
          <w:sz w:val="21"/>
          <w:szCs w:val="21"/>
          <w:lang w:val="es-MX" w:eastAsia="es-MX"/>
        </w:rPr>
        <w:tab/>
        <w:t>En tratándose de delito flagrante, al ser detenido el individuo que perpetra la conducta delictuosa, normalmente se recuperan los bienes que fueron objeto material del ilícito, a escuchar de las diversas manifestaciones del personal del Ministerio Público, Titulares y Oficiales, así como de los defensores públicos; en ese sentido, incitan al ofendido mediante palabras como lo son "para que se mete en problemas si ya se recuperó lo que le quitaron" "para qué quiere seguir con el asunto, ya no denuncie" "no sabe con quién se está enfrentando, va a salir y le pueden hacer algo" "otorgue el perdón (para el caso de que haya presentado la denuncia)" entre otras situaciones. Grave intimidación de quien es la autoridad que debe proteger/o y alentarlo a denunciar, fomenta esa sensación de impunidad y que el sistema penal no funciona adecuadamente.</w:t>
      </w:r>
    </w:p>
    <w:p w14:paraId="6DA0944A" w14:textId="77777777" w:rsidR="006E0CCC" w:rsidRDefault="006E0CCC" w:rsidP="006E0CCC">
      <w:pPr>
        <w:ind w:firstLine="709"/>
        <w:jc w:val="both"/>
        <w:rPr>
          <w:rFonts w:ascii="Abadi" w:hAnsi="Abadi"/>
          <w:sz w:val="21"/>
          <w:szCs w:val="21"/>
          <w:lang w:val="es-MX" w:eastAsia="es-MX"/>
        </w:rPr>
      </w:pPr>
    </w:p>
    <w:p w14:paraId="330DFF22" w14:textId="4465B9E4" w:rsidR="006E0CCC" w:rsidRDefault="006E0CCC" w:rsidP="006E0CCC">
      <w:pPr>
        <w:ind w:firstLine="709"/>
        <w:jc w:val="both"/>
        <w:rPr>
          <w:rFonts w:ascii="Abadi" w:hAnsi="Abadi"/>
          <w:sz w:val="21"/>
          <w:szCs w:val="21"/>
          <w:lang w:val="es-MX" w:eastAsia="es-MX"/>
        </w:rPr>
      </w:pPr>
      <w:r w:rsidRPr="006E0CCC">
        <w:rPr>
          <w:rFonts w:ascii="Abadi" w:hAnsi="Abadi"/>
          <w:sz w:val="21"/>
          <w:szCs w:val="21"/>
          <w:lang w:val="es-MX" w:eastAsia="es-MX"/>
        </w:rPr>
        <w:t>c)</w:t>
      </w:r>
      <w:r w:rsidRPr="006E0CCC">
        <w:rPr>
          <w:rFonts w:ascii="Abadi" w:hAnsi="Abadi"/>
          <w:sz w:val="21"/>
          <w:szCs w:val="21"/>
          <w:lang w:val="es-MX" w:eastAsia="es-MX"/>
        </w:rPr>
        <w:tab/>
        <w:t>El sujeto pasivo del delito atraviesa una mala experiencia al apreciar que liberan al delincuente, mediante la suspensión condicional, o en su caso, mediante el procedimiento abreviado.</w:t>
      </w:r>
    </w:p>
    <w:p w14:paraId="0D9945F5" w14:textId="4C1D9195" w:rsidR="006E0CCC" w:rsidRDefault="006E0CCC" w:rsidP="006E0CCC">
      <w:pPr>
        <w:ind w:firstLine="709"/>
        <w:jc w:val="both"/>
        <w:rPr>
          <w:rFonts w:ascii="Abadi" w:hAnsi="Abadi"/>
          <w:sz w:val="21"/>
          <w:szCs w:val="21"/>
          <w:lang w:val="es-MX" w:eastAsia="es-MX"/>
        </w:rPr>
      </w:pPr>
    </w:p>
    <w:p w14:paraId="5A2914D3" w14:textId="7B92DB25" w:rsidR="006E0CCC" w:rsidRDefault="006E0CCC" w:rsidP="006E0CCC">
      <w:pPr>
        <w:ind w:firstLine="709"/>
        <w:jc w:val="both"/>
        <w:rPr>
          <w:rFonts w:ascii="Abadi" w:hAnsi="Abadi"/>
          <w:sz w:val="21"/>
          <w:szCs w:val="21"/>
          <w:lang w:val="es-MX" w:eastAsia="es-MX"/>
        </w:rPr>
      </w:pPr>
      <w:r w:rsidRPr="006E0CCC">
        <w:rPr>
          <w:rFonts w:ascii="Abadi" w:hAnsi="Abadi"/>
          <w:sz w:val="21"/>
          <w:szCs w:val="21"/>
          <w:lang w:val="es-MX" w:eastAsia="es-MX"/>
        </w:rPr>
        <w:t>Ante este último caso, considerando que hoy en día y ya desde hace mucho tiempo los delincuentes han optado por llevar a cabo robos usando armas de fuego o armas blancas para perpetrar el hecho delictivo; en el Grupo Parlamentario del PRI nos hemos pronunciado a favor de la justicia social, es por ello que, para inhibir la liberación de los delincuentes, mediante suspensión condicional, o en su caso, mediante el procedimiento abreviado, proponemos también la adición de una fracción 11, recorriéndose en su orden las subsecuentes, respecto del artículo 194 del Código Penal del Estado de Guanajuato, mediante la cual se establezca que cuando se lleve a cabo el delito de</w:t>
      </w:r>
      <w:r>
        <w:rPr>
          <w:rFonts w:ascii="Abadi" w:hAnsi="Abadi"/>
          <w:sz w:val="21"/>
          <w:szCs w:val="21"/>
          <w:lang w:val="es-MX" w:eastAsia="es-MX"/>
        </w:rPr>
        <w:t xml:space="preserve"> </w:t>
      </w:r>
      <w:r w:rsidRPr="006E0CCC">
        <w:rPr>
          <w:rFonts w:ascii="Abadi" w:hAnsi="Abadi"/>
          <w:sz w:val="21"/>
          <w:szCs w:val="21"/>
          <w:lang w:val="es-MX" w:eastAsia="es-MX"/>
        </w:rPr>
        <w:t xml:space="preserve">robo y para </w:t>
      </w:r>
      <w:r w:rsidRPr="006E0CCC">
        <w:rPr>
          <w:rFonts w:ascii="Abadi" w:hAnsi="Abadi"/>
          <w:sz w:val="21"/>
          <w:szCs w:val="21"/>
          <w:lang w:val="es-MX" w:eastAsia="es-MX"/>
        </w:rPr>
        <w:t xml:space="preserve">perpetrar éste, se usen armas de fuego, armas blancas o ambas, la sanción pueda ser aumentada con pena de prisión hasta de 10 años. </w:t>
      </w:r>
    </w:p>
    <w:p w14:paraId="4BEE1F24" w14:textId="77777777" w:rsidR="006E0CCC" w:rsidRPr="006E0CCC" w:rsidRDefault="006E0CCC" w:rsidP="006E0CCC">
      <w:pPr>
        <w:ind w:firstLine="709"/>
        <w:jc w:val="both"/>
        <w:rPr>
          <w:rFonts w:ascii="Abadi" w:hAnsi="Abadi"/>
          <w:sz w:val="21"/>
          <w:szCs w:val="21"/>
          <w:lang w:val="es-MX" w:eastAsia="es-MX"/>
        </w:rPr>
      </w:pPr>
    </w:p>
    <w:p w14:paraId="7510C1BC" w14:textId="77777777" w:rsidR="006E0CCC" w:rsidRPr="006E0CCC" w:rsidRDefault="006E0CCC" w:rsidP="006E0CCC">
      <w:pPr>
        <w:ind w:firstLine="709"/>
        <w:jc w:val="both"/>
        <w:rPr>
          <w:rFonts w:ascii="Abadi" w:hAnsi="Abadi"/>
          <w:sz w:val="21"/>
          <w:szCs w:val="21"/>
          <w:lang w:val="es-MX" w:eastAsia="es-MX"/>
        </w:rPr>
      </w:pPr>
      <w:r w:rsidRPr="006E0CCC">
        <w:rPr>
          <w:rFonts w:ascii="Abadi" w:hAnsi="Abadi"/>
          <w:sz w:val="21"/>
          <w:szCs w:val="21"/>
          <w:lang w:val="es-MX" w:eastAsia="es-MX"/>
        </w:rPr>
        <w:t>Es este apartado resulta menester hablar sobre la "Teoría de la Pena'</w:t>
      </w:r>
      <w:r w:rsidRPr="006E0CCC">
        <w:rPr>
          <w:rFonts w:ascii="Abadi" w:eastAsia="Abadi" w:hAnsi="Abadi" w:cs="Abadi" w:hint="eastAsia"/>
          <w:sz w:val="21"/>
          <w:szCs w:val="21"/>
          <w:lang w:val="es-MX" w:eastAsia="es-MX"/>
        </w:rPr>
        <w:t>􀀁</w:t>
      </w:r>
      <w:r w:rsidRPr="006E0CCC">
        <w:rPr>
          <w:rFonts w:ascii="Abadi" w:hAnsi="Abadi"/>
          <w:sz w:val="21"/>
          <w:szCs w:val="21"/>
          <w:lang w:val="es-MX" w:eastAsia="es-MX"/>
        </w:rPr>
        <w:t xml:space="preserve"> para ello, realizamos las siguientes consideraciones: </w:t>
      </w:r>
    </w:p>
    <w:p w14:paraId="3011FABD" w14:textId="77777777" w:rsidR="006E0CCC" w:rsidRDefault="006E0CCC" w:rsidP="006E0CCC">
      <w:pPr>
        <w:ind w:firstLine="709"/>
        <w:jc w:val="both"/>
        <w:rPr>
          <w:rFonts w:ascii="Abadi" w:hAnsi="Abadi"/>
          <w:sz w:val="21"/>
          <w:szCs w:val="21"/>
          <w:lang w:val="es-MX" w:eastAsia="es-MX"/>
        </w:rPr>
      </w:pPr>
    </w:p>
    <w:p w14:paraId="1EE53665" w14:textId="092D75EF" w:rsidR="006E0CCC" w:rsidRPr="006E0CCC" w:rsidRDefault="006E0CCC" w:rsidP="006E0CCC">
      <w:pPr>
        <w:ind w:firstLine="709"/>
        <w:jc w:val="both"/>
        <w:rPr>
          <w:rFonts w:ascii="Abadi" w:hAnsi="Abadi"/>
          <w:sz w:val="21"/>
          <w:szCs w:val="21"/>
          <w:lang w:val="es-MX" w:eastAsia="es-MX"/>
        </w:rPr>
      </w:pPr>
      <w:r w:rsidRPr="006E0CCC">
        <w:rPr>
          <w:rFonts w:ascii="Abadi" w:hAnsi="Abadi"/>
          <w:sz w:val="21"/>
          <w:szCs w:val="21"/>
          <w:lang w:val="es-MX" w:eastAsia="es-MX"/>
        </w:rPr>
        <w:t xml:space="preserve">En materia jurídico penal la teoría de la pena alude que, a partir de la determinación de una sanción, se pretende regular el orden y equilibrio social que se subsume en la necesidad de combatir los errores que hemos acumulado en los siglos anteriores, respecto al tratamiento del penado y la finalidad misma de la sanción, que tantos ejemplos de fría atrocidad nos ha presentado, como fueron en su tiempo los sacrificios y bárbaros tormentos practicados con insensible indolencia por los verdugos. </w:t>
      </w:r>
    </w:p>
    <w:p w14:paraId="1A8F3CC0" w14:textId="77777777" w:rsidR="006E0CCC" w:rsidRDefault="006E0CCC" w:rsidP="006E0CCC">
      <w:pPr>
        <w:ind w:firstLine="709"/>
        <w:jc w:val="both"/>
        <w:rPr>
          <w:rFonts w:ascii="Abadi" w:hAnsi="Abadi"/>
          <w:sz w:val="21"/>
          <w:szCs w:val="21"/>
          <w:lang w:val="es-MX" w:eastAsia="es-MX"/>
        </w:rPr>
      </w:pPr>
    </w:p>
    <w:p w14:paraId="5A648626" w14:textId="3CCCDEE1" w:rsidR="006E0CCC" w:rsidRPr="006E0CCC" w:rsidRDefault="006E0CCC" w:rsidP="006E0CCC">
      <w:pPr>
        <w:ind w:firstLine="709"/>
        <w:jc w:val="both"/>
        <w:rPr>
          <w:rFonts w:ascii="Abadi" w:hAnsi="Abadi"/>
          <w:sz w:val="21"/>
          <w:szCs w:val="21"/>
          <w:lang w:val="es-MX" w:eastAsia="es-MX"/>
        </w:rPr>
      </w:pPr>
      <w:r w:rsidRPr="006E0CCC">
        <w:rPr>
          <w:rFonts w:ascii="Abadi" w:hAnsi="Abadi"/>
          <w:sz w:val="21"/>
          <w:szCs w:val="21"/>
          <w:lang w:val="es-MX" w:eastAsia="es-MX"/>
        </w:rPr>
        <w:t xml:space="preserve">Así, se tiene que, para decretar las penas correspondientes a los delitos, en puridad, dicha labor corresponde únicamente al legislador, pues representa a toda la sociedad unida por virtud del contrato social, no obstante, resultará siempre tarea del magistrado judicial establecer la Teoría de la Pena, así como la proporción de ésta que corresponde a cada justiciado, basado en los principios de racionalidad y proporcionalidad. </w:t>
      </w:r>
    </w:p>
    <w:p w14:paraId="00B5FE89" w14:textId="77777777" w:rsidR="006E0CCC" w:rsidRDefault="006E0CCC" w:rsidP="006E0CCC">
      <w:pPr>
        <w:ind w:firstLine="709"/>
        <w:jc w:val="both"/>
        <w:rPr>
          <w:rFonts w:ascii="Abadi" w:hAnsi="Abadi"/>
          <w:sz w:val="21"/>
          <w:szCs w:val="21"/>
          <w:lang w:val="es-MX" w:eastAsia="es-MX"/>
        </w:rPr>
      </w:pPr>
    </w:p>
    <w:p w14:paraId="5D7B4841" w14:textId="462BFE8E" w:rsidR="006E0CCC" w:rsidRPr="006E0CCC" w:rsidRDefault="006E0CCC" w:rsidP="006E0CCC">
      <w:pPr>
        <w:ind w:firstLine="709"/>
        <w:jc w:val="both"/>
        <w:rPr>
          <w:rFonts w:ascii="Abadi" w:hAnsi="Abadi"/>
          <w:sz w:val="21"/>
          <w:szCs w:val="21"/>
          <w:lang w:val="es-MX" w:eastAsia="es-MX"/>
        </w:rPr>
      </w:pPr>
      <w:r w:rsidRPr="006E0CCC">
        <w:rPr>
          <w:rFonts w:ascii="Abadi" w:hAnsi="Abadi"/>
          <w:sz w:val="21"/>
          <w:szCs w:val="21"/>
          <w:lang w:val="es-MX" w:eastAsia="es-MX"/>
        </w:rPr>
        <w:t>A lo anterior, vale la pena aducir palabras en obra de un literario, filosofo, jurista y economista italiano de nombre Cesare Bonesana, Marques de Becaria, concentradas en su distinguida obra Tratado de los Delitos y las Penas: "¿Queréis evitar los delitos?</w:t>
      </w:r>
      <w:r w:rsidR="00233E67">
        <w:rPr>
          <w:rFonts w:ascii="Abadi" w:hAnsi="Abadi"/>
          <w:sz w:val="21"/>
          <w:szCs w:val="21"/>
          <w:lang w:val="es-MX" w:eastAsia="es-MX"/>
        </w:rPr>
        <w:t>...</w:t>
      </w:r>
      <w:r w:rsidRPr="006E0CCC">
        <w:rPr>
          <w:rFonts w:ascii="Abadi" w:hAnsi="Abadi"/>
          <w:sz w:val="21"/>
          <w:szCs w:val="21"/>
          <w:lang w:val="es-MX" w:eastAsia="es-MX"/>
        </w:rPr>
        <w:t xml:space="preserve"> Haced que las leyes sean claras y simples, y que toda la fuerza de la nación esté empleada en defenderlas, ninguna parte en destruir</w:t>
      </w:r>
      <w:r w:rsidR="00233E67">
        <w:rPr>
          <w:rFonts w:ascii="Abadi" w:hAnsi="Abadi"/>
          <w:sz w:val="21"/>
          <w:szCs w:val="21"/>
          <w:lang w:val="es-MX" w:eastAsia="es-MX"/>
        </w:rPr>
        <w:t>l</w:t>
      </w:r>
      <w:r w:rsidRPr="006E0CCC">
        <w:rPr>
          <w:rFonts w:ascii="Abadi" w:hAnsi="Abadi"/>
          <w:sz w:val="21"/>
          <w:szCs w:val="21"/>
          <w:lang w:val="es-MX" w:eastAsia="es-MX"/>
        </w:rPr>
        <w:t xml:space="preserve">as ... ". </w:t>
      </w:r>
    </w:p>
    <w:p w14:paraId="547746FD" w14:textId="77777777" w:rsidR="006E0CCC" w:rsidRDefault="006E0CCC" w:rsidP="006E0CCC">
      <w:pPr>
        <w:ind w:firstLine="709"/>
        <w:jc w:val="both"/>
        <w:rPr>
          <w:rFonts w:ascii="Abadi" w:hAnsi="Abadi"/>
          <w:sz w:val="21"/>
          <w:szCs w:val="21"/>
          <w:lang w:val="es-MX" w:eastAsia="es-MX"/>
        </w:rPr>
      </w:pPr>
    </w:p>
    <w:p w14:paraId="5D8FC765" w14:textId="60F28F7B" w:rsidR="006E0CCC" w:rsidRPr="006E0CCC" w:rsidRDefault="006E0CCC" w:rsidP="006E0CCC">
      <w:pPr>
        <w:ind w:firstLine="709"/>
        <w:jc w:val="both"/>
        <w:rPr>
          <w:rFonts w:ascii="Abadi" w:hAnsi="Abadi"/>
          <w:sz w:val="21"/>
          <w:szCs w:val="21"/>
          <w:lang w:val="es-MX" w:eastAsia="es-MX"/>
        </w:rPr>
      </w:pPr>
      <w:r w:rsidRPr="006E0CCC">
        <w:rPr>
          <w:rFonts w:ascii="Abadi" w:hAnsi="Abadi"/>
          <w:sz w:val="21"/>
          <w:szCs w:val="21"/>
          <w:lang w:val="es-MX" w:eastAsia="es-MX"/>
        </w:rPr>
        <w:t xml:space="preserve">Lo que redunda en que, en nuestro quehacer como legisladores, debemos ser proclives a legislar con responsabilidad atendiendo a la problemática y necesidad social, con el ánimo de construir normas con fines específicos y objetivos que encuentren su justificación, primeramente, en la inhibición del delito y, consecuentemente, en establecer de manera clara y simple las penas acordes a la realidad social, así como </w:t>
      </w:r>
      <w:r w:rsidRPr="006E0CCC">
        <w:rPr>
          <w:rFonts w:ascii="Abadi" w:hAnsi="Abadi"/>
          <w:sz w:val="21"/>
          <w:szCs w:val="21"/>
          <w:lang w:val="es-MX" w:eastAsia="es-MX"/>
        </w:rPr>
        <w:lastRenderedPageBreak/>
        <w:t xml:space="preserve">establecerse de manera extremadamente garantistas del acceso a la justicia. </w:t>
      </w:r>
    </w:p>
    <w:p w14:paraId="1F2B4C92" w14:textId="77777777" w:rsidR="006E0CCC" w:rsidRDefault="006E0CCC" w:rsidP="006E0CCC">
      <w:pPr>
        <w:ind w:firstLine="709"/>
        <w:jc w:val="both"/>
        <w:rPr>
          <w:rFonts w:ascii="Abadi" w:hAnsi="Abadi"/>
          <w:sz w:val="21"/>
          <w:szCs w:val="21"/>
          <w:lang w:val="es-MX" w:eastAsia="es-MX"/>
        </w:rPr>
      </w:pPr>
    </w:p>
    <w:p w14:paraId="75C2AE70" w14:textId="440D9618" w:rsidR="006E0CCC" w:rsidRDefault="006E0CCC" w:rsidP="006E0CCC">
      <w:pPr>
        <w:ind w:firstLine="709"/>
        <w:jc w:val="both"/>
        <w:rPr>
          <w:rFonts w:ascii="Abadi" w:hAnsi="Abadi"/>
          <w:sz w:val="21"/>
          <w:szCs w:val="21"/>
          <w:lang w:val="es-MX" w:eastAsia="es-MX"/>
        </w:rPr>
      </w:pPr>
      <w:r w:rsidRPr="006E0CCC">
        <w:rPr>
          <w:rFonts w:ascii="Abadi" w:hAnsi="Abadi"/>
          <w:sz w:val="21"/>
          <w:szCs w:val="21"/>
          <w:lang w:val="es-MX" w:eastAsia="es-MX"/>
        </w:rPr>
        <w:t>Así, podemos decir que la teoría de la pena es aquella que renuncia a ofrecer fundamentos éticos a la pena, toda vez que será entendida como una consecuencia del delito y un medio para la obtención de ulteriores objetivos, como un instrumento de motivación y como un remedio, dirigida al delincuente para impedir el delito, pero también, explicando su utilidad y provecho, en relación a la prevención especial de la criminalidad; pues el fin de la pena es disuadir al autor de futuros hechos punibles, es decir, evitar las reincidencias y sólo es indispensable aquella pena proporcional, ejemplar y eficaz que se necesite para lograrlo, que procurará readaptar al autor mediante tratamientos de resocia</w:t>
      </w:r>
      <w:r>
        <w:rPr>
          <w:rFonts w:ascii="Abadi" w:hAnsi="Abadi"/>
          <w:sz w:val="21"/>
          <w:szCs w:val="21"/>
          <w:lang w:val="es-MX" w:eastAsia="es-MX"/>
        </w:rPr>
        <w:t>l</w:t>
      </w:r>
      <w:r w:rsidRPr="006E0CCC">
        <w:rPr>
          <w:rFonts w:ascii="Abadi" w:hAnsi="Abadi"/>
          <w:sz w:val="21"/>
          <w:szCs w:val="21"/>
          <w:lang w:val="es-MX" w:eastAsia="es-MX"/>
        </w:rPr>
        <w:t>ización.</w:t>
      </w:r>
    </w:p>
    <w:p w14:paraId="5843DCDA" w14:textId="3E7C71A2" w:rsidR="006E0CCC" w:rsidRDefault="006E0CCC" w:rsidP="006E0CCC">
      <w:pPr>
        <w:ind w:firstLine="709"/>
        <w:jc w:val="both"/>
        <w:rPr>
          <w:rFonts w:ascii="Abadi" w:hAnsi="Abadi"/>
          <w:sz w:val="21"/>
          <w:szCs w:val="21"/>
          <w:lang w:val="es-MX" w:eastAsia="es-MX"/>
        </w:rPr>
      </w:pPr>
    </w:p>
    <w:p w14:paraId="1D4B0B92" w14:textId="77777777" w:rsidR="006E0CCC" w:rsidRPr="006E0CCC" w:rsidRDefault="006E0CCC" w:rsidP="006E0CCC">
      <w:pPr>
        <w:ind w:firstLine="709"/>
        <w:jc w:val="both"/>
        <w:rPr>
          <w:rFonts w:ascii="Abadi" w:hAnsi="Abadi"/>
          <w:sz w:val="21"/>
          <w:szCs w:val="21"/>
          <w:lang w:val="es-MX" w:eastAsia="es-MX"/>
        </w:rPr>
      </w:pPr>
      <w:r w:rsidRPr="006E0CCC">
        <w:rPr>
          <w:rFonts w:ascii="Abadi" w:hAnsi="Abadi"/>
          <w:sz w:val="21"/>
          <w:szCs w:val="21"/>
          <w:lang w:val="es-MX" w:eastAsia="es-MX"/>
        </w:rPr>
        <w:t xml:space="preserve">De lo anterior se desprende que, la necesidad de prevención especial es la que legitima la pena, y, por el contrario, una pena necesaria debe ser justa. En ese sentido, la prevención especial no debe basarse en querer retribuir el hecho pasado, ni tampoco en miras al pasado, sino que debe prevalecer la justificación de la pena en cuanto a prevenir nuevos delitos del autor. </w:t>
      </w:r>
    </w:p>
    <w:p w14:paraId="31EADDE4" w14:textId="77777777" w:rsidR="006E0CCC" w:rsidRDefault="006E0CCC" w:rsidP="006E0CCC">
      <w:pPr>
        <w:ind w:firstLine="709"/>
        <w:jc w:val="both"/>
        <w:rPr>
          <w:rFonts w:ascii="Abadi" w:hAnsi="Abadi"/>
          <w:sz w:val="21"/>
          <w:szCs w:val="21"/>
          <w:lang w:val="es-MX" w:eastAsia="es-MX"/>
        </w:rPr>
      </w:pPr>
    </w:p>
    <w:p w14:paraId="472036E8" w14:textId="6D0D85B1" w:rsidR="006E0CCC" w:rsidRDefault="006E0CCC" w:rsidP="006E0CCC">
      <w:pPr>
        <w:ind w:firstLine="709"/>
        <w:jc w:val="both"/>
        <w:rPr>
          <w:rFonts w:ascii="Abadi" w:hAnsi="Abadi"/>
          <w:sz w:val="21"/>
          <w:szCs w:val="21"/>
          <w:lang w:val="es-MX" w:eastAsia="es-MX"/>
        </w:rPr>
      </w:pPr>
      <w:r w:rsidRPr="006E0CCC">
        <w:rPr>
          <w:rFonts w:ascii="Abadi" w:hAnsi="Abadi"/>
          <w:sz w:val="21"/>
          <w:szCs w:val="21"/>
          <w:lang w:val="es-MX" w:eastAsia="es-MX"/>
        </w:rPr>
        <w:t>En otras palabras, la eficacia de la incriminación exige que ella se adapte a cada sujeto, procurando corregir, intimidar e inocuizar, según la personalidad de cada individuo sobre el que la pena deba cumplir su función preventiva especial, así, la prevención especial, conforme lo estableció desde su tiempo Franz Van Liszt, actúa de tres maneras:</w:t>
      </w:r>
    </w:p>
    <w:p w14:paraId="3ACEBDE1" w14:textId="28572DD7" w:rsidR="006E0CCC" w:rsidRDefault="006E0CCC" w:rsidP="006E0CCC">
      <w:pPr>
        <w:ind w:firstLine="709"/>
        <w:jc w:val="both"/>
        <w:rPr>
          <w:rFonts w:ascii="Abadi" w:hAnsi="Abadi"/>
          <w:sz w:val="21"/>
          <w:szCs w:val="21"/>
          <w:lang w:val="es-MX" w:eastAsia="es-MX"/>
        </w:rPr>
      </w:pPr>
    </w:p>
    <w:p w14:paraId="1F0C6671" w14:textId="67F1DC1C" w:rsidR="006E0CCC" w:rsidRPr="006E0CCC" w:rsidRDefault="006E0CCC" w:rsidP="006E0CCC">
      <w:pPr>
        <w:pStyle w:val="Prrafodelista"/>
        <w:numPr>
          <w:ilvl w:val="0"/>
          <w:numId w:val="38"/>
        </w:numPr>
        <w:jc w:val="both"/>
        <w:rPr>
          <w:rFonts w:ascii="Abadi" w:hAnsi="Abadi"/>
          <w:sz w:val="21"/>
          <w:szCs w:val="21"/>
          <w:lang w:val="es-MX" w:eastAsia="es-MX"/>
        </w:rPr>
      </w:pPr>
      <w:r w:rsidRPr="006E0CCC">
        <w:rPr>
          <w:rFonts w:ascii="Abadi" w:hAnsi="Abadi"/>
          <w:sz w:val="21"/>
          <w:szCs w:val="21"/>
          <w:lang w:val="es-MX" w:eastAsia="es-MX"/>
        </w:rPr>
        <w:t>Corrigiendo al corregible: resocialización.</w:t>
      </w:r>
    </w:p>
    <w:p w14:paraId="2870DC60" w14:textId="77777777" w:rsidR="006E0CCC" w:rsidRPr="006E0CCC" w:rsidRDefault="006E0CCC" w:rsidP="006E0CCC">
      <w:pPr>
        <w:ind w:firstLine="709"/>
        <w:jc w:val="both"/>
        <w:rPr>
          <w:rFonts w:ascii="Abadi" w:hAnsi="Abadi"/>
          <w:sz w:val="21"/>
          <w:szCs w:val="21"/>
          <w:lang w:val="es-MX" w:eastAsia="es-MX"/>
        </w:rPr>
      </w:pPr>
    </w:p>
    <w:p w14:paraId="39C2D29F" w14:textId="54E51AF9" w:rsidR="006E0CCC" w:rsidRPr="006E0CCC" w:rsidRDefault="006E0CCC" w:rsidP="006E0CCC">
      <w:pPr>
        <w:pStyle w:val="Prrafodelista"/>
        <w:numPr>
          <w:ilvl w:val="0"/>
          <w:numId w:val="38"/>
        </w:numPr>
        <w:jc w:val="both"/>
        <w:rPr>
          <w:rFonts w:ascii="Abadi" w:hAnsi="Abadi"/>
          <w:sz w:val="21"/>
          <w:szCs w:val="21"/>
          <w:lang w:val="es-MX" w:eastAsia="es-MX"/>
        </w:rPr>
      </w:pPr>
      <w:r w:rsidRPr="006E0CCC">
        <w:rPr>
          <w:rFonts w:ascii="Abadi" w:hAnsi="Abadi"/>
          <w:sz w:val="21"/>
          <w:szCs w:val="21"/>
          <w:lang w:val="es-MX" w:eastAsia="es-MX"/>
        </w:rPr>
        <w:t>Intimidando al intimidad/e.</w:t>
      </w:r>
    </w:p>
    <w:p w14:paraId="33E15E77" w14:textId="77777777" w:rsidR="006E0CCC" w:rsidRPr="006E0CCC" w:rsidRDefault="006E0CCC" w:rsidP="006E0CCC">
      <w:pPr>
        <w:jc w:val="both"/>
        <w:rPr>
          <w:rFonts w:ascii="Abadi" w:hAnsi="Abadi"/>
          <w:sz w:val="21"/>
          <w:szCs w:val="21"/>
          <w:lang w:val="es-MX" w:eastAsia="es-MX"/>
        </w:rPr>
      </w:pPr>
    </w:p>
    <w:p w14:paraId="3386676D" w14:textId="5E5BB0C1" w:rsidR="006E0CCC" w:rsidRDefault="006E0CCC" w:rsidP="006E0CCC">
      <w:pPr>
        <w:pStyle w:val="Prrafodelista"/>
        <w:numPr>
          <w:ilvl w:val="0"/>
          <w:numId w:val="38"/>
        </w:numPr>
        <w:jc w:val="both"/>
        <w:rPr>
          <w:rFonts w:ascii="Abadi" w:hAnsi="Abadi"/>
          <w:sz w:val="21"/>
          <w:szCs w:val="21"/>
          <w:lang w:val="es-MX" w:eastAsia="es-MX"/>
        </w:rPr>
      </w:pPr>
      <w:r w:rsidRPr="006E0CCC">
        <w:rPr>
          <w:rFonts w:ascii="Abadi" w:hAnsi="Abadi"/>
          <w:sz w:val="21"/>
          <w:szCs w:val="21"/>
          <w:lang w:val="es-MX" w:eastAsia="es-MX"/>
        </w:rPr>
        <w:t>Inocuizando a quienes no son corregibles ni intimidables.</w:t>
      </w:r>
    </w:p>
    <w:p w14:paraId="473688FF" w14:textId="77777777" w:rsidR="006E0CCC" w:rsidRPr="006E0CCC" w:rsidRDefault="006E0CCC" w:rsidP="006E0CCC">
      <w:pPr>
        <w:pStyle w:val="Prrafodelista"/>
        <w:rPr>
          <w:rFonts w:ascii="Abadi" w:hAnsi="Abadi"/>
          <w:sz w:val="21"/>
          <w:szCs w:val="21"/>
          <w:lang w:val="es-MX" w:eastAsia="es-MX"/>
        </w:rPr>
      </w:pPr>
    </w:p>
    <w:p w14:paraId="372B76DA" w14:textId="77777777" w:rsidR="006E0CCC" w:rsidRPr="006E0CCC" w:rsidRDefault="006E0CCC" w:rsidP="006E0CCC">
      <w:pPr>
        <w:ind w:firstLine="709"/>
        <w:jc w:val="both"/>
        <w:rPr>
          <w:rFonts w:ascii="Abadi" w:hAnsi="Abadi"/>
          <w:sz w:val="21"/>
          <w:szCs w:val="21"/>
          <w:lang w:val="es-MX" w:eastAsia="es-MX"/>
        </w:rPr>
      </w:pPr>
      <w:r w:rsidRPr="006E0CCC">
        <w:rPr>
          <w:rFonts w:ascii="Abadi" w:hAnsi="Abadi"/>
          <w:sz w:val="21"/>
          <w:szCs w:val="21"/>
          <w:lang w:val="es-MX" w:eastAsia="es-MX"/>
        </w:rPr>
        <w:t xml:space="preserve">Así pues, en este tiempo es aplicable, vigente y válido pensar que la necesidad de la pena debe fundamentarse en la teoría de la imposición de sanciones. </w:t>
      </w:r>
    </w:p>
    <w:p w14:paraId="142A6E1E" w14:textId="77777777" w:rsidR="006E0CCC" w:rsidRDefault="006E0CCC" w:rsidP="006E0CCC">
      <w:pPr>
        <w:ind w:firstLine="709"/>
        <w:jc w:val="both"/>
        <w:rPr>
          <w:rFonts w:ascii="Abadi" w:hAnsi="Abadi"/>
          <w:sz w:val="21"/>
          <w:szCs w:val="21"/>
          <w:lang w:val="es-MX" w:eastAsia="es-MX"/>
        </w:rPr>
      </w:pPr>
    </w:p>
    <w:p w14:paraId="7E98CE7D" w14:textId="3ACF29E0" w:rsidR="006E0CCC" w:rsidRDefault="006E0CCC" w:rsidP="006E0CCC">
      <w:pPr>
        <w:ind w:firstLine="709"/>
        <w:jc w:val="both"/>
        <w:rPr>
          <w:rFonts w:ascii="Abadi" w:hAnsi="Abadi"/>
          <w:sz w:val="21"/>
          <w:szCs w:val="21"/>
          <w:lang w:val="es-MX" w:eastAsia="es-MX"/>
        </w:rPr>
      </w:pPr>
      <w:r w:rsidRPr="006E0CCC">
        <w:rPr>
          <w:rFonts w:ascii="Abadi" w:hAnsi="Abadi"/>
          <w:sz w:val="21"/>
          <w:szCs w:val="21"/>
          <w:lang w:val="es-MX" w:eastAsia="es-MX"/>
        </w:rPr>
        <w:t xml:space="preserve">Ahora bien, además de todo lo antes mencionado, la propuesta que realizamos mediante la presente iniciativa, las y los </w:t>
      </w:r>
      <w:r w:rsidRPr="006E0CCC">
        <w:rPr>
          <w:rFonts w:ascii="Abadi" w:hAnsi="Abadi"/>
          <w:sz w:val="21"/>
          <w:szCs w:val="21"/>
          <w:lang w:val="es-MX" w:eastAsia="es-MX"/>
        </w:rPr>
        <w:t>diputados del Grupo Parlamentario del Partido Revolucionario Institucional se base en los razonamientos siguientes:</w:t>
      </w:r>
    </w:p>
    <w:p w14:paraId="388639F6" w14:textId="106A6611" w:rsidR="006E0CCC" w:rsidRDefault="006E0CCC" w:rsidP="006E0CCC">
      <w:pPr>
        <w:ind w:firstLine="709"/>
        <w:jc w:val="both"/>
        <w:rPr>
          <w:rFonts w:ascii="Abadi" w:hAnsi="Abadi"/>
          <w:sz w:val="21"/>
          <w:szCs w:val="21"/>
          <w:lang w:val="es-MX" w:eastAsia="es-MX"/>
        </w:rPr>
      </w:pPr>
    </w:p>
    <w:p w14:paraId="0F8DB58A" w14:textId="77777777" w:rsidR="000B199B" w:rsidRPr="000B199B" w:rsidRDefault="000B199B" w:rsidP="000B199B">
      <w:pPr>
        <w:tabs>
          <w:tab w:val="left" w:pos="851"/>
        </w:tabs>
        <w:ind w:firstLine="709"/>
        <w:jc w:val="both"/>
        <w:rPr>
          <w:rFonts w:ascii="Abadi" w:hAnsi="Abadi"/>
          <w:sz w:val="21"/>
          <w:szCs w:val="21"/>
          <w:lang w:val="es-MX" w:eastAsia="es-MX"/>
        </w:rPr>
      </w:pPr>
      <w:r w:rsidRPr="000B199B">
        <w:rPr>
          <w:rFonts w:ascii="Abadi" w:hAnsi="Abadi"/>
          <w:sz w:val="21"/>
          <w:szCs w:val="21"/>
          <w:lang w:val="es-MX" w:eastAsia="es-MX"/>
        </w:rPr>
        <w:t>-</w:t>
      </w:r>
      <w:r w:rsidRPr="000B199B">
        <w:rPr>
          <w:rFonts w:ascii="Abadi" w:hAnsi="Abadi"/>
          <w:sz w:val="21"/>
          <w:szCs w:val="21"/>
          <w:lang w:val="es-MX" w:eastAsia="es-MX"/>
        </w:rPr>
        <w:tab/>
        <w:t>La suspensión condicional opera cuando el hecho que se le imputa al probable delincuente, la sanción que se le debe imponer no excede de diez años.</w:t>
      </w:r>
    </w:p>
    <w:p w14:paraId="4364378D" w14:textId="77777777" w:rsidR="000B199B" w:rsidRDefault="000B199B" w:rsidP="000B199B">
      <w:pPr>
        <w:tabs>
          <w:tab w:val="left" w:pos="851"/>
        </w:tabs>
        <w:ind w:firstLine="709"/>
        <w:jc w:val="both"/>
        <w:rPr>
          <w:rFonts w:ascii="Abadi" w:hAnsi="Abadi"/>
          <w:sz w:val="21"/>
          <w:szCs w:val="21"/>
          <w:lang w:val="es-MX" w:eastAsia="es-MX"/>
        </w:rPr>
      </w:pPr>
    </w:p>
    <w:p w14:paraId="5CDA4987" w14:textId="76B3EF2A" w:rsidR="006E0CCC" w:rsidRDefault="000B199B" w:rsidP="000B199B">
      <w:pPr>
        <w:tabs>
          <w:tab w:val="left" w:pos="851"/>
        </w:tabs>
        <w:ind w:firstLine="709"/>
        <w:jc w:val="both"/>
        <w:rPr>
          <w:rFonts w:ascii="Abadi" w:hAnsi="Abadi"/>
          <w:sz w:val="21"/>
          <w:szCs w:val="21"/>
          <w:lang w:val="es-MX" w:eastAsia="es-MX"/>
        </w:rPr>
      </w:pPr>
      <w:r w:rsidRPr="000B199B">
        <w:rPr>
          <w:rFonts w:ascii="Abadi" w:hAnsi="Abadi"/>
          <w:sz w:val="21"/>
          <w:szCs w:val="21"/>
          <w:lang w:val="es-MX" w:eastAsia="es-MX"/>
        </w:rPr>
        <w:t>-</w:t>
      </w:r>
      <w:r w:rsidRPr="000B199B">
        <w:rPr>
          <w:rFonts w:ascii="Abadi" w:hAnsi="Abadi"/>
          <w:sz w:val="21"/>
          <w:szCs w:val="21"/>
          <w:lang w:val="es-MX" w:eastAsia="es-MX"/>
        </w:rPr>
        <w:tab/>
        <w:t>Por lo que hace al procedimiento abreviado, este prospera en cualquier situación, con el beneficio para el delincuente de que, al negociar una pena mínima, obtenga inmediatamente su libertad, lo cual acontece en cualquier delito de robo, sin importar el monto que sea, simplemente que se haya reparado el daño.</w:t>
      </w:r>
    </w:p>
    <w:p w14:paraId="6FEB2161" w14:textId="2A6C81A6" w:rsidR="000B199B" w:rsidRDefault="000B199B" w:rsidP="000B199B">
      <w:pPr>
        <w:tabs>
          <w:tab w:val="left" w:pos="851"/>
        </w:tabs>
        <w:ind w:firstLine="709"/>
        <w:jc w:val="both"/>
        <w:rPr>
          <w:rFonts w:ascii="Abadi" w:hAnsi="Abadi"/>
          <w:sz w:val="21"/>
          <w:szCs w:val="21"/>
          <w:lang w:val="es-MX" w:eastAsia="es-MX"/>
        </w:rPr>
      </w:pPr>
    </w:p>
    <w:p w14:paraId="1FB67714" w14:textId="4BEF26E8" w:rsidR="000B199B" w:rsidRDefault="000B199B" w:rsidP="000B199B">
      <w:pPr>
        <w:tabs>
          <w:tab w:val="left" w:pos="851"/>
        </w:tabs>
        <w:ind w:firstLine="709"/>
        <w:jc w:val="both"/>
        <w:rPr>
          <w:rFonts w:ascii="Abadi" w:hAnsi="Abadi"/>
          <w:sz w:val="21"/>
          <w:szCs w:val="21"/>
          <w:lang w:val="es-MX" w:eastAsia="es-MX"/>
        </w:rPr>
      </w:pPr>
      <w:r w:rsidRPr="000B199B">
        <w:rPr>
          <w:rFonts w:ascii="Abadi" w:hAnsi="Abadi"/>
          <w:sz w:val="21"/>
          <w:szCs w:val="21"/>
          <w:lang w:val="es-MX" w:eastAsia="es-MX"/>
        </w:rPr>
        <w:t>Los paliativos anteriores conllevan el hecho de que una persona que cometió el delito de robo pueda obtener su libertad en un breve tiempo, es decir, normalmente, de una semana a quince días; lo que significa que, la persona que comete el delito de robo tiene dos oportunidades para quedar libre, y es hasta la tercera en que pudiera quedar preso</w:t>
      </w:r>
      <w:r>
        <w:rPr>
          <w:rFonts w:ascii="Abadi" w:hAnsi="Abadi"/>
          <w:sz w:val="21"/>
          <w:szCs w:val="21"/>
          <w:lang w:val="es-MX" w:eastAsia="es-MX"/>
        </w:rPr>
        <w:t xml:space="preserve"> o </w:t>
      </w:r>
      <w:r w:rsidRPr="000B199B">
        <w:rPr>
          <w:rFonts w:ascii="Abadi" w:hAnsi="Abadi"/>
          <w:sz w:val="21"/>
          <w:szCs w:val="21"/>
          <w:lang w:val="es-MX" w:eastAsia="es-MX"/>
        </w:rPr>
        <w:t>privado de su libertad por tal hecho delictivo.</w:t>
      </w:r>
    </w:p>
    <w:p w14:paraId="30B4781C" w14:textId="16709E3F" w:rsidR="000B199B" w:rsidRDefault="000B199B" w:rsidP="000B199B">
      <w:pPr>
        <w:tabs>
          <w:tab w:val="left" w:pos="851"/>
        </w:tabs>
        <w:ind w:firstLine="709"/>
        <w:jc w:val="both"/>
        <w:rPr>
          <w:rFonts w:ascii="Abadi" w:hAnsi="Abadi"/>
          <w:sz w:val="21"/>
          <w:szCs w:val="21"/>
          <w:lang w:val="es-MX" w:eastAsia="es-MX"/>
        </w:rPr>
      </w:pPr>
    </w:p>
    <w:p w14:paraId="797382B7" w14:textId="7666B0A4" w:rsidR="000B199B" w:rsidRDefault="000B199B" w:rsidP="000B199B">
      <w:pPr>
        <w:tabs>
          <w:tab w:val="left" w:pos="851"/>
        </w:tabs>
        <w:ind w:firstLine="709"/>
        <w:jc w:val="both"/>
        <w:rPr>
          <w:rFonts w:ascii="Abadi" w:hAnsi="Abadi"/>
          <w:sz w:val="21"/>
          <w:szCs w:val="21"/>
          <w:lang w:val="es-MX" w:eastAsia="es-MX"/>
        </w:rPr>
      </w:pPr>
      <w:r w:rsidRPr="000B199B">
        <w:rPr>
          <w:rFonts w:ascii="Abadi" w:hAnsi="Abadi"/>
          <w:sz w:val="21"/>
          <w:szCs w:val="21"/>
          <w:lang w:val="es-MX" w:eastAsia="es-MX"/>
        </w:rPr>
        <w:t>También resulta importante señalar que lo anterior genera desánimo en los cuerpos policiacos, ya que muchos delincuentes se burlan de su labor, pues saben que van a obtener su libertad en breve tiempo, por lo que en muchas ocasiones los elementos prefieren ya no actuar, o simplemente, recuperan lo robado a favor de la víctima y ya no llevan a los individuos ante el Ministerio Público.</w:t>
      </w:r>
    </w:p>
    <w:p w14:paraId="5C938B92" w14:textId="235E53F5" w:rsidR="000B199B" w:rsidRDefault="000B199B" w:rsidP="000B199B">
      <w:pPr>
        <w:tabs>
          <w:tab w:val="left" w:pos="851"/>
        </w:tabs>
        <w:ind w:firstLine="709"/>
        <w:jc w:val="both"/>
        <w:rPr>
          <w:rFonts w:ascii="Abadi" w:hAnsi="Abadi"/>
          <w:sz w:val="21"/>
          <w:szCs w:val="21"/>
          <w:lang w:val="es-MX" w:eastAsia="es-MX"/>
        </w:rPr>
      </w:pPr>
    </w:p>
    <w:p w14:paraId="1DC7E524" w14:textId="77777777" w:rsidR="000B199B" w:rsidRPr="000B199B" w:rsidRDefault="000B199B" w:rsidP="000B199B">
      <w:pPr>
        <w:tabs>
          <w:tab w:val="left" w:pos="851"/>
        </w:tabs>
        <w:ind w:firstLine="709"/>
        <w:jc w:val="both"/>
        <w:rPr>
          <w:rFonts w:ascii="Abadi" w:hAnsi="Abadi"/>
          <w:sz w:val="21"/>
          <w:szCs w:val="21"/>
          <w:lang w:val="es-MX" w:eastAsia="es-MX"/>
        </w:rPr>
      </w:pPr>
      <w:r w:rsidRPr="000B199B">
        <w:rPr>
          <w:rFonts w:ascii="Abadi" w:hAnsi="Abadi"/>
          <w:sz w:val="21"/>
          <w:szCs w:val="21"/>
          <w:lang w:val="es-MX" w:eastAsia="es-MX"/>
        </w:rPr>
        <w:t xml:space="preserve">Así las cosas, las y los diputados del Grupo Parlamentario del Partido Revolucionario Institucional coincidimos en que en nuestro Código Penal deben establecerse penas que sean ejemplares, proporcionales y racionales de acuerdo a la forma en que el delincuente actúa e incluso inhibitorias del delito de robo; pues entendemos y comprendemos el sentir de las víctimas que padecen este tipo de hechos delictivos, toda vez que además del impacto emocional de haber sido robado, estas personas pierden tiempo y dinero durante la tramitología, es decir, no ven justicia desde su inicio hasta su fin, pues los delincuentes gozan actualmente de estos derechos de beneficio que les concede el </w:t>
      </w:r>
      <w:r w:rsidRPr="000B199B">
        <w:rPr>
          <w:rFonts w:ascii="Abadi" w:hAnsi="Abadi"/>
          <w:sz w:val="21"/>
          <w:szCs w:val="21"/>
          <w:lang w:val="es-MX" w:eastAsia="es-MX"/>
        </w:rPr>
        <w:lastRenderedPageBreak/>
        <w:t xml:space="preserve">Código Penal a través de lo estipulado en los artículos que pretendemos modificar. </w:t>
      </w:r>
    </w:p>
    <w:p w14:paraId="15D1F02E" w14:textId="77777777" w:rsidR="000B199B" w:rsidRDefault="000B199B" w:rsidP="000B199B">
      <w:pPr>
        <w:tabs>
          <w:tab w:val="left" w:pos="851"/>
        </w:tabs>
        <w:ind w:firstLine="709"/>
        <w:jc w:val="both"/>
        <w:rPr>
          <w:rFonts w:ascii="Abadi" w:hAnsi="Abadi"/>
          <w:sz w:val="21"/>
          <w:szCs w:val="21"/>
          <w:lang w:val="es-MX" w:eastAsia="es-MX"/>
        </w:rPr>
      </w:pPr>
    </w:p>
    <w:p w14:paraId="74C79167" w14:textId="31F7D287" w:rsidR="000B199B" w:rsidRDefault="000B199B" w:rsidP="000B199B">
      <w:pPr>
        <w:tabs>
          <w:tab w:val="left" w:pos="851"/>
        </w:tabs>
        <w:ind w:firstLine="709"/>
        <w:jc w:val="both"/>
        <w:rPr>
          <w:rFonts w:ascii="Abadi" w:hAnsi="Abadi"/>
          <w:sz w:val="21"/>
          <w:szCs w:val="21"/>
          <w:lang w:val="es-MX" w:eastAsia="es-MX"/>
        </w:rPr>
      </w:pPr>
      <w:r w:rsidRPr="000B199B">
        <w:rPr>
          <w:rFonts w:ascii="Abadi" w:hAnsi="Abadi"/>
          <w:sz w:val="21"/>
          <w:szCs w:val="21"/>
          <w:lang w:val="es-MX" w:eastAsia="es-MX"/>
        </w:rPr>
        <w:t>En ese sentido, con la presente iniciativa el Grupo Parlamentario del PRI se pronuncia en contra de la llamada "Puerta Giratoria", ya que la presente conlleva erradicar a través de los supuestos normativos de nuestro Código Penal este tipo de sucesos e incluso, desde una perspectiva social preventiva e intimidatoria, inhibir el delito de robo en nuestra entidad, ante la inminente alza de este hecho delictivo en los últimos años.</w:t>
      </w:r>
    </w:p>
    <w:p w14:paraId="0B545944" w14:textId="3DF13F79" w:rsidR="000B199B" w:rsidRDefault="000B199B" w:rsidP="000B199B">
      <w:pPr>
        <w:tabs>
          <w:tab w:val="left" w:pos="851"/>
        </w:tabs>
        <w:ind w:firstLine="709"/>
        <w:jc w:val="both"/>
        <w:rPr>
          <w:rFonts w:ascii="Abadi" w:hAnsi="Abadi"/>
          <w:sz w:val="21"/>
          <w:szCs w:val="21"/>
          <w:lang w:val="es-MX" w:eastAsia="es-MX"/>
        </w:rPr>
      </w:pPr>
    </w:p>
    <w:p w14:paraId="1E43D52B" w14:textId="77777777" w:rsidR="000B199B" w:rsidRPr="000B199B" w:rsidRDefault="000B199B" w:rsidP="000B199B">
      <w:pPr>
        <w:tabs>
          <w:tab w:val="left" w:pos="851"/>
        </w:tabs>
        <w:ind w:firstLine="709"/>
        <w:jc w:val="both"/>
        <w:rPr>
          <w:rFonts w:ascii="Abadi" w:hAnsi="Abadi"/>
          <w:sz w:val="21"/>
          <w:szCs w:val="21"/>
          <w:lang w:val="es-MX" w:eastAsia="es-MX"/>
        </w:rPr>
      </w:pPr>
      <w:r w:rsidRPr="000B199B">
        <w:rPr>
          <w:rFonts w:ascii="Abadi" w:hAnsi="Abadi"/>
          <w:sz w:val="21"/>
          <w:szCs w:val="21"/>
          <w:lang w:val="es-MX" w:eastAsia="es-MX"/>
        </w:rPr>
        <w:t>III. Consideraciones.</w:t>
      </w:r>
    </w:p>
    <w:p w14:paraId="2119992B" w14:textId="77777777" w:rsidR="000B199B" w:rsidRDefault="000B199B" w:rsidP="000B199B">
      <w:pPr>
        <w:tabs>
          <w:tab w:val="left" w:pos="851"/>
        </w:tabs>
        <w:ind w:firstLine="709"/>
        <w:jc w:val="both"/>
        <w:rPr>
          <w:rFonts w:ascii="Abadi" w:hAnsi="Abadi"/>
          <w:sz w:val="21"/>
          <w:szCs w:val="21"/>
          <w:lang w:val="es-MX" w:eastAsia="es-MX"/>
        </w:rPr>
      </w:pPr>
    </w:p>
    <w:p w14:paraId="2B5582CD" w14:textId="15881851" w:rsidR="000B199B" w:rsidRPr="000B199B" w:rsidRDefault="000B199B" w:rsidP="000B199B">
      <w:pPr>
        <w:tabs>
          <w:tab w:val="left" w:pos="851"/>
        </w:tabs>
        <w:ind w:firstLine="709"/>
        <w:jc w:val="both"/>
        <w:rPr>
          <w:rFonts w:ascii="Abadi" w:hAnsi="Abadi"/>
          <w:sz w:val="21"/>
          <w:szCs w:val="21"/>
          <w:lang w:val="es-MX" w:eastAsia="es-MX"/>
        </w:rPr>
      </w:pPr>
      <w:r w:rsidRPr="000B199B">
        <w:rPr>
          <w:rFonts w:ascii="Abadi" w:hAnsi="Abadi"/>
          <w:sz w:val="21"/>
          <w:szCs w:val="21"/>
          <w:lang w:val="es-MX" w:eastAsia="es-MX"/>
        </w:rPr>
        <w:t xml:space="preserve">Después de llevar a cabo un escrupuloso análisis de la iniciativa formulada por las diputadas y los diputados integrantes del Grupo Parlamentario del Partido Revolucionario Institucional y sabedores de la importancia de contrarrestar las acciones perpetradas por la delincuencia y que en la actualidad, de acuerdo a las cifras proporcionadas por el Secretariado Ejecutivo del Sistema Nacional de Seguridad Pública, nos delatan el gran aumento que ha tenido en la actualidad el delito de robo en sus diversas modalidades, por lo que, quienes integramos esta Comisión que dictamina, resulta pues idóneo adecuar nuestro marco normativo penal para efecto de que quien o quienes perpetren el ilícito que se menciona en la iniciativa, esto es, el robo con violencia utilizando armas -cualquiera que ésta sea, por lo que no se hace la distinción a efecto de evitar conceptos que no tengan una definición específica-, la punición sea mayor al momento de la aplicación de la sanción por parte del órgano jurisdiccional. </w:t>
      </w:r>
    </w:p>
    <w:p w14:paraId="566DF644" w14:textId="77777777" w:rsidR="000B199B" w:rsidRDefault="000B199B" w:rsidP="000B199B">
      <w:pPr>
        <w:tabs>
          <w:tab w:val="left" w:pos="851"/>
        </w:tabs>
        <w:ind w:firstLine="709"/>
        <w:jc w:val="both"/>
        <w:rPr>
          <w:rFonts w:ascii="Abadi" w:hAnsi="Abadi"/>
          <w:sz w:val="21"/>
          <w:szCs w:val="21"/>
          <w:lang w:val="es-MX" w:eastAsia="es-MX"/>
        </w:rPr>
      </w:pPr>
    </w:p>
    <w:p w14:paraId="6B1CE084" w14:textId="538D6A0A" w:rsidR="000B199B" w:rsidRDefault="000B199B" w:rsidP="000B199B">
      <w:pPr>
        <w:tabs>
          <w:tab w:val="left" w:pos="851"/>
        </w:tabs>
        <w:ind w:firstLine="709"/>
        <w:jc w:val="both"/>
        <w:rPr>
          <w:rFonts w:ascii="Abadi" w:hAnsi="Abadi"/>
          <w:sz w:val="21"/>
          <w:szCs w:val="21"/>
          <w:lang w:val="es-MX" w:eastAsia="es-MX"/>
        </w:rPr>
      </w:pPr>
      <w:r w:rsidRPr="000B199B">
        <w:rPr>
          <w:rFonts w:ascii="Abadi" w:hAnsi="Abadi"/>
          <w:sz w:val="21"/>
          <w:szCs w:val="21"/>
          <w:lang w:val="es-MX" w:eastAsia="es-MX"/>
        </w:rPr>
        <w:t>No es óbice mencionar que la sociedad ante el actuar violento de los delincuentes, quienes portan armas, se encuentra sumamente vulnerable, de tal suerte que quien cometa el delito de robo con las armas ya referidas se le aumente la sanción hasta con ocho años de prisión.</w:t>
      </w:r>
    </w:p>
    <w:p w14:paraId="7329EB94" w14:textId="2A3F86D3" w:rsidR="000B199B" w:rsidRDefault="000B199B" w:rsidP="000B199B">
      <w:pPr>
        <w:tabs>
          <w:tab w:val="left" w:pos="851"/>
        </w:tabs>
        <w:ind w:firstLine="709"/>
        <w:jc w:val="both"/>
        <w:rPr>
          <w:rFonts w:ascii="Abadi" w:hAnsi="Abadi"/>
          <w:sz w:val="21"/>
          <w:szCs w:val="21"/>
          <w:lang w:val="es-MX" w:eastAsia="es-MX"/>
        </w:rPr>
      </w:pPr>
    </w:p>
    <w:p w14:paraId="3804CF9A" w14:textId="17E4832C" w:rsidR="000B199B" w:rsidRPr="000B199B" w:rsidRDefault="000B199B" w:rsidP="000B199B">
      <w:pPr>
        <w:tabs>
          <w:tab w:val="left" w:pos="851"/>
        </w:tabs>
        <w:ind w:firstLine="709"/>
        <w:jc w:val="both"/>
        <w:rPr>
          <w:rFonts w:ascii="Abadi" w:hAnsi="Abadi"/>
          <w:sz w:val="21"/>
          <w:szCs w:val="21"/>
          <w:lang w:val="es-MX" w:eastAsia="es-MX"/>
        </w:rPr>
      </w:pPr>
      <w:r w:rsidRPr="000B199B">
        <w:rPr>
          <w:rFonts w:ascii="Abadi" w:hAnsi="Abadi"/>
          <w:sz w:val="21"/>
          <w:szCs w:val="21"/>
          <w:lang w:val="es-MX" w:eastAsia="es-MX"/>
        </w:rPr>
        <w:t xml:space="preserve">Es por ello que, quienes dictaminamos, no tenemos duda de que con la iniciativa de mérito estaremos en todo momento en presencia de un equilibrio </w:t>
      </w:r>
      <w:r w:rsidRPr="000B199B">
        <w:rPr>
          <w:rFonts w:ascii="Abadi" w:hAnsi="Abadi"/>
          <w:sz w:val="21"/>
          <w:szCs w:val="21"/>
          <w:lang w:val="es-MX" w:eastAsia="es-MX"/>
        </w:rPr>
        <w:t xml:space="preserve">sujeto desde luego a la decisión final del </w:t>
      </w:r>
      <w:r>
        <w:rPr>
          <w:rFonts w:ascii="Abadi" w:hAnsi="Abadi"/>
          <w:sz w:val="21"/>
          <w:szCs w:val="21"/>
          <w:lang w:val="es-MX" w:eastAsia="es-MX"/>
        </w:rPr>
        <w:t xml:space="preserve">órgano </w:t>
      </w:r>
      <w:r w:rsidRPr="000B199B">
        <w:rPr>
          <w:rFonts w:ascii="Abadi" w:hAnsi="Abadi"/>
          <w:sz w:val="21"/>
          <w:szCs w:val="21"/>
          <w:lang w:val="es-MX" w:eastAsia="es-MX"/>
        </w:rPr>
        <w:t xml:space="preserve">jurisdiccional. </w:t>
      </w:r>
    </w:p>
    <w:p w14:paraId="3D4B203D" w14:textId="77777777" w:rsidR="000B199B" w:rsidRDefault="000B199B" w:rsidP="000B199B">
      <w:pPr>
        <w:tabs>
          <w:tab w:val="left" w:pos="851"/>
        </w:tabs>
        <w:ind w:firstLine="709"/>
        <w:jc w:val="both"/>
        <w:rPr>
          <w:rFonts w:ascii="Abadi" w:hAnsi="Abadi"/>
          <w:sz w:val="21"/>
          <w:szCs w:val="21"/>
          <w:lang w:val="es-MX" w:eastAsia="es-MX"/>
        </w:rPr>
      </w:pPr>
    </w:p>
    <w:p w14:paraId="2B9D0B95" w14:textId="6A78F490" w:rsidR="000B199B" w:rsidRPr="000B199B" w:rsidRDefault="000B199B" w:rsidP="000B199B">
      <w:pPr>
        <w:tabs>
          <w:tab w:val="left" w:pos="851"/>
        </w:tabs>
        <w:ind w:firstLine="709"/>
        <w:jc w:val="both"/>
        <w:rPr>
          <w:rFonts w:ascii="Abadi" w:hAnsi="Abadi"/>
          <w:sz w:val="21"/>
          <w:szCs w:val="21"/>
          <w:lang w:val="es-MX" w:eastAsia="es-MX"/>
        </w:rPr>
      </w:pPr>
      <w:r w:rsidRPr="000B199B">
        <w:rPr>
          <w:rFonts w:ascii="Abadi" w:hAnsi="Abadi"/>
          <w:sz w:val="21"/>
          <w:szCs w:val="21"/>
          <w:lang w:val="es-MX" w:eastAsia="es-MX"/>
        </w:rPr>
        <w:t xml:space="preserve">Por lo expuesto y con fundamento en los artículos 113 fracción II y 171 de la Ley Orgánica del Poder Legislativo, se propone a la Asamblea el siguiente: </w:t>
      </w:r>
    </w:p>
    <w:p w14:paraId="06A60987" w14:textId="77777777" w:rsidR="000B199B" w:rsidRDefault="000B199B" w:rsidP="000B199B">
      <w:pPr>
        <w:tabs>
          <w:tab w:val="left" w:pos="851"/>
        </w:tabs>
        <w:ind w:firstLine="709"/>
        <w:jc w:val="both"/>
        <w:rPr>
          <w:rFonts w:ascii="Abadi" w:hAnsi="Abadi"/>
          <w:sz w:val="21"/>
          <w:szCs w:val="21"/>
          <w:lang w:val="es-MX" w:eastAsia="es-MX"/>
        </w:rPr>
      </w:pPr>
    </w:p>
    <w:p w14:paraId="42D2154A" w14:textId="04593A65" w:rsidR="000B199B" w:rsidRPr="00C83513" w:rsidRDefault="000B199B" w:rsidP="00C83513">
      <w:pPr>
        <w:jc w:val="center"/>
        <w:rPr>
          <w:rFonts w:ascii="Abadi" w:hAnsi="Abadi"/>
          <w:b/>
          <w:sz w:val="21"/>
          <w:szCs w:val="21"/>
          <w:lang w:val="es-MX" w:eastAsia="es-MX"/>
        </w:rPr>
      </w:pPr>
      <w:r w:rsidRPr="00C83513">
        <w:rPr>
          <w:rFonts w:ascii="Abadi" w:hAnsi="Abadi"/>
          <w:b/>
          <w:sz w:val="21"/>
          <w:szCs w:val="21"/>
          <w:lang w:val="es-MX" w:eastAsia="es-MX"/>
        </w:rPr>
        <w:t>DECRETO</w:t>
      </w:r>
    </w:p>
    <w:p w14:paraId="5F0294C0" w14:textId="77777777" w:rsidR="000B199B" w:rsidRPr="00C83513" w:rsidRDefault="000B199B" w:rsidP="00C83513">
      <w:pPr>
        <w:jc w:val="center"/>
        <w:rPr>
          <w:rFonts w:ascii="Abadi" w:hAnsi="Abadi"/>
          <w:b/>
          <w:sz w:val="21"/>
          <w:szCs w:val="21"/>
          <w:lang w:val="es-MX" w:eastAsia="es-MX"/>
        </w:rPr>
      </w:pPr>
    </w:p>
    <w:p w14:paraId="1087A0A3" w14:textId="6E21E2B2" w:rsidR="000B199B" w:rsidRPr="000B199B" w:rsidRDefault="000B199B" w:rsidP="00C83513">
      <w:pPr>
        <w:ind w:firstLine="709"/>
        <w:jc w:val="both"/>
        <w:rPr>
          <w:rFonts w:ascii="Abadi" w:hAnsi="Abadi"/>
          <w:sz w:val="21"/>
          <w:szCs w:val="21"/>
          <w:lang w:val="es-MX" w:eastAsia="es-MX"/>
        </w:rPr>
      </w:pPr>
      <w:r w:rsidRPr="00C83513">
        <w:rPr>
          <w:rFonts w:ascii="Abadi" w:hAnsi="Abadi"/>
          <w:b/>
          <w:sz w:val="21"/>
          <w:szCs w:val="21"/>
          <w:lang w:val="es-MX" w:eastAsia="es-MX"/>
        </w:rPr>
        <w:t>Artículo Único</w:t>
      </w:r>
      <w:r w:rsidRPr="000B199B">
        <w:rPr>
          <w:rFonts w:ascii="Abadi" w:hAnsi="Abadi"/>
          <w:sz w:val="21"/>
          <w:szCs w:val="21"/>
          <w:lang w:val="es-MX" w:eastAsia="es-MX"/>
        </w:rPr>
        <w:t>. Se adicionan dos últimos párrafos al artículo 194 del Código Penal del Estado de Guanajuato, para quedar en los siguientes términos:</w:t>
      </w:r>
    </w:p>
    <w:p w14:paraId="17FD51CA" w14:textId="77777777" w:rsidR="000B199B" w:rsidRDefault="000B199B" w:rsidP="000B199B">
      <w:pPr>
        <w:tabs>
          <w:tab w:val="left" w:pos="851"/>
        </w:tabs>
        <w:ind w:firstLine="709"/>
        <w:jc w:val="both"/>
        <w:rPr>
          <w:rFonts w:ascii="Abadi" w:hAnsi="Abadi"/>
          <w:sz w:val="21"/>
          <w:szCs w:val="21"/>
          <w:lang w:val="es-MX" w:eastAsia="es-MX"/>
        </w:rPr>
      </w:pPr>
    </w:p>
    <w:p w14:paraId="3E2A3E25" w14:textId="6C37804F" w:rsidR="000B199B" w:rsidRPr="00C83513" w:rsidRDefault="000B199B" w:rsidP="000B199B">
      <w:pPr>
        <w:tabs>
          <w:tab w:val="left" w:pos="851"/>
        </w:tabs>
        <w:ind w:firstLine="709"/>
        <w:jc w:val="both"/>
        <w:rPr>
          <w:rFonts w:ascii="Abadi" w:hAnsi="Abadi"/>
          <w:b/>
          <w:sz w:val="21"/>
          <w:szCs w:val="21"/>
          <w:lang w:val="es-MX" w:eastAsia="es-MX"/>
        </w:rPr>
      </w:pPr>
      <w:r w:rsidRPr="00C83513">
        <w:rPr>
          <w:rFonts w:ascii="Abadi" w:hAnsi="Abadi"/>
          <w:b/>
          <w:sz w:val="21"/>
          <w:szCs w:val="21"/>
          <w:lang w:val="es-MX" w:eastAsia="es-MX"/>
        </w:rPr>
        <w:t xml:space="preserve">«Artículo 194. Se considera calificado ... </w:t>
      </w:r>
    </w:p>
    <w:p w14:paraId="107EAA87" w14:textId="77777777" w:rsidR="000B199B" w:rsidRPr="00C83513" w:rsidRDefault="000B199B" w:rsidP="000B199B">
      <w:pPr>
        <w:tabs>
          <w:tab w:val="left" w:pos="851"/>
        </w:tabs>
        <w:ind w:firstLine="709"/>
        <w:jc w:val="both"/>
        <w:rPr>
          <w:rFonts w:ascii="Abadi" w:hAnsi="Abadi"/>
          <w:b/>
          <w:sz w:val="21"/>
          <w:szCs w:val="21"/>
          <w:lang w:val="es-MX" w:eastAsia="es-MX"/>
        </w:rPr>
      </w:pPr>
    </w:p>
    <w:p w14:paraId="62242272" w14:textId="5A1C992A" w:rsidR="000B199B" w:rsidRPr="00C83513" w:rsidRDefault="000B199B" w:rsidP="000B199B">
      <w:pPr>
        <w:pStyle w:val="Prrafodelista"/>
        <w:numPr>
          <w:ilvl w:val="0"/>
          <w:numId w:val="39"/>
        </w:numPr>
        <w:tabs>
          <w:tab w:val="left" w:pos="851"/>
        </w:tabs>
        <w:jc w:val="both"/>
        <w:rPr>
          <w:rFonts w:ascii="Abadi" w:hAnsi="Abadi"/>
          <w:b/>
          <w:sz w:val="21"/>
          <w:szCs w:val="21"/>
          <w:lang w:val="es-MX" w:eastAsia="es-MX"/>
        </w:rPr>
      </w:pPr>
      <w:r w:rsidRPr="00C83513">
        <w:rPr>
          <w:rFonts w:ascii="Abadi" w:hAnsi="Abadi"/>
          <w:b/>
          <w:sz w:val="21"/>
          <w:szCs w:val="21"/>
          <w:lang w:val="es-MX" w:eastAsia="es-MX"/>
        </w:rPr>
        <w:t>a XI...</w:t>
      </w:r>
    </w:p>
    <w:p w14:paraId="162CCEA1" w14:textId="778994EC" w:rsidR="000B199B" w:rsidRDefault="000B199B" w:rsidP="000B199B">
      <w:pPr>
        <w:ind w:firstLine="709"/>
        <w:jc w:val="both"/>
        <w:rPr>
          <w:rFonts w:ascii="Abadi" w:hAnsi="Abadi"/>
          <w:sz w:val="21"/>
          <w:szCs w:val="21"/>
          <w:lang w:val="es-MX" w:eastAsia="es-MX"/>
        </w:rPr>
      </w:pPr>
    </w:p>
    <w:p w14:paraId="74231CFD" w14:textId="62157392" w:rsidR="000B199B" w:rsidRDefault="000B199B" w:rsidP="000B199B">
      <w:pPr>
        <w:ind w:firstLine="709"/>
        <w:jc w:val="both"/>
        <w:rPr>
          <w:rFonts w:ascii="Abadi" w:hAnsi="Abadi"/>
          <w:sz w:val="21"/>
          <w:szCs w:val="21"/>
          <w:lang w:val="es-MX" w:eastAsia="es-MX"/>
        </w:rPr>
      </w:pPr>
      <w:r>
        <w:rPr>
          <w:rFonts w:ascii="Abadi" w:hAnsi="Abadi"/>
          <w:sz w:val="21"/>
          <w:szCs w:val="21"/>
          <w:lang w:val="es-MX" w:eastAsia="es-MX"/>
        </w:rPr>
        <w:t>En los casos…</w:t>
      </w:r>
    </w:p>
    <w:p w14:paraId="280E6601" w14:textId="4B6BFCD2" w:rsidR="000B199B" w:rsidRDefault="000B199B" w:rsidP="000B199B">
      <w:pPr>
        <w:ind w:firstLine="709"/>
        <w:jc w:val="both"/>
        <w:rPr>
          <w:rFonts w:ascii="Abadi" w:hAnsi="Abadi"/>
          <w:sz w:val="21"/>
          <w:szCs w:val="21"/>
          <w:lang w:val="es-MX" w:eastAsia="es-MX"/>
        </w:rPr>
      </w:pPr>
    </w:p>
    <w:p w14:paraId="17C1AAF3" w14:textId="77777777" w:rsidR="000B199B" w:rsidRPr="000B199B" w:rsidRDefault="000B199B" w:rsidP="000B199B">
      <w:pPr>
        <w:ind w:firstLine="709"/>
        <w:jc w:val="both"/>
        <w:rPr>
          <w:rFonts w:ascii="Abadi" w:hAnsi="Abadi"/>
          <w:sz w:val="21"/>
          <w:szCs w:val="21"/>
          <w:lang w:val="es-MX" w:eastAsia="es-MX"/>
        </w:rPr>
      </w:pPr>
      <w:r w:rsidRPr="000B199B">
        <w:rPr>
          <w:rFonts w:ascii="Abadi" w:hAnsi="Abadi"/>
          <w:sz w:val="21"/>
          <w:szCs w:val="21"/>
          <w:lang w:val="es-MX" w:eastAsia="es-MX"/>
        </w:rPr>
        <w:t xml:space="preserve">Si en la ejecución del robo se utilizan armas, la sanción de prisión que corresponda se aumentará hasta ocho años. </w:t>
      </w:r>
    </w:p>
    <w:p w14:paraId="716CE5DF" w14:textId="77777777" w:rsidR="000B199B" w:rsidRDefault="000B199B" w:rsidP="000B199B">
      <w:pPr>
        <w:ind w:firstLine="709"/>
        <w:jc w:val="both"/>
        <w:rPr>
          <w:rFonts w:ascii="Abadi" w:hAnsi="Abadi"/>
          <w:sz w:val="21"/>
          <w:szCs w:val="21"/>
          <w:lang w:val="es-MX" w:eastAsia="es-MX"/>
        </w:rPr>
      </w:pPr>
    </w:p>
    <w:p w14:paraId="08CED092" w14:textId="79BB8BF4" w:rsidR="000B199B" w:rsidRDefault="000B199B" w:rsidP="000B199B">
      <w:pPr>
        <w:ind w:firstLine="709"/>
        <w:jc w:val="both"/>
        <w:rPr>
          <w:rFonts w:ascii="Abadi" w:hAnsi="Abadi"/>
          <w:sz w:val="21"/>
          <w:szCs w:val="21"/>
          <w:lang w:val="es-MX" w:eastAsia="es-MX"/>
        </w:rPr>
      </w:pPr>
      <w:r w:rsidRPr="000B199B">
        <w:rPr>
          <w:rFonts w:ascii="Abadi" w:hAnsi="Abadi"/>
          <w:sz w:val="21"/>
          <w:szCs w:val="21"/>
          <w:lang w:val="es-MX" w:eastAsia="es-MX"/>
        </w:rPr>
        <w:t>Se entiende por armas, además de las de fuego, no sólo los objetos o instrumentos destinados a atacar o defenderse, sino también los que, por su elaboración original o por su adecuación artificiosa, sean de potencial lesividad y se les dé igual aplicación que a aquéllos. »</w:t>
      </w:r>
    </w:p>
    <w:p w14:paraId="2AF4F7DE" w14:textId="12D5CC9A" w:rsidR="000B199B" w:rsidRDefault="000B199B" w:rsidP="000B199B">
      <w:pPr>
        <w:ind w:firstLine="709"/>
        <w:jc w:val="both"/>
        <w:rPr>
          <w:rFonts w:ascii="Abadi" w:hAnsi="Abadi"/>
          <w:sz w:val="21"/>
          <w:szCs w:val="21"/>
          <w:lang w:val="es-MX" w:eastAsia="es-MX"/>
        </w:rPr>
      </w:pPr>
    </w:p>
    <w:p w14:paraId="389068E3" w14:textId="5A891261" w:rsidR="000B199B" w:rsidRPr="000B199B" w:rsidRDefault="000B199B" w:rsidP="000B199B">
      <w:pPr>
        <w:jc w:val="center"/>
        <w:rPr>
          <w:rFonts w:ascii="Abadi" w:hAnsi="Abadi"/>
          <w:b/>
          <w:sz w:val="21"/>
          <w:szCs w:val="21"/>
          <w:lang w:val="es-MX" w:eastAsia="es-MX"/>
        </w:rPr>
      </w:pPr>
      <w:r w:rsidRPr="000B199B">
        <w:rPr>
          <w:rFonts w:ascii="Abadi" w:hAnsi="Abadi"/>
          <w:b/>
          <w:sz w:val="21"/>
          <w:szCs w:val="21"/>
          <w:lang w:val="es-MX" w:eastAsia="es-MX"/>
        </w:rPr>
        <w:t>TRANSITORIO</w:t>
      </w:r>
    </w:p>
    <w:p w14:paraId="7105557A" w14:textId="77777777" w:rsidR="000B199B" w:rsidRPr="000B199B" w:rsidRDefault="000B199B" w:rsidP="000B199B">
      <w:pPr>
        <w:ind w:firstLine="709"/>
        <w:jc w:val="both"/>
        <w:rPr>
          <w:rFonts w:ascii="Abadi" w:hAnsi="Abadi"/>
          <w:b/>
          <w:sz w:val="21"/>
          <w:szCs w:val="21"/>
          <w:lang w:val="es-MX" w:eastAsia="es-MX"/>
        </w:rPr>
      </w:pPr>
    </w:p>
    <w:p w14:paraId="17149ED0" w14:textId="5BFC16D8" w:rsidR="000B199B" w:rsidRPr="000B199B" w:rsidRDefault="000B199B" w:rsidP="000B199B">
      <w:pPr>
        <w:ind w:firstLine="709"/>
        <w:jc w:val="both"/>
        <w:rPr>
          <w:rFonts w:ascii="Abadi" w:hAnsi="Abadi"/>
          <w:sz w:val="21"/>
          <w:szCs w:val="21"/>
          <w:lang w:val="es-MX" w:eastAsia="es-MX"/>
        </w:rPr>
      </w:pPr>
      <w:r w:rsidRPr="000B199B">
        <w:rPr>
          <w:rFonts w:ascii="Abadi" w:hAnsi="Abadi"/>
          <w:b/>
          <w:sz w:val="21"/>
          <w:szCs w:val="21"/>
          <w:lang w:val="es-MX" w:eastAsia="es-MX"/>
        </w:rPr>
        <w:t>Artículo Único.</w:t>
      </w:r>
      <w:r w:rsidRPr="000B199B">
        <w:rPr>
          <w:rFonts w:ascii="Abadi" w:hAnsi="Abadi"/>
          <w:sz w:val="21"/>
          <w:szCs w:val="21"/>
          <w:lang w:val="es-MX" w:eastAsia="es-MX"/>
        </w:rPr>
        <w:t xml:space="preserve"> El presente Decreto entrará en vigor al día siguiente al de su publicación en el Periódico Oficial del Gobierno del Estado de Guanajuato. </w:t>
      </w:r>
    </w:p>
    <w:p w14:paraId="3A280F3E" w14:textId="77777777" w:rsidR="000B199B" w:rsidRDefault="000B199B" w:rsidP="000B199B">
      <w:pPr>
        <w:ind w:firstLine="709"/>
        <w:jc w:val="both"/>
        <w:rPr>
          <w:rFonts w:ascii="Abadi" w:hAnsi="Abadi"/>
          <w:sz w:val="21"/>
          <w:szCs w:val="21"/>
          <w:lang w:val="es-MX" w:eastAsia="es-MX"/>
        </w:rPr>
      </w:pPr>
    </w:p>
    <w:p w14:paraId="065014EA" w14:textId="7DB3E3E5" w:rsidR="000B199B" w:rsidRDefault="000B199B" w:rsidP="000B199B">
      <w:pPr>
        <w:ind w:firstLine="709"/>
        <w:jc w:val="both"/>
        <w:rPr>
          <w:rFonts w:ascii="Abadi" w:hAnsi="Abadi"/>
          <w:sz w:val="21"/>
          <w:szCs w:val="21"/>
          <w:lang w:val="es-MX" w:eastAsia="es-MX"/>
        </w:rPr>
      </w:pPr>
      <w:r w:rsidRPr="000B199B">
        <w:rPr>
          <w:rFonts w:ascii="Abadi" w:hAnsi="Abadi"/>
          <w:sz w:val="21"/>
          <w:szCs w:val="21"/>
          <w:lang w:val="es-MX" w:eastAsia="es-MX"/>
        </w:rPr>
        <w:t>Guanajuato, Gto., 29 de julio de 2019</w:t>
      </w:r>
      <w:r>
        <w:rPr>
          <w:rFonts w:ascii="Abadi" w:hAnsi="Abadi"/>
          <w:sz w:val="21"/>
          <w:szCs w:val="21"/>
          <w:lang w:val="es-MX" w:eastAsia="es-MX"/>
        </w:rPr>
        <w:t xml:space="preserve">. </w:t>
      </w:r>
      <w:r w:rsidRPr="000B199B">
        <w:rPr>
          <w:rFonts w:ascii="Abadi" w:hAnsi="Abadi"/>
          <w:b/>
          <w:sz w:val="21"/>
          <w:szCs w:val="21"/>
          <w:lang w:val="es-MX" w:eastAsia="es-MX"/>
        </w:rPr>
        <w:t xml:space="preserve">La Comisión de Justicia. Dip. Laura Cristina Márquez Alcalá. Dip. Ernesto Alejandro Prieto Gallardo. Dip. Alejandra Gutiérrez Campos. Dip. Jéssica Cabal Ceballos. Dip. Vanesa Sánchez Cordero. » </w:t>
      </w:r>
      <w:r>
        <w:rPr>
          <w:rFonts w:ascii="Abadi" w:hAnsi="Abadi"/>
          <w:sz w:val="21"/>
          <w:szCs w:val="21"/>
          <w:lang w:val="es-MX" w:eastAsia="es-MX"/>
        </w:rPr>
        <w:t xml:space="preserve"> </w:t>
      </w:r>
    </w:p>
    <w:p w14:paraId="793ABECD" w14:textId="5DB6ACFE" w:rsidR="000B199B" w:rsidRDefault="000B199B" w:rsidP="000B199B">
      <w:pPr>
        <w:ind w:firstLine="709"/>
        <w:jc w:val="both"/>
        <w:rPr>
          <w:rFonts w:ascii="Abadi" w:hAnsi="Abadi"/>
          <w:sz w:val="21"/>
          <w:szCs w:val="21"/>
          <w:lang w:val="es-MX" w:eastAsia="es-MX"/>
        </w:rPr>
      </w:pPr>
    </w:p>
    <w:p w14:paraId="7D1C9EE3" w14:textId="77777777" w:rsidR="000232FA" w:rsidRDefault="000232FA" w:rsidP="000B199B">
      <w:pPr>
        <w:ind w:firstLine="709"/>
        <w:jc w:val="both"/>
        <w:rPr>
          <w:rFonts w:ascii="Abadi" w:hAnsi="Abadi"/>
          <w:sz w:val="21"/>
          <w:szCs w:val="21"/>
          <w:lang w:val="es-MX" w:eastAsia="es-MX"/>
        </w:rPr>
      </w:pPr>
      <w:r>
        <w:rPr>
          <w:rFonts w:ascii="Abadi" w:hAnsi="Abadi"/>
          <w:b/>
          <w:sz w:val="21"/>
          <w:szCs w:val="21"/>
          <w:lang w:val="es-MX" w:eastAsia="es-MX"/>
        </w:rPr>
        <w:t xml:space="preserve">-El C. Presidente:  </w:t>
      </w:r>
      <w:r>
        <w:rPr>
          <w:rFonts w:ascii="Abadi" w:hAnsi="Abadi"/>
          <w:sz w:val="21"/>
          <w:szCs w:val="21"/>
          <w:lang w:val="es-MX" w:eastAsia="es-MX"/>
        </w:rPr>
        <w:t>Me permito informar que previamente se ha inscrito el diputado Héctor Hugo Varela Flores para hablar a favor del dictamen.</w:t>
      </w:r>
    </w:p>
    <w:p w14:paraId="35892181" w14:textId="77777777" w:rsidR="000232FA" w:rsidRDefault="000232FA" w:rsidP="000B199B">
      <w:pPr>
        <w:ind w:firstLine="709"/>
        <w:jc w:val="both"/>
        <w:rPr>
          <w:rFonts w:ascii="Abadi" w:hAnsi="Abadi"/>
          <w:sz w:val="21"/>
          <w:szCs w:val="21"/>
          <w:lang w:val="es-MX" w:eastAsia="es-MX"/>
        </w:rPr>
      </w:pPr>
    </w:p>
    <w:p w14:paraId="4417631E" w14:textId="3E490259" w:rsidR="000B199B" w:rsidRDefault="000232FA" w:rsidP="000B199B">
      <w:pPr>
        <w:ind w:firstLine="709"/>
        <w:jc w:val="both"/>
        <w:rPr>
          <w:rFonts w:ascii="Abadi" w:hAnsi="Abadi"/>
          <w:sz w:val="21"/>
          <w:szCs w:val="21"/>
          <w:lang w:val="es-MX" w:eastAsia="es-MX"/>
        </w:rPr>
      </w:pPr>
      <w:r>
        <w:rPr>
          <w:rFonts w:ascii="Abadi" w:hAnsi="Abadi"/>
          <w:sz w:val="21"/>
          <w:szCs w:val="21"/>
          <w:lang w:val="es-MX" w:eastAsia="es-MX"/>
        </w:rPr>
        <w:t>Si algún otro diputado o alguna diputada desean hacer</w:t>
      </w:r>
      <w:r w:rsidRPr="000232FA">
        <w:rPr>
          <w:rFonts w:ascii="Abadi" w:hAnsi="Abadi"/>
          <w:sz w:val="21"/>
          <w:szCs w:val="21"/>
          <w:lang w:val="es-MX" w:eastAsia="es-MX"/>
        </w:rPr>
        <w:t xml:space="preserve"> </w:t>
      </w:r>
      <w:r>
        <w:rPr>
          <w:rFonts w:ascii="Abadi" w:hAnsi="Abadi"/>
          <w:sz w:val="21"/>
          <w:szCs w:val="21"/>
          <w:lang w:val="es-MX" w:eastAsia="es-MX"/>
        </w:rPr>
        <w:t xml:space="preserve">uso de la palabra en </w:t>
      </w:r>
      <w:r>
        <w:rPr>
          <w:rFonts w:ascii="Abadi" w:hAnsi="Abadi"/>
          <w:sz w:val="21"/>
          <w:szCs w:val="21"/>
          <w:lang w:val="es-MX" w:eastAsia="es-MX"/>
        </w:rPr>
        <w:lastRenderedPageBreak/>
        <w:t>pro o en contra, manifiéstenlo indicando el sentido de su participación.</w:t>
      </w:r>
    </w:p>
    <w:p w14:paraId="11EBEEE5" w14:textId="23388383" w:rsidR="000232FA" w:rsidRDefault="000232FA" w:rsidP="000B199B">
      <w:pPr>
        <w:ind w:firstLine="709"/>
        <w:jc w:val="both"/>
        <w:rPr>
          <w:rFonts w:ascii="Abadi" w:hAnsi="Abadi"/>
          <w:sz w:val="21"/>
          <w:szCs w:val="21"/>
          <w:lang w:val="es-MX" w:eastAsia="es-MX"/>
        </w:rPr>
      </w:pPr>
    </w:p>
    <w:p w14:paraId="6D03D565" w14:textId="4569C926" w:rsidR="00824DA8" w:rsidRDefault="00FF3519" w:rsidP="001B5333">
      <w:pPr>
        <w:ind w:firstLine="709"/>
        <w:jc w:val="both"/>
        <w:rPr>
          <w:rFonts w:ascii="Abadi" w:hAnsi="Abadi"/>
          <w:sz w:val="21"/>
          <w:szCs w:val="21"/>
          <w:lang w:val="es-MX" w:eastAsia="es-MX"/>
        </w:rPr>
      </w:pPr>
      <w:r>
        <w:rPr>
          <w:rFonts w:ascii="Abadi" w:hAnsi="Abadi"/>
          <w:sz w:val="21"/>
          <w:szCs w:val="21"/>
          <w:lang w:val="es-MX" w:eastAsia="es-MX"/>
        </w:rPr>
        <w:t>Se concede el uso de la palabra al diputado Héctor Hugo Varela Flores</w:t>
      </w:r>
      <w:r w:rsidR="00782252">
        <w:rPr>
          <w:rFonts w:ascii="Abadi" w:hAnsi="Abadi"/>
          <w:sz w:val="21"/>
          <w:szCs w:val="21"/>
          <w:lang w:val="es-MX" w:eastAsia="es-MX"/>
        </w:rPr>
        <w:t xml:space="preserve">, hasta por diez minutos. </w:t>
      </w:r>
    </w:p>
    <w:p w14:paraId="769B6249" w14:textId="42168600" w:rsidR="00FF3519" w:rsidRDefault="00FF3519" w:rsidP="001B5333">
      <w:pPr>
        <w:ind w:firstLine="709"/>
        <w:jc w:val="both"/>
        <w:rPr>
          <w:rFonts w:ascii="Abadi" w:hAnsi="Abadi"/>
          <w:sz w:val="21"/>
          <w:szCs w:val="21"/>
          <w:lang w:val="es-MX" w:eastAsia="es-MX"/>
        </w:rPr>
      </w:pPr>
    </w:p>
    <w:p w14:paraId="751F9506" w14:textId="55CD90A8" w:rsidR="00FF3519" w:rsidRDefault="00350086" w:rsidP="001B5333">
      <w:pPr>
        <w:ind w:firstLine="709"/>
        <w:jc w:val="both"/>
        <w:rPr>
          <w:rFonts w:ascii="Abadi" w:hAnsi="Abadi"/>
          <w:b/>
          <w:sz w:val="21"/>
          <w:szCs w:val="21"/>
          <w:lang w:val="es-MX" w:eastAsia="es-MX"/>
        </w:rPr>
      </w:pPr>
      <w:bookmarkStart w:id="9" w:name="_Hlk16004359"/>
      <w:r w:rsidRPr="00350086">
        <w:rPr>
          <w:rFonts w:ascii="Abadi" w:hAnsi="Abadi"/>
          <w:b/>
          <w:sz w:val="21"/>
          <w:szCs w:val="21"/>
          <w:lang w:val="es-MX" w:eastAsia="es-MX"/>
        </w:rPr>
        <w:t>EL DIPUTADO HÉCTOR HUGO VARELA FLORES SE MANIFIESTA A FAVOR DEL DICTAMEN PRESENTADO.</w:t>
      </w:r>
    </w:p>
    <w:p w14:paraId="4A3350CD" w14:textId="0AD565EE" w:rsidR="00350086" w:rsidRDefault="00BB2A02" w:rsidP="00BB2A02">
      <w:pPr>
        <w:ind w:firstLine="709"/>
        <w:jc w:val="right"/>
        <w:rPr>
          <w:rFonts w:ascii="Abadi" w:hAnsi="Abadi"/>
          <w:b/>
          <w:sz w:val="21"/>
          <w:szCs w:val="21"/>
          <w:lang w:val="es-MX" w:eastAsia="es-MX"/>
        </w:rPr>
      </w:pPr>
      <w:r>
        <w:rPr>
          <w:noProof/>
        </w:rPr>
        <w:drawing>
          <wp:inline distT="0" distB="0" distL="0" distR="0" wp14:anchorId="37B41EF9" wp14:editId="71D26E55">
            <wp:extent cx="1214909" cy="773723"/>
            <wp:effectExtent l="19050" t="0" r="23495" b="255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56238" cy="80004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3225EB6" w14:textId="77777777" w:rsidR="000542A6" w:rsidRDefault="00BB2A02" w:rsidP="001B5333">
      <w:pPr>
        <w:ind w:firstLine="709"/>
        <w:jc w:val="both"/>
        <w:rPr>
          <w:rFonts w:ascii="Abadi" w:hAnsi="Abadi"/>
          <w:sz w:val="21"/>
          <w:szCs w:val="21"/>
          <w:lang w:val="es-MX" w:eastAsia="es-MX"/>
        </w:rPr>
      </w:pPr>
      <w:r>
        <w:rPr>
          <w:rFonts w:ascii="Abadi" w:hAnsi="Abadi"/>
          <w:b/>
          <w:sz w:val="21"/>
          <w:szCs w:val="21"/>
          <w:lang w:val="es-MX" w:eastAsia="es-MX"/>
        </w:rPr>
        <w:t xml:space="preserve">C. Dip. Héctor Hugo Varela Flores: </w:t>
      </w:r>
      <w:r w:rsidR="00782252" w:rsidRPr="00782252">
        <w:rPr>
          <w:rFonts w:ascii="Abadi" w:hAnsi="Abadi"/>
          <w:sz w:val="21"/>
          <w:szCs w:val="21"/>
          <w:lang w:val="es-MX" w:eastAsia="es-MX"/>
        </w:rPr>
        <w:t xml:space="preserve">Con su permiso señor presidente y de su mesa </w:t>
      </w:r>
      <w:r w:rsidR="004748B5" w:rsidRPr="00782252">
        <w:rPr>
          <w:rFonts w:ascii="Abadi" w:hAnsi="Abadi"/>
          <w:sz w:val="21"/>
          <w:szCs w:val="21"/>
          <w:lang w:val="es-MX" w:eastAsia="es-MX"/>
        </w:rPr>
        <w:t>directiva,</w:t>
      </w:r>
      <w:r w:rsidR="00782252" w:rsidRPr="00782252">
        <w:rPr>
          <w:rFonts w:ascii="Abadi" w:hAnsi="Abadi"/>
          <w:sz w:val="21"/>
          <w:szCs w:val="21"/>
          <w:lang w:val="es-MX" w:eastAsia="es-MX"/>
        </w:rPr>
        <w:t xml:space="preserve"> así como los que nos siguen a través de los diferentes medios de comunicación</w:t>
      </w:r>
      <w:r w:rsidR="004748B5">
        <w:rPr>
          <w:rFonts w:ascii="Abadi" w:hAnsi="Abadi"/>
          <w:sz w:val="21"/>
          <w:szCs w:val="21"/>
          <w:lang w:val="es-MX" w:eastAsia="es-MX"/>
        </w:rPr>
        <w:t>.</w:t>
      </w:r>
      <w:r w:rsidR="000542A6">
        <w:rPr>
          <w:rFonts w:ascii="Abadi" w:hAnsi="Abadi"/>
          <w:sz w:val="21"/>
          <w:szCs w:val="21"/>
          <w:lang w:val="es-MX" w:eastAsia="es-MX"/>
        </w:rPr>
        <w:t xml:space="preserve"> </w:t>
      </w:r>
      <w:r w:rsidR="004748B5">
        <w:rPr>
          <w:rFonts w:ascii="Abadi" w:hAnsi="Abadi"/>
          <w:sz w:val="21"/>
          <w:szCs w:val="21"/>
          <w:lang w:val="es-MX" w:eastAsia="es-MX"/>
        </w:rPr>
        <w:t>C</w:t>
      </w:r>
      <w:r w:rsidR="00782252" w:rsidRPr="00782252">
        <w:rPr>
          <w:rFonts w:ascii="Abadi" w:hAnsi="Abadi"/>
          <w:sz w:val="21"/>
          <w:szCs w:val="21"/>
          <w:lang w:val="es-MX" w:eastAsia="es-MX"/>
        </w:rPr>
        <w:t>ompañeras y compañeros</w:t>
      </w:r>
      <w:r w:rsidR="000542A6">
        <w:rPr>
          <w:rFonts w:ascii="Abadi" w:hAnsi="Abadi"/>
          <w:sz w:val="21"/>
          <w:szCs w:val="21"/>
          <w:lang w:val="es-MX" w:eastAsia="es-MX"/>
        </w:rPr>
        <w:t xml:space="preserve">. </w:t>
      </w:r>
    </w:p>
    <w:p w14:paraId="46056B10" w14:textId="77777777" w:rsidR="000542A6" w:rsidRDefault="000542A6" w:rsidP="001B5333">
      <w:pPr>
        <w:ind w:firstLine="709"/>
        <w:jc w:val="both"/>
        <w:rPr>
          <w:rFonts w:ascii="Abadi" w:hAnsi="Abadi"/>
          <w:sz w:val="21"/>
          <w:szCs w:val="21"/>
          <w:lang w:val="es-MX" w:eastAsia="es-MX"/>
        </w:rPr>
      </w:pPr>
    </w:p>
    <w:p w14:paraId="3C49C3E3" w14:textId="77777777" w:rsidR="000542A6" w:rsidRDefault="000542A6" w:rsidP="001B5333">
      <w:pPr>
        <w:ind w:firstLine="709"/>
        <w:jc w:val="both"/>
        <w:rPr>
          <w:rFonts w:ascii="Abadi" w:hAnsi="Abadi"/>
          <w:sz w:val="21"/>
          <w:szCs w:val="21"/>
          <w:lang w:val="es-MX" w:eastAsia="es-MX"/>
        </w:rPr>
      </w:pPr>
      <w:r>
        <w:rPr>
          <w:rFonts w:ascii="Abadi" w:hAnsi="Abadi"/>
          <w:sz w:val="21"/>
          <w:szCs w:val="21"/>
          <w:lang w:val="es-MX" w:eastAsia="es-MX"/>
        </w:rPr>
        <w:t>E</w:t>
      </w:r>
      <w:r w:rsidR="00782252" w:rsidRPr="00782252">
        <w:rPr>
          <w:rFonts w:ascii="Abadi" w:hAnsi="Abadi"/>
          <w:sz w:val="21"/>
          <w:szCs w:val="21"/>
          <w:lang w:val="es-MX" w:eastAsia="es-MX"/>
        </w:rPr>
        <w:t>n la sesión plenaria de fecha 27 de junio anterior</w:t>
      </w:r>
      <w:r>
        <w:rPr>
          <w:rFonts w:ascii="Abadi" w:hAnsi="Abadi"/>
          <w:sz w:val="21"/>
          <w:szCs w:val="21"/>
          <w:lang w:val="es-MX" w:eastAsia="es-MX"/>
        </w:rPr>
        <w:t>,</w:t>
      </w:r>
      <w:r w:rsidR="00782252" w:rsidRPr="00782252">
        <w:rPr>
          <w:rFonts w:ascii="Abadi" w:hAnsi="Abadi"/>
          <w:sz w:val="21"/>
          <w:szCs w:val="21"/>
          <w:lang w:val="es-MX" w:eastAsia="es-MX"/>
        </w:rPr>
        <w:t xml:space="preserve"> quienes integramos el grupo parlamentario del Partido Revolucionario Institucional</w:t>
      </w:r>
      <w:r>
        <w:rPr>
          <w:rFonts w:ascii="Abadi" w:hAnsi="Abadi"/>
          <w:sz w:val="21"/>
          <w:szCs w:val="21"/>
          <w:lang w:val="es-MX" w:eastAsia="es-MX"/>
        </w:rPr>
        <w:t>,</w:t>
      </w:r>
      <w:r w:rsidR="00782252" w:rsidRPr="00782252">
        <w:rPr>
          <w:rFonts w:ascii="Abadi" w:hAnsi="Abadi"/>
          <w:sz w:val="21"/>
          <w:szCs w:val="21"/>
          <w:lang w:val="es-MX" w:eastAsia="es-MX"/>
        </w:rPr>
        <w:t xml:space="preserve"> presentamos a la consideración de esta </w:t>
      </w:r>
      <w:r w:rsidRPr="00782252">
        <w:rPr>
          <w:rFonts w:ascii="Abadi" w:hAnsi="Abadi"/>
          <w:sz w:val="21"/>
          <w:szCs w:val="21"/>
          <w:lang w:val="es-MX" w:eastAsia="es-MX"/>
        </w:rPr>
        <w:t xml:space="preserve">Asamblea </w:t>
      </w:r>
      <w:r w:rsidR="00782252" w:rsidRPr="00782252">
        <w:rPr>
          <w:rFonts w:ascii="Abadi" w:hAnsi="Abadi"/>
          <w:sz w:val="21"/>
          <w:szCs w:val="21"/>
          <w:lang w:val="es-MX" w:eastAsia="es-MX"/>
        </w:rPr>
        <w:t>la iniciativa con proyecto de decreto para reformar los artículos 191 194 del Código Penal del Estado de Guanajuato</w:t>
      </w:r>
      <w:r>
        <w:rPr>
          <w:rFonts w:ascii="Abadi" w:hAnsi="Abadi"/>
          <w:sz w:val="21"/>
          <w:szCs w:val="21"/>
          <w:lang w:val="es-MX" w:eastAsia="es-MX"/>
        </w:rPr>
        <w:t>. E</w:t>
      </w:r>
      <w:r w:rsidR="00782252" w:rsidRPr="00782252">
        <w:rPr>
          <w:rFonts w:ascii="Abadi" w:hAnsi="Abadi"/>
          <w:sz w:val="21"/>
          <w:szCs w:val="21"/>
          <w:lang w:val="es-MX" w:eastAsia="es-MX"/>
        </w:rPr>
        <w:t>l objeto de la reforma que propusimos es la de contribuir a la reducción de la incidencia del delito de robo con violencia</w:t>
      </w:r>
      <w:r>
        <w:rPr>
          <w:rFonts w:ascii="Abadi" w:hAnsi="Abadi"/>
          <w:sz w:val="21"/>
          <w:szCs w:val="21"/>
          <w:lang w:val="es-MX" w:eastAsia="es-MX"/>
        </w:rPr>
        <w:t>,</w:t>
      </w:r>
      <w:r w:rsidR="00782252" w:rsidRPr="00782252">
        <w:rPr>
          <w:rFonts w:ascii="Abadi" w:hAnsi="Abadi"/>
          <w:sz w:val="21"/>
          <w:szCs w:val="21"/>
          <w:lang w:val="es-MX" w:eastAsia="es-MX"/>
        </w:rPr>
        <w:t xml:space="preserve"> mediante la inhibición de la conducta de quienes perpetran </w:t>
      </w:r>
      <w:r>
        <w:rPr>
          <w:rFonts w:ascii="Abadi" w:hAnsi="Abadi"/>
          <w:sz w:val="21"/>
          <w:szCs w:val="21"/>
          <w:lang w:val="es-MX" w:eastAsia="es-MX"/>
        </w:rPr>
        <w:t>este ilícito</w:t>
      </w:r>
      <w:r w:rsidR="00782252" w:rsidRPr="00782252">
        <w:rPr>
          <w:rFonts w:ascii="Abadi" w:hAnsi="Abadi"/>
          <w:sz w:val="21"/>
          <w:szCs w:val="21"/>
          <w:lang w:val="es-MX" w:eastAsia="es-MX"/>
        </w:rPr>
        <w:t xml:space="preserve"> y que se pudier</w:t>
      </w:r>
      <w:r>
        <w:rPr>
          <w:rFonts w:ascii="Abadi" w:hAnsi="Abadi"/>
          <w:sz w:val="21"/>
          <w:szCs w:val="21"/>
          <w:lang w:val="es-MX" w:eastAsia="es-MX"/>
        </w:rPr>
        <w:t>e</w:t>
      </w:r>
      <w:r w:rsidR="00782252" w:rsidRPr="00782252">
        <w:rPr>
          <w:rFonts w:ascii="Abadi" w:hAnsi="Abadi"/>
          <w:sz w:val="21"/>
          <w:szCs w:val="21"/>
          <w:lang w:val="es-MX" w:eastAsia="es-MX"/>
        </w:rPr>
        <w:t xml:space="preserve"> alcanzar mediante el incremento de las sanciones punitivas</w:t>
      </w:r>
      <w:r>
        <w:rPr>
          <w:rFonts w:ascii="Abadi" w:hAnsi="Abadi"/>
          <w:sz w:val="21"/>
          <w:szCs w:val="21"/>
          <w:lang w:val="es-MX" w:eastAsia="es-MX"/>
        </w:rPr>
        <w:t>;</w:t>
      </w:r>
      <w:r w:rsidR="00782252" w:rsidRPr="00782252">
        <w:rPr>
          <w:rFonts w:ascii="Abadi" w:hAnsi="Abadi"/>
          <w:sz w:val="21"/>
          <w:szCs w:val="21"/>
          <w:lang w:val="es-MX" w:eastAsia="es-MX"/>
        </w:rPr>
        <w:t xml:space="preserve"> y concretamente</w:t>
      </w:r>
      <w:r>
        <w:rPr>
          <w:rFonts w:ascii="Abadi" w:hAnsi="Abadi"/>
          <w:sz w:val="21"/>
          <w:szCs w:val="21"/>
          <w:lang w:val="es-MX" w:eastAsia="es-MX"/>
        </w:rPr>
        <w:t>,</w:t>
      </w:r>
      <w:r w:rsidR="00782252" w:rsidRPr="00782252">
        <w:rPr>
          <w:rFonts w:ascii="Abadi" w:hAnsi="Abadi"/>
          <w:sz w:val="21"/>
          <w:szCs w:val="21"/>
          <w:lang w:val="es-MX" w:eastAsia="es-MX"/>
        </w:rPr>
        <w:t xml:space="preserve"> planteamos a la consideración de todos ustedes la derogación del párrafo final del artículo 191</w:t>
      </w:r>
      <w:r>
        <w:rPr>
          <w:rFonts w:ascii="Abadi" w:hAnsi="Abadi"/>
          <w:sz w:val="21"/>
          <w:szCs w:val="21"/>
          <w:lang w:val="es-MX" w:eastAsia="es-MX"/>
        </w:rPr>
        <w:t xml:space="preserve"> del Código Penal </w:t>
      </w:r>
      <w:r w:rsidR="00782252" w:rsidRPr="00782252">
        <w:rPr>
          <w:rFonts w:ascii="Abadi" w:hAnsi="Abadi"/>
          <w:sz w:val="21"/>
          <w:szCs w:val="21"/>
          <w:lang w:val="es-MX" w:eastAsia="es-MX"/>
        </w:rPr>
        <w:t>de Guanajuato</w:t>
      </w:r>
      <w:r>
        <w:rPr>
          <w:rFonts w:ascii="Abadi" w:hAnsi="Abadi"/>
          <w:sz w:val="21"/>
          <w:szCs w:val="21"/>
          <w:lang w:val="es-MX" w:eastAsia="es-MX"/>
        </w:rPr>
        <w:t>,</w:t>
      </w:r>
      <w:r w:rsidR="00782252" w:rsidRPr="00782252">
        <w:rPr>
          <w:rFonts w:ascii="Abadi" w:hAnsi="Abadi"/>
          <w:sz w:val="21"/>
          <w:szCs w:val="21"/>
          <w:lang w:val="es-MX" w:eastAsia="es-MX"/>
        </w:rPr>
        <w:t xml:space="preserve"> mismo que a la letra establece</w:t>
      </w:r>
      <w:r>
        <w:rPr>
          <w:rFonts w:ascii="Abadi" w:hAnsi="Abadi"/>
          <w:sz w:val="21"/>
          <w:szCs w:val="21"/>
          <w:lang w:val="es-MX" w:eastAsia="es-MX"/>
        </w:rPr>
        <w:t>:</w:t>
      </w:r>
    </w:p>
    <w:p w14:paraId="38EE57C2" w14:textId="77777777" w:rsidR="000542A6" w:rsidRDefault="000542A6" w:rsidP="001B5333">
      <w:pPr>
        <w:ind w:firstLine="709"/>
        <w:jc w:val="both"/>
        <w:rPr>
          <w:rFonts w:ascii="Abadi" w:hAnsi="Abadi"/>
          <w:sz w:val="21"/>
          <w:szCs w:val="21"/>
          <w:lang w:val="es-MX" w:eastAsia="es-MX"/>
        </w:rPr>
      </w:pPr>
    </w:p>
    <w:p w14:paraId="7082368E" w14:textId="77777777" w:rsidR="000542A6" w:rsidRDefault="000542A6" w:rsidP="001B5333">
      <w:pPr>
        <w:ind w:firstLine="709"/>
        <w:jc w:val="both"/>
        <w:rPr>
          <w:rFonts w:ascii="Abadi" w:hAnsi="Abadi"/>
          <w:sz w:val="21"/>
          <w:szCs w:val="21"/>
          <w:lang w:val="es-MX" w:eastAsia="es-MX"/>
        </w:rPr>
      </w:pPr>
      <w:r>
        <w:rPr>
          <w:rFonts w:ascii="Abadi" w:hAnsi="Abadi"/>
          <w:sz w:val="21"/>
          <w:szCs w:val="21"/>
          <w:lang w:val="es-MX" w:eastAsia="es-MX"/>
        </w:rPr>
        <w:t>»L</w:t>
      </w:r>
      <w:r w:rsidR="00782252" w:rsidRPr="00782252">
        <w:rPr>
          <w:rFonts w:ascii="Abadi" w:hAnsi="Abadi"/>
          <w:sz w:val="21"/>
          <w:szCs w:val="21"/>
          <w:lang w:val="es-MX" w:eastAsia="es-MX"/>
        </w:rPr>
        <w:t>as sanciones señaladas en este artículo</w:t>
      </w:r>
      <w:r>
        <w:rPr>
          <w:rFonts w:ascii="Abadi" w:hAnsi="Abadi"/>
          <w:sz w:val="21"/>
          <w:szCs w:val="21"/>
          <w:lang w:val="es-MX" w:eastAsia="es-MX"/>
        </w:rPr>
        <w:t>,</w:t>
      </w:r>
      <w:r w:rsidR="00782252" w:rsidRPr="00782252">
        <w:rPr>
          <w:rFonts w:ascii="Abadi" w:hAnsi="Abadi"/>
          <w:sz w:val="21"/>
          <w:szCs w:val="21"/>
          <w:lang w:val="es-MX" w:eastAsia="es-MX"/>
        </w:rPr>
        <w:t xml:space="preserve"> se resumen reducirán en un tercio </w:t>
      </w:r>
      <w:r>
        <w:rPr>
          <w:rFonts w:ascii="Abadi" w:hAnsi="Abadi"/>
          <w:sz w:val="21"/>
          <w:szCs w:val="21"/>
          <w:lang w:val="es-MX" w:eastAsia="es-MX"/>
        </w:rPr>
        <w:t>si</w:t>
      </w:r>
      <w:r w:rsidR="00782252" w:rsidRPr="00782252">
        <w:rPr>
          <w:rFonts w:ascii="Abadi" w:hAnsi="Abadi"/>
          <w:sz w:val="21"/>
          <w:szCs w:val="21"/>
          <w:lang w:val="es-MX" w:eastAsia="es-MX"/>
        </w:rPr>
        <w:t xml:space="preserve"> se reparar</w:t>
      </w:r>
      <w:r>
        <w:rPr>
          <w:rFonts w:ascii="Abadi" w:hAnsi="Abadi"/>
          <w:sz w:val="21"/>
          <w:szCs w:val="21"/>
          <w:lang w:val="es-MX" w:eastAsia="es-MX"/>
        </w:rPr>
        <w:t>a</w:t>
      </w:r>
      <w:r w:rsidR="00782252" w:rsidRPr="00782252">
        <w:rPr>
          <w:rFonts w:ascii="Abadi" w:hAnsi="Abadi"/>
          <w:sz w:val="21"/>
          <w:szCs w:val="21"/>
          <w:lang w:val="es-MX" w:eastAsia="es-MX"/>
        </w:rPr>
        <w:t xml:space="preserve"> íntegramente el daño causado antes de dictarse la sentencia ejecutoria</w:t>
      </w:r>
      <w:r>
        <w:rPr>
          <w:rFonts w:ascii="Abadi" w:hAnsi="Abadi"/>
          <w:sz w:val="21"/>
          <w:szCs w:val="21"/>
          <w:lang w:val="es-MX" w:eastAsia="es-MX"/>
        </w:rPr>
        <w:t>»</w:t>
      </w:r>
    </w:p>
    <w:p w14:paraId="4BE20F22" w14:textId="77777777" w:rsidR="000542A6" w:rsidRDefault="000542A6" w:rsidP="001B5333">
      <w:pPr>
        <w:ind w:firstLine="709"/>
        <w:jc w:val="both"/>
        <w:rPr>
          <w:rFonts w:ascii="Abadi" w:hAnsi="Abadi"/>
          <w:sz w:val="21"/>
          <w:szCs w:val="21"/>
          <w:lang w:val="es-MX" w:eastAsia="es-MX"/>
        </w:rPr>
      </w:pPr>
    </w:p>
    <w:p w14:paraId="07C6275B" w14:textId="77777777" w:rsidR="000542A6" w:rsidRDefault="000542A6" w:rsidP="001B5333">
      <w:pPr>
        <w:ind w:firstLine="709"/>
        <w:jc w:val="both"/>
        <w:rPr>
          <w:rFonts w:ascii="Abadi" w:hAnsi="Abadi"/>
          <w:sz w:val="21"/>
          <w:szCs w:val="21"/>
          <w:lang w:val="es-MX" w:eastAsia="es-MX"/>
        </w:rPr>
      </w:pPr>
      <w:r>
        <w:rPr>
          <w:rFonts w:ascii="Abadi" w:hAnsi="Abadi"/>
          <w:sz w:val="21"/>
          <w:szCs w:val="21"/>
          <w:lang w:val="es-MX" w:eastAsia="es-MX"/>
        </w:rPr>
        <w:t xml:space="preserve">Además del artículo 194, </w:t>
      </w:r>
      <w:r w:rsidR="00782252" w:rsidRPr="00782252">
        <w:rPr>
          <w:rFonts w:ascii="Abadi" w:hAnsi="Abadi"/>
          <w:sz w:val="21"/>
          <w:szCs w:val="21"/>
          <w:lang w:val="es-MX" w:eastAsia="es-MX"/>
        </w:rPr>
        <w:t xml:space="preserve"> propusimos una adición a la fracción dos</w:t>
      </w:r>
      <w:r>
        <w:rPr>
          <w:rFonts w:ascii="Abadi" w:hAnsi="Abadi"/>
          <w:sz w:val="21"/>
          <w:szCs w:val="21"/>
          <w:lang w:val="es-MX" w:eastAsia="es-MX"/>
        </w:rPr>
        <w:t>,</w:t>
      </w:r>
      <w:r w:rsidR="00782252" w:rsidRPr="00782252">
        <w:rPr>
          <w:rFonts w:ascii="Abadi" w:hAnsi="Abadi"/>
          <w:sz w:val="21"/>
          <w:szCs w:val="21"/>
          <w:lang w:val="es-MX" w:eastAsia="es-MX"/>
        </w:rPr>
        <w:t xml:space="preserve"> recorriéndose en su orden las subsecuentes respecto </w:t>
      </w:r>
      <w:r>
        <w:rPr>
          <w:rFonts w:ascii="Abadi" w:hAnsi="Abadi"/>
          <w:sz w:val="21"/>
          <w:szCs w:val="21"/>
          <w:lang w:val="es-MX" w:eastAsia="es-MX"/>
        </w:rPr>
        <w:t>a</w:t>
      </w:r>
      <w:r w:rsidR="00782252" w:rsidRPr="00782252">
        <w:rPr>
          <w:rFonts w:ascii="Abadi" w:hAnsi="Abadi"/>
          <w:sz w:val="21"/>
          <w:szCs w:val="21"/>
          <w:lang w:val="es-MX" w:eastAsia="es-MX"/>
        </w:rPr>
        <w:t xml:space="preserve">l artículo 194 del Código Penal para el </w:t>
      </w:r>
      <w:r w:rsidRPr="00782252">
        <w:rPr>
          <w:rFonts w:ascii="Abadi" w:hAnsi="Abadi"/>
          <w:sz w:val="21"/>
          <w:szCs w:val="21"/>
          <w:lang w:val="es-MX" w:eastAsia="es-MX"/>
        </w:rPr>
        <w:t xml:space="preserve">Estado </w:t>
      </w:r>
      <w:r w:rsidR="00782252" w:rsidRPr="00782252">
        <w:rPr>
          <w:rFonts w:ascii="Abadi" w:hAnsi="Abadi"/>
          <w:sz w:val="21"/>
          <w:szCs w:val="21"/>
          <w:lang w:val="es-MX" w:eastAsia="es-MX"/>
        </w:rPr>
        <w:t>de Guanajuato</w:t>
      </w:r>
      <w:r>
        <w:rPr>
          <w:rFonts w:ascii="Abadi" w:hAnsi="Abadi"/>
          <w:sz w:val="21"/>
          <w:szCs w:val="21"/>
          <w:lang w:val="es-MX" w:eastAsia="es-MX"/>
        </w:rPr>
        <w:t xml:space="preserve">, </w:t>
      </w:r>
      <w:r w:rsidR="00782252" w:rsidRPr="00782252">
        <w:rPr>
          <w:rFonts w:ascii="Abadi" w:hAnsi="Abadi"/>
          <w:sz w:val="21"/>
          <w:szCs w:val="21"/>
          <w:lang w:val="es-MX" w:eastAsia="es-MX"/>
        </w:rPr>
        <w:t>para establecer que cuando el robo se lleve a cabo y se usen armas de fuego</w:t>
      </w:r>
      <w:r>
        <w:rPr>
          <w:rFonts w:ascii="Abadi" w:hAnsi="Abadi"/>
          <w:sz w:val="21"/>
          <w:szCs w:val="21"/>
          <w:lang w:val="es-MX" w:eastAsia="es-MX"/>
        </w:rPr>
        <w:t>,</w:t>
      </w:r>
      <w:r w:rsidR="00782252" w:rsidRPr="00782252">
        <w:rPr>
          <w:rFonts w:ascii="Abadi" w:hAnsi="Abadi"/>
          <w:sz w:val="21"/>
          <w:szCs w:val="21"/>
          <w:lang w:val="es-MX" w:eastAsia="es-MX"/>
        </w:rPr>
        <w:t xml:space="preserve"> armas blancas o ambas</w:t>
      </w:r>
      <w:r>
        <w:rPr>
          <w:rFonts w:ascii="Abadi" w:hAnsi="Abadi"/>
          <w:sz w:val="21"/>
          <w:szCs w:val="21"/>
          <w:lang w:val="es-MX" w:eastAsia="es-MX"/>
        </w:rPr>
        <w:t>,</w:t>
      </w:r>
      <w:r w:rsidR="00782252" w:rsidRPr="00782252">
        <w:rPr>
          <w:rFonts w:ascii="Abadi" w:hAnsi="Abadi"/>
          <w:sz w:val="21"/>
          <w:szCs w:val="21"/>
          <w:lang w:val="es-MX" w:eastAsia="es-MX"/>
        </w:rPr>
        <w:t xml:space="preserve"> la sanción pued</w:t>
      </w:r>
      <w:r>
        <w:rPr>
          <w:rFonts w:ascii="Abadi" w:hAnsi="Abadi"/>
          <w:sz w:val="21"/>
          <w:szCs w:val="21"/>
          <w:lang w:val="es-MX" w:eastAsia="es-MX"/>
        </w:rPr>
        <w:t>a</w:t>
      </w:r>
      <w:r w:rsidR="00782252" w:rsidRPr="00782252">
        <w:rPr>
          <w:rFonts w:ascii="Abadi" w:hAnsi="Abadi"/>
          <w:sz w:val="21"/>
          <w:szCs w:val="21"/>
          <w:lang w:val="es-MX" w:eastAsia="es-MX"/>
        </w:rPr>
        <w:t xml:space="preserve"> ser </w:t>
      </w:r>
      <w:r w:rsidR="00782252" w:rsidRPr="00782252">
        <w:rPr>
          <w:rFonts w:ascii="Abadi" w:hAnsi="Abadi"/>
          <w:sz w:val="21"/>
          <w:szCs w:val="21"/>
          <w:lang w:val="es-MX" w:eastAsia="es-MX"/>
        </w:rPr>
        <w:t>aumentado con pena de prisión hasta por 10 años</w:t>
      </w:r>
      <w:r>
        <w:rPr>
          <w:rFonts w:ascii="Abadi" w:hAnsi="Abadi"/>
          <w:sz w:val="21"/>
          <w:szCs w:val="21"/>
          <w:lang w:val="es-MX" w:eastAsia="es-MX"/>
        </w:rPr>
        <w:t>.</w:t>
      </w:r>
    </w:p>
    <w:p w14:paraId="5C8E02A7" w14:textId="77777777" w:rsidR="000542A6" w:rsidRDefault="000542A6" w:rsidP="001B5333">
      <w:pPr>
        <w:ind w:firstLine="709"/>
        <w:jc w:val="both"/>
        <w:rPr>
          <w:rFonts w:ascii="Abadi" w:hAnsi="Abadi"/>
          <w:sz w:val="21"/>
          <w:szCs w:val="21"/>
          <w:lang w:val="es-MX" w:eastAsia="es-MX"/>
        </w:rPr>
      </w:pPr>
    </w:p>
    <w:p w14:paraId="1505E42B" w14:textId="63B284CB" w:rsidR="000542A6" w:rsidRDefault="000542A6" w:rsidP="001B5333">
      <w:pPr>
        <w:ind w:firstLine="709"/>
        <w:jc w:val="both"/>
        <w:rPr>
          <w:rFonts w:ascii="Abadi" w:hAnsi="Abadi"/>
          <w:sz w:val="21"/>
          <w:szCs w:val="21"/>
          <w:lang w:val="es-MX" w:eastAsia="es-MX"/>
        </w:rPr>
      </w:pPr>
      <w:r>
        <w:rPr>
          <w:rFonts w:ascii="Abadi" w:hAnsi="Abadi"/>
          <w:sz w:val="21"/>
          <w:szCs w:val="21"/>
          <w:lang w:val="es-MX" w:eastAsia="es-MX"/>
        </w:rPr>
        <w:t>L</w:t>
      </w:r>
      <w:r w:rsidR="00782252" w:rsidRPr="00782252">
        <w:rPr>
          <w:rFonts w:ascii="Abadi" w:hAnsi="Abadi"/>
          <w:sz w:val="21"/>
          <w:szCs w:val="21"/>
          <w:lang w:val="es-MX" w:eastAsia="es-MX"/>
        </w:rPr>
        <w:t xml:space="preserve">os hechos en los cuales basamos nuestro </w:t>
      </w:r>
      <w:r w:rsidRPr="00782252">
        <w:rPr>
          <w:rFonts w:ascii="Abadi" w:hAnsi="Abadi"/>
          <w:sz w:val="21"/>
          <w:szCs w:val="21"/>
          <w:lang w:val="es-MX" w:eastAsia="es-MX"/>
        </w:rPr>
        <w:t>planteamiento</w:t>
      </w:r>
      <w:r w:rsidR="00782252" w:rsidRPr="00782252">
        <w:rPr>
          <w:rFonts w:ascii="Abadi" w:hAnsi="Abadi"/>
          <w:sz w:val="21"/>
          <w:szCs w:val="21"/>
          <w:lang w:val="es-MX" w:eastAsia="es-MX"/>
        </w:rPr>
        <w:t xml:space="preserve"> tienen que ver con el sensible incremento que ha tenido la incidencia del delito de robo en todas sus modalidades</w:t>
      </w:r>
      <w:r>
        <w:rPr>
          <w:rFonts w:ascii="Abadi" w:hAnsi="Abadi"/>
          <w:sz w:val="21"/>
          <w:szCs w:val="21"/>
          <w:lang w:val="es-MX" w:eastAsia="es-MX"/>
        </w:rPr>
        <w:t>,</w:t>
      </w:r>
      <w:r w:rsidR="00782252" w:rsidRPr="00782252">
        <w:rPr>
          <w:rFonts w:ascii="Abadi" w:hAnsi="Abadi"/>
          <w:sz w:val="21"/>
          <w:szCs w:val="21"/>
          <w:lang w:val="es-MX" w:eastAsia="es-MX"/>
        </w:rPr>
        <w:t xml:space="preserve"> y el compromiso que hemos asumido para proporcionar al </w:t>
      </w:r>
      <w:r w:rsidRPr="00782252">
        <w:rPr>
          <w:rFonts w:ascii="Abadi" w:hAnsi="Abadi"/>
          <w:sz w:val="21"/>
          <w:szCs w:val="21"/>
          <w:lang w:val="es-MX" w:eastAsia="es-MX"/>
        </w:rPr>
        <w:t xml:space="preserve">Gobierno </w:t>
      </w:r>
      <w:r w:rsidR="00782252" w:rsidRPr="00782252">
        <w:rPr>
          <w:rFonts w:ascii="Abadi" w:hAnsi="Abadi"/>
          <w:sz w:val="21"/>
          <w:szCs w:val="21"/>
          <w:lang w:val="es-MX" w:eastAsia="es-MX"/>
        </w:rPr>
        <w:t xml:space="preserve">del </w:t>
      </w:r>
      <w:r>
        <w:rPr>
          <w:rFonts w:ascii="Abadi" w:hAnsi="Abadi"/>
          <w:sz w:val="21"/>
          <w:szCs w:val="21"/>
          <w:lang w:val="es-MX" w:eastAsia="es-MX"/>
        </w:rPr>
        <w:t>E</w:t>
      </w:r>
      <w:r w:rsidRPr="00782252">
        <w:rPr>
          <w:rFonts w:ascii="Abadi" w:hAnsi="Abadi"/>
          <w:sz w:val="21"/>
          <w:szCs w:val="21"/>
          <w:lang w:val="es-MX" w:eastAsia="es-MX"/>
        </w:rPr>
        <w:t xml:space="preserve">stado </w:t>
      </w:r>
      <w:r w:rsidR="00782252" w:rsidRPr="00782252">
        <w:rPr>
          <w:rFonts w:ascii="Abadi" w:hAnsi="Abadi"/>
          <w:sz w:val="21"/>
          <w:szCs w:val="21"/>
          <w:lang w:val="es-MX" w:eastAsia="es-MX"/>
        </w:rPr>
        <w:t xml:space="preserve">y </w:t>
      </w:r>
      <w:r>
        <w:rPr>
          <w:rFonts w:ascii="Abadi" w:hAnsi="Abadi"/>
          <w:sz w:val="21"/>
          <w:szCs w:val="21"/>
          <w:lang w:val="es-MX" w:eastAsia="es-MX"/>
        </w:rPr>
        <w:t>a</w:t>
      </w:r>
      <w:r w:rsidR="00782252" w:rsidRPr="00782252">
        <w:rPr>
          <w:rFonts w:ascii="Abadi" w:hAnsi="Abadi"/>
          <w:sz w:val="21"/>
          <w:szCs w:val="21"/>
          <w:lang w:val="es-MX" w:eastAsia="es-MX"/>
        </w:rPr>
        <w:t xml:space="preserve"> la Fiscalía General de Justicia</w:t>
      </w:r>
      <w:r>
        <w:rPr>
          <w:rFonts w:ascii="Abadi" w:hAnsi="Abadi"/>
          <w:sz w:val="21"/>
          <w:szCs w:val="21"/>
          <w:lang w:val="es-MX" w:eastAsia="es-MX"/>
        </w:rPr>
        <w:t>,</w:t>
      </w:r>
      <w:r w:rsidR="00782252" w:rsidRPr="00782252">
        <w:rPr>
          <w:rFonts w:ascii="Abadi" w:hAnsi="Abadi"/>
          <w:sz w:val="21"/>
          <w:szCs w:val="21"/>
          <w:lang w:val="es-MX" w:eastAsia="es-MX"/>
        </w:rPr>
        <w:t xml:space="preserve"> la mayor cantidad de elementos para hacer frente a la delincuencia </w:t>
      </w:r>
      <w:r w:rsidR="004748B5" w:rsidRPr="004748B5">
        <w:rPr>
          <w:rFonts w:ascii="Abadi" w:hAnsi="Abadi"/>
          <w:sz w:val="21"/>
          <w:szCs w:val="21"/>
          <w:lang w:val="es-MX" w:eastAsia="es-MX"/>
        </w:rPr>
        <w:t>y sancionar la conducta ilegal</w:t>
      </w:r>
      <w:r>
        <w:rPr>
          <w:rFonts w:ascii="Abadi" w:hAnsi="Abadi"/>
          <w:sz w:val="21"/>
          <w:szCs w:val="21"/>
          <w:lang w:val="es-MX" w:eastAsia="es-MX"/>
        </w:rPr>
        <w:t>.</w:t>
      </w:r>
    </w:p>
    <w:p w14:paraId="425404C7" w14:textId="77777777" w:rsidR="000542A6" w:rsidRDefault="000542A6" w:rsidP="001B5333">
      <w:pPr>
        <w:ind w:firstLine="709"/>
        <w:jc w:val="both"/>
        <w:rPr>
          <w:rFonts w:ascii="Abadi" w:hAnsi="Abadi"/>
          <w:sz w:val="21"/>
          <w:szCs w:val="21"/>
          <w:lang w:val="es-MX" w:eastAsia="es-MX"/>
        </w:rPr>
      </w:pPr>
    </w:p>
    <w:p w14:paraId="4D862AE0" w14:textId="77777777" w:rsidR="000542A6" w:rsidRPr="001B7702" w:rsidRDefault="004748B5" w:rsidP="001B5333">
      <w:pPr>
        <w:ind w:firstLine="709"/>
        <w:jc w:val="both"/>
        <w:rPr>
          <w:rFonts w:ascii="Abadi" w:hAnsi="Abadi"/>
          <w:sz w:val="21"/>
          <w:szCs w:val="21"/>
          <w:lang w:val="es-MX" w:eastAsia="es-MX"/>
        </w:rPr>
      </w:pPr>
      <w:r w:rsidRPr="004748B5">
        <w:rPr>
          <w:rFonts w:ascii="Abadi" w:hAnsi="Abadi"/>
          <w:sz w:val="21"/>
          <w:szCs w:val="21"/>
          <w:lang w:val="es-MX" w:eastAsia="es-MX"/>
        </w:rPr>
        <w:t xml:space="preserve"> </w:t>
      </w:r>
      <w:r w:rsidR="000542A6">
        <w:rPr>
          <w:rFonts w:ascii="Abadi" w:hAnsi="Abadi"/>
          <w:sz w:val="21"/>
          <w:szCs w:val="21"/>
          <w:lang w:val="es-MX" w:eastAsia="es-MX"/>
        </w:rPr>
        <w:t>En</w:t>
      </w:r>
      <w:r w:rsidRPr="004748B5">
        <w:rPr>
          <w:rFonts w:ascii="Abadi" w:hAnsi="Abadi"/>
          <w:sz w:val="21"/>
          <w:szCs w:val="21"/>
          <w:lang w:val="es-MX" w:eastAsia="es-MX"/>
        </w:rPr>
        <w:t xml:space="preserve"> el momento de presentar la iniciativa que compartimos con ustedes</w:t>
      </w:r>
      <w:r w:rsidR="000542A6">
        <w:rPr>
          <w:rFonts w:ascii="Abadi" w:hAnsi="Abadi"/>
          <w:sz w:val="21"/>
          <w:szCs w:val="21"/>
          <w:lang w:val="es-MX" w:eastAsia="es-MX"/>
        </w:rPr>
        <w:t>,</w:t>
      </w:r>
      <w:r w:rsidRPr="004748B5">
        <w:rPr>
          <w:rFonts w:ascii="Abadi" w:hAnsi="Abadi"/>
          <w:sz w:val="21"/>
          <w:szCs w:val="21"/>
          <w:lang w:val="es-MX" w:eastAsia="es-MX"/>
        </w:rPr>
        <w:t xml:space="preserve"> uno de los delitos que </w:t>
      </w:r>
      <w:r w:rsidR="000542A6">
        <w:rPr>
          <w:rFonts w:ascii="Abadi" w:hAnsi="Abadi"/>
          <w:sz w:val="21"/>
          <w:szCs w:val="21"/>
          <w:lang w:val="es-MX" w:eastAsia="es-MX"/>
        </w:rPr>
        <w:t xml:space="preserve">más lastima a </w:t>
      </w:r>
      <w:r w:rsidRPr="004748B5">
        <w:rPr>
          <w:rFonts w:ascii="Abadi" w:hAnsi="Abadi"/>
          <w:sz w:val="21"/>
          <w:szCs w:val="21"/>
          <w:lang w:val="es-MX" w:eastAsia="es-MX"/>
        </w:rPr>
        <w:t>la sociedad</w:t>
      </w:r>
      <w:r w:rsidR="000542A6">
        <w:rPr>
          <w:rFonts w:ascii="Abadi" w:hAnsi="Abadi"/>
          <w:sz w:val="21"/>
          <w:szCs w:val="21"/>
          <w:lang w:val="es-MX" w:eastAsia="es-MX"/>
        </w:rPr>
        <w:t>,</w:t>
      </w:r>
      <w:r w:rsidRPr="004748B5">
        <w:rPr>
          <w:rFonts w:ascii="Abadi" w:hAnsi="Abadi"/>
          <w:sz w:val="21"/>
          <w:szCs w:val="21"/>
          <w:lang w:val="es-MX" w:eastAsia="es-MX"/>
        </w:rPr>
        <w:t xml:space="preserve"> es el robo</w:t>
      </w:r>
      <w:r w:rsidR="000542A6">
        <w:rPr>
          <w:rFonts w:ascii="Abadi" w:hAnsi="Abadi"/>
          <w:sz w:val="21"/>
          <w:szCs w:val="21"/>
          <w:lang w:val="es-MX" w:eastAsia="es-MX"/>
        </w:rPr>
        <w:t xml:space="preserve">; el cual hemos </w:t>
      </w:r>
      <w:r w:rsidRPr="004748B5">
        <w:rPr>
          <w:rFonts w:ascii="Abadi" w:hAnsi="Abadi"/>
          <w:sz w:val="21"/>
          <w:szCs w:val="21"/>
          <w:lang w:val="es-MX" w:eastAsia="es-MX"/>
        </w:rPr>
        <w:t>desatendido</w:t>
      </w:r>
      <w:r w:rsidR="000542A6">
        <w:rPr>
          <w:rFonts w:ascii="Abadi" w:hAnsi="Abadi"/>
          <w:sz w:val="21"/>
          <w:szCs w:val="21"/>
          <w:lang w:val="es-MX" w:eastAsia="es-MX"/>
        </w:rPr>
        <w:t>,</w:t>
      </w:r>
      <w:r w:rsidRPr="004748B5">
        <w:rPr>
          <w:rFonts w:ascii="Abadi" w:hAnsi="Abadi"/>
          <w:sz w:val="21"/>
          <w:szCs w:val="21"/>
          <w:lang w:val="es-MX" w:eastAsia="es-MX"/>
        </w:rPr>
        <w:t xml:space="preserve"> hasta cierto punto</w:t>
      </w:r>
      <w:r w:rsidR="000542A6">
        <w:rPr>
          <w:rFonts w:ascii="Abadi" w:hAnsi="Abadi"/>
          <w:sz w:val="21"/>
          <w:szCs w:val="21"/>
          <w:lang w:val="es-MX" w:eastAsia="es-MX"/>
        </w:rPr>
        <w:t>,</w:t>
      </w:r>
      <w:r w:rsidRPr="004748B5">
        <w:rPr>
          <w:rFonts w:ascii="Abadi" w:hAnsi="Abadi"/>
          <w:sz w:val="21"/>
          <w:szCs w:val="21"/>
          <w:lang w:val="es-MX" w:eastAsia="es-MX"/>
        </w:rPr>
        <w:t xml:space="preserve"> porque debido al impacto tremendo que tiene el homicidio doloso</w:t>
      </w:r>
      <w:r w:rsidR="000542A6">
        <w:rPr>
          <w:rFonts w:ascii="Abadi" w:hAnsi="Abadi"/>
          <w:sz w:val="21"/>
          <w:szCs w:val="21"/>
          <w:lang w:val="es-MX" w:eastAsia="es-MX"/>
        </w:rPr>
        <w:t>,</w:t>
      </w:r>
      <w:r w:rsidRPr="004748B5">
        <w:rPr>
          <w:rFonts w:ascii="Abadi" w:hAnsi="Abadi"/>
          <w:sz w:val="21"/>
          <w:szCs w:val="21"/>
          <w:lang w:val="es-MX" w:eastAsia="es-MX"/>
        </w:rPr>
        <w:t xml:space="preserve"> ha captado más la atención de las instancias encargadas de prevenir y perseguir las infracciones penales</w:t>
      </w:r>
      <w:r w:rsidR="000542A6">
        <w:rPr>
          <w:rFonts w:ascii="Abadi" w:hAnsi="Abadi"/>
          <w:sz w:val="21"/>
          <w:szCs w:val="21"/>
          <w:lang w:val="es-MX" w:eastAsia="es-MX"/>
        </w:rPr>
        <w:t>,</w:t>
      </w:r>
      <w:r w:rsidRPr="004748B5">
        <w:rPr>
          <w:rFonts w:ascii="Abadi" w:hAnsi="Abadi"/>
          <w:sz w:val="21"/>
          <w:szCs w:val="21"/>
          <w:lang w:val="es-MX" w:eastAsia="es-MX"/>
        </w:rPr>
        <w:t xml:space="preserve"> dejando a un lado este lamentable </w:t>
      </w:r>
      <w:r w:rsidR="000542A6" w:rsidRPr="001B7702">
        <w:rPr>
          <w:rFonts w:ascii="Abadi" w:hAnsi="Abadi"/>
          <w:sz w:val="21"/>
          <w:szCs w:val="21"/>
          <w:lang w:val="es-MX" w:eastAsia="es-MX"/>
        </w:rPr>
        <w:t>flagelo</w:t>
      </w:r>
      <w:r w:rsidRPr="001B7702">
        <w:rPr>
          <w:rFonts w:ascii="Abadi" w:hAnsi="Abadi"/>
          <w:sz w:val="21"/>
          <w:szCs w:val="21"/>
          <w:lang w:val="es-MX" w:eastAsia="es-MX"/>
        </w:rPr>
        <w:t xml:space="preserve"> que atenta contra el patrimonio</w:t>
      </w:r>
      <w:r w:rsidR="000542A6" w:rsidRPr="001B7702">
        <w:rPr>
          <w:rFonts w:ascii="Abadi" w:hAnsi="Abadi"/>
          <w:sz w:val="21"/>
          <w:szCs w:val="21"/>
          <w:lang w:val="es-MX" w:eastAsia="es-MX"/>
        </w:rPr>
        <w:t>,</w:t>
      </w:r>
      <w:r w:rsidRPr="001B7702">
        <w:rPr>
          <w:rFonts w:ascii="Abadi" w:hAnsi="Abadi"/>
          <w:sz w:val="21"/>
          <w:szCs w:val="21"/>
          <w:lang w:val="es-MX" w:eastAsia="es-MX"/>
        </w:rPr>
        <w:t xml:space="preserve"> la seguridad y la tranquilidad de los guanajuatenses</w:t>
      </w:r>
      <w:r w:rsidR="000542A6" w:rsidRPr="001B7702">
        <w:rPr>
          <w:rFonts w:ascii="Abadi" w:hAnsi="Abadi"/>
          <w:sz w:val="21"/>
          <w:szCs w:val="21"/>
          <w:lang w:val="es-MX" w:eastAsia="es-MX"/>
        </w:rPr>
        <w:t>.</w:t>
      </w:r>
    </w:p>
    <w:p w14:paraId="1FF64B1D" w14:textId="77777777" w:rsidR="000542A6" w:rsidRDefault="000542A6" w:rsidP="001B5333">
      <w:pPr>
        <w:ind w:firstLine="709"/>
        <w:jc w:val="both"/>
        <w:rPr>
          <w:rFonts w:ascii="Abadi" w:hAnsi="Abadi"/>
          <w:sz w:val="21"/>
          <w:szCs w:val="21"/>
          <w:lang w:val="es-MX" w:eastAsia="es-MX"/>
        </w:rPr>
      </w:pPr>
    </w:p>
    <w:p w14:paraId="503918C3" w14:textId="77777777" w:rsidR="001B7702" w:rsidRDefault="004748B5" w:rsidP="001B5333">
      <w:pPr>
        <w:ind w:firstLine="709"/>
        <w:jc w:val="both"/>
        <w:rPr>
          <w:rFonts w:ascii="Abadi" w:hAnsi="Abadi"/>
          <w:sz w:val="21"/>
          <w:szCs w:val="21"/>
          <w:lang w:val="es-MX" w:eastAsia="es-MX"/>
        </w:rPr>
      </w:pPr>
      <w:r w:rsidRPr="004748B5">
        <w:rPr>
          <w:rFonts w:ascii="Abadi" w:hAnsi="Abadi"/>
          <w:sz w:val="21"/>
          <w:szCs w:val="21"/>
          <w:lang w:val="es-MX" w:eastAsia="es-MX"/>
        </w:rPr>
        <w:t xml:space="preserve"> </w:t>
      </w:r>
      <w:r w:rsidR="001B7702">
        <w:rPr>
          <w:rFonts w:ascii="Abadi" w:hAnsi="Abadi"/>
          <w:sz w:val="21"/>
          <w:szCs w:val="21"/>
          <w:lang w:val="es-MX" w:eastAsia="es-MX"/>
        </w:rPr>
        <w:t>Y</w:t>
      </w:r>
      <w:r w:rsidRPr="004748B5">
        <w:rPr>
          <w:rFonts w:ascii="Abadi" w:hAnsi="Abadi"/>
          <w:sz w:val="21"/>
          <w:szCs w:val="21"/>
          <w:lang w:val="es-MX" w:eastAsia="es-MX"/>
        </w:rPr>
        <w:t xml:space="preserve"> es en este caso</w:t>
      </w:r>
      <w:r w:rsidR="001B7702">
        <w:rPr>
          <w:rFonts w:ascii="Abadi" w:hAnsi="Abadi"/>
          <w:sz w:val="21"/>
          <w:szCs w:val="21"/>
          <w:lang w:val="es-MX" w:eastAsia="es-MX"/>
        </w:rPr>
        <w:t>,</w:t>
      </w:r>
      <w:r w:rsidRPr="004748B5">
        <w:rPr>
          <w:rFonts w:ascii="Abadi" w:hAnsi="Abadi"/>
          <w:sz w:val="21"/>
          <w:szCs w:val="21"/>
          <w:lang w:val="es-MX" w:eastAsia="es-MX"/>
        </w:rPr>
        <w:t xml:space="preserve"> la víctima no sólo tiene que afrontar y sentir la frustración de perder lo que con tanto esfuerzo ha conseguido</w:t>
      </w:r>
      <w:r w:rsidR="001B7702">
        <w:rPr>
          <w:rFonts w:ascii="Abadi" w:hAnsi="Abadi"/>
          <w:sz w:val="21"/>
          <w:szCs w:val="21"/>
          <w:lang w:val="es-MX" w:eastAsia="es-MX"/>
        </w:rPr>
        <w:t>;</w:t>
      </w:r>
      <w:r w:rsidRPr="004748B5">
        <w:rPr>
          <w:rFonts w:ascii="Abadi" w:hAnsi="Abadi"/>
          <w:sz w:val="21"/>
          <w:szCs w:val="21"/>
          <w:lang w:val="es-MX" w:eastAsia="es-MX"/>
        </w:rPr>
        <w:t xml:space="preserve"> sino que</w:t>
      </w:r>
      <w:r w:rsidR="001B7702">
        <w:rPr>
          <w:rFonts w:ascii="Abadi" w:hAnsi="Abadi"/>
          <w:sz w:val="21"/>
          <w:szCs w:val="21"/>
          <w:lang w:val="es-MX" w:eastAsia="es-MX"/>
        </w:rPr>
        <w:t>,</w:t>
      </w:r>
      <w:r w:rsidRPr="004748B5">
        <w:rPr>
          <w:rFonts w:ascii="Abadi" w:hAnsi="Abadi"/>
          <w:sz w:val="21"/>
          <w:szCs w:val="21"/>
          <w:lang w:val="es-MX" w:eastAsia="es-MX"/>
        </w:rPr>
        <w:t xml:space="preserve"> en muchos de los eventos</w:t>
      </w:r>
      <w:r w:rsidR="001B7702">
        <w:rPr>
          <w:rFonts w:ascii="Abadi" w:hAnsi="Abadi"/>
          <w:sz w:val="21"/>
          <w:szCs w:val="21"/>
          <w:lang w:val="es-MX" w:eastAsia="es-MX"/>
        </w:rPr>
        <w:t>,</w:t>
      </w:r>
      <w:r w:rsidRPr="004748B5">
        <w:rPr>
          <w:rFonts w:ascii="Abadi" w:hAnsi="Abadi"/>
          <w:sz w:val="21"/>
          <w:szCs w:val="21"/>
          <w:lang w:val="es-MX" w:eastAsia="es-MX"/>
        </w:rPr>
        <w:t xml:space="preserve"> se ve amenazado en su familia</w:t>
      </w:r>
      <w:r w:rsidR="001B7702">
        <w:rPr>
          <w:rFonts w:ascii="Abadi" w:hAnsi="Abadi"/>
          <w:sz w:val="21"/>
          <w:szCs w:val="21"/>
          <w:lang w:val="es-MX" w:eastAsia="es-MX"/>
        </w:rPr>
        <w:t>,</w:t>
      </w:r>
      <w:r w:rsidRPr="004748B5">
        <w:rPr>
          <w:rFonts w:ascii="Abadi" w:hAnsi="Abadi"/>
          <w:sz w:val="21"/>
          <w:szCs w:val="21"/>
          <w:lang w:val="es-MX" w:eastAsia="es-MX"/>
        </w:rPr>
        <w:t xml:space="preserve"> es integridad corporal</w:t>
      </w:r>
      <w:r w:rsidR="001B7702">
        <w:rPr>
          <w:rFonts w:ascii="Abadi" w:hAnsi="Abadi"/>
          <w:sz w:val="21"/>
          <w:szCs w:val="21"/>
          <w:lang w:val="es-MX" w:eastAsia="es-MX"/>
        </w:rPr>
        <w:t>,</w:t>
      </w:r>
      <w:r w:rsidRPr="004748B5">
        <w:rPr>
          <w:rFonts w:ascii="Abadi" w:hAnsi="Abadi"/>
          <w:sz w:val="21"/>
          <w:szCs w:val="21"/>
          <w:lang w:val="es-MX" w:eastAsia="es-MX"/>
        </w:rPr>
        <w:t xml:space="preserve"> en la vida y la seguridad de sus familiares</w:t>
      </w:r>
      <w:r w:rsidR="001B7702">
        <w:rPr>
          <w:rFonts w:ascii="Abadi" w:hAnsi="Abadi"/>
          <w:sz w:val="21"/>
          <w:szCs w:val="21"/>
          <w:lang w:val="es-MX" w:eastAsia="es-MX"/>
        </w:rPr>
        <w:t>;</w:t>
      </w:r>
      <w:r w:rsidRPr="004748B5">
        <w:rPr>
          <w:rFonts w:ascii="Abadi" w:hAnsi="Abadi"/>
          <w:sz w:val="21"/>
          <w:szCs w:val="21"/>
          <w:lang w:val="es-MX" w:eastAsia="es-MX"/>
        </w:rPr>
        <w:t xml:space="preserve"> porque el activo comete los actos valiéndose de armas </w:t>
      </w:r>
      <w:r w:rsidR="001B7702">
        <w:rPr>
          <w:rFonts w:ascii="Abadi" w:hAnsi="Abadi"/>
          <w:sz w:val="21"/>
          <w:szCs w:val="21"/>
          <w:lang w:val="es-MX" w:eastAsia="es-MX"/>
        </w:rPr>
        <w:t>de</w:t>
      </w:r>
      <w:r w:rsidRPr="004748B5">
        <w:rPr>
          <w:rFonts w:ascii="Abadi" w:hAnsi="Abadi"/>
          <w:sz w:val="21"/>
          <w:szCs w:val="21"/>
          <w:lang w:val="es-MX" w:eastAsia="es-MX"/>
        </w:rPr>
        <w:t xml:space="preserve"> </w:t>
      </w:r>
      <w:r w:rsidR="001B7702">
        <w:rPr>
          <w:rFonts w:ascii="Abadi" w:hAnsi="Abadi"/>
          <w:sz w:val="21"/>
          <w:szCs w:val="21"/>
          <w:lang w:val="es-MX" w:eastAsia="es-MX"/>
        </w:rPr>
        <w:t xml:space="preserve">fuego, </w:t>
      </w:r>
      <w:r w:rsidRPr="004748B5">
        <w:rPr>
          <w:rFonts w:ascii="Abadi" w:hAnsi="Abadi"/>
          <w:sz w:val="21"/>
          <w:szCs w:val="21"/>
          <w:lang w:val="es-MX" w:eastAsia="es-MX"/>
        </w:rPr>
        <w:t xml:space="preserve">armas blancas o </w:t>
      </w:r>
      <w:r w:rsidR="001B7702">
        <w:rPr>
          <w:rFonts w:ascii="Abadi" w:hAnsi="Abadi"/>
          <w:sz w:val="21"/>
          <w:szCs w:val="21"/>
          <w:lang w:val="es-MX" w:eastAsia="es-MX"/>
        </w:rPr>
        <w:t>ambas.</w:t>
      </w:r>
    </w:p>
    <w:p w14:paraId="439607A9" w14:textId="77777777" w:rsidR="001B7702" w:rsidRDefault="001B7702" w:rsidP="001B5333">
      <w:pPr>
        <w:ind w:firstLine="709"/>
        <w:jc w:val="both"/>
        <w:rPr>
          <w:rFonts w:ascii="Abadi" w:hAnsi="Abadi"/>
          <w:sz w:val="21"/>
          <w:szCs w:val="21"/>
          <w:lang w:val="es-MX" w:eastAsia="es-MX"/>
        </w:rPr>
      </w:pPr>
    </w:p>
    <w:p w14:paraId="54130658" w14:textId="77777777" w:rsidR="001B7702" w:rsidRDefault="001B7702" w:rsidP="001B5333">
      <w:pPr>
        <w:ind w:firstLine="709"/>
        <w:jc w:val="both"/>
        <w:rPr>
          <w:rFonts w:ascii="Abadi" w:hAnsi="Abadi"/>
          <w:sz w:val="21"/>
          <w:szCs w:val="21"/>
          <w:lang w:val="es-MX" w:eastAsia="es-MX"/>
        </w:rPr>
      </w:pPr>
      <w:r>
        <w:rPr>
          <w:rFonts w:ascii="Abadi" w:hAnsi="Abadi"/>
          <w:sz w:val="21"/>
          <w:szCs w:val="21"/>
          <w:lang w:val="es-MX" w:eastAsia="es-MX"/>
        </w:rPr>
        <w:t xml:space="preserve">En efecto, </w:t>
      </w:r>
      <w:r w:rsidR="004748B5" w:rsidRPr="004748B5">
        <w:rPr>
          <w:rFonts w:ascii="Abadi" w:hAnsi="Abadi"/>
          <w:sz w:val="21"/>
          <w:szCs w:val="21"/>
          <w:lang w:val="es-MX" w:eastAsia="es-MX"/>
        </w:rPr>
        <w:t>según los datos proporcionados por el Secretariado Ejecutivo del Sistema Nacional de Seguridad Pública</w:t>
      </w:r>
      <w:r>
        <w:rPr>
          <w:rFonts w:ascii="Abadi" w:hAnsi="Abadi"/>
          <w:sz w:val="21"/>
          <w:szCs w:val="21"/>
          <w:lang w:val="es-MX" w:eastAsia="es-MX"/>
        </w:rPr>
        <w:t>,</w:t>
      </w:r>
      <w:r w:rsidR="004748B5" w:rsidRPr="004748B5">
        <w:rPr>
          <w:rFonts w:ascii="Abadi" w:hAnsi="Abadi"/>
          <w:sz w:val="21"/>
          <w:szCs w:val="21"/>
          <w:lang w:val="es-MX" w:eastAsia="es-MX"/>
        </w:rPr>
        <w:t xml:space="preserve"> durante el 2018 el robo fue el delito que más eventos registro en Guanajuato con casi 43.000 casos</w:t>
      </w:r>
      <w:r>
        <w:rPr>
          <w:rFonts w:ascii="Abadi" w:hAnsi="Abadi"/>
          <w:sz w:val="21"/>
          <w:szCs w:val="21"/>
          <w:lang w:val="es-MX" w:eastAsia="es-MX"/>
        </w:rPr>
        <w:t>,</w:t>
      </w:r>
      <w:r w:rsidR="004748B5" w:rsidRPr="004748B5">
        <w:rPr>
          <w:rFonts w:ascii="Abadi" w:hAnsi="Abadi"/>
          <w:sz w:val="21"/>
          <w:szCs w:val="21"/>
          <w:lang w:val="es-MX" w:eastAsia="es-MX"/>
        </w:rPr>
        <w:t xml:space="preserve"> lo que posicionó a la entidad en el 4º lugar a nivel nacional con mayor número de registros por este delito</w:t>
      </w:r>
      <w:r>
        <w:rPr>
          <w:rFonts w:ascii="Abadi" w:hAnsi="Abadi"/>
          <w:sz w:val="21"/>
          <w:szCs w:val="21"/>
          <w:lang w:val="es-MX" w:eastAsia="es-MX"/>
        </w:rPr>
        <w:t>,</w:t>
      </w:r>
      <w:r w:rsidR="004748B5" w:rsidRPr="004748B5">
        <w:rPr>
          <w:rFonts w:ascii="Abadi" w:hAnsi="Abadi"/>
          <w:sz w:val="21"/>
          <w:szCs w:val="21"/>
          <w:lang w:val="es-MX" w:eastAsia="es-MX"/>
        </w:rPr>
        <w:t xml:space="preserve"> sólo por debajo del Estado de México</w:t>
      </w:r>
      <w:r>
        <w:rPr>
          <w:rFonts w:ascii="Abadi" w:hAnsi="Abadi"/>
          <w:sz w:val="21"/>
          <w:szCs w:val="21"/>
          <w:lang w:val="es-MX" w:eastAsia="es-MX"/>
        </w:rPr>
        <w:t>,</w:t>
      </w:r>
      <w:r w:rsidR="004748B5" w:rsidRPr="004748B5">
        <w:rPr>
          <w:rFonts w:ascii="Abadi" w:hAnsi="Abadi"/>
          <w:sz w:val="21"/>
          <w:szCs w:val="21"/>
          <w:lang w:val="es-MX" w:eastAsia="es-MX"/>
        </w:rPr>
        <w:t xml:space="preserve"> la Ciudad de México y Jalisco</w:t>
      </w:r>
      <w:r>
        <w:rPr>
          <w:rFonts w:ascii="Abadi" w:hAnsi="Abadi"/>
          <w:sz w:val="21"/>
          <w:szCs w:val="21"/>
          <w:lang w:val="es-MX" w:eastAsia="es-MX"/>
        </w:rPr>
        <w:t>;</w:t>
      </w:r>
      <w:r w:rsidR="004748B5" w:rsidRPr="004748B5">
        <w:rPr>
          <w:rFonts w:ascii="Abadi" w:hAnsi="Abadi"/>
          <w:sz w:val="21"/>
          <w:szCs w:val="21"/>
          <w:lang w:val="es-MX" w:eastAsia="es-MX"/>
        </w:rPr>
        <w:t xml:space="preserve"> sin contar el sub registro que se genera por la desilusión y desconfianza de los que prefieren no denunciar</w:t>
      </w:r>
      <w:r>
        <w:rPr>
          <w:rFonts w:ascii="Abadi" w:hAnsi="Abadi"/>
          <w:sz w:val="21"/>
          <w:szCs w:val="21"/>
          <w:lang w:val="es-MX" w:eastAsia="es-MX"/>
        </w:rPr>
        <w:t>.</w:t>
      </w:r>
      <w:r w:rsidR="004748B5" w:rsidRPr="004748B5">
        <w:rPr>
          <w:rFonts w:ascii="Abadi" w:hAnsi="Abadi"/>
          <w:sz w:val="21"/>
          <w:szCs w:val="21"/>
          <w:lang w:val="es-MX" w:eastAsia="es-MX"/>
        </w:rPr>
        <w:t xml:space="preserve"> No obstante</w:t>
      </w:r>
      <w:r>
        <w:rPr>
          <w:rFonts w:ascii="Abadi" w:hAnsi="Abadi"/>
          <w:sz w:val="21"/>
          <w:szCs w:val="21"/>
          <w:lang w:val="es-MX" w:eastAsia="es-MX"/>
        </w:rPr>
        <w:t>,</w:t>
      </w:r>
      <w:r w:rsidR="004748B5" w:rsidRPr="004748B5">
        <w:rPr>
          <w:rFonts w:ascii="Abadi" w:hAnsi="Abadi"/>
          <w:sz w:val="21"/>
          <w:szCs w:val="21"/>
          <w:lang w:val="es-MX" w:eastAsia="es-MX"/>
        </w:rPr>
        <w:t xml:space="preserve"> en promedio </w:t>
      </w:r>
      <w:r>
        <w:rPr>
          <w:rFonts w:ascii="Abadi" w:hAnsi="Abadi"/>
          <w:sz w:val="21"/>
          <w:szCs w:val="21"/>
          <w:lang w:val="es-MX" w:eastAsia="es-MX"/>
        </w:rPr>
        <w:t>-</w:t>
      </w:r>
      <w:r w:rsidR="004748B5" w:rsidRPr="004748B5">
        <w:rPr>
          <w:rFonts w:ascii="Abadi" w:hAnsi="Abadi"/>
          <w:sz w:val="21"/>
          <w:szCs w:val="21"/>
          <w:lang w:val="es-MX" w:eastAsia="es-MX"/>
        </w:rPr>
        <w:t>cuando menos</w:t>
      </w:r>
      <w:r>
        <w:rPr>
          <w:rFonts w:ascii="Abadi" w:hAnsi="Abadi"/>
          <w:sz w:val="21"/>
          <w:szCs w:val="21"/>
          <w:lang w:val="es-MX" w:eastAsia="es-MX"/>
        </w:rPr>
        <w:t>-</w:t>
      </w:r>
      <w:r w:rsidR="004748B5" w:rsidRPr="004748B5">
        <w:rPr>
          <w:rFonts w:ascii="Abadi" w:hAnsi="Abadi"/>
          <w:sz w:val="21"/>
          <w:szCs w:val="21"/>
          <w:lang w:val="es-MX" w:eastAsia="es-MX"/>
        </w:rPr>
        <w:t xml:space="preserve"> se cometieron 3</w:t>
      </w:r>
      <w:r>
        <w:rPr>
          <w:rFonts w:ascii="Abadi" w:hAnsi="Abadi"/>
          <w:sz w:val="21"/>
          <w:szCs w:val="21"/>
          <w:lang w:val="es-MX" w:eastAsia="es-MX"/>
        </w:rPr>
        <w:t>,</w:t>
      </w:r>
      <w:r w:rsidR="004748B5" w:rsidRPr="004748B5">
        <w:rPr>
          <w:rFonts w:ascii="Abadi" w:hAnsi="Abadi"/>
          <w:sz w:val="21"/>
          <w:szCs w:val="21"/>
          <w:lang w:val="es-MX" w:eastAsia="es-MX"/>
        </w:rPr>
        <w:t>582 robos en un mes</w:t>
      </w:r>
      <w:r>
        <w:rPr>
          <w:rFonts w:ascii="Abadi" w:hAnsi="Abadi"/>
          <w:sz w:val="21"/>
          <w:szCs w:val="21"/>
          <w:lang w:val="es-MX" w:eastAsia="es-MX"/>
        </w:rPr>
        <w:t xml:space="preserve">; </w:t>
      </w:r>
      <w:r w:rsidR="004748B5" w:rsidRPr="004748B5">
        <w:rPr>
          <w:rFonts w:ascii="Abadi" w:hAnsi="Abadi"/>
          <w:sz w:val="21"/>
          <w:szCs w:val="21"/>
          <w:lang w:val="es-MX" w:eastAsia="es-MX"/>
        </w:rPr>
        <w:t>o visto de otra manera</w:t>
      </w:r>
      <w:r>
        <w:rPr>
          <w:rFonts w:ascii="Abadi" w:hAnsi="Abadi"/>
          <w:sz w:val="21"/>
          <w:szCs w:val="21"/>
          <w:lang w:val="es-MX" w:eastAsia="es-MX"/>
        </w:rPr>
        <w:t>,</w:t>
      </w:r>
      <w:r w:rsidR="004748B5" w:rsidRPr="004748B5">
        <w:rPr>
          <w:rFonts w:ascii="Abadi" w:hAnsi="Abadi"/>
          <w:sz w:val="21"/>
          <w:szCs w:val="21"/>
          <w:lang w:val="es-MX" w:eastAsia="es-MX"/>
        </w:rPr>
        <w:t xml:space="preserve"> cada día se </w:t>
      </w:r>
      <w:r>
        <w:rPr>
          <w:rFonts w:ascii="Abadi" w:hAnsi="Abadi"/>
          <w:sz w:val="21"/>
          <w:szCs w:val="21"/>
          <w:lang w:val="es-MX" w:eastAsia="es-MX"/>
        </w:rPr>
        <w:t>realizaron</w:t>
      </w:r>
      <w:r w:rsidR="004748B5" w:rsidRPr="004748B5">
        <w:rPr>
          <w:rFonts w:ascii="Abadi" w:hAnsi="Abadi"/>
          <w:sz w:val="21"/>
          <w:szCs w:val="21"/>
          <w:lang w:val="es-MX" w:eastAsia="es-MX"/>
        </w:rPr>
        <w:t xml:space="preserve"> 118 robos en alguna parte de nuestra entidad</w:t>
      </w:r>
      <w:r>
        <w:rPr>
          <w:rFonts w:ascii="Abadi" w:hAnsi="Abadi"/>
          <w:sz w:val="21"/>
          <w:szCs w:val="21"/>
          <w:lang w:val="es-MX" w:eastAsia="es-MX"/>
        </w:rPr>
        <w:t>.</w:t>
      </w:r>
    </w:p>
    <w:p w14:paraId="59467284" w14:textId="77777777" w:rsidR="001B7702" w:rsidRDefault="001B7702" w:rsidP="001B5333">
      <w:pPr>
        <w:ind w:firstLine="709"/>
        <w:jc w:val="both"/>
        <w:rPr>
          <w:rFonts w:ascii="Abadi" w:hAnsi="Abadi"/>
          <w:sz w:val="21"/>
          <w:szCs w:val="21"/>
          <w:lang w:val="es-MX" w:eastAsia="es-MX"/>
        </w:rPr>
      </w:pPr>
    </w:p>
    <w:p w14:paraId="208D34ED" w14:textId="7B4D34F8" w:rsidR="001B7702" w:rsidRDefault="001B7702" w:rsidP="001B5333">
      <w:pPr>
        <w:ind w:firstLine="709"/>
        <w:jc w:val="both"/>
        <w:rPr>
          <w:rFonts w:ascii="Abadi" w:hAnsi="Abadi"/>
          <w:sz w:val="21"/>
          <w:szCs w:val="21"/>
          <w:lang w:val="es-MX" w:eastAsia="es-MX"/>
        </w:rPr>
      </w:pPr>
      <w:r>
        <w:rPr>
          <w:rFonts w:ascii="Abadi" w:hAnsi="Abadi"/>
          <w:sz w:val="21"/>
          <w:szCs w:val="21"/>
          <w:lang w:val="es-MX" w:eastAsia="es-MX"/>
        </w:rPr>
        <w:t>O</w:t>
      </w:r>
      <w:r w:rsidR="004748B5" w:rsidRPr="004748B5">
        <w:rPr>
          <w:rFonts w:ascii="Abadi" w:hAnsi="Abadi"/>
          <w:sz w:val="21"/>
          <w:szCs w:val="21"/>
          <w:lang w:val="es-MX" w:eastAsia="es-MX"/>
        </w:rPr>
        <w:t xml:space="preserve">tra circunstancia que </w:t>
      </w:r>
      <w:r>
        <w:rPr>
          <w:rFonts w:ascii="Abadi" w:hAnsi="Abadi"/>
          <w:sz w:val="21"/>
          <w:szCs w:val="21"/>
          <w:lang w:val="es-MX" w:eastAsia="es-MX"/>
        </w:rPr>
        <w:t xml:space="preserve">quisimos </w:t>
      </w:r>
      <w:r w:rsidRPr="004748B5">
        <w:rPr>
          <w:rFonts w:ascii="Abadi" w:hAnsi="Abadi"/>
          <w:sz w:val="21"/>
          <w:szCs w:val="21"/>
          <w:lang w:val="es-MX" w:eastAsia="es-MX"/>
        </w:rPr>
        <w:t>compartirles</w:t>
      </w:r>
      <w:r w:rsidR="004748B5" w:rsidRPr="004748B5">
        <w:rPr>
          <w:rFonts w:ascii="Abadi" w:hAnsi="Abadi"/>
          <w:sz w:val="21"/>
          <w:szCs w:val="21"/>
          <w:lang w:val="es-MX" w:eastAsia="es-MX"/>
        </w:rPr>
        <w:t xml:space="preserve"> fue que la alta y lamentable </w:t>
      </w:r>
      <w:r w:rsidR="004748B5" w:rsidRPr="004748B5">
        <w:rPr>
          <w:rFonts w:ascii="Abadi" w:hAnsi="Abadi"/>
          <w:sz w:val="21"/>
          <w:szCs w:val="21"/>
          <w:lang w:val="es-MX" w:eastAsia="es-MX"/>
        </w:rPr>
        <w:lastRenderedPageBreak/>
        <w:t>incidencia ha ido escalando año con año</w:t>
      </w:r>
      <w:r>
        <w:rPr>
          <w:rFonts w:ascii="Abadi" w:hAnsi="Abadi"/>
          <w:sz w:val="21"/>
          <w:szCs w:val="21"/>
          <w:lang w:val="es-MX" w:eastAsia="es-MX"/>
        </w:rPr>
        <w:t>,</w:t>
      </w:r>
      <w:r w:rsidR="004748B5" w:rsidRPr="004748B5">
        <w:rPr>
          <w:rFonts w:ascii="Abadi" w:hAnsi="Abadi"/>
          <w:sz w:val="21"/>
          <w:szCs w:val="21"/>
          <w:lang w:val="es-MX" w:eastAsia="es-MX"/>
        </w:rPr>
        <w:t xml:space="preserve"> lo cual nos conduce a la necesidad de implementar acciones que puedan contener esta situación</w:t>
      </w:r>
      <w:r>
        <w:rPr>
          <w:rFonts w:ascii="Abadi" w:hAnsi="Abadi"/>
          <w:sz w:val="21"/>
          <w:szCs w:val="21"/>
          <w:lang w:val="es-MX" w:eastAsia="es-MX"/>
        </w:rPr>
        <w:t>.</w:t>
      </w:r>
    </w:p>
    <w:p w14:paraId="42655649" w14:textId="77777777" w:rsidR="001B7702" w:rsidRDefault="001B7702" w:rsidP="001B5333">
      <w:pPr>
        <w:ind w:firstLine="709"/>
        <w:jc w:val="both"/>
        <w:rPr>
          <w:rFonts w:ascii="Abadi" w:hAnsi="Abadi"/>
          <w:sz w:val="21"/>
          <w:szCs w:val="21"/>
          <w:lang w:val="es-MX" w:eastAsia="es-MX"/>
        </w:rPr>
      </w:pPr>
    </w:p>
    <w:p w14:paraId="69B20886" w14:textId="77777777" w:rsidR="001B7702" w:rsidRDefault="001B7702" w:rsidP="001B5333">
      <w:pPr>
        <w:ind w:firstLine="709"/>
        <w:jc w:val="both"/>
        <w:rPr>
          <w:rFonts w:ascii="Abadi" w:hAnsi="Abadi"/>
          <w:sz w:val="21"/>
          <w:szCs w:val="21"/>
          <w:lang w:val="es-MX" w:eastAsia="es-MX"/>
        </w:rPr>
      </w:pPr>
      <w:r>
        <w:rPr>
          <w:rFonts w:ascii="Abadi" w:hAnsi="Abadi"/>
          <w:sz w:val="21"/>
          <w:szCs w:val="21"/>
          <w:lang w:val="es-MX" w:eastAsia="es-MX"/>
        </w:rPr>
        <w:t>P</w:t>
      </w:r>
      <w:r w:rsidR="004748B5" w:rsidRPr="004748B5">
        <w:rPr>
          <w:rFonts w:ascii="Abadi" w:hAnsi="Abadi"/>
          <w:sz w:val="21"/>
          <w:szCs w:val="21"/>
          <w:lang w:val="es-MX" w:eastAsia="es-MX"/>
        </w:rPr>
        <w:t>or ello</w:t>
      </w:r>
      <w:r>
        <w:rPr>
          <w:rFonts w:ascii="Abadi" w:hAnsi="Abadi"/>
          <w:sz w:val="21"/>
          <w:szCs w:val="21"/>
          <w:lang w:val="es-MX" w:eastAsia="es-MX"/>
        </w:rPr>
        <w:t xml:space="preserve">, sin que </w:t>
      </w:r>
      <w:r w:rsidR="004748B5" w:rsidRPr="004748B5">
        <w:rPr>
          <w:rFonts w:ascii="Abadi" w:hAnsi="Abadi"/>
          <w:sz w:val="21"/>
          <w:szCs w:val="21"/>
          <w:lang w:val="es-MX" w:eastAsia="es-MX"/>
        </w:rPr>
        <w:t xml:space="preserve"> necesariamente quisiéramos privilegiar el incremento de las medidas punitivas como medio de contención de la conducta criminal</w:t>
      </w:r>
      <w:r>
        <w:rPr>
          <w:rFonts w:ascii="Abadi" w:hAnsi="Abadi"/>
          <w:sz w:val="21"/>
          <w:szCs w:val="21"/>
          <w:lang w:val="es-MX" w:eastAsia="es-MX"/>
        </w:rPr>
        <w:t>,</w:t>
      </w:r>
      <w:r w:rsidR="004748B5" w:rsidRPr="004748B5">
        <w:rPr>
          <w:rFonts w:ascii="Abadi" w:hAnsi="Abadi"/>
          <w:sz w:val="21"/>
          <w:szCs w:val="21"/>
          <w:lang w:val="es-MX" w:eastAsia="es-MX"/>
        </w:rPr>
        <w:t xml:space="preserve"> de momento no encontramos otro medio a nuestro alcance que propone</w:t>
      </w:r>
      <w:r>
        <w:rPr>
          <w:rFonts w:ascii="Abadi" w:hAnsi="Abadi"/>
          <w:sz w:val="21"/>
          <w:szCs w:val="21"/>
          <w:lang w:val="es-MX" w:eastAsia="es-MX"/>
        </w:rPr>
        <w:t>r</w:t>
      </w:r>
      <w:r w:rsidR="004748B5" w:rsidRPr="004748B5">
        <w:rPr>
          <w:rFonts w:ascii="Abadi" w:hAnsi="Abadi"/>
          <w:sz w:val="21"/>
          <w:szCs w:val="21"/>
          <w:lang w:val="es-MX" w:eastAsia="es-MX"/>
        </w:rPr>
        <w:t xml:space="preserve"> más que un mayor castigo para quienes cometan este </w:t>
      </w:r>
      <w:r>
        <w:rPr>
          <w:rFonts w:ascii="Abadi" w:hAnsi="Abadi"/>
          <w:sz w:val="21"/>
          <w:szCs w:val="21"/>
          <w:lang w:val="es-MX" w:eastAsia="es-MX"/>
        </w:rPr>
        <w:t xml:space="preserve">ilícito, </w:t>
      </w:r>
      <w:r w:rsidR="004748B5" w:rsidRPr="004748B5">
        <w:rPr>
          <w:rFonts w:ascii="Abadi" w:hAnsi="Abadi"/>
          <w:sz w:val="21"/>
          <w:szCs w:val="21"/>
          <w:lang w:val="es-MX" w:eastAsia="es-MX"/>
        </w:rPr>
        <w:t>apoyados por el amenazante uso de las armas</w:t>
      </w:r>
      <w:r>
        <w:rPr>
          <w:rFonts w:ascii="Abadi" w:hAnsi="Abadi"/>
          <w:sz w:val="21"/>
          <w:szCs w:val="21"/>
          <w:lang w:val="es-MX" w:eastAsia="es-MX"/>
        </w:rPr>
        <w:t>, sin dis</w:t>
      </w:r>
      <w:r w:rsidR="004748B5" w:rsidRPr="004748B5">
        <w:rPr>
          <w:rFonts w:ascii="Abadi" w:hAnsi="Abadi"/>
          <w:sz w:val="21"/>
          <w:szCs w:val="21"/>
          <w:lang w:val="es-MX" w:eastAsia="es-MX"/>
        </w:rPr>
        <w:t xml:space="preserve">tinguir </w:t>
      </w:r>
      <w:r>
        <w:rPr>
          <w:rFonts w:ascii="Abadi" w:hAnsi="Abadi"/>
          <w:sz w:val="21"/>
          <w:szCs w:val="21"/>
          <w:lang w:val="es-MX" w:eastAsia="es-MX"/>
        </w:rPr>
        <w:t xml:space="preserve">si éstas son de fuero o </w:t>
      </w:r>
      <w:r w:rsidR="004748B5" w:rsidRPr="004748B5">
        <w:rPr>
          <w:rFonts w:ascii="Abadi" w:hAnsi="Abadi"/>
          <w:sz w:val="21"/>
          <w:szCs w:val="21"/>
          <w:lang w:val="es-MX" w:eastAsia="es-MX"/>
        </w:rPr>
        <w:t>las llamadas armas blancas</w:t>
      </w:r>
      <w:r>
        <w:rPr>
          <w:rFonts w:ascii="Abadi" w:hAnsi="Abadi"/>
          <w:sz w:val="21"/>
          <w:szCs w:val="21"/>
          <w:lang w:val="es-MX" w:eastAsia="es-MX"/>
        </w:rPr>
        <w:t>,</w:t>
      </w:r>
      <w:r w:rsidR="004748B5" w:rsidRPr="004748B5">
        <w:rPr>
          <w:rFonts w:ascii="Abadi" w:hAnsi="Abadi"/>
          <w:sz w:val="21"/>
          <w:szCs w:val="21"/>
          <w:lang w:val="es-MX" w:eastAsia="es-MX"/>
        </w:rPr>
        <w:t xml:space="preserve"> pues en manos de los criminales ambas lesionan por igual y el aparato emocional de las víctimas porque su utilización puede dañar la salud o privar la vida al pasivo</w:t>
      </w:r>
      <w:r>
        <w:rPr>
          <w:rFonts w:ascii="Abadi" w:hAnsi="Abadi"/>
          <w:sz w:val="21"/>
          <w:szCs w:val="21"/>
          <w:lang w:val="es-MX" w:eastAsia="es-MX"/>
        </w:rPr>
        <w:t>.</w:t>
      </w:r>
    </w:p>
    <w:p w14:paraId="42966A63" w14:textId="77777777" w:rsidR="001B7702" w:rsidRDefault="001B7702" w:rsidP="001B5333">
      <w:pPr>
        <w:ind w:firstLine="709"/>
        <w:jc w:val="both"/>
        <w:rPr>
          <w:rFonts w:ascii="Abadi" w:hAnsi="Abadi"/>
          <w:sz w:val="21"/>
          <w:szCs w:val="21"/>
          <w:lang w:val="es-MX" w:eastAsia="es-MX"/>
        </w:rPr>
      </w:pPr>
    </w:p>
    <w:p w14:paraId="4F3CD9F5" w14:textId="77777777" w:rsidR="001B7702" w:rsidRDefault="001B7702" w:rsidP="001B5333">
      <w:pPr>
        <w:ind w:firstLine="709"/>
        <w:jc w:val="both"/>
        <w:rPr>
          <w:rFonts w:ascii="Abadi" w:hAnsi="Abadi"/>
          <w:sz w:val="21"/>
          <w:szCs w:val="21"/>
          <w:lang w:val="es-MX" w:eastAsia="es-MX"/>
        </w:rPr>
      </w:pPr>
      <w:r>
        <w:rPr>
          <w:rFonts w:ascii="Abadi" w:hAnsi="Abadi"/>
          <w:sz w:val="21"/>
          <w:szCs w:val="21"/>
          <w:lang w:val="es-MX" w:eastAsia="es-MX"/>
        </w:rPr>
        <w:t>La</w:t>
      </w:r>
      <w:r w:rsidR="004748B5" w:rsidRPr="004748B5">
        <w:rPr>
          <w:rFonts w:ascii="Abadi" w:hAnsi="Abadi"/>
          <w:sz w:val="21"/>
          <w:szCs w:val="21"/>
          <w:lang w:val="es-MX" w:eastAsia="es-MX"/>
        </w:rPr>
        <w:t xml:space="preserve"> </w:t>
      </w:r>
      <w:r w:rsidRPr="004748B5">
        <w:rPr>
          <w:rFonts w:ascii="Abadi" w:hAnsi="Abadi"/>
          <w:sz w:val="21"/>
          <w:szCs w:val="21"/>
          <w:lang w:val="es-MX" w:eastAsia="es-MX"/>
        </w:rPr>
        <w:t xml:space="preserve">Comisión </w:t>
      </w:r>
      <w:r w:rsidR="004748B5" w:rsidRPr="004748B5">
        <w:rPr>
          <w:rFonts w:ascii="Abadi" w:hAnsi="Abadi"/>
          <w:sz w:val="21"/>
          <w:szCs w:val="21"/>
          <w:lang w:val="es-MX" w:eastAsia="es-MX"/>
        </w:rPr>
        <w:t xml:space="preserve">de </w:t>
      </w:r>
      <w:r w:rsidRPr="004748B5">
        <w:rPr>
          <w:rFonts w:ascii="Abadi" w:hAnsi="Abadi"/>
          <w:sz w:val="21"/>
          <w:szCs w:val="21"/>
          <w:lang w:val="es-MX" w:eastAsia="es-MX"/>
        </w:rPr>
        <w:t xml:space="preserve">Justicia </w:t>
      </w:r>
      <w:r w:rsidR="004748B5" w:rsidRPr="004748B5">
        <w:rPr>
          <w:rFonts w:ascii="Abadi" w:hAnsi="Abadi"/>
          <w:sz w:val="21"/>
          <w:szCs w:val="21"/>
          <w:lang w:val="es-MX" w:eastAsia="es-MX"/>
        </w:rPr>
        <w:t>llevó a cabo el proceso legislativo y concluyó proponer</w:t>
      </w:r>
      <w:r>
        <w:rPr>
          <w:rFonts w:ascii="Abadi" w:hAnsi="Abadi"/>
          <w:sz w:val="21"/>
          <w:szCs w:val="21"/>
          <w:lang w:val="es-MX" w:eastAsia="es-MX"/>
        </w:rPr>
        <w:t>n</w:t>
      </w:r>
      <w:r w:rsidR="004748B5" w:rsidRPr="004748B5">
        <w:rPr>
          <w:rFonts w:ascii="Abadi" w:hAnsi="Abadi"/>
          <w:sz w:val="21"/>
          <w:szCs w:val="21"/>
          <w:lang w:val="es-MX" w:eastAsia="es-MX"/>
        </w:rPr>
        <w:t xml:space="preserve">os la modificación del artículo </w:t>
      </w:r>
      <w:r>
        <w:rPr>
          <w:rFonts w:ascii="Abadi" w:hAnsi="Abadi"/>
          <w:sz w:val="21"/>
          <w:szCs w:val="21"/>
          <w:lang w:val="es-MX" w:eastAsia="es-MX"/>
        </w:rPr>
        <w:t>1</w:t>
      </w:r>
      <w:r w:rsidR="004748B5" w:rsidRPr="004748B5">
        <w:rPr>
          <w:rFonts w:ascii="Abadi" w:hAnsi="Abadi"/>
          <w:sz w:val="21"/>
          <w:szCs w:val="21"/>
          <w:lang w:val="es-MX" w:eastAsia="es-MX"/>
        </w:rPr>
        <w:t xml:space="preserve">94 del </w:t>
      </w:r>
      <w:r w:rsidRPr="004748B5">
        <w:rPr>
          <w:rFonts w:ascii="Abadi" w:hAnsi="Abadi"/>
          <w:sz w:val="21"/>
          <w:szCs w:val="21"/>
          <w:lang w:val="es-MX" w:eastAsia="es-MX"/>
        </w:rPr>
        <w:t xml:space="preserve">Código Penal </w:t>
      </w:r>
      <w:r w:rsidR="004748B5" w:rsidRPr="004748B5">
        <w:rPr>
          <w:rFonts w:ascii="Abadi" w:hAnsi="Abadi"/>
          <w:sz w:val="21"/>
          <w:szCs w:val="21"/>
          <w:lang w:val="es-MX" w:eastAsia="es-MX"/>
        </w:rPr>
        <w:t xml:space="preserve">para el </w:t>
      </w:r>
      <w:r>
        <w:rPr>
          <w:rFonts w:ascii="Abadi" w:hAnsi="Abadi"/>
          <w:sz w:val="21"/>
          <w:szCs w:val="21"/>
          <w:lang w:val="es-MX" w:eastAsia="es-MX"/>
        </w:rPr>
        <w:t>E</w:t>
      </w:r>
      <w:r w:rsidR="004748B5" w:rsidRPr="004748B5">
        <w:rPr>
          <w:rFonts w:ascii="Abadi" w:hAnsi="Abadi"/>
          <w:sz w:val="21"/>
          <w:szCs w:val="21"/>
          <w:lang w:val="es-MX" w:eastAsia="es-MX"/>
        </w:rPr>
        <w:t>stado de Guanajuato</w:t>
      </w:r>
      <w:r>
        <w:rPr>
          <w:rFonts w:ascii="Abadi" w:hAnsi="Abadi"/>
          <w:sz w:val="21"/>
          <w:szCs w:val="21"/>
          <w:lang w:val="es-MX" w:eastAsia="es-MX"/>
        </w:rPr>
        <w:t>,</w:t>
      </w:r>
      <w:r w:rsidR="004748B5" w:rsidRPr="004748B5">
        <w:rPr>
          <w:rFonts w:ascii="Abadi" w:hAnsi="Abadi"/>
          <w:sz w:val="21"/>
          <w:szCs w:val="21"/>
          <w:lang w:val="es-MX" w:eastAsia="es-MX"/>
        </w:rPr>
        <w:t xml:space="preserve"> concretamente con la adición de dos párrafos</w:t>
      </w:r>
      <w:r>
        <w:rPr>
          <w:rFonts w:ascii="Abadi" w:hAnsi="Abadi"/>
          <w:sz w:val="21"/>
          <w:szCs w:val="21"/>
          <w:lang w:val="es-MX" w:eastAsia="es-MX"/>
        </w:rPr>
        <w:t>,</w:t>
      </w:r>
      <w:r w:rsidR="004748B5" w:rsidRPr="004748B5">
        <w:rPr>
          <w:rFonts w:ascii="Abadi" w:hAnsi="Abadi"/>
          <w:sz w:val="21"/>
          <w:szCs w:val="21"/>
          <w:lang w:val="es-MX" w:eastAsia="es-MX"/>
        </w:rPr>
        <w:t xml:space="preserve"> el </w:t>
      </w:r>
      <w:r>
        <w:rPr>
          <w:rFonts w:ascii="Abadi" w:hAnsi="Abadi"/>
          <w:sz w:val="21"/>
          <w:szCs w:val="21"/>
          <w:lang w:val="es-MX" w:eastAsia="es-MX"/>
        </w:rPr>
        <w:t>primero</w:t>
      </w:r>
      <w:r w:rsidR="004748B5" w:rsidRPr="004748B5">
        <w:rPr>
          <w:rFonts w:ascii="Abadi" w:hAnsi="Abadi"/>
          <w:sz w:val="21"/>
          <w:szCs w:val="21"/>
          <w:lang w:val="es-MX" w:eastAsia="es-MX"/>
        </w:rPr>
        <w:t xml:space="preserve"> de los cuales se dispone </w:t>
      </w:r>
      <w:r w:rsidRPr="004748B5">
        <w:rPr>
          <w:rFonts w:ascii="Abadi" w:hAnsi="Abadi"/>
          <w:sz w:val="21"/>
          <w:szCs w:val="21"/>
          <w:lang w:val="es-MX" w:eastAsia="es-MX"/>
        </w:rPr>
        <w:t>que,</w:t>
      </w:r>
      <w:r w:rsidR="004748B5" w:rsidRPr="004748B5">
        <w:rPr>
          <w:rFonts w:ascii="Abadi" w:hAnsi="Abadi"/>
          <w:sz w:val="21"/>
          <w:szCs w:val="21"/>
          <w:lang w:val="es-MX" w:eastAsia="es-MX"/>
        </w:rPr>
        <w:t xml:space="preserve"> si el robo se comete mediante </w:t>
      </w:r>
      <w:r>
        <w:rPr>
          <w:rFonts w:ascii="Abadi" w:hAnsi="Abadi"/>
          <w:sz w:val="21"/>
          <w:szCs w:val="21"/>
          <w:lang w:val="es-MX" w:eastAsia="es-MX"/>
        </w:rPr>
        <w:t xml:space="preserve">la utilización de armas, la sanción privativa de libertad será de ocho años y, en el  segundo, se define con toda claridad lo que debe entenderse por arma de fuego. El Grupo Parlamentario del Partido Revolucionario Institucional </w:t>
      </w:r>
      <w:r w:rsidR="004748B5" w:rsidRPr="004748B5">
        <w:rPr>
          <w:rFonts w:ascii="Abadi" w:hAnsi="Abadi"/>
          <w:sz w:val="21"/>
          <w:szCs w:val="21"/>
          <w:lang w:val="es-MX" w:eastAsia="es-MX"/>
        </w:rPr>
        <w:t>no quiere que pase desapercibido el hecho de que</w:t>
      </w:r>
      <w:r>
        <w:rPr>
          <w:rFonts w:ascii="Abadi" w:hAnsi="Abadi"/>
          <w:sz w:val="21"/>
          <w:szCs w:val="21"/>
          <w:lang w:val="es-MX" w:eastAsia="es-MX"/>
        </w:rPr>
        <w:t>,</w:t>
      </w:r>
      <w:r w:rsidR="004748B5" w:rsidRPr="004748B5">
        <w:rPr>
          <w:rFonts w:ascii="Abadi" w:hAnsi="Abadi"/>
          <w:sz w:val="21"/>
          <w:szCs w:val="21"/>
          <w:lang w:val="es-MX" w:eastAsia="es-MX"/>
        </w:rPr>
        <w:t xml:space="preserve"> hace apenas un mes</w:t>
      </w:r>
      <w:r>
        <w:rPr>
          <w:rFonts w:ascii="Abadi" w:hAnsi="Abadi"/>
          <w:sz w:val="21"/>
          <w:szCs w:val="21"/>
          <w:lang w:val="es-MX" w:eastAsia="es-MX"/>
        </w:rPr>
        <w:t>,</w:t>
      </w:r>
      <w:r w:rsidR="004748B5" w:rsidRPr="004748B5">
        <w:rPr>
          <w:rFonts w:ascii="Abadi" w:hAnsi="Abadi"/>
          <w:sz w:val="21"/>
          <w:szCs w:val="21"/>
          <w:lang w:val="es-MX" w:eastAsia="es-MX"/>
        </w:rPr>
        <w:t xml:space="preserve"> se presentó la iniciativa </w:t>
      </w:r>
      <w:r>
        <w:rPr>
          <w:rFonts w:ascii="Abadi" w:hAnsi="Abadi"/>
          <w:sz w:val="21"/>
          <w:szCs w:val="21"/>
          <w:lang w:val="es-MX" w:eastAsia="es-MX"/>
        </w:rPr>
        <w:t>y hoy</w:t>
      </w:r>
      <w:r w:rsidR="004748B5" w:rsidRPr="004748B5">
        <w:rPr>
          <w:rFonts w:ascii="Abadi" w:hAnsi="Abadi"/>
          <w:sz w:val="21"/>
          <w:szCs w:val="21"/>
          <w:lang w:val="es-MX" w:eastAsia="es-MX"/>
        </w:rPr>
        <w:t xml:space="preserve"> estamos en vías de apoyar la propuesta</w:t>
      </w:r>
      <w:r>
        <w:rPr>
          <w:rFonts w:ascii="Abadi" w:hAnsi="Abadi"/>
          <w:sz w:val="21"/>
          <w:szCs w:val="21"/>
          <w:lang w:val="es-MX" w:eastAsia="es-MX"/>
        </w:rPr>
        <w:t xml:space="preserve">, </w:t>
      </w:r>
      <w:r w:rsidR="004748B5" w:rsidRPr="004748B5">
        <w:rPr>
          <w:rFonts w:ascii="Abadi" w:hAnsi="Abadi"/>
          <w:sz w:val="21"/>
          <w:szCs w:val="21"/>
          <w:lang w:val="es-MX" w:eastAsia="es-MX"/>
        </w:rPr>
        <w:t xml:space="preserve"> ello habla de la celeridad</w:t>
      </w:r>
      <w:r>
        <w:rPr>
          <w:rFonts w:ascii="Abadi" w:hAnsi="Abadi"/>
          <w:sz w:val="21"/>
          <w:szCs w:val="21"/>
          <w:lang w:val="es-MX" w:eastAsia="es-MX"/>
        </w:rPr>
        <w:t>,</w:t>
      </w:r>
      <w:r w:rsidR="004748B5" w:rsidRPr="004748B5">
        <w:rPr>
          <w:rFonts w:ascii="Abadi" w:hAnsi="Abadi"/>
          <w:sz w:val="21"/>
          <w:szCs w:val="21"/>
          <w:lang w:val="es-MX" w:eastAsia="es-MX"/>
        </w:rPr>
        <w:t xml:space="preserve"> puntualidad y eficiencia de la Comisión de Justicia integrada por nuestras compañeras la</w:t>
      </w:r>
      <w:r>
        <w:rPr>
          <w:rFonts w:ascii="Abadi" w:hAnsi="Abadi"/>
          <w:sz w:val="21"/>
          <w:szCs w:val="21"/>
          <w:lang w:val="es-MX" w:eastAsia="es-MX"/>
        </w:rPr>
        <w:t>s</w:t>
      </w:r>
      <w:r w:rsidR="004748B5" w:rsidRPr="004748B5">
        <w:rPr>
          <w:rFonts w:ascii="Abadi" w:hAnsi="Abadi"/>
          <w:sz w:val="21"/>
          <w:szCs w:val="21"/>
          <w:lang w:val="es-MX" w:eastAsia="es-MX"/>
        </w:rPr>
        <w:t xml:space="preserve"> diputada</w:t>
      </w:r>
      <w:r>
        <w:rPr>
          <w:rFonts w:ascii="Abadi" w:hAnsi="Abadi"/>
          <w:sz w:val="21"/>
          <w:szCs w:val="21"/>
          <w:lang w:val="es-MX" w:eastAsia="es-MX"/>
        </w:rPr>
        <w:t>s</w:t>
      </w:r>
      <w:r w:rsidR="004748B5" w:rsidRPr="004748B5">
        <w:rPr>
          <w:rFonts w:ascii="Abadi" w:hAnsi="Abadi"/>
          <w:sz w:val="21"/>
          <w:szCs w:val="21"/>
          <w:lang w:val="es-MX" w:eastAsia="es-MX"/>
        </w:rPr>
        <w:t xml:space="preserve"> </w:t>
      </w:r>
      <w:r>
        <w:rPr>
          <w:rFonts w:ascii="Abadi" w:hAnsi="Abadi"/>
          <w:sz w:val="21"/>
          <w:szCs w:val="21"/>
          <w:lang w:val="es-MX" w:eastAsia="es-MX"/>
        </w:rPr>
        <w:t xml:space="preserve">Laura Cristina Márquez Alcalá, </w:t>
      </w:r>
      <w:r w:rsidR="004748B5" w:rsidRPr="004748B5">
        <w:rPr>
          <w:rFonts w:ascii="Abadi" w:hAnsi="Abadi"/>
          <w:sz w:val="21"/>
          <w:szCs w:val="21"/>
          <w:lang w:val="es-MX" w:eastAsia="es-MX"/>
        </w:rPr>
        <w:t xml:space="preserve">Vanesa Sánchez </w:t>
      </w:r>
      <w:r>
        <w:rPr>
          <w:rFonts w:ascii="Abadi" w:hAnsi="Abadi"/>
          <w:sz w:val="21"/>
          <w:szCs w:val="21"/>
          <w:lang w:val="es-MX" w:eastAsia="es-MX"/>
        </w:rPr>
        <w:t>C</w:t>
      </w:r>
      <w:r w:rsidR="004748B5" w:rsidRPr="004748B5">
        <w:rPr>
          <w:rFonts w:ascii="Abadi" w:hAnsi="Abadi"/>
          <w:sz w:val="21"/>
          <w:szCs w:val="21"/>
          <w:lang w:val="es-MX" w:eastAsia="es-MX"/>
        </w:rPr>
        <w:t>ordero</w:t>
      </w:r>
      <w:r>
        <w:rPr>
          <w:rFonts w:ascii="Abadi" w:hAnsi="Abadi"/>
          <w:sz w:val="21"/>
          <w:szCs w:val="21"/>
          <w:lang w:val="es-MX" w:eastAsia="es-MX"/>
        </w:rPr>
        <w:t>,</w:t>
      </w:r>
      <w:r w:rsidR="004748B5" w:rsidRPr="004748B5">
        <w:rPr>
          <w:rFonts w:ascii="Abadi" w:hAnsi="Abadi"/>
          <w:sz w:val="21"/>
          <w:szCs w:val="21"/>
          <w:lang w:val="es-MX" w:eastAsia="es-MX"/>
        </w:rPr>
        <w:t xml:space="preserve"> Alejandr</w:t>
      </w:r>
      <w:r>
        <w:rPr>
          <w:rFonts w:ascii="Abadi" w:hAnsi="Abadi"/>
          <w:sz w:val="21"/>
          <w:szCs w:val="21"/>
          <w:lang w:val="es-MX" w:eastAsia="es-MX"/>
        </w:rPr>
        <w:t>a</w:t>
      </w:r>
      <w:r w:rsidR="004748B5" w:rsidRPr="004748B5">
        <w:rPr>
          <w:rFonts w:ascii="Abadi" w:hAnsi="Abadi"/>
          <w:sz w:val="21"/>
          <w:szCs w:val="21"/>
          <w:lang w:val="es-MX" w:eastAsia="es-MX"/>
        </w:rPr>
        <w:t xml:space="preserve"> Gutiérrez </w:t>
      </w:r>
      <w:r>
        <w:rPr>
          <w:rFonts w:ascii="Abadi" w:hAnsi="Abadi"/>
          <w:sz w:val="21"/>
          <w:szCs w:val="21"/>
          <w:lang w:val="es-MX" w:eastAsia="es-MX"/>
        </w:rPr>
        <w:t>C</w:t>
      </w:r>
      <w:r w:rsidR="004748B5" w:rsidRPr="004748B5">
        <w:rPr>
          <w:rFonts w:ascii="Abadi" w:hAnsi="Abadi"/>
          <w:sz w:val="21"/>
          <w:szCs w:val="21"/>
          <w:lang w:val="es-MX" w:eastAsia="es-MX"/>
        </w:rPr>
        <w:t>ampos</w:t>
      </w:r>
      <w:r>
        <w:rPr>
          <w:rFonts w:ascii="Abadi" w:hAnsi="Abadi"/>
          <w:sz w:val="21"/>
          <w:szCs w:val="21"/>
          <w:lang w:val="es-MX" w:eastAsia="es-MX"/>
        </w:rPr>
        <w:t xml:space="preserve">, Jéssica Cabal Ceballos </w:t>
      </w:r>
      <w:r w:rsidR="004748B5" w:rsidRPr="004748B5">
        <w:rPr>
          <w:rFonts w:ascii="Abadi" w:hAnsi="Abadi"/>
          <w:sz w:val="21"/>
          <w:szCs w:val="21"/>
          <w:lang w:val="es-MX" w:eastAsia="es-MX"/>
        </w:rPr>
        <w:t xml:space="preserve"> y el diputado Alejandro Prieto Gallardo</w:t>
      </w:r>
      <w:r>
        <w:rPr>
          <w:rFonts w:ascii="Abadi" w:hAnsi="Abadi"/>
          <w:sz w:val="21"/>
          <w:szCs w:val="21"/>
          <w:lang w:val="es-MX" w:eastAsia="es-MX"/>
        </w:rPr>
        <w:t>; a todos u</w:t>
      </w:r>
      <w:r w:rsidR="004748B5" w:rsidRPr="004748B5">
        <w:rPr>
          <w:rFonts w:ascii="Abadi" w:hAnsi="Abadi"/>
          <w:sz w:val="21"/>
          <w:szCs w:val="21"/>
          <w:lang w:val="es-MX" w:eastAsia="es-MX"/>
        </w:rPr>
        <w:t>stedes nuestro reconocimiento por su profesionalismo</w:t>
      </w:r>
      <w:r>
        <w:rPr>
          <w:rFonts w:ascii="Abadi" w:hAnsi="Abadi"/>
          <w:sz w:val="21"/>
          <w:szCs w:val="21"/>
          <w:lang w:val="es-MX" w:eastAsia="es-MX"/>
        </w:rPr>
        <w:t>,</w:t>
      </w:r>
      <w:r w:rsidR="004748B5" w:rsidRPr="004748B5">
        <w:rPr>
          <w:rFonts w:ascii="Abadi" w:hAnsi="Abadi"/>
          <w:sz w:val="21"/>
          <w:szCs w:val="21"/>
          <w:lang w:val="es-MX" w:eastAsia="es-MX"/>
        </w:rPr>
        <w:t xml:space="preserve"> el agradecimiento de nuestro grupo por el esfuerzo realizado</w:t>
      </w:r>
      <w:r>
        <w:rPr>
          <w:rFonts w:ascii="Abadi" w:hAnsi="Abadi"/>
          <w:sz w:val="21"/>
          <w:szCs w:val="21"/>
          <w:lang w:val="es-MX" w:eastAsia="es-MX"/>
        </w:rPr>
        <w:t>.</w:t>
      </w:r>
    </w:p>
    <w:p w14:paraId="5FA6F6DE" w14:textId="77777777" w:rsidR="001B7702" w:rsidRDefault="001B7702" w:rsidP="001B5333">
      <w:pPr>
        <w:ind w:firstLine="709"/>
        <w:jc w:val="both"/>
        <w:rPr>
          <w:rFonts w:ascii="Abadi" w:hAnsi="Abadi"/>
          <w:sz w:val="21"/>
          <w:szCs w:val="21"/>
          <w:lang w:val="es-MX" w:eastAsia="es-MX"/>
        </w:rPr>
      </w:pPr>
    </w:p>
    <w:p w14:paraId="72598CE7" w14:textId="77777777" w:rsidR="001B7702" w:rsidRDefault="001B7702" w:rsidP="001B5333">
      <w:pPr>
        <w:ind w:firstLine="709"/>
        <w:jc w:val="both"/>
        <w:rPr>
          <w:rFonts w:ascii="Abadi" w:hAnsi="Abadi"/>
          <w:sz w:val="21"/>
          <w:szCs w:val="21"/>
          <w:lang w:val="es-MX" w:eastAsia="es-MX"/>
        </w:rPr>
      </w:pPr>
      <w:r>
        <w:rPr>
          <w:rFonts w:ascii="Abadi" w:hAnsi="Abadi"/>
          <w:sz w:val="21"/>
          <w:szCs w:val="21"/>
          <w:lang w:val="es-MX" w:eastAsia="es-MX"/>
        </w:rPr>
        <w:t>N</w:t>
      </w:r>
      <w:r w:rsidR="004748B5" w:rsidRPr="004748B5">
        <w:rPr>
          <w:rFonts w:ascii="Abadi" w:hAnsi="Abadi"/>
          <w:sz w:val="21"/>
          <w:szCs w:val="21"/>
          <w:lang w:val="es-MX" w:eastAsia="es-MX"/>
        </w:rPr>
        <w:t xml:space="preserve">os hubiera gustado que la </w:t>
      </w:r>
      <w:r w:rsidRPr="004748B5">
        <w:rPr>
          <w:rFonts w:ascii="Abadi" w:hAnsi="Abadi"/>
          <w:sz w:val="21"/>
          <w:szCs w:val="21"/>
          <w:lang w:val="es-MX" w:eastAsia="es-MX"/>
        </w:rPr>
        <w:t xml:space="preserve">Comisión </w:t>
      </w:r>
      <w:r w:rsidR="004748B5" w:rsidRPr="004748B5">
        <w:rPr>
          <w:rFonts w:ascii="Abadi" w:hAnsi="Abadi"/>
          <w:sz w:val="21"/>
          <w:szCs w:val="21"/>
          <w:lang w:val="es-MX" w:eastAsia="es-MX"/>
        </w:rPr>
        <w:t>atend</w:t>
      </w:r>
      <w:r>
        <w:rPr>
          <w:rFonts w:ascii="Abadi" w:hAnsi="Abadi"/>
          <w:sz w:val="21"/>
          <w:szCs w:val="21"/>
          <w:lang w:val="es-MX" w:eastAsia="es-MX"/>
        </w:rPr>
        <w:t>iera,</w:t>
      </w:r>
      <w:r w:rsidR="004748B5" w:rsidRPr="004748B5">
        <w:rPr>
          <w:rFonts w:ascii="Abadi" w:hAnsi="Abadi"/>
          <w:sz w:val="21"/>
          <w:szCs w:val="21"/>
          <w:lang w:val="es-MX" w:eastAsia="es-MX"/>
        </w:rPr>
        <w:t xml:space="preserve"> también</w:t>
      </w:r>
      <w:r>
        <w:rPr>
          <w:rFonts w:ascii="Abadi" w:hAnsi="Abadi"/>
          <w:sz w:val="21"/>
          <w:szCs w:val="21"/>
          <w:lang w:val="es-MX" w:eastAsia="es-MX"/>
        </w:rPr>
        <w:t>,</w:t>
      </w:r>
      <w:r w:rsidR="004748B5" w:rsidRPr="004748B5">
        <w:rPr>
          <w:rFonts w:ascii="Abadi" w:hAnsi="Abadi"/>
          <w:sz w:val="21"/>
          <w:szCs w:val="21"/>
          <w:lang w:val="es-MX" w:eastAsia="es-MX"/>
        </w:rPr>
        <w:t xml:space="preserve"> nuestra propuesta de suprimir el beneficio de quienes repar</w:t>
      </w:r>
      <w:r>
        <w:rPr>
          <w:rFonts w:ascii="Abadi" w:hAnsi="Abadi"/>
          <w:sz w:val="21"/>
          <w:szCs w:val="21"/>
          <w:lang w:val="es-MX" w:eastAsia="es-MX"/>
        </w:rPr>
        <w:t>e</w:t>
      </w:r>
      <w:r w:rsidR="004748B5" w:rsidRPr="004748B5">
        <w:rPr>
          <w:rFonts w:ascii="Abadi" w:hAnsi="Abadi"/>
          <w:sz w:val="21"/>
          <w:szCs w:val="21"/>
          <w:lang w:val="es-MX" w:eastAsia="es-MX"/>
        </w:rPr>
        <w:t>n el daño antes de la sentencia</w:t>
      </w:r>
      <w:r>
        <w:rPr>
          <w:rFonts w:ascii="Abadi" w:hAnsi="Abadi"/>
          <w:sz w:val="21"/>
          <w:szCs w:val="21"/>
          <w:lang w:val="es-MX" w:eastAsia="es-MX"/>
        </w:rPr>
        <w:t>,</w:t>
      </w:r>
      <w:r w:rsidR="004748B5" w:rsidRPr="004748B5">
        <w:rPr>
          <w:rFonts w:ascii="Abadi" w:hAnsi="Abadi"/>
          <w:sz w:val="21"/>
          <w:szCs w:val="21"/>
          <w:lang w:val="es-MX" w:eastAsia="es-MX"/>
        </w:rPr>
        <w:t xml:space="preserve"> pero desafortunadamente no fue posible</w:t>
      </w:r>
      <w:r>
        <w:rPr>
          <w:rFonts w:ascii="Abadi" w:hAnsi="Abadi"/>
          <w:sz w:val="21"/>
          <w:szCs w:val="21"/>
          <w:lang w:val="es-MX" w:eastAsia="es-MX"/>
        </w:rPr>
        <w:t>;</w:t>
      </w:r>
      <w:r w:rsidR="004748B5" w:rsidRPr="004748B5">
        <w:rPr>
          <w:rFonts w:ascii="Abadi" w:hAnsi="Abadi"/>
          <w:sz w:val="21"/>
          <w:szCs w:val="21"/>
          <w:lang w:val="es-MX" w:eastAsia="es-MX"/>
        </w:rPr>
        <w:t xml:space="preserve"> por eso </w:t>
      </w:r>
      <w:r>
        <w:rPr>
          <w:rFonts w:ascii="Abadi" w:hAnsi="Abadi"/>
          <w:sz w:val="21"/>
          <w:szCs w:val="21"/>
          <w:lang w:val="es-MX" w:eastAsia="es-MX"/>
        </w:rPr>
        <w:t>en</w:t>
      </w:r>
      <w:r w:rsidR="004748B5" w:rsidRPr="004748B5">
        <w:rPr>
          <w:rFonts w:ascii="Abadi" w:hAnsi="Abadi"/>
          <w:sz w:val="21"/>
          <w:szCs w:val="21"/>
          <w:lang w:val="es-MX" w:eastAsia="es-MX"/>
        </w:rPr>
        <w:t xml:space="preserve"> nuestro criterio seguimos </w:t>
      </w:r>
      <w:r>
        <w:rPr>
          <w:rFonts w:ascii="Abadi" w:hAnsi="Abadi"/>
          <w:sz w:val="21"/>
          <w:szCs w:val="21"/>
          <w:lang w:val="es-MX" w:eastAsia="es-MX"/>
        </w:rPr>
        <w:t>ex</w:t>
      </w:r>
      <w:r w:rsidR="004748B5" w:rsidRPr="004748B5">
        <w:rPr>
          <w:rFonts w:ascii="Abadi" w:hAnsi="Abadi"/>
          <w:sz w:val="21"/>
          <w:szCs w:val="21"/>
          <w:lang w:val="es-MX" w:eastAsia="es-MX"/>
        </w:rPr>
        <w:t xml:space="preserve">poniendo al pasivo una </w:t>
      </w:r>
      <w:r>
        <w:rPr>
          <w:rFonts w:ascii="Abadi" w:hAnsi="Abadi"/>
          <w:sz w:val="21"/>
          <w:szCs w:val="21"/>
          <w:lang w:val="es-MX" w:eastAsia="es-MX"/>
        </w:rPr>
        <w:t xml:space="preserve">revictimización </w:t>
      </w:r>
      <w:r w:rsidR="004748B5" w:rsidRPr="004748B5">
        <w:rPr>
          <w:rFonts w:ascii="Abadi" w:hAnsi="Abadi"/>
          <w:sz w:val="21"/>
          <w:szCs w:val="21"/>
          <w:lang w:val="es-MX" w:eastAsia="es-MX"/>
        </w:rPr>
        <w:t>a tener que tratar con el presunto delincuente</w:t>
      </w:r>
      <w:r>
        <w:rPr>
          <w:rFonts w:ascii="Abadi" w:hAnsi="Abadi"/>
          <w:sz w:val="21"/>
          <w:szCs w:val="21"/>
          <w:lang w:val="es-MX" w:eastAsia="es-MX"/>
        </w:rPr>
        <w:t>,</w:t>
      </w:r>
      <w:r w:rsidR="004748B5" w:rsidRPr="004748B5">
        <w:rPr>
          <w:rFonts w:ascii="Abadi" w:hAnsi="Abadi"/>
          <w:sz w:val="21"/>
          <w:szCs w:val="21"/>
          <w:lang w:val="es-MX" w:eastAsia="es-MX"/>
        </w:rPr>
        <w:t xml:space="preserve"> pues lo colocamos en </w:t>
      </w:r>
      <w:r>
        <w:rPr>
          <w:rFonts w:ascii="Abadi" w:hAnsi="Abadi"/>
          <w:sz w:val="21"/>
          <w:szCs w:val="21"/>
          <w:lang w:val="es-MX" w:eastAsia="es-MX"/>
        </w:rPr>
        <w:t>una lamentable</w:t>
      </w:r>
      <w:r w:rsidR="004748B5" w:rsidRPr="004748B5">
        <w:rPr>
          <w:rFonts w:ascii="Abadi" w:hAnsi="Abadi"/>
          <w:sz w:val="21"/>
          <w:szCs w:val="21"/>
          <w:lang w:val="es-MX" w:eastAsia="es-MX"/>
        </w:rPr>
        <w:t xml:space="preserve"> situación </w:t>
      </w:r>
      <w:r>
        <w:rPr>
          <w:rFonts w:ascii="Abadi" w:hAnsi="Abadi"/>
          <w:sz w:val="21"/>
          <w:szCs w:val="21"/>
          <w:lang w:val="es-MX" w:eastAsia="es-MX"/>
        </w:rPr>
        <w:t>al</w:t>
      </w:r>
      <w:r w:rsidR="004748B5" w:rsidRPr="004748B5">
        <w:rPr>
          <w:rFonts w:ascii="Abadi" w:hAnsi="Abadi"/>
          <w:sz w:val="21"/>
          <w:szCs w:val="21"/>
          <w:lang w:val="es-MX" w:eastAsia="es-MX"/>
        </w:rPr>
        <w:t xml:space="preserve"> estar regateando el valor de sus bienes</w:t>
      </w:r>
      <w:r>
        <w:rPr>
          <w:rFonts w:ascii="Abadi" w:hAnsi="Abadi"/>
          <w:sz w:val="21"/>
          <w:szCs w:val="21"/>
          <w:lang w:val="es-MX" w:eastAsia="es-MX"/>
        </w:rPr>
        <w:t>,</w:t>
      </w:r>
      <w:r w:rsidR="004748B5" w:rsidRPr="004748B5">
        <w:rPr>
          <w:rFonts w:ascii="Abadi" w:hAnsi="Abadi"/>
          <w:sz w:val="21"/>
          <w:szCs w:val="21"/>
          <w:lang w:val="es-MX" w:eastAsia="es-MX"/>
        </w:rPr>
        <w:t xml:space="preserve"> qui</w:t>
      </w:r>
      <w:r>
        <w:rPr>
          <w:rFonts w:ascii="Abadi" w:hAnsi="Abadi"/>
          <w:sz w:val="21"/>
          <w:szCs w:val="21"/>
          <w:lang w:val="es-MX" w:eastAsia="es-MX"/>
        </w:rPr>
        <w:t>e</w:t>
      </w:r>
      <w:r w:rsidR="004748B5" w:rsidRPr="004748B5">
        <w:rPr>
          <w:rFonts w:ascii="Abadi" w:hAnsi="Abadi"/>
          <w:sz w:val="21"/>
          <w:szCs w:val="21"/>
          <w:lang w:val="es-MX" w:eastAsia="es-MX"/>
        </w:rPr>
        <w:t>n con toda certeza le robó su patrimonio</w:t>
      </w:r>
      <w:r>
        <w:rPr>
          <w:rFonts w:ascii="Abadi" w:hAnsi="Abadi"/>
          <w:sz w:val="21"/>
          <w:szCs w:val="21"/>
          <w:lang w:val="es-MX" w:eastAsia="es-MX"/>
        </w:rPr>
        <w:t>.</w:t>
      </w:r>
    </w:p>
    <w:p w14:paraId="62802B68" w14:textId="77777777" w:rsidR="001B7702" w:rsidRDefault="001B7702" w:rsidP="001B5333">
      <w:pPr>
        <w:ind w:firstLine="709"/>
        <w:jc w:val="both"/>
        <w:rPr>
          <w:rFonts w:ascii="Abadi" w:hAnsi="Abadi"/>
          <w:sz w:val="21"/>
          <w:szCs w:val="21"/>
          <w:lang w:val="es-MX" w:eastAsia="es-MX"/>
        </w:rPr>
      </w:pPr>
    </w:p>
    <w:p w14:paraId="303685F1" w14:textId="5B71925B" w:rsidR="004748B5" w:rsidRDefault="004748B5" w:rsidP="001B5333">
      <w:pPr>
        <w:ind w:firstLine="709"/>
        <w:jc w:val="both"/>
        <w:rPr>
          <w:rFonts w:ascii="Abadi" w:hAnsi="Abadi"/>
          <w:sz w:val="21"/>
          <w:szCs w:val="21"/>
          <w:lang w:val="es-MX" w:eastAsia="es-MX"/>
        </w:rPr>
      </w:pPr>
      <w:r w:rsidRPr="004748B5">
        <w:rPr>
          <w:rFonts w:ascii="Abadi" w:hAnsi="Abadi"/>
          <w:sz w:val="21"/>
          <w:szCs w:val="21"/>
          <w:lang w:val="es-MX" w:eastAsia="es-MX"/>
        </w:rPr>
        <w:t xml:space="preserve"> Por lo anterior</w:t>
      </w:r>
      <w:r w:rsidR="001B7702">
        <w:rPr>
          <w:rFonts w:ascii="Abadi" w:hAnsi="Abadi"/>
          <w:sz w:val="21"/>
          <w:szCs w:val="21"/>
          <w:lang w:val="es-MX" w:eastAsia="es-MX"/>
        </w:rPr>
        <w:t>,</w:t>
      </w:r>
      <w:r w:rsidRPr="004748B5">
        <w:rPr>
          <w:rFonts w:ascii="Abadi" w:hAnsi="Abadi"/>
          <w:sz w:val="21"/>
          <w:szCs w:val="21"/>
          <w:lang w:val="es-MX" w:eastAsia="es-MX"/>
        </w:rPr>
        <w:t xml:space="preserve"> el </w:t>
      </w:r>
      <w:r w:rsidR="001B7702" w:rsidRPr="004748B5">
        <w:rPr>
          <w:rFonts w:ascii="Abadi" w:hAnsi="Abadi"/>
          <w:sz w:val="21"/>
          <w:szCs w:val="21"/>
          <w:lang w:val="es-MX" w:eastAsia="es-MX"/>
        </w:rPr>
        <w:t xml:space="preserve">Grupo Parlamentario </w:t>
      </w:r>
      <w:r w:rsidRPr="004748B5">
        <w:rPr>
          <w:rFonts w:ascii="Abadi" w:hAnsi="Abadi"/>
          <w:sz w:val="21"/>
          <w:szCs w:val="21"/>
          <w:lang w:val="es-MX" w:eastAsia="es-MX"/>
        </w:rPr>
        <w:t xml:space="preserve">del </w:t>
      </w:r>
      <w:r w:rsidR="001B7702">
        <w:rPr>
          <w:rFonts w:ascii="Abadi" w:hAnsi="Abadi"/>
          <w:sz w:val="21"/>
          <w:szCs w:val="21"/>
          <w:lang w:val="es-MX" w:eastAsia="es-MX"/>
        </w:rPr>
        <w:t>Partido Revolucionario Institucional</w:t>
      </w:r>
      <w:r w:rsidRPr="004748B5">
        <w:rPr>
          <w:rFonts w:ascii="Abadi" w:hAnsi="Abadi"/>
          <w:sz w:val="21"/>
          <w:szCs w:val="21"/>
          <w:lang w:val="es-MX" w:eastAsia="es-MX"/>
        </w:rPr>
        <w:t xml:space="preserve"> apoya el dictamen y le pide a las </w:t>
      </w:r>
      <w:r w:rsidR="00F127AD" w:rsidRPr="004748B5">
        <w:rPr>
          <w:rFonts w:ascii="Abadi" w:hAnsi="Abadi"/>
          <w:sz w:val="21"/>
          <w:szCs w:val="21"/>
          <w:lang w:val="es-MX" w:eastAsia="es-MX"/>
        </w:rPr>
        <w:t>compañeras y compañeros diputados</w:t>
      </w:r>
      <w:r w:rsidRPr="004748B5">
        <w:rPr>
          <w:rFonts w:ascii="Abadi" w:hAnsi="Abadi"/>
          <w:sz w:val="21"/>
          <w:szCs w:val="21"/>
          <w:lang w:val="es-MX" w:eastAsia="es-MX"/>
        </w:rPr>
        <w:t xml:space="preserve"> también lo prueben</w:t>
      </w:r>
      <w:r w:rsidR="001B7702">
        <w:rPr>
          <w:rFonts w:ascii="Abadi" w:hAnsi="Abadi"/>
          <w:sz w:val="21"/>
          <w:szCs w:val="21"/>
          <w:lang w:val="es-MX" w:eastAsia="es-MX"/>
        </w:rPr>
        <w:t>;</w:t>
      </w:r>
      <w:r w:rsidRPr="004748B5">
        <w:rPr>
          <w:rFonts w:ascii="Abadi" w:hAnsi="Abadi"/>
          <w:sz w:val="21"/>
          <w:szCs w:val="21"/>
          <w:lang w:val="es-MX" w:eastAsia="es-MX"/>
        </w:rPr>
        <w:t xml:space="preserve"> reiter</w:t>
      </w:r>
      <w:r w:rsidR="001B7702">
        <w:rPr>
          <w:rFonts w:ascii="Abadi" w:hAnsi="Abadi"/>
          <w:sz w:val="21"/>
          <w:szCs w:val="21"/>
          <w:lang w:val="es-MX" w:eastAsia="es-MX"/>
        </w:rPr>
        <w:t>o,</w:t>
      </w:r>
      <w:r w:rsidRPr="004748B5">
        <w:rPr>
          <w:rFonts w:ascii="Abadi" w:hAnsi="Abadi"/>
          <w:sz w:val="21"/>
          <w:szCs w:val="21"/>
          <w:lang w:val="es-MX" w:eastAsia="es-MX"/>
        </w:rPr>
        <w:t xml:space="preserve"> no necesariamente somos de la idea de una mayor pena y menor incidencia</w:t>
      </w:r>
      <w:r w:rsidR="001B7702">
        <w:rPr>
          <w:rFonts w:ascii="Abadi" w:hAnsi="Abadi"/>
          <w:sz w:val="21"/>
          <w:szCs w:val="21"/>
          <w:lang w:val="es-MX" w:eastAsia="es-MX"/>
        </w:rPr>
        <w:t>,</w:t>
      </w:r>
      <w:r w:rsidRPr="004748B5">
        <w:rPr>
          <w:rFonts w:ascii="Abadi" w:hAnsi="Abadi"/>
          <w:sz w:val="21"/>
          <w:szCs w:val="21"/>
          <w:lang w:val="es-MX" w:eastAsia="es-MX"/>
        </w:rPr>
        <w:t xml:space="preserve"> pero es tan urgente reducir la incidencia en </w:t>
      </w:r>
      <w:r w:rsidR="001B7702">
        <w:rPr>
          <w:rFonts w:ascii="Abadi" w:hAnsi="Abadi"/>
          <w:sz w:val="21"/>
          <w:szCs w:val="21"/>
          <w:lang w:val="es-MX" w:eastAsia="es-MX"/>
        </w:rPr>
        <w:t xml:space="preserve">los </w:t>
      </w:r>
      <w:r w:rsidRPr="004748B5">
        <w:rPr>
          <w:rFonts w:ascii="Abadi" w:hAnsi="Abadi"/>
          <w:sz w:val="21"/>
          <w:szCs w:val="21"/>
          <w:lang w:val="es-MX" w:eastAsia="es-MX"/>
        </w:rPr>
        <w:t xml:space="preserve">robos en Guanajuato </w:t>
      </w:r>
      <w:r w:rsidR="00F127AD">
        <w:rPr>
          <w:rFonts w:ascii="Abadi" w:hAnsi="Abadi"/>
          <w:sz w:val="21"/>
          <w:szCs w:val="21"/>
          <w:lang w:val="es-MX" w:eastAsia="es-MX"/>
        </w:rPr>
        <w:t>que</w:t>
      </w:r>
      <w:r w:rsidR="001B7702">
        <w:rPr>
          <w:rFonts w:ascii="Abadi" w:hAnsi="Abadi"/>
          <w:sz w:val="21"/>
          <w:szCs w:val="21"/>
          <w:lang w:val="es-MX" w:eastAsia="es-MX"/>
        </w:rPr>
        <w:t>,</w:t>
      </w:r>
      <w:r w:rsidRPr="004748B5">
        <w:rPr>
          <w:rFonts w:ascii="Abadi" w:hAnsi="Abadi"/>
          <w:sz w:val="21"/>
          <w:szCs w:val="21"/>
          <w:lang w:val="es-MX" w:eastAsia="es-MX"/>
        </w:rPr>
        <w:t xml:space="preserve"> de momento</w:t>
      </w:r>
      <w:r w:rsidR="001B7702">
        <w:rPr>
          <w:rFonts w:ascii="Abadi" w:hAnsi="Abadi"/>
          <w:sz w:val="21"/>
          <w:szCs w:val="21"/>
          <w:lang w:val="es-MX" w:eastAsia="es-MX"/>
        </w:rPr>
        <w:t>,</w:t>
      </w:r>
      <w:r w:rsidRPr="004748B5">
        <w:rPr>
          <w:rFonts w:ascii="Abadi" w:hAnsi="Abadi"/>
          <w:sz w:val="21"/>
          <w:szCs w:val="21"/>
          <w:lang w:val="es-MX" w:eastAsia="es-MX"/>
        </w:rPr>
        <w:t xml:space="preserve"> no tenemos otra opción </w:t>
      </w:r>
      <w:r w:rsidR="001B7702">
        <w:rPr>
          <w:rFonts w:ascii="Abadi" w:hAnsi="Abadi"/>
          <w:sz w:val="21"/>
          <w:szCs w:val="21"/>
          <w:lang w:val="es-MX" w:eastAsia="es-MX"/>
        </w:rPr>
        <w:t>que proponer. Por su a</w:t>
      </w:r>
      <w:r w:rsidRPr="004748B5">
        <w:rPr>
          <w:rFonts w:ascii="Abadi" w:hAnsi="Abadi"/>
          <w:sz w:val="21"/>
          <w:szCs w:val="21"/>
          <w:lang w:val="es-MX" w:eastAsia="es-MX"/>
        </w:rPr>
        <w:t>tención</w:t>
      </w:r>
      <w:r w:rsidR="001B7702">
        <w:rPr>
          <w:rFonts w:ascii="Abadi" w:hAnsi="Abadi"/>
          <w:sz w:val="21"/>
          <w:szCs w:val="21"/>
          <w:lang w:val="es-MX" w:eastAsia="es-MX"/>
        </w:rPr>
        <w:t>,</w:t>
      </w:r>
      <w:r w:rsidRPr="004748B5">
        <w:rPr>
          <w:rFonts w:ascii="Abadi" w:hAnsi="Abadi"/>
          <w:sz w:val="21"/>
          <w:szCs w:val="21"/>
          <w:lang w:val="es-MX" w:eastAsia="es-MX"/>
        </w:rPr>
        <w:t xml:space="preserve"> muchísimas gracias</w:t>
      </w:r>
      <w:r w:rsidR="001B7702">
        <w:rPr>
          <w:rFonts w:ascii="Abadi" w:hAnsi="Abadi"/>
          <w:sz w:val="21"/>
          <w:szCs w:val="21"/>
          <w:lang w:val="es-MX" w:eastAsia="es-MX"/>
        </w:rPr>
        <w:t>. Es cuánto señor presidente.</w:t>
      </w:r>
      <w:r w:rsidRPr="004748B5">
        <w:rPr>
          <w:rFonts w:ascii="Abadi" w:hAnsi="Abadi"/>
          <w:sz w:val="21"/>
          <w:szCs w:val="21"/>
          <w:lang w:val="es-MX" w:eastAsia="es-MX"/>
        </w:rPr>
        <w:t xml:space="preserve"> </w:t>
      </w:r>
    </w:p>
    <w:p w14:paraId="2F08937D" w14:textId="2DE13056" w:rsidR="00233E67" w:rsidRDefault="00233E67" w:rsidP="001B5333">
      <w:pPr>
        <w:ind w:firstLine="709"/>
        <w:jc w:val="both"/>
        <w:rPr>
          <w:rFonts w:ascii="Abadi" w:hAnsi="Abadi"/>
          <w:sz w:val="21"/>
          <w:szCs w:val="21"/>
          <w:lang w:val="es-MX" w:eastAsia="es-MX"/>
        </w:rPr>
      </w:pPr>
    </w:p>
    <w:p w14:paraId="1C3711DE" w14:textId="77777777" w:rsidR="00FD048D" w:rsidRPr="004D21FF" w:rsidRDefault="00FD048D" w:rsidP="00FD048D">
      <w:pPr>
        <w:ind w:firstLine="709"/>
        <w:jc w:val="both"/>
        <w:rPr>
          <w:rFonts w:ascii="Abadi" w:hAnsi="Abadi" w:cs="Arial"/>
          <w:sz w:val="21"/>
          <w:szCs w:val="21"/>
        </w:rPr>
      </w:pPr>
      <w:r>
        <w:rPr>
          <w:rFonts w:ascii="Abadi" w:hAnsi="Abadi" w:cs="Arial"/>
          <w:b/>
          <w:sz w:val="21"/>
          <w:szCs w:val="21"/>
        </w:rPr>
        <w:t xml:space="preserve">-El C. Presidente:  </w:t>
      </w:r>
      <w:r>
        <w:rPr>
          <w:rFonts w:ascii="Abadi" w:hAnsi="Abadi" w:cs="Arial"/>
          <w:sz w:val="21"/>
          <w:szCs w:val="21"/>
        </w:rPr>
        <w:t>Agotada la participación</w:t>
      </w:r>
      <w:r w:rsidRPr="004D21FF">
        <w:rPr>
          <w:rFonts w:ascii="Abadi" w:hAnsi="Abadi" w:cs="Arial"/>
          <w:sz w:val="21"/>
          <w:szCs w:val="21"/>
        </w:rPr>
        <w:t xml:space="preserve">, se pide a la secretaría que proceda a recabar votación nominal de la Asamblea, a través del sistema electrónico, </w:t>
      </w:r>
      <w:r>
        <w:rPr>
          <w:rFonts w:ascii="Abadi" w:hAnsi="Abadi" w:cs="Arial"/>
          <w:sz w:val="21"/>
          <w:szCs w:val="21"/>
        </w:rPr>
        <w:t>a efecto de</w:t>
      </w:r>
      <w:r w:rsidRPr="004D21FF">
        <w:rPr>
          <w:rFonts w:ascii="Abadi" w:hAnsi="Abadi" w:cs="Arial"/>
          <w:sz w:val="21"/>
          <w:szCs w:val="21"/>
        </w:rPr>
        <w:t xml:space="preserve"> aprobar o no el dictamen</w:t>
      </w:r>
      <w:r>
        <w:rPr>
          <w:rFonts w:ascii="Abadi" w:hAnsi="Abadi" w:cs="Arial"/>
          <w:sz w:val="21"/>
          <w:szCs w:val="21"/>
        </w:rPr>
        <w:t xml:space="preserve"> </w:t>
      </w:r>
      <w:r w:rsidRPr="004D21FF">
        <w:rPr>
          <w:rFonts w:ascii="Abadi" w:hAnsi="Abadi" w:cs="Arial"/>
          <w:sz w:val="21"/>
          <w:szCs w:val="21"/>
        </w:rPr>
        <w:t>puesto a su consideración.  Se abre el sistema electrónico.</w:t>
      </w:r>
    </w:p>
    <w:p w14:paraId="07B52042" w14:textId="77777777" w:rsidR="00FD048D" w:rsidRPr="00BE694F" w:rsidRDefault="00FD048D" w:rsidP="00FD048D">
      <w:pPr>
        <w:ind w:firstLine="709"/>
        <w:jc w:val="both"/>
        <w:rPr>
          <w:rFonts w:ascii="Abadi" w:hAnsi="Abadi"/>
          <w:sz w:val="21"/>
          <w:szCs w:val="21"/>
        </w:rPr>
      </w:pPr>
    </w:p>
    <w:p w14:paraId="4AA336B4" w14:textId="77777777" w:rsidR="00FD048D" w:rsidRDefault="00FD048D" w:rsidP="00FD048D">
      <w:pPr>
        <w:ind w:firstLine="709"/>
        <w:jc w:val="both"/>
        <w:rPr>
          <w:rFonts w:ascii="Abadi" w:hAnsi="Abadi"/>
          <w:sz w:val="21"/>
          <w:szCs w:val="21"/>
        </w:rPr>
      </w:pPr>
      <w:r w:rsidRPr="004F1C08">
        <w:rPr>
          <w:rFonts w:ascii="Abadi" w:hAnsi="Abadi"/>
          <w:b/>
          <w:sz w:val="21"/>
          <w:szCs w:val="21"/>
        </w:rPr>
        <w:t xml:space="preserve">-La Secretaría: </w:t>
      </w:r>
      <w:r w:rsidRPr="004F1C08">
        <w:rPr>
          <w:rFonts w:ascii="Abadi" w:hAnsi="Abadi"/>
          <w:sz w:val="21"/>
          <w:szCs w:val="21"/>
        </w:rPr>
        <w:t xml:space="preserve">En votación nominal por el sistema electrónico, se </w:t>
      </w:r>
      <w:r>
        <w:rPr>
          <w:rFonts w:ascii="Abadi" w:hAnsi="Abadi"/>
          <w:sz w:val="21"/>
          <w:szCs w:val="21"/>
        </w:rPr>
        <w:t>consulta</w:t>
      </w:r>
      <w:r w:rsidRPr="004F1C08">
        <w:rPr>
          <w:rFonts w:ascii="Abadi" w:hAnsi="Abadi"/>
          <w:sz w:val="21"/>
          <w:szCs w:val="21"/>
        </w:rPr>
        <w:t xml:space="preserve"> </w:t>
      </w:r>
      <w:r>
        <w:rPr>
          <w:rFonts w:ascii="Abadi" w:hAnsi="Abadi"/>
          <w:sz w:val="21"/>
          <w:szCs w:val="21"/>
        </w:rPr>
        <w:t>a las diputadas y a los diputados si se aprueba el dictamen puesto a su consideración.</w:t>
      </w:r>
    </w:p>
    <w:p w14:paraId="7276701A" w14:textId="77777777" w:rsidR="00FD048D" w:rsidRDefault="00FD048D" w:rsidP="00FD048D">
      <w:pPr>
        <w:ind w:firstLine="709"/>
        <w:jc w:val="both"/>
        <w:rPr>
          <w:rFonts w:ascii="Abadi" w:hAnsi="Abadi"/>
          <w:sz w:val="21"/>
          <w:szCs w:val="21"/>
        </w:rPr>
      </w:pPr>
    </w:p>
    <w:p w14:paraId="44B7980C" w14:textId="77777777" w:rsidR="00FD048D" w:rsidRDefault="00FD048D" w:rsidP="00FD048D">
      <w:pPr>
        <w:ind w:firstLine="709"/>
        <w:jc w:val="both"/>
        <w:rPr>
          <w:rFonts w:ascii="Abadi" w:hAnsi="Abadi"/>
          <w:b/>
          <w:sz w:val="21"/>
          <w:szCs w:val="21"/>
        </w:rPr>
      </w:pPr>
      <w:r w:rsidRPr="004F1C08">
        <w:rPr>
          <w:rFonts w:ascii="Abadi" w:hAnsi="Abadi"/>
          <w:b/>
          <w:sz w:val="21"/>
          <w:szCs w:val="21"/>
        </w:rPr>
        <w:t>(Votación)</w:t>
      </w:r>
    </w:p>
    <w:p w14:paraId="5250CEEA" w14:textId="77777777" w:rsidR="00FD048D" w:rsidRDefault="00FD048D" w:rsidP="00FD048D">
      <w:pPr>
        <w:ind w:firstLine="709"/>
        <w:jc w:val="both"/>
        <w:rPr>
          <w:rFonts w:ascii="Abadi" w:hAnsi="Abadi"/>
          <w:b/>
          <w:sz w:val="21"/>
          <w:szCs w:val="21"/>
        </w:rPr>
      </w:pPr>
    </w:p>
    <w:p w14:paraId="011EB696" w14:textId="77777777" w:rsidR="00FD048D" w:rsidRPr="004F1C08" w:rsidRDefault="00FD048D" w:rsidP="00FD048D">
      <w:pPr>
        <w:ind w:firstLine="709"/>
        <w:jc w:val="both"/>
        <w:rPr>
          <w:rFonts w:ascii="Abadi" w:hAnsi="Abadi" w:cs="Arial"/>
          <w:b/>
          <w:sz w:val="21"/>
          <w:szCs w:val="21"/>
        </w:rPr>
      </w:pPr>
      <w:r w:rsidRPr="004F1C08">
        <w:rPr>
          <w:rFonts w:ascii="Abadi" w:hAnsi="Abadi" w:cs="Arial"/>
          <w:b/>
          <w:sz w:val="21"/>
          <w:szCs w:val="21"/>
        </w:rPr>
        <w:t>¿Falta alguna diputada o algún diputado de emitir su voto?</w:t>
      </w:r>
    </w:p>
    <w:p w14:paraId="124F483A" w14:textId="77777777" w:rsidR="00FD048D" w:rsidRPr="004F1C08" w:rsidRDefault="00FD048D" w:rsidP="00FD048D">
      <w:pPr>
        <w:ind w:firstLine="709"/>
        <w:jc w:val="both"/>
        <w:rPr>
          <w:rFonts w:ascii="Abadi" w:hAnsi="Abadi" w:cs="Arial"/>
          <w:b/>
          <w:sz w:val="21"/>
          <w:szCs w:val="21"/>
        </w:rPr>
      </w:pPr>
    </w:p>
    <w:p w14:paraId="0692813D" w14:textId="77777777" w:rsidR="00FD048D" w:rsidRPr="004F1C08" w:rsidRDefault="00FD048D" w:rsidP="00FD048D">
      <w:pPr>
        <w:ind w:firstLine="709"/>
        <w:jc w:val="both"/>
        <w:rPr>
          <w:rFonts w:ascii="Abadi" w:hAnsi="Abadi" w:cs="Arial"/>
          <w:sz w:val="21"/>
          <w:szCs w:val="21"/>
        </w:rPr>
      </w:pPr>
      <w:r w:rsidRPr="004F1C08">
        <w:rPr>
          <w:rFonts w:ascii="Abadi" w:hAnsi="Abadi" w:cs="Arial"/>
          <w:b/>
          <w:sz w:val="21"/>
          <w:szCs w:val="21"/>
        </w:rPr>
        <w:t xml:space="preserve">-El C. Presidente: </w:t>
      </w:r>
      <w:r w:rsidRPr="004F1C08">
        <w:rPr>
          <w:rFonts w:ascii="Abadi" w:hAnsi="Abadi" w:cs="Arial"/>
          <w:sz w:val="21"/>
          <w:szCs w:val="21"/>
        </w:rPr>
        <w:t>Se cierra el sistema electrónico.</w:t>
      </w:r>
    </w:p>
    <w:p w14:paraId="3D74A790" w14:textId="77777777" w:rsidR="00FD048D" w:rsidRPr="004F1C08" w:rsidRDefault="00FD048D" w:rsidP="00FD048D">
      <w:pPr>
        <w:ind w:firstLine="709"/>
        <w:jc w:val="both"/>
        <w:rPr>
          <w:rFonts w:ascii="Abadi" w:hAnsi="Abadi" w:cs="Arial"/>
          <w:sz w:val="21"/>
          <w:szCs w:val="21"/>
        </w:rPr>
      </w:pPr>
    </w:p>
    <w:p w14:paraId="3F4D0974" w14:textId="77777777" w:rsidR="00FD048D" w:rsidRPr="00A91CA5" w:rsidRDefault="00FD048D" w:rsidP="00FD048D">
      <w:pPr>
        <w:ind w:firstLine="709"/>
        <w:jc w:val="both"/>
        <w:rPr>
          <w:rFonts w:ascii="Abadi" w:hAnsi="Abadi" w:cs="Arial"/>
          <w:b/>
          <w:sz w:val="21"/>
          <w:szCs w:val="21"/>
        </w:rPr>
      </w:pPr>
      <w:r w:rsidRPr="004F1C08">
        <w:rPr>
          <w:rFonts w:ascii="Abadi" w:hAnsi="Abadi" w:cs="Arial"/>
          <w:b/>
          <w:sz w:val="21"/>
          <w:szCs w:val="21"/>
        </w:rPr>
        <w:t xml:space="preserve">-La Secretaría: </w:t>
      </w:r>
      <w:r w:rsidRPr="004F1C08">
        <w:rPr>
          <w:rFonts w:ascii="Abadi" w:hAnsi="Abadi" w:cs="Arial"/>
          <w:sz w:val="21"/>
          <w:szCs w:val="21"/>
        </w:rPr>
        <w:t xml:space="preserve">Señor presidente, </w:t>
      </w:r>
      <w:r>
        <w:rPr>
          <w:rFonts w:ascii="Abadi" w:hAnsi="Abadi" w:cs="Arial"/>
          <w:sz w:val="21"/>
          <w:szCs w:val="21"/>
        </w:rPr>
        <w:t xml:space="preserve">se registraron </w:t>
      </w:r>
      <w:r>
        <w:rPr>
          <w:rFonts w:ascii="Abadi" w:hAnsi="Abadi" w:cs="Arial"/>
          <w:b/>
          <w:sz w:val="21"/>
          <w:szCs w:val="21"/>
        </w:rPr>
        <w:t>treinta y cuatro votos a favor y cero votos en contra.</w:t>
      </w:r>
    </w:p>
    <w:p w14:paraId="097089E6" w14:textId="77777777" w:rsidR="00FD048D" w:rsidRDefault="00FD048D" w:rsidP="00FD048D">
      <w:pPr>
        <w:ind w:firstLine="709"/>
        <w:jc w:val="both"/>
        <w:rPr>
          <w:rFonts w:ascii="Abadi" w:hAnsi="Abadi" w:cs="Arial"/>
          <w:sz w:val="21"/>
          <w:szCs w:val="21"/>
        </w:rPr>
      </w:pPr>
    </w:p>
    <w:p w14:paraId="3D66FF77" w14:textId="77777777" w:rsidR="00FD048D" w:rsidRDefault="00FD048D" w:rsidP="00FD048D">
      <w:pPr>
        <w:ind w:firstLine="709"/>
        <w:jc w:val="both"/>
        <w:rPr>
          <w:rFonts w:ascii="Abadi" w:hAnsi="Abadi" w:cs="Arial"/>
          <w:b/>
          <w:sz w:val="21"/>
          <w:szCs w:val="21"/>
        </w:rPr>
      </w:pPr>
      <w:r w:rsidRPr="004F1C08">
        <w:rPr>
          <w:rFonts w:ascii="Abadi" w:hAnsi="Abadi" w:cs="Arial"/>
          <w:b/>
          <w:sz w:val="21"/>
          <w:szCs w:val="21"/>
        </w:rPr>
        <w:t xml:space="preserve">El C. Presidente: </w:t>
      </w:r>
      <w:r>
        <w:rPr>
          <w:rFonts w:ascii="Abadi" w:hAnsi="Abadi" w:cs="Arial"/>
          <w:sz w:val="21"/>
          <w:szCs w:val="21"/>
        </w:rPr>
        <w:t xml:space="preserve">El dictamen ha </w:t>
      </w:r>
      <w:r w:rsidRPr="004F1C08">
        <w:rPr>
          <w:rFonts w:ascii="Abadi" w:hAnsi="Abadi" w:cs="Arial"/>
          <w:sz w:val="21"/>
          <w:szCs w:val="21"/>
        </w:rPr>
        <w:t>sido aprobado</w:t>
      </w:r>
      <w:r>
        <w:rPr>
          <w:rFonts w:ascii="Abadi" w:hAnsi="Abadi" w:cs="Arial"/>
          <w:sz w:val="21"/>
          <w:szCs w:val="21"/>
        </w:rPr>
        <w:t xml:space="preserve"> </w:t>
      </w:r>
      <w:r w:rsidRPr="004F1C08">
        <w:rPr>
          <w:rFonts w:ascii="Abadi" w:hAnsi="Abadi" w:cs="Arial"/>
          <w:sz w:val="21"/>
          <w:szCs w:val="21"/>
        </w:rPr>
        <w:t xml:space="preserve">por </w:t>
      </w:r>
      <w:r>
        <w:rPr>
          <w:rFonts w:ascii="Abadi" w:hAnsi="Abadi" w:cs="Arial"/>
          <w:b/>
          <w:sz w:val="21"/>
          <w:szCs w:val="21"/>
        </w:rPr>
        <w:t>unanimidad</w:t>
      </w:r>
      <w:r w:rsidRPr="004F1C08">
        <w:rPr>
          <w:rFonts w:ascii="Abadi" w:hAnsi="Abadi" w:cs="Arial"/>
          <w:b/>
          <w:sz w:val="21"/>
          <w:szCs w:val="21"/>
        </w:rPr>
        <w:t xml:space="preserve"> de votos.</w:t>
      </w:r>
    </w:p>
    <w:p w14:paraId="336359F0" w14:textId="77777777" w:rsidR="00FD048D" w:rsidRDefault="00FD048D" w:rsidP="00FD048D">
      <w:pPr>
        <w:ind w:firstLine="709"/>
        <w:jc w:val="both"/>
        <w:rPr>
          <w:rFonts w:ascii="Abadi" w:hAnsi="Abadi" w:cs="Arial"/>
          <w:b/>
          <w:sz w:val="21"/>
          <w:szCs w:val="21"/>
        </w:rPr>
      </w:pPr>
    </w:p>
    <w:p w14:paraId="057E20A3" w14:textId="77777777" w:rsidR="00FD048D" w:rsidRDefault="00FD048D" w:rsidP="00FD048D">
      <w:pPr>
        <w:ind w:firstLine="709"/>
        <w:jc w:val="both"/>
        <w:rPr>
          <w:rFonts w:ascii="Abadi" w:hAnsi="Abadi" w:cs="Arial"/>
          <w:sz w:val="21"/>
          <w:szCs w:val="21"/>
        </w:rPr>
      </w:pPr>
      <w:r>
        <w:rPr>
          <w:rFonts w:ascii="Abadi" w:hAnsi="Abadi" w:cs="Arial"/>
          <w:sz w:val="21"/>
          <w:szCs w:val="21"/>
        </w:rPr>
        <w:t xml:space="preserve">En consecuencia, remítase al Ejecutivo del Estado el decreto aprobado, para los efectos constitucionales de su competencia. </w:t>
      </w:r>
    </w:p>
    <w:p w14:paraId="52B6B587" w14:textId="77777777" w:rsidR="00FD048D" w:rsidRDefault="00FD048D" w:rsidP="00FD048D">
      <w:pPr>
        <w:ind w:firstLine="709"/>
        <w:jc w:val="both"/>
        <w:rPr>
          <w:rFonts w:ascii="Abadi" w:hAnsi="Abadi" w:cs="Arial"/>
          <w:sz w:val="21"/>
          <w:szCs w:val="21"/>
        </w:rPr>
      </w:pPr>
    </w:p>
    <w:bookmarkEnd w:id="9"/>
    <w:p w14:paraId="220303B6" w14:textId="147E96EE" w:rsidR="001B5333" w:rsidRDefault="001B5333" w:rsidP="001B5333">
      <w:pPr>
        <w:ind w:firstLine="709"/>
        <w:jc w:val="both"/>
        <w:rPr>
          <w:rFonts w:ascii="Abadi" w:hAnsi="Abadi"/>
          <w:b/>
          <w:sz w:val="21"/>
          <w:szCs w:val="21"/>
          <w:lang w:val="es-MX" w:eastAsia="es-MX"/>
        </w:rPr>
      </w:pPr>
      <w:r w:rsidRPr="00CC29FD">
        <w:rPr>
          <w:rFonts w:ascii="Abadi" w:hAnsi="Abadi"/>
          <w:b/>
          <w:sz w:val="21"/>
          <w:szCs w:val="21"/>
          <w:lang w:val="es-MX" w:eastAsia="es-MX"/>
        </w:rPr>
        <w:t>RECESO, EN SU CASO, PARA LA ELABORACIÓN DEL ACTA DE LA PRESENTE SESIÓN.</w:t>
      </w:r>
    </w:p>
    <w:p w14:paraId="5770D5DE" w14:textId="1EC98256" w:rsidR="001B3EE3" w:rsidRDefault="001B3EE3" w:rsidP="001B5333">
      <w:pPr>
        <w:ind w:firstLine="709"/>
        <w:jc w:val="both"/>
        <w:rPr>
          <w:rFonts w:ascii="Abadi" w:hAnsi="Abadi"/>
          <w:b/>
          <w:sz w:val="21"/>
          <w:szCs w:val="21"/>
          <w:lang w:val="es-MX" w:eastAsia="es-MX"/>
        </w:rPr>
      </w:pPr>
    </w:p>
    <w:p w14:paraId="3399EB2B" w14:textId="77777777" w:rsidR="001B3EE3" w:rsidRPr="00CC29FD" w:rsidRDefault="001B3EE3" w:rsidP="001B5333">
      <w:pPr>
        <w:ind w:firstLine="709"/>
        <w:jc w:val="both"/>
        <w:rPr>
          <w:rFonts w:ascii="Abadi" w:hAnsi="Abadi"/>
          <w:b/>
          <w:sz w:val="21"/>
          <w:szCs w:val="21"/>
          <w:lang w:val="es-MX" w:eastAsia="es-MX"/>
        </w:rPr>
      </w:pPr>
    </w:p>
    <w:p w14:paraId="2CF1A167" w14:textId="4CC9B493" w:rsidR="00CC29FD" w:rsidRPr="00CC29FD" w:rsidRDefault="00CC29FD" w:rsidP="001B5333">
      <w:pPr>
        <w:ind w:firstLine="709"/>
        <w:jc w:val="both"/>
        <w:rPr>
          <w:rFonts w:ascii="Abadi" w:hAnsi="Abadi"/>
          <w:b/>
          <w:sz w:val="21"/>
          <w:szCs w:val="21"/>
          <w:lang w:val="es-MX" w:eastAsia="es-MX"/>
        </w:rPr>
      </w:pPr>
    </w:p>
    <w:p w14:paraId="58F62636" w14:textId="77777777" w:rsidR="00CC29FD" w:rsidRPr="00CC29FD" w:rsidRDefault="00CC29FD" w:rsidP="00CC29FD">
      <w:pPr>
        <w:ind w:firstLine="709"/>
        <w:jc w:val="both"/>
        <w:rPr>
          <w:rFonts w:ascii="Abadi" w:hAnsi="Abadi"/>
          <w:b/>
          <w:sz w:val="21"/>
          <w:szCs w:val="21"/>
          <w:lang w:val="es-MX" w:eastAsia="es-MX"/>
        </w:rPr>
      </w:pPr>
      <w:r w:rsidRPr="00CC29FD">
        <w:rPr>
          <w:rFonts w:ascii="Abadi" w:hAnsi="Abadi"/>
          <w:b/>
          <w:sz w:val="21"/>
          <w:szCs w:val="21"/>
          <w:lang w:val="es-MX" w:eastAsia="es-MX"/>
        </w:rPr>
        <w:lastRenderedPageBreak/>
        <w:t>LECTURA Y, EN SU CASO, APROBACIÓN DEL ACTA DE LA PRESENTE SESIÓN.</w:t>
      </w:r>
    </w:p>
    <w:p w14:paraId="7121422B" w14:textId="77777777" w:rsidR="00CC29FD" w:rsidRPr="00CC29FD" w:rsidRDefault="00CC29FD" w:rsidP="001B5333">
      <w:pPr>
        <w:ind w:firstLine="709"/>
        <w:jc w:val="both"/>
        <w:rPr>
          <w:rFonts w:ascii="Abadi" w:hAnsi="Abadi"/>
          <w:b/>
          <w:sz w:val="21"/>
          <w:szCs w:val="21"/>
          <w:lang w:val="es-MX" w:eastAsia="es-MX"/>
        </w:rPr>
      </w:pPr>
    </w:p>
    <w:p w14:paraId="5E25289F" w14:textId="454EDF86" w:rsidR="00F33403" w:rsidRPr="00CC29FD" w:rsidRDefault="00896786" w:rsidP="001B5333">
      <w:pPr>
        <w:ind w:firstLine="709"/>
        <w:jc w:val="both"/>
        <w:rPr>
          <w:rFonts w:ascii="Abadi" w:hAnsi="Abadi"/>
          <w:sz w:val="21"/>
          <w:szCs w:val="21"/>
          <w:lang w:val="es-MX" w:eastAsia="es-MX"/>
        </w:rPr>
      </w:pPr>
      <w:r w:rsidRPr="00CC29FD">
        <w:rPr>
          <w:rFonts w:ascii="Abadi" w:hAnsi="Abadi"/>
          <w:sz w:val="21"/>
          <w:szCs w:val="21"/>
          <w:lang w:val="es-MX" w:eastAsia="es-MX"/>
        </w:rPr>
        <w:t>Toda vez que las diputadas y los diputados cuentan con el archivo electrónico del acta levantada con motivo de la presente sesión, se somete a consideración la propuesta de dispensa de lectura de la misma.</w:t>
      </w:r>
    </w:p>
    <w:p w14:paraId="7DE2037F" w14:textId="62AD2DF3" w:rsidR="00896786" w:rsidRPr="00CC29FD" w:rsidRDefault="00896786" w:rsidP="001B5333">
      <w:pPr>
        <w:ind w:firstLine="709"/>
        <w:jc w:val="both"/>
        <w:rPr>
          <w:rFonts w:ascii="Abadi" w:hAnsi="Abadi"/>
          <w:sz w:val="21"/>
          <w:szCs w:val="21"/>
          <w:lang w:val="es-MX" w:eastAsia="es-MX"/>
        </w:rPr>
      </w:pPr>
    </w:p>
    <w:p w14:paraId="28C8A536" w14:textId="2BF62683" w:rsidR="00896786" w:rsidRPr="00CC29FD" w:rsidRDefault="00896786" w:rsidP="001B5333">
      <w:pPr>
        <w:ind w:firstLine="709"/>
        <w:jc w:val="both"/>
        <w:rPr>
          <w:rFonts w:ascii="Abadi" w:hAnsi="Abadi"/>
          <w:sz w:val="21"/>
          <w:szCs w:val="21"/>
          <w:lang w:val="es-MX" w:eastAsia="es-MX"/>
        </w:rPr>
      </w:pPr>
      <w:r w:rsidRPr="00CC29FD">
        <w:rPr>
          <w:rFonts w:ascii="Abadi" w:hAnsi="Abadi"/>
          <w:sz w:val="21"/>
          <w:szCs w:val="21"/>
          <w:lang w:val="es-MX" w:eastAsia="es-MX"/>
        </w:rPr>
        <w:t>Se instruye a la secretaría a recabar votación económica de la Asamblea, a través del sistema electrónico, a efecto de aprobar o no la propuesta puesta a su consideración.  Para tal efecto, se abre el sistema electrónico.</w:t>
      </w:r>
    </w:p>
    <w:p w14:paraId="1D303041" w14:textId="5CB7FE16" w:rsidR="00896786" w:rsidRPr="00CC29FD" w:rsidRDefault="00896786" w:rsidP="001B5333">
      <w:pPr>
        <w:ind w:firstLine="709"/>
        <w:jc w:val="both"/>
        <w:rPr>
          <w:rFonts w:ascii="Abadi" w:hAnsi="Abadi"/>
          <w:sz w:val="21"/>
          <w:szCs w:val="21"/>
          <w:lang w:val="es-MX" w:eastAsia="es-MX"/>
        </w:rPr>
      </w:pPr>
    </w:p>
    <w:p w14:paraId="199B6EFB" w14:textId="2A91EB84" w:rsidR="00896786" w:rsidRPr="00CC29FD" w:rsidRDefault="00896786" w:rsidP="001B5333">
      <w:pPr>
        <w:ind w:firstLine="709"/>
        <w:jc w:val="both"/>
        <w:rPr>
          <w:rFonts w:ascii="Abadi" w:hAnsi="Abadi"/>
          <w:sz w:val="21"/>
          <w:szCs w:val="21"/>
          <w:lang w:val="es-MX" w:eastAsia="es-MX"/>
        </w:rPr>
      </w:pPr>
      <w:r w:rsidRPr="00CC29FD">
        <w:rPr>
          <w:rFonts w:ascii="Abadi" w:hAnsi="Abadi"/>
          <w:b/>
          <w:sz w:val="21"/>
          <w:szCs w:val="21"/>
          <w:lang w:val="es-MX" w:eastAsia="es-MX"/>
        </w:rPr>
        <w:t xml:space="preserve">-La Secretaría: </w:t>
      </w:r>
      <w:r w:rsidR="00CC29FD" w:rsidRPr="00CC29FD">
        <w:rPr>
          <w:rFonts w:ascii="Abadi" w:hAnsi="Abadi"/>
          <w:sz w:val="21"/>
          <w:szCs w:val="21"/>
          <w:lang w:val="es-MX" w:eastAsia="es-MX"/>
        </w:rPr>
        <w:t xml:space="preserve">En votación económica, por medio del sistema electrónico, se consulta a la Asamblea si es de aprobarse la dispensa de lectura del acta levantada con motivo de esta presente sesión. </w:t>
      </w:r>
    </w:p>
    <w:p w14:paraId="2E19BBCD" w14:textId="2C46789F" w:rsidR="00CC29FD" w:rsidRDefault="00CC29FD" w:rsidP="001B5333">
      <w:pPr>
        <w:ind w:firstLine="709"/>
        <w:jc w:val="both"/>
        <w:rPr>
          <w:rFonts w:ascii="Abadi" w:hAnsi="Abadi"/>
          <w:color w:val="FF0000"/>
          <w:sz w:val="21"/>
          <w:szCs w:val="21"/>
          <w:lang w:val="es-MX" w:eastAsia="es-MX"/>
        </w:rPr>
      </w:pPr>
    </w:p>
    <w:p w14:paraId="268E3ABD" w14:textId="4D646ADB" w:rsidR="00CC29FD" w:rsidRPr="00CC29FD" w:rsidRDefault="00CC29FD" w:rsidP="001B5333">
      <w:pPr>
        <w:ind w:firstLine="709"/>
        <w:jc w:val="both"/>
        <w:rPr>
          <w:rFonts w:ascii="Abadi" w:hAnsi="Abadi"/>
          <w:b/>
          <w:sz w:val="21"/>
          <w:szCs w:val="21"/>
          <w:lang w:val="es-MX" w:eastAsia="es-MX"/>
        </w:rPr>
      </w:pPr>
      <w:r w:rsidRPr="00CC29FD">
        <w:rPr>
          <w:rFonts w:ascii="Abadi" w:hAnsi="Abadi"/>
          <w:b/>
          <w:sz w:val="21"/>
          <w:szCs w:val="21"/>
          <w:lang w:val="es-MX" w:eastAsia="es-MX"/>
        </w:rPr>
        <w:t>(Votación)</w:t>
      </w:r>
    </w:p>
    <w:p w14:paraId="206434AB" w14:textId="3F45472F" w:rsidR="00CC29FD" w:rsidRDefault="00CC29FD" w:rsidP="001B5333">
      <w:pPr>
        <w:ind w:firstLine="709"/>
        <w:jc w:val="both"/>
        <w:rPr>
          <w:rFonts w:ascii="Abadi" w:hAnsi="Abadi"/>
          <w:color w:val="FF0000"/>
          <w:sz w:val="21"/>
          <w:szCs w:val="21"/>
          <w:lang w:val="es-MX" w:eastAsia="es-MX"/>
        </w:rPr>
      </w:pPr>
    </w:p>
    <w:p w14:paraId="068AB989" w14:textId="3D449F6A" w:rsidR="00CC29FD" w:rsidRDefault="00CC29FD" w:rsidP="00D115D9">
      <w:pPr>
        <w:ind w:firstLine="709"/>
        <w:jc w:val="both"/>
        <w:rPr>
          <w:rFonts w:ascii="Abadi" w:hAnsi="Abadi"/>
          <w:b/>
          <w:sz w:val="21"/>
          <w:szCs w:val="21"/>
        </w:rPr>
      </w:pPr>
      <w:r w:rsidRPr="00D115D9">
        <w:rPr>
          <w:rFonts w:ascii="Abadi" w:hAnsi="Abadi"/>
          <w:b/>
          <w:sz w:val="21"/>
          <w:szCs w:val="21"/>
        </w:rPr>
        <w:t>¿Falta alguna diputada o algún diputado de emitir su voto?</w:t>
      </w:r>
    </w:p>
    <w:p w14:paraId="0CA4881E" w14:textId="1F069BE0" w:rsidR="00D93F29" w:rsidRDefault="00D93F29" w:rsidP="00D115D9">
      <w:pPr>
        <w:ind w:firstLine="709"/>
        <w:jc w:val="both"/>
        <w:rPr>
          <w:rFonts w:ascii="Abadi" w:hAnsi="Abadi"/>
          <w:b/>
          <w:sz w:val="21"/>
          <w:szCs w:val="21"/>
        </w:rPr>
      </w:pPr>
    </w:p>
    <w:p w14:paraId="5B96A3F5" w14:textId="79B9982E" w:rsidR="00D93F29" w:rsidRDefault="00D93F29" w:rsidP="00D115D9">
      <w:pPr>
        <w:ind w:firstLine="709"/>
        <w:jc w:val="both"/>
        <w:rPr>
          <w:rFonts w:ascii="Abadi" w:hAnsi="Abadi"/>
          <w:sz w:val="21"/>
          <w:szCs w:val="21"/>
        </w:rPr>
      </w:pPr>
      <w:r>
        <w:rPr>
          <w:rFonts w:ascii="Abadi" w:hAnsi="Abadi"/>
          <w:b/>
          <w:sz w:val="21"/>
          <w:szCs w:val="21"/>
        </w:rPr>
        <w:t xml:space="preserve">-El C. Presidente:  </w:t>
      </w:r>
      <w:r>
        <w:rPr>
          <w:rFonts w:ascii="Abadi" w:hAnsi="Abadi"/>
          <w:sz w:val="21"/>
          <w:szCs w:val="21"/>
        </w:rPr>
        <w:t>Se cierra el sistema electrónico.</w:t>
      </w:r>
    </w:p>
    <w:p w14:paraId="601003F6" w14:textId="6174D9E5" w:rsidR="00D93F29" w:rsidRDefault="00D93F29" w:rsidP="00D115D9">
      <w:pPr>
        <w:ind w:firstLine="709"/>
        <w:jc w:val="both"/>
        <w:rPr>
          <w:rFonts w:ascii="Abadi" w:hAnsi="Abadi"/>
          <w:sz w:val="21"/>
          <w:szCs w:val="21"/>
        </w:rPr>
      </w:pPr>
    </w:p>
    <w:p w14:paraId="5AD804C0" w14:textId="143A24E6" w:rsidR="00D93F29" w:rsidRDefault="00D93F29" w:rsidP="00D115D9">
      <w:pPr>
        <w:ind w:firstLine="709"/>
        <w:jc w:val="both"/>
        <w:rPr>
          <w:rFonts w:ascii="Abadi" w:hAnsi="Abadi"/>
          <w:sz w:val="21"/>
          <w:szCs w:val="21"/>
        </w:rPr>
      </w:pPr>
      <w:r>
        <w:rPr>
          <w:rFonts w:ascii="Abadi" w:hAnsi="Abadi"/>
          <w:b/>
          <w:sz w:val="21"/>
          <w:szCs w:val="21"/>
        </w:rPr>
        <w:t xml:space="preserve">-La Secretaría: </w:t>
      </w:r>
      <w:r>
        <w:rPr>
          <w:rFonts w:ascii="Abadi" w:hAnsi="Abadi"/>
          <w:sz w:val="21"/>
          <w:szCs w:val="21"/>
        </w:rPr>
        <w:t>La Asamblea aprobó la dispensa de lectura al computarse 34 votos a favor y cero votos en contra.</w:t>
      </w:r>
    </w:p>
    <w:p w14:paraId="15A65224" w14:textId="28A9E69A" w:rsidR="00D93F29" w:rsidRDefault="00D93F29" w:rsidP="00D115D9">
      <w:pPr>
        <w:ind w:firstLine="709"/>
        <w:jc w:val="both"/>
        <w:rPr>
          <w:rFonts w:ascii="Abadi" w:hAnsi="Abadi"/>
          <w:sz w:val="21"/>
          <w:szCs w:val="21"/>
        </w:rPr>
      </w:pPr>
    </w:p>
    <w:p w14:paraId="1CBB9E36" w14:textId="6ABC87E0" w:rsidR="00F50379" w:rsidRPr="00ED4A5E" w:rsidRDefault="00F50379" w:rsidP="00F50379">
      <w:pPr>
        <w:widowControl w:val="0"/>
        <w:jc w:val="center"/>
        <w:rPr>
          <w:rFonts w:ascii="Abadi" w:hAnsi="Abadi"/>
          <w:b/>
          <w:sz w:val="21"/>
          <w:szCs w:val="21"/>
        </w:rPr>
      </w:pPr>
      <w:r>
        <w:rPr>
          <w:rStyle w:val="Refdenotaalpie"/>
          <w:rFonts w:ascii="Abadi" w:hAnsi="Abadi"/>
          <w:b/>
          <w:sz w:val="21"/>
          <w:szCs w:val="21"/>
        </w:rPr>
        <w:footnoteReference w:id="3"/>
      </w:r>
      <w:r w:rsidRPr="00ED4A5E">
        <w:rPr>
          <w:rFonts w:ascii="Abadi" w:hAnsi="Abadi"/>
          <w:b/>
          <w:sz w:val="21"/>
          <w:szCs w:val="21"/>
        </w:rPr>
        <w:t>ACTA NÚMERO 3</w:t>
      </w:r>
    </w:p>
    <w:p w14:paraId="64B132D0" w14:textId="77777777" w:rsidR="00F50379" w:rsidRPr="00ED4A5E" w:rsidRDefault="00F50379" w:rsidP="00F50379">
      <w:pPr>
        <w:widowControl w:val="0"/>
        <w:jc w:val="center"/>
        <w:rPr>
          <w:rFonts w:ascii="Abadi" w:hAnsi="Abadi"/>
          <w:b/>
          <w:sz w:val="21"/>
          <w:szCs w:val="21"/>
        </w:rPr>
      </w:pPr>
      <w:r w:rsidRPr="00ED4A5E">
        <w:rPr>
          <w:rFonts w:ascii="Abadi" w:hAnsi="Abadi"/>
          <w:b/>
          <w:sz w:val="21"/>
          <w:szCs w:val="21"/>
        </w:rPr>
        <w:t>SEXAGÉSIMA CUARTA LEGISLATURA CONSTITUCIONAL</w:t>
      </w:r>
    </w:p>
    <w:p w14:paraId="7CF7546A" w14:textId="77777777" w:rsidR="00F50379" w:rsidRPr="00ED4A5E" w:rsidRDefault="00F50379" w:rsidP="00F50379">
      <w:pPr>
        <w:widowControl w:val="0"/>
        <w:jc w:val="center"/>
        <w:rPr>
          <w:rFonts w:ascii="Abadi" w:hAnsi="Abadi"/>
          <w:b/>
          <w:sz w:val="21"/>
          <w:szCs w:val="21"/>
        </w:rPr>
      </w:pPr>
      <w:r w:rsidRPr="00ED4A5E">
        <w:rPr>
          <w:rFonts w:ascii="Abadi" w:hAnsi="Abadi"/>
          <w:b/>
          <w:sz w:val="21"/>
          <w:szCs w:val="21"/>
        </w:rPr>
        <w:t>DEL ESTADO LIBRE Y SOBERANO DE GUANAJUATO</w:t>
      </w:r>
    </w:p>
    <w:p w14:paraId="376E5434" w14:textId="77777777" w:rsidR="00F50379" w:rsidRPr="00ED4A5E" w:rsidRDefault="00F50379" w:rsidP="00F50379">
      <w:pPr>
        <w:widowControl w:val="0"/>
        <w:jc w:val="center"/>
        <w:rPr>
          <w:rFonts w:ascii="Abadi" w:hAnsi="Abadi"/>
          <w:b/>
          <w:sz w:val="21"/>
          <w:szCs w:val="21"/>
        </w:rPr>
      </w:pPr>
      <w:r w:rsidRPr="00ED4A5E">
        <w:rPr>
          <w:rFonts w:ascii="Abadi" w:hAnsi="Abadi"/>
          <w:b/>
          <w:sz w:val="21"/>
          <w:szCs w:val="21"/>
        </w:rPr>
        <w:t>TERCER PERIODO EXTRAORDINARIO DE SESIONES CORRESPONDIENTE</w:t>
      </w:r>
    </w:p>
    <w:p w14:paraId="1EA125BC" w14:textId="77777777" w:rsidR="00F50379" w:rsidRPr="00ED4A5E" w:rsidRDefault="00F50379" w:rsidP="00F50379">
      <w:pPr>
        <w:widowControl w:val="0"/>
        <w:jc w:val="center"/>
        <w:rPr>
          <w:rFonts w:ascii="Abadi" w:hAnsi="Abadi"/>
          <w:b/>
          <w:sz w:val="21"/>
          <w:szCs w:val="21"/>
        </w:rPr>
      </w:pPr>
      <w:r w:rsidRPr="00ED4A5E">
        <w:rPr>
          <w:rFonts w:ascii="Abadi" w:hAnsi="Abadi"/>
          <w:b/>
          <w:sz w:val="21"/>
          <w:szCs w:val="21"/>
        </w:rPr>
        <w:t>AL PRIMER AÑO DE EJERCICIO CONSTITUCIONAL</w:t>
      </w:r>
    </w:p>
    <w:p w14:paraId="273164C8" w14:textId="77777777" w:rsidR="00F50379" w:rsidRPr="00ED4A5E" w:rsidRDefault="00F50379" w:rsidP="00F50379">
      <w:pPr>
        <w:widowControl w:val="0"/>
        <w:jc w:val="center"/>
        <w:rPr>
          <w:rFonts w:ascii="Abadi" w:hAnsi="Abadi"/>
          <w:b/>
          <w:sz w:val="21"/>
          <w:szCs w:val="21"/>
        </w:rPr>
      </w:pPr>
      <w:r w:rsidRPr="00ED4A5E">
        <w:rPr>
          <w:rFonts w:ascii="Abadi" w:hAnsi="Abadi"/>
          <w:b/>
          <w:sz w:val="21"/>
          <w:szCs w:val="21"/>
        </w:rPr>
        <w:t>SESIÓN EXTRAORDINARIA CELEBRADA EL 31 DE JULIO DE 2019</w:t>
      </w:r>
    </w:p>
    <w:p w14:paraId="2CF40B13" w14:textId="77777777" w:rsidR="00F50379" w:rsidRPr="00ED4A5E" w:rsidRDefault="00F50379" w:rsidP="00F50379">
      <w:pPr>
        <w:widowControl w:val="0"/>
        <w:jc w:val="center"/>
        <w:rPr>
          <w:rFonts w:ascii="Abadi" w:hAnsi="Abadi"/>
          <w:b/>
          <w:sz w:val="21"/>
          <w:szCs w:val="21"/>
        </w:rPr>
      </w:pPr>
      <w:r w:rsidRPr="00ED4A5E">
        <w:rPr>
          <w:rFonts w:ascii="Abadi" w:hAnsi="Abadi"/>
          <w:b/>
          <w:sz w:val="21"/>
          <w:szCs w:val="21"/>
        </w:rPr>
        <w:t>PRESIDENCIA DEL DIPUTADO JOSÉ HUERTA ABOYTES</w:t>
      </w:r>
    </w:p>
    <w:p w14:paraId="29599725" w14:textId="77777777" w:rsidR="00F50379" w:rsidRPr="00ED4A5E" w:rsidRDefault="00F50379" w:rsidP="00F50379">
      <w:pPr>
        <w:widowControl w:val="0"/>
        <w:jc w:val="both"/>
        <w:rPr>
          <w:rFonts w:ascii="Abadi" w:hAnsi="Abadi"/>
          <w:sz w:val="21"/>
          <w:szCs w:val="21"/>
        </w:rPr>
      </w:pPr>
    </w:p>
    <w:p w14:paraId="6D08259B" w14:textId="293B99E2" w:rsidR="00F50379" w:rsidRDefault="00F50379" w:rsidP="00F50379">
      <w:pPr>
        <w:widowControl w:val="0"/>
        <w:jc w:val="both"/>
        <w:rPr>
          <w:rFonts w:ascii="Abadi" w:hAnsi="Abadi"/>
          <w:sz w:val="21"/>
          <w:szCs w:val="21"/>
        </w:rPr>
      </w:pPr>
      <w:r w:rsidRPr="00ED4A5E">
        <w:rPr>
          <w:rFonts w:ascii="Abadi" w:hAnsi="Abadi"/>
          <w:sz w:val="21"/>
          <w:szCs w:val="21"/>
        </w:rPr>
        <w:t xml:space="preserve">En la ciudad de Guanajuato, capital del Estado del mismo nombre, en el salón de sesiones del recinto oficial del Congreso del </w:t>
      </w:r>
      <w:r w:rsidRPr="00ED4A5E">
        <w:rPr>
          <w:rFonts w:ascii="Abadi" w:hAnsi="Abadi"/>
          <w:sz w:val="21"/>
          <w:szCs w:val="21"/>
        </w:rPr>
        <w:t xml:space="preserve">Estado Libre y Soberano de Guanajuato se reunieron las diputadas y los diputados integrantes de la Sexagésima Cuarta Legislatura, a efecto de llevar a cabo la sesión extraordinaria previamente convocada, la cual tuvo el siguiente desarrollo: - - - - - - - - - - - - - - - - </w:t>
      </w:r>
      <w:r>
        <w:rPr>
          <w:rFonts w:ascii="Abadi" w:hAnsi="Abadi"/>
          <w:sz w:val="21"/>
          <w:szCs w:val="21"/>
        </w:rPr>
        <w:t>- - - - - - -</w:t>
      </w:r>
    </w:p>
    <w:p w14:paraId="6C9789DE" w14:textId="664ABD90" w:rsidR="00F50379" w:rsidRPr="00ED4A5E" w:rsidRDefault="00F50379" w:rsidP="00F50379">
      <w:pPr>
        <w:widowControl w:val="0"/>
        <w:jc w:val="both"/>
        <w:rPr>
          <w:rFonts w:ascii="Abadi" w:hAnsi="Abadi"/>
          <w:sz w:val="21"/>
          <w:szCs w:val="21"/>
        </w:rPr>
      </w:pPr>
      <w:r w:rsidRPr="00ED4A5E">
        <w:rPr>
          <w:rFonts w:ascii="Abadi" w:hAnsi="Abadi"/>
          <w:sz w:val="21"/>
          <w:szCs w:val="21"/>
        </w:rPr>
        <w:t xml:space="preserve">La secretaría por instrucciones de la presidencia certificó el cuórum conforme al registro de asistencia del sistema electrónico; se comprobó el cuórum legal con la presencia de treinta y cuatro diputadas y diputados. Se registró la inasistencia de la diputada Noemí Márquez Márquez, justificada por la presidencia de conformidad con el artículo veintiocho de la Ley Orgánica del Poder Legislativo del Estado. La presidencia calificó de justificadas las inasistencias de las diputadas Noemí Márquez Márquez y Emma Tovar Tapia a la sesión solemne celebrada el día treinta de julio del año en curso, en virtud de los escritos remitidos previamente, de conformidad con el artículo veintiocho de la Ley Orgánica del Poder Legislativo del Estado. También se registró la inasistencia del diputado Isidoro Bazaldúa Lugo. </w:t>
      </w:r>
      <w:r>
        <w:rPr>
          <w:rFonts w:ascii="Abadi" w:hAnsi="Abadi"/>
          <w:sz w:val="21"/>
          <w:szCs w:val="21"/>
        </w:rPr>
        <w:t>- - - - - -</w:t>
      </w:r>
    </w:p>
    <w:p w14:paraId="0C90EC7B" w14:textId="09BB203D" w:rsidR="00F50379" w:rsidRPr="00ED4A5E" w:rsidRDefault="00F50379" w:rsidP="00F50379">
      <w:pPr>
        <w:widowControl w:val="0"/>
        <w:jc w:val="both"/>
        <w:rPr>
          <w:rFonts w:ascii="Abadi" w:hAnsi="Abadi"/>
          <w:sz w:val="21"/>
          <w:szCs w:val="21"/>
        </w:rPr>
      </w:pPr>
      <w:r w:rsidRPr="00ED4A5E">
        <w:rPr>
          <w:rFonts w:ascii="Abadi" w:hAnsi="Abadi"/>
          <w:sz w:val="21"/>
          <w:szCs w:val="21"/>
        </w:rPr>
        <w:t xml:space="preserve">Comprobado el quórum legal, la presidencia declaró abierta la sesión a las once horas con veintiséis minutos del treinta y uno de julio de dos mil diecinueve. - - - - - - - - - - </w:t>
      </w:r>
      <w:r>
        <w:rPr>
          <w:rFonts w:ascii="Abadi" w:hAnsi="Abadi"/>
          <w:sz w:val="21"/>
          <w:szCs w:val="21"/>
        </w:rPr>
        <w:t>- -</w:t>
      </w:r>
    </w:p>
    <w:p w14:paraId="2ECCF4A4" w14:textId="2F958378" w:rsidR="00F50379" w:rsidRPr="00ED4A5E" w:rsidRDefault="00F50379" w:rsidP="00F50379">
      <w:pPr>
        <w:widowControl w:val="0"/>
        <w:jc w:val="both"/>
        <w:rPr>
          <w:rFonts w:ascii="Abadi" w:hAnsi="Abadi"/>
          <w:sz w:val="21"/>
          <w:szCs w:val="21"/>
        </w:rPr>
      </w:pPr>
      <w:r w:rsidRPr="00ED4A5E">
        <w:rPr>
          <w:rFonts w:ascii="Abadi" w:hAnsi="Abadi"/>
          <w:sz w:val="21"/>
          <w:szCs w:val="21"/>
        </w:rPr>
        <w:t xml:space="preserve">La presidencia declaró abierto el tercer periodo extraordinario de sesiones del primer año de ejercicio constitucional de la Sexagésima Cuarta Legislatura. - - - - - - - - - </w:t>
      </w:r>
    </w:p>
    <w:p w14:paraId="07D1F5C6" w14:textId="15E15189" w:rsidR="00F50379" w:rsidRPr="00ED4A5E" w:rsidRDefault="00F50379" w:rsidP="00F50379">
      <w:pPr>
        <w:widowControl w:val="0"/>
        <w:jc w:val="both"/>
        <w:rPr>
          <w:rFonts w:ascii="Abadi" w:hAnsi="Abadi"/>
          <w:sz w:val="21"/>
          <w:szCs w:val="21"/>
        </w:rPr>
      </w:pPr>
      <w:r w:rsidRPr="00ED4A5E">
        <w:rPr>
          <w:rFonts w:ascii="Abadi" w:hAnsi="Abadi"/>
          <w:sz w:val="21"/>
          <w:szCs w:val="21"/>
        </w:rPr>
        <w:t xml:space="preserve">La secretaría por instrucciones de la presidencia dio lectura a la convocatoria expedida por la Diputación Permanente, al tercer periodo extraordinario de sesiones, correspondiente al primer año de ejercicio constitucional de esta Legislatura. Con fundamento en el artículo ciento cuarenta y seis de la Ley Orgánica del Poder Legislativo del Estado, se procedió a desahogar la sesión de conformidad con los asuntos establecidos en la convocatoria. - - - - - - - - - </w:t>
      </w:r>
    </w:p>
    <w:p w14:paraId="1CCE5744" w14:textId="0001BE6E" w:rsidR="00F50379" w:rsidRPr="00ED4A5E" w:rsidRDefault="00F50379" w:rsidP="00F50379">
      <w:pPr>
        <w:widowControl w:val="0"/>
        <w:jc w:val="both"/>
        <w:rPr>
          <w:rFonts w:ascii="Abadi" w:hAnsi="Abadi"/>
          <w:sz w:val="21"/>
          <w:szCs w:val="21"/>
        </w:rPr>
      </w:pPr>
      <w:r w:rsidRPr="00ED4A5E">
        <w:rPr>
          <w:rFonts w:ascii="Abadi" w:hAnsi="Abadi"/>
          <w:sz w:val="21"/>
          <w:szCs w:val="21"/>
        </w:rPr>
        <w:t xml:space="preserve">La presidencia solicitó a las diputadas y a los diputados, abstenerse de abandonar el salón de sesiones durante las votaciones. - - - - - - </w:t>
      </w:r>
    </w:p>
    <w:p w14:paraId="32F6973B" w14:textId="7141C9E4" w:rsidR="00F50379" w:rsidRPr="00ED4A5E" w:rsidRDefault="00F50379" w:rsidP="00F50379">
      <w:pPr>
        <w:widowControl w:val="0"/>
        <w:jc w:val="both"/>
        <w:rPr>
          <w:rFonts w:ascii="Abadi" w:hAnsi="Abadi"/>
          <w:sz w:val="21"/>
          <w:szCs w:val="21"/>
        </w:rPr>
      </w:pPr>
      <w:r w:rsidRPr="00ED4A5E">
        <w:rPr>
          <w:rFonts w:ascii="Abadi" w:hAnsi="Abadi"/>
          <w:sz w:val="21"/>
          <w:szCs w:val="21"/>
        </w:rPr>
        <w:t xml:space="preserve">Con el objeto de agilizar el trámite parlamentario de los dictámenes presentados por las comisiones de Gobernación y Puntos Constitucionales y Justicia, contenidos en los puntos del tres al cinco del desarrollo de la sesión, y en virtud de haberse proporcionado con anticipación los asuntos materia de la sesión, así como </w:t>
      </w:r>
      <w:r w:rsidRPr="00ED4A5E">
        <w:rPr>
          <w:rFonts w:ascii="Abadi" w:hAnsi="Abadi"/>
          <w:sz w:val="21"/>
          <w:szCs w:val="21"/>
        </w:rPr>
        <w:lastRenderedPageBreak/>
        <w:t xml:space="preserve">encontrarse en la gaceta parlamentaria, la presidencia propuso dispensar la lectura de los mismos. Puesta a consideración la propuesta, ésta resultó aprobada sin discusión, en votación económica por unanimidad, a través del sistema electrónico, con treinta y cuatro votos a favor; por lo que se procedió a desahogar la sesión en los términos aprobados. - - - - - - - - - - - - - </w:t>
      </w:r>
      <w:r>
        <w:rPr>
          <w:rFonts w:ascii="Abadi" w:hAnsi="Abadi"/>
          <w:sz w:val="21"/>
          <w:szCs w:val="21"/>
        </w:rPr>
        <w:t>- - --</w:t>
      </w:r>
    </w:p>
    <w:p w14:paraId="39148FDF" w14:textId="03EB2CBD" w:rsidR="00F50379" w:rsidRPr="00ED4A5E" w:rsidRDefault="00F50379" w:rsidP="00F50379">
      <w:pPr>
        <w:widowControl w:val="0"/>
        <w:jc w:val="both"/>
        <w:rPr>
          <w:rFonts w:ascii="Abadi" w:hAnsi="Abadi"/>
          <w:sz w:val="21"/>
          <w:szCs w:val="21"/>
        </w:rPr>
      </w:pPr>
      <w:r w:rsidRPr="00ED4A5E">
        <w:rPr>
          <w:rFonts w:ascii="Abadi" w:hAnsi="Abadi"/>
          <w:sz w:val="21"/>
          <w:szCs w:val="21"/>
        </w:rPr>
        <w:t xml:space="preserve">La presidencia sometió a discusión el </w:t>
      </w:r>
      <w:bookmarkStart w:id="10" w:name="_Hlk510619230"/>
      <w:bookmarkStart w:id="11" w:name="_Hlk511396818"/>
      <w:r w:rsidRPr="00ED4A5E">
        <w:rPr>
          <w:rFonts w:ascii="Abadi" w:hAnsi="Abadi"/>
          <w:sz w:val="21"/>
          <w:szCs w:val="21"/>
        </w:rPr>
        <w:t>dictamen emitido por la Comisión de Gobernación y Puntos Constitucionales, relativo</w:t>
      </w:r>
      <w:bookmarkEnd w:id="10"/>
      <w:r w:rsidRPr="00ED4A5E">
        <w:rPr>
          <w:rFonts w:ascii="Abadi" w:hAnsi="Abadi"/>
          <w:sz w:val="21"/>
          <w:szCs w:val="21"/>
        </w:rPr>
        <w:t xml:space="preserve"> a </w:t>
      </w:r>
      <w:bookmarkEnd w:id="11"/>
      <w:r w:rsidRPr="00ED4A5E">
        <w:rPr>
          <w:rFonts w:ascii="Abadi" w:hAnsi="Abadi"/>
          <w:sz w:val="21"/>
          <w:szCs w:val="21"/>
        </w:rPr>
        <w:t xml:space="preserve">la Minuta Proyecto de Decreto por el que se adiciona un apartado C al artículo segundo de la Constitución Política de los Estados Unidos Mexicanos </w:t>
      </w:r>
      <w:r w:rsidRPr="00ED4A5E">
        <w:rPr>
          <w:rFonts w:ascii="Abadi" w:hAnsi="Abadi"/>
          <w:i/>
          <w:sz w:val="21"/>
          <w:szCs w:val="21"/>
        </w:rPr>
        <w:t>en materia de personas, pueblos y comunidades afromexicanas</w:t>
      </w:r>
      <w:r w:rsidRPr="00ED4A5E">
        <w:rPr>
          <w:rFonts w:ascii="Abadi" w:hAnsi="Abadi"/>
          <w:sz w:val="21"/>
          <w:szCs w:val="21"/>
        </w:rPr>
        <w:t xml:space="preserve">, que remitió la Cámara de Diputados del Congreso de la Unión. Se registró la intervención de la diputada María Magdalena Rosales Cruz para hablar a favor. Concluida la participación se recabó votación nominal a través del sistema electrónico, resultando aprobado el dictamen por unanimidad, con treinta y cuatro votos a favor. En consecuencia, la presidencia ordenó remitir el acuerdo aprobado a la Cámara de Diputados y a la Cámara de Senadores del Congreso de la Unión, para los efectos del párrafo segundo del artículo ciento treinta y cinco de la Constitución Política de los Estados Unidos Mexicanos. - - </w:t>
      </w:r>
    </w:p>
    <w:p w14:paraId="64E024E4" w14:textId="7B0C0CDF" w:rsidR="00F50379" w:rsidRPr="00ED4A5E" w:rsidRDefault="00F50379" w:rsidP="00F50379">
      <w:pPr>
        <w:widowControl w:val="0"/>
        <w:jc w:val="both"/>
        <w:rPr>
          <w:rFonts w:ascii="Abadi" w:hAnsi="Abadi"/>
          <w:sz w:val="21"/>
          <w:szCs w:val="21"/>
        </w:rPr>
      </w:pPr>
      <w:bookmarkStart w:id="12" w:name="_Hlk522104527"/>
      <w:r w:rsidRPr="00ED4A5E">
        <w:rPr>
          <w:rFonts w:ascii="Abadi" w:hAnsi="Abadi"/>
          <w:sz w:val="21"/>
          <w:szCs w:val="21"/>
        </w:rPr>
        <w:t xml:space="preserve">Se sometió a discusión en lo general el dictamen </w:t>
      </w:r>
      <w:bookmarkStart w:id="13" w:name="_Hlk522104591"/>
      <w:r w:rsidRPr="00ED4A5E">
        <w:rPr>
          <w:rFonts w:ascii="Abadi" w:hAnsi="Abadi"/>
          <w:sz w:val="21"/>
          <w:szCs w:val="21"/>
        </w:rPr>
        <w:t xml:space="preserve">presentado por la </w:t>
      </w:r>
      <w:bookmarkEnd w:id="12"/>
      <w:bookmarkEnd w:id="13"/>
      <w:r w:rsidRPr="00ED4A5E">
        <w:rPr>
          <w:rFonts w:ascii="Abadi" w:hAnsi="Abadi"/>
          <w:sz w:val="21"/>
          <w:szCs w:val="21"/>
        </w:rPr>
        <w:t xml:space="preserve">Comisión de Justicia, relativo a la iniciativa formulada por diputadas y diputados integrantes del Grupo Parlamentario del Partido Acción Nacional mediante la cual se reforma la denominación del CAPÍTULO I, TÍTULO PRIMERO, SECCIÓN TERCERA, para identificarse como «Uso Indebido de Información y Colaboración Delictiva», así como el primer párrafo del artículo doscientos veintidós guion a, y se adiciona el artículo doscientos veintidós guion b del Código Penal del Estado de Guanajuato. Se registró la intervención de la diputada Laura Cristina Márquez Alcalá para hablar a favor del dictamen. Agotada la participación se recabó votación nominal a través del sistema electrónico, resultando aprobado el dictamen en lo general por unanimidad, al computarse treinta y cuatro votos a favor. Enseguida, se sometió a discusión el dictamen en lo particular, y al no registrarse reservas, la presidencia declaró tener por aprobados los artículos contenidos </w:t>
      </w:r>
      <w:r w:rsidRPr="00ED4A5E">
        <w:rPr>
          <w:rFonts w:ascii="Abadi" w:hAnsi="Abadi"/>
          <w:sz w:val="21"/>
          <w:szCs w:val="21"/>
        </w:rPr>
        <w:t xml:space="preserve">en el dictamen y ordenó remitir el decreto aprobado al Ejecutivo del Estado, para los efectos constitucionales de su competencia. -  </w:t>
      </w:r>
    </w:p>
    <w:p w14:paraId="05F43897" w14:textId="5F2860F5" w:rsidR="00F50379" w:rsidRPr="00ED4A5E" w:rsidRDefault="00F50379" w:rsidP="00F50379">
      <w:pPr>
        <w:widowControl w:val="0"/>
        <w:jc w:val="both"/>
        <w:rPr>
          <w:rFonts w:ascii="Abadi" w:hAnsi="Abadi"/>
          <w:sz w:val="21"/>
          <w:szCs w:val="21"/>
        </w:rPr>
      </w:pPr>
      <w:r w:rsidRPr="00ED4A5E">
        <w:rPr>
          <w:rFonts w:ascii="Abadi" w:hAnsi="Abadi"/>
          <w:sz w:val="21"/>
          <w:szCs w:val="21"/>
        </w:rPr>
        <w:t>Se sometió a discusión el dictamen formulado por la Comisión de Justicia, relativo a la iniciativa por la que se deroga el último párrafo del artículo ciento noventa y uno y se adiciona una fracción segunda al artículo ciento noventa y cuatro, recorriéndose en su orden las subsecuentes del Código Penal del Estado de Guanajuato presentada por diputadas y diputados integrantes del Grupo Parlamentario del Partido Revolucionario Institucional. Se registró la intervención del diputado Héctor Hugo Varela Flores para hablar a favor del dictamen. Concluida la intervención se recabó votación nominal a través del sistema electrónico, resultando aprobado el dictamen por unanimidad, al computarse treinta y cuatro votos a favor. En consecuencia, la presidencia ordenó remitir el decreto aprobado al Ejecutivo del Estado, para los efectos constitucionales de su competencia. - -</w:t>
      </w:r>
      <w:r>
        <w:rPr>
          <w:rFonts w:ascii="Abadi" w:hAnsi="Abadi"/>
          <w:sz w:val="21"/>
          <w:szCs w:val="21"/>
        </w:rPr>
        <w:t xml:space="preserve"> - - - - - - - - - - - - - - - - - - - </w:t>
      </w:r>
      <w:r w:rsidRPr="00ED4A5E">
        <w:rPr>
          <w:rFonts w:ascii="Abadi" w:hAnsi="Abadi"/>
          <w:sz w:val="21"/>
          <w:szCs w:val="21"/>
        </w:rPr>
        <w:t xml:space="preserve"> </w:t>
      </w:r>
    </w:p>
    <w:p w14:paraId="052BB2B4" w14:textId="2B1C8C58" w:rsidR="00F50379" w:rsidRPr="00ED4A5E" w:rsidRDefault="00F50379" w:rsidP="00F50379">
      <w:pPr>
        <w:widowControl w:val="0"/>
        <w:jc w:val="both"/>
        <w:rPr>
          <w:rFonts w:ascii="Abadi" w:hAnsi="Abadi"/>
          <w:sz w:val="21"/>
          <w:szCs w:val="21"/>
        </w:rPr>
      </w:pPr>
      <w:r w:rsidRPr="00ED4A5E">
        <w:rPr>
          <w:rFonts w:ascii="Abadi" w:hAnsi="Abadi"/>
          <w:sz w:val="21"/>
          <w:szCs w:val="21"/>
        </w:rPr>
        <w:t xml:space="preserve">Enseguida, la presidencia pondrá a consideración de la Asamblea el acta levantada con motivo de la presente sesión, previa dispensa de su lectura, en su caso. - - </w:t>
      </w:r>
    </w:p>
    <w:p w14:paraId="78735F8E" w14:textId="0391CB2D" w:rsidR="00F50379" w:rsidRPr="00ED4A5E" w:rsidRDefault="00F50379" w:rsidP="00F50379">
      <w:pPr>
        <w:widowControl w:val="0"/>
        <w:jc w:val="both"/>
        <w:rPr>
          <w:rFonts w:ascii="Abadi" w:hAnsi="Abadi"/>
          <w:sz w:val="21"/>
          <w:szCs w:val="21"/>
        </w:rPr>
      </w:pPr>
      <w:r w:rsidRPr="00ED4A5E">
        <w:rPr>
          <w:rFonts w:ascii="Abadi" w:hAnsi="Abadi"/>
          <w:sz w:val="21"/>
          <w:szCs w:val="21"/>
        </w:rPr>
        <w:t xml:space="preserve">La presidencia solicitará a los diputados y diputadas presentes guardar un minuto de silencio por el fallecimiento del señor Elías Márquez Padilla, padre de la diputada Noemí Márquez Márquez. - - </w:t>
      </w:r>
      <w:r>
        <w:rPr>
          <w:rFonts w:ascii="Abadi" w:hAnsi="Abadi"/>
          <w:sz w:val="21"/>
          <w:szCs w:val="21"/>
        </w:rPr>
        <w:t>- - - - - - - - - - - - - - - -</w:t>
      </w:r>
    </w:p>
    <w:p w14:paraId="7D25C551" w14:textId="0B2C1D6C" w:rsidR="00F50379" w:rsidRPr="00ED4A5E" w:rsidRDefault="00F50379" w:rsidP="00F50379">
      <w:pPr>
        <w:widowControl w:val="0"/>
        <w:jc w:val="both"/>
        <w:rPr>
          <w:rFonts w:ascii="Abadi" w:hAnsi="Abadi"/>
          <w:sz w:val="21"/>
          <w:szCs w:val="21"/>
        </w:rPr>
      </w:pPr>
      <w:r w:rsidRPr="00ED4A5E">
        <w:rPr>
          <w:rFonts w:ascii="Abadi" w:hAnsi="Abadi"/>
          <w:sz w:val="21"/>
          <w:szCs w:val="21"/>
        </w:rPr>
        <w:t xml:space="preserve">Posteriormente, la presidencia procederá a clausurar el tercer periodo extraordinario de sesiones, correspondiente al primer año de ejercicio constitucional de la Sexagésima Cuarta Legislatura. Asimismo, informará que se comunicará al Gobernador del Estado y a la Presidenta del Supremo Tribunal de Justicia y del Consejo del Poder Judicial del Estado, así como a las demás entidades, la apertura y clausura del tercer periodo extraordinario de sesiones, correspondiente al primer año de ejercicio constitucional de la Sexagésima Cuarta Legislatura. - - - - - - - </w:t>
      </w:r>
    </w:p>
    <w:p w14:paraId="2D0FA2A6" w14:textId="31FC55AD" w:rsidR="00F50379" w:rsidRPr="00D84809" w:rsidRDefault="00F50379" w:rsidP="00F50379">
      <w:pPr>
        <w:jc w:val="both"/>
        <w:rPr>
          <w:rFonts w:ascii="Abadi" w:hAnsi="Abadi"/>
          <w:b/>
          <w:sz w:val="21"/>
          <w:szCs w:val="21"/>
        </w:rPr>
      </w:pPr>
      <w:r w:rsidRPr="00ED4A5E">
        <w:rPr>
          <w:rFonts w:ascii="Abadi" w:hAnsi="Abadi"/>
          <w:sz w:val="21"/>
          <w:szCs w:val="21"/>
        </w:rPr>
        <w:t xml:space="preserve">Todas y cada una de las intervenciones de las diputadas y de los diputados registradas durante la presente sesión, se contienen íntegramente en versión mecanográfica y forman parte de la presente acta; así como los escritos por los que se solicitó la justificación de las inasistencias de las diputadas Emma Tovar Tapia y Noemí Márquez Márquez a la sesión solemne </w:t>
      </w:r>
      <w:r w:rsidRPr="00ED4A5E">
        <w:rPr>
          <w:rFonts w:ascii="Abadi" w:hAnsi="Abadi"/>
          <w:sz w:val="21"/>
          <w:szCs w:val="21"/>
        </w:rPr>
        <w:lastRenderedPageBreak/>
        <w:t xml:space="preserve">celebrada el treinta de julio del año en curso y de esta última a la presente sesión. Damos Fe. </w:t>
      </w:r>
      <w:r w:rsidRPr="00D84809">
        <w:rPr>
          <w:rFonts w:ascii="Abadi" w:hAnsi="Abadi"/>
          <w:b/>
          <w:sz w:val="21"/>
          <w:szCs w:val="21"/>
        </w:rPr>
        <w:t>José Huerta Aboytes. Diputado Presidente. Martha Isabel  Delgado Zárate. Diputada Secretaria. Vanesa Sánchez Cordero. Diputada Secretaria. Miguel Ángel Salim Alle. Diputado Vicepresidente. »</w:t>
      </w:r>
      <w:r>
        <w:rPr>
          <w:rFonts w:ascii="Abadi" w:hAnsi="Abadi"/>
          <w:b/>
          <w:sz w:val="21"/>
          <w:szCs w:val="21"/>
        </w:rPr>
        <w:t xml:space="preserve"> - - - - </w:t>
      </w:r>
    </w:p>
    <w:p w14:paraId="038D634E" w14:textId="622753C4" w:rsidR="00D93F29" w:rsidRDefault="00D93F29" w:rsidP="00D115D9">
      <w:pPr>
        <w:ind w:firstLine="709"/>
        <w:jc w:val="both"/>
        <w:rPr>
          <w:rFonts w:ascii="Abadi" w:hAnsi="Abadi"/>
          <w:sz w:val="21"/>
          <w:szCs w:val="21"/>
        </w:rPr>
      </w:pPr>
    </w:p>
    <w:p w14:paraId="19C57B65" w14:textId="2660F623" w:rsidR="00D93F29" w:rsidRDefault="00D93F29" w:rsidP="00D115D9">
      <w:pPr>
        <w:ind w:firstLine="709"/>
        <w:jc w:val="both"/>
        <w:rPr>
          <w:rFonts w:ascii="Abadi" w:hAnsi="Abadi"/>
          <w:sz w:val="21"/>
          <w:szCs w:val="21"/>
        </w:rPr>
      </w:pPr>
      <w:r>
        <w:rPr>
          <w:rFonts w:ascii="Abadi" w:hAnsi="Abadi"/>
          <w:b/>
          <w:sz w:val="21"/>
          <w:szCs w:val="21"/>
        </w:rPr>
        <w:t xml:space="preserve">-El C. Presidente:  </w:t>
      </w:r>
      <w:r w:rsidR="00F50379">
        <w:rPr>
          <w:rFonts w:ascii="Abadi" w:hAnsi="Abadi"/>
          <w:sz w:val="21"/>
          <w:szCs w:val="21"/>
        </w:rPr>
        <w:t>En consecuencia, el acta está a consideración de la Asamblea, si alguna diputada o algún diputado desean hacer el uso de la palabra, indíquenlo a esta presidencia.</w:t>
      </w:r>
    </w:p>
    <w:p w14:paraId="70CF6A7D" w14:textId="60352C14" w:rsidR="00F50379" w:rsidRDefault="00F50379" w:rsidP="00D115D9">
      <w:pPr>
        <w:ind w:firstLine="709"/>
        <w:jc w:val="both"/>
        <w:rPr>
          <w:rFonts w:ascii="Abadi" w:hAnsi="Abadi"/>
          <w:sz w:val="21"/>
          <w:szCs w:val="21"/>
        </w:rPr>
      </w:pPr>
    </w:p>
    <w:p w14:paraId="72E8E00B" w14:textId="18535C56" w:rsidR="00F50379" w:rsidRDefault="00F50379" w:rsidP="00D115D9">
      <w:pPr>
        <w:ind w:firstLine="709"/>
        <w:jc w:val="both"/>
        <w:rPr>
          <w:rFonts w:ascii="Abadi" w:hAnsi="Abadi"/>
          <w:sz w:val="21"/>
          <w:szCs w:val="21"/>
        </w:rPr>
      </w:pPr>
      <w:r>
        <w:rPr>
          <w:rFonts w:ascii="Abadi" w:hAnsi="Abadi"/>
          <w:sz w:val="21"/>
          <w:szCs w:val="21"/>
        </w:rPr>
        <w:t>No habiendo quien haga uso de la palabra, esta presidencia solicita a la secretaría que, en votación económica, a través del sistema electrónico, consulte a las diputadas y a los diputados si es de aprobarse el acta puesta a su consideración. Para tal efecto, se abre el sistema electrónico.</w:t>
      </w:r>
    </w:p>
    <w:p w14:paraId="510A014B" w14:textId="07E080FA" w:rsidR="00F50379" w:rsidRDefault="00F50379" w:rsidP="00D115D9">
      <w:pPr>
        <w:ind w:firstLine="709"/>
        <w:jc w:val="both"/>
        <w:rPr>
          <w:rFonts w:ascii="Abadi" w:hAnsi="Abadi"/>
          <w:sz w:val="21"/>
          <w:szCs w:val="21"/>
        </w:rPr>
      </w:pPr>
    </w:p>
    <w:p w14:paraId="04E5D0D3" w14:textId="77777777" w:rsidR="006B17D1" w:rsidRDefault="006B17D1" w:rsidP="006B17D1">
      <w:pPr>
        <w:ind w:firstLine="709"/>
        <w:jc w:val="both"/>
        <w:rPr>
          <w:rFonts w:ascii="Abadi" w:hAnsi="Abadi"/>
          <w:sz w:val="21"/>
          <w:szCs w:val="21"/>
        </w:rPr>
      </w:pPr>
      <w:r w:rsidRPr="004F1C08">
        <w:rPr>
          <w:rFonts w:ascii="Abadi" w:hAnsi="Abadi"/>
          <w:b/>
          <w:sz w:val="21"/>
          <w:szCs w:val="21"/>
        </w:rPr>
        <w:t xml:space="preserve">-La Secretaría: </w:t>
      </w:r>
      <w:r w:rsidRPr="004F1C08">
        <w:rPr>
          <w:rFonts w:ascii="Abadi" w:hAnsi="Abadi"/>
          <w:sz w:val="21"/>
          <w:szCs w:val="21"/>
        </w:rPr>
        <w:t xml:space="preserve">En votación </w:t>
      </w:r>
      <w:r>
        <w:rPr>
          <w:rFonts w:ascii="Abadi" w:hAnsi="Abadi"/>
          <w:sz w:val="21"/>
          <w:szCs w:val="21"/>
        </w:rPr>
        <w:t xml:space="preserve">económica, por medio del sistema electrónico, </w:t>
      </w:r>
      <w:r w:rsidRPr="004F1C08">
        <w:rPr>
          <w:rFonts w:ascii="Abadi" w:hAnsi="Abadi"/>
          <w:sz w:val="21"/>
          <w:szCs w:val="21"/>
        </w:rPr>
        <w:t xml:space="preserve">se </w:t>
      </w:r>
      <w:r>
        <w:rPr>
          <w:rFonts w:ascii="Abadi" w:hAnsi="Abadi"/>
          <w:sz w:val="21"/>
          <w:szCs w:val="21"/>
        </w:rPr>
        <w:t>pregunta</w:t>
      </w:r>
      <w:r w:rsidRPr="004F1C08">
        <w:rPr>
          <w:rFonts w:ascii="Abadi" w:hAnsi="Abadi"/>
          <w:sz w:val="21"/>
          <w:szCs w:val="21"/>
        </w:rPr>
        <w:t xml:space="preserve"> </w:t>
      </w:r>
      <w:r>
        <w:rPr>
          <w:rFonts w:ascii="Abadi" w:hAnsi="Abadi"/>
          <w:sz w:val="21"/>
          <w:szCs w:val="21"/>
        </w:rPr>
        <w:t>a los integrantes del Pleno si se aprueba el acta puesta a su consideración.</w:t>
      </w:r>
    </w:p>
    <w:p w14:paraId="7F88EC04" w14:textId="6F10D330" w:rsidR="006B17D1" w:rsidRDefault="006B17D1" w:rsidP="006B17D1">
      <w:pPr>
        <w:ind w:firstLine="709"/>
        <w:jc w:val="both"/>
        <w:rPr>
          <w:rFonts w:ascii="Abadi" w:hAnsi="Abadi"/>
          <w:sz w:val="21"/>
          <w:szCs w:val="21"/>
        </w:rPr>
      </w:pPr>
    </w:p>
    <w:p w14:paraId="7382C335" w14:textId="77777777" w:rsidR="009371A8" w:rsidRDefault="009371A8" w:rsidP="006B17D1">
      <w:pPr>
        <w:ind w:firstLine="709"/>
        <w:jc w:val="both"/>
        <w:rPr>
          <w:rFonts w:ascii="Abadi" w:hAnsi="Abadi"/>
          <w:sz w:val="21"/>
          <w:szCs w:val="21"/>
        </w:rPr>
      </w:pPr>
    </w:p>
    <w:p w14:paraId="42D34C97" w14:textId="77777777" w:rsidR="006B17D1" w:rsidRDefault="006B17D1" w:rsidP="006B17D1">
      <w:pPr>
        <w:ind w:firstLine="709"/>
        <w:jc w:val="both"/>
        <w:rPr>
          <w:rFonts w:ascii="Abadi" w:hAnsi="Abadi"/>
          <w:b/>
          <w:sz w:val="21"/>
          <w:szCs w:val="21"/>
        </w:rPr>
      </w:pPr>
      <w:r w:rsidRPr="004F1C08">
        <w:rPr>
          <w:rFonts w:ascii="Abadi" w:hAnsi="Abadi"/>
          <w:b/>
          <w:sz w:val="21"/>
          <w:szCs w:val="21"/>
        </w:rPr>
        <w:t>(Votación)</w:t>
      </w:r>
    </w:p>
    <w:p w14:paraId="3F2E0F80" w14:textId="7A87C24F" w:rsidR="006B17D1" w:rsidRDefault="006B17D1" w:rsidP="006B17D1">
      <w:pPr>
        <w:ind w:firstLine="709"/>
        <w:jc w:val="both"/>
        <w:rPr>
          <w:rFonts w:ascii="Abadi" w:hAnsi="Abadi"/>
          <w:b/>
          <w:sz w:val="21"/>
          <w:szCs w:val="21"/>
        </w:rPr>
      </w:pPr>
    </w:p>
    <w:p w14:paraId="45364CDB" w14:textId="77777777" w:rsidR="009371A8" w:rsidRDefault="009371A8" w:rsidP="006B17D1">
      <w:pPr>
        <w:ind w:firstLine="709"/>
        <w:jc w:val="both"/>
        <w:rPr>
          <w:rFonts w:ascii="Abadi" w:hAnsi="Abadi"/>
          <w:b/>
          <w:sz w:val="21"/>
          <w:szCs w:val="21"/>
        </w:rPr>
      </w:pPr>
    </w:p>
    <w:p w14:paraId="651588C0" w14:textId="77777777" w:rsidR="006B17D1" w:rsidRPr="004F1C08" w:rsidRDefault="006B17D1" w:rsidP="006B17D1">
      <w:pPr>
        <w:ind w:firstLine="709"/>
        <w:jc w:val="both"/>
        <w:rPr>
          <w:rFonts w:ascii="Abadi" w:hAnsi="Abadi" w:cs="Arial"/>
          <w:b/>
          <w:sz w:val="21"/>
          <w:szCs w:val="21"/>
        </w:rPr>
      </w:pPr>
      <w:r w:rsidRPr="004F1C08">
        <w:rPr>
          <w:rFonts w:ascii="Abadi" w:hAnsi="Abadi" w:cs="Arial"/>
          <w:b/>
          <w:sz w:val="21"/>
          <w:szCs w:val="21"/>
        </w:rPr>
        <w:t>¿Falta alguna diputada o algún diputado de emitir su voto?</w:t>
      </w:r>
    </w:p>
    <w:p w14:paraId="062C1322" w14:textId="77777777" w:rsidR="006B17D1" w:rsidRPr="004F1C08" w:rsidRDefault="006B17D1" w:rsidP="006B17D1">
      <w:pPr>
        <w:ind w:firstLine="709"/>
        <w:jc w:val="both"/>
        <w:rPr>
          <w:rFonts w:ascii="Abadi" w:hAnsi="Abadi" w:cs="Arial"/>
          <w:b/>
          <w:sz w:val="21"/>
          <w:szCs w:val="21"/>
        </w:rPr>
      </w:pPr>
    </w:p>
    <w:p w14:paraId="63E6A99C" w14:textId="77777777" w:rsidR="006B17D1" w:rsidRPr="004F1C08" w:rsidRDefault="006B17D1" w:rsidP="006B17D1">
      <w:pPr>
        <w:ind w:firstLine="709"/>
        <w:jc w:val="both"/>
        <w:rPr>
          <w:rFonts w:ascii="Abadi" w:hAnsi="Abadi" w:cs="Arial"/>
          <w:sz w:val="21"/>
          <w:szCs w:val="21"/>
        </w:rPr>
      </w:pPr>
      <w:r w:rsidRPr="004F1C08">
        <w:rPr>
          <w:rFonts w:ascii="Abadi" w:hAnsi="Abadi" w:cs="Arial"/>
          <w:b/>
          <w:sz w:val="21"/>
          <w:szCs w:val="21"/>
        </w:rPr>
        <w:t xml:space="preserve">-El C. Presidente: </w:t>
      </w:r>
      <w:r w:rsidRPr="004F1C08">
        <w:rPr>
          <w:rFonts w:ascii="Abadi" w:hAnsi="Abadi" w:cs="Arial"/>
          <w:sz w:val="21"/>
          <w:szCs w:val="21"/>
        </w:rPr>
        <w:t>Se cierra el sistema electrónico.</w:t>
      </w:r>
    </w:p>
    <w:p w14:paraId="2305B099" w14:textId="77777777" w:rsidR="006B17D1" w:rsidRPr="004F1C08" w:rsidRDefault="006B17D1" w:rsidP="006B17D1">
      <w:pPr>
        <w:ind w:firstLine="709"/>
        <w:jc w:val="both"/>
        <w:rPr>
          <w:rFonts w:ascii="Abadi" w:hAnsi="Abadi" w:cs="Arial"/>
          <w:sz w:val="21"/>
          <w:szCs w:val="21"/>
        </w:rPr>
      </w:pPr>
    </w:p>
    <w:p w14:paraId="2C5498C7" w14:textId="77777777" w:rsidR="006B17D1" w:rsidRPr="00A91CA5" w:rsidRDefault="006B17D1" w:rsidP="006B17D1">
      <w:pPr>
        <w:ind w:firstLine="709"/>
        <w:jc w:val="both"/>
        <w:rPr>
          <w:rFonts w:ascii="Abadi" w:hAnsi="Abadi" w:cs="Arial"/>
          <w:b/>
          <w:sz w:val="21"/>
          <w:szCs w:val="21"/>
        </w:rPr>
      </w:pPr>
      <w:r w:rsidRPr="004F1C08">
        <w:rPr>
          <w:rFonts w:ascii="Abadi" w:hAnsi="Abadi" w:cs="Arial"/>
          <w:b/>
          <w:sz w:val="21"/>
          <w:szCs w:val="21"/>
        </w:rPr>
        <w:t xml:space="preserve">-La Secretaría: </w:t>
      </w:r>
      <w:r w:rsidRPr="004F1C08">
        <w:rPr>
          <w:rFonts w:ascii="Abadi" w:hAnsi="Abadi" w:cs="Arial"/>
          <w:sz w:val="21"/>
          <w:szCs w:val="21"/>
        </w:rPr>
        <w:t>Señor presidente</w:t>
      </w:r>
      <w:r>
        <w:rPr>
          <w:rFonts w:ascii="Abadi" w:hAnsi="Abadi" w:cs="Arial"/>
          <w:sz w:val="21"/>
          <w:szCs w:val="21"/>
        </w:rPr>
        <w:t>,</w:t>
      </w:r>
      <w:r w:rsidRPr="004F1C08">
        <w:rPr>
          <w:rFonts w:ascii="Abadi" w:hAnsi="Abadi" w:cs="Arial"/>
          <w:sz w:val="21"/>
          <w:szCs w:val="21"/>
        </w:rPr>
        <w:t xml:space="preserve"> </w:t>
      </w:r>
      <w:r>
        <w:rPr>
          <w:rFonts w:ascii="Abadi" w:hAnsi="Abadi" w:cs="Arial"/>
          <w:sz w:val="21"/>
          <w:szCs w:val="21"/>
        </w:rPr>
        <w:t xml:space="preserve">el acta ha sido aprobada al registrarse </w:t>
      </w:r>
      <w:r>
        <w:rPr>
          <w:rFonts w:ascii="Abadi" w:hAnsi="Abadi" w:cs="Arial"/>
          <w:b/>
          <w:sz w:val="21"/>
          <w:szCs w:val="21"/>
        </w:rPr>
        <w:t>treinta y cuatro votos a favor y cero votos en contra.</w:t>
      </w:r>
    </w:p>
    <w:p w14:paraId="4475D0CD" w14:textId="77777777" w:rsidR="006B17D1" w:rsidRDefault="006B17D1" w:rsidP="006B17D1">
      <w:pPr>
        <w:ind w:firstLine="709"/>
        <w:jc w:val="both"/>
        <w:rPr>
          <w:rFonts w:ascii="Abadi" w:hAnsi="Abadi" w:cs="Arial"/>
          <w:sz w:val="21"/>
          <w:szCs w:val="21"/>
        </w:rPr>
      </w:pPr>
    </w:p>
    <w:p w14:paraId="76D81F63" w14:textId="0A870F21" w:rsidR="006B17D1" w:rsidRDefault="006B17D1" w:rsidP="006B17D1">
      <w:pPr>
        <w:ind w:firstLine="709"/>
        <w:jc w:val="both"/>
        <w:rPr>
          <w:rFonts w:ascii="Abadi" w:hAnsi="Abadi" w:cs="Arial"/>
          <w:sz w:val="21"/>
          <w:szCs w:val="21"/>
        </w:rPr>
      </w:pPr>
      <w:r w:rsidRPr="004F1C08">
        <w:rPr>
          <w:rFonts w:ascii="Abadi" w:hAnsi="Abadi" w:cs="Arial"/>
          <w:b/>
          <w:sz w:val="21"/>
          <w:szCs w:val="21"/>
        </w:rPr>
        <w:t xml:space="preserve">El C. Presidente: </w:t>
      </w:r>
      <w:r>
        <w:rPr>
          <w:rFonts w:ascii="Abadi" w:hAnsi="Abadi" w:cs="Arial"/>
          <w:sz w:val="21"/>
          <w:szCs w:val="21"/>
        </w:rPr>
        <w:t xml:space="preserve">Gracias. </w:t>
      </w:r>
    </w:p>
    <w:p w14:paraId="7A5C1C82" w14:textId="3ABE97EB" w:rsidR="006B17D1" w:rsidRDefault="006B17D1" w:rsidP="006B17D1">
      <w:pPr>
        <w:ind w:firstLine="709"/>
        <w:jc w:val="both"/>
        <w:rPr>
          <w:rFonts w:ascii="Abadi" w:hAnsi="Abadi" w:cs="Arial"/>
          <w:sz w:val="21"/>
          <w:szCs w:val="21"/>
        </w:rPr>
      </w:pPr>
    </w:p>
    <w:p w14:paraId="3CD6F367" w14:textId="7C35532D" w:rsidR="006B17D1" w:rsidRDefault="006B17D1" w:rsidP="006B17D1">
      <w:pPr>
        <w:ind w:firstLine="709"/>
        <w:jc w:val="both"/>
        <w:rPr>
          <w:rFonts w:ascii="Abadi" w:hAnsi="Abadi" w:cs="Arial"/>
          <w:sz w:val="21"/>
          <w:szCs w:val="21"/>
        </w:rPr>
      </w:pPr>
      <w:r>
        <w:rPr>
          <w:rFonts w:ascii="Abadi" w:hAnsi="Abadi" w:cs="Arial"/>
          <w:sz w:val="21"/>
          <w:szCs w:val="21"/>
        </w:rPr>
        <w:t>Antes de clausurar el presente periodo extraordinario</w:t>
      </w:r>
      <w:r w:rsidR="008854E6">
        <w:rPr>
          <w:rFonts w:ascii="Abadi" w:hAnsi="Abadi" w:cs="Arial"/>
          <w:sz w:val="21"/>
          <w:szCs w:val="21"/>
        </w:rPr>
        <w:t xml:space="preserve"> de sesiones, vamos a guardar un minuto de silencio por el sensible fallecimiento del Sr. Elías Márquez Padilla, padre de nuestra compañera diputada Noemí Márquez Márquez; por lo que solicito a las señoras y señores diputados, ponernos de pie.</w:t>
      </w:r>
    </w:p>
    <w:p w14:paraId="24C4CED9" w14:textId="2D402B15" w:rsidR="008854E6" w:rsidRDefault="008854E6" w:rsidP="006B17D1">
      <w:pPr>
        <w:ind w:firstLine="709"/>
        <w:jc w:val="both"/>
        <w:rPr>
          <w:rFonts w:ascii="Abadi" w:hAnsi="Abadi" w:cs="Arial"/>
          <w:sz w:val="21"/>
          <w:szCs w:val="21"/>
        </w:rPr>
      </w:pPr>
    </w:p>
    <w:p w14:paraId="11C18CB7" w14:textId="62A25FA9" w:rsidR="008854E6" w:rsidRDefault="008854E6" w:rsidP="006B17D1">
      <w:pPr>
        <w:ind w:firstLine="709"/>
        <w:jc w:val="both"/>
        <w:rPr>
          <w:rFonts w:ascii="Abadi" w:hAnsi="Abadi" w:cs="Arial"/>
          <w:sz w:val="21"/>
          <w:szCs w:val="21"/>
        </w:rPr>
      </w:pPr>
      <w:r>
        <w:rPr>
          <w:rFonts w:ascii="Abadi" w:hAnsi="Abadi" w:cs="Arial"/>
          <w:sz w:val="21"/>
          <w:szCs w:val="21"/>
        </w:rPr>
        <w:t xml:space="preserve">(Se guarda un minuto de </w:t>
      </w:r>
      <w:r w:rsidR="00D33742">
        <w:rPr>
          <w:rFonts w:ascii="Abadi" w:hAnsi="Abadi" w:cs="Arial"/>
          <w:sz w:val="21"/>
          <w:szCs w:val="21"/>
        </w:rPr>
        <w:t>silencio</w:t>
      </w:r>
      <w:r>
        <w:rPr>
          <w:rFonts w:ascii="Abadi" w:hAnsi="Abadi" w:cs="Arial"/>
          <w:sz w:val="21"/>
          <w:szCs w:val="21"/>
        </w:rPr>
        <w:t>)</w:t>
      </w:r>
    </w:p>
    <w:p w14:paraId="0A3CC19F" w14:textId="57DCA177" w:rsidR="009371A8" w:rsidRDefault="009371A8" w:rsidP="006B17D1">
      <w:pPr>
        <w:ind w:firstLine="709"/>
        <w:jc w:val="both"/>
        <w:rPr>
          <w:rFonts w:ascii="Abadi" w:hAnsi="Abadi" w:cs="Arial"/>
          <w:sz w:val="21"/>
          <w:szCs w:val="21"/>
        </w:rPr>
      </w:pPr>
    </w:p>
    <w:p w14:paraId="462B2E9E" w14:textId="39AA85BF" w:rsidR="009371A8" w:rsidRDefault="009371A8" w:rsidP="006B17D1">
      <w:pPr>
        <w:ind w:firstLine="709"/>
        <w:jc w:val="both"/>
        <w:rPr>
          <w:rFonts w:ascii="Abadi" w:hAnsi="Abadi" w:cs="Arial"/>
          <w:sz w:val="21"/>
          <w:szCs w:val="21"/>
        </w:rPr>
      </w:pPr>
      <w:r>
        <w:rPr>
          <w:rFonts w:ascii="Abadi" w:hAnsi="Abadi" w:cs="Arial"/>
          <w:sz w:val="21"/>
          <w:szCs w:val="21"/>
        </w:rPr>
        <w:t xml:space="preserve">Muchas gracias. Favor de tomar sus asientos. </w:t>
      </w:r>
    </w:p>
    <w:p w14:paraId="63B62705" w14:textId="77777777" w:rsidR="009371A8" w:rsidRDefault="009371A8" w:rsidP="006B17D1">
      <w:pPr>
        <w:ind w:firstLine="709"/>
        <w:jc w:val="both"/>
        <w:rPr>
          <w:rFonts w:ascii="Abadi" w:hAnsi="Abadi" w:cs="Arial"/>
          <w:sz w:val="21"/>
          <w:szCs w:val="21"/>
        </w:rPr>
      </w:pPr>
    </w:p>
    <w:p w14:paraId="3B3D84E4" w14:textId="5DD9C6DA" w:rsidR="001B5333" w:rsidRPr="006514E6" w:rsidRDefault="001B5333" w:rsidP="001B5333">
      <w:pPr>
        <w:ind w:firstLine="709"/>
        <w:jc w:val="both"/>
        <w:rPr>
          <w:rFonts w:ascii="Abadi" w:hAnsi="Abadi"/>
          <w:b/>
          <w:sz w:val="21"/>
          <w:szCs w:val="21"/>
          <w:lang w:val="es-MX" w:eastAsia="es-MX"/>
        </w:rPr>
      </w:pPr>
      <w:r w:rsidRPr="006514E6">
        <w:rPr>
          <w:rFonts w:ascii="Abadi" w:hAnsi="Abadi"/>
          <w:b/>
          <w:sz w:val="21"/>
          <w:szCs w:val="21"/>
          <w:lang w:val="es-MX" w:eastAsia="es-MX"/>
        </w:rPr>
        <w:t xml:space="preserve">CLAUSURA DEL TERCER PERIODO EXTRAORDINARIO DE SESIONES, CORRESPONDIENTE AL PRIMER AÑO DE EJERCICIO CONSTITUCIONAL DE LA SEXAGÉSIMA CUARTA LEGISLATURA. </w:t>
      </w:r>
    </w:p>
    <w:p w14:paraId="06AE8A91" w14:textId="71068955" w:rsidR="009371A8" w:rsidRPr="006514E6" w:rsidRDefault="009371A8" w:rsidP="001B5333">
      <w:pPr>
        <w:ind w:firstLine="709"/>
        <w:jc w:val="both"/>
        <w:rPr>
          <w:rFonts w:ascii="Abadi" w:hAnsi="Abadi"/>
          <w:b/>
          <w:sz w:val="21"/>
          <w:szCs w:val="21"/>
          <w:lang w:val="es-MX" w:eastAsia="es-MX"/>
        </w:rPr>
      </w:pPr>
    </w:p>
    <w:p w14:paraId="22CF659C" w14:textId="20F43E4E" w:rsidR="009371A8" w:rsidRPr="006514E6" w:rsidRDefault="009371A8" w:rsidP="001B5333">
      <w:pPr>
        <w:ind w:firstLine="709"/>
        <w:jc w:val="both"/>
        <w:rPr>
          <w:rFonts w:ascii="Abadi" w:hAnsi="Abadi"/>
          <w:sz w:val="21"/>
          <w:szCs w:val="21"/>
          <w:lang w:val="es-MX" w:eastAsia="es-MX"/>
        </w:rPr>
      </w:pPr>
      <w:r w:rsidRPr="006514E6">
        <w:rPr>
          <w:rFonts w:ascii="Abadi" w:hAnsi="Abadi"/>
          <w:sz w:val="21"/>
          <w:szCs w:val="21"/>
          <w:lang w:val="es-MX" w:eastAsia="es-MX"/>
        </w:rPr>
        <w:t xml:space="preserve">Me permito hacer del conocimiento de las diputadas y los diputados que, en virtud de haberse agotado los asuntos señalados en la convocatoria a este periodo extraordinario de sesiones, </w:t>
      </w:r>
      <w:r w:rsidR="00D03C0B" w:rsidRPr="006514E6">
        <w:rPr>
          <w:rFonts w:ascii="Abadi" w:hAnsi="Abadi"/>
          <w:sz w:val="21"/>
          <w:szCs w:val="21"/>
          <w:lang w:val="es-MX" w:eastAsia="es-MX"/>
        </w:rPr>
        <w:t>expedida por la Diputación Permanente, con fundamento en el artículo 146 de nuestra Ley Orgánica es de procederse a su clausura, para lo cual se ruega a los asistentes ponerse de pie.</w:t>
      </w:r>
    </w:p>
    <w:p w14:paraId="5506EB16" w14:textId="0575800A" w:rsidR="00D03C0B" w:rsidRPr="006514E6" w:rsidRDefault="00D03C0B" w:rsidP="001B5333">
      <w:pPr>
        <w:ind w:firstLine="709"/>
        <w:jc w:val="both"/>
        <w:rPr>
          <w:rFonts w:ascii="Abadi" w:hAnsi="Abadi"/>
          <w:sz w:val="21"/>
          <w:szCs w:val="21"/>
          <w:lang w:val="es-MX" w:eastAsia="es-MX"/>
        </w:rPr>
      </w:pPr>
    </w:p>
    <w:p w14:paraId="07BDB955" w14:textId="7ED15A2D" w:rsidR="00D03C0B" w:rsidRPr="006514E6" w:rsidRDefault="006514E6" w:rsidP="001B5333">
      <w:pPr>
        <w:ind w:firstLine="709"/>
        <w:jc w:val="both"/>
        <w:rPr>
          <w:rFonts w:ascii="Abadi" w:hAnsi="Abadi"/>
          <w:b/>
          <w:sz w:val="21"/>
          <w:szCs w:val="21"/>
          <w:lang w:val="es-MX" w:eastAsia="es-MX"/>
        </w:rPr>
      </w:pPr>
      <w:r w:rsidRPr="006514E6">
        <w:rPr>
          <w:rFonts w:ascii="Abadi" w:hAnsi="Abadi"/>
          <w:b/>
          <w:sz w:val="21"/>
          <w:szCs w:val="21"/>
          <w:lang w:val="es-MX" w:eastAsia="es-MX"/>
        </w:rPr>
        <w:t>LA SEXAGÉSIMA CUARTA LEGISLATURA DEL CONGRESO DEL ESTADO LIBRE Y SOBERANO DE GUANAJUATO, CLAUSURA HOY 31 DE JULIO DE 2019, SU TERCER PERIODO EXTRAORDINARIO DE SESIONES CORRESPONDIENTE AL PRIMER AÑO DE SU EJERCICIO CONSTITUCIONAL.</w:t>
      </w:r>
    </w:p>
    <w:p w14:paraId="5CCD5F7F" w14:textId="4DD57D8D" w:rsidR="006326D7" w:rsidRPr="006514E6" w:rsidRDefault="006326D7" w:rsidP="001B5333">
      <w:pPr>
        <w:ind w:firstLine="709"/>
        <w:jc w:val="both"/>
        <w:rPr>
          <w:rFonts w:ascii="Abadi" w:hAnsi="Abadi"/>
          <w:sz w:val="21"/>
          <w:szCs w:val="21"/>
          <w:lang w:val="es-MX" w:eastAsia="es-MX"/>
        </w:rPr>
      </w:pPr>
    </w:p>
    <w:p w14:paraId="123E7214" w14:textId="0D6CA43A" w:rsidR="006326D7" w:rsidRPr="006514E6" w:rsidRDefault="006326D7" w:rsidP="001B5333">
      <w:pPr>
        <w:ind w:firstLine="709"/>
        <w:jc w:val="both"/>
        <w:rPr>
          <w:rFonts w:ascii="Abadi" w:hAnsi="Abadi"/>
          <w:sz w:val="21"/>
          <w:szCs w:val="21"/>
          <w:lang w:val="es-MX" w:eastAsia="es-MX"/>
        </w:rPr>
      </w:pPr>
      <w:r w:rsidRPr="006514E6">
        <w:rPr>
          <w:rFonts w:ascii="Abadi" w:hAnsi="Abadi"/>
          <w:sz w:val="21"/>
          <w:szCs w:val="21"/>
          <w:lang w:val="es-MX" w:eastAsia="es-MX"/>
        </w:rPr>
        <w:t>Favor de ocupar sus lugares.</w:t>
      </w:r>
    </w:p>
    <w:p w14:paraId="1BE4F4CD" w14:textId="39902B00" w:rsidR="006326D7" w:rsidRPr="006514E6" w:rsidRDefault="006326D7" w:rsidP="001B5333">
      <w:pPr>
        <w:ind w:firstLine="709"/>
        <w:jc w:val="both"/>
        <w:rPr>
          <w:rFonts w:ascii="Abadi" w:hAnsi="Abadi"/>
          <w:sz w:val="21"/>
          <w:szCs w:val="21"/>
          <w:lang w:val="es-MX" w:eastAsia="es-MX"/>
        </w:rPr>
      </w:pPr>
    </w:p>
    <w:p w14:paraId="6ACE6043" w14:textId="2CBAEE59" w:rsidR="006326D7" w:rsidRDefault="006514E6" w:rsidP="001B5333">
      <w:pPr>
        <w:ind w:firstLine="709"/>
        <w:jc w:val="both"/>
        <w:rPr>
          <w:rFonts w:ascii="Abadi" w:hAnsi="Abadi"/>
          <w:sz w:val="21"/>
          <w:szCs w:val="21"/>
          <w:lang w:val="es-MX" w:eastAsia="es-MX"/>
        </w:rPr>
      </w:pPr>
      <w:r w:rsidRPr="006514E6">
        <w:rPr>
          <w:rFonts w:ascii="Abadi" w:hAnsi="Abadi"/>
          <w:sz w:val="21"/>
          <w:szCs w:val="21"/>
          <w:lang w:val="es-MX" w:eastAsia="es-MX"/>
        </w:rPr>
        <w:t xml:space="preserve">Señoras y señores diputados, </w:t>
      </w:r>
      <w:r>
        <w:rPr>
          <w:rFonts w:ascii="Abadi" w:hAnsi="Abadi"/>
          <w:sz w:val="21"/>
          <w:szCs w:val="21"/>
          <w:lang w:val="es-MX" w:eastAsia="es-MX"/>
        </w:rPr>
        <w:t>en los términos del artículo 138 de la Ley Orgánica del Poder Legislativo del Estado de Guanajuato, se comunica al Gobernador del Estado y a la Presidenta del Supremo Tribunal de Justicia y del Consejo del Poder Judicial del Estado, así como a las demás entidades que señala la ley, la apertura y clausura del tercer periodo extraordinario de sesiones correspondiente al primer año de ejercicio constitucional de esta Sexagésima Cuarta Legislatura.</w:t>
      </w:r>
    </w:p>
    <w:p w14:paraId="1A56910B" w14:textId="06071C21" w:rsidR="00D2442F" w:rsidRDefault="00D2442F" w:rsidP="001B5333">
      <w:pPr>
        <w:ind w:firstLine="709"/>
        <w:jc w:val="both"/>
        <w:rPr>
          <w:rFonts w:ascii="Abadi" w:hAnsi="Abadi"/>
          <w:sz w:val="21"/>
          <w:szCs w:val="21"/>
          <w:lang w:val="es-MX" w:eastAsia="es-MX"/>
        </w:rPr>
      </w:pPr>
    </w:p>
    <w:p w14:paraId="59CEDC41" w14:textId="4F88D0B2" w:rsidR="00D2442F" w:rsidRDefault="00D2442F" w:rsidP="001B5333">
      <w:pPr>
        <w:ind w:firstLine="709"/>
        <w:jc w:val="both"/>
        <w:rPr>
          <w:rFonts w:ascii="Abadi" w:hAnsi="Abadi"/>
          <w:sz w:val="21"/>
          <w:szCs w:val="21"/>
          <w:lang w:val="es-MX" w:eastAsia="es-MX"/>
        </w:rPr>
      </w:pPr>
      <w:r>
        <w:rPr>
          <w:rFonts w:ascii="Abadi" w:hAnsi="Abadi"/>
          <w:b/>
          <w:sz w:val="21"/>
          <w:szCs w:val="21"/>
          <w:lang w:val="es-MX" w:eastAsia="es-MX"/>
        </w:rPr>
        <w:t xml:space="preserve">-La Secretaría: </w:t>
      </w:r>
      <w:r>
        <w:rPr>
          <w:rFonts w:ascii="Abadi" w:hAnsi="Abadi"/>
          <w:sz w:val="21"/>
          <w:szCs w:val="21"/>
          <w:lang w:val="es-MX" w:eastAsia="es-MX"/>
        </w:rPr>
        <w:t>Señor presidente, me permito informarle que se han agotado los asuntos listados en la convocatoria.</w:t>
      </w:r>
    </w:p>
    <w:p w14:paraId="4EBB1D3F" w14:textId="7B5DD8E4" w:rsidR="00D2442F" w:rsidRDefault="00D2442F" w:rsidP="001B5333">
      <w:pPr>
        <w:ind w:firstLine="709"/>
        <w:jc w:val="both"/>
        <w:rPr>
          <w:rFonts w:ascii="Abadi" w:hAnsi="Abadi"/>
          <w:sz w:val="21"/>
          <w:szCs w:val="21"/>
          <w:lang w:val="es-MX" w:eastAsia="es-MX"/>
        </w:rPr>
      </w:pPr>
    </w:p>
    <w:p w14:paraId="5A56AF51" w14:textId="03C360BB" w:rsidR="00D2442F" w:rsidRDefault="00D2442F" w:rsidP="001B5333">
      <w:pPr>
        <w:ind w:firstLine="709"/>
        <w:jc w:val="both"/>
        <w:rPr>
          <w:rFonts w:ascii="Abadi" w:hAnsi="Abadi"/>
          <w:sz w:val="21"/>
          <w:szCs w:val="21"/>
          <w:lang w:val="es-MX" w:eastAsia="es-MX"/>
        </w:rPr>
      </w:pPr>
      <w:r>
        <w:rPr>
          <w:rFonts w:ascii="Abadi" w:hAnsi="Abadi"/>
          <w:sz w:val="21"/>
          <w:szCs w:val="21"/>
          <w:lang w:val="es-MX" w:eastAsia="es-MX"/>
        </w:rPr>
        <w:t>Asimismo, le informo que la asistencia a la presente sesión fue de 34 diputadas y diputados.</w:t>
      </w:r>
    </w:p>
    <w:p w14:paraId="79629AFB" w14:textId="56E08019" w:rsidR="00D2442F" w:rsidRDefault="00D2442F" w:rsidP="001B5333">
      <w:pPr>
        <w:ind w:firstLine="709"/>
        <w:jc w:val="both"/>
        <w:rPr>
          <w:rFonts w:ascii="Abadi" w:hAnsi="Abadi"/>
          <w:sz w:val="21"/>
          <w:szCs w:val="21"/>
          <w:lang w:val="es-MX" w:eastAsia="es-MX"/>
        </w:rPr>
      </w:pPr>
    </w:p>
    <w:p w14:paraId="7D9F3517" w14:textId="1AC0B5E7" w:rsidR="00D2442F" w:rsidRDefault="00D2442F" w:rsidP="001B5333">
      <w:pPr>
        <w:ind w:firstLine="709"/>
        <w:jc w:val="both"/>
        <w:rPr>
          <w:rFonts w:ascii="Abadi" w:hAnsi="Abadi"/>
          <w:sz w:val="21"/>
          <w:szCs w:val="21"/>
          <w:lang w:val="es-MX" w:eastAsia="es-MX"/>
        </w:rPr>
      </w:pPr>
      <w:r>
        <w:rPr>
          <w:rFonts w:ascii="Abadi" w:hAnsi="Abadi"/>
          <w:sz w:val="21"/>
          <w:szCs w:val="21"/>
          <w:lang w:val="es-MX" w:eastAsia="es-MX"/>
        </w:rPr>
        <w:t>De la misma manera, le comunico que se registró la inasistencia de la diputada Noemí Márquez Márquez, justificada por la presidencia.</w:t>
      </w:r>
    </w:p>
    <w:p w14:paraId="6E0F2DAA" w14:textId="5757CF4A" w:rsidR="00D2442F" w:rsidRDefault="00D2442F" w:rsidP="001B5333">
      <w:pPr>
        <w:ind w:firstLine="709"/>
        <w:jc w:val="both"/>
        <w:rPr>
          <w:rFonts w:ascii="Abadi" w:hAnsi="Abadi"/>
          <w:sz w:val="21"/>
          <w:szCs w:val="21"/>
          <w:lang w:val="es-MX" w:eastAsia="es-MX"/>
        </w:rPr>
      </w:pPr>
    </w:p>
    <w:p w14:paraId="5EB81F86" w14:textId="589E491F" w:rsidR="00D2442F" w:rsidRDefault="00D2442F" w:rsidP="001B5333">
      <w:pPr>
        <w:ind w:firstLine="709"/>
        <w:jc w:val="both"/>
        <w:rPr>
          <w:rFonts w:ascii="Abadi" w:hAnsi="Abadi"/>
          <w:sz w:val="21"/>
          <w:szCs w:val="21"/>
          <w:lang w:val="es-MX" w:eastAsia="es-MX"/>
        </w:rPr>
      </w:pPr>
    </w:p>
    <w:p w14:paraId="4B680440" w14:textId="77777777" w:rsidR="00D2442F" w:rsidRPr="00D2442F" w:rsidRDefault="00D2442F" w:rsidP="001B5333">
      <w:pPr>
        <w:ind w:firstLine="709"/>
        <w:jc w:val="both"/>
        <w:rPr>
          <w:rFonts w:ascii="Abadi" w:hAnsi="Abadi"/>
          <w:sz w:val="21"/>
          <w:szCs w:val="21"/>
          <w:lang w:val="es-MX" w:eastAsia="es-MX"/>
        </w:rPr>
      </w:pPr>
    </w:p>
    <w:p w14:paraId="2188D306" w14:textId="19144CA6" w:rsidR="006514E6" w:rsidRDefault="006514E6" w:rsidP="001B5333">
      <w:pPr>
        <w:ind w:firstLine="709"/>
        <w:jc w:val="both"/>
        <w:rPr>
          <w:rFonts w:ascii="Abadi" w:hAnsi="Abadi"/>
          <w:sz w:val="21"/>
          <w:szCs w:val="21"/>
          <w:lang w:val="es-MX" w:eastAsia="es-MX"/>
        </w:rPr>
      </w:pPr>
    </w:p>
    <w:p w14:paraId="5A40F04B" w14:textId="33230F4A" w:rsidR="00274509" w:rsidRPr="00BE7216" w:rsidRDefault="00C4339C" w:rsidP="00274509">
      <w:pPr>
        <w:jc w:val="center"/>
        <w:rPr>
          <w:rFonts w:ascii="Abadi" w:hAnsi="Abadi"/>
          <w:b/>
          <w:sz w:val="21"/>
          <w:szCs w:val="21"/>
        </w:rPr>
      </w:pPr>
      <w:r>
        <w:rPr>
          <w:rStyle w:val="Refdenotaalpie"/>
          <w:rFonts w:ascii="Abadi" w:hAnsi="Abadi"/>
          <w:b/>
          <w:sz w:val="21"/>
          <w:szCs w:val="21"/>
        </w:rPr>
        <w:footnoteReference w:id="4"/>
      </w:r>
      <w:r w:rsidR="00B003F1" w:rsidRPr="00BE7216">
        <w:rPr>
          <w:rFonts w:ascii="Abadi" w:hAnsi="Abadi"/>
          <w:b/>
          <w:sz w:val="21"/>
          <w:szCs w:val="21"/>
        </w:rPr>
        <w:t>CLAUSURA DE LA</w:t>
      </w:r>
    </w:p>
    <w:p w14:paraId="084F51BB" w14:textId="1C3808EB" w:rsidR="00B003F1" w:rsidRPr="00BE7216" w:rsidRDefault="00B003F1" w:rsidP="00274509">
      <w:pPr>
        <w:jc w:val="center"/>
        <w:rPr>
          <w:rFonts w:ascii="Abadi" w:hAnsi="Abadi"/>
          <w:b/>
          <w:sz w:val="21"/>
          <w:szCs w:val="21"/>
        </w:rPr>
      </w:pPr>
      <w:r w:rsidRPr="00BE7216">
        <w:rPr>
          <w:rFonts w:ascii="Abadi" w:hAnsi="Abadi"/>
          <w:b/>
          <w:sz w:val="21"/>
          <w:szCs w:val="21"/>
        </w:rPr>
        <w:t>SESIÓN</w:t>
      </w:r>
    </w:p>
    <w:p w14:paraId="65FF164C" w14:textId="77777777" w:rsidR="0008717D" w:rsidRPr="00BE7216" w:rsidRDefault="0008717D" w:rsidP="00B003F1">
      <w:pPr>
        <w:ind w:firstLine="709"/>
        <w:jc w:val="both"/>
        <w:rPr>
          <w:rFonts w:ascii="Abadi" w:hAnsi="Abadi"/>
          <w:b/>
          <w:sz w:val="21"/>
          <w:szCs w:val="21"/>
        </w:rPr>
      </w:pPr>
    </w:p>
    <w:p w14:paraId="4379CB12" w14:textId="1F363D3E" w:rsidR="00D2442F" w:rsidRDefault="00D2442F" w:rsidP="00274509">
      <w:pPr>
        <w:ind w:firstLine="709"/>
        <w:jc w:val="both"/>
        <w:rPr>
          <w:rFonts w:ascii="Abadi" w:hAnsi="Abadi"/>
          <w:sz w:val="21"/>
          <w:szCs w:val="21"/>
        </w:rPr>
      </w:pPr>
      <w:r>
        <w:rPr>
          <w:rFonts w:ascii="Abadi" w:hAnsi="Abadi"/>
          <w:sz w:val="21"/>
          <w:szCs w:val="21"/>
        </w:rPr>
        <w:t xml:space="preserve">En virtud de que el quórum de asistencia a la presente sesión es de 34 diputadas y diputados, el cual se ha mantenido hasta el momento, no procede a instruir a un nuevo pase de lista. </w:t>
      </w:r>
    </w:p>
    <w:p w14:paraId="176AAC89" w14:textId="77777777" w:rsidR="00D2442F" w:rsidRDefault="00D2442F" w:rsidP="00274509">
      <w:pPr>
        <w:ind w:firstLine="709"/>
        <w:jc w:val="both"/>
        <w:rPr>
          <w:rFonts w:ascii="Abadi" w:hAnsi="Abadi"/>
          <w:sz w:val="21"/>
          <w:szCs w:val="21"/>
        </w:rPr>
      </w:pPr>
      <w:bookmarkStart w:id="14" w:name="_GoBack"/>
      <w:bookmarkEnd w:id="14"/>
    </w:p>
    <w:p w14:paraId="060757A0" w14:textId="49F1C7E8" w:rsidR="00274509" w:rsidRPr="00BE7216" w:rsidRDefault="00274509" w:rsidP="00274509">
      <w:pPr>
        <w:ind w:firstLine="709"/>
        <w:jc w:val="both"/>
        <w:rPr>
          <w:rFonts w:ascii="Abadi" w:hAnsi="Abadi"/>
          <w:b/>
          <w:sz w:val="21"/>
          <w:szCs w:val="21"/>
        </w:rPr>
      </w:pPr>
      <w:r w:rsidRPr="00BE7216">
        <w:rPr>
          <w:rFonts w:ascii="Abadi" w:hAnsi="Abadi"/>
          <w:sz w:val="21"/>
          <w:szCs w:val="21"/>
        </w:rPr>
        <w:t>Se levanta la sesión</w:t>
      </w:r>
      <w:r w:rsidR="00D2442F">
        <w:rPr>
          <w:rFonts w:ascii="Abadi" w:hAnsi="Abadi"/>
          <w:sz w:val="21"/>
          <w:szCs w:val="21"/>
        </w:rPr>
        <w:t>.</w:t>
      </w:r>
      <w:r w:rsidRPr="00BE7216">
        <w:rPr>
          <w:rFonts w:ascii="Abadi" w:hAnsi="Abadi"/>
          <w:sz w:val="21"/>
          <w:szCs w:val="21"/>
        </w:rPr>
        <w:t xml:space="preserve"> </w:t>
      </w:r>
    </w:p>
    <w:p w14:paraId="62B94BD2" w14:textId="77777777" w:rsidR="0008717D" w:rsidRPr="00BE7216" w:rsidRDefault="0008717D" w:rsidP="00B003F1">
      <w:pPr>
        <w:ind w:firstLine="709"/>
        <w:jc w:val="both"/>
        <w:rPr>
          <w:rFonts w:ascii="Abadi" w:hAnsi="Abadi"/>
          <w:sz w:val="21"/>
          <w:szCs w:val="21"/>
        </w:rPr>
      </w:pPr>
    </w:p>
    <w:tbl>
      <w:tblPr>
        <w:tblpPr w:leftFromText="141" w:rightFromText="141" w:vertAnchor="text" w:horzAnchor="margin" w:tblpY="117"/>
        <w:tblOverlap w:val="never"/>
        <w:tblW w:w="3969" w:type="dxa"/>
        <w:tblBorders>
          <w:top w:val="triple" w:sz="4" w:space="0" w:color="404040"/>
          <w:left w:val="triple" w:sz="4" w:space="0" w:color="404040"/>
          <w:bottom w:val="triple" w:sz="4" w:space="0" w:color="404040"/>
          <w:right w:val="triple" w:sz="4" w:space="0" w:color="404040"/>
          <w:insideH w:val="triple" w:sz="4" w:space="0" w:color="404040"/>
          <w:insideV w:val="triple" w:sz="4" w:space="0" w:color="404040"/>
        </w:tblBorders>
        <w:tblCellMar>
          <w:left w:w="28" w:type="dxa"/>
          <w:right w:w="28" w:type="dxa"/>
        </w:tblCellMar>
        <w:tblLook w:val="01E0" w:firstRow="1" w:lastRow="1" w:firstColumn="1" w:lastColumn="1" w:noHBand="0" w:noVBand="0"/>
      </w:tblPr>
      <w:tblGrid>
        <w:gridCol w:w="3969"/>
      </w:tblGrid>
      <w:tr w:rsidR="00D2442F" w:rsidRPr="00BE7216" w14:paraId="5AAAC612" w14:textId="77777777" w:rsidTr="00D2442F">
        <w:trPr>
          <w:trHeight w:val="28"/>
        </w:trPr>
        <w:tc>
          <w:tcPr>
            <w:tcW w:w="3969" w:type="dxa"/>
            <w:shd w:val="clear" w:color="auto" w:fill="auto"/>
          </w:tcPr>
          <w:p w14:paraId="2CA04D1F" w14:textId="77777777" w:rsidR="00D2442F" w:rsidRPr="00BE7216" w:rsidRDefault="00D2442F" w:rsidP="00D2442F">
            <w:pPr>
              <w:jc w:val="center"/>
              <w:rPr>
                <w:rFonts w:ascii="Abadi" w:hAnsi="Abadi" w:cs="Arial"/>
                <w:sz w:val="17"/>
                <w:szCs w:val="17"/>
              </w:rPr>
            </w:pPr>
          </w:p>
          <w:p w14:paraId="1CBB6871" w14:textId="77777777" w:rsidR="00D2442F" w:rsidRPr="00BE7216" w:rsidRDefault="00D2442F" w:rsidP="00D2442F">
            <w:pPr>
              <w:jc w:val="center"/>
              <w:rPr>
                <w:rFonts w:ascii="Abadi" w:hAnsi="Abadi" w:cs="Arial"/>
                <w:sz w:val="17"/>
                <w:szCs w:val="17"/>
              </w:rPr>
            </w:pPr>
            <w:r w:rsidRPr="00BE7216">
              <w:rPr>
                <w:rFonts w:ascii="Abadi" w:hAnsi="Abadi"/>
                <w:noProof/>
                <w:sz w:val="17"/>
                <w:szCs w:val="17"/>
              </w:rPr>
              <w:drawing>
                <wp:inline distT="0" distB="0" distL="0" distR="0" wp14:anchorId="647D822B" wp14:editId="3DF79F76">
                  <wp:extent cx="734496" cy="499273"/>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519" t="9777" r="14414" b="1"/>
                          <a:stretch/>
                        </pic:blipFill>
                        <pic:spPr bwMode="auto">
                          <a:xfrm>
                            <a:off x="0" y="0"/>
                            <a:ext cx="739902" cy="5029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CA28A25" w14:textId="77777777" w:rsidR="00D2442F" w:rsidRPr="00BE7216" w:rsidRDefault="00D2442F" w:rsidP="00D2442F">
            <w:pPr>
              <w:jc w:val="center"/>
              <w:rPr>
                <w:rFonts w:ascii="Abadi" w:hAnsi="Abadi" w:cs="Arial"/>
                <w:sz w:val="17"/>
                <w:szCs w:val="17"/>
                <w:lang w:val="pt-PT"/>
              </w:rPr>
            </w:pPr>
            <w:bookmarkStart w:id="15" w:name="_Hlk525644632"/>
          </w:p>
          <w:bookmarkEnd w:id="15"/>
          <w:p w14:paraId="629A9823" w14:textId="77777777" w:rsidR="00D2442F" w:rsidRPr="00BE7216" w:rsidRDefault="00D2442F" w:rsidP="00D2442F">
            <w:pPr>
              <w:jc w:val="center"/>
              <w:rPr>
                <w:rFonts w:ascii="Abadi" w:hAnsi="Abadi" w:cs="Arial"/>
                <w:b/>
                <w:sz w:val="18"/>
                <w:szCs w:val="18"/>
                <w:lang w:val="pt-PT"/>
              </w:rPr>
            </w:pPr>
            <w:r w:rsidRPr="00BE7216">
              <w:rPr>
                <w:rFonts w:ascii="Abadi" w:hAnsi="Abadi" w:cs="Arial"/>
                <w:b/>
                <w:sz w:val="18"/>
                <w:szCs w:val="18"/>
                <w:lang w:val="pt-PT"/>
              </w:rPr>
              <w:t xml:space="preserve">Junta de Gobierno y </w:t>
            </w:r>
          </w:p>
          <w:p w14:paraId="5FCB69BA" w14:textId="77777777" w:rsidR="00D2442F" w:rsidRPr="00BE7216" w:rsidRDefault="00D2442F" w:rsidP="00D2442F">
            <w:pPr>
              <w:jc w:val="center"/>
              <w:rPr>
                <w:rFonts w:ascii="Abadi" w:hAnsi="Abadi" w:cs="Arial"/>
                <w:b/>
                <w:sz w:val="18"/>
                <w:szCs w:val="18"/>
                <w:lang w:val="pt-PT"/>
              </w:rPr>
            </w:pPr>
            <w:r w:rsidRPr="00BE7216">
              <w:rPr>
                <w:rFonts w:ascii="Abadi" w:hAnsi="Abadi" w:cs="Arial"/>
                <w:b/>
                <w:sz w:val="18"/>
                <w:szCs w:val="18"/>
                <w:lang w:val="pt-PT"/>
              </w:rPr>
              <w:t>Coordinación Política</w:t>
            </w:r>
          </w:p>
          <w:p w14:paraId="19A3FDCF" w14:textId="77777777" w:rsidR="00D2442F" w:rsidRPr="00BE7216" w:rsidRDefault="00D2442F" w:rsidP="00D2442F">
            <w:pPr>
              <w:jc w:val="center"/>
              <w:rPr>
                <w:rFonts w:ascii="Abadi" w:hAnsi="Abadi" w:cs="Arial"/>
                <w:b/>
                <w:sz w:val="18"/>
                <w:szCs w:val="18"/>
                <w:lang w:val="pt-PT"/>
              </w:rPr>
            </w:pPr>
          </w:p>
          <w:p w14:paraId="434C9DA1" w14:textId="77777777" w:rsidR="00D2442F" w:rsidRPr="00BE7216" w:rsidRDefault="00D2442F" w:rsidP="00D2442F">
            <w:pPr>
              <w:pStyle w:val="Textoindependiente"/>
              <w:ind w:firstLine="709"/>
              <w:rPr>
                <w:rFonts w:ascii="Abadi" w:hAnsi="Abadi"/>
                <w:sz w:val="18"/>
                <w:szCs w:val="18"/>
                <w:lang w:val="es-MX"/>
              </w:rPr>
            </w:pPr>
            <w:r w:rsidRPr="00BE7216">
              <w:rPr>
                <w:rFonts w:ascii="Abadi" w:hAnsi="Abadi"/>
                <w:sz w:val="18"/>
                <w:szCs w:val="18"/>
                <w:lang w:val="pt-PT"/>
              </w:rPr>
              <w:t xml:space="preserve">Dip. </w:t>
            </w:r>
            <w:r w:rsidRPr="00BE7216">
              <w:rPr>
                <w:rFonts w:ascii="Abadi" w:hAnsi="Abadi"/>
                <w:sz w:val="18"/>
                <w:szCs w:val="18"/>
                <w:lang w:val="es-MX"/>
              </w:rPr>
              <w:t xml:space="preserve"> J. Jesús Oviedo Herrera  </w:t>
            </w:r>
          </w:p>
          <w:p w14:paraId="6D480280" w14:textId="77777777" w:rsidR="00D2442F" w:rsidRPr="00BE7216" w:rsidRDefault="00D2442F" w:rsidP="00D2442F">
            <w:pPr>
              <w:jc w:val="center"/>
              <w:rPr>
                <w:rFonts w:ascii="Abadi" w:hAnsi="Abadi" w:cs="Arial"/>
                <w:b/>
                <w:sz w:val="18"/>
                <w:szCs w:val="18"/>
                <w:lang w:val="pt-PT"/>
              </w:rPr>
            </w:pPr>
            <w:r w:rsidRPr="00BE7216">
              <w:rPr>
                <w:rFonts w:ascii="Abadi" w:hAnsi="Abadi" w:cs="Arial"/>
                <w:b/>
                <w:sz w:val="18"/>
                <w:szCs w:val="18"/>
                <w:lang w:val="pt-PT"/>
              </w:rPr>
              <w:t xml:space="preserve">Dip. Ernesto Alejandro Prieto Gallardo  </w:t>
            </w:r>
          </w:p>
          <w:p w14:paraId="7E94E09B" w14:textId="77777777" w:rsidR="00D2442F" w:rsidRPr="00BE7216" w:rsidRDefault="00D2442F" w:rsidP="00D2442F">
            <w:pPr>
              <w:jc w:val="center"/>
              <w:rPr>
                <w:rFonts w:ascii="Abadi" w:hAnsi="Abadi" w:cs="Arial"/>
                <w:b/>
                <w:sz w:val="18"/>
                <w:szCs w:val="18"/>
                <w:lang w:val="pt-PT"/>
              </w:rPr>
            </w:pPr>
            <w:r w:rsidRPr="00BE7216">
              <w:rPr>
                <w:rFonts w:ascii="Abadi" w:hAnsi="Abadi" w:cs="Arial"/>
                <w:b/>
                <w:sz w:val="18"/>
                <w:szCs w:val="18"/>
                <w:lang w:val="pt-PT"/>
              </w:rPr>
              <w:t xml:space="preserve">Dip. José Huerta Aboytes  </w:t>
            </w:r>
          </w:p>
          <w:p w14:paraId="3079A11B" w14:textId="77777777" w:rsidR="00D2442F" w:rsidRPr="00BE7216" w:rsidRDefault="00D2442F" w:rsidP="00D2442F">
            <w:pPr>
              <w:jc w:val="center"/>
              <w:rPr>
                <w:rFonts w:ascii="Abadi" w:hAnsi="Abadi" w:cs="Arial"/>
                <w:b/>
                <w:sz w:val="18"/>
                <w:szCs w:val="18"/>
                <w:lang w:val="pt-PT"/>
              </w:rPr>
            </w:pPr>
            <w:r w:rsidRPr="00BE7216">
              <w:rPr>
                <w:rFonts w:ascii="Abadi" w:hAnsi="Abadi" w:cs="Arial"/>
                <w:b/>
                <w:sz w:val="18"/>
                <w:szCs w:val="18"/>
                <w:lang w:val="pt-PT"/>
              </w:rPr>
              <w:t xml:space="preserve">Dip. Isidoro Bazaldúa Lugo  </w:t>
            </w:r>
          </w:p>
          <w:p w14:paraId="452659F5" w14:textId="77777777" w:rsidR="00D2442F" w:rsidRPr="00BE7216" w:rsidRDefault="00D2442F" w:rsidP="00D2442F">
            <w:pPr>
              <w:jc w:val="center"/>
              <w:rPr>
                <w:rFonts w:ascii="Abadi" w:hAnsi="Abadi" w:cs="Arial"/>
                <w:b/>
                <w:sz w:val="18"/>
                <w:szCs w:val="18"/>
                <w:lang w:val="pt-PT"/>
              </w:rPr>
            </w:pPr>
            <w:r w:rsidRPr="00BE7216">
              <w:rPr>
                <w:rFonts w:ascii="Abadi" w:hAnsi="Abadi" w:cs="Arial"/>
                <w:b/>
                <w:sz w:val="18"/>
                <w:szCs w:val="18"/>
                <w:lang w:val="pt-PT"/>
              </w:rPr>
              <w:t xml:space="preserve">Dip. Vanesa Sánchez Cordero </w:t>
            </w:r>
          </w:p>
          <w:p w14:paraId="6B55DAFA" w14:textId="77777777" w:rsidR="00D2442F" w:rsidRPr="00BE7216" w:rsidRDefault="00D2442F" w:rsidP="00D2442F">
            <w:pPr>
              <w:jc w:val="center"/>
              <w:rPr>
                <w:rFonts w:ascii="Abadi" w:hAnsi="Abadi" w:cs="Arial"/>
                <w:b/>
                <w:sz w:val="18"/>
                <w:szCs w:val="18"/>
                <w:lang w:val="pt-PT"/>
              </w:rPr>
            </w:pPr>
            <w:r w:rsidRPr="00BE7216">
              <w:rPr>
                <w:rFonts w:ascii="Abadi" w:hAnsi="Abadi" w:cs="Arial"/>
                <w:b/>
                <w:sz w:val="18"/>
                <w:szCs w:val="18"/>
                <w:lang w:val="pt-PT"/>
              </w:rPr>
              <w:t xml:space="preserve">Dip. María de Jesús Eunices Reveles Conejo </w:t>
            </w:r>
          </w:p>
          <w:p w14:paraId="57BE93E4" w14:textId="77777777" w:rsidR="00D2442F" w:rsidRPr="00BE7216" w:rsidRDefault="00D2442F" w:rsidP="00D2442F">
            <w:pPr>
              <w:jc w:val="center"/>
              <w:rPr>
                <w:rFonts w:ascii="Abadi" w:hAnsi="Abadi" w:cs="Arial"/>
                <w:b/>
                <w:sz w:val="18"/>
                <w:szCs w:val="18"/>
                <w:lang w:val="pt-PT"/>
              </w:rPr>
            </w:pPr>
            <w:r w:rsidRPr="00BE7216">
              <w:rPr>
                <w:rFonts w:ascii="Abadi" w:hAnsi="Abadi" w:cs="Arial"/>
                <w:b/>
                <w:sz w:val="18"/>
                <w:szCs w:val="18"/>
                <w:lang w:val="pt-PT"/>
              </w:rPr>
              <w:t>Dip. Juan Elías Chávez</w:t>
            </w:r>
          </w:p>
          <w:p w14:paraId="453C8165" w14:textId="77777777" w:rsidR="00D2442F" w:rsidRPr="00BE7216" w:rsidRDefault="00D2442F" w:rsidP="00D2442F">
            <w:pPr>
              <w:jc w:val="center"/>
              <w:rPr>
                <w:rFonts w:ascii="Abadi" w:hAnsi="Abadi" w:cs="Arial"/>
                <w:b/>
                <w:sz w:val="18"/>
                <w:szCs w:val="18"/>
                <w:lang w:val="pt-PT"/>
              </w:rPr>
            </w:pPr>
            <w:r w:rsidRPr="00BE7216">
              <w:rPr>
                <w:rFonts w:ascii="Abadi" w:hAnsi="Abadi" w:cs="Arial"/>
                <w:b/>
                <w:sz w:val="18"/>
                <w:szCs w:val="18"/>
                <w:lang w:val="pt-PT"/>
              </w:rPr>
              <w:t xml:space="preserve">Dip. Jaime Hernández Centeno  </w:t>
            </w:r>
          </w:p>
          <w:p w14:paraId="3D3CEB4A" w14:textId="77777777" w:rsidR="00D2442F" w:rsidRPr="00BE7216" w:rsidRDefault="00D2442F" w:rsidP="00D2442F">
            <w:pPr>
              <w:jc w:val="center"/>
              <w:rPr>
                <w:rFonts w:ascii="Abadi" w:hAnsi="Abadi" w:cs="Arial"/>
                <w:b/>
                <w:sz w:val="18"/>
                <w:szCs w:val="18"/>
                <w:lang w:val="pt-PT"/>
              </w:rPr>
            </w:pPr>
          </w:p>
          <w:p w14:paraId="651B496D" w14:textId="77777777" w:rsidR="00D2442F" w:rsidRPr="00BE7216" w:rsidRDefault="00D2442F" w:rsidP="00D2442F">
            <w:pPr>
              <w:jc w:val="center"/>
              <w:rPr>
                <w:rFonts w:ascii="Abadi" w:hAnsi="Abadi" w:cs="Arial"/>
                <w:b/>
                <w:sz w:val="18"/>
                <w:szCs w:val="18"/>
                <w:lang w:val="pt-PT"/>
              </w:rPr>
            </w:pPr>
            <w:r w:rsidRPr="00BE7216">
              <w:rPr>
                <w:rFonts w:ascii="Abadi" w:hAnsi="Abadi" w:cs="Arial"/>
                <w:b/>
                <w:sz w:val="18"/>
                <w:szCs w:val="18"/>
                <w:lang w:val="pt-PT"/>
              </w:rPr>
              <w:t xml:space="preserve">Secretario General del </w:t>
            </w:r>
          </w:p>
          <w:p w14:paraId="62DCC8BE" w14:textId="77777777" w:rsidR="00D2442F" w:rsidRPr="00BE7216" w:rsidRDefault="00D2442F" w:rsidP="00D2442F">
            <w:pPr>
              <w:jc w:val="center"/>
              <w:rPr>
                <w:rFonts w:ascii="Abadi" w:hAnsi="Abadi" w:cs="Arial"/>
                <w:b/>
                <w:sz w:val="18"/>
                <w:szCs w:val="18"/>
                <w:lang w:val="pt-PT"/>
              </w:rPr>
            </w:pPr>
            <w:r w:rsidRPr="00BE7216">
              <w:rPr>
                <w:rFonts w:ascii="Abadi" w:hAnsi="Abadi" w:cs="Arial"/>
                <w:b/>
                <w:sz w:val="18"/>
                <w:szCs w:val="18"/>
                <w:lang w:val="pt-PT"/>
              </w:rPr>
              <w:t>H. Congreso del Estado</w:t>
            </w:r>
          </w:p>
          <w:p w14:paraId="4B0DFB50" w14:textId="77777777" w:rsidR="00D2442F" w:rsidRPr="00BE7216" w:rsidRDefault="00D2442F" w:rsidP="00D2442F">
            <w:pPr>
              <w:jc w:val="center"/>
              <w:rPr>
                <w:rFonts w:ascii="Abadi" w:hAnsi="Abadi" w:cs="Arial"/>
                <w:b/>
                <w:sz w:val="18"/>
                <w:szCs w:val="18"/>
                <w:lang w:val="pt-PT"/>
              </w:rPr>
            </w:pPr>
            <w:r w:rsidRPr="00BE7216">
              <w:rPr>
                <w:rFonts w:ascii="Abadi" w:hAnsi="Abadi" w:cs="Arial"/>
                <w:b/>
                <w:sz w:val="18"/>
                <w:szCs w:val="18"/>
                <w:lang w:val="pt-PT"/>
              </w:rPr>
              <w:t xml:space="preserve">Lic. José  Ricardo Narváez Martínez </w:t>
            </w:r>
          </w:p>
          <w:p w14:paraId="726F012E" w14:textId="77777777" w:rsidR="00D2442F" w:rsidRPr="00BE7216" w:rsidRDefault="00D2442F" w:rsidP="00D2442F">
            <w:pPr>
              <w:jc w:val="center"/>
              <w:rPr>
                <w:rFonts w:ascii="Abadi" w:hAnsi="Abadi" w:cs="Arial"/>
                <w:b/>
                <w:sz w:val="18"/>
                <w:szCs w:val="18"/>
                <w:lang w:val="pt-PT"/>
              </w:rPr>
            </w:pPr>
          </w:p>
          <w:p w14:paraId="278D28BD" w14:textId="77777777" w:rsidR="00D2442F" w:rsidRPr="00BE7216" w:rsidRDefault="00D2442F" w:rsidP="00D2442F">
            <w:pPr>
              <w:jc w:val="center"/>
              <w:rPr>
                <w:rFonts w:ascii="Abadi" w:hAnsi="Abadi" w:cs="Arial"/>
                <w:b/>
                <w:sz w:val="18"/>
                <w:szCs w:val="18"/>
                <w:lang w:val="pt-PT"/>
              </w:rPr>
            </w:pPr>
            <w:r w:rsidRPr="00BE7216">
              <w:rPr>
                <w:rFonts w:ascii="Abadi" w:hAnsi="Abadi" w:cs="Arial"/>
                <w:b/>
                <w:sz w:val="18"/>
                <w:szCs w:val="18"/>
                <w:lang w:val="pt-PT"/>
              </w:rPr>
              <w:t>El Director del Diario de los Debates y</w:t>
            </w:r>
          </w:p>
          <w:p w14:paraId="6D60AB35" w14:textId="77777777" w:rsidR="00D2442F" w:rsidRPr="00BE7216" w:rsidRDefault="00D2442F" w:rsidP="00D2442F">
            <w:pPr>
              <w:jc w:val="center"/>
              <w:rPr>
                <w:rFonts w:ascii="Abadi" w:hAnsi="Abadi" w:cs="Arial"/>
                <w:b/>
                <w:sz w:val="18"/>
                <w:szCs w:val="18"/>
                <w:lang w:val="pt-PT"/>
              </w:rPr>
            </w:pPr>
            <w:r w:rsidRPr="00BE7216">
              <w:rPr>
                <w:rFonts w:ascii="Abadi" w:hAnsi="Abadi" w:cs="Arial"/>
                <w:b/>
                <w:sz w:val="18"/>
                <w:szCs w:val="18"/>
                <w:lang w:val="pt-PT"/>
              </w:rPr>
              <w:t>Archivo General</w:t>
            </w:r>
          </w:p>
          <w:p w14:paraId="3094F436" w14:textId="77777777" w:rsidR="00D2442F" w:rsidRPr="00BE7216" w:rsidRDefault="00D2442F" w:rsidP="00D2442F">
            <w:pPr>
              <w:jc w:val="center"/>
              <w:rPr>
                <w:rFonts w:ascii="Abadi" w:hAnsi="Abadi" w:cs="Arial"/>
                <w:b/>
                <w:sz w:val="18"/>
                <w:szCs w:val="18"/>
                <w:lang w:val="pt-PT"/>
              </w:rPr>
            </w:pPr>
            <w:r w:rsidRPr="00BE7216">
              <w:rPr>
                <w:rFonts w:ascii="Abadi" w:hAnsi="Abadi" w:cs="Arial"/>
                <w:b/>
                <w:sz w:val="18"/>
                <w:szCs w:val="18"/>
                <w:lang w:val="pt-PT"/>
              </w:rPr>
              <w:t>Lic. Alberto Macías Páez</w:t>
            </w:r>
          </w:p>
          <w:p w14:paraId="5D697B14" w14:textId="77777777" w:rsidR="00D2442F" w:rsidRPr="00BE7216" w:rsidRDefault="00D2442F" w:rsidP="00D2442F">
            <w:pPr>
              <w:jc w:val="center"/>
              <w:rPr>
                <w:rFonts w:ascii="Abadi" w:hAnsi="Abadi" w:cs="Arial"/>
                <w:b/>
                <w:sz w:val="18"/>
                <w:szCs w:val="18"/>
                <w:lang w:val="pt-PT"/>
              </w:rPr>
            </w:pPr>
          </w:p>
          <w:p w14:paraId="32A3A8B3" w14:textId="77777777" w:rsidR="00D2442F" w:rsidRPr="00BE7216" w:rsidRDefault="00D2442F" w:rsidP="00D2442F">
            <w:pPr>
              <w:jc w:val="center"/>
              <w:rPr>
                <w:rFonts w:ascii="Abadi" w:hAnsi="Abadi" w:cs="Arial"/>
                <w:b/>
                <w:sz w:val="18"/>
                <w:szCs w:val="18"/>
                <w:lang w:val="pt-PT"/>
              </w:rPr>
            </w:pPr>
            <w:r w:rsidRPr="00BE7216">
              <w:rPr>
                <w:rFonts w:ascii="Abadi" w:hAnsi="Abadi" w:cs="Arial"/>
                <w:b/>
                <w:sz w:val="18"/>
                <w:szCs w:val="18"/>
                <w:lang w:val="pt-PT"/>
              </w:rPr>
              <w:t>Transcripción y Corrección de Estilo</w:t>
            </w:r>
          </w:p>
          <w:p w14:paraId="4B8BAD39" w14:textId="77777777" w:rsidR="00D2442F" w:rsidRPr="00BE7216" w:rsidRDefault="00D2442F" w:rsidP="00D2442F">
            <w:pPr>
              <w:jc w:val="center"/>
              <w:rPr>
                <w:rFonts w:ascii="Abadi" w:hAnsi="Abadi" w:cs="Arial"/>
                <w:b/>
                <w:sz w:val="18"/>
                <w:szCs w:val="18"/>
                <w:lang w:val="pt-PT"/>
              </w:rPr>
            </w:pPr>
            <w:r w:rsidRPr="00BE7216">
              <w:rPr>
                <w:rFonts w:ascii="Abadi" w:hAnsi="Abadi" w:cs="Arial"/>
                <w:b/>
                <w:sz w:val="18"/>
                <w:szCs w:val="18"/>
                <w:lang w:val="pt-PT"/>
              </w:rPr>
              <w:t>L.A.P. Martina Trejo López</w:t>
            </w:r>
          </w:p>
          <w:p w14:paraId="48814783" w14:textId="77777777" w:rsidR="00D2442F" w:rsidRPr="00BE7216" w:rsidRDefault="00D2442F" w:rsidP="00D2442F">
            <w:pPr>
              <w:jc w:val="center"/>
              <w:rPr>
                <w:rFonts w:ascii="Abadi" w:hAnsi="Abadi" w:cs="Arial"/>
                <w:b/>
                <w:sz w:val="18"/>
                <w:szCs w:val="18"/>
                <w:lang w:val="pt-PT"/>
              </w:rPr>
            </w:pPr>
            <w:r w:rsidRPr="00BE7216">
              <w:rPr>
                <w:rFonts w:ascii="Abadi" w:hAnsi="Abadi" w:cs="Arial"/>
                <w:b/>
                <w:sz w:val="18"/>
                <w:szCs w:val="18"/>
                <w:lang w:val="pt-PT"/>
              </w:rPr>
              <w:t>*</w:t>
            </w:r>
          </w:p>
          <w:p w14:paraId="22A14455" w14:textId="77777777" w:rsidR="00D2442F" w:rsidRPr="00BE7216" w:rsidRDefault="00D2442F" w:rsidP="00D2442F">
            <w:pPr>
              <w:jc w:val="center"/>
              <w:rPr>
                <w:rFonts w:ascii="Abadi" w:hAnsi="Abadi" w:cs="Arial"/>
                <w:b/>
                <w:sz w:val="18"/>
                <w:szCs w:val="18"/>
                <w:lang w:val="pt-PT"/>
              </w:rPr>
            </w:pPr>
            <w:r w:rsidRPr="00BE7216">
              <w:rPr>
                <w:rFonts w:ascii="Abadi" w:hAnsi="Abadi" w:cs="Arial"/>
                <w:b/>
                <w:sz w:val="18"/>
                <w:szCs w:val="18"/>
                <w:lang w:val="pt-PT"/>
              </w:rPr>
              <w:t>Responsable de grabación</w:t>
            </w:r>
          </w:p>
          <w:p w14:paraId="1FC73F42" w14:textId="77777777" w:rsidR="00D2442F" w:rsidRPr="00BE7216" w:rsidRDefault="00D2442F" w:rsidP="00D2442F">
            <w:pPr>
              <w:jc w:val="center"/>
              <w:rPr>
                <w:rFonts w:ascii="Abadi" w:hAnsi="Abadi" w:cs="Arial"/>
                <w:b/>
                <w:sz w:val="18"/>
                <w:szCs w:val="18"/>
                <w:lang w:val="pt-PT"/>
              </w:rPr>
            </w:pPr>
            <w:r w:rsidRPr="00BE7216">
              <w:rPr>
                <w:rFonts w:ascii="Abadi" w:hAnsi="Abadi" w:cs="Arial"/>
                <w:b/>
                <w:sz w:val="18"/>
                <w:szCs w:val="18"/>
                <w:lang w:val="pt-PT"/>
              </w:rPr>
              <w:t>Ismael Palafox Guerrero</w:t>
            </w:r>
          </w:p>
          <w:p w14:paraId="39D27A4E" w14:textId="77777777" w:rsidR="00D2442F" w:rsidRPr="00BE7216" w:rsidRDefault="00D2442F" w:rsidP="00D2442F">
            <w:pPr>
              <w:jc w:val="center"/>
              <w:rPr>
                <w:rFonts w:ascii="Abadi" w:hAnsi="Abadi" w:cs="Arial"/>
                <w:sz w:val="17"/>
                <w:szCs w:val="17"/>
                <w:lang w:val="pt-PT"/>
              </w:rPr>
            </w:pPr>
          </w:p>
        </w:tc>
      </w:tr>
    </w:tbl>
    <w:p w14:paraId="799EA80E" w14:textId="77777777" w:rsidR="00604721" w:rsidRPr="00BE7216" w:rsidRDefault="00604721" w:rsidP="00B003F1">
      <w:pPr>
        <w:ind w:firstLine="709"/>
        <w:jc w:val="both"/>
        <w:rPr>
          <w:rFonts w:ascii="Abadi" w:hAnsi="Abadi"/>
          <w:b/>
          <w:sz w:val="21"/>
          <w:szCs w:val="21"/>
        </w:rPr>
      </w:pPr>
    </w:p>
    <w:p w14:paraId="56A20916" w14:textId="5FAD44A9" w:rsidR="000A7923" w:rsidRDefault="000A7923" w:rsidP="00274509">
      <w:pPr>
        <w:ind w:firstLine="709"/>
        <w:jc w:val="both"/>
        <w:rPr>
          <w:rFonts w:ascii="Abadi" w:hAnsi="Abadi"/>
          <w:sz w:val="20"/>
          <w:szCs w:val="20"/>
        </w:rPr>
      </w:pPr>
    </w:p>
    <w:p w14:paraId="152FFC96" w14:textId="77777777" w:rsidR="00D2442F" w:rsidRPr="00BE7216" w:rsidRDefault="00D2442F" w:rsidP="00274509">
      <w:pPr>
        <w:ind w:firstLine="709"/>
        <w:jc w:val="both"/>
        <w:rPr>
          <w:rFonts w:ascii="Abadi" w:hAnsi="Abadi"/>
          <w:sz w:val="20"/>
          <w:szCs w:val="20"/>
        </w:rPr>
      </w:pPr>
    </w:p>
    <w:p w14:paraId="21436F54" w14:textId="77777777" w:rsidR="00AF3EBC" w:rsidRPr="00BE7216" w:rsidRDefault="00AF3EBC" w:rsidP="00274509">
      <w:pPr>
        <w:ind w:firstLine="709"/>
        <w:jc w:val="both"/>
        <w:rPr>
          <w:rFonts w:ascii="Abadi" w:eastAsia="Calibri" w:hAnsi="Abadi"/>
          <w:b/>
          <w:sz w:val="21"/>
          <w:szCs w:val="21"/>
          <w:lang w:eastAsia="en-US"/>
        </w:rPr>
      </w:pPr>
    </w:p>
    <w:p w14:paraId="3312B74B" w14:textId="77777777" w:rsidR="001661E8" w:rsidRPr="00BE7216" w:rsidRDefault="001661E8" w:rsidP="00274509">
      <w:pPr>
        <w:ind w:firstLine="709"/>
        <w:jc w:val="both"/>
        <w:rPr>
          <w:rFonts w:ascii="Abadi" w:hAnsi="Abadi"/>
          <w:b/>
          <w:sz w:val="21"/>
          <w:szCs w:val="21"/>
        </w:rPr>
      </w:pPr>
    </w:p>
    <w:p w14:paraId="700E808D" w14:textId="77777777" w:rsidR="000D1B74" w:rsidRPr="00BE7216" w:rsidRDefault="000D1B74" w:rsidP="00274509">
      <w:pPr>
        <w:ind w:firstLine="709"/>
        <w:jc w:val="both"/>
        <w:rPr>
          <w:rFonts w:ascii="Abadi" w:hAnsi="Abadi"/>
          <w:b/>
          <w:sz w:val="21"/>
          <w:szCs w:val="21"/>
        </w:rPr>
      </w:pPr>
    </w:p>
    <w:p w14:paraId="5B2BFA20" w14:textId="77777777" w:rsidR="00242A4B" w:rsidRPr="00BE7216" w:rsidRDefault="00242A4B" w:rsidP="00274509">
      <w:pPr>
        <w:ind w:firstLine="709"/>
        <w:jc w:val="both"/>
        <w:rPr>
          <w:rFonts w:ascii="Abadi" w:hAnsi="Abadi"/>
          <w:b/>
          <w:sz w:val="21"/>
          <w:szCs w:val="21"/>
        </w:rPr>
      </w:pPr>
    </w:p>
    <w:p w14:paraId="412785B3" w14:textId="77777777" w:rsidR="000D1B74" w:rsidRPr="00BE7216" w:rsidRDefault="000D1B74" w:rsidP="00274509">
      <w:pPr>
        <w:ind w:firstLine="709"/>
        <w:jc w:val="both"/>
        <w:rPr>
          <w:rFonts w:ascii="Abadi" w:hAnsi="Abadi"/>
          <w:b/>
          <w:sz w:val="21"/>
          <w:szCs w:val="21"/>
        </w:rPr>
      </w:pPr>
    </w:p>
    <w:p w14:paraId="24410955" w14:textId="77777777" w:rsidR="00274509" w:rsidRPr="00BE7216" w:rsidRDefault="00274509" w:rsidP="00274509">
      <w:pPr>
        <w:ind w:firstLine="709"/>
        <w:jc w:val="both"/>
        <w:rPr>
          <w:rFonts w:ascii="Abadi" w:hAnsi="Abadi"/>
          <w:b/>
          <w:sz w:val="21"/>
          <w:szCs w:val="21"/>
        </w:rPr>
      </w:pPr>
    </w:p>
    <w:p w14:paraId="6E0FCB88" w14:textId="77777777" w:rsidR="00274509" w:rsidRPr="00BE7216" w:rsidRDefault="00274509" w:rsidP="00274509">
      <w:pPr>
        <w:ind w:firstLine="709"/>
        <w:jc w:val="both"/>
        <w:rPr>
          <w:rFonts w:ascii="Abadi" w:hAnsi="Abadi"/>
          <w:b/>
          <w:sz w:val="21"/>
          <w:szCs w:val="21"/>
        </w:rPr>
      </w:pPr>
    </w:p>
    <w:p w14:paraId="6F000F73" w14:textId="77777777" w:rsidR="00274509" w:rsidRPr="00BE7216" w:rsidRDefault="00274509" w:rsidP="00274509">
      <w:pPr>
        <w:ind w:firstLine="709"/>
        <w:jc w:val="both"/>
        <w:rPr>
          <w:rFonts w:ascii="Abadi" w:hAnsi="Abadi"/>
          <w:b/>
          <w:sz w:val="21"/>
          <w:szCs w:val="21"/>
        </w:rPr>
      </w:pPr>
    </w:p>
    <w:p w14:paraId="705D901B" w14:textId="77777777" w:rsidR="00274509" w:rsidRPr="00BE7216" w:rsidRDefault="00274509" w:rsidP="00274509">
      <w:pPr>
        <w:ind w:firstLine="709"/>
        <w:jc w:val="both"/>
        <w:rPr>
          <w:rFonts w:ascii="Abadi" w:hAnsi="Abadi"/>
          <w:b/>
          <w:sz w:val="21"/>
          <w:szCs w:val="21"/>
        </w:rPr>
      </w:pPr>
    </w:p>
    <w:p w14:paraId="506E5A36" w14:textId="77777777" w:rsidR="00274509" w:rsidRPr="00BE7216" w:rsidRDefault="00274509" w:rsidP="00274509">
      <w:pPr>
        <w:ind w:firstLine="709"/>
        <w:jc w:val="both"/>
        <w:rPr>
          <w:rFonts w:ascii="Abadi" w:hAnsi="Abadi"/>
          <w:b/>
          <w:sz w:val="21"/>
          <w:szCs w:val="21"/>
        </w:rPr>
      </w:pPr>
    </w:p>
    <w:p w14:paraId="3487B3F1" w14:textId="77777777" w:rsidR="00274509" w:rsidRPr="00BE7216" w:rsidRDefault="00274509" w:rsidP="00274509">
      <w:pPr>
        <w:ind w:firstLine="709"/>
        <w:jc w:val="both"/>
        <w:rPr>
          <w:rFonts w:ascii="Abadi" w:hAnsi="Abadi"/>
          <w:b/>
          <w:sz w:val="21"/>
          <w:szCs w:val="21"/>
        </w:rPr>
      </w:pPr>
    </w:p>
    <w:p w14:paraId="550EF4B9" w14:textId="77777777" w:rsidR="00274509" w:rsidRPr="00BE7216" w:rsidRDefault="00274509" w:rsidP="00274509">
      <w:pPr>
        <w:ind w:firstLine="709"/>
        <w:jc w:val="both"/>
        <w:rPr>
          <w:rFonts w:ascii="Abadi" w:hAnsi="Abadi"/>
          <w:b/>
          <w:sz w:val="21"/>
          <w:szCs w:val="21"/>
        </w:rPr>
      </w:pPr>
    </w:p>
    <w:p w14:paraId="39CF44AF" w14:textId="77777777" w:rsidR="00274509" w:rsidRPr="00BE7216" w:rsidRDefault="00274509" w:rsidP="00274509">
      <w:pPr>
        <w:ind w:firstLine="709"/>
        <w:jc w:val="both"/>
        <w:rPr>
          <w:rFonts w:ascii="Abadi" w:hAnsi="Abadi"/>
          <w:b/>
          <w:sz w:val="21"/>
          <w:szCs w:val="21"/>
        </w:rPr>
      </w:pPr>
    </w:p>
    <w:p w14:paraId="5F8AC17E" w14:textId="77777777" w:rsidR="00274509" w:rsidRPr="00BE7216" w:rsidRDefault="00274509" w:rsidP="00274509">
      <w:pPr>
        <w:ind w:firstLine="709"/>
        <w:jc w:val="both"/>
        <w:rPr>
          <w:rFonts w:ascii="Abadi" w:hAnsi="Abadi"/>
          <w:b/>
          <w:sz w:val="21"/>
          <w:szCs w:val="21"/>
        </w:rPr>
      </w:pPr>
    </w:p>
    <w:p w14:paraId="692DE965" w14:textId="77777777" w:rsidR="00274509" w:rsidRPr="00BE7216" w:rsidRDefault="00274509" w:rsidP="00274509">
      <w:pPr>
        <w:ind w:firstLine="709"/>
        <w:jc w:val="both"/>
        <w:rPr>
          <w:rFonts w:ascii="Abadi" w:hAnsi="Abadi"/>
          <w:b/>
          <w:sz w:val="21"/>
          <w:szCs w:val="21"/>
        </w:rPr>
      </w:pPr>
    </w:p>
    <w:p w14:paraId="215FB3BD" w14:textId="77777777" w:rsidR="00274509" w:rsidRPr="00BE7216" w:rsidRDefault="00274509" w:rsidP="00274509">
      <w:pPr>
        <w:ind w:firstLine="709"/>
        <w:jc w:val="both"/>
        <w:rPr>
          <w:rFonts w:ascii="Abadi" w:hAnsi="Abadi"/>
          <w:b/>
          <w:sz w:val="21"/>
          <w:szCs w:val="21"/>
        </w:rPr>
      </w:pPr>
    </w:p>
    <w:p w14:paraId="6F7F30A6" w14:textId="77777777" w:rsidR="00274509" w:rsidRPr="00BE7216" w:rsidRDefault="00274509" w:rsidP="00274509">
      <w:pPr>
        <w:ind w:firstLine="709"/>
        <w:jc w:val="both"/>
        <w:rPr>
          <w:rFonts w:ascii="Abadi" w:hAnsi="Abadi"/>
          <w:b/>
          <w:sz w:val="21"/>
          <w:szCs w:val="21"/>
        </w:rPr>
      </w:pPr>
    </w:p>
    <w:p w14:paraId="7D7A4C15" w14:textId="77777777" w:rsidR="00274509" w:rsidRPr="00BE7216" w:rsidRDefault="00274509" w:rsidP="00274509">
      <w:pPr>
        <w:ind w:firstLine="709"/>
        <w:jc w:val="both"/>
        <w:rPr>
          <w:rFonts w:ascii="Abadi" w:hAnsi="Abadi"/>
          <w:b/>
          <w:sz w:val="21"/>
          <w:szCs w:val="21"/>
        </w:rPr>
      </w:pPr>
    </w:p>
    <w:p w14:paraId="57C5C487" w14:textId="77777777" w:rsidR="00274509" w:rsidRPr="00BE7216" w:rsidRDefault="00274509" w:rsidP="00274509">
      <w:pPr>
        <w:ind w:firstLine="709"/>
        <w:jc w:val="both"/>
        <w:rPr>
          <w:rFonts w:ascii="Abadi" w:hAnsi="Abadi"/>
          <w:b/>
          <w:sz w:val="21"/>
          <w:szCs w:val="21"/>
        </w:rPr>
      </w:pPr>
    </w:p>
    <w:p w14:paraId="59115578" w14:textId="77777777" w:rsidR="00274509" w:rsidRPr="00BE7216" w:rsidRDefault="00274509" w:rsidP="00274509">
      <w:pPr>
        <w:ind w:firstLine="709"/>
        <w:jc w:val="both"/>
        <w:rPr>
          <w:rFonts w:ascii="Abadi" w:hAnsi="Abadi"/>
          <w:b/>
          <w:sz w:val="21"/>
          <w:szCs w:val="21"/>
        </w:rPr>
      </w:pPr>
    </w:p>
    <w:p w14:paraId="0908C20D" w14:textId="77777777" w:rsidR="00274509" w:rsidRPr="00BE7216" w:rsidRDefault="00274509" w:rsidP="00274509">
      <w:pPr>
        <w:ind w:firstLine="709"/>
        <w:jc w:val="both"/>
        <w:rPr>
          <w:rFonts w:ascii="Abadi" w:hAnsi="Abadi"/>
          <w:b/>
          <w:sz w:val="21"/>
          <w:szCs w:val="21"/>
        </w:rPr>
      </w:pPr>
    </w:p>
    <w:p w14:paraId="30091DF4" w14:textId="77777777" w:rsidR="00274509" w:rsidRPr="00BE7216" w:rsidRDefault="00274509" w:rsidP="00274509">
      <w:pPr>
        <w:ind w:firstLine="709"/>
        <w:jc w:val="both"/>
        <w:rPr>
          <w:rFonts w:ascii="Abadi" w:hAnsi="Abadi"/>
          <w:b/>
          <w:sz w:val="21"/>
          <w:szCs w:val="21"/>
        </w:rPr>
      </w:pPr>
    </w:p>
    <w:p w14:paraId="68CEDA14" w14:textId="77777777" w:rsidR="00274509" w:rsidRPr="00BE7216" w:rsidRDefault="00274509" w:rsidP="00274509">
      <w:pPr>
        <w:ind w:firstLine="709"/>
        <w:jc w:val="both"/>
        <w:rPr>
          <w:rFonts w:ascii="Abadi" w:hAnsi="Abadi"/>
          <w:b/>
          <w:sz w:val="21"/>
          <w:szCs w:val="21"/>
        </w:rPr>
      </w:pPr>
    </w:p>
    <w:p w14:paraId="62911332" w14:textId="77777777" w:rsidR="00274509" w:rsidRPr="00BE7216" w:rsidRDefault="00274509" w:rsidP="00274509">
      <w:pPr>
        <w:ind w:firstLine="709"/>
        <w:jc w:val="both"/>
        <w:rPr>
          <w:rFonts w:ascii="Abadi" w:hAnsi="Abadi"/>
          <w:b/>
          <w:sz w:val="21"/>
          <w:szCs w:val="21"/>
        </w:rPr>
      </w:pPr>
    </w:p>
    <w:p w14:paraId="729A4E83" w14:textId="77777777" w:rsidR="00274509" w:rsidRPr="00BE7216" w:rsidRDefault="00274509" w:rsidP="00274509">
      <w:pPr>
        <w:ind w:firstLine="709"/>
        <w:jc w:val="both"/>
        <w:rPr>
          <w:rFonts w:ascii="Abadi" w:hAnsi="Abadi"/>
          <w:b/>
          <w:sz w:val="21"/>
          <w:szCs w:val="21"/>
        </w:rPr>
      </w:pPr>
    </w:p>
    <w:p w14:paraId="24C2E044" w14:textId="77777777" w:rsidR="00274509" w:rsidRPr="00BE7216" w:rsidRDefault="00274509" w:rsidP="00274509">
      <w:pPr>
        <w:ind w:firstLine="709"/>
        <w:jc w:val="both"/>
        <w:rPr>
          <w:rFonts w:ascii="Abadi" w:hAnsi="Abadi"/>
          <w:b/>
          <w:sz w:val="21"/>
          <w:szCs w:val="21"/>
        </w:rPr>
      </w:pPr>
    </w:p>
    <w:p w14:paraId="63226119" w14:textId="77777777" w:rsidR="00274509" w:rsidRPr="00BE7216" w:rsidRDefault="00274509" w:rsidP="00274509">
      <w:pPr>
        <w:ind w:firstLine="709"/>
        <w:jc w:val="both"/>
        <w:rPr>
          <w:rFonts w:ascii="Abadi" w:hAnsi="Abadi"/>
          <w:b/>
          <w:sz w:val="21"/>
          <w:szCs w:val="21"/>
        </w:rPr>
      </w:pPr>
    </w:p>
    <w:p w14:paraId="38F3F877" w14:textId="77777777" w:rsidR="00274509" w:rsidRPr="00BE7216" w:rsidRDefault="00274509" w:rsidP="00274509">
      <w:pPr>
        <w:ind w:firstLine="709"/>
        <w:jc w:val="both"/>
        <w:rPr>
          <w:rFonts w:ascii="Abadi" w:hAnsi="Abadi"/>
          <w:b/>
          <w:sz w:val="21"/>
          <w:szCs w:val="21"/>
        </w:rPr>
      </w:pPr>
    </w:p>
    <w:p w14:paraId="028FB4CB" w14:textId="77777777" w:rsidR="00274509" w:rsidRPr="00BE7216" w:rsidRDefault="00274509" w:rsidP="00274509">
      <w:pPr>
        <w:ind w:firstLine="709"/>
        <w:jc w:val="both"/>
        <w:rPr>
          <w:rFonts w:ascii="Abadi" w:hAnsi="Abadi"/>
          <w:b/>
          <w:sz w:val="21"/>
          <w:szCs w:val="21"/>
        </w:rPr>
      </w:pPr>
    </w:p>
    <w:p w14:paraId="5E176EC4" w14:textId="6CF9BD43" w:rsidR="00274509" w:rsidRDefault="00274509" w:rsidP="00274509">
      <w:pPr>
        <w:ind w:firstLine="709"/>
        <w:jc w:val="both"/>
        <w:rPr>
          <w:rFonts w:ascii="Abadi" w:hAnsi="Abadi"/>
          <w:b/>
          <w:sz w:val="21"/>
          <w:szCs w:val="21"/>
        </w:rPr>
      </w:pPr>
    </w:p>
    <w:p w14:paraId="43DEAB13" w14:textId="5055DBEE" w:rsidR="00D2442F" w:rsidRDefault="00D2442F" w:rsidP="00274509">
      <w:pPr>
        <w:ind w:firstLine="709"/>
        <w:jc w:val="both"/>
        <w:rPr>
          <w:rFonts w:ascii="Abadi" w:hAnsi="Abadi"/>
          <w:b/>
          <w:sz w:val="21"/>
          <w:szCs w:val="21"/>
        </w:rPr>
      </w:pPr>
    </w:p>
    <w:p w14:paraId="08E3261C" w14:textId="0D39C230" w:rsidR="00D2442F" w:rsidRDefault="00D2442F" w:rsidP="00274509">
      <w:pPr>
        <w:ind w:firstLine="709"/>
        <w:jc w:val="both"/>
        <w:rPr>
          <w:rFonts w:ascii="Abadi" w:hAnsi="Abadi"/>
          <w:b/>
          <w:sz w:val="21"/>
          <w:szCs w:val="21"/>
        </w:rPr>
      </w:pPr>
    </w:p>
    <w:p w14:paraId="7BDB5FE2" w14:textId="29FA6700" w:rsidR="00D2442F" w:rsidRDefault="00D2442F" w:rsidP="00274509">
      <w:pPr>
        <w:ind w:firstLine="709"/>
        <w:jc w:val="both"/>
        <w:rPr>
          <w:rFonts w:ascii="Abadi" w:hAnsi="Abadi"/>
          <w:b/>
          <w:sz w:val="21"/>
          <w:szCs w:val="21"/>
        </w:rPr>
      </w:pPr>
    </w:p>
    <w:p w14:paraId="064E3542" w14:textId="015DD8AE" w:rsidR="00D2442F" w:rsidRDefault="00D2442F" w:rsidP="00274509">
      <w:pPr>
        <w:ind w:firstLine="709"/>
        <w:jc w:val="both"/>
        <w:rPr>
          <w:rFonts w:ascii="Abadi" w:hAnsi="Abadi"/>
          <w:b/>
          <w:sz w:val="21"/>
          <w:szCs w:val="21"/>
        </w:rPr>
      </w:pPr>
    </w:p>
    <w:p w14:paraId="084E4B6E" w14:textId="3EB061A0" w:rsidR="00D2442F" w:rsidRDefault="00D2442F" w:rsidP="00274509">
      <w:pPr>
        <w:ind w:firstLine="709"/>
        <w:jc w:val="both"/>
        <w:rPr>
          <w:rFonts w:ascii="Abadi" w:hAnsi="Abadi"/>
          <w:b/>
          <w:sz w:val="21"/>
          <w:szCs w:val="21"/>
        </w:rPr>
      </w:pPr>
    </w:p>
    <w:p w14:paraId="0F9E11FB" w14:textId="3E2473B2" w:rsidR="00D2442F" w:rsidRDefault="00D2442F" w:rsidP="00274509">
      <w:pPr>
        <w:ind w:firstLine="709"/>
        <w:jc w:val="both"/>
        <w:rPr>
          <w:rFonts w:ascii="Abadi" w:hAnsi="Abadi"/>
          <w:b/>
          <w:sz w:val="21"/>
          <w:szCs w:val="21"/>
        </w:rPr>
      </w:pPr>
    </w:p>
    <w:p w14:paraId="17773F45" w14:textId="54C2F81B" w:rsidR="00D2442F" w:rsidRDefault="00D2442F" w:rsidP="00274509">
      <w:pPr>
        <w:ind w:firstLine="709"/>
        <w:jc w:val="both"/>
        <w:rPr>
          <w:rFonts w:ascii="Abadi" w:hAnsi="Abadi"/>
          <w:b/>
          <w:sz w:val="21"/>
          <w:szCs w:val="21"/>
        </w:rPr>
      </w:pPr>
    </w:p>
    <w:p w14:paraId="56B50CEF" w14:textId="7ABE0097" w:rsidR="00D2442F" w:rsidRDefault="00D2442F" w:rsidP="00274509">
      <w:pPr>
        <w:ind w:firstLine="709"/>
        <w:jc w:val="both"/>
        <w:rPr>
          <w:rFonts w:ascii="Abadi" w:hAnsi="Abadi"/>
          <w:b/>
          <w:sz w:val="21"/>
          <w:szCs w:val="21"/>
        </w:rPr>
      </w:pPr>
    </w:p>
    <w:p w14:paraId="6629A3E7" w14:textId="6681C948" w:rsidR="00D2442F" w:rsidRDefault="00D2442F" w:rsidP="00274509">
      <w:pPr>
        <w:ind w:firstLine="709"/>
        <w:jc w:val="both"/>
        <w:rPr>
          <w:rFonts w:ascii="Abadi" w:hAnsi="Abadi"/>
          <w:b/>
          <w:sz w:val="21"/>
          <w:szCs w:val="21"/>
        </w:rPr>
      </w:pPr>
    </w:p>
    <w:p w14:paraId="1C13AC5F" w14:textId="26E73295" w:rsidR="00D2442F" w:rsidRDefault="00D2442F" w:rsidP="00274509">
      <w:pPr>
        <w:ind w:firstLine="709"/>
        <w:jc w:val="both"/>
        <w:rPr>
          <w:rFonts w:ascii="Abadi" w:hAnsi="Abadi"/>
          <w:b/>
          <w:sz w:val="21"/>
          <w:szCs w:val="21"/>
        </w:rPr>
      </w:pPr>
    </w:p>
    <w:p w14:paraId="0E8C4DB5" w14:textId="378DC87C" w:rsidR="00D2442F" w:rsidRDefault="00D2442F" w:rsidP="00274509">
      <w:pPr>
        <w:ind w:firstLine="709"/>
        <w:jc w:val="both"/>
        <w:rPr>
          <w:rFonts w:ascii="Abadi" w:hAnsi="Abadi"/>
          <w:b/>
          <w:sz w:val="21"/>
          <w:szCs w:val="21"/>
        </w:rPr>
      </w:pPr>
    </w:p>
    <w:p w14:paraId="55510B92" w14:textId="2135C7AB" w:rsidR="00D2442F" w:rsidRDefault="00D2442F" w:rsidP="00274509">
      <w:pPr>
        <w:ind w:firstLine="709"/>
        <w:jc w:val="both"/>
        <w:rPr>
          <w:rFonts w:ascii="Abadi" w:hAnsi="Abadi"/>
          <w:b/>
          <w:sz w:val="21"/>
          <w:szCs w:val="21"/>
        </w:rPr>
      </w:pPr>
    </w:p>
    <w:p w14:paraId="2739A69E" w14:textId="69B9B76A" w:rsidR="00D2442F" w:rsidRDefault="00D2442F" w:rsidP="00274509">
      <w:pPr>
        <w:ind w:firstLine="709"/>
        <w:jc w:val="both"/>
        <w:rPr>
          <w:rFonts w:ascii="Abadi" w:hAnsi="Abadi"/>
          <w:b/>
          <w:sz w:val="21"/>
          <w:szCs w:val="21"/>
        </w:rPr>
      </w:pPr>
    </w:p>
    <w:p w14:paraId="14BE4A4F" w14:textId="63356248" w:rsidR="00D2442F" w:rsidRDefault="00D2442F" w:rsidP="00274509">
      <w:pPr>
        <w:ind w:firstLine="709"/>
        <w:jc w:val="both"/>
        <w:rPr>
          <w:rFonts w:ascii="Abadi" w:hAnsi="Abadi"/>
          <w:b/>
          <w:sz w:val="21"/>
          <w:szCs w:val="21"/>
        </w:rPr>
      </w:pPr>
    </w:p>
    <w:p w14:paraId="12085D18" w14:textId="65E81BA3" w:rsidR="00D2442F" w:rsidRDefault="00D2442F" w:rsidP="00274509">
      <w:pPr>
        <w:ind w:firstLine="709"/>
        <w:jc w:val="both"/>
        <w:rPr>
          <w:rFonts w:ascii="Abadi" w:hAnsi="Abadi"/>
          <w:b/>
          <w:sz w:val="21"/>
          <w:szCs w:val="21"/>
        </w:rPr>
      </w:pPr>
    </w:p>
    <w:p w14:paraId="147925B8" w14:textId="06A8ADBC" w:rsidR="00D2442F" w:rsidRDefault="00D2442F" w:rsidP="00274509">
      <w:pPr>
        <w:ind w:firstLine="709"/>
        <w:jc w:val="both"/>
        <w:rPr>
          <w:rFonts w:ascii="Abadi" w:hAnsi="Abadi"/>
          <w:b/>
          <w:sz w:val="21"/>
          <w:szCs w:val="21"/>
        </w:rPr>
      </w:pPr>
    </w:p>
    <w:p w14:paraId="101DA705" w14:textId="5C9D1440" w:rsidR="00D2442F" w:rsidRDefault="00D2442F" w:rsidP="00274509">
      <w:pPr>
        <w:ind w:firstLine="709"/>
        <w:jc w:val="both"/>
        <w:rPr>
          <w:rFonts w:ascii="Abadi" w:hAnsi="Abadi"/>
          <w:b/>
          <w:sz w:val="21"/>
          <w:szCs w:val="21"/>
        </w:rPr>
      </w:pPr>
    </w:p>
    <w:p w14:paraId="111EC640" w14:textId="64A84769" w:rsidR="00D2442F" w:rsidRDefault="00D2442F" w:rsidP="00274509">
      <w:pPr>
        <w:ind w:firstLine="709"/>
        <w:jc w:val="both"/>
        <w:rPr>
          <w:rFonts w:ascii="Abadi" w:hAnsi="Abadi"/>
          <w:b/>
          <w:sz w:val="21"/>
          <w:szCs w:val="21"/>
        </w:rPr>
      </w:pPr>
    </w:p>
    <w:p w14:paraId="26C86FE5" w14:textId="72797B7B" w:rsidR="00D2442F" w:rsidRDefault="00D2442F" w:rsidP="00274509">
      <w:pPr>
        <w:ind w:firstLine="709"/>
        <w:jc w:val="both"/>
        <w:rPr>
          <w:rFonts w:ascii="Abadi" w:hAnsi="Abadi"/>
          <w:b/>
          <w:sz w:val="21"/>
          <w:szCs w:val="21"/>
        </w:rPr>
      </w:pPr>
    </w:p>
    <w:p w14:paraId="39830EFA" w14:textId="73E258DF" w:rsidR="00D2442F" w:rsidRDefault="00D2442F" w:rsidP="00274509">
      <w:pPr>
        <w:ind w:firstLine="709"/>
        <w:jc w:val="both"/>
        <w:rPr>
          <w:rFonts w:ascii="Abadi" w:hAnsi="Abadi"/>
          <w:b/>
          <w:sz w:val="21"/>
          <w:szCs w:val="21"/>
        </w:rPr>
      </w:pPr>
    </w:p>
    <w:p w14:paraId="4D784ADD" w14:textId="1ADCD0D6" w:rsidR="00D2442F" w:rsidRDefault="00D2442F" w:rsidP="00274509">
      <w:pPr>
        <w:ind w:firstLine="709"/>
        <w:jc w:val="both"/>
        <w:rPr>
          <w:rFonts w:ascii="Abadi" w:hAnsi="Abadi"/>
          <w:b/>
          <w:sz w:val="21"/>
          <w:szCs w:val="21"/>
        </w:rPr>
      </w:pPr>
    </w:p>
    <w:p w14:paraId="24445F56" w14:textId="6E0A258E" w:rsidR="00D2442F" w:rsidRDefault="00D2442F" w:rsidP="00274509">
      <w:pPr>
        <w:ind w:firstLine="709"/>
        <w:jc w:val="both"/>
        <w:rPr>
          <w:rFonts w:ascii="Abadi" w:hAnsi="Abadi"/>
          <w:b/>
          <w:sz w:val="21"/>
          <w:szCs w:val="21"/>
        </w:rPr>
      </w:pPr>
    </w:p>
    <w:p w14:paraId="164FA516" w14:textId="087CF112" w:rsidR="00D2442F" w:rsidRDefault="00D2442F" w:rsidP="00274509">
      <w:pPr>
        <w:ind w:firstLine="709"/>
        <w:jc w:val="both"/>
        <w:rPr>
          <w:rFonts w:ascii="Abadi" w:hAnsi="Abadi"/>
          <w:b/>
          <w:sz w:val="21"/>
          <w:szCs w:val="21"/>
        </w:rPr>
      </w:pPr>
    </w:p>
    <w:p w14:paraId="3C38FC3B" w14:textId="71314237" w:rsidR="00D2442F" w:rsidRDefault="00D2442F" w:rsidP="00274509">
      <w:pPr>
        <w:ind w:firstLine="709"/>
        <w:jc w:val="both"/>
        <w:rPr>
          <w:rFonts w:ascii="Abadi" w:hAnsi="Abadi"/>
          <w:b/>
          <w:sz w:val="21"/>
          <w:szCs w:val="21"/>
        </w:rPr>
      </w:pPr>
    </w:p>
    <w:p w14:paraId="09C62F92" w14:textId="131BA39F" w:rsidR="00D2442F" w:rsidRDefault="00D2442F" w:rsidP="00274509">
      <w:pPr>
        <w:ind w:firstLine="709"/>
        <w:jc w:val="both"/>
        <w:rPr>
          <w:rFonts w:ascii="Abadi" w:hAnsi="Abadi"/>
          <w:b/>
          <w:sz w:val="21"/>
          <w:szCs w:val="21"/>
        </w:rPr>
      </w:pPr>
    </w:p>
    <w:p w14:paraId="2660CB5A" w14:textId="6A660533" w:rsidR="00D2442F" w:rsidRDefault="00D2442F" w:rsidP="00274509">
      <w:pPr>
        <w:ind w:firstLine="709"/>
        <w:jc w:val="both"/>
        <w:rPr>
          <w:rFonts w:ascii="Abadi" w:hAnsi="Abadi"/>
          <w:b/>
          <w:sz w:val="21"/>
          <w:szCs w:val="21"/>
        </w:rPr>
      </w:pPr>
    </w:p>
    <w:p w14:paraId="66E256A2" w14:textId="14226E47" w:rsidR="00D2442F" w:rsidRDefault="00D2442F" w:rsidP="00274509">
      <w:pPr>
        <w:ind w:firstLine="709"/>
        <w:jc w:val="both"/>
        <w:rPr>
          <w:rFonts w:ascii="Abadi" w:hAnsi="Abadi"/>
          <w:b/>
          <w:sz w:val="21"/>
          <w:szCs w:val="21"/>
        </w:rPr>
      </w:pPr>
    </w:p>
    <w:p w14:paraId="07ED6314" w14:textId="38FE9C1B" w:rsidR="00D2442F" w:rsidRDefault="00D2442F" w:rsidP="00274509">
      <w:pPr>
        <w:ind w:firstLine="709"/>
        <w:jc w:val="both"/>
        <w:rPr>
          <w:rFonts w:ascii="Abadi" w:hAnsi="Abadi"/>
          <w:b/>
          <w:sz w:val="21"/>
          <w:szCs w:val="21"/>
        </w:rPr>
      </w:pPr>
    </w:p>
    <w:p w14:paraId="1AB7873C" w14:textId="0DCBD0F5" w:rsidR="00D2442F" w:rsidRDefault="00D2442F" w:rsidP="00274509">
      <w:pPr>
        <w:ind w:firstLine="709"/>
        <w:jc w:val="both"/>
        <w:rPr>
          <w:rFonts w:ascii="Abadi" w:hAnsi="Abadi"/>
          <w:b/>
          <w:sz w:val="21"/>
          <w:szCs w:val="21"/>
        </w:rPr>
      </w:pPr>
    </w:p>
    <w:p w14:paraId="5F1BF768" w14:textId="4EEF37A8" w:rsidR="00D2442F" w:rsidRDefault="00D2442F" w:rsidP="00274509">
      <w:pPr>
        <w:ind w:firstLine="709"/>
        <w:jc w:val="both"/>
        <w:rPr>
          <w:rFonts w:ascii="Abadi" w:hAnsi="Abadi"/>
          <w:b/>
          <w:sz w:val="21"/>
          <w:szCs w:val="21"/>
        </w:rPr>
      </w:pPr>
    </w:p>
    <w:p w14:paraId="4A3710EE" w14:textId="3D915FB1" w:rsidR="00D2442F" w:rsidRDefault="00D2442F" w:rsidP="00274509">
      <w:pPr>
        <w:ind w:firstLine="709"/>
        <w:jc w:val="both"/>
        <w:rPr>
          <w:rFonts w:ascii="Abadi" w:hAnsi="Abadi"/>
          <w:b/>
          <w:sz w:val="21"/>
          <w:szCs w:val="21"/>
        </w:rPr>
      </w:pPr>
    </w:p>
    <w:sectPr w:rsidR="00D2442F" w:rsidSect="00545576">
      <w:headerReference w:type="even" r:id="rId17"/>
      <w:headerReference w:type="default" r:id="rId18"/>
      <w:footerReference w:type="even" r:id="rId19"/>
      <w:headerReference w:type="first" r:id="rId20"/>
      <w:type w:val="continuous"/>
      <w:pgSz w:w="12240" w:h="15840" w:code="1"/>
      <w:pgMar w:top="1523" w:right="1701" w:bottom="709"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E27623" w14:textId="77777777" w:rsidR="00F96517" w:rsidRDefault="00F96517">
      <w:r>
        <w:separator/>
      </w:r>
    </w:p>
  </w:endnote>
  <w:endnote w:type="continuationSeparator" w:id="0">
    <w:p w14:paraId="2C3CF6BE" w14:textId="77777777" w:rsidR="00F96517" w:rsidRDefault="00F96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badi">
    <w:altName w:val="Abadi"/>
    <w:charset w:val="00"/>
    <w:family w:val="swiss"/>
    <w:pitch w:val="variable"/>
    <w:sig w:usb0="8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Abria">
    <w:altName w:val="Cambria"/>
    <w:charset w:val="00"/>
    <w:family w:val="auto"/>
    <w:pitch w:val="default"/>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Aoma">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A00002EF" w:usb1="4000004B" w:usb2="00000000" w:usb3="00000000" w:csb0="0000019F" w:csb1="00000000"/>
  </w:font>
  <w:font w:name="DejaVu Sans">
    <w:charset w:val="80"/>
    <w:family w:val="auto"/>
    <w:pitch w:val="variabl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A190E" w14:textId="77777777" w:rsidR="00824DA8" w:rsidRPr="002463F1" w:rsidRDefault="00824DA8" w:rsidP="002463F1">
    <w:pPr>
      <w:pStyle w:val="Piedepgina"/>
      <w:jc w:val="both"/>
      <w:rPr>
        <w:rFonts w:ascii="Trebuchet MS" w:hAnsi="Trebuchet M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0B970" w14:textId="77777777" w:rsidR="00824DA8" w:rsidRPr="002463F1" w:rsidRDefault="00824DA8" w:rsidP="002463F1">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1797AA" w14:textId="77777777" w:rsidR="00F96517" w:rsidRDefault="00F96517">
      <w:r>
        <w:separator/>
      </w:r>
    </w:p>
  </w:footnote>
  <w:footnote w:type="continuationSeparator" w:id="0">
    <w:p w14:paraId="5678C62E" w14:textId="77777777" w:rsidR="00F96517" w:rsidRDefault="00F96517">
      <w:r>
        <w:continuationSeparator/>
      </w:r>
    </w:p>
  </w:footnote>
  <w:footnote w:id="1">
    <w:p w14:paraId="20BB7843" w14:textId="77777777" w:rsidR="00824DA8" w:rsidRPr="00892EBB" w:rsidRDefault="00824DA8" w:rsidP="000E424F">
      <w:pPr>
        <w:widowControl w:val="0"/>
        <w:autoSpaceDE w:val="0"/>
        <w:autoSpaceDN w:val="0"/>
        <w:adjustRightInd w:val="0"/>
        <w:jc w:val="both"/>
        <w:rPr>
          <w:rFonts w:ascii="Maiandra GD" w:hAnsi="Maiandra GD"/>
          <w:sz w:val="16"/>
          <w:szCs w:val="16"/>
        </w:rPr>
      </w:pPr>
      <w:r w:rsidRPr="00C55E0D">
        <w:rPr>
          <w:rFonts w:ascii="Maiandra GD" w:hAnsi="Maiandra GD"/>
          <w:sz w:val="14"/>
          <w:szCs w:val="14"/>
        </w:rPr>
        <w:t>[</w:t>
      </w:r>
      <w:r w:rsidRPr="00C55E0D">
        <w:rPr>
          <w:rStyle w:val="Refdenotaalpie"/>
          <w:rFonts w:ascii="Maiandra GD" w:hAnsi="Maiandra GD"/>
          <w:sz w:val="14"/>
          <w:szCs w:val="14"/>
        </w:rPr>
        <w:footnoteRef/>
      </w:r>
      <w:r w:rsidRPr="00C55E0D">
        <w:rPr>
          <w:rFonts w:ascii="Maiandra GD" w:hAnsi="Maiandra GD"/>
          <w:sz w:val="14"/>
          <w:szCs w:val="14"/>
        </w:rPr>
        <w:t>]</w:t>
      </w:r>
      <w:r>
        <w:rPr>
          <w:rFonts w:ascii="Maiandra GD" w:hAnsi="Maiandra GD"/>
          <w:sz w:val="14"/>
          <w:szCs w:val="14"/>
        </w:rPr>
        <w:t xml:space="preserve"> </w:t>
      </w:r>
      <w:r>
        <w:rPr>
          <w:rFonts w:ascii="Abadi" w:hAnsi="Abadi"/>
          <w:b/>
          <w:bCs/>
          <w:sz w:val="14"/>
          <w:szCs w:val="14"/>
        </w:rPr>
        <w:t>Artículo 151 de la Ley Orgánica del Poder Legislativo.</w:t>
      </w:r>
      <w:r>
        <w:rPr>
          <w:rFonts w:ascii="Abadi" w:hAnsi="Abadi"/>
          <w:sz w:val="14"/>
          <w:szCs w:val="14"/>
        </w:rPr>
        <w:t xml:space="preserve"> »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w:t>
      </w:r>
    </w:p>
    <w:p w14:paraId="53015EE2" w14:textId="77777777" w:rsidR="00824DA8" w:rsidRPr="00892EBB" w:rsidRDefault="00824DA8" w:rsidP="0024733C">
      <w:pPr>
        <w:pStyle w:val="Sinespaciado"/>
        <w:jc w:val="both"/>
        <w:rPr>
          <w:rFonts w:ascii="Maiandra GD" w:hAnsi="Maiandra GD"/>
          <w:sz w:val="16"/>
          <w:szCs w:val="16"/>
        </w:rPr>
      </w:pPr>
    </w:p>
    <w:p w14:paraId="76A1D4F2" w14:textId="77777777" w:rsidR="00824DA8" w:rsidRPr="00B8005A" w:rsidRDefault="00824DA8" w:rsidP="0024733C">
      <w:pPr>
        <w:pStyle w:val="Textonotapie"/>
        <w:jc w:val="both"/>
        <w:rPr>
          <w:rFonts w:ascii="Maiandra GD" w:hAnsi="Maiandra GD"/>
          <w:sz w:val="14"/>
        </w:rPr>
      </w:pPr>
    </w:p>
  </w:footnote>
  <w:footnote w:id="2">
    <w:p w14:paraId="1FF9635A" w14:textId="222AE31D" w:rsidR="00824DA8" w:rsidRDefault="00824DA8" w:rsidP="008B4BDE">
      <w:pPr>
        <w:pStyle w:val="Textonotapie"/>
        <w:jc w:val="both"/>
        <w:rPr>
          <w:rFonts w:ascii="Abadi" w:hAnsi="Abadi"/>
          <w:sz w:val="14"/>
          <w:szCs w:val="14"/>
        </w:rPr>
      </w:pPr>
      <w:r w:rsidRPr="008B4BDE">
        <w:rPr>
          <w:rStyle w:val="Refdenotaalpie"/>
          <w:rFonts w:ascii="Abadi" w:hAnsi="Abadi"/>
        </w:rPr>
        <w:footnoteRef/>
      </w:r>
      <w:r w:rsidRPr="008B4BDE">
        <w:rPr>
          <w:rFonts w:ascii="Abadi" w:hAnsi="Abadi"/>
          <w:sz w:val="14"/>
          <w:szCs w:val="14"/>
        </w:rPr>
        <w:t xml:space="preserve">  En el orden federal, se presentó el 27 de noviembre de 2018, Iniciativa en el Senado de la República para adicionar un artículo 129 Bis al Código Penal Federal, y una fracción onceava al artículo 2º y se modifica el artículo 3º de la Ley Federal Contra la Delincuencia Organizada, para incorporar un tipo penal similar al aquí propuesto. La iniciativa propone tipificar el delito comúnmente conocido como halconeo, con una pena de siete a quince años de prisión y multa de mil a dos mil veces la unidad de medida y actualización a quien sin causa justificada aceche, espíe, vigile, o realice cualquier acto tendiente para obtener y facilitar información a la agrupación delictiva, sobre la ubicación, las actividades, los operativos o en general de cualquier acción de las labores de las corporaciones de seguridad pública o instituciones de procuración e impartición de justicia, marina o fuerzas armadas, con la finalidad de obstaculizar e impedir su actuación o bien para facilitar o permitir la realización de algún delito por un tercero.</w:t>
      </w:r>
      <w:r>
        <w:rPr>
          <w:rFonts w:ascii="Abadi" w:hAnsi="Abadi"/>
          <w:sz w:val="14"/>
          <w:szCs w:val="14"/>
        </w:rPr>
        <w:t xml:space="preserve"> </w:t>
      </w:r>
    </w:p>
    <w:p w14:paraId="55FE7115" w14:textId="77777777" w:rsidR="00824DA8" w:rsidRPr="00912045" w:rsidRDefault="00824DA8" w:rsidP="00912045">
      <w:pPr>
        <w:jc w:val="both"/>
        <w:rPr>
          <w:rFonts w:ascii="Abadi" w:hAnsi="Abadi"/>
          <w:sz w:val="14"/>
          <w:szCs w:val="14"/>
        </w:rPr>
      </w:pPr>
    </w:p>
    <w:p w14:paraId="1D452127" w14:textId="77777777" w:rsidR="00824DA8" w:rsidRPr="00912045" w:rsidRDefault="00824DA8" w:rsidP="00912045">
      <w:pPr>
        <w:jc w:val="both"/>
        <w:rPr>
          <w:rFonts w:ascii="Abadi" w:hAnsi="Abadi"/>
          <w:sz w:val="14"/>
          <w:szCs w:val="14"/>
        </w:rPr>
      </w:pPr>
      <w:r w:rsidRPr="00912045">
        <w:rPr>
          <w:rFonts w:ascii="Abadi" w:hAnsi="Abadi"/>
          <w:sz w:val="14"/>
          <w:szCs w:val="14"/>
        </w:rPr>
        <w:t xml:space="preserve"> Además de lo anterior, se sancionará como miembro de la delincuencia organizada a quien facilite información a los grupos criminales. Consultable en: http://www.senado.gob.mx/64/gaceta_del_senado/documento/86656</w:t>
      </w:r>
    </w:p>
    <w:p w14:paraId="03948855" w14:textId="77777777" w:rsidR="00824DA8" w:rsidRPr="00912045" w:rsidRDefault="00824DA8" w:rsidP="00912045">
      <w:pPr>
        <w:jc w:val="both"/>
        <w:rPr>
          <w:rFonts w:ascii="Abadi" w:hAnsi="Abadi"/>
          <w:sz w:val="14"/>
          <w:szCs w:val="14"/>
        </w:rPr>
      </w:pPr>
    </w:p>
    <w:p w14:paraId="743EDBA6" w14:textId="5BCD0E92" w:rsidR="00824DA8" w:rsidRPr="00912045" w:rsidRDefault="00824DA8" w:rsidP="00912045">
      <w:pPr>
        <w:jc w:val="both"/>
        <w:rPr>
          <w:rFonts w:ascii="Abadi" w:hAnsi="Abadi"/>
          <w:sz w:val="14"/>
          <w:szCs w:val="14"/>
        </w:rPr>
      </w:pPr>
    </w:p>
    <w:p w14:paraId="62579BBC" w14:textId="77777777" w:rsidR="00824DA8" w:rsidRPr="008B4BDE" w:rsidRDefault="00824DA8" w:rsidP="008B4BDE">
      <w:pPr>
        <w:pStyle w:val="Textonotapie"/>
        <w:jc w:val="both"/>
        <w:rPr>
          <w:lang w:val="es-419"/>
        </w:rPr>
      </w:pPr>
    </w:p>
  </w:footnote>
  <w:footnote w:id="3">
    <w:p w14:paraId="5DB599CE" w14:textId="77FD615E" w:rsidR="00F50379" w:rsidRPr="00F50379" w:rsidRDefault="00F50379" w:rsidP="00F50379">
      <w:pPr>
        <w:pStyle w:val="Textonotapie"/>
        <w:jc w:val="both"/>
        <w:rPr>
          <w:rFonts w:ascii="Abadi" w:hAnsi="Abadi"/>
          <w:sz w:val="14"/>
          <w:szCs w:val="14"/>
          <w:lang w:val="es-419"/>
        </w:rPr>
      </w:pPr>
      <w:r w:rsidRPr="00F50379">
        <w:rPr>
          <w:rStyle w:val="Refdenotaalpie"/>
          <w:rFonts w:ascii="Abadi" w:hAnsi="Abadi"/>
          <w:sz w:val="14"/>
          <w:szCs w:val="14"/>
        </w:rPr>
        <w:footnoteRef/>
      </w:r>
      <w:r w:rsidRPr="00F50379">
        <w:rPr>
          <w:rFonts w:ascii="Abadi" w:hAnsi="Abadi"/>
          <w:sz w:val="14"/>
          <w:szCs w:val="14"/>
        </w:rPr>
        <w:t xml:space="preserve"> </w:t>
      </w:r>
      <w:r w:rsidRPr="00F50379">
        <w:rPr>
          <w:rFonts w:ascii="Abadi" w:hAnsi="Abadi"/>
          <w:sz w:val="14"/>
          <w:szCs w:val="14"/>
          <w:lang w:val="es-419"/>
        </w:rPr>
        <w:t xml:space="preserve">Para efecto del Diario de Debates, el acta se plasma en su integridad. </w:t>
      </w:r>
    </w:p>
  </w:footnote>
  <w:footnote w:id="4">
    <w:p w14:paraId="630E4620" w14:textId="19D078BC" w:rsidR="00C4339C" w:rsidRPr="007B3D0E" w:rsidRDefault="00C4339C">
      <w:pPr>
        <w:pStyle w:val="Textonotapie"/>
        <w:rPr>
          <w:rFonts w:ascii="Abadi" w:hAnsi="Abadi"/>
          <w:sz w:val="12"/>
          <w:szCs w:val="12"/>
          <w:lang w:val="es-419"/>
        </w:rPr>
      </w:pPr>
      <w:r w:rsidRPr="007B3D0E">
        <w:rPr>
          <w:rStyle w:val="Refdenotaalpie"/>
          <w:rFonts w:ascii="Abadi" w:hAnsi="Abadi"/>
          <w:sz w:val="12"/>
          <w:szCs w:val="12"/>
        </w:rPr>
        <w:footnoteRef/>
      </w:r>
      <w:r w:rsidRPr="007B3D0E">
        <w:rPr>
          <w:rFonts w:ascii="Abadi" w:hAnsi="Abadi"/>
          <w:sz w:val="12"/>
          <w:szCs w:val="12"/>
        </w:rPr>
        <w:t xml:space="preserve"> Duración: (47:27 minutos)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C3411" w14:textId="77777777" w:rsidR="00824DA8" w:rsidRPr="0008519F" w:rsidRDefault="00824DA8" w:rsidP="0045293B">
    <w:pPr>
      <w:pStyle w:val="Encabezado"/>
      <w:pBdr>
        <w:bottom w:val="single" w:sz="4" w:space="1" w:color="auto"/>
      </w:pBdr>
      <w:tabs>
        <w:tab w:val="clear" w:pos="4419"/>
        <w:tab w:val="left" w:pos="4088"/>
      </w:tabs>
      <w:jc w:val="center"/>
      <w:rPr>
        <w:rFonts w:ascii="Abadi" w:hAnsi="Abadi"/>
        <w:b/>
        <w:sz w:val="19"/>
      </w:rPr>
    </w:pPr>
    <w:r>
      <w:rPr>
        <w:rFonts w:ascii="Maiandra GD" w:hAnsi="Maiandra GD"/>
        <w:i/>
        <w:noProof/>
        <w:sz w:val="20"/>
        <w:szCs w:val="20"/>
        <w:lang w:val="es-MX" w:eastAsia="es-MX"/>
      </w:rPr>
      <w:drawing>
        <wp:anchor distT="0" distB="0" distL="114300" distR="114300" simplePos="0" relativeHeight="251656192" behindDoc="0" locked="0" layoutInCell="1" allowOverlap="1" wp14:anchorId="43B69926" wp14:editId="30B26A73">
          <wp:simplePos x="0" y="0"/>
          <wp:positionH relativeFrom="column">
            <wp:posOffset>626899</wp:posOffset>
          </wp:positionH>
          <wp:positionV relativeFrom="paragraph">
            <wp:posOffset>2202760</wp:posOffset>
          </wp:positionV>
          <wp:extent cx="4296410" cy="3737846"/>
          <wp:effectExtent l="0" t="0" r="8890" b="0"/>
          <wp:wrapNone/>
          <wp:docPr id="15"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96410" cy="37378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24</w:t>
    </w:r>
    <w:r w:rsidRPr="006009E8">
      <w:rPr>
        <w:rStyle w:val="Nmerodepgina"/>
        <w:rFonts w:ascii="Maiandra GD" w:hAnsi="Maiandra GD"/>
        <w:i/>
        <w:sz w:val="20"/>
        <w:szCs w:val="20"/>
      </w:rPr>
      <w:fldChar w:fldCharType="end"/>
    </w:r>
    <w:r>
      <w:rPr>
        <w:rStyle w:val="Nmerodepgina"/>
        <w:rFonts w:ascii="Maiandra GD" w:hAnsi="Maiandra GD"/>
        <w:i/>
        <w:sz w:val="20"/>
        <w:szCs w:val="20"/>
      </w:rPr>
      <w:tab/>
    </w:r>
    <w:r>
      <w:rPr>
        <w:noProof/>
      </w:rPr>
      <w:drawing>
        <wp:inline distT="0" distB="0" distL="0" distR="0" wp14:anchorId="51DFCB39" wp14:editId="47AA7FCA">
          <wp:extent cx="499110" cy="263474"/>
          <wp:effectExtent l="0" t="0" r="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noProof/>
        <w:lang w:val="es-MX" w:eastAsia="es-MX"/>
      </w:rPr>
      <w:tab/>
    </w:r>
    <w:r>
      <w:rPr>
        <w:rFonts w:ascii="Abadi" w:hAnsi="Abadi"/>
        <w:bCs/>
        <w:i/>
        <w:iCs/>
        <w:sz w:val="16"/>
        <w:szCs w:val="16"/>
      </w:rPr>
      <w:t xml:space="preserve">Instalación Permanente 20 de diciembre de </w:t>
    </w:r>
    <w:r w:rsidRPr="0008519F">
      <w:rPr>
        <w:rFonts w:ascii="Abadi" w:hAnsi="Abadi"/>
        <w:bCs/>
        <w:i/>
        <w:iCs/>
        <w:sz w:val="16"/>
        <w:szCs w:val="16"/>
      </w:rPr>
      <w:t>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65BAA" w14:textId="77777777" w:rsidR="00824DA8" w:rsidRDefault="00824DA8" w:rsidP="0045293B">
    <w:pPr>
      <w:pStyle w:val="Encabezado"/>
      <w:pBdr>
        <w:bottom w:val="single" w:sz="4" w:space="1" w:color="auto"/>
      </w:pBdr>
      <w:tabs>
        <w:tab w:val="clear" w:pos="4419"/>
        <w:tab w:val="clear" w:pos="8838"/>
        <w:tab w:val="left" w:pos="3990"/>
        <w:tab w:val="right" w:pos="8789"/>
      </w:tabs>
      <w:jc w:val="center"/>
      <w:rPr>
        <w:rFonts w:ascii="Trebuchet MS" w:hAnsi="Trebuchet MS"/>
        <w:sz w:val="19"/>
      </w:rPr>
    </w:pPr>
    <w:r w:rsidRPr="0008519F">
      <w:rPr>
        <w:rFonts w:ascii="Abadi" w:hAnsi="Abadi"/>
        <w:i/>
        <w:iCs/>
        <w:noProof/>
        <w:sz w:val="16"/>
        <w:szCs w:val="16"/>
        <w:lang w:val="es-MX" w:eastAsia="es-MX"/>
      </w:rPr>
      <w:drawing>
        <wp:anchor distT="0" distB="0" distL="114300" distR="114300" simplePos="0" relativeHeight="251658240" behindDoc="0" locked="0" layoutInCell="1" allowOverlap="1" wp14:anchorId="1928B76F" wp14:editId="72F54331">
          <wp:simplePos x="0" y="0"/>
          <wp:positionH relativeFrom="column">
            <wp:posOffset>711666</wp:posOffset>
          </wp:positionH>
          <wp:positionV relativeFrom="paragraph">
            <wp:posOffset>2308842</wp:posOffset>
          </wp:positionV>
          <wp:extent cx="4165013" cy="3879087"/>
          <wp:effectExtent l="0" t="0" r="6985" b="7620"/>
          <wp:wrapNone/>
          <wp:docPr id="33"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70826" cy="388450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badi" w:hAnsi="Abadi"/>
        <w:i/>
        <w:iCs/>
        <w:noProof/>
        <w:sz w:val="16"/>
        <w:szCs w:val="16"/>
        <w:lang w:val="es-MX" w:eastAsia="es-MX"/>
      </w:rPr>
      <w:t>Instalación Permanente</w:t>
    </w:r>
    <w:r w:rsidRPr="0008519F">
      <w:rPr>
        <w:rFonts w:ascii="Abadi" w:hAnsi="Abadi"/>
        <w:i/>
        <w:iCs/>
        <w:noProof/>
        <w:sz w:val="16"/>
        <w:szCs w:val="16"/>
        <w:lang w:val="es-MX" w:eastAsia="es-MX"/>
      </w:rPr>
      <w:t xml:space="preserve"> </w:t>
    </w:r>
    <w:r>
      <w:rPr>
        <w:rFonts w:ascii="Abadi" w:hAnsi="Abadi"/>
        <w:i/>
        <w:iCs/>
        <w:noProof/>
        <w:sz w:val="16"/>
        <w:szCs w:val="16"/>
        <w:lang w:val="es-MX" w:eastAsia="es-MX"/>
      </w:rPr>
      <w:t>20 de diciembre</w:t>
    </w:r>
    <w:r w:rsidRPr="0008519F">
      <w:rPr>
        <w:rFonts w:ascii="Abadi" w:hAnsi="Abadi"/>
        <w:i/>
        <w:iCs/>
        <w:sz w:val="16"/>
        <w:szCs w:val="16"/>
      </w:rPr>
      <w:t xml:space="preserve"> de 2018</w:t>
    </w:r>
    <w:r>
      <w:rPr>
        <w:rFonts w:ascii="Maiandra GD" w:hAnsi="Maiandra GD"/>
        <w:i/>
        <w:iCs/>
        <w:sz w:val="16"/>
        <w:szCs w:val="16"/>
      </w:rPr>
      <w:tab/>
    </w:r>
    <w:r>
      <w:rPr>
        <w:noProof/>
      </w:rPr>
      <w:drawing>
        <wp:inline distT="0" distB="0" distL="0" distR="0" wp14:anchorId="2A92227B" wp14:editId="22BCAA13">
          <wp:extent cx="499110" cy="263474"/>
          <wp:effectExtent l="0" t="0" r="0" b="38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25</w:t>
    </w:r>
    <w:r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XSpec="center" w:tblpY="-37"/>
      <w:tblW w:w="8883" w:type="dxa"/>
      <w:tblBorders>
        <w:top w:val="single" w:sz="4" w:space="0" w:color="auto"/>
        <w:left w:val="single" w:sz="4" w:space="0" w:color="auto"/>
        <w:bottom w:val="single" w:sz="4" w:space="0" w:color="auto"/>
        <w:right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2055"/>
      <w:gridCol w:w="6828"/>
    </w:tblGrid>
    <w:tr w:rsidR="00824DA8" w14:paraId="35B73C2D" w14:textId="77777777" w:rsidTr="0045293B">
      <w:trPr>
        <w:trHeight w:val="1787"/>
      </w:trPr>
      <w:tc>
        <w:tcPr>
          <w:tcW w:w="2055" w:type="dxa"/>
          <w:shd w:val="clear" w:color="auto" w:fill="FFFFFF"/>
        </w:tcPr>
        <w:p w14:paraId="303EB314" w14:textId="77777777" w:rsidR="00824DA8" w:rsidRPr="006F4511" w:rsidRDefault="00824DA8" w:rsidP="00AA08D1">
          <w:pPr>
            <w:pStyle w:val="Encabezado"/>
            <w:rPr>
              <w:b/>
              <w:u w:val="single"/>
            </w:rPr>
          </w:pPr>
          <w:r>
            <w:rPr>
              <w:noProof/>
            </w:rPr>
            <w:drawing>
              <wp:inline distT="0" distB="0" distL="0" distR="0" wp14:anchorId="442ACCB6" wp14:editId="3AD55D24">
                <wp:extent cx="1256044" cy="853795"/>
                <wp:effectExtent l="0" t="0" r="127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519" t="9777" r="14414" b="1"/>
                        <a:stretch/>
                      </pic:blipFill>
                      <pic:spPr bwMode="auto">
                        <a:xfrm>
                          <a:off x="0" y="0"/>
                          <a:ext cx="1329019" cy="903400"/>
                        </a:xfrm>
                        <a:prstGeom prst="rect">
                          <a:avLst/>
                        </a:prstGeom>
                        <a:ln>
                          <a:noFill/>
                        </a:ln>
                        <a:extLst>
                          <a:ext uri="{53640926-AAD7-44D8-BBD7-CCE9431645EC}">
                            <a14:shadowObscured xmlns:a14="http://schemas.microsoft.com/office/drawing/2010/main"/>
                          </a:ext>
                        </a:extLst>
                      </pic:spPr>
                    </pic:pic>
                  </a:graphicData>
                </a:graphic>
              </wp:inline>
            </w:drawing>
          </w:r>
          <w:hyperlink r:id="rId2" w:tgtFrame="_blank" w:history="1"/>
        </w:p>
        <w:p w14:paraId="7068D77C" w14:textId="77777777" w:rsidR="00824DA8" w:rsidRDefault="00824DA8" w:rsidP="00AA08D1">
          <w:pPr>
            <w:pStyle w:val="Encabezado"/>
            <w:tabs>
              <w:tab w:val="clear" w:pos="4419"/>
            </w:tabs>
            <w:jc w:val="center"/>
            <w:rPr>
              <w:sz w:val="19"/>
            </w:rPr>
          </w:pPr>
        </w:p>
        <w:p w14:paraId="011FAC5B" w14:textId="77777777" w:rsidR="00824DA8" w:rsidRPr="006D45D3" w:rsidRDefault="00824DA8" w:rsidP="00AA08D1">
          <w:pPr>
            <w:pStyle w:val="Encabezado"/>
            <w:tabs>
              <w:tab w:val="clear" w:pos="4419"/>
            </w:tabs>
            <w:jc w:val="center"/>
            <w:rPr>
              <w:sz w:val="19"/>
            </w:rPr>
          </w:pPr>
        </w:p>
      </w:tc>
      <w:tc>
        <w:tcPr>
          <w:tcW w:w="6828" w:type="dxa"/>
          <w:shd w:val="clear" w:color="auto" w:fill="FFFFFF"/>
          <w:vAlign w:val="center"/>
        </w:tcPr>
        <w:p w14:paraId="3723DFB9" w14:textId="77777777" w:rsidR="00824DA8" w:rsidRPr="008217CF" w:rsidRDefault="00824DA8" w:rsidP="0045293B">
          <w:pPr>
            <w:pStyle w:val="Encabezado"/>
            <w:shd w:val="clear" w:color="auto" w:fill="D9D9D9"/>
            <w:tabs>
              <w:tab w:val="clear" w:pos="4419"/>
            </w:tabs>
            <w:spacing w:before="40"/>
            <w:ind w:left="-262"/>
            <w:jc w:val="center"/>
            <w:rPr>
              <w:rFonts w:ascii="Maiandra GD" w:hAnsi="Maiandra GD"/>
              <w:b/>
              <w:i/>
              <w:iCs/>
              <w:sz w:val="48"/>
              <w:szCs w:val="48"/>
            </w:rPr>
          </w:pPr>
          <w:r w:rsidRPr="008217CF">
            <w:rPr>
              <w:rFonts w:ascii="Maiandra GD" w:hAnsi="Maiandra GD"/>
              <w:b/>
              <w:i/>
              <w:iCs/>
              <w:sz w:val="48"/>
              <w:szCs w:val="48"/>
            </w:rPr>
            <w:t>DIARIO DE LOS DEBATES</w:t>
          </w:r>
        </w:p>
        <w:p w14:paraId="764A8CAE" w14:textId="77777777" w:rsidR="00824DA8" w:rsidRPr="008217CF" w:rsidRDefault="00824DA8" w:rsidP="00BB6CF0">
          <w:pPr>
            <w:pStyle w:val="Encabezado"/>
            <w:tabs>
              <w:tab w:val="clear" w:pos="4419"/>
            </w:tabs>
            <w:spacing w:before="40"/>
            <w:jc w:val="center"/>
            <w:rPr>
              <w:rFonts w:ascii="Maiandra GD" w:hAnsi="Maiandra GD"/>
              <w:b/>
              <w:i/>
              <w:sz w:val="16"/>
              <w:szCs w:val="16"/>
            </w:rPr>
          </w:pPr>
          <w:r w:rsidRPr="008217CF">
            <w:rPr>
              <w:rFonts w:ascii="Maiandra GD" w:hAnsi="Maiandra GD"/>
              <w:b/>
              <w:i/>
              <w:sz w:val="16"/>
              <w:szCs w:val="16"/>
            </w:rPr>
            <w:t>DE LA CÁMARA DE DIPUTADOS</w:t>
          </w:r>
          <w:r>
            <w:rPr>
              <w:rFonts w:ascii="Maiandra GD" w:hAnsi="Maiandra GD"/>
              <w:b/>
              <w:i/>
              <w:sz w:val="16"/>
              <w:szCs w:val="16"/>
            </w:rPr>
            <w:t xml:space="preserve"> DEL</w:t>
          </w:r>
          <w:r w:rsidRPr="008217CF">
            <w:rPr>
              <w:rFonts w:ascii="Maiandra GD" w:hAnsi="Maiandra GD"/>
              <w:b/>
              <w:i/>
              <w:sz w:val="16"/>
              <w:szCs w:val="16"/>
            </w:rPr>
            <w:t xml:space="preserve"> CONGRESO DEL ESTADO DE GUANAJUATO</w:t>
          </w:r>
        </w:p>
        <w:p w14:paraId="2503D7AA" w14:textId="2AB9F3A6" w:rsidR="00824DA8" w:rsidRPr="00CF594E" w:rsidRDefault="00824DA8" w:rsidP="00F658C7">
          <w:pPr>
            <w:pStyle w:val="Encabezado"/>
            <w:shd w:val="clear" w:color="auto" w:fill="000000"/>
            <w:tabs>
              <w:tab w:val="clear" w:pos="4419"/>
            </w:tabs>
            <w:spacing w:before="40"/>
            <w:jc w:val="center"/>
            <w:rPr>
              <w:rFonts w:ascii="Maiandra GD" w:hAnsi="Maiandra GD"/>
              <w:b/>
              <w:i/>
              <w:sz w:val="11"/>
              <w:szCs w:val="11"/>
            </w:rPr>
          </w:pPr>
          <w:r w:rsidRPr="00CF594E">
            <w:rPr>
              <w:rFonts w:ascii="Maiandra GD" w:hAnsi="Maiandra GD"/>
              <w:b/>
              <w:i/>
              <w:sz w:val="11"/>
              <w:szCs w:val="11"/>
            </w:rPr>
            <w:t xml:space="preserve">AÑO I </w:t>
          </w:r>
          <w:r>
            <w:rPr>
              <w:rFonts w:ascii="Maiandra GD" w:hAnsi="Maiandra GD"/>
              <w:b/>
              <w:i/>
              <w:sz w:val="11"/>
              <w:szCs w:val="11"/>
            </w:rPr>
            <w:t xml:space="preserve"> EXTRAORDINARIA </w:t>
          </w:r>
          <w:r w:rsidRPr="00CF594E">
            <w:rPr>
              <w:rFonts w:ascii="Maiandra GD" w:hAnsi="Maiandra GD"/>
              <w:b/>
              <w:i/>
              <w:sz w:val="11"/>
              <w:szCs w:val="11"/>
            </w:rPr>
            <w:t>LXI</w:t>
          </w:r>
          <w:r>
            <w:rPr>
              <w:rFonts w:ascii="Maiandra GD" w:hAnsi="Maiandra GD"/>
              <w:b/>
              <w:i/>
              <w:sz w:val="11"/>
              <w:szCs w:val="11"/>
            </w:rPr>
            <w:t xml:space="preserve">V </w:t>
          </w:r>
          <w:r w:rsidRPr="00CF594E">
            <w:rPr>
              <w:rFonts w:ascii="Maiandra GD" w:hAnsi="Maiandra GD"/>
              <w:b/>
              <w:i/>
              <w:sz w:val="11"/>
              <w:szCs w:val="11"/>
            </w:rPr>
            <w:t>CONGRESO CONSTITUCIONAL</w:t>
          </w:r>
          <w:r>
            <w:rPr>
              <w:rFonts w:ascii="Maiandra GD" w:hAnsi="Maiandra GD"/>
              <w:b/>
              <w:i/>
              <w:sz w:val="11"/>
              <w:szCs w:val="11"/>
            </w:rPr>
            <w:t xml:space="preserve"> </w:t>
          </w:r>
          <w:r w:rsidRPr="00CF594E">
            <w:rPr>
              <w:rFonts w:ascii="Maiandra GD" w:hAnsi="Maiandra GD"/>
              <w:b/>
              <w:i/>
              <w:sz w:val="11"/>
              <w:szCs w:val="11"/>
            </w:rPr>
            <w:t>DEL ESTADO LIBRE</w:t>
          </w:r>
          <w:r>
            <w:rPr>
              <w:rFonts w:ascii="Maiandra GD" w:hAnsi="Maiandra GD"/>
              <w:b/>
              <w:i/>
              <w:sz w:val="11"/>
              <w:szCs w:val="11"/>
            </w:rPr>
            <w:t xml:space="preserve"> Y SOBERANO DE GUANAJUATO NÚMERO</w:t>
          </w:r>
          <w:r w:rsidRPr="00CF594E">
            <w:rPr>
              <w:rFonts w:ascii="Maiandra GD" w:hAnsi="Maiandra GD"/>
              <w:b/>
              <w:i/>
              <w:sz w:val="11"/>
              <w:szCs w:val="11"/>
            </w:rPr>
            <w:t xml:space="preserve"> </w:t>
          </w:r>
          <w:r>
            <w:rPr>
              <w:rFonts w:ascii="Maiandra GD" w:hAnsi="Maiandra GD"/>
              <w:b/>
              <w:i/>
              <w:sz w:val="11"/>
              <w:szCs w:val="11"/>
            </w:rPr>
            <w:t xml:space="preserve"> 49</w:t>
          </w:r>
        </w:p>
        <w:p w14:paraId="1F755054" w14:textId="77777777" w:rsidR="00824DA8" w:rsidRPr="00AC738C" w:rsidRDefault="00824DA8" w:rsidP="00AC738C">
          <w:pPr>
            <w:pStyle w:val="Encabezado"/>
            <w:tabs>
              <w:tab w:val="clear" w:pos="4419"/>
            </w:tabs>
            <w:spacing w:before="40"/>
            <w:jc w:val="center"/>
            <w:rPr>
              <w:rFonts w:ascii="Maiandra GD" w:hAnsi="Maiandra GD"/>
              <w:b/>
              <w:i/>
              <w:sz w:val="18"/>
              <w:szCs w:val="18"/>
            </w:rPr>
          </w:pPr>
        </w:p>
        <w:p w14:paraId="72976980" w14:textId="5854D239" w:rsidR="00824DA8" w:rsidRPr="006D45D3" w:rsidRDefault="00824DA8" w:rsidP="00E33235">
          <w:pPr>
            <w:pStyle w:val="Encabezado"/>
            <w:tabs>
              <w:tab w:val="clear" w:pos="4419"/>
            </w:tabs>
            <w:spacing w:before="40"/>
            <w:jc w:val="right"/>
            <w:rPr>
              <w:rFonts w:ascii="Trebuchet MS" w:hAnsi="Trebuchet MS"/>
              <w:b/>
              <w:bCs/>
              <w:i/>
              <w:iCs/>
              <w:color w:val="FFFFFF"/>
              <w:sz w:val="18"/>
            </w:rPr>
          </w:pPr>
          <w:r w:rsidRPr="006D45D3">
            <w:rPr>
              <w:rFonts w:ascii="Maiandra GD" w:hAnsi="Maiandra GD"/>
              <w:b/>
              <w:i/>
              <w:sz w:val="18"/>
              <w:szCs w:val="18"/>
            </w:rPr>
            <w:t xml:space="preserve">GUANAJUATO, GTO., </w:t>
          </w:r>
          <w:r>
            <w:rPr>
              <w:rFonts w:ascii="Maiandra GD" w:hAnsi="Maiandra GD"/>
              <w:b/>
              <w:i/>
              <w:sz w:val="18"/>
              <w:szCs w:val="18"/>
            </w:rPr>
            <w:t xml:space="preserve"> 31 DE JULIO DE 2019</w:t>
          </w:r>
        </w:p>
      </w:tc>
    </w:tr>
  </w:tbl>
  <w:p w14:paraId="518C5ABF" w14:textId="77777777" w:rsidR="00824DA8" w:rsidRPr="006416C3" w:rsidRDefault="00824DA8" w:rsidP="006328F9">
    <w:pPr>
      <w:pStyle w:val="Encabezado"/>
    </w:pPr>
    <w:r>
      <w:rPr>
        <w:noProof/>
        <w:lang w:val="es-MX" w:eastAsia="es-MX"/>
      </w:rPr>
      <w:drawing>
        <wp:anchor distT="0" distB="0" distL="114300" distR="114300" simplePos="0" relativeHeight="251657216" behindDoc="0" locked="0" layoutInCell="1" allowOverlap="1" wp14:anchorId="3EA0A2AB" wp14:editId="7FDEBA36">
          <wp:simplePos x="0" y="0"/>
          <wp:positionH relativeFrom="column">
            <wp:posOffset>367665</wp:posOffset>
          </wp:positionH>
          <wp:positionV relativeFrom="paragraph">
            <wp:posOffset>2350770</wp:posOffset>
          </wp:positionV>
          <wp:extent cx="5059680" cy="4712335"/>
          <wp:effectExtent l="0" t="0" r="7620" b="0"/>
          <wp:wrapNone/>
          <wp:docPr id="36"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E8856" w14:textId="5C3CE6CD" w:rsidR="00824DA8" w:rsidRPr="00213626" w:rsidRDefault="00824DA8" w:rsidP="00C96147">
    <w:pPr>
      <w:pStyle w:val="Encabezado"/>
      <w:pBdr>
        <w:bottom w:val="single" w:sz="4" w:space="1" w:color="auto"/>
      </w:pBdr>
      <w:tabs>
        <w:tab w:val="clear" w:pos="4419"/>
        <w:tab w:val="left" w:pos="3969"/>
      </w:tabs>
      <w:rPr>
        <w:rFonts w:ascii="Trebuchet MS" w:hAnsi="Trebuchet MS"/>
        <w:b/>
        <w:sz w:val="19"/>
      </w:rPr>
    </w:pP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w:t>
    </w:r>
    <w:r w:rsidRPr="006009E8">
      <w:rPr>
        <w:rStyle w:val="Nmerodepgina"/>
        <w:rFonts w:ascii="Maiandra GD" w:hAnsi="Maiandra GD"/>
        <w:i/>
        <w:sz w:val="20"/>
        <w:szCs w:val="20"/>
      </w:rPr>
      <w:fldChar w:fldCharType="end"/>
    </w:r>
    <w:r>
      <w:rPr>
        <w:rFonts w:ascii="Trebuchet MS" w:hAnsi="Trebuchet MS"/>
        <w:b/>
        <w:sz w:val="19"/>
      </w:rPr>
      <w:tab/>
    </w:r>
    <w:r>
      <w:rPr>
        <w:noProof/>
      </w:rPr>
      <w:drawing>
        <wp:inline distT="0" distB="0" distL="0" distR="0" wp14:anchorId="508A2E26" wp14:editId="1E9AB895">
          <wp:extent cx="499110" cy="263474"/>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2350" cy="302137"/>
                  </a:xfrm>
                  <a:prstGeom prst="rect">
                    <a:avLst/>
                  </a:prstGeom>
                </pic:spPr>
              </pic:pic>
            </a:graphicData>
          </a:graphic>
        </wp:inline>
      </w:drawing>
    </w:r>
    <w:r>
      <w:rPr>
        <w:noProof/>
        <w:lang w:val="es-MX" w:eastAsia="es-MX"/>
      </w:rPr>
      <w:tab/>
    </w:r>
    <w:r>
      <w:rPr>
        <w:rFonts w:ascii="Maiandra GD" w:hAnsi="Maiandra GD"/>
        <w:bCs/>
        <w:i/>
        <w:iCs/>
        <w:sz w:val="16"/>
        <w:szCs w:val="16"/>
      </w:rPr>
      <w:t xml:space="preserve">Sesión Extraordinaria </w:t>
    </w:r>
    <w:r>
      <w:rPr>
        <w:rFonts w:ascii="Maiandra GD" w:hAnsi="Maiandra GD"/>
        <w:i/>
        <w:noProof/>
        <w:sz w:val="20"/>
        <w:szCs w:val="20"/>
        <w:lang w:val="es-MX" w:eastAsia="es-MX"/>
      </w:rPr>
      <w:drawing>
        <wp:anchor distT="0" distB="0" distL="114300" distR="114300" simplePos="0" relativeHeight="251659264" behindDoc="0" locked="0" layoutInCell="1" allowOverlap="1" wp14:anchorId="46792BC6" wp14:editId="30A7F57C">
          <wp:simplePos x="0" y="0"/>
          <wp:positionH relativeFrom="column">
            <wp:posOffset>337820</wp:posOffset>
          </wp:positionH>
          <wp:positionV relativeFrom="paragraph">
            <wp:posOffset>1090295</wp:posOffset>
          </wp:positionV>
          <wp:extent cx="5059680" cy="4712335"/>
          <wp:effectExtent l="0" t="0" r="7620" b="0"/>
          <wp:wrapNone/>
          <wp:docPr id="13"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bCs/>
        <w:i/>
        <w:iCs/>
        <w:sz w:val="16"/>
        <w:szCs w:val="16"/>
      </w:rPr>
      <w:t>31 de julio de 2019</w:t>
    </w:r>
  </w:p>
  <w:p w14:paraId="503136FD" w14:textId="77777777" w:rsidR="00824DA8" w:rsidRDefault="00824DA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8C6F9" w14:textId="6CE9D239" w:rsidR="00824DA8" w:rsidRDefault="00824DA8" w:rsidP="00C96147">
    <w:pPr>
      <w:pStyle w:val="Encabezado"/>
      <w:pBdr>
        <w:bottom w:val="single" w:sz="4" w:space="1" w:color="auto"/>
      </w:pBdr>
      <w:tabs>
        <w:tab w:val="clear" w:pos="4419"/>
        <w:tab w:val="clear" w:pos="8838"/>
        <w:tab w:val="left" w:pos="3969"/>
        <w:tab w:val="right" w:pos="8789"/>
      </w:tabs>
      <w:jc w:val="center"/>
      <w:rPr>
        <w:rFonts w:ascii="Trebuchet MS" w:hAnsi="Trebuchet MS"/>
        <w:sz w:val="19"/>
      </w:rPr>
    </w:pPr>
    <w:r>
      <w:rPr>
        <w:rFonts w:ascii="Maiandra GD" w:hAnsi="Maiandra GD"/>
        <w:i/>
        <w:iCs/>
        <w:noProof/>
        <w:sz w:val="16"/>
        <w:szCs w:val="16"/>
        <w:lang w:val="es-MX" w:eastAsia="es-MX"/>
      </w:rPr>
      <w:drawing>
        <wp:anchor distT="0" distB="0" distL="114300" distR="114300" simplePos="0" relativeHeight="251660288" behindDoc="0" locked="0" layoutInCell="1" allowOverlap="1" wp14:anchorId="286D490B" wp14:editId="3D05A3E4">
          <wp:simplePos x="0" y="0"/>
          <wp:positionH relativeFrom="column">
            <wp:posOffset>342900</wp:posOffset>
          </wp:positionH>
          <wp:positionV relativeFrom="paragraph">
            <wp:posOffset>1197610</wp:posOffset>
          </wp:positionV>
          <wp:extent cx="5059680" cy="4712335"/>
          <wp:effectExtent l="0" t="0" r="7620" b="0"/>
          <wp:wrapNone/>
          <wp:docPr id="14"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i/>
        <w:iCs/>
        <w:noProof/>
        <w:sz w:val="16"/>
        <w:szCs w:val="16"/>
        <w:lang w:val="es-MX" w:eastAsia="es-MX"/>
      </w:rPr>
      <w:t>Sesión Extraordinaria 31</w:t>
    </w:r>
    <w:r>
      <w:rPr>
        <w:rFonts w:ascii="Maiandra GD" w:hAnsi="Maiandra GD"/>
        <w:bCs/>
        <w:i/>
        <w:iCs/>
        <w:sz w:val="16"/>
        <w:szCs w:val="16"/>
      </w:rPr>
      <w:t xml:space="preserve"> de julio de 2019</w:t>
    </w:r>
    <w:r>
      <w:rPr>
        <w:rFonts w:ascii="Maiandra GD" w:hAnsi="Maiandra GD"/>
        <w:bCs/>
        <w:i/>
        <w:iCs/>
        <w:sz w:val="16"/>
        <w:szCs w:val="16"/>
      </w:rPr>
      <w:tab/>
    </w:r>
    <w:r>
      <w:rPr>
        <w:noProof/>
      </w:rPr>
      <w:drawing>
        <wp:inline distT="0" distB="0" distL="0" distR="0" wp14:anchorId="752D2EE4" wp14:editId="1C6D3932">
          <wp:extent cx="499110" cy="263474"/>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3</w:t>
    </w:r>
    <w:r w:rsidRPr="00D47C86">
      <w:rPr>
        <w:rFonts w:ascii="Maiandra GD" w:hAnsi="Maiandra GD"/>
        <w:i/>
        <w:sz w:val="20"/>
        <w:szCs w:val="2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5A206" w14:textId="77777777" w:rsidR="00824DA8" w:rsidRPr="006416C3" w:rsidRDefault="00824DA8" w:rsidP="006328F9">
    <w:pPr>
      <w:pStyle w:val="Encabezado"/>
    </w:pPr>
    <w:r>
      <w:rPr>
        <w:noProof/>
        <w:lang w:val="es-MX" w:eastAsia="es-MX"/>
      </w:rPr>
      <w:drawing>
        <wp:anchor distT="0" distB="0" distL="114300" distR="114300" simplePos="0" relativeHeight="251655168" behindDoc="0" locked="0" layoutInCell="1" allowOverlap="1" wp14:anchorId="296C1CCB" wp14:editId="25380510">
          <wp:simplePos x="0" y="0"/>
          <wp:positionH relativeFrom="column">
            <wp:posOffset>367665</wp:posOffset>
          </wp:positionH>
          <wp:positionV relativeFrom="paragraph">
            <wp:posOffset>2350770</wp:posOffset>
          </wp:positionV>
          <wp:extent cx="5059680" cy="4712335"/>
          <wp:effectExtent l="0" t="0" r="7620" b="0"/>
          <wp:wrapNone/>
          <wp:docPr id="19"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CCA994C"/>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9D30CEF"/>
    <w:multiLevelType w:val="hybridMultilevel"/>
    <w:tmpl w:val="4808DFD4"/>
    <w:lvl w:ilvl="0" w:tplc="75662F2A">
      <w:start w:val="1"/>
      <w:numFmt w:val="decimal"/>
      <w:lvlText w:val="%1."/>
      <w:lvlJc w:val="left"/>
      <w:pPr>
        <w:ind w:left="720" w:hanging="360"/>
      </w:pPr>
      <w:rPr>
        <w:rFonts w:ascii="Arial" w:hAnsi="Arial" w:hint="default"/>
        <w:b/>
        <w:i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19612B"/>
    <w:multiLevelType w:val="hybridMultilevel"/>
    <w:tmpl w:val="FB0CB9A0"/>
    <w:lvl w:ilvl="0" w:tplc="FE6C3190">
      <w:start w:val="1"/>
      <w:numFmt w:val="upperRoman"/>
      <w:lvlText w:val="%1."/>
      <w:lvlJc w:val="left"/>
      <w:pPr>
        <w:ind w:left="720" w:hanging="360"/>
      </w:pPr>
      <w:rPr>
        <w:rFonts w:ascii="Calibri" w:hAnsi="Calibri" w:hint="default"/>
        <w:b/>
        <w:i w:val="0"/>
        <w:caps w:val="0"/>
        <w:strike w:val="0"/>
        <w:dstrike w:val="0"/>
        <w:vanish w:val="0"/>
        <w:color w:val="auto"/>
        <w:sz w:val="24"/>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AD1021"/>
    <w:multiLevelType w:val="hybridMultilevel"/>
    <w:tmpl w:val="A8F07766"/>
    <w:lvl w:ilvl="0" w:tplc="871A7BD2">
      <w:start w:val="1"/>
      <w:numFmt w:val="upperRoman"/>
      <w:lvlText w:val="%1."/>
      <w:lvlJc w:val="left"/>
      <w:pPr>
        <w:ind w:left="1429" w:hanging="720"/>
      </w:pPr>
      <w:rPr>
        <w:rFonts w:hint="default"/>
      </w:rPr>
    </w:lvl>
    <w:lvl w:ilvl="1" w:tplc="580A0019" w:tentative="1">
      <w:start w:val="1"/>
      <w:numFmt w:val="lowerLetter"/>
      <w:lvlText w:val="%2."/>
      <w:lvlJc w:val="left"/>
      <w:pPr>
        <w:ind w:left="1789" w:hanging="360"/>
      </w:pPr>
    </w:lvl>
    <w:lvl w:ilvl="2" w:tplc="580A001B" w:tentative="1">
      <w:start w:val="1"/>
      <w:numFmt w:val="lowerRoman"/>
      <w:lvlText w:val="%3."/>
      <w:lvlJc w:val="right"/>
      <w:pPr>
        <w:ind w:left="2509" w:hanging="180"/>
      </w:pPr>
    </w:lvl>
    <w:lvl w:ilvl="3" w:tplc="580A000F" w:tentative="1">
      <w:start w:val="1"/>
      <w:numFmt w:val="decimal"/>
      <w:lvlText w:val="%4."/>
      <w:lvlJc w:val="left"/>
      <w:pPr>
        <w:ind w:left="3229" w:hanging="360"/>
      </w:pPr>
    </w:lvl>
    <w:lvl w:ilvl="4" w:tplc="580A0019" w:tentative="1">
      <w:start w:val="1"/>
      <w:numFmt w:val="lowerLetter"/>
      <w:lvlText w:val="%5."/>
      <w:lvlJc w:val="left"/>
      <w:pPr>
        <w:ind w:left="3949" w:hanging="360"/>
      </w:pPr>
    </w:lvl>
    <w:lvl w:ilvl="5" w:tplc="580A001B" w:tentative="1">
      <w:start w:val="1"/>
      <w:numFmt w:val="lowerRoman"/>
      <w:lvlText w:val="%6."/>
      <w:lvlJc w:val="right"/>
      <w:pPr>
        <w:ind w:left="4669" w:hanging="180"/>
      </w:pPr>
    </w:lvl>
    <w:lvl w:ilvl="6" w:tplc="580A000F" w:tentative="1">
      <w:start w:val="1"/>
      <w:numFmt w:val="decimal"/>
      <w:lvlText w:val="%7."/>
      <w:lvlJc w:val="left"/>
      <w:pPr>
        <w:ind w:left="5389" w:hanging="360"/>
      </w:pPr>
    </w:lvl>
    <w:lvl w:ilvl="7" w:tplc="580A0019" w:tentative="1">
      <w:start w:val="1"/>
      <w:numFmt w:val="lowerLetter"/>
      <w:lvlText w:val="%8."/>
      <w:lvlJc w:val="left"/>
      <w:pPr>
        <w:ind w:left="6109" w:hanging="360"/>
      </w:pPr>
    </w:lvl>
    <w:lvl w:ilvl="8" w:tplc="580A001B" w:tentative="1">
      <w:start w:val="1"/>
      <w:numFmt w:val="lowerRoman"/>
      <w:lvlText w:val="%9."/>
      <w:lvlJc w:val="right"/>
      <w:pPr>
        <w:ind w:left="6829" w:hanging="180"/>
      </w:pPr>
    </w:lvl>
  </w:abstractNum>
  <w:abstractNum w:abstractNumId="6" w15:restartNumberingAfterBreak="0">
    <w:nsid w:val="17E71F39"/>
    <w:multiLevelType w:val="hybridMultilevel"/>
    <w:tmpl w:val="D18A333C"/>
    <w:lvl w:ilvl="0" w:tplc="FE9E85E0">
      <w:start w:val="1"/>
      <w:numFmt w:val="upperRoman"/>
      <w:lvlText w:val="%1."/>
      <w:lvlJc w:val="left"/>
      <w:pPr>
        <w:ind w:left="1487" w:hanging="360"/>
      </w:pPr>
      <w:rPr>
        <w:rFonts w:ascii="Abadi" w:hAnsi="Abadi" w:hint="default"/>
        <w:b/>
        <w:i w:val="0"/>
        <w:caps w:val="0"/>
        <w:strike w:val="0"/>
        <w:dstrike w:val="0"/>
        <w:vanish w:val="0"/>
        <w:color w:val="auto"/>
        <w:sz w:val="21"/>
        <w:szCs w:val="21"/>
        <w:vertAlign w:val="baseline"/>
      </w:rPr>
    </w:lvl>
    <w:lvl w:ilvl="1" w:tplc="080A0019" w:tentative="1">
      <w:start w:val="1"/>
      <w:numFmt w:val="lowerLetter"/>
      <w:lvlText w:val="%2."/>
      <w:lvlJc w:val="left"/>
      <w:pPr>
        <w:ind w:left="2207" w:hanging="360"/>
      </w:pPr>
    </w:lvl>
    <w:lvl w:ilvl="2" w:tplc="080A001B" w:tentative="1">
      <w:start w:val="1"/>
      <w:numFmt w:val="lowerRoman"/>
      <w:lvlText w:val="%3."/>
      <w:lvlJc w:val="right"/>
      <w:pPr>
        <w:ind w:left="2927" w:hanging="180"/>
      </w:pPr>
    </w:lvl>
    <w:lvl w:ilvl="3" w:tplc="080A000F" w:tentative="1">
      <w:start w:val="1"/>
      <w:numFmt w:val="decimal"/>
      <w:lvlText w:val="%4."/>
      <w:lvlJc w:val="left"/>
      <w:pPr>
        <w:ind w:left="3647" w:hanging="360"/>
      </w:pPr>
    </w:lvl>
    <w:lvl w:ilvl="4" w:tplc="080A0019" w:tentative="1">
      <w:start w:val="1"/>
      <w:numFmt w:val="lowerLetter"/>
      <w:lvlText w:val="%5."/>
      <w:lvlJc w:val="left"/>
      <w:pPr>
        <w:ind w:left="4367" w:hanging="360"/>
      </w:pPr>
    </w:lvl>
    <w:lvl w:ilvl="5" w:tplc="080A001B" w:tentative="1">
      <w:start w:val="1"/>
      <w:numFmt w:val="lowerRoman"/>
      <w:lvlText w:val="%6."/>
      <w:lvlJc w:val="right"/>
      <w:pPr>
        <w:ind w:left="5087" w:hanging="180"/>
      </w:pPr>
    </w:lvl>
    <w:lvl w:ilvl="6" w:tplc="080A000F" w:tentative="1">
      <w:start w:val="1"/>
      <w:numFmt w:val="decimal"/>
      <w:lvlText w:val="%7."/>
      <w:lvlJc w:val="left"/>
      <w:pPr>
        <w:ind w:left="5807" w:hanging="360"/>
      </w:pPr>
    </w:lvl>
    <w:lvl w:ilvl="7" w:tplc="080A0019" w:tentative="1">
      <w:start w:val="1"/>
      <w:numFmt w:val="lowerLetter"/>
      <w:lvlText w:val="%8."/>
      <w:lvlJc w:val="left"/>
      <w:pPr>
        <w:ind w:left="6527" w:hanging="360"/>
      </w:pPr>
    </w:lvl>
    <w:lvl w:ilvl="8" w:tplc="080A001B" w:tentative="1">
      <w:start w:val="1"/>
      <w:numFmt w:val="lowerRoman"/>
      <w:lvlText w:val="%9."/>
      <w:lvlJc w:val="right"/>
      <w:pPr>
        <w:ind w:left="7247" w:hanging="180"/>
      </w:pPr>
    </w:lvl>
  </w:abstractNum>
  <w:abstractNum w:abstractNumId="7" w15:restartNumberingAfterBreak="0">
    <w:nsid w:val="240A43CB"/>
    <w:multiLevelType w:val="hybridMultilevel"/>
    <w:tmpl w:val="226E23FE"/>
    <w:lvl w:ilvl="0" w:tplc="2B5CB9BC">
      <w:start w:val="1"/>
      <w:numFmt w:val="decimal"/>
      <w:lvlText w:val="%1."/>
      <w:lvlJc w:val="left"/>
      <w:pPr>
        <w:ind w:left="720" w:hanging="360"/>
      </w:pPr>
      <w:rPr>
        <w:rFonts w:ascii="Arial" w:hAnsi="Arial" w:cs="Arial" w:hint="default"/>
        <w:b/>
        <w:i w:val="0"/>
        <w:sz w:val="26"/>
        <w:szCs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9A84320"/>
    <w:multiLevelType w:val="hybridMultilevel"/>
    <w:tmpl w:val="C03C7238"/>
    <w:lvl w:ilvl="0" w:tplc="C9C66824">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15:restartNumberingAfterBreak="0">
    <w:nsid w:val="488F669A"/>
    <w:multiLevelType w:val="hybridMultilevel"/>
    <w:tmpl w:val="42B8EF9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15:restartNumberingAfterBreak="0">
    <w:nsid w:val="52641625"/>
    <w:multiLevelType w:val="hybridMultilevel"/>
    <w:tmpl w:val="71900D84"/>
    <w:lvl w:ilvl="0" w:tplc="580A0017">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5E0E1415"/>
    <w:multiLevelType w:val="hybridMultilevel"/>
    <w:tmpl w:val="4D4A7966"/>
    <w:lvl w:ilvl="0" w:tplc="FE6C3190">
      <w:start w:val="1"/>
      <w:numFmt w:val="upperRoman"/>
      <w:lvlText w:val="%1."/>
      <w:lvlJc w:val="left"/>
      <w:pPr>
        <w:ind w:left="720" w:hanging="360"/>
      </w:pPr>
      <w:rPr>
        <w:rFonts w:ascii="Calibri" w:hAnsi="Calibri" w:hint="default"/>
        <w:b/>
        <w:i w:val="0"/>
        <w:caps w:val="0"/>
        <w:strike w:val="0"/>
        <w:dstrike w:val="0"/>
        <w:vanish w:val="0"/>
        <w:color w:val="auto"/>
        <w:sz w:val="24"/>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5C511FB"/>
    <w:multiLevelType w:val="hybridMultilevel"/>
    <w:tmpl w:val="7982EE5C"/>
    <w:lvl w:ilvl="0" w:tplc="0A6C377A">
      <w:start w:val="3"/>
      <w:numFmt w:val="bullet"/>
      <w:pStyle w:val="Estilo1"/>
      <w:lvlText w:val="-"/>
      <w:lvlJc w:val="left"/>
      <w:pPr>
        <w:tabs>
          <w:tab w:val="num" w:pos="709"/>
        </w:tabs>
        <w:ind w:left="709"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0332D7D"/>
    <w:multiLevelType w:val="hybridMultilevel"/>
    <w:tmpl w:val="42B8EF9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 w15:restartNumberingAfterBreak="0">
    <w:nsid w:val="7C38430D"/>
    <w:multiLevelType w:val="hybridMultilevel"/>
    <w:tmpl w:val="043A9700"/>
    <w:lvl w:ilvl="0" w:tplc="B97E8AD2">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5" w15:restartNumberingAfterBreak="0">
    <w:nsid w:val="7E82106F"/>
    <w:multiLevelType w:val="hybridMultilevel"/>
    <w:tmpl w:val="BFB079FC"/>
    <w:lvl w:ilvl="0" w:tplc="504865B4">
      <w:start w:val="1"/>
      <w:numFmt w:val="decimal"/>
      <w:lvlText w:val="%1."/>
      <w:lvlJc w:val="left"/>
      <w:pPr>
        <w:ind w:left="720" w:hanging="360"/>
      </w:pPr>
      <w:rPr>
        <w:rFonts w:ascii="Arial" w:hAnsi="Arial"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12"/>
  </w:num>
  <w:num w:numId="4">
    <w:abstractNumId w:val="6"/>
  </w:num>
  <w:num w:numId="5">
    <w:abstractNumId w:val="2"/>
  </w:num>
  <w:num w:numId="6">
    <w:abstractNumId w:val="14"/>
  </w:num>
  <w:num w:numId="7">
    <w:abstractNumId w:val="12"/>
  </w:num>
  <w:num w:numId="8">
    <w:abstractNumId w:val="12"/>
  </w:num>
  <w:num w:numId="9">
    <w:abstractNumId w:val="12"/>
  </w:num>
  <w:num w:numId="10">
    <w:abstractNumId w:val="11"/>
  </w:num>
  <w:num w:numId="11">
    <w:abstractNumId w:val="12"/>
  </w:num>
  <w:num w:numId="12">
    <w:abstractNumId w:val="12"/>
  </w:num>
  <w:num w:numId="13">
    <w:abstractNumId w:val="12"/>
  </w:num>
  <w:num w:numId="14">
    <w:abstractNumId w:val="12"/>
  </w:num>
  <w:num w:numId="15">
    <w:abstractNumId w:val="12"/>
  </w:num>
  <w:num w:numId="16">
    <w:abstractNumId w:val="12"/>
  </w:num>
  <w:num w:numId="17">
    <w:abstractNumId w:val="12"/>
  </w:num>
  <w:num w:numId="18">
    <w:abstractNumId w:val="12"/>
  </w:num>
  <w:num w:numId="19">
    <w:abstractNumId w:val="12"/>
  </w:num>
  <w:num w:numId="20">
    <w:abstractNumId w:val="12"/>
  </w:num>
  <w:num w:numId="21">
    <w:abstractNumId w:val="12"/>
  </w:num>
  <w:num w:numId="22">
    <w:abstractNumId w:val="12"/>
  </w:num>
  <w:num w:numId="23">
    <w:abstractNumId w:val="12"/>
  </w:num>
  <w:num w:numId="24">
    <w:abstractNumId w:val="12"/>
  </w:num>
  <w:num w:numId="25">
    <w:abstractNumId w:val="4"/>
  </w:num>
  <w:num w:numId="26">
    <w:abstractNumId w:val="12"/>
  </w:num>
  <w:num w:numId="27">
    <w:abstractNumId w:val="7"/>
  </w:num>
  <w:num w:numId="28">
    <w:abstractNumId w:val="12"/>
  </w:num>
  <w:num w:numId="29">
    <w:abstractNumId w:val="12"/>
  </w:num>
  <w:num w:numId="30">
    <w:abstractNumId w:val="12"/>
  </w:num>
  <w:num w:numId="31">
    <w:abstractNumId w:val="12"/>
  </w:num>
  <w:num w:numId="32">
    <w:abstractNumId w:val="12"/>
  </w:num>
  <w:num w:numId="33">
    <w:abstractNumId w:val="15"/>
  </w:num>
  <w:num w:numId="34">
    <w:abstractNumId w:val="3"/>
  </w:num>
  <w:num w:numId="35">
    <w:abstractNumId w:val="8"/>
  </w:num>
  <w:num w:numId="36">
    <w:abstractNumId w:val="9"/>
  </w:num>
  <w:num w:numId="37">
    <w:abstractNumId w:val="13"/>
  </w:num>
  <w:num w:numId="38">
    <w:abstractNumId w:val="10"/>
  </w:num>
  <w:num w:numId="39">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displayBackgroundShape/>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419"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7D0"/>
    <w:rsid w:val="00000382"/>
    <w:rsid w:val="00000586"/>
    <w:rsid w:val="000010EF"/>
    <w:rsid w:val="00001307"/>
    <w:rsid w:val="00001480"/>
    <w:rsid w:val="000016C5"/>
    <w:rsid w:val="000018C3"/>
    <w:rsid w:val="00001912"/>
    <w:rsid w:val="000019F3"/>
    <w:rsid w:val="00002075"/>
    <w:rsid w:val="00002255"/>
    <w:rsid w:val="000027A4"/>
    <w:rsid w:val="00002972"/>
    <w:rsid w:val="0000303E"/>
    <w:rsid w:val="00003051"/>
    <w:rsid w:val="00003161"/>
    <w:rsid w:val="000031AE"/>
    <w:rsid w:val="00004089"/>
    <w:rsid w:val="0000408F"/>
    <w:rsid w:val="00004549"/>
    <w:rsid w:val="000045B4"/>
    <w:rsid w:val="00004748"/>
    <w:rsid w:val="000047E4"/>
    <w:rsid w:val="00004B86"/>
    <w:rsid w:val="00004C34"/>
    <w:rsid w:val="0000527F"/>
    <w:rsid w:val="00005727"/>
    <w:rsid w:val="0000598E"/>
    <w:rsid w:val="00005F19"/>
    <w:rsid w:val="000062E9"/>
    <w:rsid w:val="0000657D"/>
    <w:rsid w:val="00006E24"/>
    <w:rsid w:val="000079E9"/>
    <w:rsid w:val="00007C41"/>
    <w:rsid w:val="000100E5"/>
    <w:rsid w:val="00010693"/>
    <w:rsid w:val="00010AA3"/>
    <w:rsid w:val="00010D94"/>
    <w:rsid w:val="00010ECC"/>
    <w:rsid w:val="00010F54"/>
    <w:rsid w:val="00011139"/>
    <w:rsid w:val="00011261"/>
    <w:rsid w:val="00011659"/>
    <w:rsid w:val="00011764"/>
    <w:rsid w:val="00012A82"/>
    <w:rsid w:val="00012B80"/>
    <w:rsid w:val="00012BC2"/>
    <w:rsid w:val="00012E15"/>
    <w:rsid w:val="00012E7F"/>
    <w:rsid w:val="00012E8F"/>
    <w:rsid w:val="00012EFF"/>
    <w:rsid w:val="00013190"/>
    <w:rsid w:val="00013277"/>
    <w:rsid w:val="0001328E"/>
    <w:rsid w:val="0001329F"/>
    <w:rsid w:val="00013387"/>
    <w:rsid w:val="0001345A"/>
    <w:rsid w:val="0001369A"/>
    <w:rsid w:val="00013899"/>
    <w:rsid w:val="00013BF5"/>
    <w:rsid w:val="00013C45"/>
    <w:rsid w:val="00013E4F"/>
    <w:rsid w:val="00013F07"/>
    <w:rsid w:val="000142FA"/>
    <w:rsid w:val="0001466F"/>
    <w:rsid w:val="00014895"/>
    <w:rsid w:val="00014DE7"/>
    <w:rsid w:val="00015470"/>
    <w:rsid w:val="000154FF"/>
    <w:rsid w:val="000159CE"/>
    <w:rsid w:val="00015F55"/>
    <w:rsid w:val="00016171"/>
    <w:rsid w:val="00016251"/>
    <w:rsid w:val="00016CEF"/>
    <w:rsid w:val="00016EAE"/>
    <w:rsid w:val="00016F8A"/>
    <w:rsid w:val="0001709A"/>
    <w:rsid w:val="000170D9"/>
    <w:rsid w:val="000171E5"/>
    <w:rsid w:val="000172FA"/>
    <w:rsid w:val="00017588"/>
    <w:rsid w:val="00017599"/>
    <w:rsid w:val="00017C65"/>
    <w:rsid w:val="00020001"/>
    <w:rsid w:val="00020244"/>
    <w:rsid w:val="000203DA"/>
    <w:rsid w:val="000204BB"/>
    <w:rsid w:val="0002052E"/>
    <w:rsid w:val="00020878"/>
    <w:rsid w:val="00020B80"/>
    <w:rsid w:val="00020CA4"/>
    <w:rsid w:val="00020E0A"/>
    <w:rsid w:val="00021035"/>
    <w:rsid w:val="00021500"/>
    <w:rsid w:val="000216F7"/>
    <w:rsid w:val="00021742"/>
    <w:rsid w:val="00022026"/>
    <w:rsid w:val="00022095"/>
    <w:rsid w:val="00022525"/>
    <w:rsid w:val="00022631"/>
    <w:rsid w:val="00022BF8"/>
    <w:rsid w:val="0002303B"/>
    <w:rsid w:val="0002324C"/>
    <w:rsid w:val="000232FA"/>
    <w:rsid w:val="000235E3"/>
    <w:rsid w:val="0002368D"/>
    <w:rsid w:val="00023D85"/>
    <w:rsid w:val="00023F6F"/>
    <w:rsid w:val="00023FE3"/>
    <w:rsid w:val="000240AB"/>
    <w:rsid w:val="000245C6"/>
    <w:rsid w:val="00024620"/>
    <w:rsid w:val="000246AD"/>
    <w:rsid w:val="00025342"/>
    <w:rsid w:val="000253F4"/>
    <w:rsid w:val="0002580D"/>
    <w:rsid w:val="0002598F"/>
    <w:rsid w:val="00026B63"/>
    <w:rsid w:val="00026CB9"/>
    <w:rsid w:val="00026D98"/>
    <w:rsid w:val="00026F57"/>
    <w:rsid w:val="000271B4"/>
    <w:rsid w:val="0002754B"/>
    <w:rsid w:val="00027C62"/>
    <w:rsid w:val="00030216"/>
    <w:rsid w:val="0003026D"/>
    <w:rsid w:val="000308AD"/>
    <w:rsid w:val="000308D8"/>
    <w:rsid w:val="00030B29"/>
    <w:rsid w:val="00031106"/>
    <w:rsid w:val="000312B8"/>
    <w:rsid w:val="0003175C"/>
    <w:rsid w:val="00031847"/>
    <w:rsid w:val="00031AB6"/>
    <w:rsid w:val="00031DD9"/>
    <w:rsid w:val="00031F51"/>
    <w:rsid w:val="00032115"/>
    <w:rsid w:val="00032371"/>
    <w:rsid w:val="00032E1F"/>
    <w:rsid w:val="00032E93"/>
    <w:rsid w:val="00032EEE"/>
    <w:rsid w:val="000334AA"/>
    <w:rsid w:val="00033A5A"/>
    <w:rsid w:val="00033C18"/>
    <w:rsid w:val="00033E0D"/>
    <w:rsid w:val="000342B1"/>
    <w:rsid w:val="000343EE"/>
    <w:rsid w:val="00034515"/>
    <w:rsid w:val="00034A17"/>
    <w:rsid w:val="00034B28"/>
    <w:rsid w:val="00034B72"/>
    <w:rsid w:val="000350B8"/>
    <w:rsid w:val="00035126"/>
    <w:rsid w:val="00035964"/>
    <w:rsid w:val="000361AB"/>
    <w:rsid w:val="000361FA"/>
    <w:rsid w:val="00037009"/>
    <w:rsid w:val="00037084"/>
    <w:rsid w:val="000378C9"/>
    <w:rsid w:val="00037BC1"/>
    <w:rsid w:val="0004003B"/>
    <w:rsid w:val="00040325"/>
    <w:rsid w:val="000405A7"/>
    <w:rsid w:val="00040E9C"/>
    <w:rsid w:val="00040F3F"/>
    <w:rsid w:val="00040F7C"/>
    <w:rsid w:val="0004144E"/>
    <w:rsid w:val="00041733"/>
    <w:rsid w:val="00041861"/>
    <w:rsid w:val="0004195B"/>
    <w:rsid w:val="0004223C"/>
    <w:rsid w:val="0004233C"/>
    <w:rsid w:val="0004284E"/>
    <w:rsid w:val="00042990"/>
    <w:rsid w:val="00042B94"/>
    <w:rsid w:val="00042C3F"/>
    <w:rsid w:val="000435E9"/>
    <w:rsid w:val="00043819"/>
    <w:rsid w:val="00043B11"/>
    <w:rsid w:val="00043B4B"/>
    <w:rsid w:val="000441D8"/>
    <w:rsid w:val="000443D6"/>
    <w:rsid w:val="00045417"/>
    <w:rsid w:val="00045BDD"/>
    <w:rsid w:val="00046134"/>
    <w:rsid w:val="000463AE"/>
    <w:rsid w:val="00046E0F"/>
    <w:rsid w:val="00046ED3"/>
    <w:rsid w:val="00050267"/>
    <w:rsid w:val="0005031D"/>
    <w:rsid w:val="0005076C"/>
    <w:rsid w:val="00050791"/>
    <w:rsid w:val="00050CD6"/>
    <w:rsid w:val="00051177"/>
    <w:rsid w:val="00051A7C"/>
    <w:rsid w:val="00051BF9"/>
    <w:rsid w:val="00052013"/>
    <w:rsid w:val="00052157"/>
    <w:rsid w:val="000521FA"/>
    <w:rsid w:val="00052308"/>
    <w:rsid w:val="000525BC"/>
    <w:rsid w:val="00052628"/>
    <w:rsid w:val="00052891"/>
    <w:rsid w:val="00052B84"/>
    <w:rsid w:val="00053087"/>
    <w:rsid w:val="000530C4"/>
    <w:rsid w:val="00053651"/>
    <w:rsid w:val="0005378A"/>
    <w:rsid w:val="00053D81"/>
    <w:rsid w:val="000540B7"/>
    <w:rsid w:val="000542A4"/>
    <w:rsid w:val="000542A6"/>
    <w:rsid w:val="000542F8"/>
    <w:rsid w:val="000546BE"/>
    <w:rsid w:val="00054723"/>
    <w:rsid w:val="00054C25"/>
    <w:rsid w:val="00054D30"/>
    <w:rsid w:val="0005532F"/>
    <w:rsid w:val="000553D5"/>
    <w:rsid w:val="000554EC"/>
    <w:rsid w:val="00055782"/>
    <w:rsid w:val="00055A72"/>
    <w:rsid w:val="00056275"/>
    <w:rsid w:val="0005635F"/>
    <w:rsid w:val="00056751"/>
    <w:rsid w:val="00056805"/>
    <w:rsid w:val="0005680A"/>
    <w:rsid w:val="000568AC"/>
    <w:rsid w:val="00056932"/>
    <w:rsid w:val="00056AB9"/>
    <w:rsid w:val="00056BB2"/>
    <w:rsid w:val="000570EB"/>
    <w:rsid w:val="000571F8"/>
    <w:rsid w:val="000571FC"/>
    <w:rsid w:val="00057A1F"/>
    <w:rsid w:val="00057E05"/>
    <w:rsid w:val="0006039E"/>
    <w:rsid w:val="00060684"/>
    <w:rsid w:val="00060B31"/>
    <w:rsid w:val="00061223"/>
    <w:rsid w:val="000612B4"/>
    <w:rsid w:val="000618D3"/>
    <w:rsid w:val="00061AD9"/>
    <w:rsid w:val="00061CF0"/>
    <w:rsid w:val="00062830"/>
    <w:rsid w:val="00062A07"/>
    <w:rsid w:val="00063140"/>
    <w:rsid w:val="00063238"/>
    <w:rsid w:val="00063493"/>
    <w:rsid w:val="00063664"/>
    <w:rsid w:val="000636F6"/>
    <w:rsid w:val="0006396F"/>
    <w:rsid w:val="00063BB2"/>
    <w:rsid w:val="00063C91"/>
    <w:rsid w:val="00063D82"/>
    <w:rsid w:val="00064050"/>
    <w:rsid w:val="0006442B"/>
    <w:rsid w:val="0006474A"/>
    <w:rsid w:val="00064BFC"/>
    <w:rsid w:val="00064C23"/>
    <w:rsid w:val="00064C68"/>
    <w:rsid w:val="00064F17"/>
    <w:rsid w:val="000653A2"/>
    <w:rsid w:val="00065476"/>
    <w:rsid w:val="00065B35"/>
    <w:rsid w:val="00065CB9"/>
    <w:rsid w:val="00065DE6"/>
    <w:rsid w:val="00065FEF"/>
    <w:rsid w:val="0006626E"/>
    <w:rsid w:val="0006627E"/>
    <w:rsid w:val="000663AD"/>
    <w:rsid w:val="000664C2"/>
    <w:rsid w:val="000665D6"/>
    <w:rsid w:val="0006697C"/>
    <w:rsid w:val="00066A98"/>
    <w:rsid w:val="000671E1"/>
    <w:rsid w:val="00067505"/>
    <w:rsid w:val="00067764"/>
    <w:rsid w:val="000679EA"/>
    <w:rsid w:val="00067B91"/>
    <w:rsid w:val="00070221"/>
    <w:rsid w:val="0007129E"/>
    <w:rsid w:val="0007142D"/>
    <w:rsid w:val="0007152C"/>
    <w:rsid w:val="000715B8"/>
    <w:rsid w:val="0007176D"/>
    <w:rsid w:val="000717BC"/>
    <w:rsid w:val="00071AB7"/>
    <w:rsid w:val="00071DC7"/>
    <w:rsid w:val="000721EC"/>
    <w:rsid w:val="000724AB"/>
    <w:rsid w:val="00072631"/>
    <w:rsid w:val="000728B5"/>
    <w:rsid w:val="00072DC6"/>
    <w:rsid w:val="00073CE1"/>
    <w:rsid w:val="00073D53"/>
    <w:rsid w:val="00073E9B"/>
    <w:rsid w:val="00074084"/>
    <w:rsid w:val="000741AE"/>
    <w:rsid w:val="0007420C"/>
    <w:rsid w:val="00074402"/>
    <w:rsid w:val="00074774"/>
    <w:rsid w:val="000749CF"/>
    <w:rsid w:val="00074DF5"/>
    <w:rsid w:val="00075187"/>
    <w:rsid w:val="000751C6"/>
    <w:rsid w:val="00076342"/>
    <w:rsid w:val="000764ED"/>
    <w:rsid w:val="000766C8"/>
    <w:rsid w:val="00076ACC"/>
    <w:rsid w:val="00076C44"/>
    <w:rsid w:val="00076CE0"/>
    <w:rsid w:val="00076F85"/>
    <w:rsid w:val="00076FCB"/>
    <w:rsid w:val="00077039"/>
    <w:rsid w:val="000778D6"/>
    <w:rsid w:val="0007796D"/>
    <w:rsid w:val="00077CB0"/>
    <w:rsid w:val="00077D06"/>
    <w:rsid w:val="00077D3D"/>
    <w:rsid w:val="00077DEC"/>
    <w:rsid w:val="0008005D"/>
    <w:rsid w:val="00080EB1"/>
    <w:rsid w:val="00081509"/>
    <w:rsid w:val="000819DE"/>
    <w:rsid w:val="00081C6A"/>
    <w:rsid w:val="000820AB"/>
    <w:rsid w:val="00082155"/>
    <w:rsid w:val="000822B4"/>
    <w:rsid w:val="0008260C"/>
    <w:rsid w:val="00082A62"/>
    <w:rsid w:val="00082CA3"/>
    <w:rsid w:val="00082FF8"/>
    <w:rsid w:val="000835A7"/>
    <w:rsid w:val="00083693"/>
    <w:rsid w:val="00083A4B"/>
    <w:rsid w:val="0008413E"/>
    <w:rsid w:val="00084142"/>
    <w:rsid w:val="00084181"/>
    <w:rsid w:val="00084500"/>
    <w:rsid w:val="00084968"/>
    <w:rsid w:val="00085149"/>
    <w:rsid w:val="0008519F"/>
    <w:rsid w:val="000851C4"/>
    <w:rsid w:val="000851EF"/>
    <w:rsid w:val="000856DD"/>
    <w:rsid w:val="00085760"/>
    <w:rsid w:val="00085CAF"/>
    <w:rsid w:val="00086A4F"/>
    <w:rsid w:val="00086CE0"/>
    <w:rsid w:val="00086E9F"/>
    <w:rsid w:val="0008714B"/>
    <w:rsid w:val="0008717D"/>
    <w:rsid w:val="00087417"/>
    <w:rsid w:val="00087E1A"/>
    <w:rsid w:val="000900A5"/>
    <w:rsid w:val="000901DC"/>
    <w:rsid w:val="00090AAE"/>
    <w:rsid w:val="00090DD0"/>
    <w:rsid w:val="00090EED"/>
    <w:rsid w:val="00091069"/>
    <w:rsid w:val="00091CED"/>
    <w:rsid w:val="00092079"/>
    <w:rsid w:val="00092A21"/>
    <w:rsid w:val="00092C7D"/>
    <w:rsid w:val="000932C5"/>
    <w:rsid w:val="00093549"/>
    <w:rsid w:val="00093788"/>
    <w:rsid w:val="00093C21"/>
    <w:rsid w:val="00093CBC"/>
    <w:rsid w:val="00094178"/>
    <w:rsid w:val="00094316"/>
    <w:rsid w:val="0009496F"/>
    <w:rsid w:val="000949FA"/>
    <w:rsid w:val="00095206"/>
    <w:rsid w:val="0009562F"/>
    <w:rsid w:val="000957CB"/>
    <w:rsid w:val="000959BB"/>
    <w:rsid w:val="00095AC4"/>
    <w:rsid w:val="00095D8C"/>
    <w:rsid w:val="00095E21"/>
    <w:rsid w:val="00096096"/>
    <w:rsid w:val="0009633F"/>
    <w:rsid w:val="0009659D"/>
    <w:rsid w:val="00096649"/>
    <w:rsid w:val="00096830"/>
    <w:rsid w:val="000972CA"/>
    <w:rsid w:val="00097388"/>
    <w:rsid w:val="00097391"/>
    <w:rsid w:val="00097621"/>
    <w:rsid w:val="00097B6F"/>
    <w:rsid w:val="000A0092"/>
    <w:rsid w:val="000A0157"/>
    <w:rsid w:val="000A02A7"/>
    <w:rsid w:val="000A0418"/>
    <w:rsid w:val="000A078F"/>
    <w:rsid w:val="000A0845"/>
    <w:rsid w:val="000A0CFE"/>
    <w:rsid w:val="000A0FB1"/>
    <w:rsid w:val="000A1229"/>
    <w:rsid w:val="000A1A4B"/>
    <w:rsid w:val="000A1E5A"/>
    <w:rsid w:val="000A1F05"/>
    <w:rsid w:val="000A2127"/>
    <w:rsid w:val="000A255E"/>
    <w:rsid w:val="000A25DC"/>
    <w:rsid w:val="000A2621"/>
    <w:rsid w:val="000A26BA"/>
    <w:rsid w:val="000A274F"/>
    <w:rsid w:val="000A2DC9"/>
    <w:rsid w:val="000A380A"/>
    <w:rsid w:val="000A3BA7"/>
    <w:rsid w:val="000A3DA8"/>
    <w:rsid w:val="000A45D9"/>
    <w:rsid w:val="000A4FA2"/>
    <w:rsid w:val="000A5129"/>
    <w:rsid w:val="000A5328"/>
    <w:rsid w:val="000A57AB"/>
    <w:rsid w:val="000A5885"/>
    <w:rsid w:val="000A58E6"/>
    <w:rsid w:val="000A5C65"/>
    <w:rsid w:val="000A6031"/>
    <w:rsid w:val="000A765A"/>
    <w:rsid w:val="000A7908"/>
    <w:rsid w:val="000A7923"/>
    <w:rsid w:val="000A7965"/>
    <w:rsid w:val="000B02D8"/>
    <w:rsid w:val="000B046C"/>
    <w:rsid w:val="000B0932"/>
    <w:rsid w:val="000B0A11"/>
    <w:rsid w:val="000B0CCE"/>
    <w:rsid w:val="000B10F4"/>
    <w:rsid w:val="000B1168"/>
    <w:rsid w:val="000B11C6"/>
    <w:rsid w:val="000B1232"/>
    <w:rsid w:val="000B199B"/>
    <w:rsid w:val="000B1ACE"/>
    <w:rsid w:val="000B1B93"/>
    <w:rsid w:val="000B1F19"/>
    <w:rsid w:val="000B1FFE"/>
    <w:rsid w:val="000B2859"/>
    <w:rsid w:val="000B295A"/>
    <w:rsid w:val="000B2CE0"/>
    <w:rsid w:val="000B32C8"/>
    <w:rsid w:val="000B3654"/>
    <w:rsid w:val="000B36AA"/>
    <w:rsid w:val="000B3880"/>
    <w:rsid w:val="000B38C7"/>
    <w:rsid w:val="000B3D68"/>
    <w:rsid w:val="000B40C7"/>
    <w:rsid w:val="000B4474"/>
    <w:rsid w:val="000B4580"/>
    <w:rsid w:val="000B4668"/>
    <w:rsid w:val="000B4A83"/>
    <w:rsid w:val="000B4C4B"/>
    <w:rsid w:val="000B4EED"/>
    <w:rsid w:val="000B58EF"/>
    <w:rsid w:val="000B599F"/>
    <w:rsid w:val="000B5B8E"/>
    <w:rsid w:val="000B6493"/>
    <w:rsid w:val="000B6559"/>
    <w:rsid w:val="000B675E"/>
    <w:rsid w:val="000B6A23"/>
    <w:rsid w:val="000B6A65"/>
    <w:rsid w:val="000B6C8C"/>
    <w:rsid w:val="000B74FB"/>
    <w:rsid w:val="000B764C"/>
    <w:rsid w:val="000B76A1"/>
    <w:rsid w:val="000B7970"/>
    <w:rsid w:val="000B7C89"/>
    <w:rsid w:val="000C05AE"/>
    <w:rsid w:val="000C090D"/>
    <w:rsid w:val="000C0B30"/>
    <w:rsid w:val="000C0DAD"/>
    <w:rsid w:val="000C117B"/>
    <w:rsid w:val="000C11C7"/>
    <w:rsid w:val="000C12DA"/>
    <w:rsid w:val="000C12F2"/>
    <w:rsid w:val="000C1823"/>
    <w:rsid w:val="000C19E0"/>
    <w:rsid w:val="000C1BE1"/>
    <w:rsid w:val="000C1EA0"/>
    <w:rsid w:val="000C219D"/>
    <w:rsid w:val="000C22A9"/>
    <w:rsid w:val="000C28AF"/>
    <w:rsid w:val="000C2F8A"/>
    <w:rsid w:val="000C3385"/>
    <w:rsid w:val="000C33B7"/>
    <w:rsid w:val="000C3679"/>
    <w:rsid w:val="000C393D"/>
    <w:rsid w:val="000C3B63"/>
    <w:rsid w:val="000C40AB"/>
    <w:rsid w:val="000C460C"/>
    <w:rsid w:val="000C4A95"/>
    <w:rsid w:val="000C4F8C"/>
    <w:rsid w:val="000C5012"/>
    <w:rsid w:val="000C5236"/>
    <w:rsid w:val="000C5370"/>
    <w:rsid w:val="000C553C"/>
    <w:rsid w:val="000C5840"/>
    <w:rsid w:val="000C5AD6"/>
    <w:rsid w:val="000C5E7D"/>
    <w:rsid w:val="000C5FAA"/>
    <w:rsid w:val="000C6478"/>
    <w:rsid w:val="000C6515"/>
    <w:rsid w:val="000C67D2"/>
    <w:rsid w:val="000C6AC8"/>
    <w:rsid w:val="000C6D9E"/>
    <w:rsid w:val="000C7638"/>
    <w:rsid w:val="000C7E2D"/>
    <w:rsid w:val="000D0055"/>
    <w:rsid w:val="000D035C"/>
    <w:rsid w:val="000D06C9"/>
    <w:rsid w:val="000D07A2"/>
    <w:rsid w:val="000D0AF9"/>
    <w:rsid w:val="000D0B4D"/>
    <w:rsid w:val="000D0CF0"/>
    <w:rsid w:val="000D1111"/>
    <w:rsid w:val="000D1160"/>
    <w:rsid w:val="000D11C6"/>
    <w:rsid w:val="000D11FF"/>
    <w:rsid w:val="000D1424"/>
    <w:rsid w:val="000D1B74"/>
    <w:rsid w:val="000D2062"/>
    <w:rsid w:val="000D20F1"/>
    <w:rsid w:val="000D21C3"/>
    <w:rsid w:val="000D24C8"/>
    <w:rsid w:val="000D270F"/>
    <w:rsid w:val="000D2746"/>
    <w:rsid w:val="000D2CDB"/>
    <w:rsid w:val="000D3958"/>
    <w:rsid w:val="000D3DF8"/>
    <w:rsid w:val="000D3F29"/>
    <w:rsid w:val="000D3F94"/>
    <w:rsid w:val="000D414B"/>
    <w:rsid w:val="000D42E3"/>
    <w:rsid w:val="000D451A"/>
    <w:rsid w:val="000D4661"/>
    <w:rsid w:val="000D47ED"/>
    <w:rsid w:val="000D5224"/>
    <w:rsid w:val="000D56D8"/>
    <w:rsid w:val="000D587B"/>
    <w:rsid w:val="000D5A56"/>
    <w:rsid w:val="000D5B33"/>
    <w:rsid w:val="000D5FAC"/>
    <w:rsid w:val="000D62E7"/>
    <w:rsid w:val="000D67C6"/>
    <w:rsid w:val="000D6875"/>
    <w:rsid w:val="000D6925"/>
    <w:rsid w:val="000D6C19"/>
    <w:rsid w:val="000D73EF"/>
    <w:rsid w:val="000D7408"/>
    <w:rsid w:val="000D7872"/>
    <w:rsid w:val="000D79AD"/>
    <w:rsid w:val="000D7A74"/>
    <w:rsid w:val="000D7B6E"/>
    <w:rsid w:val="000D7C82"/>
    <w:rsid w:val="000D7FF4"/>
    <w:rsid w:val="000E03CF"/>
    <w:rsid w:val="000E053B"/>
    <w:rsid w:val="000E05D2"/>
    <w:rsid w:val="000E0B2D"/>
    <w:rsid w:val="000E10D3"/>
    <w:rsid w:val="000E11DB"/>
    <w:rsid w:val="000E15AD"/>
    <w:rsid w:val="000E1738"/>
    <w:rsid w:val="000E1739"/>
    <w:rsid w:val="000E1797"/>
    <w:rsid w:val="000E1BF0"/>
    <w:rsid w:val="000E1CBA"/>
    <w:rsid w:val="000E1FBC"/>
    <w:rsid w:val="000E2041"/>
    <w:rsid w:val="000E2333"/>
    <w:rsid w:val="000E299F"/>
    <w:rsid w:val="000E2FB8"/>
    <w:rsid w:val="000E300F"/>
    <w:rsid w:val="000E323E"/>
    <w:rsid w:val="000E32C9"/>
    <w:rsid w:val="000E3375"/>
    <w:rsid w:val="000E340E"/>
    <w:rsid w:val="000E34FE"/>
    <w:rsid w:val="000E3570"/>
    <w:rsid w:val="000E368C"/>
    <w:rsid w:val="000E3736"/>
    <w:rsid w:val="000E3FE8"/>
    <w:rsid w:val="000E421C"/>
    <w:rsid w:val="000E424F"/>
    <w:rsid w:val="000E487F"/>
    <w:rsid w:val="000E49D9"/>
    <w:rsid w:val="000E4B09"/>
    <w:rsid w:val="000E534C"/>
    <w:rsid w:val="000E59D5"/>
    <w:rsid w:val="000E5CA9"/>
    <w:rsid w:val="000E618E"/>
    <w:rsid w:val="000E658E"/>
    <w:rsid w:val="000E6B15"/>
    <w:rsid w:val="000E6BA2"/>
    <w:rsid w:val="000E6C12"/>
    <w:rsid w:val="000E776F"/>
    <w:rsid w:val="000E7F00"/>
    <w:rsid w:val="000F0287"/>
    <w:rsid w:val="000F0374"/>
    <w:rsid w:val="000F0684"/>
    <w:rsid w:val="000F0F56"/>
    <w:rsid w:val="000F1215"/>
    <w:rsid w:val="000F19CD"/>
    <w:rsid w:val="000F1AA0"/>
    <w:rsid w:val="000F1B34"/>
    <w:rsid w:val="000F2057"/>
    <w:rsid w:val="000F23C3"/>
    <w:rsid w:val="000F2404"/>
    <w:rsid w:val="000F3114"/>
    <w:rsid w:val="000F3192"/>
    <w:rsid w:val="000F3515"/>
    <w:rsid w:val="000F353A"/>
    <w:rsid w:val="000F3C3D"/>
    <w:rsid w:val="000F3C75"/>
    <w:rsid w:val="000F4171"/>
    <w:rsid w:val="000F41A0"/>
    <w:rsid w:val="000F4502"/>
    <w:rsid w:val="000F51DC"/>
    <w:rsid w:val="000F5219"/>
    <w:rsid w:val="000F5420"/>
    <w:rsid w:val="000F54D6"/>
    <w:rsid w:val="000F56FE"/>
    <w:rsid w:val="000F5935"/>
    <w:rsid w:val="000F599A"/>
    <w:rsid w:val="000F5C51"/>
    <w:rsid w:val="000F604D"/>
    <w:rsid w:val="000F6259"/>
    <w:rsid w:val="000F6871"/>
    <w:rsid w:val="000F73BD"/>
    <w:rsid w:val="000F740F"/>
    <w:rsid w:val="000F7474"/>
    <w:rsid w:val="000F7B3A"/>
    <w:rsid w:val="000F7E87"/>
    <w:rsid w:val="000F7FA5"/>
    <w:rsid w:val="001002F2"/>
    <w:rsid w:val="001006F3"/>
    <w:rsid w:val="00100801"/>
    <w:rsid w:val="00100A13"/>
    <w:rsid w:val="00100BCD"/>
    <w:rsid w:val="0010118F"/>
    <w:rsid w:val="0010140E"/>
    <w:rsid w:val="00101A6C"/>
    <w:rsid w:val="00101CC8"/>
    <w:rsid w:val="00101E40"/>
    <w:rsid w:val="00101FB3"/>
    <w:rsid w:val="00102136"/>
    <w:rsid w:val="0010232B"/>
    <w:rsid w:val="001023DD"/>
    <w:rsid w:val="0010338D"/>
    <w:rsid w:val="00103479"/>
    <w:rsid w:val="0010350E"/>
    <w:rsid w:val="0010377E"/>
    <w:rsid w:val="0010387D"/>
    <w:rsid w:val="00103E1E"/>
    <w:rsid w:val="00104456"/>
    <w:rsid w:val="00104708"/>
    <w:rsid w:val="00104E76"/>
    <w:rsid w:val="00104FD4"/>
    <w:rsid w:val="001051E9"/>
    <w:rsid w:val="00105616"/>
    <w:rsid w:val="001058C4"/>
    <w:rsid w:val="00105B1F"/>
    <w:rsid w:val="00105CC6"/>
    <w:rsid w:val="00105D0B"/>
    <w:rsid w:val="001064EB"/>
    <w:rsid w:val="0010679B"/>
    <w:rsid w:val="001067AD"/>
    <w:rsid w:val="00106A72"/>
    <w:rsid w:val="00106C68"/>
    <w:rsid w:val="00106F77"/>
    <w:rsid w:val="00106FCA"/>
    <w:rsid w:val="00106FFD"/>
    <w:rsid w:val="001070FA"/>
    <w:rsid w:val="0010779F"/>
    <w:rsid w:val="0010787F"/>
    <w:rsid w:val="001079D5"/>
    <w:rsid w:val="00107D3F"/>
    <w:rsid w:val="00107E52"/>
    <w:rsid w:val="001101EA"/>
    <w:rsid w:val="001104B3"/>
    <w:rsid w:val="00110876"/>
    <w:rsid w:val="001108E4"/>
    <w:rsid w:val="00110FBC"/>
    <w:rsid w:val="00110FCA"/>
    <w:rsid w:val="00111707"/>
    <w:rsid w:val="00111754"/>
    <w:rsid w:val="001119C1"/>
    <w:rsid w:val="00111B22"/>
    <w:rsid w:val="00111C14"/>
    <w:rsid w:val="00111D12"/>
    <w:rsid w:val="00111E96"/>
    <w:rsid w:val="00111E97"/>
    <w:rsid w:val="001125CE"/>
    <w:rsid w:val="0011280C"/>
    <w:rsid w:val="00112819"/>
    <w:rsid w:val="001128DD"/>
    <w:rsid w:val="00112B1B"/>
    <w:rsid w:val="00113124"/>
    <w:rsid w:val="00113295"/>
    <w:rsid w:val="001135CC"/>
    <w:rsid w:val="00113C4F"/>
    <w:rsid w:val="00113D9C"/>
    <w:rsid w:val="00113DEA"/>
    <w:rsid w:val="00113E93"/>
    <w:rsid w:val="00114410"/>
    <w:rsid w:val="0011453E"/>
    <w:rsid w:val="00114763"/>
    <w:rsid w:val="00114798"/>
    <w:rsid w:val="001148A9"/>
    <w:rsid w:val="00114C64"/>
    <w:rsid w:val="00114C7C"/>
    <w:rsid w:val="00114C8E"/>
    <w:rsid w:val="00114D3C"/>
    <w:rsid w:val="00114E9C"/>
    <w:rsid w:val="00115487"/>
    <w:rsid w:val="001154AE"/>
    <w:rsid w:val="0011566E"/>
    <w:rsid w:val="00115A42"/>
    <w:rsid w:val="00115A6C"/>
    <w:rsid w:val="00115CD3"/>
    <w:rsid w:val="00115D6B"/>
    <w:rsid w:val="00115F57"/>
    <w:rsid w:val="00115F88"/>
    <w:rsid w:val="001163DE"/>
    <w:rsid w:val="001168F7"/>
    <w:rsid w:val="00116B0C"/>
    <w:rsid w:val="00116E16"/>
    <w:rsid w:val="00116EB1"/>
    <w:rsid w:val="00116EC2"/>
    <w:rsid w:val="00117276"/>
    <w:rsid w:val="0011728F"/>
    <w:rsid w:val="0011751C"/>
    <w:rsid w:val="00117599"/>
    <w:rsid w:val="00117E1F"/>
    <w:rsid w:val="0012020C"/>
    <w:rsid w:val="0012024E"/>
    <w:rsid w:val="0012038C"/>
    <w:rsid w:val="0012046E"/>
    <w:rsid w:val="00120475"/>
    <w:rsid w:val="0012086D"/>
    <w:rsid w:val="001208C5"/>
    <w:rsid w:val="00120A41"/>
    <w:rsid w:val="00120D50"/>
    <w:rsid w:val="00121268"/>
    <w:rsid w:val="001213E2"/>
    <w:rsid w:val="00121776"/>
    <w:rsid w:val="00121951"/>
    <w:rsid w:val="001219FA"/>
    <w:rsid w:val="00121C5C"/>
    <w:rsid w:val="0012242F"/>
    <w:rsid w:val="00122ADF"/>
    <w:rsid w:val="00122F73"/>
    <w:rsid w:val="00123719"/>
    <w:rsid w:val="00123986"/>
    <w:rsid w:val="00123A5E"/>
    <w:rsid w:val="00123D8A"/>
    <w:rsid w:val="00124298"/>
    <w:rsid w:val="00124380"/>
    <w:rsid w:val="001243F6"/>
    <w:rsid w:val="0012453F"/>
    <w:rsid w:val="0012475D"/>
    <w:rsid w:val="0012534E"/>
    <w:rsid w:val="0012545D"/>
    <w:rsid w:val="0012569B"/>
    <w:rsid w:val="00125A89"/>
    <w:rsid w:val="00125B8A"/>
    <w:rsid w:val="00125FFD"/>
    <w:rsid w:val="00126030"/>
    <w:rsid w:val="00126058"/>
    <w:rsid w:val="00126134"/>
    <w:rsid w:val="00126525"/>
    <w:rsid w:val="0012676B"/>
    <w:rsid w:val="001267D6"/>
    <w:rsid w:val="001268D5"/>
    <w:rsid w:val="00126BD5"/>
    <w:rsid w:val="00126F4C"/>
    <w:rsid w:val="001270AF"/>
    <w:rsid w:val="00127545"/>
    <w:rsid w:val="001276D3"/>
    <w:rsid w:val="001278DF"/>
    <w:rsid w:val="00127A1D"/>
    <w:rsid w:val="00127A66"/>
    <w:rsid w:val="00130223"/>
    <w:rsid w:val="00130349"/>
    <w:rsid w:val="00130537"/>
    <w:rsid w:val="001306C6"/>
    <w:rsid w:val="001311A7"/>
    <w:rsid w:val="00131641"/>
    <w:rsid w:val="001317DB"/>
    <w:rsid w:val="00131D08"/>
    <w:rsid w:val="00131D39"/>
    <w:rsid w:val="00131FB7"/>
    <w:rsid w:val="00132117"/>
    <w:rsid w:val="001322D6"/>
    <w:rsid w:val="001326D7"/>
    <w:rsid w:val="00132ED1"/>
    <w:rsid w:val="00132FAE"/>
    <w:rsid w:val="0013325C"/>
    <w:rsid w:val="001334AD"/>
    <w:rsid w:val="001334E9"/>
    <w:rsid w:val="001334F0"/>
    <w:rsid w:val="001335ED"/>
    <w:rsid w:val="00133733"/>
    <w:rsid w:val="00133755"/>
    <w:rsid w:val="00133777"/>
    <w:rsid w:val="00133B77"/>
    <w:rsid w:val="00133DD7"/>
    <w:rsid w:val="00134102"/>
    <w:rsid w:val="0013436A"/>
    <w:rsid w:val="001347F5"/>
    <w:rsid w:val="00134FB7"/>
    <w:rsid w:val="00135690"/>
    <w:rsid w:val="0013576E"/>
    <w:rsid w:val="00135A3A"/>
    <w:rsid w:val="00135F20"/>
    <w:rsid w:val="001361F5"/>
    <w:rsid w:val="001363D7"/>
    <w:rsid w:val="0013642D"/>
    <w:rsid w:val="00136653"/>
    <w:rsid w:val="00136771"/>
    <w:rsid w:val="0013682C"/>
    <w:rsid w:val="00136B45"/>
    <w:rsid w:val="00136E93"/>
    <w:rsid w:val="001373BB"/>
    <w:rsid w:val="0013777F"/>
    <w:rsid w:val="00137790"/>
    <w:rsid w:val="001404BC"/>
    <w:rsid w:val="00140569"/>
    <w:rsid w:val="001407CA"/>
    <w:rsid w:val="00140964"/>
    <w:rsid w:val="00141BD1"/>
    <w:rsid w:val="001425C4"/>
    <w:rsid w:val="00142969"/>
    <w:rsid w:val="00142B6A"/>
    <w:rsid w:val="001430FF"/>
    <w:rsid w:val="00143273"/>
    <w:rsid w:val="0014353B"/>
    <w:rsid w:val="0014373A"/>
    <w:rsid w:val="00143741"/>
    <w:rsid w:val="001437BE"/>
    <w:rsid w:val="00143884"/>
    <w:rsid w:val="001438CA"/>
    <w:rsid w:val="001438FA"/>
    <w:rsid w:val="00143C56"/>
    <w:rsid w:val="00143DC0"/>
    <w:rsid w:val="00143EE3"/>
    <w:rsid w:val="00144017"/>
    <w:rsid w:val="001441CF"/>
    <w:rsid w:val="00144266"/>
    <w:rsid w:val="0014433E"/>
    <w:rsid w:val="00144531"/>
    <w:rsid w:val="001448C5"/>
    <w:rsid w:val="00145151"/>
    <w:rsid w:val="001451E1"/>
    <w:rsid w:val="00145752"/>
    <w:rsid w:val="001458B9"/>
    <w:rsid w:val="00145910"/>
    <w:rsid w:val="00145CFC"/>
    <w:rsid w:val="001460FD"/>
    <w:rsid w:val="00146195"/>
    <w:rsid w:val="0014636D"/>
    <w:rsid w:val="00146FCC"/>
    <w:rsid w:val="0014744D"/>
    <w:rsid w:val="00147740"/>
    <w:rsid w:val="0014797E"/>
    <w:rsid w:val="00147D56"/>
    <w:rsid w:val="00150142"/>
    <w:rsid w:val="00150228"/>
    <w:rsid w:val="001502A7"/>
    <w:rsid w:val="00150706"/>
    <w:rsid w:val="001507F5"/>
    <w:rsid w:val="0015159C"/>
    <w:rsid w:val="00151640"/>
    <w:rsid w:val="001519F7"/>
    <w:rsid w:val="0015217B"/>
    <w:rsid w:val="0015235B"/>
    <w:rsid w:val="0015272D"/>
    <w:rsid w:val="00152ADA"/>
    <w:rsid w:val="00152BB6"/>
    <w:rsid w:val="00152BE9"/>
    <w:rsid w:val="00152D17"/>
    <w:rsid w:val="00152D1A"/>
    <w:rsid w:val="00152DB6"/>
    <w:rsid w:val="00152F98"/>
    <w:rsid w:val="001532F2"/>
    <w:rsid w:val="00153562"/>
    <w:rsid w:val="00153917"/>
    <w:rsid w:val="0015391B"/>
    <w:rsid w:val="001539E2"/>
    <w:rsid w:val="001546D3"/>
    <w:rsid w:val="00154F0A"/>
    <w:rsid w:val="00155159"/>
    <w:rsid w:val="001553B1"/>
    <w:rsid w:val="001553C7"/>
    <w:rsid w:val="00155408"/>
    <w:rsid w:val="001556F8"/>
    <w:rsid w:val="00155BB5"/>
    <w:rsid w:val="00156A10"/>
    <w:rsid w:val="00156A57"/>
    <w:rsid w:val="00156A8A"/>
    <w:rsid w:val="00156ADC"/>
    <w:rsid w:val="00156AFD"/>
    <w:rsid w:val="001571F8"/>
    <w:rsid w:val="00157CFD"/>
    <w:rsid w:val="00157F66"/>
    <w:rsid w:val="0016019F"/>
    <w:rsid w:val="00160819"/>
    <w:rsid w:val="001608BF"/>
    <w:rsid w:val="00160B7A"/>
    <w:rsid w:val="00160D85"/>
    <w:rsid w:val="00160F54"/>
    <w:rsid w:val="00160FFE"/>
    <w:rsid w:val="001614F4"/>
    <w:rsid w:val="00161503"/>
    <w:rsid w:val="00161608"/>
    <w:rsid w:val="0016203F"/>
    <w:rsid w:val="00162381"/>
    <w:rsid w:val="00162480"/>
    <w:rsid w:val="0016262F"/>
    <w:rsid w:val="0016295F"/>
    <w:rsid w:val="00162AAE"/>
    <w:rsid w:val="00162CE6"/>
    <w:rsid w:val="00162E7A"/>
    <w:rsid w:val="001630A9"/>
    <w:rsid w:val="001630C5"/>
    <w:rsid w:val="0016312C"/>
    <w:rsid w:val="00163349"/>
    <w:rsid w:val="00163543"/>
    <w:rsid w:val="0016390A"/>
    <w:rsid w:val="00163D7B"/>
    <w:rsid w:val="00164233"/>
    <w:rsid w:val="00164238"/>
    <w:rsid w:val="001642BB"/>
    <w:rsid w:val="001642F6"/>
    <w:rsid w:val="001647C8"/>
    <w:rsid w:val="0016482A"/>
    <w:rsid w:val="001648F6"/>
    <w:rsid w:val="00164ACD"/>
    <w:rsid w:val="00164C57"/>
    <w:rsid w:val="00164ECD"/>
    <w:rsid w:val="00165028"/>
    <w:rsid w:val="001653BF"/>
    <w:rsid w:val="001656D7"/>
    <w:rsid w:val="00165CF8"/>
    <w:rsid w:val="00165EDF"/>
    <w:rsid w:val="00165FFB"/>
    <w:rsid w:val="001661E8"/>
    <w:rsid w:val="001664EB"/>
    <w:rsid w:val="00167235"/>
    <w:rsid w:val="001673FC"/>
    <w:rsid w:val="0016792D"/>
    <w:rsid w:val="00170279"/>
    <w:rsid w:val="00170581"/>
    <w:rsid w:val="00170591"/>
    <w:rsid w:val="0017072F"/>
    <w:rsid w:val="00170959"/>
    <w:rsid w:val="00170A3D"/>
    <w:rsid w:val="00170A9F"/>
    <w:rsid w:val="00170AE4"/>
    <w:rsid w:val="001715F9"/>
    <w:rsid w:val="0017164A"/>
    <w:rsid w:val="00171B7E"/>
    <w:rsid w:val="00171BBC"/>
    <w:rsid w:val="00171EA7"/>
    <w:rsid w:val="00172186"/>
    <w:rsid w:val="00172802"/>
    <w:rsid w:val="00172C20"/>
    <w:rsid w:val="0017303B"/>
    <w:rsid w:val="00173A3E"/>
    <w:rsid w:val="00173C8D"/>
    <w:rsid w:val="00173E60"/>
    <w:rsid w:val="00174500"/>
    <w:rsid w:val="001745A6"/>
    <w:rsid w:val="00174955"/>
    <w:rsid w:val="00174BE6"/>
    <w:rsid w:val="00174D84"/>
    <w:rsid w:val="00174DB9"/>
    <w:rsid w:val="001750FB"/>
    <w:rsid w:val="00175564"/>
    <w:rsid w:val="001756D3"/>
    <w:rsid w:val="001757C9"/>
    <w:rsid w:val="0017585E"/>
    <w:rsid w:val="00175984"/>
    <w:rsid w:val="001759A7"/>
    <w:rsid w:val="00175ACE"/>
    <w:rsid w:val="00175CA6"/>
    <w:rsid w:val="00175DB5"/>
    <w:rsid w:val="00175E54"/>
    <w:rsid w:val="00175EC2"/>
    <w:rsid w:val="001760BE"/>
    <w:rsid w:val="0017666B"/>
    <w:rsid w:val="00176C8B"/>
    <w:rsid w:val="00177650"/>
    <w:rsid w:val="00177670"/>
    <w:rsid w:val="0017768D"/>
    <w:rsid w:val="001779A0"/>
    <w:rsid w:val="00177D1E"/>
    <w:rsid w:val="00177E3D"/>
    <w:rsid w:val="0018021F"/>
    <w:rsid w:val="001803B5"/>
    <w:rsid w:val="00180A81"/>
    <w:rsid w:val="00181096"/>
    <w:rsid w:val="001810C2"/>
    <w:rsid w:val="00181582"/>
    <w:rsid w:val="001816CA"/>
    <w:rsid w:val="00181FBD"/>
    <w:rsid w:val="00182078"/>
    <w:rsid w:val="001821FD"/>
    <w:rsid w:val="00182269"/>
    <w:rsid w:val="00182301"/>
    <w:rsid w:val="001823FB"/>
    <w:rsid w:val="00182CAF"/>
    <w:rsid w:val="00183430"/>
    <w:rsid w:val="00183789"/>
    <w:rsid w:val="001839AE"/>
    <w:rsid w:val="00183AB2"/>
    <w:rsid w:val="00183AD1"/>
    <w:rsid w:val="00184442"/>
    <w:rsid w:val="00184959"/>
    <w:rsid w:val="00184DCB"/>
    <w:rsid w:val="001852E6"/>
    <w:rsid w:val="00185520"/>
    <w:rsid w:val="001859D6"/>
    <w:rsid w:val="001868D5"/>
    <w:rsid w:val="00186921"/>
    <w:rsid w:val="00186994"/>
    <w:rsid w:val="00186C7F"/>
    <w:rsid w:val="00187897"/>
    <w:rsid w:val="00187DAE"/>
    <w:rsid w:val="00187EDB"/>
    <w:rsid w:val="00190339"/>
    <w:rsid w:val="001904FC"/>
    <w:rsid w:val="0019148A"/>
    <w:rsid w:val="00191C4D"/>
    <w:rsid w:val="0019230C"/>
    <w:rsid w:val="0019274D"/>
    <w:rsid w:val="00192B62"/>
    <w:rsid w:val="00192F28"/>
    <w:rsid w:val="0019325D"/>
    <w:rsid w:val="00193363"/>
    <w:rsid w:val="001934A4"/>
    <w:rsid w:val="00193508"/>
    <w:rsid w:val="001938A9"/>
    <w:rsid w:val="00194287"/>
    <w:rsid w:val="001943DB"/>
    <w:rsid w:val="00194926"/>
    <w:rsid w:val="00194964"/>
    <w:rsid w:val="00194B01"/>
    <w:rsid w:val="001950D9"/>
    <w:rsid w:val="001952D6"/>
    <w:rsid w:val="00195398"/>
    <w:rsid w:val="001953AA"/>
    <w:rsid w:val="001954C6"/>
    <w:rsid w:val="0019588E"/>
    <w:rsid w:val="001959A1"/>
    <w:rsid w:val="00195AFA"/>
    <w:rsid w:val="00195CC0"/>
    <w:rsid w:val="00195EB5"/>
    <w:rsid w:val="00195F64"/>
    <w:rsid w:val="00195F67"/>
    <w:rsid w:val="001963A6"/>
    <w:rsid w:val="0019669F"/>
    <w:rsid w:val="001970BA"/>
    <w:rsid w:val="0019766D"/>
    <w:rsid w:val="00197DD5"/>
    <w:rsid w:val="00197DE6"/>
    <w:rsid w:val="001A06F4"/>
    <w:rsid w:val="001A07B1"/>
    <w:rsid w:val="001A0BFA"/>
    <w:rsid w:val="001A0DC0"/>
    <w:rsid w:val="001A0DE2"/>
    <w:rsid w:val="001A0DF4"/>
    <w:rsid w:val="001A0DF7"/>
    <w:rsid w:val="001A12A0"/>
    <w:rsid w:val="001A1791"/>
    <w:rsid w:val="001A1A5A"/>
    <w:rsid w:val="001A1BF9"/>
    <w:rsid w:val="001A25DB"/>
    <w:rsid w:val="001A27F9"/>
    <w:rsid w:val="001A2F41"/>
    <w:rsid w:val="001A301F"/>
    <w:rsid w:val="001A31BA"/>
    <w:rsid w:val="001A3B68"/>
    <w:rsid w:val="001A3D96"/>
    <w:rsid w:val="001A3E40"/>
    <w:rsid w:val="001A42ED"/>
    <w:rsid w:val="001A4B67"/>
    <w:rsid w:val="001A552B"/>
    <w:rsid w:val="001A5670"/>
    <w:rsid w:val="001A56C1"/>
    <w:rsid w:val="001A56FD"/>
    <w:rsid w:val="001A58E7"/>
    <w:rsid w:val="001A5A56"/>
    <w:rsid w:val="001A5D6C"/>
    <w:rsid w:val="001A5E0A"/>
    <w:rsid w:val="001A615D"/>
    <w:rsid w:val="001A6971"/>
    <w:rsid w:val="001A6999"/>
    <w:rsid w:val="001A6F39"/>
    <w:rsid w:val="001A70AD"/>
    <w:rsid w:val="001A70EE"/>
    <w:rsid w:val="001A7285"/>
    <w:rsid w:val="001A745E"/>
    <w:rsid w:val="001A7599"/>
    <w:rsid w:val="001A765F"/>
    <w:rsid w:val="001A791D"/>
    <w:rsid w:val="001A7B66"/>
    <w:rsid w:val="001A7E40"/>
    <w:rsid w:val="001B0421"/>
    <w:rsid w:val="001B043B"/>
    <w:rsid w:val="001B0A72"/>
    <w:rsid w:val="001B0EA8"/>
    <w:rsid w:val="001B1630"/>
    <w:rsid w:val="001B1904"/>
    <w:rsid w:val="001B233B"/>
    <w:rsid w:val="001B24B3"/>
    <w:rsid w:val="001B29BE"/>
    <w:rsid w:val="001B2D22"/>
    <w:rsid w:val="001B2F01"/>
    <w:rsid w:val="001B2F4A"/>
    <w:rsid w:val="001B2FE7"/>
    <w:rsid w:val="001B32FC"/>
    <w:rsid w:val="001B368B"/>
    <w:rsid w:val="001B36C5"/>
    <w:rsid w:val="001B3EE3"/>
    <w:rsid w:val="001B4048"/>
    <w:rsid w:val="001B4483"/>
    <w:rsid w:val="001B469C"/>
    <w:rsid w:val="001B4C94"/>
    <w:rsid w:val="001B4E86"/>
    <w:rsid w:val="001B5333"/>
    <w:rsid w:val="001B5422"/>
    <w:rsid w:val="001B5973"/>
    <w:rsid w:val="001B5E94"/>
    <w:rsid w:val="001B6E12"/>
    <w:rsid w:val="001B70B5"/>
    <w:rsid w:val="001B7702"/>
    <w:rsid w:val="001B7E6C"/>
    <w:rsid w:val="001B7E79"/>
    <w:rsid w:val="001B7E92"/>
    <w:rsid w:val="001C029A"/>
    <w:rsid w:val="001C0A07"/>
    <w:rsid w:val="001C1296"/>
    <w:rsid w:val="001C135F"/>
    <w:rsid w:val="001C13DE"/>
    <w:rsid w:val="001C1607"/>
    <w:rsid w:val="001C1720"/>
    <w:rsid w:val="001C17E8"/>
    <w:rsid w:val="001C18D8"/>
    <w:rsid w:val="001C1D58"/>
    <w:rsid w:val="001C1F8F"/>
    <w:rsid w:val="001C21A3"/>
    <w:rsid w:val="001C2361"/>
    <w:rsid w:val="001C2362"/>
    <w:rsid w:val="001C24BC"/>
    <w:rsid w:val="001C26B5"/>
    <w:rsid w:val="001C2894"/>
    <w:rsid w:val="001C2E2E"/>
    <w:rsid w:val="001C2ECC"/>
    <w:rsid w:val="001C3734"/>
    <w:rsid w:val="001C3886"/>
    <w:rsid w:val="001C3AA7"/>
    <w:rsid w:val="001C3CF8"/>
    <w:rsid w:val="001C4098"/>
    <w:rsid w:val="001C42AA"/>
    <w:rsid w:val="001C45A7"/>
    <w:rsid w:val="001C4959"/>
    <w:rsid w:val="001C4E23"/>
    <w:rsid w:val="001C4EAF"/>
    <w:rsid w:val="001C514D"/>
    <w:rsid w:val="001C52D4"/>
    <w:rsid w:val="001C537C"/>
    <w:rsid w:val="001C5703"/>
    <w:rsid w:val="001C5771"/>
    <w:rsid w:val="001C5FD6"/>
    <w:rsid w:val="001C632B"/>
    <w:rsid w:val="001C6511"/>
    <w:rsid w:val="001C683F"/>
    <w:rsid w:val="001C6AAC"/>
    <w:rsid w:val="001C6BB6"/>
    <w:rsid w:val="001C6EC4"/>
    <w:rsid w:val="001C70B1"/>
    <w:rsid w:val="001C7126"/>
    <w:rsid w:val="001C755A"/>
    <w:rsid w:val="001C7580"/>
    <w:rsid w:val="001C79D1"/>
    <w:rsid w:val="001C7E06"/>
    <w:rsid w:val="001D000E"/>
    <w:rsid w:val="001D08A5"/>
    <w:rsid w:val="001D106E"/>
    <w:rsid w:val="001D12A6"/>
    <w:rsid w:val="001D13E8"/>
    <w:rsid w:val="001D1DAA"/>
    <w:rsid w:val="001D2609"/>
    <w:rsid w:val="001D2631"/>
    <w:rsid w:val="001D26FF"/>
    <w:rsid w:val="001D2921"/>
    <w:rsid w:val="001D2A5D"/>
    <w:rsid w:val="001D2B52"/>
    <w:rsid w:val="001D31C3"/>
    <w:rsid w:val="001D3336"/>
    <w:rsid w:val="001D3B47"/>
    <w:rsid w:val="001D3D0F"/>
    <w:rsid w:val="001D484E"/>
    <w:rsid w:val="001D4869"/>
    <w:rsid w:val="001D4A29"/>
    <w:rsid w:val="001D4BD5"/>
    <w:rsid w:val="001D4D39"/>
    <w:rsid w:val="001D50CD"/>
    <w:rsid w:val="001D5509"/>
    <w:rsid w:val="001D57D4"/>
    <w:rsid w:val="001D58C2"/>
    <w:rsid w:val="001D698B"/>
    <w:rsid w:val="001D6B7D"/>
    <w:rsid w:val="001D6C47"/>
    <w:rsid w:val="001D72F6"/>
    <w:rsid w:val="001D7767"/>
    <w:rsid w:val="001D7A45"/>
    <w:rsid w:val="001E02BE"/>
    <w:rsid w:val="001E0305"/>
    <w:rsid w:val="001E0BCD"/>
    <w:rsid w:val="001E0BDF"/>
    <w:rsid w:val="001E0ECC"/>
    <w:rsid w:val="001E1D06"/>
    <w:rsid w:val="001E212A"/>
    <w:rsid w:val="001E2272"/>
    <w:rsid w:val="001E2B9D"/>
    <w:rsid w:val="001E321F"/>
    <w:rsid w:val="001E3A0C"/>
    <w:rsid w:val="001E3A9A"/>
    <w:rsid w:val="001E4100"/>
    <w:rsid w:val="001E4323"/>
    <w:rsid w:val="001E4368"/>
    <w:rsid w:val="001E437A"/>
    <w:rsid w:val="001E44D3"/>
    <w:rsid w:val="001E4684"/>
    <w:rsid w:val="001E4826"/>
    <w:rsid w:val="001E4932"/>
    <w:rsid w:val="001E4E98"/>
    <w:rsid w:val="001E4FA8"/>
    <w:rsid w:val="001E55AE"/>
    <w:rsid w:val="001E5664"/>
    <w:rsid w:val="001E5849"/>
    <w:rsid w:val="001E5C40"/>
    <w:rsid w:val="001E64CD"/>
    <w:rsid w:val="001E6AFB"/>
    <w:rsid w:val="001E6B35"/>
    <w:rsid w:val="001E6EE0"/>
    <w:rsid w:val="001E71BB"/>
    <w:rsid w:val="001E7301"/>
    <w:rsid w:val="001E731A"/>
    <w:rsid w:val="001E775C"/>
    <w:rsid w:val="001E7B30"/>
    <w:rsid w:val="001E7FD8"/>
    <w:rsid w:val="001E7FDC"/>
    <w:rsid w:val="001F02B1"/>
    <w:rsid w:val="001F0515"/>
    <w:rsid w:val="001F05CF"/>
    <w:rsid w:val="001F09A1"/>
    <w:rsid w:val="001F0ECB"/>
    <w:rsid w:val="001F0FBA"/>
    <w:rsid w:val="001F0FFE"/>
    <w:rsid w:val="001F1079"/>
    <w:rsid w:val="001F1500"/>
    <w:rsid w:val="001F1AC0"/>
    <w:rsid w:val="001F1C5B"/>
    <w:rsid w:val="001F1D99"/>
    <w:rsid w:val="001F2620"/>
    <w:rsid w:val="001F26C6"/>
    <w:rsid w:val="001F2B97"/>
    <w:rsid w:val="001F3981"/>
    <w:rsid w:val="001F3AA0"/>
    <w:rsid w:val="001F3C35"/>
    <w:rsid w:val="001F403B"/>
    <w:rsid w:val="001F4177"/>
    <w:rsid w:val="001F441A"/>
    <w:rsid w:val="001F4656"/>
    <w:rsid w:val="001F4759"/>
    <w:rsid w:val="001F49E2"/>
    <w:rsid w:val="001F4F02"/>
    <w:rsid w:val="001F5108"/>
    <w:rsid w:val="001F515D"/>
    <w:rsid w:val="001F553E"/>
    <w:rsid w:val="001F5552"/>
    <w:rsid w:val="001F5571"/>
    <w:rsid w:val="001F5617"/>
    <w:rsid w:val="001F5698"/>
    <w:rsid w:val="001F56B8"/>
    <w:rsid w:val="001F5DFF"/>
    <w:rsid w:val="001F5F09"/>
    <w:rsid w:val="001F5F58"/>
    <w:rsid w:val="001F606A"/>
    <w:rsid w:val="001F6382"/>
    <w:rsid w:val="001F648C"/>
    <w:rsid w:val="001F68CF"/>
    <w:rsid w:val="001F694F"/>
    <w:rsid w:val="001F70BC"/>
    <w:rsid w:val="001F7140"/>
    <w:rsid w:val="001F7170"/>
    <w:rsid w:val="001F71E7"/>
    <w:rsid w:val="001F74E7"/>
    <w:rsid w:val="001F7A9D"/>
    <w:rsid w:val="00200004"/>
    <w:rsid w:val="002001B7"/>
    <w:rsid w:val="0020023E"/>
    <w:rsid w:val="0020061F"/>
    <w:rsid w:val="00200B44"/>
    <w:rsid w:val="00201093"/>
    <w:rsid w:val="0020126B"/>
    <w:rsid w:val="002017E7"/>
    <w:rsid w:val="002018ED"/>
    <w:rsid w:val="00201A46"/>
    <w:rsid w:val="002020C7"/>
    <w:rsid w:val="002025AB"/>
    <w:rsid w:val="002027AA"/>
    <w:rsid w:val="0020351E"/>
    <w:rsid w:val="0020378E"/>
    <w:rsid w:val="00203808"/>
    <w:rsid w:val="00204069"/>
    <w:rsid w:val="002040B4"/>
    <w:rsid w:val="00204399"/>
    <w:rsid w:val="002043B2"/>
    <w:rsid w:val="00204D62"/>
    <w:rsid w:val="00204F0C"/>
    <w:rsid w:val="00204F78"/>
    <w:rsid w:val="0020555E"/>
    <w:rsid w:val="0020570A"/>
    <w:rsid w:val="002057F3"/>
    <w:rsid w:val="0020587B"/>
    <w:rsid w:val="00205DF7"/>
    <w:rsid w:val="00205F24"/>
    <w:rsid w:val="00205F3B"/>
    <w:rsid w:val="00205F8E"/>
    <w:rsid w:val="002062C1"/>
    <w:rsid w:val="00206375"/>
    <w:rsid w:val="002064E3"/>
    <w:rsid w:val="0020668A"/>
    <w:rsid w:val="00206BFD"/>
    <w:rsid w:val="00207402"/>
    <w:rsid w:val="0020785E"/>
    <w:rsid w:val="00207BB2"/>
    <w:rsid w:val="00207EAB"/>
    <w:rsid w:val="00207F3D"/>
    <w:rsid w:val="002101D3"/>
    <w:rsid w:val="00210249"/>
    <w:rsid w:val="00210615"/>
    <w:rsid w:val="00210A5D"/>
    <w:rsid w:val="00210E2A"/>
    <w:rsid w:val="00210E37"/>
    <w:rsid w:val="00211265"/>
    <w:rsid w:val="002112D8"/>
    <w:rsid w:val="00211460"/>
    <w:rsid w:val="00211568"/>
    <w:rsid w:val="0021188C"/>
    <w:rsid w:val="00211EA2"/>
    <w:rsid w:val="00211F75"/>
    <w:rsid w:val="0021259E"/>
    <w:rsid w:val="00212664"/>
    <w:rsid w:val="002127F1"/>
    <w:rsid w:val="00212ACC"/>
    <w:rsid w:val="00212C9C"/>
    <w:rsid w:val="00212DC3"/>
    <w:rsid w:val="00212FBE"/>
    <w:rsid w:val="00213328"/>
    <w:rsid w:val="0021342C"/>
    <w:rsid w:val="002135BF"/>
    <w:rsid w:val="00213626"/>
    <w:rsid w:val="0021392C"/>
    <w:rsid w:val="00213A62"/>
    <w:rsid w:val="00213C8D"/>
    <w:rsid w:val="00213C9D"/>
    <w:rsid w:val="002143C1"/>
    <w:rsid w:val="00214A29"/>
    <w:rsid w:val="00214D8D"/>
    <w:rsid w:val="00215176"/>
    <w:rsid w:val="002157A8"/>
    <w:rsid w:val="0021584A"/>
    <w:rsid w:val="00216719"/>
    <w:rsid w:val="002172AD"/>
    <w:rsid w:val="002173AE"/>
    <w:rsid w:val="00217419"/>
    <w:rsid w:val="00217D36"/>
    <w:rsid w:val="00217EAD"/>
    <w:rsid w:val="002202E8"/>
    <w:rsid w:val="002206E8"/>
    <w:rsid w:val="00220903"/>
    <w:rsid w:val="00220E32"/>
    <w:rsid w:val="00220FA5"/>
    <w:rsid w:val="00221224"/>
    <w:rsid w:val="0022125C"/>
    <w:rsid w:val="00221650"/>
    <w:rsid w:val="00222911"/>
    <w:rsid w:val="00222E15"/>
    <w:rsid w:val="002230F2"/>
    <w:rsid w:val="00223304"/>
    <w:rsid w:val="0022354B"/>
    <w:rsid w:val="002235C1"/>
    <w:rsid w:val="002236FB"/>
    <w:rsid w:val="00223961"/>
    <w:rsid w:val="0022398B"/>
    <w:rsid w:val="002239E9"/>
    <w:rsid w:val="00223B38"/>
    <w:rsid w:val="00223CE1"/>
    <w:rsid w:val="00223F36"/>
    <w:rsid w:val="002243A3"/>
    <w:rsid w:val="002243D0"/>
    <w:rsid w:val="002246C6"/>
    <w:rsid w:val="0022497A"/>
    <w:rsid w:val="00224A41"/>
    <w:rsid w:val="00225102"/>
    <w:rsid w:val="0022514A"/>
    <w:rsid w:val="0022544D"/>
    <w:rsid w:val="0022561F"/>
    <w:rsid w:val="00225920"/>
    <w:rsid w:val="002259C6"/>
    <w:rsid w:val="00225AAC"/>
    <w:rsid w:val="00225BD3"/>
    <w:rsid w:val="00225C26"/>
    <w:rsid w:val="00225D2C"/>
    <w:rsid w:val="00226CF7"/>
    <w:rsid w:val="00227448"/>
    <w:rsid w:val="00227719"/>
    <w:rsid w:val="00227849"/>
    <w:rsid w:val="002278CB"/>
    <w:rsid w:val="00227B81"/>
    <w:rsid w:val="00227BCF"/>
    <w:rsid w:val="00227CDC"/>
    <w:rsid w:val="0023085D"/>
    <w:rsid w:val="00230BF9"/>
    <w:rsid w:val="00230C39"/>
    <w:rsid w:val="00230E07"/>
    <w:rsid w:val="00230EFD"/>
    <w:rsid w:val="0023110A"/>
    <w:rsid w:val="00231342"/>
    <w:rsid w:val="002314C6"/>
    <w:rsid w:val="00231523"/>
    <w:rsid w:val="0023170A"/>
    <w:rsid w:val="00231738"/>
    <w:rsid w:val="002317EE"/>
    <w:rsid w:val="00231AE6"/>
    <w:rsid w:val="00231AF7"/>
    <w:rsid w:val="00231CDE"/>
    <w:rsid w:val="00231CE1"/>
    <w:rsid w:val="00231E92"/>
    <w:rsid w:val="00231FD1"/>
    <w:rsid w:val="0023230F"/>
    <w:rsid w:val="002325C1"/>
    <w:rsid w:val="002326A1"/>
    <w:rsid w:val="002327CB"/>
    <w:rsid w:val="002331A7"/>
    <w:rsid w:val="002334F2"/>
    <w:rsid w:val="002339B6"/>
    <w:rsid w:val="002339F1"/>
    <w:rsid w:val="00233A61"/>
    <w:rsid w:val="00233E64"/>
    <w:rsid w:val="00233E67"/>
    <w:rsid w:val="00234252"/>
    <w:rsid w:val="002343C7"/>
    <w:rsid w:val="002347C7"/>
    <w:rsid w:val="00235524"/>
    <w:rsid w:val="00235621"/>
    <w:rsid w:val="002356CB"/>
    <w:rsid w:val="0023618E"/>
    <w:rsid w:val="002362A1"/>
    <w:rsid w:val="00236711"/>
    <w:rsid w:val="0023694A"/>
    <w:rsid w:val="00236996"/>
    <w:rsid w:val="00236A72"/>
    <w:rsid w:val="00237480"/>
    <w:rsid w:val="0023750C"/>
    <w:rsid w:val="00237986"/>
    <w:rsid w:val="002379F5"/>
    <w:rsid w:val="00237B89"/>
    <w:rsid w:val="00237BAB"/>
    <w:rsid w:val="00237DDB"/>
    <w:rsid w:val="00237F75"/>
    <w:rsid w:val="0024060D"/>
    <w:rsid w:val="00240C24"/>
    <w:rsid w:val="00240D1C"/>
    <w:rsid w:val="00241269"/>
    <w:rsid w:val="002416BB"/>
    <w:rsid w:val="002417AE"/>
    <w:rsid w:val="00241947"/>
    <w:rsid w:val="00242499"/>
    <w:rsid w:val="0024258E"/>
    <w:rsid w:val="00242887"/>
    <w:rsid w:val="0024298D"/>
    <w:rsid w:val="00242A4B"/>
    <w:rsid w:val="00242B67"/>
    <w:rsid w:val="002439C5"/>
    <w:rsid w:val="00243F14"/>
    <w:rsid w:val="00244424"/>
    <w:rsid w:val="00244688"/>
    <w:rsid w:val="00244690"/>
    <w:rsid w:val="00244776"/>
    <w:rsid w:val="00244793"/>
    <w:rsid w:val="00244811"/>
    <w:rsid w:val="00244FBC"/>
    <w:rsid w:val="00245030"/>
    <w:rsid w:val="0024520E"/>
    <w:rsid w:val="00245308"/>
    <w:rsid w:val="00245441"/>
    <w:rsid w:val="00245547"/>
    <w:rsid w:val="0024555C"/>
    <w:rsid w:val="002458AA"/>
    <w:rsid w:val="00245A23"/>
    <w:rsid w:val="00245F0F"/>
    <w:rsid w:val="002461FB"/>
    <w:rsid w:val="00246313"/>
    <w:rsid w:val="002463F1"/>
    <w:rsid w:val="002467BB"/>
    <w:rsid w:val="00246954"/>
    <w:rsid w:val="00246E9F"/>
    <w:rsid w:val="0024733C"/>
    <w:rsid w:val="00247360"/>
    <w:rsid w:val="002474D3"/>
    <w:rsid w:val="00247719"/>
    <w:rsid w:val="00247865"/>
    <w:rsid w:val="00250020"/>
    <w:rsid w:val="002505F2"/>
    <w:rsid w:val="002507DA"/>
    <w:rsid w:val="00250BBB"/>
    <w:rsid w:val="00250F0A"/>
    <w:rsid w:val="00250F89"/>
    <w:rsid w:val="00250FF5"/>
    <w:rsid w:val="0025153B"/>
    <w:rsid w:val="00251797"/>
    <w:rsid w:val="00251C53"/>
    <w:rsid w:val="00251CC7"/>
    <w:rsid w:val="00252138"/>
    <w:rsid w:val="002523DC"/>
    <w:rsid w:val="002526A4"/>
    <w:rsid w:val="00252C5D"/>
    <w:rsid w:val="00252DFC"/>
    <w:rsid w:val="002531AB"/>
    <w:rsid w:val="00253336"/>
    <w:rsid w:val="00253769"/>
    <w:rsid w:val="00253779"/>
    <w:rsid w:val="00253BB6"/>
    <w:rsid w:val="00253CB3"/>
    <w:rsid w:val="00253E66"/>
    <w:rsid w:val="00253F18"/>
    <w:rsid w:val="002541A7"/>
    <w:rsid w:val="0025466A"/>
    <w:rsid w:val="00254972"/>
    <w:rsid w:val="00254995"/>
    <w:rsid w:val="00254D2C"/>
    <w:rsid w:val="0025501D"/>
    <w:rsid w:val="00255B61"/>
    <w:rsid w:val="00255C62"/>
    <w:rsid w:val="002561CE"/>
    <w:rsid w:val="002562A2"/>
    <w:rsid w:val="00256362"/>
    <w:rsid w:val="00256463"/>
    <w:rsid w:val="002564CA"/>
    <w:rsid w:val="00256B62"/>
    <w:rsid w:val="00256B9C"/>
    <w:rsid w:val="00256BA7"/>
    <w:rsid w:val="00256DAA"/>
    <w:rsid w:val="002570C5"/>
    <w:rsid w:val="0025724B"/>
    <w:rsid w:val="002574C7"/>
    <w:rsid w:val="002575E5"/>
    <w:rsid w:val="00257A2C"/>
    <w:rsid w:val="00257BBE"/>
    <w:rsid w:val="00257DB7"/>
    <w:rsid w:val="00260036"/>
    <w:rsid w:val="002606B8"/>
    <w:rsid w:val="00260A56"/>
    <w:rsid w:val="0026145C"/>
    <w:rsid w:val="0026172E"/>
    <w:rsid w:val="00261EA1"/>
    <w:rsid w:val="00262153"/>
    <w:rsid w:val="002621A7"/>
    <w:rsid w:val="002622BD"/>
    <w:rsid w:val="00262339"/>
    <w:rsid w:val="002625F9"/>
    <w:rsid w:val="002627EE"/>
    <w:rsid w:val="002636A7"/>
    <w:rsid w:val="00263767"/>
    <w:rsid w:val="002637D0"/>
    <w:rsid w:val="00263ACA"/>
    <w:rsid w:val="00263FA3"/>
    <w:rsid w:val="002645DB"/>
    <w:rsid w:val="00264DBC"/>
    <w:rsid w:val="002651C3"/>
    <w:rsid w:val="002653A2"/>
    <w:rsid w:val="00265CEC"/>
    <w:rsid w:val="00265D74"/>
    <w:rsid w:val="00265E4A"/>
    <w:rsid w:val="00266D52"/>
    <w:rsid w:val="00266E91"/>
    <w:rsid w:val="00267B7D"/>
    <w:rsid w:val="00270097"/>
    <w:rsid w:val="002702E3"/>
    <w:rsid w:val="002705B8"/>
    <w:rsid w:val="0027072C"/>
    <w:rsid w:val="002709E2"/>
    <w:rsid w:val="00270AED"/>
    <w:rsid w:val="00270F28"/>
    <w:rsid w:val="002717A6"/>
    <w:rsid w:val="00271A54"/>
    <w:rsid w:val="00272064"/>
    <w:rsid w:val="00272068"/>
    <w:rsid w:val="0027211B"/>
    <w:rsid w:val="00272181"/>
    <w:rsid w:val="0027220C"/>
    <w:rsid w:val="00272673"/>
    <w:rsid w:val="00272758"/>
    <w:rsid w:val="00272954"/>
    <w:rsid w:val="00272EDD"/>
    <w:rsid w:val="00272F9E"/>
    <w:rsid w:val="00272FD7"/>
    <w:rsid w:val="0027314E"/>
    <w:rsid w:val="002732E0"/>
    <w:rsid w:val="00273C1F"/>
    <w:rsid w:val="00273E89"/>
    <w:rsid w:val="00274509"/>
    <w:rsid w:val="00274695"/>
    <w:rsid w:val="002748E1"/>
    <w:rsid w:val="00274B7E"/>
    <w:rsid w:val="00274E61"/>
    <w:rsid w:val="002752C6"/>
    <w:rsid w:val="0027568E"/>
    <w:rsid w:val="00275691"/>
    <w:rsid w:val="0027593A"/>
    <w:rsid w:val="0027617D"/>
    <w:rsid w:val="002761E8"/>
    <w:rsid w:val="00276361"/>
    <w:rsid w:val="002763CD"/>
    <w:rsid w:val="00276581"/>
    <w:rsid w:val="00276627"/>
    <w:rsid w:val="0027663F"/>
    <w:rsid w:val="00276785"/>
    <w:rsid w:val="002768E9"/>
    <w:rsid w:val="00276D8E"/>
    <w:rsid w:val="00276DD2"/>
    <w:rsid w:val="00277594"/>
    <w:rsid w:val="00277AB6"/>
    <w:rsid w:val="00277C93"/>
    <w:rsid w:val="002801B5"/>
    <w:rsid w:val="00280210"/>
    <w:rsid w:val="002807A1"/>
    <w:rsid w:val="00280962"/>
    <w:rsid w:val="00281690"/>
    <w:rsid w:val="002817D5"/>
    <w:rsid w:val="00281905"/>
    <w:rsid w:val="00281C99"/>
    <w:rsid w:val="0028271B"/>
    <w:rsid w:val="00282826"/>
    <w:rsid w:val="00282CF4"/>
    <w:rsid w:val="00282FEB"/>
    <w:rsid w:val="0028300C"/>
    <w:rsid w:val="002831C6"/>
    <w:rsid w:val="00283A15"/>
    <w:rsid w:val="00284237"/>
    <w:rsid w:val="00284897"/>
    <w:rsid w:val="00284B7F"/>
    <w:rsid w:val="00284C3A"/>
    <w:rsid w:val="00285248"/>
    <w:rsid w:val="00285358"/>
    <w:rsid w:val="00285534"/>
    <w:rsid w:val="00286002"/>
    <w:rsid w:val="002862E8"/>
    <w:rsid w:val="0028633E"/>
    <w:rsid w:val="002863B4"/>
    <w:rsid w:val="0028689A"/>
    <w:rsid w:val="00286918"/>
    <w:rsid w:val="00286B0A"/>
    <w:rsid w:val="00286BED"/>
    <w:rsid w:val="00286D98"/>
    <w:rsid w:val="00286DD8"/>
    <w:rsid w:val="00286E92"/>
    <w:rsid w:val="0028720B"/>
    <w:rsid w:val="00287210"/>
    <w:rsid w:val="002873B1"/>
    <w:rsid w:val="00287896"/>
    <w:rsid w:val="00287960"/>
    <w:rsid w:val="00287DCF"/>
    <w:rsid w:val="00287E64"/>
    <w:rsid w:val="00287F6C"/>
    <w:rsid w:val="00290491"/>
    <w:rsid w:val="00290716"/>
    <w:rsid w:val="00290802"/>
    <w:rsid w:val="002915B0"/>
    <w:rsid w:val="00291754"/>
    <w:rsid w:val="00291D59"/>
    <w:rsid w:val="00291D79"/>
    <w:rsid w:val="002923A8"/>
    <w:rsid w:val="002923D8"/>
    <w:rsid w:val="00293194"/>
    <w:rsid w:val="002932C7"/>
    <w:rsid w:val="002936A7"/>
    <w:rsid w:val="0029371D"/>
    <w:rsid w:val="002937E6"/>
    <w:rsid w:val="00293879"/>
    <w:rsid w:val="00293D58"/>
    <w:rsid w:val="00293DD9"/>
    <w:rsid w:val="00293F41"/>
    <w:rsid w:val="002940AF"/>
    <w:rsid w:val="00294343"/>
    <w:rsid w:val="0029472A"/>
    <w:rsid w:val="0029496A"/>
    <w:rsid w:val="002949EE"/>
    <w:rsid w:val="00294B07"/>
    <w:rsid w:val="00295054"/>
    <w:rsid w:val="00295112"/>
    <w:rsid w:val="002952AD"/>
    <w:rsid w:val="00295C6D"/>
    <w:rsid w:val="00295E8C"/>
    <w:rsid w:val="00296B17"/>
    <w:rsid w:val="00297502"/>
    <w:rsid w:val="0029753E"/>
    <w:rsid w:val="00297613"/>
    <w:rsid w:val="00297A19"/>
    <w:rsid w:val="002A0167"/>
    <w:rsid w:val="002A0206"/>
    <w:rsid w:val="002A042C"/>
    <w:rsid w:val="002A07B3"/>
    <w:rsid w:val="002A07BC"/>
    <w:rsid w:val="002A0A8F"/>
    <w:rsid w:val="002A0C5B"/>
    <w:rsid w:val="002A0F10"/>
    <w:rsid w:val="002A17E6"/>
    <w:rsid w:val="002A1E9A"/>
    <w:rsid w:val="002A2069"/>
    <w:rsid w:val="002A223B"/>
    <w:rsid w:val="002A277E"/>
    <w:rsid w:val="002A2E3E"/>
    <w:rsid w:val="002A2EFF"/>
    <w:rsid w:val="002A3723"/>
    <w:rsid w:val="002A38EA"/>
    <w:rsid w:val="002A3BC6"/>
    <w:rsid w:val="002A3CCE"/>
    <w:rsid w:val="002A3F68"/>
    <w:rsid w:val="002A425E"/>
    <w:rsid w:val="002A4735"/>
    <w:rsid w:val="002A486E"/>
    <w:rsid w:val="002A4A72"/>
    <w:rsid w:val="002A4BB5"/>
    <w:rsid w:val="002A4CD5"/>
    <w:rsid w:val="002A56E9"/>
    <w:rsid w:val="002A5C96"/>
    <w:rsid w:val="002A5E81"/>
    <w:rsid w:val="002A6065"/>
    <w:rsid w:val="002A60FB"/>
    <w:rsid w:val="002A68DF"/>
    <w:rsid w:val="002A6BF1"/>
    <w:rsid w:val="002A6DF1"/>
    <w:rsid w:val="002A71CC"/>
    <w:rsid w:val="002A7563"/>
    <w:rsid w:val="002B0C32"/>
    <w:rsid w:val="002B0E38"/>
    <w:rsid w:val="002B0F4F"/>
    <w:rsid w:val="002B1368"/>
    <w:rsid w:val="002B1499"/>
    <w:rsid w:val="002B1538"/>
    <w:rsid w:val="002B1996"/>
    <w:rsid w:val="002B298E"/>
    <w:rsid w:val="002B31D5"/>
    <w:rsid w:val="002B353A"/>
    <w:rsid w:val="002B3688"/>
    <w:rsid w:val="002B37A2"/>
    <w:rsid w:val="002B3855"/>
    <w:rsid w:val="002B3CBB"/>
    <w:rsid w:val="002B3DB0"/>
    <w:rsid w:val="002B4018"/>
    <w:rsid w:val="002B4100"/>
    <w:rsid w:val="002B4436"/>
    <w:rsid w:val="002B473B"/>
    <w:rsid w:val="002B4BA8"/>
    <w:rsid w:val="002B4CD5"/>
    <w:rsid w:val="002B4E05"/>
    <w:rsid w:val="002B4E71"/>
    <w:rsid w:val="002B4EEA"/>
    <w:rsid w:val="002B4F63"/>
    <w:rsid w:val="002B53C9"/>
    <w:rsid w:val="002B57A5"/>
    <w:rsid w:val="002B59C7"/>
    <w:rsid w:val="002B59F3"/>
    <w:rsid w:val="002B5B1F"/>
    <w:rsid w:val="002B628E"/>
    <w:rsid w:val="002B62E8"/>
    <w:rsid w:val="002B63EC"/>
    <w:rsid w:val="002B6A1B"/>
    <w:rsid w:val="002B6B6A"/>
    <w:rsid w:val="002B6C0D"/>
    <w:rsid w:val="002B71EF"/>
    <w:rsid w:val="002B73EB"/>
    <w:rsid w:val="002B77E3"/>
    <w:rsid w:val="002B78FC"/>
    <w:rsid w:val="002B790B"/>
    <w:rsid w:val="002B7AAC"/>
    <w:rsid w:val="002C0604"/>
    <w:rsid w:val="002C06D5"/>
    <w:rsid w:val="002C0AE8"/>
    <w:rsid w:val="002C0B17"/>
    <w:rsid w:val="002C0CFF"/>
    <w:rsid w:val="002C0DFF"/>
    <w:rsid w:val="002C195D"/>
    <w:rsid w:val="002C2111"/>
    <w:rsid w:val="002C2158"/>
    <w:rsid w:val="002C2474"/>
    <w:rsid w:val="002C287A"/>
    <w:rsid w:val="002C2D80"/>
    <w:rsid w:val="002C2DDC"/>
    <w:rsid w:val="002C330B"/>
    <w:rsid w:val="002C3AFD"/>
    <w:rsid w:val="002C3D8B"/>
    <w:rsid w:val="002C4470"/>
    <w:rsid w:val="002C47BC"/>
    <w:rsid w:val="002C4F32"/>
    <w:rsid w:val="002C54C0"/>
    <w:rsid w:val="002C56DF"/>
    <w:rsid w:val="002C5989"/>
    <w:rsid w:val="002C5A2E"/>
    <w:rsid w:val="002C6248"/>
    <w:rsid w:val="002C66DC"/>
    <w:rsid w:val="002C69E3"/>
    <w:rsid w:val="002C6BAE"/>
    <w:rsid w:val="002C6DD5"/>
    <w:rsid w:val="002C71F7"/>
    <w:rsid w:val="002C7399"/>
    <w:rsid w:val="002C73CF"/>
    <w:rsid w:val="002C7882"/>
    <w:rsid w:val="002C7AC8"/>
    <w:rsid w:val="002C7F62"/>
    <w:rsid w:val="002D04D3"/>
    <w:rsid w:val="002D0536"/>
    <w:rsid w:val="002D0BE6"/>
    <w:rsid w:val="002D0BFA"/>
    <w:rsid w:val="002D0D78"/>
    <w:rsid w:val="002D0F84"/>
    <w:rsid w:val="002D1058"/>
    <w:rsid w:val="002D1273"/>
    <w:rsid w:val="002D13D0"/>
    <w:rsid w:val="002D153F"/>
    <w:rsid w:val="002D1AA1"/>
    <w:rsid w:val="002D1C8F"/>
    <w:rsid w:val="002D1DB3"/>
    <w:rsid w:val="002D1E40"/>
    <w:rsid w:val="002D1E9D"/>
    <w:rsid w:val="002D1EAF"/>
    <w:rsid w:val="002D27CB"/>
    <w:rsid w:val="002D29D5"/>
    <w:rsid w:val="002D2A55"/>
    <w:rsid w:val="002D2AF7"/>
    <w:rsid w:val="002D305D"/>
    <w:rsid w:val="002D3279"/>
    <w:rsid w:val="002D34D0"/>
    <w:rsid w:val="002D3F59"/>
    <w:rsid w:val="002D47AE"/>
    <w:rsid w:val="002D484E"/>
    <w:rsid w:val="002D4A16"/>
    <w:rsid w:val="002D4DEE"/>
    <w:rsid w:val="002D4EF8"/>
    <w:rsid w:val="002D5396"/>
    <w:rsid w:val="002D5529"/>
    <w:rsid w:val="002D56B3"/>
    <w:rsid w:val="002D59D3"/>
    <w:rsid w:val="002D5ACE"/>
    <w:rsid w:val="002D5BA6"/>
    <w:rsid w:val="002D5C8A"/>
    <w:rsid w:val="002D5CC4"/>
    <w:rsid w:val="002D5D16"/>
    <w:rsid w:val="002D5E5F"/>
    <w:rsid w:val="002D5F4A"/>
    <w:rsid w:val="002D6261"/>
    <w:rsid w:val="002D6281"/>
    <w:rsid w:val="002D633A"/>
    <w:rsid w:val="002D652D"/>
    <w:rsid w:val="002D65EA"/>
    <w:rsid w:val="002D6A77"/>
    <w:rsid w:val="002D6A8A"/>
    <w:rsid w:val="002D6C0F"/>
    <w:rsid w:val="002D7194"/>
    <w:rsid w:val="002D72F0"/>
    <w:rsid w:val="002D7966"/>
    <w:rsid w:val="002D7A80"/>
    <w:rsid w:val="002D7D5D"/>
    <w:rsid w:val="002D7D63"/>
    <w:rsid w:val="002E0101"/>
    <w:rsid w:val="002E07B4"/>
    <w:rsid w:val="002E13F7"/>
    <w:rsid w:val="002E1736"/>
    <w:rsid w:val="002E197E"/>
    <w:rsid w:val="002E1B27"/>
    <w:rsid w:val="002E20C6"/>
    <w:rsid w:val="002E261F"/>
    <w:rsid w:val="002E26A3"/>
    <w:rsid w:val="002E2774"/>
    <w:rsid w:val="002E27C1"/>
    <w:rsid w:val="002E2F67"/>
    <w:rsid w:val="002E33BF"/>
    <w:rsid w:val="002E36C7"/>
    <w:rsid w:val="002E37D7"/>
    <w:rsid w:val="002E3A34"/>
    <w:rsid w:val="002E3AB7"/>
    <w:rsid w:val="002E3CA5"/>
    <w:rsid w:val="002E3CFB"/>
    <w:rsid w:val="002E41CA"/>
    <w:rsid w:val="002E4B28"/>
    <w:rsid w:val="002E4EC1"/>
    <w:rsid w:val="002E52A0"/>
    <w:rsid w:val="002E53A2"/>
    <w:rsid w:val="002E546E"/>
    <w:rsid w:val="002E5538"/>
    <w:rsid w:val="002E57EA"/>
    <w:rsid w:val="002E5C64"/>
    <w:rsid w:val="002E5D47"/>
    <w:rsid w:val="002E5E77"/>
    <w:rsid w:val="002E6733"/>
    <w:rsid w:val="002E6B9B"/>
    <w:rsid w:val="002E6C55"/>
    <w:rsid w:val="002E6EAB"/>
    <w:rsid w:val="002E6F44"/>
    <w:rsid w:val="002E70C8"/>
    <w:rsid w:val="002F0014"/>
    <w:rsid w:val="002F0A62"/>
    <w:rsid w:val="002F0C40"/>
    <w:rsid w:val="002F0E62"/>
    <w:rsid w:val="002F0EA7"/>
    <w:rsid w:val="002F13A5"/>
    <w:rsid w:val="002F14AC"/>
    <w:rsid w:val="002F18CD"/>
    <w:rsid w:val="002F1B1B"/>
    <w:rsid w:val="002F1D5A"/>
    <w:rsid w:val="002F20E5"/>
    <w:rsid w:val="002F2222"/>
    <w:rsid w:val="002F2376"/>
    <w:rsid w:val="002F25BA"/>
    <w:rsid w:val="002F25E0"/>
    <w:rsid w:val="002F28CB"/>
    <w:rsid w:val="002F2A2D"/>
    <w:rsid w:val="002F2DB5"/>
    <w:rsid w:val="002F3283"/>
    <w:rsid w:val="002F33EB"/>
    <w:rsid w:val="002F35D9"/>
    <w:rsid w:val="002F39C3"/>
    <w:rsid w:val="002F3AE2"/>
    <w:rsid w:val="002F3DE3"/>
    <w:rsid w:val="002F3FD6"/>
    <w:rsid w:val="002F4217"/>
    <w:rsid w:val="002F44B7"/>
    <w:rsid w:val="002F50FD"/>
    <w:rsid w:val="002F5AE9"/>
    <w:rsid w:val="002F5E1E"/>
    <w:rsid w:val="002F6108"/>
    <w:rsid w:val="002F6157"/>
    <w:rsid w:val="002F6228"/>
    <w:rsid w:val="002F6424"/>
    <w:rsid w:val="002F6517"/>
    <w:rsid w:val="002F6534"/>
    <w:rsid w:val="002F6AFF"/>
    <w:rsid w:val="002F6C15"/>
    <w:rsid w:val="002F720E"/>
    <w:rsid w:val="002F7328"/>
    <w:rsid w:val="002F7C87"/>
    <w:rsid w:val="00300270"/>
    <w:rsid w:val="00300619"/>
    <w:rsid w:val="0030071D"/>
    <w:rsid w:val="003008D4"/>
    <w:rsid w:val="00300AC1"/>
    <w:rsid w:val="00300E5D"/>
    <w:rsid w:val="0030103E"/>
    <w:rsid w:val="003012CA"/>
    <w:rsid w:val="00301733"/>
    <w:rsid w:val="00301926"/>
    <w:rsid w:val="00301C32"/>
    <w:rsid w:val="00301F2F"/>
    <w:rsid w:val="00301F78"/>
    <w:rsid w:val="00302783"/>
    <w:rsid w:val="003028BD"/>
    <w:rsid w:val="00302957"/>
    <w:rsid w:val="00302BE7"/>
    <w:rsid w:val="00302C40"/>
    <w:rsid w:val="00302D2D"/>
    <w:rsid w:val="00302FD2"/>
    <w:rsid w:val="00302FFA"/>
    <w:rsid w:val="00303224"/>
    <w:rsid w:val="00303549"/>
    <w:rsid w:val="00303EFA"/>
    <w:rsid w:val="00303F43"/>
    <w:rsid w:val="0030406D"/>
    <w:rsid w:val="00304560"/>
    <w:rsid w:val="003048AC"/>
    <w:rsid w:val="00304932"/>
    <w:rsid w:val="003049A4"/>
    <w:rsid w:val="00305075"/>
    <w:rsid w:val="00305394"/>
    <w:rsid w:val="00305437"/>
    <w:rsid w:val="00305895"/>
    <w:rsid w:val="00305D4C"/>
    <w:rsid w:val="00306B2F"/>
    <w:rsid w:val="00306B3F"/>
    <w:rsid w:val="00306BAB"/>
    <w:rsid w:val="00306C38"/>
    <w:rsid w:val="00306C48"/>
    <w:rsid w:val="00306D71"/>
    <w:rsid w:val="0030719F"/>
    <w:rsid w:val="003074F4"/>
    <w:rsid w:val="0030769F"/>
    <w:rsid w:val="003078F9"/>
    <w:rsid w:val="00307B42"/>
    <w:rsid w:val="0031018F"/>
    <w:rsid w:val="00310AC2"/>
    <w:rsid w:val="00311275"/>
    <w:rsid w:val="0031159A"/>
    <w:rsid w:val="00311AF3"/>
    <w:rsid w:val="00311C54"/>
    <w:rsid w:val="003120FC"/>
    <w:rsid w:val="00312716"/>
    <w:rsid w:val="00312DEB"/>
    <w:rsid w:val="00312EAE"/>
    <w:rsid w:val="00312F2C"/>
    <w:rsid w:val="00312FAD"/>
    <w:rsid w:val="00313781"/>
    <w:rsid w:val="00313B2F"/>
    <w:rsid w:val="00313FDC"/>
    <w:rsid w:val="0031459C"/>
    <w:rsid w:val="00314829"/>
    <w:rsid w:val="0031485E"/>
    <w:rsid w:val="00314889"/>
    <w:rsid w:val="0031497C"/>
    <w:rsid w:val="00314D2D"/>
    <w:rsid w:val="00314FBA"/>
    <w:rsid w:val="0031509E"/>
    <w:rsid w:val="003150D8"/>
    <w:rsid w:val="00315859"/>
    <w:rsid w:val="00315913"/>
    <w:rsid w:val="00315A92"/>
    <w:rsid w:val="003161DF"/>
    <w:rsid w:val="0031665B"/>
    <w:rsid w:val="00316885"/>
    <w:rsid w:val="00316932"/>
    <w:rsid w:val="00316E7F"/>
    <w:rsid w:val="00316EB1"/>
    <w:rsid w:val="00317050"/>
    <w:rsid w:val="003171C4"/>
    <w:rsid w:val="003175DB"/>
    <w:rsid w:val="00317B38"/>
    <w:rsid w:val="00317B9A"/>
    <w:rsid w:val="00317BFF"/>
    <w:rsid w:val="0032010B"/>
    <w:rsid w:val="00320413"/>
    <w:rsid w:val="0032063D"/>
    <w:rsid w:val="00320879"/>
    <w:rsid w:val="00320DA1"/>
    <w:rsid w:val="0032101B"/>
    <w:rsid w:val="0032116E"/>
    <w:rsid w:val="00321177"/>
    <w:rsid w:val="003211BA"/>
    <w:rsid w:val="003211C2"/>
    <w:rsid w:val="00321277"/>
    <w:rsid w:val="0032135C"/>
    <w:rsid w:val="00321472"/>
    <w:rsid w:val="003217E8"/>
    <w:rsid w:val="00321DFB"/>
    <w:rsid w:val="00321FFD"/>
    <w:rsid w:val="003220FC"/>
    <w:rsid w:val="00322434"/>
    <w:rsid w:val="00322574"/>
    <w:rsid w:val="003225F4"/>
    <w:rsid w:val="00322867"/>
    <w:rsid w:val="0032298E"/>
    <w:rsid w:val="00322E3F"/>
    <w:rsid w:val="00323060"/>
    <w:rsid w:val="003233A9"/>
    <w:rsid w:val="0032396B"/>
    <w:rsid w:val="00323D21"/>
    <w:rsid w:val="00323F2F"/>
    <w:rsid w:val="00323FF0"/>
    <w:rsid w:val="0032415D"/>
    <w:rsid w:val="00324458"/>
    <w:rsid w:val="00324EF7"/>
    <w:rsid w:val="003250BF"/>
    <w:rsid w:val="003257A5"/>
    <w:rsid w:val="00325839"/>
    <w:rsid w:val="00325BFE"/>
    <w:rsid w:val="00325DF5"/>
    <w:rsid w:val="00326016"/>
    <w:rsid w:val="003264F8"/>
    <w:rsid w:val="00326735"/>
    <w:rsid w:val="00326BD4"/>
    <w:rsid w:val="00326BFE"/>
    <w:rsid w:val="00327218"/>
    <w:rsid w:val="00327239"/>
    <w:rsid w:val="003272A4"/>
    <w:rsid w:val="003275EB"/>
    <w:rsid w:val="00327A0D"/>
    <w:rsid w:val="00327B02"/>
    <w:rsid w:val="00327E6C"/>
    <w:rsid w:val="0033008D"/>
    <w:rsid w:val="003301E3"/>
    <w:rsid w:val="003302A3"/>
    <w:rsid w:val="00330392"/>
    <w:rsid w:val="00330538"/>
    <w:rsid w:val="00330549"/>
    <w:rsid w:val="003307FF"/>
    <w:rsid w:val="0033080F"/>
    <w:rsid w:val="0033089A"/>
    <w:rsid w:val="00331254"/>
    <w:rsid w:val="003314F2"/>
    <w:rsid w:val="003315E7"/>
    <w:rsid w:val="003319BB"/>
    <w:rsid w:val="00331B3C"/>
    <w:rsid w:val="00331EBB"/>
    <w:rsid w:val="00332015"/>
    <w:rsid w:val="00332313"/>
    <w:rsid w:val="003324F3"/>
    <w:rsid w:val="00332F31"/>
    <w:rsid w:val="00333C47"/>
    <w:rsid w:val="00334502"/>
    <w:rsid w:val="00334ACE"/>
    <w:rsid w:val="00334BEE"/>
    <w:rsid w:val="00334D76"/>
    <w:rsid w:val="003355D8"/>
    <w:rsid w:val="00335A86"/>
    <w:rsid w:val="00335F23"/>
    <w:rsid w:val="00336780"/>
    <w:rsid w:val="003367F1"/>
    <w:rsid w:val="00336929"/>
    <w:rsid w:val="0033710F"/>
    <w:rsid w:val="00337F9F"/>
    <w:rsid w:val="00340061"/>
    <w:rsid w:val="003400EA"/>
    <w:rsid w:val="003401E3"/>
    <w:rsid w:val="00340865"/>
    <w:rsid w:val="00340977"/>
    <w:rsid w:val="00340A54"/>
    <w:rsid w:val="003413E0"/>
    <w:rsid w:val="003420F7"/>
    <w:rsid w:val="00342801"/>
    <w:rsid w:val="00342A64"/>
    <w:rsid w:val="00342B8A"/>
    <w:rsid w:val="00342EF6"/>
    <w:rsid w:val="00342F0F"/>
    <w:rsid w:val="003431C6"/>
    <w:rsid w:val="003431CA"/>
    <w:rsid w:val="003435E6"/>
    <w:rsid w:val="003436F6"/>
    <w:rsid w:val="003437A4"/>
    <w:rsid w:val="00343926"/>
    <w:rsid w:val="00343AF2"/>
    <w:rsid w:val="00343B96"/>
    <w:rsid w:val="00344879"/>
    <w:rsid w:val="003452E2"/>
    <w:rsid w:val="003453B3"/>
    <w:rsid w:val="003456C5"/>
    <w:rsid w:val="00345D93"/>
    <w:rsid w:val="0034620C"/>
    <w:rsid w:val="003464B0"/>
    <w:rsid w:val="003464D9"/>
    <w:rsid w:val="00346936"/>
    <w:rsid w:val="00346F1A"/>
    <w:rsid w:val="00347305"/>
    <w:rsid w:val="00347670"/>
    <w:rsid w:val="00347CEF"/>
    <w:rsid w:val="00347FE4"/>
    <w:rsid w:val="00350086"/>
    <w:rsid w:val="0035015E"/>
    <w:rsid w:val="00350611"/>
    <w:rsid w:val="00350658"/>
    <w:rsid w:val="003506C1"/>
    <w:rsid w:val="0035080E"/>
    <w:rsid w:val="00351159"/>
    <w:rsid w:val="00351291"/>
    <w:rsid w:val="00351A89"/>
    <w:rsid w:val="00351DBA"/>
    <w:rsid w:val="00351E34"/>
    <w:rsid w:val="00352192"/>
    <w:rsid w:val="003522B1"/>
    <w:rsid w:val="003525A9"/>
    <w:rsid w:val="0035263B"/>
    <w:rsid w:val="00352B1D"/>
    <w:rsid w:val="00352E67"/>
    <w:rsid w:val="00353118"/>
    <w:rsid w:val="003531A2"/>
    <w:rsid w:val="00353306"/>
    <w:rsid w:val="00353398"/>
    <w:rsid w:val="003535F6"/>
    <w:rsid w:val="00353AA9"/>
    <w:rsid w:val="00353BB5"/>
    <w:rsid w:val="00353C4F"/>
    <w:rsid w:val="00353F0F"/>
    <w:rsid w:val="00353F4D"/>
    <w:rsid w:val="003540EF"/>
    <w:rsid w:val="003540F7"/>
    <w:rsid w:val="00354427"/>
    <w:rsid w:val="00354B5D"/>
    <w:rsid w:val="00354DF7"/>
    <w:rsid w:val="0035596A"/>
    <w:rsid w:val="0035598D"/>
    <w:rsid w:val="00355AC1"/>
    <w:rsid w:val="00355B1C"/>
    <w:rsid w:val="00355C02"/>
    <w:rsid w:val="00355D06"/>
    <w:rsid w:val="00355D3C"/>
    <w:rsid w:val="0035625D"/>
    <w:rsid w:val="0035632C"/>
    <w:rsid w:val="003564EC"/>
    <w:rsid w:val="00356608"/>
    <w:rsid w:val="0035688F"/>
    <w:rsid w:val="00356890"/>
    <w:rsid w:val="00356AF9"/>
    <w:rsid w:val="00356DB7"/>
    <w:rsid w:val="00356F06"/>
    <w:rsid w:val="003572DF"/>
    <w:rsid w:val="00357B09"/>
    <w:rsid w:val="00357D21"/>
    <w:rsid w:val="00357FE1"/>
    <w:rsid w:val="003600D1"/>
    <w:rsid w:val="00360B43"/>
    <w:rsid w:val="00360C62"/>
    <w:rsid w:val="00360E23"/>
    <w:rsid w:val="00360F46"/>
    <w:rsid w:val="003613E4"/>
    <w:rsid w:val="00361557"/>
    <w:rsid w:val="0036169F"/>
    <w:rsid w:val="00361A6E"/>
    <w:rsid w:val="00361EF2"/>
    <w:rsid w:val="003621CF"/>
    <w:rsid w:val="0036230B"/>
    <w:rsid w:val="0036260E"/>
    <w:rsid w:val="0036270B"/>
    <w:rsid w:val="003629D5"/>
    <w:rsid w:val="003633CB"/>
    <w:rsid w:val="00363703"/>
    <w:rsid w:val="00363966"/>
    <w:rsid w:val="00363A46"/>
    <w:rsid w:val="00363AD4"/>
    <w:rsid w:val="00363B73"/>
    <w:rsid w:val="00363E24"/>
    <w:rsid w:val="00364522"/>
    <w:rsid w:val="003648CC"/>
    <w:rsid w:val="00364B56"/>
    <w:rsid w:val="00364C4C"/>
    <w:rsid w:val="003654DE"/>
    <w:rsid w:val="00365FB3"/>
    <w:rsid w:val="00366D53"/>
    <w:rsid w:val="00367365"/>
    <w:rsid w:val="003673F4"/>
    <w:rsid w:val="00367C8A"/>
    <w:rsid w:val="00367F19"/>
    <w:rsid w:val="00367F3E"/>
    <w:rsid w:val="0037087E"/>
    <w:rsid w:val="00370AF3"/>
    <w:rsid w:val="00370D7F"/>
    <w:rsid w:val="0037103E"/>
    <w:rsid w:val="00371693"/>
    <w:rsid w:val="003718BF"/>
    <w:rsid w:val="00371A7C"/>
    <w:rsid w:val="00371C25"/>
    <w:rsid w:val="00371DB7"/>
    <w:rsid w:val="00371F20"/>
    <w:rsid w:val="0037264F"/>
    <w:rsid w:val="00372C14"/>
    <w:rsid w:val="00373EEC"/>
    <w:rsid w:val="00374593"/>
    <w:rsid w:val="003745ED"/>
    <w:rsid w:val="0037462C"/>
    <w:rsid w:val="003746BB"/>
    <w:rsid w:val="003746BE"/>
    <w:rsid w:val="0037489C"/>
    <w:rsid w:val="00374CF7"/>
    <w:rsid w:val="00374DB3"/>
    <w:rsid w:val="00374E55"/>
    <w:rsid w:val="00374F45"/>
    <w:rsid w:val="00374FAC"/>
    <w:rsid w:val="003750ED"/>
    <w:rsid w:val="003751BF"/>
    <w:rsid w:val="0037592C"/>
    <w:rsid w:val="00375CF1"/>
    <w:rsid w:val="00375F4E"/>
    <w:rsid w:val="00375FC9"/>
    <w:rsid w:val="00376193"/>
    <w:rsid w:val="00376725"/>
    <w:rsid w:val="00376870"/>
    <w:rsid w:val="00376889"/>
    <w:rsid w:val="0037703A"/>
    <w:rsid w:val="00377112"/>
    <w:rsid w:val="003771E2"/>
    <w:rsid w:val="00377E04"/>
    <w:rsid w:val="003800BD"/>
    <w:rsid w:val="00380BB2"/>
    <w:rsid w:val="00380D2B"/>
    <w:rsid w:val="00380E24"/>
    <w:rsid w:val="00381E83"/>
    <w:rsid w:val="00381F3E"/>
    <w:rsid w:val="00381F70"/>
    <w:rsid w:val="00382352"/>
    <w:rsid w:val="003823C2"/>
    <w:rsid w:val="00383147"/>
    <w:rsid w:val="00383E46"/>
    <w:rsid w:val="00383F39"/>
    <w:rsid w:val="003840D2"/>
    <w:rsid w:val="00384117"/>
    <w:rsid w:val="003841ED"/>
    <w:rsid w:val="003844AE"/>
    <w:rsid w:val="00384563"/>
    <w:rsid w:val="00384B9A"/>
    <w:rsid w:val="0038518D"/>
    <w:rsid w:val="003851CF"/>
    <w:rsid w:val="00386449"/>
    <w:rsid w:val="00386815"/>
    <w:rsid w:val="00386E56"/>
    <w:rsid w:val="00386F9E"/>
    <w:rsid w:val="00387056"/>
    <w:rsid w:val="003874E9"/>
    <w:rsid w:val="0038756E"/>
    <w:rsid w:val="00387638"/>
    <w:rsid w:val="00387827"/>
    <w:rsid w:val="0038793F"/>
    <w:rsid w:val="00387969"/>
    <w:rsid w:val="00387F82"/>
    <w:rsid w:val="00387FE6"/>
    <w:rsid w:val="00390D08"/>
    <w:rsid w:val="0039113B"/>
    <w:rsid w:val="0039123F"/>
    <w:rsid w:val="00391454"/>
    <w:rsid w:val="003914C2"/>
    <w:rsid w:val="00391521"/>
    <w:rsid w:val="003915BE"/>
    <w:rsid w:val="00391770"/>
    <w:rsid w:val="0039196D"/>
    <w:rsid w:val="00391FFB"/>
    <w:rsid w:val="0039284B"/>
    <w:rsid w:val="003928EA"/>
    <w:rsid w:val="00392F3D"/>
    <w:rsid w:val="00393283"/>
    <w:rsid w:val="003938D9"/>
    <w:rsid w:val="00393D01"/>
    <w:rsid w:val="0039438B"/>
    <w:rsid w:val="0039535A"/>
    <w:rsid w:val="003957F0"/>
    <w:rsid w:val="00395A63"/>
    <w:rsid w:val="00395B12"/>
    <w:rsid w:val="00395C0E"/>
    <w:rsid w:val="00396760"/>
    <w:rsid w:val="00396B2C"/>
    <w:rsid w:val="00397100"/>
    <w:rsid w:val="0039754E"/>
    <w:rsid w:val="0039765B"/>
    <w:rsid w:val="003977EA"/>
    <w:rsid w:val="00397A67"/>
    <w:rsid w:val="00397E05"/>
    <w:rsid w:val="00397F6E"/>
    <w:rsid w:val="003A06F9"/>
    <w:rsid w:val="003A0817"/>
    <w:rsid w:val="003A0E60"/>
    <w:rsid w:val="003A1B6C"/>
    <w:rsid w:val="003A2323"/>
    <w:rsid w:val="003A25E5"/>
    <w:rsid w:val="003A2776"/>
    <w:rsid w:val="003A2C5E"/>
    <w:rsid w:val="003A2E1A"/>
    <w:rsid w:val="003A3487"/>
    <w:rsid w:val="003A3491"/>
    <w:rsid w:val="003A3717"/>
    <w:rsid w:val="003A3984"/>
    <w:rsid w:val="003A410B"/>
    <w:rsid w:val="003A431C"/>
    <w:rsid w:val="003A45B6"/>
    <w:rsid w:val="003A4723"/>
    <w:rsid w:val="003A48DB"/>
    <w:rsid w:val="003A4BE9"/>
    <w:rsid w:val="003A4E29"/>
    <w:rsid w:val="003A53F2"/>
    <w:rsid w:val="003A5F44"/>
    <w:rsid w:val="003A67BF"/>
    <w:rsid w:val="003A6BE2"/>
    <w:rsid w:val="003A6E26"/>
    <w:rsid w:val="003A6F57"/>
    <w:rsid w:val="003A709B"/>
    <w:rsid w:val="003A70DA"/>
    <w:rsid w:val="003A717A"/>
    <w:rsid w:val="003B0149"/>
    <w:rsid w:val="003B021E"/>
    <w:rsid w:val="003B03C5"/>
    <w:rsid w:val="003B09B5"/>
    <w:rsid w:val="003B0DDE"/>
    <w:rsid w:val="003B0E49"/>
    <w:rsid w:val="003B0EC2"/>
    <w:rsid w:val="003B1975"/>
    <w:rsid w:val="003B1A18"/>
    <w:rsid w:val="003B1AFC"/>
    <w:rsid w:val="003B1DE0"/>
    <w:rsid w:val="003B218A"/>
    <w:rsid w:val="003B21C5"/>
    <w:rsid w:val="003B23F5"/>
    <w:rsid w:val="003B24F3"/>
    <w:rsid w:val="003B25E2"/>
    <w:rsid w:val="003B3204"/>
    <w:rsid w:val="003B3756"/>
    <w:rsid w:val="003B39A3"/>
    <w:rsid w:val="003B39C3"/>
    <w:rsid w:val="003B3CAC"/>
    <w:rsid w:val="003B3E79"/>
    <w:rsid w:val="003B441B"/>
    <w:rsid w:val="003B479B"/>
    <w:rsid w:val="003B4C4B"/>
    <w:rsid w:val="003B4FC9"/>
    <w:rsid w:val="003B59BA"/>
    <w:rsid w:val="003B59EA"/>
    <w:rsid w:val="003B5C23"/>
    <w:rsid w:val="003B5E9B"/>
    <w:rsid w:val="003B606B"/>
    <w:rsid w:val="003B60BC"/>
    <w:rsid w:val="003B6115"/>
    <w:rsid w:val="003B6170"/>
    <w:rsid w:val="003B6624"/>
    <w:rsid w:val="003B6870"/>
    <w:rsid w:val="003B6BE6"/>
    <w:rsid w:val="003B6C2D"/>
    <w:rsid w:val="003B6D54"/>
    <w:rsid w:val="003B6E57"/>
    <w:rsid w:val="003B6FF8"/>
    <w:rsid w:val="003B7246"/>
    <w:rsid w:val="003B72D7"/>
    <w:rsid w:val="003B779E"/>
    <w:rsid w:val="003B7827"/>
    <w:rsid w:val="003B7D18"/>
    <w:rsid w:val="003C009B"/>
    <w:rsid w:val="003C072A"/>
    <w:rsid w:val="003C0D3B"/>
    <w:rsid w:val="003C15E5"/>
    <w:rsid w:val="003C16C8"/>
    <w:rsid w:val="003C1A1A"/>
    <w:rsid w:val="003C1D5D"/>
    <w:rsid w:val="003C2559"/>
    <w:rsid w:val="003C2569"/>
    <w:rsid w:val="003C2B01"/>
    <w:rsid w:val="003C36B2"/>
    <w:rsid w:val="003C3751"/>
    <w:rsid w:val="003C37A4"/>
    <w:rsid w:val="003C3E20"/>
    <w:rsid w:val="003C5093"/>
    <w:rsid w:val="003C5176"/>
    <w:rsid w:val="003C53EC"/>
    <w:rsid w:val="003C581C"/>
    <w:rsid w:val="003C590D"/>
    <w:rsid w:val="003C5A18"/>
    <w:rsid w:val="003C64D9"/>
    <w:rsid w:val="003C6843"/>
    <w:rsid w:val="003C69C9"/>
    <w:rsid w:val="003C6B15"/>
    <w:rsid w:val="003C6DF2"/>
    <w:rsid w:val="003C6F1F"/>
    <w:rsid w:val="003C6F9D"/>
    <w:rsid w:val="003C707F"/>
    <w:rsid w:val="003C7237"/>
    <w:rsid w:val="003C73DD"/>
    <w:rsid w:val="003C73EB"/>
    <w:rsid w:val="003C766F"/>
    <w:rsid w:val="003C76F4"/>
    <w:rsid w:val="003C7799"/>
    <w:rsid w:val="003C7927"/>
    <w:rsid w:val="003C7D55"/>
    <w:rsid w:val="003C7E67"/>
    <w:rsid w:val="003D0427"/>
    <w:rsid w:val="003D0974"/>
    <w:rsid w:val="003D0BF3"/>
    <w:rsid w:val="003D0EDA"/>
    <w:rsid w:val="003D0F18"/>
    <w:rsid w:val="003D125E"/>
    <w:rsid w:val="003D12E5"/>
    <w:rsid w:val="003D13A1"/>
    <w:rsid w:val="003D1A5E"/>
    <w:rsid w:val="003D20B7"/>
    <w:rsid w:val="003D20EA"/>
    <w:rsid w:val="003D2247"/>
    <w:rsid w:val="003D25BE"/>
    <w:rsid w:val="003D2629"/>
    <w:rsid w:val="003D27CF"/>
    <w:rsid w:val="003D2923"/>
    <w:rsid w:val="003D2B60"/>
    <w:rsid w:val="003D3130"/>
    <w:rsid w:val="003D3878"/>
    <w:rsid w:val="003D440B"/>
    <w:rsid w:val="003D4597"/>
    <w:rsid w:val="003D4CEE"/>
    <w:rsid w:val="003D5295"/>
    <w:rsid w:val="003D58F5"/>
    <w:rsid w:val="003D5A1D"/>
    <w:rsid w:val="003D5C29"/>
    <w:rsid w:val="003D5CC0"/>
    <w:rsid w:val="003D5D57"/>
    <w:rsid w:val="003D5DB8"/>
    <w:rsid w:val="003D5F21"/>
    <w:rsid w:val="003D601F"/>
    <w:rsid w:val="003D6104"/>
    <w:rsid w:val="003D6112"/>
    <w:rsid w:val="003D61F4"/>
    <w:rsid w:val="003D6980"/>
    <w:rsid w:val="003D6D91"/>
    <w:rsid w:val="003D7255"/>
    <w:rsid w:val="003D7433"/>
    <w:rsid w:val="003D7760"/>
    <w:rsid w:val="003D7FA4"/>
    <w:rsid w:val="003E0380"/>
    <w:rsid w:val="003E0393"/>
    <w:rsid w:val="003E0468"/>
    <w:rsid w:val="003E0763"/>
    <w:rsid w:val="003E0820"/>
    <w:rsid w:val="003E086F"/>
    <w:rsid w:val="003E0891"/>
    <w:rsid w:val="003E0AC7"/>
    <w:rsid w:val="003E10EA"/>
    <w:rsid w:val="003E11EA"/>
    <w:rsid w:val="003E1224"/>
    <w:rsid w:val="003E1490"/>
    <w:rsid w:val="003E15DC"/>
    <w:rsid w:val="003E16AD"/>
    <w:rsid w:val="003E2161"/>
    <w:rsid w:val="003E242C"/>
    <w:rsid w:val="003E2564"/>
    <w:rsid w:val="003E2DEF"/>
    <w:rsid w:val="003E2F86"/>
    <w:rsid w:val="003E308C"/>
    <w:rsid w:val="003E397D"/>
    <w:rsid w:val="003E3AB7"/>
    <w:rsid w:val="003E3B75"/>
    <w:rsid w:val="003E40BF"/>
    <w:rsid w:val="003E424A"/>
    <w:rsid w:val="003E466D"/>
    <w:rsid w:val="003E4B32"/>
    <w:rsid w:val="003E4DCA"/>
    <w:rsid w:val="003E5142"/>
    <w:rsid w:val="003E571D"/>
    <w:rsid w:val="003E5E04"/>
    <w:rsid w:val="003E650F"/>
    <w:rsid w:val="003E68E0"/>
    <w:rsid w:val="003E6C4C"/>
    <w:rsid w:val="003E6D6E"/>
    <w:rsid w:val="003E713C"/>
    <w:rsid w:val="003E71AB"/>
    <w:rsid w:val="003E74D8"/>
    <w:rsid w:val="003E7944"/>
    <w:rsid w:val="003E7956"/>
    <w:rsid w:val="003F00C0"/>
    <w:rsid w:val="003F0226"/>
    <w:rsid w:val="003F0289"/>
    <w:rsid w:val="003F02FC"/>
    <w:rsid w:val="003F0300"/>
    <w:rsid w:val="003F06D7"/>
    <w:rsid w:val="003F1135"/>
    <w:rsid w:val="003F1A4D"/>
    <w:rsid w:val="003F1B3E"/>
    <w:rsid w:val="003F2039"/>
    <w:rsid w:val="003F22AD"/>
    <w:rsid w:val="003F23D1"/>
    <w:rsid w:val="003F2633"/>
    <w:rsid w:val="003F267D"/>
    <w:rsid w:val="003F26AE"/>
    <w:rsid w:val="003F2A89"/>
    <w:rsid w:val="003F3527"/>
    <w:rsid w:val="003F38CD"/>
    <w:rsid w:val="003F38DD"/>
    <w:rsid w:val="003F400A"/>
    <w:rsid w:val="003F420A"/>
    <w:rsid w:val="003F4755"/>
    <w:rsid w:val="003F48A1"/>
    <w:rsid w:val="003F4B9D"/>
    <w:rsid w:val="003F4F0B"/>
    <w:rsid w:val="003F4F1F"/>
    <w:rsid w:val="003F5D3A"/>
    <w:rsid w:val="003F5F12"/>
    <w:rsid w:val="003F6020"/>
    <w:rsid w:val="003F6326"/>
    <w:rsid w:val="003F657C"/>
    <w:rsid w:val="003F67A0"/>
    <w:rsid w:val="003F6F6D"/>
    <w:rsid w:val="003F6FAE"/>
    <w:rsid w:val="003F6FC4"/>
    <w:rsid w:val="003F70B7"/>
    <w:rsid w:val="003F741B"/>
    <w:rsid w:val="003F77E8"/>
    <w:rsid w:val="003F7E48"/>
    <w:rsid w:val="004002EF"/>
    <w:rsid w:val="00400662"/>
    <w:rsid w:val="004006BD"/>
    <w:rsid w:val="00400826"/>
    <w:rsid w:val="00400A27"/>
    <w:rsid w:val="00400E13"/>
    <w:rsid w:val="0040116F"/>
    <w:rsid w:val="00401241"/>
    <w:rsid w:val="00401408"/>
    <w:rsid w:val="0040158F"/>
    <w:rsid w:val="004021F6"/>
    <w:rsid w:val="004022DF"/>
    <w:rsid w:val="00402318"/>
    <w:rsid w:val="0040309C"/>
    <w:rsid w:val="00403170"/>
    <w:rsid w:val="004031A7"/>
    <w:rsid w:val="004036EA"/>
    <w:rsid w:val="004038FA"/>
    <w:rsid w:val="00403965"/>
    <w:rsid w:val="00403FA5"/>
    <w:rsid w:val="004042F3"/>
    <w:rsid w:val="004045D3"/>
    <w:rsid w:val="00404AF9"/>
    <w:rsid w:val="00404C1C"/>
    <w:rsid w:val="004053C7"/>
    <w:rsid w:val="004055CA"/>
    <w:rsid w:val="0040578D"/>
    <w:rsid w:val="00405C04"/>
    <w:rsid w:val="00405DD0"/>
    <w:rsid w:val="004066B5"/>
    <w:rsid w:val="00406756"/>
    <w:rsid w:val="00406ADB"/>
    <w:rsid w:val="0040711A"/>
    <w:rsid w:val="004074F0"/>
    <w:rsid w:val="004106E8"/>
    <w:rsid w:val="00410A57"/>
    <w:rsid w:val="00410D52"/>
    <w:rsid w:val="00411733"/>
    <w:rsid w:val="00411F77"/>
    <w:rsid w:val="00412523"/>
    <w:rsid w:val="00412942"/>
    <w:rsid w:val="004130A0"/>
    <w:rsid w:val="004138DF"/>
    <w:rsid w:val="00413CEB"/>
    <w:rsid w:val="00414291"/>
    <w:rsid w:val="00414340"/>
    <w:rsid w:val="00414346"/>
    <w:rsid w:val="004145B9"/>
    <w:rsid w:val="0041468A"/>
    <w:rsid w:val="0041473F"/>
    <w:rsid w:val="004147CA"/>
    <w:rsid w:val="00414977"/>
    <w:rsid w:val="00414C01"/>
    <w:rsid w:val="00415548"/>
    <w:rsid w:val="0041560B"/>
    <w:rsid w:val="00415802"/>
    <w:rsid w:val="004158E6"/>
    <w:rsid w:val="00416242"/>
    <w:rsid w:val="004167F1"/>
    <w:rsid w:val="0041694E"/>
    <w:rsid w:val="00416BF4"/>
    <w:rsid w:val="00416CC6"/>
    <w:rsid w:val="00417119"/>
    <w:rsid w:val="0041718F"/>
    <w:rsid w:val="004175B7"/>
    <w:rsid w:val="00417A89"/>
    <w:rsid w:val="00417F1A"/>
    <w:rsid w:val="00420040"/>
    <w:rsid w:val="00420338"/>
    <w:rsid w:val="0042051D"/>
    <w:rsid w:val="004206C7"/>
    <w:rsid w:val="0042096B"/>
    <w:rsid w:val="00420E81"/>
    <w:rsid w:val="00420FCE"/>
    <w:rsid w:val="004212FB"/>
    <w:rsid w:val="00421B79"/>
    <w:rsid w:val="00421C21"/>
    <w:rsid w:val="00421D54"/>
    <w:rsid w:val="004221D8"/>
    <w:rsid w:val="00422BFA"/>
    <w:rsid w:val="00422CB4"/>
    <w:rsid w:val="00422CEE"/>
    <w:rsid w:val="00422FDF"/>
    <w:rsid w:val="0042339D"/>
    <w:rsid w:val="00423758"/>
    <w:rsid w:val="0042387C"/>
    <w:rsid w:val="00423A3F"/>
    <w:rsid w:val="00423DAB"/>
    <w:rsid w:val="00423FDF"/>
    <w:rsid w:val="004241A6"/>
    <w:rsid w:val="004244B5"/>
    <w:rsid w:val="004248FA"/>
    <w:rsid w:val="0042497A"/>
    <w:rsid w:val="00424A01"/>
    <w:rsid w:val="004251B3"/>
    <w:rsid w:val="00425565"/>
    <w:rsid w:val="0042568D"/>
    <w:rsid w:val="00425AEE"/>
    <w:rsid w:val="00425CB1"/>
    <w:rsid w:val="004262A4"/>
    <w:rsid w:val="00426315"/>
    <w:rsid w:val="004263DB"/>
    <w:rsid w:val="00426496"/>
    <w:rsid w:val="00426498"/>
    <w:rsid w:val="00426525"/>
    <w:rsid w:val="0042661C"/>
    <w:rsid w:val="004268F8"/>
    <w:rsid w:val="00426919"/>
    <w:rsid w:val="00426C8D"/>
    <w:rsid w:val="00426D82"/>
    <w:rsid w:val="004274E4"/>
    <w:rsid w:val="004275CF"/>
    <w:rsid w:val="004277AB"/>
    <w:rsid w:val="00427808"/>
    <w:rsid w:val="00427B93"/>
    <w:rsid w:val="00427F2F"/>
    <w:rsid w:val="00430250"/>
    <w:rsid w:val="004303E8"/>
    <w:rsid w:val="00430665"/>
    <w:rsid w:val="00430AEB"/>
    <w:rsid w:val="00430D0F"/>
    <w:rsid w:val="00430DBA"/>
    <w:rsid w:val="00430DC4"/>
    <w:rsid w:val="00430E6E"/>
    <w:rsid w:val="004310C7"/>
    <w:rsid w:val="00431384"/>
    <w:rsid w:val="004313E0"/>
    <w:rsid w:val="004314DE"/>
    <w:rsid w:val="00431DC0"/>
    <w:rsid w:val="00431E31"/>
    <w:rsid w:val="004321D9"/>
    <w:rsid w:val="00432217"/>
    <w:rsid w:val="004326A9"/>
    <w:rsid w:val="004326E3"/>
    <w:rsid w:val="004329AA"/>
    <w:rsid w:val="00433211"/>
    <w:rsid w:val="004336BD"/>
    <w:rsid w:val="004339FB"/>
    <w:rsid w:val="00433A62"/>
    <w:rsid w:val="00433B4F"/>
    <w:rsid w:val="00433C84"/>
    <w:rsid w:val="00433D82"/>
    <w:rsid w:val="00433E44"/>
    <w:rsid w:val="004340B2"/>
    <w:rsid w:val="0043451E"/>
    <w:rsid w:val="00434642"/>
    <w:rsid w:val="00434863"/>
    <w:rsid w:val="004348A1"/>
    <w:rsid w:val="00434C40"/>
    <w:rsid w:val="00434D1B"/>
    <w:rsid w:val="00434FF3"/>
    <w:rsid w:val="00435296"/>
    <w:rsid w:val="0043533A"/>
    <w:rsid w:val="00435B7D"/>
    <w:rsid w:val="00435C9C"/>
    <w:rsid w:val="00435D71"/>
    <w:rsid w:val="00436252"/>
    <w:rsid w:val="00436744"/>
    <w:rsid w:val="00436F4B"/>
    <w:rsid w:val="004371A9"/>
    <w:rsid w:val="00440ACA"/>
    <w:rsid w:val="00440B79"/>
    <w:rsid w:val="00440C18"/>
    <w:rsid w:val="00440EF7"/>
    <w:rsid w:val="00440FB9"/>
    <w:rsid w:val="004410D1"/>
    <w:rsid w:val="004411FF"/>
    <w:rsid w:val="004415C4"/>
    <w:rsid w:val="00441D2E"/>
    <w:rsid w:val="00441D6F"/>
    <w:rsid w:val="00441D70"/>
    <w:rsid w:val="00442094"/>
    <w:rsid w:val="0044248F"/>
    <w:rsid w:val="00442BC7"/>
    <w:rsid w:val="00442C8A"/>
    <w:rsid w:val="0044322B"/>
    <w:rsid w:val="00443393"/>
    <w:rsid w:val="00443671"/>
    <w:rsid w:val="004436EF"/>
    <w:rsid w:val="00443A73"/>
    <w:rsid w:val="00443B1E"/>
    <w:rsid w:val="00443B7E"/>
    <w:rsid w:val="00444230"/>
    <w:rsid w:val="0044427C"/>
    <w:rsid w:val="00444341"/>
    <w:rsid w:val="0044434A"/>
    <w:rsid w:val="0044449C"/>
    <w:rsid w:val="00444619"/>
    <w:rsid w:val="004447FA"/>
    <w:rsid w:val="00444DEA"/>
    <w:rsid w:val="00444E81"/>
    <w:rsid w:val="00444EF5"/>
    <w:rsid w:val="00444F55"/>
    <w:rsid w:val="00445171"/>
    <w:rsid w:val="004455B9"/>
    <w:rsid w:val="00445666"/>
    <w:rsid w:val="00445CB6"/>
    <w:rsid w:val="00445D7E"/>
    <w:rsid w:val="004462AD"/>
    <w:rsid w:val="00446788"/>
    <w:rsid w:val="004467A4"/>
    <w:rsid w:val="00446840"/>
    <w:rsid w:val="00446C2E"/>
    <w:rsid w:val="00446D70"/>
    <w:rsid w:val="00446E87"/>
    <w:rsid w:val="00447310"/>
    <w:rsid w:val="00447955"/>
    <w:rsid w:val="00447CEE"/>
    <w:rsid w:val="00447DB7"/>
    <w:rsid w:val="00447F00"/>
    <w:rsid w:val="00447F26"/>
    <w:rsid w:val="00447F8C"/>
    <w:rsid w:val="00447FE6"/>
    <w:rsid w:val="004503DC"/>
    <w:rsid w:val="0045053B"/>
    <w:rsid w:val="00450904"/>
    <w:rsid w:val="00450959"/>
    <w:rsid w:val="004509FB"/>
    <w:rsid w:val="00450A85"/>
    <w:rsid w:val="00450AAC"/>
    <w:rsid w:val="00450D4C"/>
    <w:rsid w:val="00450DFD"/>
    <w:rsid w:val="0045108B"/>
    <w:rsid w:val="004510E5"/>
    <w:rsid w:val="0045125D"/>
    <w:rsid w:val="004512DD"/>
    <w:rsid w:val="0045135B"/>
    <w:rsid w:val="004514D6"/>
    <w:rsid w:val="00451A4D"/>
    <w:rsid w:val="00451BCC"/>
    <w:rsid w:val="004524A8"/>
    <w:rsid w:val="0045293B"/>
    <w:rsid w:val="0045343C"/>
    <w:rsid w:val="0045352C"/>
    <w:rsid w:val="004537BB"/>
    <w:rsid w:val="00453A2A"/>
    <w:rsid w:val="00453B12"/>
    <w:rsid w:val="00453DBF"/>
    <w:rsid w:val="00453F9D"/>
    <w:rsid w:val="0045417E"/>
    <w:rsid w:val="00454264"/>
    <w:rsid w:val="0045461B"/>
    <w:rsid w:val="0045472A"/>
    <w:rsid w:val="00454C68"/>
    <w:rsid w:val="0045550E"/>
    <w:rsid w:val="004556DC"/>
    <w:rsid w:val="004557A6"/>
    <w:rsid w:val="00455806"/>
    <w:rsid w:val="00455ABC"/>
    <w:rsid w:val="00455C14"/>
    <w:rsid w:val="00455C48"/>
    <w:rsid w:val="0045606B"/>
    <w:rsid w:val="00456247"/>
    <w:rsid w:val="00456335"/>
    <w:rsid w:val="0045676B"/>
    <w:rsid w:val="00456909"/>
    <w:rsid w:val="00456A6A"/>
    <w:rsid w:val="00456DCB"/>
    <w:rsid w:val="00456DCE"/>
    <w:rsid w:val="00456F76"/>
    <w:rsid w:val="00457726"/>
    <w:rsid w:val="004578A8"/>
    <w:rsid w:val="00457B0F"/>
    <w:rsid w:val="00457B26"/>
    <w:rsid w:val="00460448"/>
    <w:rsid w:val="0046050B"/>
    <w:rsid w:val="004608A1"/>
    <w:rsid w:val="00460C81"/>
    <w:rsid w:val="00460F98"/>
    <w:rsid w:val="004613DA"/>
    <w:rsid w:val="004614B5"/>
    <w:rsid w:val="00461C29"/>
    <w:rsid w:val="00461CBA"/>
    <w:rsid w:val="00461CED"/>
    <w:rsid w:val="00462090"/>
    <w:rsid w:val="004620E3"/>
    <w:rsid w:val="0046288F"/>
    <w:rsid w:val="0046359B"/>
    <w:rsid w:val="00463627"/>
    <w:rsid w:val="00463A08"/>
    <w:rsid w:val="00463A8B"/>
    <w:rsid w:val="00463AB1"/>
    <w:rsid w:val="00464306"/>
    <w:rsid w:val="00464513"/>
    <w:rsid w:val="0046480D"/>
    <w:rsid w:val="00464886"/>
    <w:rsid w:val="00464E19"/>
    <w:rsid w:val="00465342"/>
    <w:rsid w:val="00465574"/>
    <w:rsid w:val="004659F9"/>
    <w:rsid w:val="00465BFA"/>
    <w:rsid w:val="00465F12"/>
    <w:rsid w:val="004663A0"/>
    <w:rsid w:val="004672F8"/>
    <w:rsid w:val="004676F6"/>
    <w:rsid w:val="00467B8C"/>
    <w:rsid w:val="00467CF1"/>
    <w:rsid w:val="00467EDB"/>
    <w:rsid w:val="00470190"/>
    <w:rsid w:val="00470751"/>
    <w:rsid w:val="00470B88"/>
    <w:rsid w:val="00470D1E"/>
    <w:rsid w:val="00470FCE"/>
    <w:rsid w:val="004713F4"/>
    <w:rsid w:val="0047153E"/>
    <w:rsid w:val="00471583"/>
    <w:rsid w:val="004719BB"/>
    <w:rsid w:val="00471A9D"/>
    <w:rsid w:val="00471CF0"/>
    <w:rsid w:val="00471D8F"/>
    <w:rsid w:val="004720E6"/>
    <w:rsid w:val="00472540"/>
    <w:rsid w:val="00472912"/>
    <w:rsid w:val="00472B13"/>
    <w:rsid w:val="00472E65"/>
    <w:rsid w:val="00472E89"/>
    <w:rsid w:val="00472F39"/>
    <w:rsid w:val="004731AF"/>
    <w:rsid w:val="00473214"/>
    <w:rsid w:val="004733D2"/>
    <w:rsid w:val="00473671"/>
    <w:rsid w:val="004739A1"/>
    <w:rsid w:val="00473A96"/>
    <w:rsid w:val="00474382"/>
    <w:rsid w:val="004748B5"/>
    <w:rsid w:val="004748E8"/>
    <w:rsid w:val="00474C54"/>
    <w:rsid w:val="0047503A"/>
    <w:rsid w:val="00475B84"/>
    <w:rsid w:val="00475B99"/>
    <w:rsid w:val="00475C23"/>
    <w:rsid w:val="00475C61"/>
    <w:rsid w:val="00475E02"/>
    <w:rsid w:val="00475E8E"/>
    <w:rsid w:val="00475F00"/>
    <w:rsid w:val="00475F0F"/>
    <w:rsid w:val="0047664F"/>
    <w:rsid w:val="00477170"/>
    <w:rsid w:val="0047775D"/>
    <w:rsid w:val="004777C4"/>
    <w:rsid w:val="00477879"/>
    <w:rsid w:val="00477B20"/>
    <w:rsid w:val="00477B23"/>
    <w:rsid w:val="00480462"/>
    <w:rsid w:val="00480473"/>
    <w:rsid w:val="00480609"/>
    <w:rsid w:val="00480655"/>
    <w:rsid w:val="00480665"/>
    <w:rsid w:val="00480D45"/>
    <w:rsid w:val="00481409"/>
    <w:rsid w:val="004814A7"/>
    <w:rsid w:val="00481D64"/>
    <w:rsid w:val="0048285F"/>
    <w:rsid w:val="00482A3F"/>
    <w:rsid w:val="00482BD4"/>
    <w:rsid w:val="00482D31"/>
    <w:rsid w:val="00482D6F"/>
    <w:rsid w:val="00483108"/>
    <w:rsid w:val="00483354"/>
    <w:rsid w:val="0048351A"/>
    <w:rsid w:val="0048381A"/>
    <w:rsid w:val="00483C18"/>
    <w:rsid w:val="00483E71"/>
    <w:rsid w:val="0048493D"/>
    <w:rsid w:val="00484D48"/>
    <w:rsid w:val="0048596D"/>
    <w:rsid w:val="004859CF"/>
    <w:rsid w:val="00485FCA"/>
    <w:rsid w:val="004865C2"/>
    <w:rsid w:val="0048679C"/>
    <w:rsid w:val="00486E56"/>
    <w:rsid w:val="00486F6A"/>
    <w:rsid w:val="00487234"/>
    <w:rsid w:val="004873E8"/>
    <w:rsid w:val="00487B91"/>
    <w:rsid w:val="00487BEB"/>
    <w:rsid w:val="004900A2"/>
    <w:rsid w:val="004903A1"/>
    <w:rsid w:val="004905B5"/>
    <w:rsid w:val="004907AA"/>
    <w:rsid w:val="0049091B"/>
    <w:rsid w:val="00490A4F"/>
    <w:rsid w:val="00490D8F"/>
    <w:rsid w:val="00490F71"/>
    <w:rsid w:val="00491350"/>
    <w:rsid w:val="0049166A"/>
    <w:rsid w:val="00491C30"/>
    <w:rsid w:val="004929B5"/>
    <w:rsid w:val="00492C25"/>
    <w:rsid w:val="00492DA1"/>
    <w:rsid w:val="0049312A"/>
    <w:rsid w:val="004934F6"/>
    <w:rsid w:val="0049384E"/>
    <w:rsid w:val="004938A4"/>
    <w:rsid w:val="00493CB8"/>
    <w:rsid w:val="00493DBE"/>
    <w:rsid w:val="004943DE"/>
    <w:rsid w:val="00495C0E"/>
    <w:rsid w:val="00495C86"/>
    <w:rsid w:val="00495EE3"/>
    <w:rsid w:val="00496910"/>
    <w:rsid w:val="00496A0C"/>
    <w:rsid w:val="004970B7"/>
    <w:rsid w:val="004973D1"/>
    <w:rsid w:val="00497B29"/>
    <w:rsid w:val="004A00E1"/>
    <w:rsid w:val="004A060E"/>
    <w:rsid w:val="004A07F0"/>
    <w:rsid w:val="004A10B3"/>
    <w:rsid w:val="004A196E"/>
    <w:rsid w:val="004A1CC7"/>
    <w:rsid w:val="004A1D1B"/>
    <w:rsid w:val="004A2081"/>
    <w:rsid w:val="004A2275"/>
    <w:rsid w:val="004A2975"/>
    <w:rsid w:val="004A2AB5"/>
    <w:rsid w:val="004A31FC"/>
    <w:rsid w:val="004A320D"/>
    <w:rsid w:val="004A33B3"/>
    <w:rsid w:val="004A33E0"/>
    <w:rsid w:val="004A4281"/>
    <w:rsid w:val="004A44AA"/>
    <w:rsid w:val="004A4BD1"/>
    <w:rsid w:val="004A5325"/>
    <w:rsid w:val="004A5330"/>
    <w:rsid w:val="004A545B"/>
    <w:rsid w:val="004A56CF"/>
    <w:rsid w:val="004A5CA2"/>
    <w:rsid w:val="004A5EFC"/>
    <w:rsid w:val="004A64F5"/>
    <w:rsid w:val="004A6818"/>
    <w:rsid w:val="004A6934"/>
    <w:rsid w:val="004A6B37"/>
    <w:rsid w:val="004A6C72"/>
    <w:rsid w:val="004A6EF7"/>
    <w:rsid w:val="004A6F8D"/>
    <w:rsid w:val="004A720F"/>
    <w:rsid w:val="004A77AC"/>
    <w:rsid w:val="004A7FB1"/>
    <w:rsid w:val="004B00FB"/>
    <w:rsid w:val="004B0168"/>
    <w:rsid w:val="004B0C16"/>
    <w:rsid w:val="004B1282"/>
    <w:rsid w:val="004B129D"/>
    <w:rsid w:val="004B1822"/>
    <w:rsid w:val="004B184E"/>
    <w:rsid w:val="004B1A60"/>
    <w:rsid w:val="004B1F66"/>
    <w:rsid w:val="004B296E"/>
    <w:rsid w:val="004B2AB7"/>
    <w:rsid w:val="004B2AE3"/>
    <w:rsid w:val="004B3146"/>
    <w:rsid w:val="004B35F0"/>
    <w:rsid w:val="004B3729"/>
    <w:rsid w:val="004B38EC"/>
    <w:rsid w:val="004B3B8E"/>
    <w:rsid w:val="004B3FA5"/>
    <w:rsid w:val="004B425E"/>
    <w:rsid w:val="004B43F1"/>
    <w:rsid w:val="004B46C3"/>
    <w:rsid w:val="004B4813"/>
    <w:rsid w:val="004B496F"/>
    <w:rsid w:val="004B4A44"/>
    <w:rsid w:val="004B59EE"/>
    <w:rsid w:val="004B5AD0"/>
    <w:rsid w:val="004B5D5E"/>
    <w:rsid w:val="004B5FF0"/>
    <w:rsid w:val="004B62AD"/>
    <w:rsid w:val="004B6355"/>
    <w:rsid w:val="004B6611"/>
    <w:rsid w:val="004B6924"/>
    <w:rsid w:val="004B6A55"/>
    <w:rsid w:val="004B6E8B"/>
    <w:rsid w:val="004B70BA"/>
    <w:rsid w:val="004B711D"/>
    <w:rsid w:val="004B7439"/>
    <w:rsid w:val="004B7734"/>
    <w:rsid w:val="004B7B4F"/>
    <w:rsid w:val="004B7FCE"/>
    <w:rsid w:val="004C0129"/>
    <w:rsid w:val="004C0433"/>
    <w:rsid w:val="004C0482"/>
    <w:rsid w:val="004C04C6"/>
    <w:rsid w:val="004C0900"/>
    <w:rsid w:val="004C1025"/>
    <w:rsid w:val="004C15AD"/>
    <w:rsid w:val="004C16C9"/>
    <w:rsid w:val="004C16D6"/>
    <w:rsid w:val="004C1724"/>
    <w:rsid w:val="004C1E71"/>
    <w:rsid w:val="004C21AC"/>
    <w:rsid w:val="004C23E3"/>
    <w:rsid w:val="004C2492"/>
    <w:rsid w:val="004C24BC"/>
    <w:rsid w:val="004C277C"/>
    <w:rsid w:val="004C2BC7"/>
    <w:rsid w:val="004C306B"/>
    <w:rsid w:val="004C30BC"/>
    <w:rsid w:val="004C312D"/>
    <w:rsid w:val="004C361F"/>
    <w:rsid w:val="004C36C0"/>
    <w:rsid w:val="004C388A"/>
    <w:rsid w:val="004C41CB"/>
    <w:rsid w:val="004C42D0"/>
    <w:rsid w:val="004C434A"/>
    <w:rsid w:val="004C4364"/>
    <w:rsid w:val="004C56F5"/>
    <w:rsid w:val="004C593B"/>
    <w:rsid w:val="004C5A80"/>
    <w:rsid w:val="004C5B5D"/>
    <w:rsid w:val="004C5FB6"/>
    <w:rsid w:val="004C608B"/>
    <w:rsid w:val="004C681C"/>
    <w:rsid w:val="004C6886"/>
    <w:rsid w:val="004C6B0C"/>
    <w:rsid w:val="004C6D4F"/>
    <w:rsid w:val="004C79F9"/>
    <w:rsid w:val="004C7A60"/>
    <w:rsid w:val="004C7B6D"/>
    <w:rsid w:val="004C7CD5"/>
    <w:rsid w:val="004D09C5"/>
    <w:rsid w:val="004D0D59"/>
    <w:rsid w:val="004D15D4"/>
    <w:rsid w:val="004D1D88"/>
    <w:rsid w:val="004D268A"/>
    <w:rsid w:val="004D30DD"/>
    <w:rsid w:val="004D3295"/>
    <w:rsid w:val="004D32BF"/>
    <w:rsid w:val="004D330A"/>
    <w:rsid w:val="004D339F"/>
    <w:rsid w:val="004D33DC"/>
    <w:rsid w:val="004D34EE"/>
    <w:rsid w:val="004D3800"/>
    <w:rsid w:val="004D3D27"/>
    <w:rsid w:val="004D3FBB"/>
    <w:rsid w:val="004D414F"/>
    <w:rsid w:val="004D42A7"/>
    <w:rsid w:val="004D4408"/>
    <w:rsid w:val="004D44EC"/>
    <w:rsid w:val="004D48DF"/>
    <w:rsid w:val="004D4C3D"/>
    <w:rsid w:val="004D5089"/>
    <w:rsid w:val="004D510D"/>
    <w:rsid w:val="004D5342"/>
    <w:rsid w:val="004D543F"/>
    <w:rsid w:val="004D5E30"/>
    <w:rsid w:val="004D6048"/>
    <w:rsid w:val="004D62AE"/>
    <w:rsid w:val="004D6377"/>
    <w:rsid w:val="004D6C18"/>
    <w:rsid w:val="004D6D6D"/>
    <w:rsid w:val="004D6E28"/>
    <w:rsid w:val="004D6E2A"/>
    <w:rsid w:val="004D6E4D"/>
    <w:rsid w:val="004D6FDF"/>
    <w:rsid w:val="004D72BB"/>
    <w:rsid w:val="004D75B0"/>
    <w:rsid w:val="004D770D"/>
    <w:rsid w:val="004D771A"/>
    <w:rsid w:val="004D77DA"/>
    <w:rsid w:val="004D7EA8"/>
    <w:rsid w:val="004E00F1"/>
    <w:rsid w:val="004E051B"/>
    <w:rsid w:val="004E053A"/>
    <w:rsid w:val="004E05F1"/>
    <w:rsid w:val="004E077C"/>
    <w:rsid w:val="004E0850"/>
    <w:rsid w:val="004E0DAF"/>
    <w:rsid w:val="004E0FED"/>
    <w:rsid w:val="004E14EB"/>
    <w:rsid w:val="004E16B1"/>
    <w:rsid w:val="004E2191"/>
    <w:rsid w:val="004E228F"/>
    <w:rsid w:val="004E2523"/>
    <w:rsid w:val="004E2B5F"/>
    <w:rsid w:val="004E2C1D"/>
    <w:rsid w:val="004E2EF5"/>
    <w:rsid w:val="004E2F2D"/>
    <w:rsid w:val="004E31E7"/>
    <w:rsid w:val="004E34AD"/>
    <w:rsid w:val="004E34B3"/>
    <w:rsid w:val="004E3661"/>
    <w:rsid w:val="004E3760"/>
    <w:rsid w:val="004E37BC"/>
    <w:rsid w:val="004E46BB"/>
    <w:rsid w:val="004E4872"/>
    <w:rsid w:val="004E528E"/>
    <w:rsid w:val="004E53F9"/>
    <w:rsid w:val="004E5445"/>
    <w:rsid w:val="004E5646"/>
    <w:rsid w:val="004E5914"/>
    <w:rsid w:val="004E5B57"/>
    <w:rsid w:val="004E67EB"/>
    <w:rsid w:val="004E6856"/>
    <w:rsid w:val="004E6B68"/>
    <w:rsid w:val="004E6C01"/>
    <w:rsid w:val="004E6F0A"/>
    <w:rsid w:val="004E6FD1"/>
    <w:rsid w:val="004E794B"/>
    <w:rsid w:val="004E7A18"/>
    <w:rsid w:val="004E7D13"/>
    <w:rsid w:val="004F0591"/>
    <w:rsid w:val="004F0696"/>
    <w:rsid w:val="004F0706"/>
    <w:rsid w:val="004F081F"/>
    <w:rsid w:val="004F0F2E"/>
    <w:rsid w:val="004F14F4"/>
    <w:rsid w:val="004F1A6C"/>
    <w:rsid w:val="004F20AD"/>
    <w:rsid w:val="004F2112"/>
    <w:rsid w:val="004F247E"/>
    <w:rsid w:val="004F25F4"/>
    <w:rsid w:val="004F2A7A"/>
    <w:rsid w:val="004F2B97"/>
    <w:rsid w:val="004F2DB6"/>
    <w:rsid w:val="004F3076"/>
    <w:rsid w:val="004F30B9"/>
    <w:rsid w:val="004F331B"/>
    <w:rsid w:val="004F37B4"/>
    <w:rsid w:val="004F3A40"/>
    <w:rsid w:val="004F3F9D"/>
    <w:rsid w:val="004F43F8"/>
    <w:rsid w:val="004F4CDF"/>
    <w:rsid w:val="004F4F21"/>
    <w:rsid w:val="004F5112"/>
    <w:rsid w:val="004F514C"/>
    <w:rsid w:val="004F5E0C"/>
    <w:rsid w:val="004F5E6A"/>
    <w:rsid w:val="004F5F81"/>
    <w:rsid w:val="004F5F8B"/>
    <w:rsid w:val="004F64F0"/>
    <w:rsid w:val="004F6585"/>
    <w:rsid w:val="004F66CD"/>
    <w:rsid w:val="004F6A54"/>
    <w:rsid w:val="004F6A6F"/>
    <w:rsid w:val="004F6A93"/>
    <w:rsid w:val="004F6AC2"/>
    <w:rsid w:val="004F6B87"/>
    <w:rsid w:val="004F6BB0"/>
    <w:rsid w:val="004F778A"/>
    <w:rsid w:val="004F7A7A"/>
    <w:rsid w:val="004F7D44"/>
    <w:rsid w:val="0050022A"/>
    <w:rsid w:val="00500561"/>
    <w:rsid w:val="00500773"/>
    <w:rsid w:val="0050077D"/>
    <w:rsid w:val="0050085F"/>
    <w:rsid w:val="00500A00"/>
    <w:rsid w:val="00500A3B"/>
    <w:rsid w:val="00500C60"/>
    <w:rsid w:val="00500EDE"/>
    <w:rsid w:val="00500FC9"/>
    <w:rsid w:val="005014ED"/>
    <w:rsid w:val="005015BA"/>
    <w:rsid w:val="005017D5"/>
    <w:rsid w:val="00501F47"/>
    <w:rsid w:val="005020C7"/>
    <w:rsid w:val="0050280A"/>
    <w:rsid w:val="0050289C"/>
    <w:rsid w:val="00502E9F"/>
    <w:rsid w:val="005032D6"/>
    <w:rsid w:val="0050391D"/>
    <w:rsid w:val="00503BFB"/>
    <w:rsid w:val="00503D9B"/>
    <w:rsid w:val="005044C9"/>
    <w:rsid w:val="005047EC"/>
    <w:rsid w:val="00504F4D"/>
    <w:rsid w:val="00505500"/>
    <w:rsid w:val="0050581C"/>
    <w:rsid w:val="005058BF"/>
    <w:rsid w:val="00505AC0"/>
    <w:rsid w:val="00505B0A"/>
    <w:rsid w:val="00505D66"/>
    <w:rsid w:val="00505DF3"/>
    <w:rsid w:val="00506050"/>
    <w:rsid w:val="00506412"/>
    <w:rsid w:val="00507778"/>
    <w:rsid w:val="005078E6"/>
    <w:rsid w:val="005079D5"/>
    <w:rsid w:val="00507A64"/>
    <w:rsid w:val="00507D1F"/>
    <w:rsid w:val="00507F49"/>
    <w:rsid w:val="00510138"/>
    <w:rsid w:val="0051039B"/>
    <w:rsid w:val="005104FF"/>
    <w:rsid w:val="00510AC9"/>
    <w:rsid w:val="00510D98"/>
    <w:rsid w:val="00510FA9"/>
    <w:rsid w:val="005114F2"/>
    <w:rsid w:val="00511769"/>
    <w:rsid w:val="00511FC0"/>
    <w:rsid w:val="00512078"/>
    <w:rsid w:val="0051265A"/>
    <w:rsid w:val="00512923"/>
    <w:rsid w:val="00512A12"/>
    <w:rsid w:val="00513536"/>
    <w:rsid w:val="005137CF"/>
    <w:rsid w:val="00513E07"/>
    <w:rsid w:val="00514022"/>
    <w:rsid w:val="00514693"/>
    <w:rsid w:val="00514AD6"/>
    <w:rsid w:val="00514B08"/>
    <w:rsid w:val="00515FC2"/>
    <w:rsid w:val="00516092"/>
    <w:rsid w:val="00516465"/>
    <w:rsid w:val="005165CD"/>
    <w:rsid w:val="0051698B"/>
    <w:rsid w:val="00516CB3"/>
    <w:rsid w:val="005170E8"/>
    <w:rsid w:val="00517496"/>
    <w:rsid w:val="0051763B"/>
    <w:rsid w:val="00517AFD"/>
    <w:rsid w:val="00517E64"/>
    <w:rsid w:val="00517EA0"/>
    <w:rsid w:val="00520575"/>
    <w:rsid w:val="00520768"/>
    <w:rsid w:val="00520A65"/>
    <w:rsid w:val="00520D28"/>
    <w:rsid w:val="00520DD4"/>
    <w:rsid w:val="00520E76"/>
    <w:rsid w:val="00521480"/>
    <w:rsid w:val="005218E2"/>
    <w:rsid w:val="00521F34"/>
    <w:rsid w:val="0052200C"/>
    <w:rsid w:val="005220D5"/>
    <w:rsid w:val="005222A4"/>
    <w:rsid w:val="005226C3"/>
    <w:rsid w:val="00522B6D"/>
    <w:rsid w:val="00522C97"/>
    <w:rsid w:val="005235DB"/>
    <w:rsid w:val="00523BD8"/>
    <w:rsid w:val="00523D8A"/>
    <w:rsid w:val="00523F90"/>
    <w:rsid w:val="005246FB"/>
    <w:rsid w:val="00524713"/>
    <w:rsid w:val="005248DA"/>
    <w:rsid w:val="005249F6"/>
    <w:rsid w:val="00524A5C"/>
    <w:rsid w:val="00524BC7"/>
    <w:rsid w:val="00524DB8"/>
    <w:rsid w:val="0052531F"/>
    <w:rsid w:val="005253B3"/>
    <w:rsid w:val="0052556E"/>
    <w:rsid w:val="00525599"/>
    <w:rsid w:val="005255E6"/>
    <w:rsid w:val="005256C8"/>
    <w:rsid w:val="0052598F"/>
    <w:rsid w:val="005261FD"/>
    <w:rsid w:val="0052628F"/>
    <w:rsid w:val="005266EA"/>
    <w:rsid w:val="005268AC"/>
    <w:rsid w:val="00526A26"/>
    <w:rsid w:val="00526B6B"/>
    <w:rsid w:val="00526B72"/>
    <w:rsid w:val="0052723A"/>
    <w:rsid w:val="005278DE"/>
    <w:rsid w:val="00530CD9"/>
    <w:rsid w:val="00530F5D"/>
    <w:rsid w:val="005310AF"/>
    <w:rsid w:val="00531112"/>
    <w:rsid w:val="005312E2"/>
    <w:rsid w:val="00531395"/>
    <w:rsid w:val="00531689"/>
    <w:rsid w:val="00531773"/>
    <w:rsid w:val="00531E5E"/>
    <w:rsid w:val="00531E91"/>
    <w:rsid w:val="0053246A"/>
    <w:rsid w:val="005326F2"/>
    <w:rsid w:val="00532999"/>
    <w:rsid w:val="00532B7B"/>
    <w:rsid w:val="00532C5B"/>
    <w:rsid w:val="00532EF8"/>
    <w:rsid w:val="00532FCF"/>
    <w:rsid w:val="00533030"/>
    <w:rsid w:val="0053333C"/>
    <w:rsid w:val="005337AC"/>
    <w:rsid w:val="005337CE"/>
    <w:rsid w:val="005337D3"/>
    <w:rsid w:val="00533C07"/>
    <w:rsid w:val="00533CCC"/>
    <w:rsid w:val="00533D22"/>
    <w:rsid w:val="0053446C"/>
    <w:rsid w:val="00534A1C"/>
    <w:rsid w:val="005350CE"/>
    <w:rsid w:val="00535270"/>
    <w:rsid w:val="00535419"/>
    <w:rsid w:val="005354A7"/>
    <w:rsid w:val="005359B8"/>
    <w:rsid w:val="00535B2F"/>
    <w:rsid w:val="00535B34"/>
    <w:rsid w:val="00535E85"/>
    <w:rsid w:val="00536575"/>
    <w:rsid w:val="00536D1B"/>
    <w:rsid w:val="00537082"/>
    <w:rsid w:val="00537088"/>
    <w:rsid w:val="005372D5"/>
    <w:rsid w:val="005376AA"/>
    <w:rsid w:val="0053776E"/>
    <w:rsid w:val="0053790B"/>
    <w:rsid w:val="005379C7"/>
    <w:rsid w:val="0054014B"/>
    <w:rsid w:val="005401BB"/>
    <w:rsid w:val="005402B1"/>
    <w:rsid w:val="0054031F"/>
    <w:rsid w:val="00540645"/>
    <w:rsid w:val="00540B2C"/>
    <w:rsid w:val="00541510"/>
    <w:rsid w:val="005416C7"/>
    <w:rsid w:val="00542C9C"/>
    <w:rsid w:val="00542CE4"/>
    <w:rsid w:val="00542D60"/>
    <w:rsid w:val="00543011"/>
    <w:rsid w:val="005432E7"/>
    <w:rsid w:val="00544A07"/>
    <w:rsid w:val="00544F7F"/>
    <w:rsid w:val="005452D7"/>
    <w:rsid w:val="005452E8"/>
    <w:rsid w:val="005453C7"/>
    <w:rsid w:val="00545535"/>
    <w:rsid w:val="00545576"/>
    <w:rsid w:val="00545889"/>
    <w:rsid w:val="00545E88"/>
    <w:rsid w:val="005462D6"/>
    <w:rsid w:val="00546559"/>
    <w:rsid w:val="00546687"/>
    <w:rsid w:val="00546852"/>
    <w:rsid w:val="00546937"/>
    <w:rsid w:val="00546E8C"/>
    <w:rsid w:val="0054718E"/>
    <w:rsid w:val="005504D2"/>
    <w:rsid w:val="00550729"/>
    <w:rsid w:val="00550759"/>
    <w:rsid w:val="0055100F"/>
    <w:rsid w:val="0055108C"/>
    <w:rsid w:val="00551094"/>
    <w:rsid w:val="005513AE"/>
    <w:rsid w:val="005515B3"/>
    <w:rsid w:val="00551897"/>
    <w:rsid w:val="00551C21"/>
    <w:rsid w:val="0055216D"/>
    <w:rsid w:val="005521F4"/>
    <w:rsid w:val="005529E6"/>
    <w:rsid w:val="0055304B"/>
    <w:rsid w:val="0055338F"/>
    <w:rsid w:val="00553589"/>
    <w:rsid w:val="005536CE"/>
    <w:rsid w:val="00554404"/>
    <w:rsid w:val="005544CA"/>
    <w:rsid w:val="0055476B"/>
    <w:rsid w:val="00555164"/>
    <w:rsid w:val="00555194"/>
    <w:rsid w:val="005552FB"/>
    <w:rsid w:val="00555687"/>
    <w:rsid w:val="00555970"/>
    <w:rsid w:val="005559E0"/>
    <w:rsid w:val="00555B44"/>
    <w:rsid w:val="00555B92"/>
    <w:rsid w:val="00555C92"/>
    <w:rsid w:val="00555D6C"/>
    <w:rsid w:val="00555DE1"/>
    <w:rsid w:val="00555F7C"/>
    <w:rsid w:val="00556212"/>
    <w:rsid w:val="005565AE"/>
    <w:rsid w:val="005566A8"/>
    <w:rsid w:val="00556D52"/>
    <w:rsid w:val="00557681"/>
    <w:rsid w:val="00557833"/>
    <w:rsid w:val="0055794C"/>
    <w:rsid w:val="00557D4C"/>
    <w:rsid w:val="00557DDD"/>
    <w:rsid w:val="00557F56"/>
    <w:rsid w:val="00560055"/>
    <w:rsid w:val="00560093"/>
    <w:rsid w:val="00560116"/>
    <w:rsid w:val="005606C4"/>
    <w:rsid w:val="00560BF5"/>
    <w:rsid w:val="005611F4"/>
    <w:rsid w:val="005617D6"/>
    <w:rsid w:val="0056188B"/>
    <w:rsid w:val="005619D6"/>
    <w:rsid w:val="00561CA2"/>
    <w:rsid w:val="00561E18"/>
    <w:rsid w:val="00561EA1"/>
    <w:rsid w:val="00562484"/>
    <w:rsid w:val="00562855"/>
    <w:rsid w:val="00562893"/>
    <w:rsid w:val="00562D75"/>
    <w:rsid w:val="00562DCC"/>
    <w:rsid w:val="00562E89"/>
    <w:rsid w:val="005630F2"/>
    <w:rsid w:val="00563174"/>
    <w:rsid w:val="00563471"/>
    <w:rsid w:val="0056351B"/>
    <w:rsid w:val="005635C4"/>
    <w:rsid w:val="005639A4"/>
    <w:rsid w:val="00564195"/>
    <w:rsid w:val="00564580"/>
    <w:rsid w:val="005650AE"/>
    <w:rsid w:val="00565227"/>
    <w:rsid w:val="0056537E"/>
    <w:rsid w:val="0056575E"/>
    <w:rsid w:val="00565A66"/>
    <w:rsid w:val="00565E1F"/>
    <w:rsid w:val="00566245"/>
    <w:rsid w:val="0056637B"/>
    <w:rsid w:val="005665A1"/>
    <w:rsid w:val="005666C6"/>
    <w:rsid w:val="005669D4"/>
    <w:rsid w:val="005672AF"/>
    <w:rsid w:val="0056751E"/>
    <w:rsid w:val="0056780D"/>
    <w:rsid w:val="00567C55"/>
    <w:rsid w:val="00567E5B"/>
    <w:rsid w:val="005701C0"/>
    <w:rsid w:val="00570367"/>
    <w:rsid w:val="0057047A"/>
    <w:rsid w:val="00570923"/>
    <w:rsid w:val="00570B1F"/>
    <w:rsid w:val="00570E6C"/>
    <w:rsid w:val="00571090"/>
    <w:rsid w:val="005710EB"/>
    <w:rsid w:val="005711CB"/>
    <w:rsid w:val="00571698"/>
    <w:rsid w:val="00571E74"/>
    <w:rsid w:val="005722FC"/>
    <w:rsid w:val="00572524"/>
    <w:rsid w:val="005725A6"/>
    <w:rsid w:val="00572638"/>
    <w:rsid w:val="0057263F"/>
    <w:rsid w:val="005729A7"/>
    <w:rsid w:val="00572B69"/>
    <w:rsid w:val="00572F28"/>
    <w:rsid w:val="00572F2A"/>
    <w:rsid w:val="00572F90"/>
    <w:rsid w:val="00573207"/>
    <w:rsid w:val="005734B3"/>
    <w:rsid w:val="005735F4"/>
    <w:rsid w:val="005735F9"/>
    <w:rsid w:val="005738FF"/>
    <w:rsid w:val="00573A6C"/>
    <w:rsid w:val="0057417F"/>
    <w:rsid w:val="00574416"/>
    <w:rsid w:val="0057442B"/>
    <w:rsid w:val="005744EE"/>
    <w:rsid w:val="00574A06"/>
    <w:rsid w:val="00574D49"/>
    <w:rsid w:val="00575294"/>
    <w:rsid w:val="00575C6F"/>
    <w:rsid w:val="005761E3"/>
    <w:rsid w:val="00576202"/>
    <w:rsid w:val="00576358"/>
    <w:rsid w:val="005768F8"/>
    <w:rsid w:val="00576B52"/>
    <w:rsid w:val="00576B99"/>
    <w:rsid w:val="005775BB"/>
    <w:rsid w:val="0057791C"/>
    <w:rsid w:val="00577B30"/>
    <w:rsid w:val="00580290"/>
    <w:rsid w:val="00580B3C"/>
    <w:rsid w:val="00580B49"/>
    <w:rsid w:val="005812C1"/>
    <w:rsid w:val="00581399"/>
    <w:rsid w:val="005814D1"/>
    <w:rsid w:val="00581928"/>
    <w:rsid w:val="00581975"/>
    <w:rsid w:val="00581A27"/>
    <w:rsid w:val="00581FDB"/>
    <w:rsid w:val="00582311"/>
    <w:rsid w:val="005828BD"/>
    <w:rsid w:val="00582CA3"/>
    <w:rsid w:val="00582F41"/>
    <w:rsid w:val="00582FC7"/>
    <w:rsid w:val="005834FF"/>
    <w:rsid w:val="005840B1"/>
    <w:rsid w:val="005847FA"/>
    <w:rsid w:val="00584AB4"/>
    <w:rsid w:val="0058561F"/>
    <w:rsid w:val="005856F8"/>
    <w:rsid w:val="00585869"/>
    <w:rsid w:val="00585A2E"/>
    <w:rsid w:val="00585C39"/>
    <w:rsid w:val="00585E01"/>
    <w:rsid w:val="00586193"/>
    <w:rsid w:val="005861CE"/>
    <w:rsid w:val="005863E8"/>
    <w:rsid w:val="00586874"/>
    <w:rsid w:val="00586EBA"/>
    <w:rsid w:val="00586FA9"/>
    <w:rsid w:val="0058709A"/>
    <w:rsid w:val="00587227"/>
    <w:rsid w:val="005873E6"/>
    <w:rsid w:val="0058788F"/>
    <w:rsid w:val="005879A1"/>
    <w:rsid w:val="00587A6F"/>
    <w:rsid w:val="00590089"/>
    <w:rsid w:val="005904C1"/>
    <w:rsid w:val="00590731"/>
    <w:rsid w:val="00590912"/>
    <w:rsid w:val="00590A24"/>
    <w:rsid w:val="0059158F"/>
    <w:rsid w:val="00591768"/>
    <w:rsid w:val="00591AAE"/>
    <w:rsid w:val="00591AD0"/>
    <w:rsid w:val="00591B72"/>
    <w:rsid w:val="00591DB1"/>
    <w:rsid w:val="00592F74"/>
    <w:rsid w:val="0059392D"/>
    <w:rsid w:val="00593B29"/>
    <w:rsid w:val="00593D2A"/>
    <w:rsid w:val="00594140"/>
    <w:rsid w:val="00594751"/>
    <w:rsid w:val="00594844"/>
    <w:rsid w:val="00594911"/>
    <w:rsid w:val="00594A1E"/>
    <w:rsid w:val="00594BA0"/>
    <w:rsid w:val="00594CA4"/>
    <w:rsid w:val="00594F14"/>
    <w:rsid w:val="00595D87"/>
    <w:rsid w:val="00595DF2"/>
    <w:rsid w:val="00595FC4"/>
    <w:rsid w:val="005960F3"/>
    <w:rsid w:val="005960FA"/>
    <w:rsid w:val="00596AF6"/>
    <w:rsid w:val="00596B0E"/>
    <w:rsid w:val="00596DD4"/>
    <w:rsid w:val="00596DE9"/>
    <w:rsid w:val="00596FA6"/>
    <w:rsid w:val="005970A2"/>
    <w:rsid w:val="005972D4"/>
    <w:rsid w:val="005977EC"/>
    <w:rsid w:val="005A012C"/>
    <w:rsid w:val="005A03DE"/>
    <w:rsid w:val="005A07B4"/>
    <w:rsid w:val="005A0AF4"/>
    <w:rsid w:val="005A0D62"/>
    <w:rsid w:val="005A0F3E"/>
    <w:rsid w:val="005A1965"/>
    <w:rsid w:val="005A1C9F"/>
    <w:rsid w:val="005A1FC6"/>
    <w:rsid w:val="005A2040"/>
    <w:rsid w:val="005A2058"/>
    <w:rsid w:val="005A23D7"/>
    <w:rsid w:val="005A23E6"/>
    <w:rsid w:val="005A36C5"/>
    <w:rsid w:val="005A4186"/>
    <w:rsid w:val="005A4C0E"/>
    <w:rsid w:val="005A54F4"/>
    <w:rsid w:val="005A5857"/>
    <w:rsid w:val="005A5D96"/>
    <w:rsid w:val="005A61AC"/>
    <w:rsid w:val="005A636C"/>
    <w:rsid w:val="005A63EB"/>
    <w:rsid w:val="005A6655"/>
    <w:rsid w:val="005A67C0"/>
    <w:rsid w:val="005A68C9"/>
    <w:rsid w:val="005A6C88"/>
    <w:rsid w:val="005A7021"/>
    <w:rsid w:val="005A75B0"/>
    <w:rsid w:val="005A78A3"/>
    <w:rsid w:val="005A7E77"/>
    <w:rsid w:val="005B00E6"/>
    <w:rsid w:val="005B06FC"/>
    <w:rsid w:val="005B09F9"/>
    <w:rsid w:val="005B0F2C"/>
    <w:rsid w:val="005B1208"/>
    <w:rsid w:val="005B14AE"/>
    <w:rsid w:val="005B165E"/>
    <w:rsid w:val="005B16F3"/>
    <w:rsid w:val="005B1F30"/>
    <w:rsid w:val="005B1F3F"/>
    <w:rsid w:val="005B2472"/>
    <w:rsid w:val="005B2A6B"/>
    <w:rsid w:val="005B2B02"/>
    <w:rsid w:val="005B2D4E"/>
    <w:rsid w:val="005B31E1"/>
    <w:rsid w:val="005B3708"/>
    <w:rsid w:val="005B385B"/>
    <w:rsid w:val="005B39BB"/>
    <w:rsid w:val="005B4316"/>
    <w:rsid w:val="005B466F"/>
    <w:rsid w:val="005B4CCC"/>
    <w:rsid w:val="005B5B64"/>
    <w:rsid w:val="005B5DB0"/>
    <w:rsid w:val="005B63E2"/>
    <w:rsid w:val="005B6801"/>
    <w:rsid w:val="005B7182"/>
    <w:rsid w:val="005B7438"/>
    <w:rsid w:val="005B78A2"/>
    <w:rsid w:val="005B7A4A"/>
    <w:rsid w:val="005B7C78"/>
    <w:rsid w:val="005C03F8"/>
    <w:rsid w:val="005C055F"/>
    <w:rsid w:val="005C076B"/>
    <w:rsid w:val="005C0973"/>
    <w:rsid w:val="005C106D"/>
    <w:rsid w:val="005C1345"/>
    <w:rsid w:val="005C15FB"/>
    <w:rsid w:val="005C1C3B"/>
    <w:rsid w:val="005C1DA2"/>
    <w:rsid w:val="005C1F4B"/>
    <w:rsid w:val="005C1F70"/>
    <w:rsid w:val="005C2088"/>
    <w:rsid w:val="005C26CF"/>
    <w:rsid w:val="005C334E"/>
    <w:rsid w:val="005C3AA3"/>
    <w:rsid w:val="005C3C10"/>
    <w:rsid w:val="005C4102"/>
    <w:rsid w:val="005C433C"/>
    <w:rsid w:val="005C45A2"/>
    <w:rsid w:val="005C4690"/>
    <w:rsid w:val="005C4832"/>
    <w:rsid w:val="005C4927"/>
    <w:rsid w:val="005C4EAA"/>
    <w:rsid w:val="005C4F36"/>
    <w:rsid w:val="005C5654"/>
    <w:rsid w:val="005C568C"/>
    <w:rsid w:val="005C56F4"/>
    <w:rsid w:val="005C581D"/>
    <w:rsid w:val="005C5BB9"/>
    <w:rsid w:val="005C5DD4"/>
    <w:rsid w:val="005C6567"/>
    <w:rsid w:val="005C7713"/>
    <w:rsid w:val="005C7896"/>
    <w:rsid w:val="005D067F"/>
    <w:rsid w:val="005D0781"/>
    <w:rsid w:val="005D08A4"/>
    <w:rsid w:val="005D0AEF"/>
    <w:rsid w:val="005D0E47"/>
    <w:rsid w:val="005D0E81"/>
    <w:rsid w:val="005D1399"/>
    <w:rsid w:val="005D178B"/>
    <w:rsid w:val="005D1982"/>
    <w:rsid w:val="005D21A4"/>
    <w:rsid w:val="005D24C4"/>
    <w:rsid w:val="005D29D2"/>
    <w:rsid w:val="005D2EB0"/>
    <w:rsid w:val="005D2ED0"/>
    <w:rsid w:val="005D326E"/>
    <w:rsid w:val="005D3455"/>
    <w:rsid w:val="005D3462"/>
    <w:rsid w:val="005D3E0A"/>
    <w:rsid w:val="005D43B8"/>
    <w:rsid w:val="005D47DC"/>
    <w:rsid w:val="005D4C13"/>
    <w:rsid w:val="005D4D43"/>
    <w:rsid w:val="005D4F82"/>
    <w:rsid w:val="005D52F6"/>
    <w:rsid w:val="005D54E2"/>
    <w:rsid w:val="005D5521"/>
    <w:rsid w:val="005D552C"/>
    <w:rsid w:val="005D5862"/>
    <w:rsid w:val="005D61E4"/>
    <w:rsid w:val="005D6261"/>
    <w:rsid w:val="005D651B"/>
    <w:rsid w:val="005D65D3"/>
    <w:rsid w:val="005D673A"/>
    <w:rsid w:val="005D679A"/>
    <w:rsid w:val="005D6AEA"/>
    <w:rsid w:val="005D6BEE"/>
    <w:rsid w:val="005D6D00"/>
    <w:rsid w:val="005D780A"/>
    <w:rsid w:val="005D78F0"/>
    <w:rsid w:val="005E01E3"/>
    <w:rsid w:val="005E0272"/>
    <w:rsid w:val="005E0F0E"/>
    <w:rsid w:val="005E1798"/>
    <w:rsid w:val="005E1F3C"/>
    <w:rsid w:val="005E2684"/>
    <w:rsid w:val="005E2977"/>
    <w:rsid w:val="005E325A"/>
    <w:rsid w:val="005E3370"/>
    <w:rsid w:val="005E35EA"/>
    <w:rsid w:val="005E43BB"/>
    <w:rsid w:val="005E443A"/>
    <w:rsid w:val="005E467D"/>
    <w:rsid w:val="005E4687"/>
    <w:rsid w:val="005E46EB"/>
    <w:rsid w:val="005E4F79"/>
    <w:rsid w:val="005E58C1"/>
    <w:rsid w:val="005E5900"/>
    <w:rsid w:val="005E5B51"/>
    <w:rsid w:val="005E5D6E"/>
    <w:rsid w:val="005E5FA8"/>
    <w:rsid w:val="005E602A"/>
    <w:rsid w:val="005E6146"/>
    <w:rsid w:val="005E6893"/>
    <w:rsid w:val="005E6D6A"/>
    <w:rsid w:val="005E71C9"/>
    <w:rsid w:val="005E7431"/>
    <w:rsid w:val="005E7570"/>
    <w:rsid w:val="005E7722"/>
    <w:rsid w:val="005E7E19"/>
    <w:rsid w:val="005F0032"/>
    <w:rsid w:val="005F0056"/>
    <w:rsid w:val="005F0267"/>
    <w:rsid w:val="005F0299"/>
    <w:rsid w:val="005F03D8"/>
    <w:rsid w:val="005F0477"/>
    <w:rsid w:val="005F089C"/>
    <w:rsid w:val="005F0CEB"/>
    <w:rsid w:val="005F0D10"/>
    <w:rsid w:val="005F0FEF"/>
    <w:rsid w:val="005F11ED"/>
    <w:rsid w:val="005F19B2"/>
    <w:rsid w:val="005F1DD0"/>
    <w:rsid w:val="005F1E92"/>
    <w:rsid w:val="005F1E96"/>
    <w:rsid w:val="005F1EC9"/>
    <w:rsid w:val="005F20B0"/>
    <w:rsid w:val="005F23D2"/>
    <w:rsid w:val="005F240F"/>
    <w:rsid w:val="005F24CF"/>
    <w:rsid w:val="005F29D3"/>
    <w:rsid w:val="005F2B19"/>
    <w:rsid w:val="005F2BA6"/>
    <w:rsid w:val="005F320F"/>
    <w:rsid w:val="005F340F"/>
    <w:rsid w:val="005F350F"/>
    <w:rsid w:val="005F36D2"/>
    <w:rsid w:val="005F3882"/>
    <w:rsid w:val="005F3E81"/>
    <w:rsid w:val="005F4615"/>
    <w:rsid w:val="005F4A23"/>
    <w:rsid w:val="005F4BE0"/>
    <w:rsid w:val="005F5286"/>
    <w:rsid w:val="005F52A7"/>
    <w:rsid w:val="005F54D0"/>
    <w:rsid w:val="005F5501"/>
    <w:rsid w:val="005F552E"/>
    <w:rsid w:val="005F57D0"/>
    <w:rsid w:val="005F5CEB"/>
    <w:rsid w:val="005F6153"/>
    <w:rsid w:val="005F64E0"/>
    <w:rsid w:val="005F67C6"/>
    <w:rsid w:val="005F6EBF"/>
    <w:rsid w:val="005F74AF"/>
    <w:rsid w:val="005F7DF5"/>
    <w:rsid w:val="00600511"/>
    <w:rsid w:val="006009E8"/>
    <w:rsid w:val="00600BF8"/>
    <w:rsid w:val="00600D6E"/>
    <w:rsid w:val="0060105B"/>
    <w:rsid w:val="0060108A"/>
    <w:rsid w:val="006011E2"/>
    <w:rsid w:val="006015E5"/>
    <w:rsid w:val="00601B91"/>
    <w:rsid w:val="00601D7C"/>
    <w:rsid w:val="00602189"/>
    <w:rsid w:val="00602820"/>
    <w:rsid w:val="00602B19"/>
    <w:rsid w:val="00602BFA"/>
    <w:rsid w:val="00602E71"/>
    <w:rsid w:val="00603005"/>
    <w:rsid w:val="006033AC"/>
    <w:rsid w:val="00603463"/>
    <w:rsid w:val="00603725"/>
    <w:rsid w:val="006037C8"/>
    <w:rsid w:val="00604146"/>
    <w:rsid w:val="0060417E"/>
    <w:rsid w:val="0060427C"/>
    <w:rsid w:val="00604721"/>
    <w:rsid w:val="00604B36"/>
    <w:rsid w:val="00604BDE"/>
    <w:rsid w:val="00604C4B"/>
    <w:rsid w:val="00604C67"/>
    <w:rsid w:val="00604FA9"/>
    <w:rsid w:val="00605092"/>
    <w:rsid w:val="006053CF"/>
    <w:rsid w:val="006055FE"/>
    <w:rsid w:val="00605601"/>
    <w:rsid w:val="0060564C"/>
    <w:rsid w:val="0060573F"/>
    <w:rsid w:val="00605CE3"/>
    <w:rsid w:val="00605EA0"/>
    <w:rsid w:val="00606278"/>
    <w:rsid w:val="00606513"/>
    <w:rsid w:val="0060679C"/>
    <w:rsid w:val="00606947"/>
    <w:rsid w:val="00606F50"/>
    <w:rsid w:val="00606FC6"/>
    <w:rsid w:val="0060711D"/>
    <w:rsid w:val="00607222"/>
    <w:rsid w:val="0060752E"/>
    <w:rsid w:val="00607A55"/>
    <w:rsid w:val="00607ED9"/>
    <w:rsid w:val="0061014B"/>
    <w:rsid w:val="00610843"/>
    <w:rsid w:val="00610E54"/>
    <w:rsid w:val="00611427"/>
    <w:rsid w:val="00611435"/>
    <w:rsid w:val="006115BC"/>
    <w:rsid w:val="00611751"/>
    <w:rsid w:val="00611C35"/>
    <w:rsid w:val="00611C8B"/>
    <w:rsid w:val="00611DBA"/>
    <w:rsid w:val="00611DDA"/>
    <w:rsid w:val="00611E68"/>
    <w:rsid w:val="00612160"/>
    <w:rsid w:val="00612460"/>
    <w:rsid w:val="006124D1"/>
    <w:rsid w:val="00612523"/>
    <w:rsid w:val="00612737"/>
    <w:rsid w:val="00612DA5"/>
    <w:rsid w:val="006132C7"/>
    <w:rsid w:val="006135D4"/>
    <w:rsid w:val="00613615"/>
    <w:rsid w:val="00613795"/>
    <w:rsid w:val="00613D34"/>
    <w:rsid w:val="00613F5A"/>
    <w:rsid w:val="0061412A"/>
    <w:rsid w:val="006142C0"/>
    <w:rsid w:val="006144B5"/>
    <w:rsid w:val="006146ED"/>
    <w:rsid w:val="00614902"/>
    <w:rsid w:val="00614B79"/>
    <w:rsid w:val="00614D02"/>
    <w:rsid w:val="00614D7C"/>
    <w:rsid w:val="00614D80"/>
    <w:rsid w:val="00614E2D"/>
    <w:rsid w:val="00614EF2"/>
    <w:rsid w:val="006155C6"/>
    <w:rsid w:val="00616350"/>
    <w:rsid w:val="00616CD7"/>
    <w:rsid w:val="00616D41"/>
    <w:rsid w:val="00616E2D"/>
    <w:rsid w:val="006173E2"/>
    <w:rsid w:val="006174AC"/>
    <w:rsid w:val="0061757A"/>
    <w:rsid w:val="006175B3"/>
    <w:rsid w:val="0061772A"/>
    <w:rsid w:val="00617B75"/>
    <w:rsid w:val="00617CFA"/>
    <w:rsid w:val="00620019"/>
    <w:rsid w:val="00620255"/>
    <w:rsid w:val="006204D7"/>
    <w:rsid w:val="006205AD"/>
    <w:rsid w:val="00620792"/>
    <w:rsid w:val="006207AA"/>
    <w:rsid w:val="00620A5A"/>
    <w:rsid w:val="0062112B"/>
    <w:rsid w:val="00621252"/>
    <w:rsid w:val="00621286"/>
    <w:rsid w:val="006212D5"/>
    <w:rsid w:val="00621392"/>
    <w:rsid w:val="006215E8"/>
    <w:rsid w:val="0062164F"/>
    <w:rsid w:val="00621BC6"/>
    <w:rsid w:val="006225C1"/>
    <w:rsid w:val="006229DF"/>
    <w:rsid w:val="006234DC"/>
    <w:rsid w:val="00623575"/>
    <w:rsid w:val="00623CD8"/>
    <w:rsid w:val="00623F1A"/>
    <w:rsid w:val="0062412C"/>
    <w:rsid w:val="006244DC"/>
    <w:rsid w:val="00624E2D"/>
    <w:rsid w:val="00624EF2"/>
    <w:rsid w:val="0062510D"/>
    <w:rsid w:val="006258B0"/>
    <w:rsid w:val="006258B9"/>
    <w:rsid w:val="00625D9C"/>
    <w:rsid w:val="006261AF"/>
    <w:rsid w:val="00626C37"/>
    <w:rsid w:val="00626DE2"/>
    <w:rsid w:val="00627307"/>
    <w:rsid w:val="006274BC"/>
    <w:rsid w:val="00627B1E"/>
    <w:rsid w:val="00627D2D"/>
    <w:rsid w:val="00627D5D"/>
    <w:rsid w:val="00627E1A"/>
    <w:rsid w:val="00630379"/>
    <w:rsid w:val="006309F6"/>
    <w:rsid w:val="00631106"/>
    <w:rsid w:val="006312F4"/>
    <w:rsid w:val="00631985"/>
    <w:rsid w:val="00631AE7"/>
    <w:rsid w:val="00631B09"/>
    <w:rsid w:val="00631E80"/>
    <w:rsid w:val="00632019"/>
    <w:rsid w:val="00632177"/>
    <w:rsid w:val="00632682"/>
    <w:rsid w:val="006326D7"/>
    <w:rsid w:val="006328F9"/>
    <w:rsid w:val="00632DBF"/>
    <w:rsid w:val="00632E1A"/>
    <w:rsid w:val="00632ECB"/>
    <w:rsid w:val="00633304"/>
    <w:rsid w:val="006334FC"/>
    <w:rsid w:val="00633702"/>
    <w:rsid w:val="0063382D"/>
    <w:rsid w:val="00633CA9"/>
    <w:rsid w:val="00633EA9"/>
    <w:rsid w:val="00634740"/>
    <w:rsid w:val="006348AC"/>
    <w:rsid w:val="00634975"/>
    <w:rsid w:val="00634C88"/>
    <w:rsid w:val="00634CAE"/>
    <w:rsid w:val="00634E8F"/>
    <w:rsid w:val="0063582E"/>
    <w:rsid w:val="00636063"/>
    <w:rsid w:val="006360F9"/>
    <w:rsid w:val="0063616D"/>
    <w:rsid w:val="006361C2"/>
    <w:rsid w:val="006364E3"/>
    <w:rsid w:val="00636537"/>
    <w:rsid w:val="00637016"/>
    <w:rsid w:val="00637845"/>
    <w:rsid w:val="00637A02"/>
    <w:rsid w:val="00637CF1"/>
    <w:rsid w:val="00637E9B"/>
    <w:rsid w:val="00640081"/>
    <w:rsid w:val="0064049D"/>
    <w:rsid w:val="0064055E"/>
    <w:rsid w:val="00640680"/>
    <w:rsid w:val="00640D87"/>
    <w:rsid w:val="00640F9A"/>
    <w:rsid w:val="0064138A"/>
    <w:rsid w:val="006416AA"/>
    <w:rsid w:val="006416C3"/>
    <w:rsid w:val="0064189F"/>
    <w:rsid w:val="00641D37"/>
    <w:rsid w:val="00641ED2"/>
    <w:rsid w:val="0064211D"/>
    <w:rsid w:val="00642362"/>
    <w:rsid w:val="00642613"/>
    <w:rsid w:val="00642743"/>
    <w:rsid w:val="006427F9"/>
    <w:rsid w:val="006428F2"/>
    <w:rsid w:val="00642DBE"/>
    <w:rsid w:val="00643388"/>
    <w:rsid w:val="0064347E"/>
    <w:rsid w:val="006439FD"/>
    <w:rsid w:val="00643B10"/>
    <w:rsid w:val="00643DFF"/>
    <w:rsid w:val="00643EF0"/>
    <w:rsid w:val="006441EB"/>
    <w:rsid w:val="0064432B"/>
    <w:rsid w:val="00644522"/>
    <w:rsid w:val="0064462C"/>
    <w:rsid w:val="006447BC"/>
    <w:rsid w:val="00644DBD"/>
    <w:rsid w:val="006451AF"/>
    <w:rsid w:val="00645353"/>
    <w:rsid w:val="006454C1"/>
    <w:rsid w:val="00645C97"/>
    <w:rsid w:val="006461D6"/>
    <w:rsid w:val="0064648F"/>
    <w:rsid w:val="0064692B"/>
    <w:rsid w:val="00646BAA"/>
    <w:rsid w:val="00647074"/>
    <w:rsid w:val="00647AFA"/>
    <w:rsid w:val="00647F10"/>
    <w:rsid w:val="006500FD"/>
    <w:rsid w:val="006505B1"/>
    <w:rsid w:val="00650614"/>
    <w:rsid w:val="00650627"/>
    <w:rsid w:val="006506D4"/>
    <w:rsid w:val="00650A49"/>
    <w:rsid w:val="00650F27"/>
    <w:rsid w:val="006511CE"/>
    <w:rsid w:val="0065142A"/>
    <w:rsid w:val="006514E6"/>
    <w:rsid w:val="00651CA2"/>
    <w:rsid w:val="00651D2D"/>
    <w:rsid w:val="00651D46"/>
    <w:rsid w:val="00651EDB"/>
    <w:rsid w:val="00651F81"/>
    <w:rsid w:val="00652647"/>
    <w:rsid w:val="00652A39"/>
    <w:rsid w:val="00652A3F"/>
    <w:rsid w:val="00652D78"/>
    <w:rsid w:val="00652DE3"/>
    <w:rsid w:val="006536F5"/>
    <w:rsid w:val="00653DEF"/>
    <w:rsid w:val="0065456C"/>
    <w:rsid w:val="00654EC0"/>
    <w:rsid w:val="00654F94"/>
    <w:rsid w:val="00654FAA"/>
    <w:rsid w:val="00655133"/>
    <w:rsid w:val="006551B1"/>
    <w:rsid w:val="0065522D"/>
    <w:rsid w:val="006558C1"/>
    <w:rsid w:val="00655B0E"/>
    <w:rsid w:val="00655F65"/>
    <w:rsid w:val="00656310"/>
    <w:rsid w:val="006566A1"/>
    <w:rsid w:val="00656BC8"/>
    <w:rsid w:val="00656EE0"/>
    <w:rsid w:val="00657750"/>
    <w:rsid w:val="00657D79"/>
    <w:rsid w:val="0066004B"/>
    <w:rsid w:val="00660463"/>
    <w:rsid w:val="0066052D"/>
    <w:rsid w:val="006605DC"/>
    <w:rsid w:val="006606F3"/>
    <w:rsid w:val="00661143"/>
    <w:rsid w:val="006611BD"/>
    <w:rsid w:val="006613F9"/>
    <w:rsid w:val="0066169B"/>
    <w:rsid w:val="00661E55"/>
    <w:rsid w:val="00661FA3"/>
    <w:rsid w:val="006623D7"/>
    <w:rsid w:val="0066269B"/>
    <w:rsid w:val="006628B5"/>
    <w:rsid w:val="006629DB"/>
    <w:rsid w:val="00662BD2"/>
    <w:rsid w:val="00662DAB"/>
    <w:rsid w:val="00663006"/>
    <w:rsid w:val="006630AD"/>
    <w:rsid w:val="00663495"/>
    <w:rsid w:val="0066349E"/>
    <w:rsid w:val="006638BA"/>
    <w:rsid w:val="00663BA2"/>
    <w:rsid w:val="00663FC2"/>
    <w:rsid w:val="0066402B"/>
    <w:rsid w:val="0066418E"/>
    <w:rsid w:val="006648B2"/>
    <w:rsid w:val="00664D1A"/>
    <w:rsid w:val="00665189"/>
    <w:rsid w:val="006653C1"/>
    <w:rsid w:val="00665524"/>
    <w:rsid w:val="006656D5"/>
    <w:rsid w:val="00665875"/>
    <w:rsid w:val="006659C2"/>
    <w:rsid w:val="00665BC9"/>
    <w:rsid w:val="0066638F"/>
    <w:rsid w:val="0066657C"/>
    <w:rsid w:val="00666C6D"/>
    <w:rsid w:val="00666D40"/>
    <w:rsid w:val="006671F2"/>
    <w:rsid w:val="00667ADF"/>
    <w:rsid w:val="00667CA7"/>
    <w:rsid w:val="00667CF7"/>
    <w:rsid w:val="006700FA"/>
    <w:rsid w:val="006701F2"/>
    <w:rsid w:val="00670240"/>
    <w:rsid w:val="006707F2"/>
    <w:rsid w:val="00670859"/>
    <w:rsid w:val="006709A8"/>
    <w:rsid w:val="00670A78"/>
    <w:rsid w:val="00670BCD"/>
    <w:rsid w:val="00670F0C"/>
    <w:rsid w:val="006715CB"/>
    <w:rsid w:val="00671849"/>
    <w:rsid w:val="00672082"/>
    <w:rsid w:val="00672794"/>
    <w:rsid w:val="00672F1D"/>
    <w:rsid w:val="00672F99"/>
    <w:rsid w:val="00673009"/>
    <w:rsid w:val="00673426"/>
    <w:rsid w:val="00673824"/>
    <w:rsid w:val="006741AA"/>
    <w:rsid w:val="006741C8"/>
    <w:rsid w:val="00674258"/>
    <w:rsid w:val="006742E0"/>
    <w:rsid w:val="006744A6"/>
    <w:rsid w:val="00674791"/>
    <w:rsid w:val="00674B09"/>
    <w:rsid w:val="00674B45"/>
    <w:rsid w:val="00674E78"/>
    <w:rsid w:val="0067528D"/>
    <w:rsid w:val="006752DD"/>
    <w:rsid w:val="006756F3"/>
    <w:rsid w:val="006759EB"/>
    <w:rsid w:val="00675F2E"/>
    <w:rsid w:val="00676252"/>
    <w:rsid w:val="00676262"/>
    <w:rsid w:val="006769B0"/>
    <w:rsid w:val="00676A54"/>
    <w:rsid w:val="00676B19"/>
    <w:rsid w:val="00676CA0"/>
    <w:rsid w:val="00676D8C"/>
    <w:rsid w:val="00676E41"/>
    <w:rsid w:val="00676ED6"/>
    <w:rsid w:val="00677580"/>
    <w:rsid w:val="00677754"/>
    <w:rsid w:val="00677D3F"/>
    <w:rsid w:val="006803A7"/>
    <w:rsid w:val="00680A87"/>
    <w:rsid w:val="00680E7E"/>
    <w:rsid w:val="00680F7F"/>
    <w:rsid w:val="00680F9B"/>
    <w:rsid w:val="00681602"/>
    <w:rsid w:val="00681F3D"/>
    <w:rsid w:val="00682605"/>
    <w:rsid w:val="00682611"/>
    <w:rsid w:val="006828EF"/>
    <w:rsid w:val="006829BA"/>
    <w:rsid w:val="00682BC1"/>
    <w:rsid w:val="006830CC"/>
    <w:rsid w:val="0068360E"/>
    <w:rsid w:val="006836E0"/>
    <w:rsid w:val="0068398D"/>
    <w:rsid w:val="006841F7"/>
    <w:rsid w:val="006842D9"/>
    <w:rsid w:val="00684443"/>
    <w:rsid w:val="006845DC"/>
    <w:rsid w:val="006846BA"/>
    <w:rsid w:val="00684C60"/>
    <w:rsid w:val="00685130"/>
    <w:rsid w:val="00685325"/>
    <w:rsid w:val="006853C3"/>
    <w:rsid w:val="006855CC"/>
    <w:rsid w:val="006855E4"/>
    <w:rsid w:val="00685A35"/>
    <w:rsid w:val="00685F1F"/>
    <w:rsid w:val="00685F34"/>
    <w:rsid w:val="006863B3"/>
    <w:rsid w:val="00686574"/>
    <w:rsid w:val="0068684A"/>
    <w:rsid w:val="006868AE"/>
    <w:rsid w:val="00686F34"/>
    <w:rsid w:val="00687299"/>
    <w:rsid w:val="0068740C"/>
    <w:rsid w:val="00687B7F"/>
    <w:rsid w:val="0069005A"/>
    <w:rsid w:val="00690512"/>
    <w:rsid w:val="00690AD6"/>
    <w:rsid w:val="00690D2F"/>
    <w:rsid w:val="00690F4E"/>
    <w:rsid w:val="006919B0"/>
    <w:rsid w:val="00691F4F"/>
    <w:rsid w:val="006920FC"/>
    <w:rsid w:val="00692372"/>
    <w:rsid w:val="00692599"/>
    <w:rsid w:val="00692A43"/>
    <w:rsid w:val="00692BF6"/>
    <w:rsid w:val="00693430"/>
    <w:rsid w:val="006943CE"/>
    <w:rsid w:val="006947F5"/>
    <w:rsid w:val="00694CEB"/>
    <w:rsid w:val="00694F00"/>
    <w:rsid w:val="00694FEE"/>
    <w:rsid w:val="0069501E"/>
    <w:rsid w:val="0069546E"/>
    <w:rsid w:val="00695530"/>
    <w:rsid w:val="00695958"/>
    <w:rsid w:val="00695B52"/>
    <w:rsid w:val="00695C02"/>
    <w:rsid w:val="00695E29"/>
    <w:rsid w:val="00695FFE"/>
    <w:rsid w:val="0069605D"/>
    <w:rsid w:val="0069640E"/>
    <w:rsid w:val="00696872"/>
    <w:rsid w:val="00696ECB"/>
    <w:rsid w:val="00696FF1"/>
    <w:rsid w:val="00697085"/>
    <w:rsid w:val="0069730F"/>
    <w:rsid w:val="0069777F"/>
    <w:rsid w:val="006A0010"/>
    <w:rsid w:val="006A094F"/>
    <w:rsid w:val="006A0C64"/>
    <w:rsid w:val="006A0C95"/>
    <w:rsid w:val="006A0D10"/>
    <w:rsid w:val="006A0E69"/>
    <w:rsid w:val="006A100B"/>
    <w:rsid w:val="006A1730"/>
    <w:rsid w:val="006A19ED"/>
    <w:rsid w:val="006A1A1E"/>
    <w:rsid w:val="006A1D09"/>
    <w:rsid w:val="006A208F"/>
    <w:rsid w:val="006A23E9"/>
    <w:rsid w:val="006A24D9"/>
    <w:rsid w:val="006A2AE1"/>
    <w:rsid w:val="006A310E"/>
    <w:rsid w:val="006A3424"/>
    <w:rsid w:val="006A3A21"/>
    <w:rsid w:val="006A3A3A"/>
    <w:rsid w:val="006A3AC0"/>
    <w:rsid w:val="006A3D20"/>
    <w:rsid w:val="006A3D5B"/>
    <w:rsid w:val="006A4285"/>
    <w:rsid w:val="006A4296"/>
    <w:rsid w:val="006A4324"/>
    <w:rsid w:val="006A4463"/>
    <w:rsid w:val="006A4BB6"/>
    <w:rsid w:val="006A4BC1"/>
    <w:rsid w:val="006A4CB4"/>
    <w:rsid w:val="006A5414"/>
    <w:rsid w:val="006A54C8"/>
    <w:rsid w:val="006A59A6"/>
    <w:rsid w:val="006A5A9D"/>
    <w:rsid w:val="006A5E0A"/>
    <w:rsid w:val="006A609E"/>
    <w:rsid w:val="006A6808"/>
    <w:rsid w:val="006A6ABE"/>
    <w:rsid w:val="006A6B10"/>
    <w:rsid w:val="006A6B8E"/>
    <w:rsid w:val="006A75A2"/>
    <w:rsid w:val="006A780E"/>
    <w:rsid w:val="006A7B23"/>
    <w:rsid w:val="006B02D3"/>
    <w:rsid w:val="006B04F7"/>
    <w:rsid w:val="006B0635"/>
    <w:rsid w:val="006B06C5"/>
    <w:rsid w:val="006B0E64"/>
    <w:rsid w:val="006B1043"/>
    <w:rsid w:val="006B113F"/>
    <w:rsid w:val="006B12B1"/>
    <w:rsid w:val="006B12C5"/>
    <w:rsid w:val="006B1409"/>
    <w:rsid w:val="006B17D1"/>
    <w:rsid w:val="006B1C45"/>
    <w:rsid w:val="006B1CC5"/>
    <w:rsid w:val="006B1D27"/>
    <w:rsid w:val="006B1E1C"/>
    <w:rsid w:val="006B2015"/>
    <w:rsid w:val="006B20CC"/>
    <w:rsid w:val="006B2106"/>
    <w:rsid w:val="006B22CB"/>
    <w:rsid w:val="006B2AE9"/>
    <w:rsid w:val="006B2E66"/>
    <w:rsid w:val="006B2FA6"/>
    <w:rsid w:val="006B346F"/>
    <w:rsid w:val="006B3525"/>
    <w:rsid w:val="006B35D6"/>
    <w:rsid w:val="006B3B02"/>
    <w:rsid w:val="006B3B5D"/>
    <w:rsid w:val="006B4005"/>
    <w:rsid w:val="006B463A"/>
    <w:rsid w:val="006B54CA"/>
    <w:rsid w:val="006B551D"/>
    <w:rsid w:val="006B55C8"/>
    <w:rsid w:val="006B564C"/>
    <w:rsid w:val="006B5662"/>
    <w:rsid w:val="006B573D"/>
    <w:rsid w:val="006B5958"/>
    <w:rsid w:val="006B5A60"/>
    <w:rsid w:val="006B5AD3"/>
    <w:rsid w:val="006B5E77"/>
    <w:rsid w:val="006B5F63"/>
    <w:rsid w:val="006B61BA"/>
    <w:rsid w:val="006B63BB"/>
    <w:rsid w:val="006B656A"/>
    <w:rsid w:val="006B661F"/>
    <w:rsid w:val="006B66A2"/>
    <w:rsid w:val="006B66E0"/>
    <w:rsid w:val="006B6783"/>
    <w:rsid w:val="006B6B92"/>
    <w:rsid w:val="006B71B0"/>
    <w:rsid w:val="006B7462"/>
    <w:rsid w:val="006B7D15"/>
    <w:rsid w:val="006B7D8D"/>
    <w:rsid w:val="006B7ED8"/>
    <w:rsid w:val="006C0131"/>
    <w:rsid w:val="006C0189"/>
    <w:rsid w:val="006C02C7"/>
    <w:rsid w:val="006C04D6"/>
    <w:rsid w:val="006C05CE"/>
    <w:rsid w:val="006C06C3"/>
    <w:rsid w:val="006C0997"/>
    <w:rsid w:val="006C0AEE"/>
    <w:rsid w:val="006C175C"/>
    <w:rsid w:val="006C1812"/>
    <w:rsid w:val="006C199F"/>
    <w:rsid w:val="006C1AE9"/>
    <w:rsid w:val="006C212A"/>
    <w:rsid w:val="006C2174"/>
    <w:rsid w:val="006C2233"/>
    <w:rsid w:val="006C2650"/>
    <w:rsid w:val="006C26DF"/>
    <w:rsid w:val="006C292E"/>
    <w:rsid w:val="006C29BF"/>
    <w:rsid w:val="006C2D94"/>
    <w:rsid w:val="006C3045"/>
    <w:rsid w:val="006C3170"/>
    <w:rsid w:val="006C327F"/>
    <w:rsid w:val="006C3428"/>
    <w:rsid w:val="006C38A9"/>
    <w:rsid w:val="006C3ABF"/>
    <w:rsid w:val="006C45B2"/>
    <w:rsid w:val="006C4737"/>
    <w:rsid w:val="006C4B7E"/>
    <w:rsid w:val="006C526D"/>
    <w:rsid w:val="006C5438"/>
    <w:rsid w:val="006C5C81"/>
    <w:rsid w:val="006C5E80"/>
    <w:rsid w:val="006C60B5"/>
    <w:rsid w:val="006C62E6"/>
    <w:rsid w:val="006C6667"/>
    <w:rsid w:val="006C6C5D"/>
    <w:rsid w:val="006C7664"/>
    <w:rsid w:val="006C77D9"/>
    <w:rsid w:val="006C7D2C"/>
    <w:rsid w:val="006D00E7"/>
    <w:rsid w:val="006D058C"/>
    <w:rsid w:val="006D0702"/>
    <w:rsid w:val="006D0828"/>
    <w:rsid w:val="006D0853"/>
    <w:rsid w:val="006D0B64"/>
    <w:rsid w:val="006D0E28"/>
    <w:rsid w:val="006D0F8F"/>
    <w:rsid w:val="006D0F9C"/>
    <w:rsid w:val="006D1062"/>
    <w:rsid w:val="006D10D7"/>
    <w:rsid w:val="006D10E1"/>
    <w:rsid w:val="006D13BA"/>
    <w:rsid w:val="006D1547"/>
    <w:rsid w:val="006D1E01"/>
    <w:rsid w:val="006D1E2F"/>
    <w:rsid w:val="006D2038"/>
    <w:rsid w:val="006D2193"/>
    <w:rsid w:val="006D2644"/>
    <w:rsid w:val="006D28D2"/>
    <w:rsid w:val="006D2AEF"/>
    <w:rsid w:val="006D2DCC"/>
    <w:rsid w:val="006D32A0"/>
    <w:rsid w:val="006D3565"/>
    <w:rsid w:val="006D4275"/>
    <w:rsid w:val="006D45BE"/>
    <w:rsid w:val="006D45D3"/>
    <w:rsid w:val="006D45F8"/>
    <w:rsid w:val="006D4B5F"/>
    <w:rsid w:val="006D4EF1"/>
    <w:rsid w:val="006D5A31"/>
    <w:rsid w:val="006D5F0C"/>
    <w:rsid w:val="006D5F18"/>
    <w:rsid w:val="006D60CB"/>
    <w:rsid w:val="006D638B"/>
    <w:rsid w:val="006D6954"/>
    <w:rsid w:val="006D6AE4"/>
    <w:rsid w:val="006D7019"/>
    <w:rsid w:val="006D70DE"/>
    <w:rsid w:val="006D73A0"/>
    <w:rsid w:val="006D7460"/>
    <w:rsid w:val="006D7979"/>
    <w:rsid w:val="006D7A80"/>
    <w:rsid w:val="006E0053"/>
    <w:rsid w:val="006E05D7"/>
    <w:rsid w:val="006E0B10"/>
    <w:rsid w:val="006E0CCC"/>
    <w:rsid w:val="006E0DF0"/>
    <w:rsid w:val="006E0DF6"/>
    <w:rsid w:val="006E10F1"/>
    <w:rsid w:val="006E186F"/>
    <w:rsid w:val="006E1AB9"/>
    <w:rsid w:val="006E1C33"/>
    <w:rsid w:val="006E1CE6"/>
    <w:rsid w:val="006E1F5D"/>
    <w:rsid w:val="006E201A"/>
    <w:rsid w:val="006E27D6"/>
    <w:rsid w:val="006E2829"/>
    <w:rsid w:val="006E2E88"/>
    <w:rsid w:val="006E33BC"/>
    <w:rsid w:val="006E3730"/>
    <w:rsid w:val="006E3A2F"/>
    <w:rsid w:val="006E41DB"/>
    <w:rsid w:val="006E43CF"/>
    <w:rsid w:val="006E4411"/>
    <w:rsid w:val="006E489D"/>
    <w:rsid w:val="006E4E65"/>
    <w:rsid w:val="006E4FFA"/>
    <w:rsid w:val="006E548A"/>
    <w:rsid w:val="006E55BA"/>
    <w:rsid w:val="006E5AF6"/>
    <w:rsid w:val="006E5BC7"/>
    <w:rsid w:val="006E6712"/>
    <w:rsid w:val="006E6AB3"/>
    <w:rsid w:val="006E6AF4"/>
    <w:rsid w:val="006E7598"/>
    <w:rsid w:val="006E7FD7"/>
    <w:rsid w:val="006F0114"/>
    <w:rsid w:val="006F0186"/>
    <w:rsid w:val="006F0406"/>
    <w:rsid w:val="006F073A"/>
    <w:rsid w:val="006F0ABD"/>
    <w:rsid w:val="006F1781"/>
    <w:rsid w:val="006F19BC"/>
    <w:rsid w:val="006F1C6F"/>
    <w:rsid w:val="006F1CCA"/>
    <w:rsid w:val="006F2722"/>
    <w:rsid w:val="006F28C8"/>
    <w:rsid w:val="006F2933"/>
    <w:rsid w:val="006F2A81"/>
    <w:rsid w:val="006F3224"/>
    <w:rsid w:val="006F3268"/>
    <w:rsid w:val="006F375C"/>
    <w:rsid w:val="006F39C1"/>
    <w:rsid w:val="006F3D32"/>
    <w:rsid w:val="006F3DAD"/>
    <w:rsid w:val="006F3FAA"/>
    <w:rsid w:val="006F405C"/>
    <w:rsid w:val="006F4410"/>
    <w:rsid w:val="006F444C"/>
    <w:rsid w:val="006F4773"/>
    <w:rsid w:val="006F4ABD"/>
    <w:rsid w:val="006F4B89"/>
    <w:rsid w:val="006F4ECB"/>
    <w:rsid w:val="006F4EE5"/>
    <w:rsid w:val="006F5379"/>
    <w:rsid w:val="006F537C"/>
    <w:rsid w:val="006F5641"/>
    <w:rsid w:val="006F58A1"/>
    <w:rsid w:val="006F6279"/>
    <w:rsid w:val="006F6778"/>
    <w:rsid w:val="006F67D3"/>
    <w:rsid w:val="006F6AE6"/>
    <w:rsid w:val="006F6E9F"/>
    <w:rsid w:val="006F6F1C"/>
    <w:rsid w:val="006F7037"/>
    <w:rsid w:val="006F70EF"/>
    <w:rsid w:val="006F74CE"/>
    <w:rsid w:val="006F79A5"/>
    <w:rsid w:val="006F7C99"/>
    <w:rsid w:val="007003B7"/>
    <w:rsid w:val="007003DB"/>
    <w:rsid w:val="0070070F"/>
    <w:rsid w:val="0070076F"/>
    <w:rsid w:val="00700934"/>
    <w:rsid w:val="007011FB"/>
    <w:rsid w:val="00701A9E"/>
    <w:rsid w:val="00702160"/>
    <w:rsid w:val="00702368"/>
    <w:rsid w:val="007025DC"/>
    <w:rsid w:val="007025DE"/>
    <w:rsid w:val="007027F5"/>
    <w:rsid w:val="00702AEF"/>
    <w:rsid w:val="00702CEC"/>
    <w:rsid w:val="007031C2"/>
    <w:rsid w:val="007033A7"/>
    <w:rsid w:val="00703996"/>
    <w:rsid w:val="00703C61"/>
    <w:rsid w:val="00704492"/>
    <w:rsid w:val="007045FC"/>
    <w:rsid w:val="00704632"/>
    <w:rsid w:val="00704B7F"/>
    <w:rsid w:val="00704C27"/>
    <w:rsid w:val="00704DC5"/>
    <w:rsid w:val="00705AB3"/>
    <w:rsid w:val="00705DC7"/>
    <w:rsid w:val="0070634F"/>
    <w:rsid w:val="00706689"/>
    <w:rsid w:val="00706BD1"/>
    <w:rsid w:val="00706DD8"/>
    <w:rsid w:val="00707B16"/>
    <w:rsid w:val="00707BBE"/>
    <w:rsid w:val="00707C05"/>
    <w:rsid w:val="00707CE4"/>
    <w:rsid w:val="00707D05"/>
    <w:rsid w:val="0071033D"/>
    <w:rsid w:val="007107C4"/>
    <w:rsid w:val="00710A39"/>
    <w:rsid w:val="00711102"/>
    <w:rsid w:val="00711AC1"/>
    <w:rsid w:val="00711FF8"/>
    <w:rsid w:val="007121F9"/>
    <w:rsid w:val="0071237A"/>
    <w:rsid w:val="007125E4"/>
    <w:rsid w:val="00712EFE"/>
    <w:rsid w:val="00713363"/>
    <w:rsid w:val="0071346A"/>
    <w:rsid w:val="007136D6"/>
    <w:rsid w:val="0071371B"/>
    <w:rsid w:val="00713C42"/>
    <w:rsid w:val="00713E2A"/>
    <w:rsid w:val="00713EA6"/>
    <w:rsid w:val="00714077"/>
    <w:rsid w:val="0071439B"/>
    <w:rsid w:val="0071451B"/>
    <w:rsid w:val="0071457B"/>
    <w:rsid w:val="00714786"/>
    <w:rsid w:val="00714950"/>
    <w:rsid w:val="00714C0A"/>
    <w:rsid w:val="00715109"/>
    <w:rsid w:val="0071543D"/>
    <w:rsid w:val="0071561E"/>
    <w:rsid w:val="00715A17"/>
    <w:rsid w:val="00715AD4"/>
    <w:rsid w:val="00715E52"/>
    <w:rsid w:val="00716348"/>
    <w:rsid w:val="00716611"/>
    <w:rsid w:val="0071691D"/>
    <w:rsid w:val="00716D2A"/>
    <w:rsid w:val="00717127"/>
    <w:rsid w:val="0071737E"/>
    <w:rsid w:val="007174C1"/>
    <w:rsid w:val="007174D0"/>
    <w:rsid w:val="0071771A"/>
    <w:rsid w:val="0071797D"/>
    <w:rsid w:val="00717C62"/>
    <w:rsid w:val="0072026E"/>
    <w:rsid w:val="0072062D"/>
    <w:rsid w:val="007206C0"/>
    <w:rsid w:val="00720AEF"/>
    <w:rsid w:val="00720F7F"/>
    <w:rsid w:val="007210CE"/>
    <w:rsid w:val="00721100"/>
    <w:rsid w:val="007212C5"/>
    <w:rsid w:val="00721505"/>
    <w:rsid w:val="00721527"/>
    <w:rsid w:val="007215E4"/>
    <w:rsid w:val="00721C5B"/>
    <w:rsid w:val="00721EF8"/>
    <w:rsid w:val="00721F2D"/>
    <w:rsid w:val="00722375"/>
    <w:rsid w:val="0072239C"/>
    <w:rsid w:val="007229DD"/>
    <w:rsid w:val="00722CE0"/>
    <w:rsid w:val="00723235"/>
    <w:rsid w:val="0072397A"/>
    <w:rsid w:val="00724083"/>
    <w:rsid w:val="007256AE"/>
    <w:rsid w:val="007257FD"/>
    <w:rsid w:val="00725873"/>
    <w:rsid w:val="00725C65"/>
    <w:rsid w:val="00725D11"/>
    <w:rsid w:val="00726718"/>
    <w:rsid w:val="00726E1F"/>
    <w:rsid w:val="007271EB"/>
    <w:rsid w:val="00727368"/>
    <w:rsid w:val="0072739E"/>
    <w:rsid w:val="00727549"/>
    <w:rsid w:val="00727697"/>
    <w:rsid w:val="00727AE8"/>
    <w:rsid w:val="00730459"/>
    <w:rsid w:val="007309FE"/>
    <w:rsid w:val="00730A9D"/>
    <w:rsid w:val="00730DAE"/>
    <w:rsid w:val="00730FA2"/>
    <w:rsid w:val="0073104E"/>
    <w:rsid w:val="00731058"/>
    <w:rsid w:val="0073113B"/>
    <w:rsid w:val="00731465"/>
    <w:rsid w:val="00731497"/>
    <w:rsid w:val="00731615"/>
    <w:rsid w:val="00731769"/>
    <w:rsid w:val="00731846"/>
    <w:rsid w:val="00732467"/>
    <w:rsid w:val="00732E2A"/>
    <w:rsid w:val="00732E52"/>
    <w:rsid w:val="00732F58"/>
    <w:rsid w:val="00733006"/>
    <w:rsid w:val="00733535"/>
    <w:rsid w:val="007337B2"/>
    <w:rsid w:val="0073382A"/>
    <w:rsid w:val="00733934"/>
    <w:rsid w:val="00733975"/>
    <w:rsid w:val="00733B0B"/>
    <w:rsid w:val="00733F21"/>
    <w:rsid w:val="007341D2"/>
    <w:rsid w:val="007342A9"/>
    <w:rsid w:val="00734A1A"/>
    <w:rsid w:val="00735448"/>
    <w:rsid w:val="007355C4"/>
    <w:rsid w:val="007355CE"/>
    <w:rsid w:val="007356D4"/>
    <w:rsid w:val="007357CA"/>
    <w:rsid w:val="00736337"/>
    <w:rsid w:val="00736882"/>
    <w:rsid w:val="00736990"/>
    <w:rsid w:val="00736B83"/>
    <w:rsid w:val="00736D2D"/>
    <w:rsid w:val="00736E7E"/>
    <w:rsid w:val="00737025"/>
    <w:rsid w:val="0073723C"/>
    <w:rsid w:val="0073763E"/>
    <w:rsid w:val="00737D39"/>
    <w:rsid w:val="00737D6A"/>
    <w:rsid w:val="00737E59"/>
    <w:rsid w:val="0074040A"/>
    <w:rsid w:val="0074040D"/>
    <w:rsid w:val="0074043A"/>
    <w:rsid w:val="00740A64"/>
    <w:rsid w:val="00740B6C"/>
    <w:rsid w:val="00740D45"/>
    <w:rsid w:val="00740EB7"/>
    <w:rsid w:val="00741051"/>
    <w:rsid w:val="00741097"/>
    <w:rsid w:val="00741123"/>
    <w:rsid w:val="007417FB"/>
    <w:rsid w:val="00741EAC"/>
    <w:rsid w:val="0074274C"/>
    <w:rsid w:val="0074295A"/>
    <w:rsid w:val="00742A35"/>
    <w:rsid w:val="00742C5C"/>
    <w:rsid w:val="00742E0F"/>
    <w:rsid w:val="0074364E"/>
    <w:rsid w:val="007436A4"/>
    <w:rsid w:val="0074371A"/>
    <w:rsid w:val="00743775"/>
    <w:rsid w:val="007439E6"/>
    <w:rsid w:val="00743A5E"/>
    <w:rsid w:val="00744254"/>
    <w:rsid w:val="0074453E"/>
    <w:rsid w:val="0074465F"/>
    <w:rsid w:val="007449E8"/>
    <w:rsid w:val="00744AE2"/>
    <w:rsid w:val="00744CFB"/>
    <w:rsid w:val="00744D8A"/>
    <w:rsid w:val="00744FCA"/>
    <w:rsid w:val="00745866"/>
    <w:rsid w:val="00745A37"/>
    <w:rsid w:val="00745E1D"/>
    <w:rsid w:val="0074609C"/>
    <w:rsid w:val="00746268"/>
    <w:rsid w:val="0074642E"/>
    <w:rsid w:val="0074652D"/>
    <w:rsid w:val="0074713B"/>
    <w:rsid w:val="00747373"/>
    <w:rsid w:val="00747A0C"/>
    <w:rsid w:val="0075033C"/>
    <w:rsid w:val="00750984"/>
    <w:rsid w:val="00750D9A"/>
    <w:rsid w:val="00750F69"/>
    <w:rsid w:val="00751516"/>
    <w:rsid w:val="00751681"/>
    <w:rsid w:val="00751707"/>
    <w:rsid w:val="00751B14"/>
    <w:rsid w:val="00751CED"/>
    <w:rsid w:val="00751E74"/>
    <w:rsid w:val="00751EA5"/>
    <w:rsid w:val="00751FE0"/>
    <w:rsid w:val="0075223D"/>
    <w:rsid w:val="00752519"/>
    <w:rsid w:val="007525D0"/>
    <w:rsid w:val="00752825"/>
    <w:rsid w:val="007528C9"/>
    <w:rsid w:val="007528F9"/>
    <w:rsid w:val="00752A37"/>
    <w:rsid w:val="00752D32"/>
    <w:rsid w:val="00752DED"/>
    <w:rsid w:val="00753295"/>
    <w:rsid w:val="007535FE"/>
    <w:rsid w:val="00753875"/>
    <w:rsid w:val="00753F21"/>
    <w:rsid w:val="0075433E"/>
    <w:rsid w:val="0075488E"/>
    <w:rsid w:val="00754BC4"/>
    <w:rsid w:val="00754C44"/>
    <w:rsid w:val="00755131"/>
    <w:rsid w:val="00755325"/>
    <w:rsid w:val="0075547D"/>
    <w:rsid w:val="0075592C"/>
    <w:rsid w:val="007567CB"/>
    <w:rsid w:val="0075699F"/>
    <w:rsid w:val="00756CD4"/>
    <w:rsid w:val="007575FD"/>
    <w:rsid w:val="007575FE"/>
    <w:rsid w:val="007576D1"/>
    <w:rsid w:val="007578DE"/>
    <w:rsid w:val="00757AB7"/>
    <w:rsid w:val="0076039A"/>
    <w:rsid w:val="0076051B"/>
    <w:rsid w:val="00760B73"/>
    <w:rsid w:val="0076105E"/>
    <w:rsid w:val="007611EE"/>
    <w:rsid w:val="0076132B"/>
    <w:rsid w:val="0076135E"/>
    <w:rsid w:val="00761D10"/>
    <w:rsid w:val="00761F0B"/>
    <w:rsid w:val="007620CC"/>
    <w:rsid w:val="00762465"/>
    <w:rsid w:val="0076268E"/>
    <w:rsid w:val="007628B5"/>
    <w:rsid w:val="00763661"/>
    <w:rsid w:val="007636D2"/>
    <w:rsid w:val="00763999"/>
    <w:rsid w:val="00763DF7"/>
    <w:rsid w:val="00763E5B"/>
    <w:rsid w:val="00764C12"/>
    <w:rsid w:val="00764ED4"/>
    <w:rsid w:val="00764F02"/>
    <w:rsid w:val="007650BD"/>
    <w:rsid w:val="007652BD"/>
    <w:rsid w:val="00765355"/>
    <w:rsid w:val="0076559A"/>
    <w:rsid w:val="00765D3E"/>
    <w:rsid w:val="00765E9D"/>
    <w:rsid w:val="0076610C"/>
    <w:rsid w:val="00766BD8"/>
    <w:rsid w:val="00766C6C"/>
    <w:rsid w:val="00767632"/>
    <w:rsid w:val="0076790A"/>
    <w:rsid w:val="00767AC1"/>
    <w:rsid w:val="00767BB7"/>
    <w:rsid w:val="00767D2F"/>
    <w:rsid w:val="0077022C"/>
    <w:rsid w:val="00770411"/>
    <w:rsid w:val="00770EEC"/>
    <w:rsid w:val="007710E3"/>
    <w:rsid w:val="00771859"/>
    <w:rsid w:val="007718ED"/>
    <w:rsid w:val="0077190F"/>
    <w:rsid w:val="00772339"/>
    <w:rsid w:val="00772454"/>
    <w:rsid w:val="007724AB"/>
    <w:rsid w:val="007725AD"/>
    <w:rsid w:val="007725D3"/>
    <w:rsid w:val="00772A51"/>
    <w:rsid w:val="00772CAE"/>
    <w:rsid w:val="00772CB2"/>
    <w:rsid w:val="00772D22"/>
    <w:rsid w:val="00772E50"/>
    <w:rsid w:val="0077300D"/>
    <w:rsid w:val="00773BAB"/>
    <w:rsid w:val="00773CBD"/>
    <w:rsid w:val="007749BB"/>
    <w:rsid w:val="00774BA2"/>
    <w:rsid w:val="007751B6"/>
    <w:rsid w:val="007751D9"/>
    <w:rsid w:val="007752D4"/>
    <w:rsid w:val="00775357"/>
    <w:rsid w:val="007754CB"/>
    <w:rsid w:val="007755A2"/>
    <w:rsid w:val="00775659"/>
    <w:rsid w:val="00775728"/>
    <w:rsid w:val="00775742"/>
    <w:rsid w:val="007757BF"/>
    <w:rsid w:val="00775C13"/>
    <w:rsid w:val="00775DEE"/>
    <w:rsid w:val="00776825"/>
    <w:rsid w:val="00776B50"/>
    <w:rsid w:val="007773A1"/>
    <w:rsid w:val="00777650"/>
    <w:rsid w:val="00777965"/>
    <w:rsid w:val="00777C90"/>
    <w:rsid w:val="00777F35"/>
    <w:rsid w:val="0078036C"/>
    <w:rsid w:val="00780DAB"/>
    <w:rsid w:val="0078108D"/>
    <w:rsid w:val="00781811"/>
    <w:rsid w:val="00781B78"/>
    <w:rsid w:val="00782252"/>
    <w:rsid w:val="007822F6"/>
    <w:rsid w:val="007828BD"/>
    <w:rsid w:val="00782F2E"/>
    <w:rsid w:val="0078309E"/>
    <w:rsid w:val="00783350"/>
    <w:rsid w:val="007835F0"/>
    <w:rsid w:val="00783825"/>
    <w:rsid w:val="00783B28"/>
    <w:rsid w:val="00783BBA"/>
    <w:rsid w:val="00784287"/>
    <w:rsid w:val="007842E4"/>
    <w:rsid w:val="0078452D"/>
    <w:rsid w:val="00784ADF"/>
    <w:rsid w:val="00784FF2"/>
    <w:rsid w:val="00785082"/>
    <w:rsid w:val="00785806"/>
    <w:rsid w:val="00785A31"/>
    <w:rsid w:val="00785A94"/>
    <w:rsid w:val="00786061"/>
    <w:rsid w:val="00786128"/>
    <w:rsid w:val="00786433"/>
    <w:rsid w:val="00786D91"/>
    <w:rsid w:val="00787562"/>
    <w:rsid w:val="007877ED"/>
    <w:rsid w:val="00787BEA"/>
    <w:rsid w:val="007905B8"/>
    <w:rsid w:val="00790AC0"/>
    <w:rsid w:val="00790F9C"/>
    <w:rsid w:val="00790F9F"/>
    <w:rsid w:val="00791BD9"/>
    <w:rsid w:val="00791C05"/>
    <w:rsid w:val="00791F92"/>
    <w:rsid w:val="007922DF"/>
    <w:rsid w:val="00792535"/>
    <w:rsid w:val="00792696"/>
    <w:rsid w:val="00792BF8"/>
    <w:rsid w:val="00792D68"/>
    <w:rsid w:val="00792E4D"/>
    <w:rsid w:val="00792FF0"/>
    <w:rsid w:val="007936F2"/>
    <w:rsid w:val="00793BC9"/>
    <w:rsid w:val="00793C4E"/>
    <w:rsid w:val="00793DD9"/>
    <w:rsid w:val="00793E99"/>
    <w:rsid w:val="00794221"/>
    <w:rsid w:val="00794248"/>
    <w:rsid w:val="00794281"/>
    <w:rsid w:val="007942AE"/>
    <w:rsid w:val="00794989"/>
    <w:rsid w:val="00794B32"/>
    <w:rsid w:val="00794C83"/>
    <w:rsid w:val="00795238"/>
    <w:rsid w:val="00795357"/>
    <w:rsid w:val="007953EC"/>
    <w:rsid w:val="00795428"/>
    <w:rsid w:val="00795918"/>
    <w:rsid w:val="00795AC5"/>
    <w:rsid w:val="00795B3A"/>
    <w:rsid w:val="0079603E"/>
    <w:rsid w:val="00796215"/>
    <w:rsid w:val="007962DC"/>
    <w:rsid w:val="007968C5"/>
    <w:rsid w:val="00796F30"/>
    <w:rsid w:val="007970C0"/>
    <w:rsid w:val="0079745C"/>
    <w:rsid w:val="007975F6"/>
    <w:rsid w:val="00797694"/>
    <w:rsid w:val="00797821"/>
    <w:rsid w:val="007979B0"/>
    <w:rsid w:val="007A0625"/>
    <w:rsid w:val="007A07E7"/>
    <w:rsid w:val="007A08A0"/>
    <w:rsid w:val="007A1362"/>
    <w:rsid w:val="007A14FC"/>
    <w:rsid w:val="007A1B4D"/>
    <w:rsid w:val="007A264D"/>
    <w:rsid w:val="007A2737"/>
    <w:rsid w:val="007A30B5"/>
    <w:rsid w:val="007A3456"/>
    <w:rsid w:val="007A34AD"/>
    <w:rsid w:val="007A39D3"/>
    <w:rsid w:val="007A3DEF"/>
    <w:rsid w:val="007A4239"/>
    <w:rsid w:val="007A4583"/>
    <w:rsid w:val="007A45E7"/>
    <w:rsid w:val="007A49F8"/>
    <w:rsid w:val="007A4A4F"/>
    <w:rsid w:val="007A4CC0"/>
    <w:rsid w:val="007A4D70"/>
    <w:rsid w:val="007A53D9"/>
    <w:rsid w:val="007A5453"/>
    <w:rsid w:val="007A56C6"/>
    <w:rsid w:val="007A56CB"/>
    <w:rsid w:val="007A58F4"/>
    <w:rsid w:val="007A5E56"/>
    <w:rsid w:val="007A63F6"/>
    <w:rsid w:val="007A64CA"/>
    <w:rsid w:val="007A6E8F"/>
    <w:rsid w:val="007A701D"/>
    <w:rsid w:val="007A7441"/>
    <w:rsid w:val="007A78DB"/>
    <w:rsid w:val="007A7B56"/>
    <w:rsid w:val="007A7CC8"/>
    <w:rsid w:val="007A7E0A"/>
    <w:rsid w:val="007B05A4"/>
    <w:rsid w:val="007B063F"/>
    <w:rsid w:val="007B0718"/>
    <w:rsid w:val="007B07F7"/>
    <w:rsid w:val="007B0957"/>
    <w:rsid w:val="007B09A7"/>
    <w:rsid w:val="007B0A7A"/>
    <w:rsid w:val="007B0BF7"/>
    <w:rsid w:val="007B0CF4"/>
    <w:rsid w:val="007B0E70"/>
    <w:rsid w:val="007B2170"/>
    <w:rsid w:val="007B22E6"/>
    <w:rsid w:val="007B2766"/>
    <w:rsid w:val="007B27C7"/>
    <w:rsid w:val="007B2C8E"/>
    <w:rsid w:val="007B2DFD"/>
    <w:rsid w:val="007B2F29"/>
    <w:rsid w:val="007B2F6E"/>
    <w:rsid w:val="007B3221"/>
    <w:rsid w:val="007B3313"/>
    <w:rsid w:val="007B3337"/>
    <w:rsid w:val="007B34C4"/>
    <w:rsid w:val="007B3867"/>
    <w:rsid w:val="007B3D0E"/>
    <w:rsid w:val="007B42B4"/>
    <w:rsid w:val="007B45E8"/>
    <w:rsid w:val="007B4A66"/>
    <w:rsid w:val="007B4BD3"/>
    <w:rsid w:val="007B5117"/>
    <w:rsid w:val="007B51E2"/>
    <w:rsid w:val="007B524B"/>
    <w:rsid w:val="007B5436"/>
    <w:rsid w:val="007B5525"/>
    <w:rsid w:val="007B572A"/>
    <w:rsid w:val="007B5736"/>
    <w:rsid w:val="007B579A"/>
    <w:rsid w:val="007B59E6"/>
    <w:rsid w:val="007B5C8F"/>
    <w:rsid w:val="007B6438"/>
    <w:rsid w:val="007B676E"/>
    <w:rsid w:val="007B6C13"/>
    <w:rsid w:val="007B6EF7"/>
    <w:rsid w:val="007B70A0"/>
    <w:rsid w:val="007B7434"/>
    <w:rsid w:val="007B75A2"/>
    <w:rsid w:val="007B75D0"/>
    <w:rsid w:val="007B770D"/>
    <w:rsid w:val="007B7AFE"/>
    <w:rsid w:val="007B7C08"/>
    <w:rsid w:val="007C0083"/>
    <w:rsid w:val="007C0467"/>
    <w:rsid w:val="007C081B"/>
    <w:rsid w:val="007C088D"/>
    <w:rsid w:val="007C0E73"/>
    <w:rsid w:val="007C1122"/>
    <w:rsid w:val="007C18A3"/>
    <w:rsid w:val="007C1D6C"/>
    <w:rsid w:val="007C1F10"/>
    <w:rsid w:val="007C2445"/>
    <w:rsid w:val="007C296F"/>
    <w:rsid w:val="007C2CBB"/>
    <w:rsid w:val="007C2E5D"/>
    <w:rsid w:val="007C308D"/>
    <w:rsid w:val="007C3452"/>
    <w:rsid w:val="007C3AB1"/>
    <w:rsid w:val="007C3B4D"/>
    <w:rsid w:val="007C3FDF"/>
    <w:rsid w:val="007C4390"/>
    <w:rsid w:val="007C43F4"/>
    <w:rsid w:val="007C45BC"/>
    <w:rsid w:val="007C4682"/>
    <w:rsid w:val="007C4F7A"/>
    <w:rsid w:val="007C5242"/>
    <w:rsid w:val="007C56A7"/>
    <w:rsid w:val="007C594F"/>
    <w:rsid w:val="007C6680"/>
    <w:rsid w:val="007C68D5"/>
    <w:rsid w:val="007C69AC"/>
    <w:rsid w:val="007C7304"/>
    <w:rsid w:val="007C78CC"/>
    <w:rsid w:val="007C7FC4"/>
    <w:rsid w:val="007D0075"/>
    <w:rsid w:val="007D035E"/>
    <w:rsid w:val="007D0489"/>
    <w:rsid w:val="007D16EB"/>
    <w:rsid w:val="007D18E0"/>
    <w:rsid w:val="007D19C3"/>
    <w:rsid w:val="007D1ADE"/>
    <w:rsid w:val="007D1C3B"/>
    <w:rsid w:val="007D1C5D"/>
    <w:rsid w:val="007D1E23"/>
    <w:rsid w:val="007D21D8"/>
    <w:rsid w:val="007D277B"/>
    <w:rsid w:val="007D27D6"/>
    <w:rsid w:val="007D27FA"/>
    <w:rsid w:val="007D299B"/>
    <w:rsid w:val="007D2CEF"/>
    <w:rsid w:val="007D301D"/>
    <w:rsid w:val="007D325C"/>
    <w:rsid w:val="007D350C"/>
    <w:rsid w:val="007D3524"/>
    <w:rsid w:val="007D375F"/>
    <w:rsid w:val="007D3B71"/>
    <w:rsid w:val="007D41E0"/>
    <w:rsid w:val="007D43A8"/>
    <w:rsid w:val="007D4A69"/>
    <w:rsid w:val="007D4AAF"/>
    <w:rsid w:val="007D4EA6"/>
    <w:rsid w:val="007D4EE1"/>
    <w:rsid w:val="007D4FB7"/>
    <w:rsid w:val="007D54E5"/>
    <w:rsid w:val="007D5523"/>
    <w:rsid w:val="007D5554"/>
    <w:rsid w:val="007D56AA"/>
    <w:rsid w:val="007D5795"/>
    <w:rsid w:val="007D5890"/>
    <w:rsid w:val="007D6025"/>
    <w:rsid w:val="007D63AE"/>
    <w:rsid w:val="007D6AC2"/>
    <w:rsid w:val="007D707B"/>
    <w:rsid w:val="007D71F3"/>
    <w:rsid w:val="007D7664"/>
    <w:rsid w:val="007E051B"/>
    <w:rsid w:val="007E0B2A"/>
    <w:rsid w:val="007E0D6A"/>
    <w:rsid w:val="007E1353"/>
    <w:rsid w:val="007E17F6"/>
    <w:rsid w:val="007E1C9B"/>
    <w:rsid w:val="007E23A7"/>
    <w:rsid w:val="007E24AE"/>
    <w:rsid w:val="007E24EC"/>
    <w:rsid w:val="007E2665"/>
    <w:rsid w:val="007E2828"/>
    <w:rsid w:val="007E2CE1"/>
    <w:rsid w:val="007E2E36"/>
    <w:rsid w:val="007E2ED1"/>
    <w:rsid w:val="007E30D6"/>
    <w:rsid w:val="007E30FA"/>
    <w:rsid w:val="007E3147"/>
    <w:rsid w:val="007E3173"/>
    <w:rsid w:val="007E39EB"/>
    <w:rsid w:val="007E3BDD"/>
    <w:rsid w:val="007E3D20"/>
    <w:rsid w:val="007E44BA"/>
    <w:rsid w:val="007E44BD"/>
    <w:rsid w:val="007E496E"/>
    <w:rsid w:val="007E4AE1"/>
    <w:rsid w:val="007E4DD3"/>
    <w:rsid w:val="007E4E49"/>
    <w:rsid w:val="007E50BC"/>
    <w:rsid w:val="007E50E2"/>
    <w:rsid w:val="007E59A3"/>
    <w:rsid w:val="007E5B9D"/>
    <w:rsid w:val="007E61CA"/>
    <w:rsid w:val="007E6799"/>
    <w:rsid w:val="007E6ADD"/>
    <w:rsid w:val="007E70EA"/>
    <w:rsid w:val="007E73B7"/>
    <w:rsid w:val="007E76B9"/>
    <w:rsid w:val="007E79B7"/>
    <w:rsid w:val="007E7B06"/>
    <w:rsid w:val="007E7E7B"/>
    <w:rsid w:val="007E7FD5"/>
    <w:rsid w:val="007F042B"/>
    <w:rsid w:val="007F0609"/>
    <w:rsid w:val="007F0809"/>
    <w:rsid w:val="007F092C"/>
    <w:rsid w:val="007F0EF8"/>
    <w:rsid w:val="007F1CF4"/>
    <w:rsid w:val="007F1EF4"/>
    <w:rsid w:val="007F30AE"/>
    <w:rsid w:val="007F33E0"/>
    <w:rsid w:val="007F38F5"/>
    <w:rsid w:val="007F39FC"/>
    <w:rsid w:val="007F401C"/>
    <w:rsid w:val="007F4609"/>
    <w:rsid w:val="007F4A89"/>
    <w:rsid w:val="007F4ECC"/>
    <w:rsid w:val="007F4F0F"/>
    <w:rsid w:val="007F534D"/>
    <w:rsid w:val="007F54E1"/>
    <w:rsid w:val="007F58FB"/>
    <w:rsid w:val="007F6231"/>
    <w:rsid w:val="007F6443"/>
    <w:rsid w:val="007F6A6A"/>
    <w:rsid w:val="007F6A8E"/>
    <w:rsid w:val="007F6DF9"/>
    <w:rsid w:val="007F6ECE"/>
    <w:rsid w:val="007F7105"/>
    <w:rsid w:val="007F717B"/>
    <w:rsid w:val="007F72FA"/>
    <w:rsid w:val="007F7D66"/>
    <w:rsid w:val="007F7E15"/>
    <w:rsid w:val="008000AB"/>
    <w:rsid w:val="00800351"/>
    <w:rsid w:val="008004C4"/>
    <w:rsid w:val="008007CD"/>
    <w:rsid w:val="00800AED"/>
    <w:rsid w:val="00800F15"/>
    <w:rsid w:val="00801537"/>
    <w:rsid w:val="008017FF"/>
    <w:rsid w:val="00801DEE"/>
    <w:rsid w:val="00801EBE"/>
    <w:rsid w:val="008020E1"/>
    <w:rsid w:val="00802472"/>
    <w:rsid w:val="00802C4F"/>
    <w:rsid w:val="00802E9B"/>
    <w:rsid w:val="00802EED"/>
    <w:rsid w:val="008033C3"/>
    <w:rsid w:val="0080375F"/>
    <w:rsid w:val="00803A5A"/>
    <w:rsid w:val="0080444D"/>
    <w:rsid w:val="008045EC"/>
    <w:rsid w:val="00804685"/>
    <w:rsid w:val="00804903"/>
    <w:rsid w:val="00804B66"/>
    <w:rsid w:val="00804FC3"/>
    <w:rsid w:val="0080525C"/>
    <w:rsid w:val="008054A0"/>
    <w:rsid w:val="008054E5"/>
    <w:rsid w:val="008055D6"/>
    <w:rsid w:val="00805E9C"/>
    <w:rsid w:val="00806127"/>
    <w:rsid w:val="008062A1"/>
    <w:rsid w:val="008065AD"/>
    <w:rsid w:val="0080675A"/>
    <w:rsid w:val="00806E28"/>
    <w:rsid w:val="00807C9C"/>
    <w:rsid w:val="00807D4C"/>
    <w:rsid w:val="00807F60"/>
    <w:rsid w:val="00807FC2"/>
    <w:rsid w:val="0081002C"/>
    <w:rsid w:val="0081016A"/>
    <w:rsid w:val="0081018F"/>
    <w:rsid w:val="00810241"/>
    <w:rsid w:val="00810517"/>
    <w:rsid w:val="0081074D"/>
    <w:rsid w:val="008108BA"/>
    <w:rsid w:val="00810D05"/>
    <w:rsid w:val="00811345"/>
    <w:rsid w:val="0081198E"/>
    <w:rsid w:val="00811B9C"/>
    <w:rsid w:val="00811CD3"/>
    <w:rsid w:val="00811EE0"/>
    <w:rsid w:val="00811EF4"/>
    <w:rsid w:val="00812201"/>
    <w:rsid w:val="00812540"/>
    <w:rsid w:val="0081260F"/>
    <w:rsid w:val="00812896"/>
    <w:rsid w:val="008132BF"/>
    <w:rsid w:val="008133FC"/>
    <w:rsid w:val="00813554"/>
    <w:rsid w:val="008136F3"/>
    <w:rsid w:val="0081395B"/>
    <w:rsid w:val="008139D8"/>
    <w:rsid w:val="00814477"/>
    <w:rsid w:val="0081464F"/>
    <w:rsid w:val="00814677"/>
    <w:rsid w:val="008146A4"/>
    <w:rsid w:val="0081471F"/>
    <w:rsid w:val="00814BA3"/>
    <w:rsid w:val="00814CE9"/>
    <w:rsid w:val="00814D06"/>
    <w:rsid w:val="00814DC5"/>
    <w:rsid w:val="008155FB"/>
    <w:rsid w:val="00815CAC"/>
    <w:rsid w:val="00815FE0"/>
    <w:rsid w:val="00816371"/>
    <w:rsid w:val="00816480"/>
    <w:rsid w:val="008165F9"/>
    <w:rsid w:val="0081683E"/>
    <w:rsid w:val="00816CBF"/>
    <w:rsid w:val="00816E21"/>
    <w:rsid w:val="008171D0"/>
    <w:rsid w:val="00817619"/>
    <w:rsid w:val="0081790B"/>
    <w:rsid w:val="00817B2B"/>
    <w:rsid w:val="00817C54"/>
    <w:rsid w:val="008203AB"/>
    <w:rsid w:val="0082051B"/>
    <w:rsid w:val="0082072B"/>
    <w:rsid w:val="00820CCE"/>
    <w:rsid w:val="00820F46"/>
    <w:rsid w:val="0082107B"/>
    <w:rsid w:val="00821318"/>
    <w:rsid w:val="008213E4"/>
    <w:rsid w:val="008214AB"/>
    <w:rsid w:val="008217CF"/>
    <w:rsid w:val="00821D2F"/>
    <w:rsid w:val="00821E29"/>
    <w:rsid w:val="00821E4A"/>
    <w:rsid w:val="008222C0"/>
    <w:rsid w:val="008227DA"/>
    <w:rsid w:val="00822D5C"/>
    <w:rsid w:val="00822DEB"/>
    <w:rsid w:val="008230A4"/>
    <w:rsid w:val="00823477"/>
    <w:rsid w:val="0082357A"/>
    <w:rsid w:val="008238A6"/>
    <w:rsid w:val="00823A7A"/>
    <w:rsid w:val="0082420A"/>
    <w:rsid w:val="0082428F"/>
    <w:rsid w:val="00824476"/>
    <w:rsid w:val="00824BD9"/>
    <w:rsid w:val="00824DA8"/>
    <w:rsid w:val="00824E3D"/>
    <w:rsid w:val="00824FED"/>
    <w:rsid w:val="00825EDB"/>
    <w:rsid w:val="008261FB"/>
    <w:rsid w:val="0082630B"/>
    <w:rsid w:val="008269C4"/>
    <w:rsid w:val="00826DF8"/>
    <w:rsid w:val="00826E71"/>
    <w:rsid w:val="00826EB7"/>
    <w:rsid w:val="00826F85"/>
    <w:rsid w:val="00827033"/>
    <w:rsid w:val="00827126"/>
    <w:rsid w:val="008276E1"/>
    <w:rsid w:val="008278C5"/>
    <w:rsid w:val="008279CD"/>
    <w:rsid w:val="008279DE"/>
    <w:rsid w:val="00827D37"/>
    <w:rsid w:val="00827DC4"/>
    <w:rsid w:val="00827F0C"/>
    <w:rsid w:val="00830913"/>
    <w:rsid w:val="00830F0C"/>
    <w:rsid w:val="0083101B"/>
    <w:rsid w:val="008313DD"/>
    <w:rsid w:val="00831880"/>
    <w:rsid w:val="00831A43"/>
    <w:rsid w:val="00831C9D"/>
    <w:rsid w:val="00831D6D"/>
    <w:rsid w:val="0083297B"/>
    <w:rsid w:val="008336A2"/>
    <w:rsid w:val="00833A1F"/>
    <w:rsid w:val="00833CB3"/>
    <w:rsid w:val="00833DF4"/>
    <w:rsid w:val="008340C2"/>
    <w:rsid w:val="008341B7"/>
    <w:rsid w:val="008342D3"/>
    <w:rsid w:val="00834453"/>
    <w:rsid w:val="00834558"/>
    <w:rsid w:val="0083480C"/>
    <w:rsid w:val="00834C35"/>
    <w:rsid w:val="00834D97"/>
    <w:rsid w:val="008356F0"/>
    <w:rsid w:val="00835A06"/>
    <w:rsid w:val="00836611"/>
    <w:rsid w:val="00836980"/>
    <w:rsid w:val="00836F35"/>
    <w:rsid w:val="008376FB"/>
    <w:rsid w:val="00837709"/>
    <w:rsid w:val="00837838"/>
    <w:rsid w:val="00837C53"/>
    <w:rsid w:val="008400BF"/>
    <w:rsid w:val="008407A8"/>
    <w:rsid w:val="00840812"/>
    <w:rsid w:val="00840984"/>
    <w:rsid w:val="008409D0"/>
    <w:rsid w:val="00840B47"/>
    <w:rsid w:val="008411AC"/>
    <w:rsid w:val="00841462"/>
    <w:rsid w:val="008414B6"/>
    <w:rsid w:val="008418AA"/>
    <w:rsid w:val="00841A05"/>
    <w:rsid w:val="00841BBD"/>
    <w:rsid w:val="00841CFC"/>
    <w:rsid w:val="00843107"/>
    <w:rsid w:val="0084346B"/>
    <w:rsid w:val="00843756"/>
    <w:rsid w:val="00844061"/>
    <w:rsid w:val="00844161"/>
    <w:rsid w:val="00844228"/>
    <w:rsid w:val="008443A4"/>
    <w:rsid w:val="0084481A"/>
    <w:rsid w:val="0084489F"/>
    <w:rsid w:val="008448FE"/>
    <w:rsid w:val="00844F15"/>
    <w:rsid w:val="00845516"/>
    <w:rsid w:val="00845612"/>
    <w:rsid w:val="00845877"/>
    <w:rsid w:val="00845924"/>
    <w:rsid w:val="00845CF0"/>
    <w:rsid w:val="00845E9E"/>
    <w:rsid w:val="00846352"/>
    <w:rsid w:val="00846477"/>
    <w:rsid w:val="008466C5"/>
    <w:rsid w:val="00846A81"/>
    <w:rsid w:val="00846B28"/>
    <w:rsid w:val="00847333"/>
    <w:rsid w:val="00847554"/>
    <w:rsid w:val="00847730"/>
    <w:rsid w:val="00847C3B"/>
    <w:rsid w:val="00850857"/>
    <w:rsid w:val="00850ABD"/>
    <w:rsid w:val="00850CE9"/>
    <w:rsid w:val="00850E0E"/>
    <w:rsid w:val="008512D4"/>
    <w:rsid w:val="00851A93"/>
    <w:rsid w:val="00851CAD"/>
    <w:rsid w:val="00851EAA"/>
    <w:rsid w:val="00852201"/>
    <w:rsid w:val="00852ADC"/>
    <w:rsid w:val="00852CE9"/>
    <w:rsid w:val="00852E43"/>
    <w:rsid w:val="00853469"/>
    <w:rsid w:val="008536DE"/>
    <w:rsid w:val="00853EF9"/>
    <w:rsid w:val="008543D3"/>
    <w:rsid w:val="0085470E"/>
    <w:rsid w:val="00854796"/>
    <w:rsid w:val="008548BF"/>
    <w:rsid w:val="008552D1"/>
    <w:rsid w:val="00855316"/>
    <w:rsid w:val="0085552A"/>
    <w:rsid w:val="00855636"/>
    <w:rsid w:val="008556A7"/>
    <w:rsid w:val="008556C1"/>
    <w:rsid w:val="00855D12"/>
    <w:rsid w:val="00855D23"/>
    <w:rsid w:val="00856268"/>
    <w:rsid w:val="0085669E"/>
    <w:rsid w:val="008568E5"/>
    <w:rsid w:val="008570DB"/>
    <w:rsid w:val="00857175"/>
    <w:rsid w:val="0085757D"/>
    <w:rsid w:val="0086010E"/>
    <w:rsid w:val="0086013B"/>
    <w:rsid w:val="00860160"/>
    <w:rsid w:val="0086016F"/>
    <w:rsid w:val="008608C7"/>
    <w:rsid w:val="00860E11"/>
    <w:rsid w:val="00861394"/>
    <w:rsid w:val="00861457"/>
    <w:rsid w:val="00861495"/>
    <w:rsid w:val="00861F78"/>
    <w:rsid w:val="00862204"/>
    <w:rsid w:val="00862581"/>
    <w:rsid w:val="008626FC"/>
    <w:rsid w:val="008627FA"/>
    <w:rsid w:val="00862B9B"/>
    <w:rsid w:val="00862BBE"/>
    <w:rsid w:val="00862DC2"/>
    <w:rsid w:val="00863168"/>
    <w:rsid w:val="0086342A"/>
    <w:rsid w:val="008635FB"/>
    <w:rsid w:val="008637E4"/>
    <w:rsid w:val="00863BD5"/>
    <w:rsid w:val="00864187"/>
    <w:rsid w:val="008648A0"/>
    <w:rsid w:val="00865147"/>
    <w:rsid w:val="0086544D"/>
    <w:rsid w:val="0086575A"/>
    <w:rsid w:val="00865856"/>
    <w:rsid w:val="00865F0C"/>
    <w:rsid w:val="00865FED"/>
    <w:rsid w:val="00866033"/>
    <w:rsid w:val="008663E4"/>
    <w:rsid w:val="0086668C"/>
    <w:rsid w:val="00866964"/>
    <w:rsid w:val="00866C56"/>
    <w:rsid w:val="00866E2F"/>
    <w:rsid w:val="008677A0"/>
    <w:rsid w:val="0086788F"/>
    <w:rsid w:val="00867BF1"/>
    <w:rsid w:val="00870110"/>
    <w:rsid w:val="008702DB"/>
    <w:rsid w:val="008706F5"/>
    <w:rsid w:val="008709C7"/>
    <w:rsid w:val="00870E78"/>
    <w:rsid w:val="00871389"/>
    <w:rsid w:val="00871697"/>
    <w:rsid w:val="00871898"/>
    <w:rsid w:val="00871A09"/>
    <w:rsid w:val="00871B71"/>
    <w:rsid w:val="00871B97"/>
    <w:rsid w:val="00871C26"/>
    <w:rsid w:val="00871C6B"/>
    <w:rsid w:val="00871EC4"/>
    <w:rsid w:val="00872204"/>
    <w:rsid w:val="00872608"/>
    <w:rsid w:val="00872878"/>
    <w:rsid w:val="00873213"/>
    <w:rsid w:val="00873735"/>
    <w:rsid w:val="0087391A"/>
    <w:rsid w:val="00874301"/>
    <w:rsid w:val="008746CA"/>
    <w:rsid w:val="00874989"/>
    <w:rsid w:val="00874B52"/>
    <w:rsid w:val="00874C89"/>
    <w:rsid w:val="00874CF3"/>
    <w:rsid w:val="00874E9D"/>
    <w:rsid w:val="00874ED5"/>
    <w:rsid w:val="00875161"/>
    <w:rsid w:val="00875C33"/>
    <w:rsid w:val="00875CC8"/>
    <w:rsid w:val="00875DC0"/>
    <w:rsid w:val="0087633C"/>
    <w:rsid w:val="0087664E"/>
    <w:rsid w:val="00876A00"/>
    <w:rsid w:val="008772DC"/>
    <w:rsid w:val="0087759B"/>
    <w:rsid w:val="00877788"/>
    <w:rsid w:val="00877832"/>
    <w:rsid w:val="00877A6B"/>
    <w:rsid w:val="00877BD4"/>
    <w:rsid w:val="00877D71"/>
    <w:rsid w:val="00877FBA"/>
    <w:rsid w:val="008806C2"/>
    <w:rsid w:val="00880A82"/>
    <w:rsid w:val="00880B81"/>
    <w:rsid w:val="00880EC0"/>
    <w:rsid w:val="00881431"/>
    <w:rsid w:val="0088148B"/>
    <w:rsid w:val="008815D5"/>
    <w:rsid w:val="00881876"/>
    <w:rsid w:val="0088254F"/>
    <w:rsid w:val="00882ACB"/>
    <w:rsid w:val="00882B9B"/>
    <w:rsid w:val="00882CBE"/>
    <w:rsid w:val="00882DD6"/>
    <w:rsid w:val="00883524"/>
    <w:rsid w:val="00883C67"/>
    <w:rsid w:val="00884005"/>
    <w:rsid w:val="00884310"/>
    <w:rsid w:val="0088444E"/>
    <w:rsid w:val="008845CA"/>
    <w:rsid w:val="008845DF"/>
    <w:rsid w:val="00884CCC"/>
    <w:rsid w:val="00884E60"/>
    <w:rsid w:val="008852AD"/>
    <w:rsid w:val="008854E6"/>
    <w:rsid w:val="008854FD"/>
    <w:rsid w:val="00885999"/>
    <w:rsid w:val="00885A75"/>
    <w:rsid w:val="00885A83"/>
    <w:rsid w:val="00885D5C"/>
    <w:rsid w:val="0088611C"/>
    <w:rsid w:val="008861B2"/>
    <w:rsid w:val="008866D1"/>
    <w:rsid w:val="008867B0"/>
    <w:rsid w:val="00886A64"/>
    <w:rsid w:val="00886BC4"/>
    <w:rsid w:val="00886F4D"/>
    <w:rsid w:val="00887313"/>
    <w:rsid w:val="008874E5"/>
    <w:rsid w:val="00887785"/>
    <w:rsid w:val="008877A1"/>
    <w:rsid w:val="00887925"/>
    <w:rsid w:val="008904F8"/>
    <w:rsid w:val="0089087A"/>
    <w:rsid w:val="00890D8A"/>
    <w:rsid w:val="0089131D"/>
    <w:rsid w:val="00891726"/>
    <w:rsid w:val="008917DC"/>
    <w:rsid w:val="00891F97"/>
    <w:rsid w:val="008923FD"/>
    <w:rsid w:val="00892699"/>
    <w:rsid w:val="00892B30"/>
    <w:rsid w:val="00892BAF"/>
    <w:rsid w:val="00892C87"/>
    <w:rsid w:val="00892EBB"/>
    <w:rsid w:val="00893622"/>
    <w:rsid w:val="00893ECF"/>
    <w:rsid w:val="00893EF6"/>
    <w:rsid w:val="0089422F"/>
    <w:rsid w:val="00894658"/>
    <w:rsid w:val="008946B3"/>
    <w:rsid w:val="00895260"/>
    <w:rsid w:val="008953ED"/>
    <w:rsid w:val="00895E95"/>
    <w:rsid w:val="00895E9A"/>
    <w:rsid w:val="0089611D"/>
    <w:rsid w:val="0089653D"/>
    <w:rsid w:val="0089671C"/>
    <w:rsid w:val="00896786"/>
    <w:rsid w:val="00897752"/>
    <w:rsid w:val="00897F2F"/>
    <w:rsid w:val="008A0619"/>
    <w:rsid w:val="008A0ADA"/>
    <w:rsid w:val="008A0BDC"/>
    <w:rsid w:val="008A0C56"/>
    <w:rsid w:val="008A0C8E"/>
    <w:rsid w:val="008A0FB5"/>
    <w:rsid w:val="008A1196"/>
    <w:rsid w:val="008A11A0"/>
    <w:rsid w:val="008A12F1"/>
    <w:rsid w:val="008A13B5"/>
    <w:rsid w:val="008A1663"/>
    <w:rsid w:val="008A16EB"/>
    <w:rsid w:val="008A1ADB"/>
    <w:rsid w:val="008A1C4D"/>
    <w:rsid w:val="008A1E15"/>
    <w:rsid w:val="008A20D8"/>
    <w:rsid w:val="008A2269"/>
    <w:rsid w:val="008A2572"/>
    <w:rsid w:val="008A29C7"/>
    <w:rsid w:val="008A2CD9"/>
    <w:rsid w:val="008A2F0E"/>
    <w:rsid w:val="008A3876"/>
    <w:rsid w:val="008A38C7"/>
    <w:rsid w:val="008A40D2"/>
    <w:rsid w:val="008A4224"/>
    <w:rsid w:val="008A4392"/>
    <w:rsid w:val="008A47BD"/>
    <w:rsid w:val="008A484A"/>
    <w:rsid w:val="008A4C2B"/>
    <w:rsid w:val="008A4C6D"/>
    <w:rsid w:val="008A4F17"/>
    <w:rsid w:val="008A5464"/>
    <w:rsid w:val="008A55CF"/>
    <w:rsid w:val="008A5982"/>
    <w:rsid w:val="008A5D80"/>
    <w:rsid w:val="008A60F8"/>
    <w:rsid w:val="008A613D"/>
    <w:rsid w:val="008A6B3E"/>
    <w:rsid w:val="008A6B82"/>
    <w:rsid w:val="008A71A9"/>
    <w:rsid w:val="008A7378"/>
    <w:rsid w:val="008A7A08"/>
    <w:rsid w:val="008B0011"/>
    <w:rsid w:val="008B0100"/>
    <w:rsid w:val="008B07F3"/>
    <w:rsid w:val="008B099A"/>
    <w:rsid w:val="008B0EB9"/>
    <w:rsid w:val="008B12CC"/>
    <w:rsid w:val="008B21D5"/>
    <w:rsid w:val="008B22F6"/>
    <w:rsid w:val="008B253A"/>
    <w:rsid w:val="008B271A"/>
    <w:rsid w:val="008B272A"/>
    <w:rsid w:val="008B279C"/>
    <w:rsid w:val="008B283C"/>
    <w:rsid w:val="008B2B73"/>
    <w:rsid w:val="008B37B5"/>
    <w:rsid w:val="008B41C6"/>
    <w:rsid w:val="008B43C5"/>
    <w:rsid w:val="008B46AD"/>
    <w:rsid w:val="008B4BDE"/>
    <w:rsid w:val="008B4EE1"/>
    <w:rsid w:val="008B4F19"/>
    <w:rsid w:val="008B5109"/>
    <w:rsid w:val="008B5336"/>
    <w:rsid w:val="008B5578"/>
    <w:rsid w:val="008B582E"/>
    <w:rsid w:val="008B59E3"/>
    <w:rsid w:val="008B5D33"/>
    <w:rsid w:val="008B63BE"/>
    <w:rsid w:val="008B68EB"/>
    <w:rsid w:val="008B6AEC"/>
    <w:rsid w:val="008B6B53"/>
    <w:rsid w:val="008B6D50"/>
    <w:rsid w:val="008B761E"/>
    <w:rsid w:val="008B76DD"/>
    <w:rsid w:val="008B775F"/>
    <w:rsid w:val="008B7903"/>
    <w:rsid w:val="008C0069"/>
    <w:rsid w:val="008C0294"/>
    <w:rsid w:val="008C0D20"/>
    <w:rsid w:val="008C1061"/>
    <w:rsid w:val="008C126C"/>
    <w:rsid w:val="008C14AA"/>
    <w:rsid w:val="008C180C"/>
    <w:rsid w:val="008C1885"/>
    <w:rsid w:val="008C1BA3"/>
    <w:rsid w:val="008C2694"/>
    <w:rsid w:val="008C2C73"/>
    <w:rsid w:val="008C2E3D"/>
    <w:rsid w:val="008C2F6F"/>
    <w:rsid w:val="008C2F8E"/>
    <w:rsid w:val="008C3544"/>
    <w:rsid w:val="008C374C"/>
    <w:rsid w:val="008C375C"/>
    <w:rsid w:val="008C3812"/>
    <w:rsid w:val="008C391A"/>
    <w:rsid w:val="008C3C66"/>
    <w:rsid w:val="008C4255"/>
    <w:rsid w:val="008C442D"/>
    <w:rsid w:val="008C4520"/>
    <w:rsid w:val="008C4614"/>
    <w:rsid w:val="008C4B41"/>
    <w:rsid w:val="008C4C4E"/>
    <w:rsid w:val="008C4F8B"/>
    <w:rsid w:val="008C5373"/>
    <w:rsid w:val="008C5865"/>
    <w:rsid w:val="008C5DD1"/>
    <w:rsid w:val="008C5FE0"/>
    <w:rsid w:val="008C6368"/>
    <w:rsid w:val="008C6B8D"/>
    <w:rsid w:val="008C6C03"/>
    <w:rsid w:val="008C6CC6"/>
    <w:rsid w:val="008C6D1C"/>
    <w:rsid w:val="008C6D8D"/>
    <w:rsid w:val="008C70DE"/>
    <w:rsid w:val="008C7148"/>
    <w:rsid w:val="008C716D"/>
    <w:rsid w:val="008C769F"/>
    <w:rsid w:val="008C7C53"/>
    <w:rsid w:val="008D001E"/>
    <w:rsid w:val="008D04B0"/>
    <w:rsid w:val="008D0B4C"/>
    <w:rsid w:val="008D12D8"/>
    <w:rsid w:val="008D1390"/>
    <w:rsid w:val="008D257E"/>
    <w:rsid w:val="008D274B"/>
    <w:rsid w:val="008D2858"/>
    <w:rsid w:val="008D2A67"/>
    <w:rsid w:val="008D3083"/>
    <w:rsid w:val="008D32D6"/>
    <w:rsid w:val="008D33D8"/>
    <w:rsid w:val="008D382A"/>
    <w:rsid w:val="008D39E9"/>
    <w:rsid w:val="008D3F46"/>
    <w:rsid w:val="008D3F4E"/>
    <w:rsid w:val="008D41A2"/>
    <w:rsid w:val="008D47DE"/>
    <w:rsid w:val="008D4A61"/>
    <w:rsid w:val="008D504D"/>
    <w:rsid w:val="008D5225"/>
    <w:rsid w:val="008D52BE"/>
    <w:rsid w:val="008D5355"/>
    <w:rsid w:val="008D59A9"/>
    <w:rsid w:val="008D6156"/>
    <w:rsid w:val="008D65B2"/>
    <w:rsid w:val="008D671F"/>
    <w:rsid w:val="008D6A8B"/>
    <w:rsid w:val="008D6ADC"/>
    <w:rsid w:val="008D6B07"/>
    <w:rsid w:val="008D7254"/>
    <w:rsid w:val="008D745E"/>
    <w:rsid w:val="008D7702"/>
    <w:rsid w:val="008D7B47"/>
    <w:rsid w:val="008D7E78"/>
    <w:rsid w:val="008D7EBF"/>
    <w:rsid w:val="008D7F2A"/>
    <w:rsid w:val="008E0CAA"/>
    <w:rsid w:val="008E0F55"/>
    <w:rsid w:val="008E1347"/>
    <w:rsid w:val="008E1520"/>
    <w:rsid w:val="008E1C25"/>
    <w:rsid w:val="008E1E85"/>
    <w:rsid w:val="008E2120"/>
    <w:rsid w:val="008E213A"/>
    <w:rsid w:val="008E249D"/>
    <w:rsid w:val="008E28C0"/>
    <w:rsid w:val="008E2932"/>
    <w:rsid w:val="008E2D94"/>
    <w:rsid w:val="008E2DBB"/>
    <w:rsid w:val="008E30A5"/>
    <w:rsid w:val="008E3713"/>
    <w:rsid w:val="008E3A6C"/>
    <w:rsid w:val="008E3AF9"/>
    <w:rsid w:val="008E418D"/>
    <w:rsid w:val="008E41D7"/>
    <w:rsid w:val="008E48E9"/>
    <w:rsid w:val="008E4B88"/>
    <w:rsid w:val="008E4D18"/>
    <w:rsid w:val="008E4FDE"/>
    <w:rsid w:val="008E52A4"/>
    <w:rsid w:val="008E564A"/>
    <w:rsid w:val="008E5849"/>
    <w:rsid w:val="008E586F"/>
    <w:rsid w:val="008E5BFE"/>
    <w:rsid w:val="008E5C99"/>
    <w:rsid w:val="008E6028"/>
    <w:rsid w:val="008E6041"/>
    <w:rsid w:val="008E61F5"/>
    <w:rsid w:val="008E6214"/>
    <w:rsid w:val="008E6438"/>
    <w:rsid w:val="008E6534"/>
    <w:rsid w:val="008E69C7"/>
    <w:rsid w:val="008E6BAF"/>
    <w:rsid w:val="008E6BDB"/>
    <w:rsid w:val="008E7021"/>
    <w:rsid w:val="008E7122"/>
    <w:rsid w:val="008E7432"/>
    <w:rsid w:val="008E74FD"/>
    <w:rsid w:val="008E769B"/>
    <w:rsid w:val="008E7E14"/>
    <w:rsid w:val="008F0239"/>
    <w:rsid w:val="008F08FD"/>
    <w:rsid w:val="008F0CFC"/>
    <w:rsid w:val="008F187D"/>
    <w:rsid w:val="008F1B9A"/>
    <w:rsid w:val="008F26E9"/>
    <w:rsid w:val="008F27ED"/>
    <w:rsid w:val="008F2923"/>
    <w:rsid w:val="008F31B7"/>
    <w:rsid w:val="008F3302"/>
    <w:rsid w:val="008F3C0E"/>
    <w:rsid w:val="008F3CFA"/>
    <w:rsid w:val="008F3F42"/>
    <w:rsid w:val="008F46BC"/>
    <w:rsid w:val="008F4ACF"/>
    <w:rsid w:val="008F5682"/>
    <w:rsid w:val="008F56FA"/>
    <w:rsid w:val="008F571C"/>
    <w:rsid w:val="008F5926"/>
    <w:rsid w:val="008F5955"/>
    <w:rsid w:val="008F59E9"/>
    <w:rsid w:val="008F5EF2"/>
    <w:rsid w:val="008F61A7"/>
    <w:rsid w:val="008F6491"/>
    <w:rsid w:val="008F6511"/>
    <w:rsid w:val="008F676E"/>
    <w:rsid w:val="008F6830"/>
    <w:rsid w:val="008F68F5"/>
    <w:rsid w:val="008F6B83"/>
    <w:rsid w:val="008F6BF3"/>
    <w:rsid w:val="008F78A1"/>
    <w:rsid w:val="008F7C96"/>
    <w:rsid w:val="00900978"/>
    <w:rsid w:val="009009B5"/>
    <w:rsid w:val="00900D40"/>
    <w:rsid w:val="00900EF9"/>
    <w:rsid w:val="00901B9B"/>
    <w:rsid w:val="00901BE2"/>
    <w:rsid w:val="00901C50"/>
    <w:rsid w:val="00901FF8"/>
    <w:rsid w:val="009021AE"/>
    <w:rsid w:val="00902575"/>
    <w:rsid w:val="009026A2"/>
    <w:rsid w:val="00902C01"/>
    <w:rsid w:val="0090369A"/>
    <w:rsid w:val="00903BBD"/>
    <w:rsid w:val="00903D7F"/>
    <w:rsid w:val="00904522"/>
    <w:rsid w:val="00904937"/>
    <w:rsid w:val="00904AB1"/>
    <w:rsid w:val="00905162"/>
    <w:rsid w:val="009051C4"/>
    <w:rsid w:val="00905676"/>
    <w:rsid w:val="009056CE"/>
    <w:rsid w:val="009068FE"/>
    <w:rsid w:val="00906CEF"/>
    <w:rsid w:val="009075EE"/>
    <w:rsid w:val="0090788D"/>
    <w:rsid w:val="00907A20"/>
    <w:rsid w:val="00907D55"/>
    <w:rsid w:val="00907E76"/>
    <w:rsid w:val="00907FD4"/>
    <w:rsid w:val="0091028F"/>
    <w:rsid w:val="009106C1"/>
    <w:rsid w:val="00910A3B"/>
    <w:rsid w:val="00910C9D"/>
    <w:rsid w:val="00910CDE"/>
    <w:rsid w:val="0091137E"/>
    <w:rsid w:val="009114B9"/>
    <w:rsid w:val="00911A25"/>
    <w:rsid w:val="00911C49"/>
    <w:rsid w:val="00911D1A"/>
    <w:rsid w:val="00912045"/>
    <w:rsid w:val="009128B3"/>
    <w:rsid w:val="009128DF"/>
    <w:rsid w:val="00912BFA"/>
    <w:rsid w:val="00913803"/>
    <w:rsid w:val="00913838"/>
    <w:rsid w:val="00913D45"/>
    <w:rsid w:val="0091466A"/>
    <w:rsid w:val="00914955"/>
    <w:rsid w:val="00914D3C"/>
    <w:rsid w:val="00914ED5"/>
    <w:rsid w:val="0091511C"/>
    <w:rsid w:val="009151EC"/>
    <w:rsid w:val="009152C3"/>
    <w:rsid w:val="009152E5"/>
    <w:rsid w:val="009154A5"/>
    <w:rsid w:val="009154DF"/>
    <w:rsid w:val="00915983"/>
    <w:rsid w:val="00915D7D"/>
    <w:rsid w:val="00915E73"/>
    <w:rsid w:val="00915F64"/>
    <w:rsid w:val="00915F8C"/>
    <w:rsid w:val="00916020"/>
    <w:rsid w:val="009165A7"/>
    <w:rsid w:val="009167B8"/>
    <w:rsid w:val="00916946"/>
    <w:rsid w:val="00916BC2"/>
    <w:rsid w:val="00916F8B"/>
    <w:rsid w:val="009174F7"/>
    <w:rsid w:val="0091753C"/>
    <w:rsid w:val="0091783B"/>
    <w:rsid w:val="00917E6B"/>
    <w:rsid w:val="00920257"/>
    <w:rsid w:val="00920630"/>
    <w:rsid w:val="00920817"/>
    <w:rsid w:val="009215C2"/>
    <w:rsid w:val="009216A1"/>
    <w:rsid w:val="00921C10"/>
    <w:rsid w:val="00921D9D"/>
    <w:rsid w:val="00921DF9"/>
    <w:rsid w:val="00922124"/>
    <w:rsid w:val="0092245B"/>
    <w:rsid w:val="009226B8"/>
    <w:rsid w:val="0092275A"/>
    <w:rsid w:val="0092281A"/>
    <w:rsid w:val="00923159"/>
    <w:rsid w:val="00923677"/>
    <w:rsid w:val="00923F2A"/>
    <w:rsid w:val="009244C7"/>
    <w:rsid w:val="009252C0"/>
    <w:rsid w:val="00925A49"/>
    <w:rsid w:val="00925C04"/>
    <w:rsid w:val="00925CF7"/>
    <w:rsid w:val="009260B4"/>
    <w:rsid w:val="00926550"/>
    <w:rsid w:val="009267FE"/>
    <w:rsid w:val="00926861"/>
    <w:rsid w:val="009273FA"/>
    <w:rsid w:val="0092765F"/>
    <w:rsid w:val="0092778C"/>
    <w:rsid w:val="00927AF0"/>
    <w:rsid w:val="00930139"/>
    <w:rsid w:val="00930201"/>
    <w:rsid w:val="00930276"/>
    <w:rsid w:val="00930988"/>
    <w:rsid w:val="00930A56"/>
    <w:rsid w:val="00930B2A"/>
    <w:rsid w:val="009313E7"/>
    <w:rsid w:val="0093152A"/>
    <w:rsid w:val="00931974"/>
    <w:rsid w:val="00931AC8"/>
    <w:rsid w:val="00931F59"/>
    <w:rsid w:val="00933054"/>
    <w:rsid w:val="00933149"/>
    <w:rsid w:val="009332F9"/>
    <w:rsid w:val="009337EE"/>
    <w:rsid w:val="00933AF9"/>
    <w:rsid w:val="00933BB1"/>
    <w:rsid w:val="00933BCA"/>
    <w:rsid w:val="00934812"/>
    <w:rsid w:val="00934905"/>
    <w:rsid w:val="00934C87"/>
    <w:rsid w:val="009354EC"/>
    <w:rsid w:val="00936492"/>
    <w:rsid w:val="00936840"/>
    <w:rsid w:val="00936C7C"/>
    <w:rsid w:val="00936D38"/>
    <w:rsid w:val="00936F28"/>
    <w:rsid w:val="00936FEB"/>
    <w:rsid w:val="009371A8"/>
    <w:rsid w:val="009373EB"/>
    <w:rsid w:val="009378E7"/>
    <w:rsid w:val="00937B29"/>
    <w:rsid w:val="00937DB9"/>
    <w:rsid w:val="00937DDE"/>
    <w:rsid w:val="00940679"/>
    <w:rsid w:val="00940765"/>
    <w:rsid w:val="00940D82"/>
    <w:rsid w:val="00941029"/>
    <w:rsid w:val="00941067"/>
    <w:rsid w:val="0094182E"/>
    <w:rsid w:val="009418A7"/>
    <w:rsid w:val="00941984"/>
    <w:rsid w:val="009419CB"/>
    <w:rsid w:val="00941CF4"/>
    <w:rsid w:val="00942363"/>
    <w:rsid w:val="00942502"/>
    <w:rsid w:val="00942589"/>
    <w:rsid w:val="00942795"/>
    <w:rsid w:val="00942C54"/>
    <w:rsid w:val="00942DCD"/>
    <w:rsid w:val="009430E6"/>
    <w:rsid w:val="00943104"/>
    <w:rsid w:val="009434CC"/>
    <w:rsid w:val="00943ABC"/>
    <w:rsid w:val="00943AD9"/>
    <w:rsid w:val="00943DED"/>
    <w:rsid w:val="00943F52"/>
    <w:rsid w:val="0094477F"/>
    <w:rsid w:val="009447D3"/>
    <w:rsid w:val="00944A96"/>
    <w:rsid w:val="00944B73"/>
    <w:rsid w:val="00944C57"/>
    <w:rsid w:val="00944D98"/>
    <w:rsid w:val="00945472"/>
    <w:rsid w:val="009455EB"/>
    <w:rsid w:val="009456CB"/>
    <w:rsid w:val="00945A90"/>
    <w:rsid w:val="00945CF4"/>
    <w:rsid w:val="00945D99"/>
    <w:rsid w:val="00945DCA"/>
    <w:rsid w:val="00945FD8"/>
    <w:rsid w:val="00945FE3"/>
    <w:rsid w:val="0094606F"/>
    <w:rsid w:val="009460D7"/>
    <w:rsid w:val="009469C7"/>
    <w:rsid w:val="00946C8A"/>
    <w:rsid w:val="00946DEC"/>
    <w:rsid w:val="0094716A"/>
    <w:rsid w:val="0094719C"/>
    <w:rsid w:val="009474F2"/>
    <w:rsid w:val="0094753A"/>
    <w:rsid w:val="009475D9"/>
    <w:rsid w:val="00947E5E"/>
    <w:rsid w:val="009500D3"/>
    <w:rsid w:val="0095017A"/>
    <w:rsid w:val="00950514"/>
    <w:rsid w:val="009507FA"/>
    <w:rsid w:val="009508ED"/>
    <w:rsid w:val="00950A45"/>
    <w:rsid w:val="00950B7C"/>
    <w:rsid w:val="00951235"/>
    <w:rsid w:val="0095133A"/>
    <w:rsid w:val="009516AA"/>
    <w:rsid w:val="00951A94"/>
    <w:rsid w:val="00952083"/>
    <w:rsid w:val="00952B3C"/>
    <w:rsid w:val="00952D65"/>
    <w:rsid w:val="009530CA"/>
    <w:rsid w:val="009531AD"/>
    <w:rsid w:val="00953315"/>
    <w:rsid w:val="0095408F"/>
    <w:rsid w:val="0095412C"/>
    <w:rsid w:val="0095434F"/>
    <w:rsid w:val="0095441D"/>
    <w:rsid w:val="0095499B"/>
    <w:rsid w:val="009549F8"/>
    <w:rsid w:val="00954EBA"/>
    <w:rsid w:val="00955192"/>
    <w:rsid w:val="00955368"/>
    <w:rsid w:val="009555FE"/>
    <w:rsid w:val="00955831"/>
    <w:rsid w:val="009564B7"/>
    <w:rsid w:val="009567C9"/>
    <w:rsid w:val="00956D8B"/>
    <w:rsid w:val="00957298"/>
    <w:rsid w:val="00957656"/>
    <w:rsid w:val="009602A4"/>
    <w:rsid w:val="00960C16"/>
    <w:rsid w:val="00960EBD"/>
    <w:rsid w:val="009611B8"/>
    <w:rsid w:val="00961905"/>
    <w:rsid w:val="00961ADB"/>
    <w:rsid w:val="00961D5D"/>
    <w:rsid w:val="00961DD0"/>
    <w:rsid w:val="00961E35"/>
    <w:rsid w:val="009620CE"/>
    <w:rsid w:val="00962303"/>
    <w:rsid w:val="0096238A"/>
    <w:rsid w:val="009628EC"/>
    <w:rsid w:val="00963106"/>
    <w:rsid w:val="009639C0"/>
    <w:rsid w:val="00963B12"/>
    <w:rsid w:val="00963B1D"/>
    <w:rsid w:val="00963E70"/>
    <w:rsid w:val="00963F25"/>
    <w:rsid w:val="00964D4A"/>
    <w:rsid w:val="00964FAE"/>
    <w:rsid w:val="00965370"/>
    <w:rsid w:val="009657C5"/>
    <w:rsid w:val="0096594A"/>
    <w:rsid w:val="00965DB3"/>
    <w:rsid w:val="00966616"/>
    <w:rsid w:val="00966EEF"/>
    <w:rsid w:val="009670AA"/>
    <w:rsid w:val="009671DF"/>
    <w:rsid w:val="0096729B"/>
    <w:rsid w:val="0096733A"/>
    <w:rsid w:val="009673F1"/>
    <w:rsid w:val="009675C9"/>
    <w:rsid w:val="0096760E"/>
    <w:rsid w:val="00967618"/>
    <w:rsid w:val="00967EA9"/>
    <w:rsid w:val="00970143"/>
    <w:rsid w:val="009705DF"/>
    <w:rsid w:val="009706D5"/>
    <w:rsid w:val="009706E0"/>
    <w:rsid w:val="0097101D"/>
    <w:rsid w:val="009717C1"/>
    <w:rsid w:val="00971BB4"/>
    <w:rsid w:val="00971CCD"/>
    <w:rsid w:val="00971D36"/>
    <w:rsid w:val="00971D3A"/>
    <w:rsid w:val="00971EDC"/>
    <w:rsid w:val="00971F11"/>
    <w:rsid w:val="0097273D"/>
    <w:rsid w:val="00972E33"/>
    <w:rsid w:val="00973186"/>
    <w:rsid w:val="00973213"/>
    <w:rsid w:val="0097339C"/>
    <w:rsid w:val="00973619"/>
    <w:rsid w:val="0097363C"/>
    <w:rsid w:val="00973817"/>
    <w:rsid w:val="00973A30"/>
    <w:rsid w:val="00973AE6"/>
    <w:rsid w:val="00973C7F"/>
    <w:rsid w:val="009745A2"/>
    <w:rsid w:val="00974856"/>
    <w:rsid w:val="00974895"/>
    <w:rsid w:val="00974943"/>
    <w:rsid w:val="0097494C"/>
    <w:rsid w:val="00974B85"/>
    <w:rsid w:val="00974C0A"/>
    <w:rsid w:val="00975199"/>
    <w:rsid w:val="0097524A"/>
    <w:rsid w:val="00975365"/>
    <w:rsid w:val="00975782"/>
    <w:rsid w:val="00975B4D"/>
    <w:rsid w:val="00975EF1"/>
    <w:rsid w:val="00975FEE"/>
    <w:rsid w:val="00976523"/>
    <w:rsid w:val="00976597"/>
    <w:rsid w:val="00976C3D"/>
    <w:rsid w:val="00976C90"/>
    <w:rsid w:val="00976FA6"/>
    <w:rsid w:val="0097712A"/>
    <w:rsid w:val="00977944"/>
    <w:rsid w:val="00977E6F"/>
    <w:rsid w:val="00980115"/>
    <w:rsid w:val="0098046D"/>
    <w:rsid w:val="009805F7"/>
    <w:rsid w:val="009808EB"/>
    <w:rsid w:val="009809F4"/>
    <w:rsid w:val="00981859"/>
    <w:rsid w:val="00981E57"/>
    <w:rsid w:val="00982172"/>
    <w:rsid w:val="00982840"/>
    <w:rsid w:val="00982E60"/>
    <w:rsid w:val="00983114"/>
    <w:rsid w:val="00983158"/>
    <w:rsid w:val="00983245"/>
    <w:rsid w:val="009835BA"/>
    <w:rsid w:val="0098417E"/>
    <w:rsid w:val="009842EE"/>
    <w:rsid w:val="00984799"/>
    <w:rsid w:val="00984900"/>
    <w:rsid w:val="00984B10"/>
    <w:rsid w:val="00984C31"/>
    <w:rsid w:val="00984F3B"/>
    <w:rsid w:val="009855E2"/>
    <w:rsid w:val="009858A8"/>
    <w:rsid w:val="00985A2F"/>
    <w:rsid w:val="00985B6E"/>
    <w:rsid w:val="00985D83"/>
    <w:rsid w:val="00985D8D"/>
    <w:rsid w:val="00985FDE"/>
    <w:rsid w:val="009870E0"/>
    <w:rsid w:val="00987314"/>
    <w:rsid w:val="00987481"/>
    <w:rsid w:val="009874BD"/>
    <w:rsid w:val="00987D0F"/>
    <w:rsid w:val="00987D4F"/>
    <w:rsid w:val="00990420"/>
    <w:rsid w:val="009906D5"/>
    <w:rsid w:val="009906FB"/>
    <w:rsid w:val="00990878"/>
    <w:rsid w:val="009909C2"/>
    <w:rsid w:val="00990D07"/>
    <w:rsid w:val="009911DE"/>
    <w:rsid w:val="0099132B"/>
    <w:rsid w:val="009914DE"/>
    <w:rsid w:val="009916F5"/>
    <w:rsid w:val="00991833"/>
    <w:rsid w:val="00991CA3"/>
    <w:rsid w:val="00991FE0"/>
    <w:rsid w:val="0099200E"/>
    <w:rsid w:val="0099278F"/>
    <w:rsid w:val="0099285B"/>
    <w:rsid w:val="00992D88"/>
    <w:rsid w:val="00992F8E"/>
    <w:rsid w:val="00993328"/>
    <w:rsid w:val="00993E31"/>
    <w:rsid w:val="00993E61"/>
    <w:rsid w:val="0099430A"/>
    <w:rsid w:val="00994516"/>
    <w:rsid w:val="009947F8"/>
    <w:rsid w:val="0099489B"/>
    <w:rsid w:val="00994A2E"/>
    <w:rsid w:val="00994A5A"/>
    <w:rsid w:val="00994E34"/>
    <w:rsid w:val="00994FA8"/>
    <w:rsid w:val="00995000"/>
    <w:rsid w:val="00995278"/>
    <w:rsid w:val="009954C8"/>
    <w:rsid w:val="00995525"/>
    <w:rsid w:val="009959F5"/>
    <w:rsid w:val="00995B53"/>
    <w:rsid w:val="0099618C"/>
    <w:rsid w:val="00996239"/>
    <w:rsid w:val="0099641E"/>
    <w:rsid w:val="009968CF"/>
    <w:rsid w:val="0099696B"/>
    <w:rsid w:val="00996B14"/>
    <w:rsid w:val="00996E3A"/>
    <w:rsid w:val="00996E44"/>
    <w:rsid w:val="00996E70"/>
    <w:rsid w:val="00996F96"/>
    <w:rsid w:val="0099731A"/>
    <w:rsid w:val="0099745D"/>
    <w:rsid w:val="0099750A"/>
    <w:rsid w:val="009977D3"/>
    <w:rsid w:val="00997837"/>
    <w:rsid w:val="00997B95"/>
    <w:rsid w:val="00997C7F"/>
    <w:rsid w:val="00997E88"/>
    <w:rsid w:val="00997FA5"/>
    <w:rsid w:val="009A0344"/>
    <w:rsid w:val="009A0646"/>
    <w:rsid w:val="009A0794"/>
    <w:rsid w:val="009A0942"/>
    <w:rsid w:val="009A094C"/>
    <w:rsid w:val="009A0BC4"/>
    <w:rsid w:val="009A0C25"/>
    <w:rsid w:val="009A0C57"/>
    <w:rsid w:val="009A0DBA"/>
    <w:rsid w:val="009A1061"/>
    <w:rsid w:val="009A115A"/>
    <w:rsid w:val="009A1921"/>
    <w:rsid w:val="009A193F"/>
    <w:rsid w:val="009A19B1"/>
    <w:rsid w:val="009A1DD7"/>
    <w:rsid w:val="009A1EEF"/>
    <w:rsid w:val="009A1FC7"/>
    <w:rsid w:val="009A2433"/>
    <w:rsid w:val="009A2457"/>
    <w:rsid w:val="009A29BA"/>
    <w:rsid w:val="009A29F7"/>
    <w:rsid w:val="009A2A5D"/>
    <w:rsid w:val="009A2B39"/>
    <w:rsid w:val="009A2BED"/>
    <w:rsid w:val="009A37C5"/>
    <w:rsid w:val="009A37C6"/>
    <w:rsid w:val="009A3848"/>
    <w:rsid w:val="009A3951"/>
    <w:rsid w:val="009A3C04"/>
    <w:rsid w:val="009A3E55"/>
    <w:rsid w:val="009A4379"/>
    <w:rsid w:val="009A47B9"/>
    <w:rsid w:val="009A4940"/>
    <w:rsid w:val="009A4B6D"/>
    <w:rsid w:val="009A4BAE"/>
    <w:rsid w:val="009A4F10"/>
    <w:rsid w:val="009A516A"/>
    <w:rsid w:val="009A593C"/>
    <w:rsid w:val="009A5DD4"/>
    <w:rsid w:val="009A6705"/>
    <w:rsid w:val="009A6FD5"/>
    <w:rsid w:val="009A717C"/>
    <w:rsid w:val="009A71CA"/>
    <w:rsid w:val="009A7307"/>
    <w:rsid w:val="009A775F"/>
    <w:rsid w:val="009A781D"/>
    <w:rsid w:val="009B064B"/>
    <w:rsid w:val="009B0728"/>
    <w:rsid w:val="009B076A"/>
    <w:rsid w:val="009B0E23"/>
    <w:rsid w:val="009B0E7A"/>
    <w:rsid w:val="009B1149"/>
    <w:rsid w:val="009B1458"/>
    <w:rsid w:val="009B17EE"/>
    <w:rsid w:val="009B194B"/>
    <w:rsid w:val="009B1A21"/>
    <w:rsid w:val="009B2245"/>
    <w:rsid w:val="009B2270"/>
    <w:rsid w:val="009B2396"/>
    <w:rsid w:val="009B24B3"/>
    <w:rsid w:val="009B24FE"/>
    <w:rsid w:val="009B254D"/>
    <w:rsid w:val="009B262E"/>
    <w:rsid w:val="009B29B9"/>
    <w:rsid w:val="009B2D85"/>
    <w:rsid w:val="009B2DDF"/>
    <w:rsid w:val="009B328D"/>
    <w:rsid w:val="009B33D9"/>
    <w:rsid w:val="009B3523"/>
    <w:rsid w:val="009B38FD"/>
    <w:rsid w:val="009B3968"/>
    <w:rsid w:val="009B3C6A"/>
    <w:rsid w:val="009B44C3"/>
    <w:rsid w:val="009B459C"/>
    <w:rsid w:val="009B47B8"/>
    <w:rsid w:val="009B4840"/>
    <w:rsid w:val="009B4888"/>
    <w:rsid w:val="009B4B28"/>
    <w:rsid w:val="009B4C3C"/>
    <w:rsid w:val="009B4E14"/>
    <w:rsid w:val="009B5106"/>
    <w:rsid w:val="009B5368"/>
    <w:rsid w:val="009B53F5"/>
    <w:rsid w:val="009B5406"/>
    <w:rsid w:val="009B54EB"/>
    <w:rsid w:val="009B5747"/>
    <w:rsid w:val="009B5C6C"/>
    <w:rsid w:val="009B5C73"/>
    <w:rsid w:val="009B628A"/>
    <w:rsid w:val="009B68A0"/>
    <w:rsid w:val="009B77C6"/>
    <w:rsid w:val="009B79B7"/>
    <w:rsid w:val="009C0024"/>
    <w:rsid w:val="009C00C4"/>
    <w:rsid w:val="009C00CE"/>
    <w:rsid w:val="009C01D8"/>
    <w:rsid w:val="009C087F"/>
    <w:rsid w:val="009C0E53"/>
    <w:rsid w:val="009C0E86"/>
    <w:rsid w:val="009C101A"/>
    <w:rsid w:val="009C102F"/>
    <w:rsid w:val="009C19A9"/>
    <w:rsid w:val="009C21C6"/>
    <w:rsid w:val="009C2968"/>
    <w:rsid w:val="009C2994"/>
    <w:rsid w:val="009C2CD5"/>
    <w:rsid w:val="009C34CE"/>
    <w:rsid w:val="009C423A"/>
    <w:rsid w:val="009C450D"/>
    <w:rsid w:val="009C4630"/>
    <w:rsid w:val="009C47D7"/>
    <w:rsid w:val="009C4886"/>
    <w:rsid w:val="009C4BA4"/>
    <w:rsid w:val="009C4BD8"/>
    <w:rsid w:val="009C4D41"/>
    <w:rsid w:val="009C4ED7"/>
    <w:rsid w:val="009C500B"/>
    <w:rsid w:val="009C5122"/>
    <w:rsid w:val="009C543E"/>
    <w:rsid w:val="009C5697"/>
    <w:rsid w:val="009C56D3"/>
    <w:rsid w:val="009C5796"/>
    <w:rsid w:val="009C5998"/>
    <w:rsid w:val="009C5B42"/>
    <w:rsid w:val="009C5FAC"/>
    <w:rsid w:val="009C6417"/>
    <w:rsid w:val="009C6687"/>
    <w:rsid w:val="009C67EF"/>
    <w:rsid w:val="009C6B18"/>
    <w:rsid w:val="009C6BD8"/>
    <w:rsid w:val="009C6F6F"/>
    <w:rsid w:val="009C72AA"/>
    <w:rsid w:val="009C75A6"/>
    <w:rsid w:val="009C77DF"/>
    <w:rsid w:val="009C7845"/>
    <w:rsid w:val="009C7A80"/>
    <w:rsid w:val="009C7ECD"/>
    <w:rsid w:val="009D0542"/>
    <w:rsid w:val="009D0AE3"/>
    <w:rsid w:val="009D0C02"/>
    <w:rsid w:val="009D0DD3"/>
    <w:rsid w:val="009D1004"/>
    <w:rsid w:val="009D10AE"/>
    <w:rsid w:val="009D1108"/>
    <w:rsid w:val="009D1580"/>
    <w:rsid w:val="009D2422"/>
    <w:rsid w:val="009D24A9"/>
    <w:rsid w:val="009D25B1"/>
    <w:rsid w:val="009D29E8"/>
    <w:rsid w:val="009D2A44"/>
    <w:rsid w:val="009D2AD9"/>
    <w:rsid w:val="009D2D43"/>
    <w:rsid w:val="009D3889"/>
    <w:rsid w:val="009D3973"/>
    <w:rsid w:val="009D3E48"/>
    <w:rsid w:val="009D435D"/>
    <w:rsid w:val="009D4636"/>
    <w:rsid w:val="009D4B60"/>
    <w:rsid w:val="009D4F64"/>
    <w:rsid w:val="009D519B"/>
    <w:rsid w:val="009D544C"/>
    <w:rsid w:val="009D5C8E"/>
    <w:rsid w:val="009D5EE7"/>
    <w:rsid w:val="009D5F13"/>
    <w:rsid w:val="009D6578"/>
    <w:rsid w:val="009D688F"/>
    <w:rsid w:val="009D6A84"/>
    <w:rsid w:val="009D7114"/>
    <w:rsid w:val="009D71F3"/>
    <w:rsid w:val="009D7502"/>
    <w:rsid w:val="009D7542"/>
    <w:rsid w:val="009D755F"/>
    <w:rsid w:val="009D75B0"/>
    <w:rsid w:val="009D7A7B"/>
    <w:rsid w:val="009D7FCB"/>
    <w:rsid w:val="009E008A"/>
    <w:rsid w:val="009E037A"/>
    <w:rsid w:val="009E0583"/>
    <w:rsid w:val="009E0A3E"/>
    <w:rsid w:val="009E10FC"/>
    <w:rsid w:val="009E1152"/>
    <w:rsid w:val="009E1303"/>
    <w:rsid w:val="009E17CA"/>
    <w:rsid w:val="009E1A40"/>
    <w:rsid w:val="009E2094"/>
    <w:rsid w:val="009E266C"/>
    <w:rsid w:val="009E29AD"/>
    <w:rsid w:val="009E29B4"/>
    <w:rsid w:val="009E2A44"/>
    <w:rsid w:val="009E304E"/>
    <w:rsid w:val="009E3429"/>
    <w:rsid w:val="009E34B6"/>
    <w:rsid w:val="009E353D"/>
    <w:rsid w:val="009E37A9"/>
    <w:rsid w:val="009E3FBA"/>
    <w:rsid w:val="009E480F"/>
    <w:rsid w:val="009E4D1B"/>
    <w:rsid w:val="009E4DCE"/>
    <w:rsid w:val="009E4E6D"/>
    <w:rsid w:val="009E5461"/>
    <w:rsid w:val="009E5A15"/>
    <w:rsid w:val="009E6148"/>
    <w:rsid w:val="009E61F5"/>
    <w:rsid w:val="009E6497"/>
    <w:rsid w:val="009E687B"/>
    <w:rsid w:val="009E6CAA"/>
    <w:rsid w:val="009E78E6"/>
    <w:rsid w:val="009E7CC2"/>
    <w:rsid w:val="009E7CF6"/>
    <w:rsid w:val="009F02EA"/>
    <w:rsid w:val="009F0F07"/>
    <w:rsid w:val="009F0F0B"/>
    <w:rsid w:val="009F128F"/>
    <w:rsid w:val="009F1D8E"/>
    <w:rsid w:val="009F2142"/>
    <w:rsid w:val="009F22BF"/>
    <w:rsid w:val="009F23D0"/>
    <w:rsid w:val="009F2B9D"/>
    <w:rsid w:val="009F2C5D"/>
    <w:rsid w:val="009F2D38"/>
    <w:rsid w:val="009F2D46"/>
    <w:rsid w:val="009F395C"/>
    <w:rsid w:val="009F3C8B"/>
    <w:rsid w:val="009F3D9F"/>
    <w:rsid w:val="009F3DCD"/>
    <w:rsid w:val="009F40F6"/>
    <w:rsid w:val="009F4A94"/>
    <w:rsid w:val="009F4D34"/>
    <w:rsid w:val="009F4EE0"/>
    <w:rsid w:val="009F4FF5"/>
    <w:rsid w:val="009F510A"/>
    <w:rsid w:val="009F52AD"/>
    <w:rsid w:val="009F56C3"/>
    <w:rsid w:val="009F5873"/>
    <w:rsid w:val="009F5950"/>
    <w:rsid w:val="009F59AF"/>
    <w:rsid w:val="009F5AB3"/>
    <w:rsid w:val="009F5C46"/>
    <w:rsid w:val="009F5C6C"/>
    <w:rsid w:val="009F6113"/>
    <w:rsid w:val="009F624A"/>
    <w:rsid w:val="009F64F3"/>
    <w:rsid w:val="009F66E8"/>
    <w:rsid w:val="009F68D8"/>
    <w:rsid w:val="009F6958"/>
    <w:rsid w:val="009F6994"/>
    <w:rsid w:val="009F7441"/>
    <w:rsid w:val="009F752B"/>
    <w:rsid w:val="009F786F"/>
    <w:rsid w:val="00A0013C"/>
    <w:rsid w:val="00A007D5"/>
    <w:rsid w:val="00A00B43"/>
    <w:rsid w:val="00A00C9D"/>
    <w:rsid w:val="00A00DF8"/>
    <w:rsid w:val="00A0104B"/>
    <w:rsid w:val="00A01131"/>
    <w:rsid w:val="00A012E9"/>
    <w:rsid w:val="00A01570"/>
    <w:rsid w:val="00A017B3"/>
    <w:rsid w:val="00A01F47"/>
    <w:rsid w:val="00A0235B"/>
    <w:rsid w:val="00A0278B"/>
    <w:rsid w:val="00A0298E"/>
    <w:rsid w:val="00A03DA0"/>
    <w:rsid w:val="00A040A8"/>
    <w:rsid w:val="00A042F0"/>
    <w:rsid w:val="00A043FC"/>
    <w:rsid w:val="00A04689"/>
    <w:rsid w:val="00A04908"/>
    <w:rsid w:val="00A04B53"/>
    <w:rsid w:val="00A050FD"/>
    <w:rsid w:val="00A053B8"/>
    <w:rsid w:val="00A05619"/>
    <w:rsid w:val="00A05954"/>
    <w:rsid w:val="00A066B7"/>
    <w:rsid w:val="00A06707"/>
    <w:rsid w:val="00A06C22"/>
    <w:rsid w:val="00A07207"/>
    <w:rsid w:val="00A073D2"/>
    <w:rsid w:val="00A07678"/>
    <w:rsid w:val="00A077E1"/>
    <w:rsid w:val="00A07807"/>
    <w:rsid w:val="00A07A0E"/>
    <w:rsid w:val="00A07BA8"/>
    <w:rsid w:val="00A07FD0"/>
    <w:rsid w:val="00A10A46"/>
    <w:rsid w:val="00A10F97"/>
    <w:rsid w:val="00A11215"/>
    <w:rsid w:val="00A113FD"/>
    <w:rsid w:val="00A11EA1"/>
    <w:rsid w:val="00A1233A"/>
    <w:rsid w:val="00A1248E"/>
    <w:rsid w:val="00A1270C"/>
    <w:rsid w:val="00A1289D"/>
    <w:rsid w:val="00A1289E"/>
    <w:rsid w:val="00A129D8"/>
    <w:rsid w:val="00A133D2"/>
    <w:rsid w:val="00A13AAA"/>
    <w:rsid w:val="00A13BE8"/>
    <w:rsid w:val="00A141D5"/>
    <w:rsid w:val="00A1436B"/>
    <w:rsid w:val="00A14895"/>
    <w:rsid w:val="00A14BA1"/>
    <w:rsid w:val="00A14CA8"/>
    <w:rsid w:val="00A15116"/>
    <w:rsid w:val="00A151E3"/>
    <w:rsid w:val="00A15294"/>
    <w:rsid w:val="00A15787"/>
    <w:rsid w:val="00A15E5F"/>
    <w:rsid w:val="00A16335"/>
    <w:rsid w:val="00A16473"/>
    <w:rsid w:val="00A16590"/>
    <w:rsid w:val="00A1671A"/>
    <w:rsid w:val="00A16BE1"/>
    <w:rsid w:val="00A16E2F"/>
    <w:rsid w:val="00A17214"/>
    <w:rsid w:val="00A17226"/>
    <w:rsid w:val="00A17725"/>
    <w:rsid w:val="00A17DB4"/>
    <w:rsid w:val="00A17DEE"/>
    <w:rsid w:val="00A17F55"/>
    <w:rsid w:val="00A203D3"/>
    <w:rsid w:val="00A20900"/>
    <w:rsid w:val="00A20B8D"/>
    <w:rsid w:val="00A2109F"/>
    <w:rsid w:val="00A216B4"/>
    <w:rsid w:val="00A2171B"/>
    <w:rsid w:val="00A21879"/>
    <w:rsid w:val="00A2196F"/>
    <w:rsid w:val="00A21CC8"/>
    <w:rsid w:val="00A221B2"/>
    <w:rsid w:val="00A222E8"/>
    <w:rsid w:val="00A229D2"/>
    <w:rsid w:val="00A22E21"/>
    <w:rsid w:val="00A23225"/>
    <w:rsid w:val="00A23517"/>
    <w:rsid w:val="00A23527"/>
    <w:rsid w:val="00A23533"/>
    <w:rsid w:val="00A2370C"/>
    <w:rsid w:val="00A2374B"/>
    <w:rsid w:val="00A23955"/>
    <w:rsid w:val="00A23CB1"/>
    <w:rsid w:val="00A23DD9"/>
    <w:rsid w:val="00A24371"/>
    <w:rsid w:val="00A244A4"/>
    <w:rsid w:val="00A2459B"/>
    <w:rsid w:val="00A245B3"/>
    <w:rsid w:val="00A24CFF"/>
    <w:rsid w:val="00A24EE4"/>
    <w:rsid w:val="00A257CB"/>
    <w:rsid w:val="00A25E67"/>
    <w:rsid w:val="00A26230"/>
    <w:rsid w:val="00A26871"/>
    <w:rsid w:val="00A26F6C"/>
    <w:rsid w:val="00A2735B"/>
    <w:rsid w:val="00A276C6"/>
    <w:rsid w:val="00A2788C"/>
    <w:rsid w:val="00A27929"/>
    <w:rsid w:val="00A27C3F"/>
    <w:rsid w:val="00A30624"/>
    <w:rsid w:val="00A30821"/>
    <w:rsid w:val="00A308DE"/>
    <w:rsid w:val="00A30C00"/>
    <w:rsid w:val="00A30C25"/>
    <w:rsid w:val="00A30DB7"/>
    <w:rsid w:val="00A31285"/>
    <w:rsid w:val="00A31582"/>
    <w:rsid w:val="00A316B8"/>
    <w:rsid w:val="00A31998"/>
    <w:rsid w:val="00A3210C"/>
    <w:rsid w:val="00A321C3"/>
    <w:rsid w:val="00A324EC"/>
    <w:rsid w:val="00A3280A"/>
    <w:rsid w:val="00A32864"/>
    <w:rsid w:val="00A32A50"/>
    <w:rsid w:val="00A32F3E"/>
    <w:rsid w:val="00A33699"/>
    <w:rsid w:val="00A3374D"/>
    <w:rsid w:val="00A33E18"/>
    <w:rsid w:val="00A33F49"/>
    <w:rsid w:val="00A3400E"/>
    <w:rsid w:val="00A34308"/>
    <w:rsid w:val="00A34441"/>
    <w:rsid w:val="00A348D2"/>
    <w:rsid w:val="00A34C33"/>
    <w:rsid w:val="00A34F7D"/>
    <w:rsid w:val="00A3519E"/>
    <w:rsid w:val="00A35456"/>
    <w:rsid w:val="00A359E2"/>
    <w:rsid w:val="00A35ED0"/>
    <w:rsid w:val="00A36020"/>
    <w:rsid w:val="00A36212"/>
    <w:rsid w:val="00A36298"/>
    <w:rsid w:val="00A363D4"/>
    <w:rsid w:val="00A36492"/>
    <w:rsid w:val="00A368FF"/>
    <w:rsid w:val="00A36A96"/>
    <w:rsid w:val="00A36EB1"/>
    <w:rsid w:val="00A372B4"/>
    <w:rsid w:val="00A37493"/>
    <w:rsid w:val="00A375ED"/>
    <w:rsid w:val="00A3791E"/>
    <w:rsid w:val="00A37970"/>
    <w:rsid w:val="00A37C1E"/>
    <w:rsid w:val="00A40161"/>
    <w:rsid w:val="00A405DD"/>
    <w:rsid w:val="00A40734"/>
    <w:rsid w:val="00A40CA3"/>
    <w:rsid w:val="00A40E08"/>
    <w:rsid w:val="00A40FA4"/>
    <w:rsid w:val="00A4107D"/>
    <w:rsid w:val="00A41306"/>
    <w:rsid w:val="00A418D1"/>
    <w:rsid w:val="00A41BE3"/>
    <w:rsid w:val="00A41C48"/>
    <w:rsid w:val="00A41D80"/>
    <w:rsid w:val="00A41E1D"/>
    <w:rsid w:val="00A41FCA"/>
    <w:rsid w:val="00A42523"/>
    <w:rsid w:val="00A4258C"/>
    <w:rsid w:val="00A4263C"/>
    <w:rsid w:val="00A42AC0"/>
    <w:rsid w:val="00A42C67"/>
    <w:rsid w:val="00A42DBB"/>
    <w:rsid w:val="00A4341A"/>
    <w:rsid w:val="00A434E3"/>
    <w:rsid w:val="00A43556"/>
    <w:rsid w:val="00A43634"/>
    <w:rsid w:val="00A43718"/>
    <w:rsid w:val="00A43841"/>
    <w:rsid w:val="00A4393F"/>
    <w:rsid w:val="00A43B58"/>
    <w:rsid w:val="00A43E96"/>
    <w:rsid w:val="00A43FBA"/>
    <w:rsid w:val="00A4450F"/>
    <w:rsid w:val="00A4478D"/>
    <w:rsid w:val="00A447F8"/>
    <w:rsid w:val="00A44F4A"/>
    <w:rsid w:val="00A45079"/>
    <w:rsid w:val="00A456F8"/>
    <w:rsid w:val="00A458BA"/>
    <w:rsid w:val="00A45B4C"/>
    <w:rsid w:val="00A45C81"/>
    <w:rsid w:val="00A45D39"/>
    <w:rsid w:val="00A45DB6"/>
    <w:rsid w:val="00A45DEA"/>
    <w:rsid w:val="00A46947"/>
    <w:rsid w:val="00A46EB5"/>
    <w:rsid w:val="00A46F17"/>
    <w:rsid w:val="00A479EA"/>
    <w:rsid w:val="00A47E62"/>
    <w:rsid w:val="00A47F23"/>
    <w:rsid w:val="00A5008B"/>
    <w:rsid w:val="00A504CB"/>
    <w:rsid w:val="00A5099F"/>
    <w:rsid w:val="00A51004"/>
    <w:rsid w:val="00A51431"/>
    <w:rsid w:val="00A51680"/>
    <w:rsid w:val="00A51D64"/>
    <w:rsid w:val="00A51EEA"/>
    <w:rsid w:val="00A52E72"/>
    <w:rsid w:val="00A52ED3"/>
    <w:rsid w:val="00A5307D"/>
    <w:rsid w:val="00A53598"/>
    <w:rsid w:val="00A53A6A"/>
    <w:rsid w:val="00A53D23"/>
    <w:rsid w:val="00A53D65"/>
    <w:rsid w:val="00A54219"/>
    <w:rsid w:val="00A54768"/>
    <w:rsid w:val="00A547FE"/>
    <w:rsid w:val="00A54B4D"/>
    <w:rsid w:val="00A54F16"/>
    <w:rsid w:val="00A5515B"/>
    <w:rsid w:val="00A55980"/>
    <w:rsid w:val="00A55C69"/>
    <w:rsid w:val="00A56343"/>
    <w:rsid w:val="00A56435"/>
    <w:rsid w:val="00A56815"/>
    <w:rsid w:val="00A56A7A"/>
    <w:rsid w:val="00A56D5A"/>
    <w:rsid w:val="00A5739C"/>
    <w:rsid w:val="00A57777"/>
    <w:rsid w:val="00A578E7"/>
    <w:rsid w:val="00A57D6F"/>
    <w:rsid w:val="00A6030F"/>
    <w:rsid w:val="00A60532"/>
    <w:rsid w:val="00A6061B"/>
    <w:rsid w:val="00A60981"/>
    <w:rsid w:val="00A60F06"/>
    <w:rsid w:val="00A61471"/>
    <w:rsid w:val="00A61515"/>
    <w:rsid w:val="00A61A34"/>
    <w:rsid w:val="00A61A66"/>
    <w:rsid w:val="00A61C58"/>
    <w:rsid w:val="00A62017"/>
    <w:rsid w:val="00A620DB"/>
    <w:rsid w:val="00A62406"/>
    <w:rsid w:val="00A625AF"/>
    <w:rsid w:val="00A6263B"/>
    <w:rsid w:val="00A62753"/>
    <w:rsid w:val="00A627C0"/>
    <w:rsid w:val="00A62CA9"/>
    <w:rsid w:val="00A63174"/>
    <w:rsid w:val="00A6326B"/>
    <w:rsid w:val="00A634A9"/>
    <w:rsid w:val="00A63680"/>
    <w:rsid w:val="00A63F24"/>
    <w:rsid w:val="00A64C2D"/>
    <w:rsid w:val="00A64E5B"/>
    <w:rsid w:val="00A64EEE"/>
    <w:rsid w:val="00A6504A"/>
    <w:rsid w:val="00A650F5"/>
    <w:rsid w:val="00A65622"/>
    <w:rsid w:val="00A65890"/>
    <w:rsid w:val="00A658F9"/>
    <w:rsid w:val="00A65BBC"/>
    <w:rsid w:val="00A65D08"/>
    <w:rsid w:val="00A660C6"/>
    <w:rsid w:val="00A66BA4"/>
    <w:rsid w:val="00A66C9C"/>
    <w:rsid w:val="00A673A9"/>
    <w:rsid w:val="00A674A9"/>
    <w:rsid w:val="00A67620"/>
    <w:rsid w:val="00A6786F"/>
    <w:rsid w:val="00A678F8"/>
    <w:rsid w:val="00A67A99"/>
    <w:rsid w:val="00A67C20"/>
    <w:rsid w:val="00A701CE"/>
    <w:rsid w:val="00A7083C"/>
    <w:rsid w:val="00A70E4A"/>
    <w:rsid w:val="00A710CE"/>
    <w:rsid w:val="00A71333"/>
    <w:rsid w:val="00A714B9"/>
    <w:rsid w:val="00A71624"/>
    <w:rsid w:val="00A717F5"/>
    <w:rsid w:val="00A71BFE"/>
    <w:rsid w:val="00A72323"/>
    <w:rsid w:val="00A72810"/>
    <w:rsid w:val="00A72D87"/>
    <w:rsid w:val="00A72ED2"/>
    <w:rsid w:val="00A731FB"/>
    <w:rsid w:val="00A73C56"/>
    <w:rsid w:val="00A73C7A"/>
    <w:rsid w:val="00A73F48"/>
    <w:rsid w:val="00A7403F"/>
    <w:rsid w:val="00A74A32"/>
    <w:rsid w:val="00A750E1"/>
    <w:rsid w:val="00A751CF"/>
    <w:rsid w:val="00A7553F"/>
    <w:rsid w:val="00A75B02"/>
    <w:rsid w:val="00A75E67"/>
    <w:rsid w:val="00A75E9C"/>
    <w:rsid w:val="00A75F5E"/>
    <w:rsid w:val="00A75FF7"/>
    <w:rsid w:val="00A76217"/>
    <w:rsid w:val="00A764A3"/>
    <w:rsid w:val="00A768B9"/>
    <w:rsid w:val="00A7698E"/>
    <w:rsid w:val="00A76B33"/>
    <w:rsid w:val="00A76D03"/>
    <w:rsid w:val="00A771DC"/>
    <w:rsid w:val="00A771FC"/>
    <w:rsid w:val="00A7736B"/>
    <w:rsid w:val="00A774E9"/>
    <w:rsid w:val="00A7757C"/>
    <w:rsid w:val="00A778B5"/>
    <w:rsid w:val="00A77C70"/>
    <w:rsid w:val="00A800AE"/>
    <w:rsid w:val="00A800D6"/>
    <w:rsid w:val="00A801F5"/>
    <w:rsid w:val="00A80493"/>
    <w:rsid w:val="00A80C80"/>
    <w:rsid w:val="00A80DDA"/>
    <w:rsid w:val="00A80DF3"/>
    <w:rsid w:val="00A8108F"/>
    <w:rsid w:val="00A810F6"/>
    <w:rsid w:val="00A811CB"/>
    <w:rsid w:val="00A81207"/>
    <w:rsid w:val="00A8168F"/>
    <w:rsid w:val="00A816BC"/>
    <w:rsid w:val="00A81A4B"/>
    <w:rsid w:val="00A81B16"/>
    <w:rsid w:val="00A81CF1"/>
    <w:rsid w:val="00A81FF6"/>
    <w:rsid w:val="00A82283"/>
    <w:rsid w:val="00A825EF"/>
    <w:rsid w:val="00A82712"/>
    <w:rsid w:val="00A82AFE"/>
    <w:rsid w:val="00A82C15"/>
    <w:rsid w:val="00A82C99"/>
    <w:rsid w:val="00A831DE"/>
    <w:rsid w:val="00A8334D"/>
    <w:rsid w:val="00A83589"/>
    <w:rsid w:val="00A83724"/>
    <w:rsid w:val="00A83889"/>
    <w:rsid w:val="00A83AB8"/>
    <w:rsid w:val="00A8438E"/>
    <w:rsid w:val="00A8468A"/>
    <w:rsid w:val="00A84912"/>
    <w:rsid w:val="00A84E23"/>
    <w:rsid w:val="00A85770"/>
    <w:rsid w:val="00A85943"/>
    <w:rsid w:val="00A85BEE"/>
    <w:rsid w:val="00A85D48"/>
    <w:rsid w:val="00A86046"/>
    <w:rsid w:val="00A8671A"/>
    <w:rsid w:val="00A86D5D"/>
    <w:rsid w:val="00A870D9"/>
    <w:rsid w:val="00A873C4"/>
    <w:rsid w:val="00A874E6"/>
    <w:rsid w:val="00A877EA"/>
    <w:rsid w:val="00A87CC5"/>
    <w:rsid w:val="00A87D64"/>
    <w:rsid w:val="00A90163"/>
    <w:rsid w:val="00A901C5"/>
    <w:rsid w:val="00A90860"/>
    <w:rsid w:val="00A90B78"/>
    <w:rsid w:val="00A90BEA"/>
    <w:rsid w:val="00A90DDB"/>
    <w:rsid w:val="00A90FBF"/>
    <w:rsid w:val="00A91B6F"/>
    <w:rsid w:val="00A9200D"/>
    <w:rsid w:val="00A92103"/>
    <w:rsid w:val="00A923DA"/>
    <w:rsid w:val="00A9290E"/>
    <w:rsid w:val="00A92A7E"/>
    <w:rsid w:val="00A9305F"/>
    <w:rsid w:val="00A9367E"/>
    <w:rsid w:val="00A938EB"/>
    <w:rsid w:val="00A939D4"/>
    <w:rsid w:val="00A93B81"/>
    <w:rsid w:val="00A93E41"/>
    <w:rsid w:val="00A9413F"/>
    <w:rsid w:val="00A9464E"/>
    <w:rsid w:val="00A9478D"/>
    <w:rsid w:val="00A94916"/>
    <w:rsid w:val="00A9494C"/>
    <w:rsid w:val="00A94CD4"/>
    <w:rsid w:val="00A94E1A"/>
    <w:rsid w:val="00A95356"/>
    <w:rsid w:val="00A95366"/>
    <w:rsid w:val="00A95CB3"/>
    <w:rsid w:val="00A95E30"/>
    <w:rsid w:val="00A962A6"/>
    <w:rsid w:val="00A96771"/>
    <w:rsid w:val="00A96BCE"/>
    <w:rsid w:val="00A96F34"/>
    <w:rsid w:val="00A973C9"/>
    <w:rsid w:val="00A9746B"/>
    <w:rsid w:val="00A97487"/>
    <w:rsid w:val="00A975FE"/>
    <w:rsid w:val="00A9786F"/>
    <w:rsid w:val="00A97A54"/>
    <w:rsid w:val="00A97B0E"/>
    <w:rsid w:val="00A97BC0"/>
    <w:rsid w:val="00AA0159"/>
    <w:rsid w:val="00AA03B1"/>
    <w:rsid w:val="00AA0443"/>
    <w:rsid w:val="00AA04A8"/>
    <w:rsid w:val="00AA08D1"/>
    <w:rsid w:val="00AA09F9"/>
    <w:rsid w:val="00AA0AA3"/>
    <w:rsid w:val="00AA0BA3"/>
    <w:rsid w:val="00AA134E"/>
    <w:rsid w:val="00AA151A"/>
    <w:rsid w:val="00AA18D6"/>
    <w:rsid w:val="00AA1B62"/>
    <w:rsid w:val="00AA255C"/>
    <w:rsid w:val="00AA2D13"/>
    <w:rsid w:val="00AA2E84"/>
    <w:rsid w:val="00AA3044"/>
    <w:rsid w:val="00AA3290"/>
    <w:rsid w:val="00AA33EA"/>
    <w:rsid w:val="00AA3474"/>
    <w:rsid w:val="00AA41BC"/>
    <w:rsid w:val="00AA4689"/>
    <w:rsid w:val="00AA49B6"/>
    <w:rsid w:val="00AA4AFB"/>
    <w:rsid w:val="00AA4EA6"/>
    <w:rsid w:val="00AA58D5"/>
    <w:rsid w:val="00AA65D3"/>
    <w:rsid w:val="00AA6B9A"/>
    <w:rsid w:val="00AA6E0A"/>
    <w:rsid w:val="00AA6E80"/>
    <w:rsid w:val="00AA6FA5"/>
    <w:rsid w:val="00AA7976"/>
    <w:rsid w:val="00AA7A4D"/>
    <w:rsid w:val="00AA7ABB"/>
    <w:rsid w:val="00AB07FC"/>
    <w:rsid w:val="00AB1073"/>
    <w:rsid w:val="00AB17A8"/>
    <w:rsid w:val="00AB1831"/>
    <w:rsid w:val="00AB189F"/>
    <w:rsid w:val="00AB221E"/>
    <w:rsid w:val="00AB2498"/>
    <w:rsid w:val="00AB29CD"/>
    <w:rsid w:val="00AB2A15"/>
    <w:rsid w:val="00AB2ABC"/>
    <w:rsid w:val="00AB2E46"/>
    <w:rsid w:val="00AB34BD"/>
    <w:rsid w:val="00AB3674"/>
    <w:rsid w:val="00AB3C13"/>
    <w:rsid w:val="00AB41AD"/>
    <w:rsid w:val="00AB4588"/>
    <w:rsid w:val="00AB479D"/>
    <w:rsid w:val="00AB485D"/>
    <w:rsid w:val="00AB4AB4"/>
    <w:rsid w:val="00AB4D55"/>
    <w:rsid w:val="00AB4E03"/>
    <w:rsid w:val="00AB4E31"/>
    <w:rsid w:val="00AB5340"/>
    <w:rsid w:val="00AB53D0"/>
    <w:rsid w:val="00AB5B87"/>
    <w:rsid w:val="00AB6071"/>
    <w:rsid w:val="00AB6185"/>
    <w:rsid w:val="00AB6262"/>
    <w:rsid w:val="00AB65A6"/>
    <w:rsid w:val="00AB6F03"/>
    <w:rsid w:val="00AB6F82"/>
    <w:rsid w:val="00AB727F"/>
    <w:rsid w:val="00AB72B8"/>
    <w:rsid w:val="00AB755E"/>
    <w:rsid w:val="00AB759D"/>
    <w:rsid w:val="00AB778C"/>
    <w:rsid w:val="00AB77F9"/>
    <w:rsid w:val="00AB7A0F"/>
    <w:rsid w:val="00AB7A18"/>
    <w:rsid w:val="00AB7CFF"/>
    <w:rsid w:val="00AC0538"/>
    <w:rsid w:val="00AC0661"/>
    <w:rsid w:val="00AC0833"/>
    <w:rsid w:val="00AC08E2"/>
    <w:rsid w:val="00AC0933"/>
    <w:rsid w:val="00AC0A95"/>
    <w:rsid w:val="00AC135E"/>
    <w:rsid w:val="00AC15F3"/>
    <w:rsid w:val="00AC1790"/>
    <w:rsid w:val="00AC1EFF"/>
    <w:rsid w:val="00AC1F5C"/>
    <w:rsid w:val="00AC226E"/>
    <w:rsid w:val="00AC22C4"/>
    <w:rsid w:val="00AC24DD"/>
    <w:rsid w:val="00AC254C"/>
    <w:rsid w:val="00AC2651"/>
    <w:rsid w:val="00AC28A3"/>
    <w:rsid w:val="00AC2B34"/>
    <w:rsid w:val="00AC2C6E"/>
    <w:rsid w:val="00AC2E14"/>
    <w:rsid w:val="00AC3409"/>
    <w:rsid w:val="00AC36B5"/>
    <w:rsid w:val="00AC392A"/>
    <w:rsid w:val="00AC3BD5"/>
    <w:rsid w:val="00AC45EB"/>
    <w:rsid w:val="00AC48B9"/>
    <w:rsid w:val="00AC4AB4"/>
    <w:rsid w:val="00AC4F47"/>
    <w:rsid w:val="00AC524C"/>
    <w:rsid w:val="00AC564A"/>
    <w:rsid w:val="00AC5719"/>
    <w:rsid w:val="00AC5AA0"/>
    <w:rsid w:val="00AC5E74"/>
    <w:rsid w:val="00AC5F88"/>
    <w:rsid w:val="00AC6BA2"/>
    <w:rsid w:val="00AC70BE"/>
    <w:rsid w:val="00AC71D1"/>
    <w:rsid w:val="00AC734B"/>
    <w:rsid w:val="00AC738C"/>
    <w:rsid w:val="00AC747E"/>
    <w:rsid w:val="00AC78D1"/>
    <w:rsid w:val="00AC7CDE"/>
    <w:rsid w:val="00AD0220"/>
    <w:rsid w:val="00AD03D7"/>
    <w:rsid w:val="00AD090D"/>
    <w:rsid w:val="00AD11E3"/>
    <w:rsid w:val="00AD1D4C"/>
    <w:rsid w:val="00AD1E6D"/>
    <w:rsid w:val="00AD1F03"/>
    <w:rsid w:val="00AD21AF"/>
    <w:rsid w:val="00AD2752"/>
    <w:rsid w:val="00AD2BC2"/>
    <w:rsid w:val="00AD3390"/>
    <w:rsid w:val="00AD3A0D"/>
    <w:rsid w:val="00AD3F0B"/>
    <w:rsid w:val="00AD5054"/>
    <w:rsid w:val="00AD534E"/>
    <w:rsid w:val="00AD55D7"/>
    <w:rsid w:val="00AD5ADA"/>
    <w:rsid w:val="00AD5D2C"/>
    <w:rsid w:val="00AD5E47"/>
    <w:rsid w:val="00AD6234"/>
    <w:rsid w:val="00AD62D5"/>
    <w:rsid w:val="00AD66B8"/>
    <w:rsid w:val="00AD689D"/>
    <w:rsid w:val="00AD6F82"/>
    <w:rsid w:val="00AD745F"/>
    <w:rsid w:val="00AD753B"/>
    <w:rsid w:val="00AD782B"/>
    <w:rsid w:val="00AD78C2"/>
    <w:rsid w:val="00AD7A51"/>
    <w:rsid w:val="00AD7C5D"/>
    <w:rsid w:val="00AD7CFA"/>
    <w:rsid w:val="00AE0144"/>
    <w:rsid w:val="00AE0535"/>
    <w:rsid w:val="00AE06B8"/>
    <w:rsid w:val="00AE078C"/>
    <w:rsid w:val="00AE0BEA"/>
    <w:rsid w:val="00AE0D2C"/>
    <w:rsid w:val="00AE1197"/>
    <w:rsid w:val="00AE15C5"/>
    <w:rsid w:val="00AE17E7"/>
    <w:rsid w:val="00AE1920"/>
    <w:rsid w:val="00AE1CDD"/>
    <w:rsid w:val="00AE1D12"/>
    <w:rsid w:val="00AE1F37"/>
    <w:rsid w:val="00AE1FBB"/>
    <w:rsid w:val="00AE2608"/>
    <w:rsid w:val="00AE28CB"/>
    <w:rsid w:val="00AE2B9C"/>
    <w:rsid w:val="00AE2D79"/>
    <w:rsid w:val="00AE2DA3"/>
    <w:rsid w:val="00AE3482"/>
    <w:rsid w:val="00AE37BA"/>
    <w:rsid w:val="00AE37BD"/>
    <w:rsid w:val="00AE42C4"/>
    <w:rsid w:val="00AE42DE"/>
    <w:rsid w:val="00AE45A8"/>
    <w:rsid w:val="00AE4D4D"/>
    <w:rsid w:val="00AE5035"/>
    <w:rsid w:val="00AE515D"/>
    <w:rsid w:val="00AE565B"/>
    <w:rsid w:val="00AE56BE"/>
    <w:rsid w:val="00AE5715"/>
    <w:rsid w:val="00AE586A"/>
    <w:rsid w:val="00AE5DD1"/>
    <w:rsid w:val="00AE62FF"/>
    <w:rsid w:val="00AE6369"/>
    <w:rsid w:val="00AE6B6B"/>
    <w:rsid w:val="00AE6DBE"/>
    <w:rsid w:val="00AE6F0C"/>
    <w:rsid w:val="00AE7B1E"/>
    <w:rsid w:val="00AF0336"/>
    <w:rsid w:val="00AF076E"/>
    <w:rsid w:val="00AF0825"/>
    <w:rsid w:val="00AF08A7"/>
    <w:rsid w:val="00AF0F43"/>
    <w:rsid w:val="00AF108D"/>
    <w:rsid w:val="00AF1605"/>
    <w:rsid w:val="00AF17D7"/>
    <w:rsid w:val="00AF1DA7"/>
    <w:rsid w:val="00AF243C"/>
    <w:rsid w:val="00AF25B0"/>
    <w:rsid w:val="00AF273E"/>
    <w:rsid w:val="00AF27F8"/>
    <w:rsid w:val="00AF2CBD"/>
    <w:rsid w:val="00AF305A"/>
    <w:rsid w:val="00AF33D2"/>
    <w:rsid w:val="00AF3AD7"/>
    <w:rsid w:val="00AF3CCE"/>
    <w:rsid w:val="00AF3EBC"/>
    <w:rsid w:val="00AF4305"/>
    <w:rsid w:val="00AF468E"/>
    <w:rsid w:val="00AF47DC"/>
    <w:rsid w:val="00AF47F1"/>
    <w:rsid w:val="00AF4F8E"/>
    <w:rsid w:val="00AF52AF"/>
    <w:rsid w:val="00AF5397"/>
    <w:rsid w:val="00AF5519"/>
    <w:rsid w:val="00AF556B"/>
    <w:rsid w:val="00AF56D9"/>
    <w:rsid w:val="00AF584D"/>
    <w:rsid w:val="00AF5F5C"/>
    <w:rsid w:val="00AF666B"/>
    <w:rsid w:val="00AF6744"/>
    <w:rsid w:val="00AF74AA"/>
    <w:rsid w:val="00AF7526"/>
    <w:rsid w:val="00AF7659"/>
    <w:rsid w:val="00AF77E3"/>
    <w:rsid w:val="00AF7A74"/>
    <w:rsid w:val="00AF7DA9"/>
    <w:rsid w:val="00B00110"/>
    <w:rsid w:val="00B003F1"/>
    <w:rsid w:val="00B004E1"/>
    <w:rsid w:val="00B005A2"/>
    <w:rsid w:val="00B005C5"/>
    <w:rsid w:val="00B00649"/>
    <w:rsid w:val="00B00D5A"/>
    <w:rsid w:val="00B00F94"/>
    <w:rsid w:val="00B0100E"/>
    <w:rsid w:val="00B01013"/>
    <w:rsid w:val="00B01B4F"/>
    <w:rsid w:val="00B023BE"/>
    <w:rsid w:val="00B029B4"/>
    <w:rsid w:val="00B02B6F"/>
    <w:rsid w:val="00B02DA3"/>
    <w:rsid w:val="00B02EF5"/>
    <w:rsid w:val="00B030A1"/>
    <w:rsid w:val="00B03ADA"/>
    <w:rsid w:val="00B03D24"/>
    <w:rsid w:val="00B0434C"/>
    <w:rsid w:val="00B04A31"/>
    <w:rsid w:val="00B04AFD"/>
    <w:rsid w:val="00B04F83"/>
    <w:rsid w:val="00B0502B"/>
    <w:rsid w:val="00B051D8"/>
    <w:rsid w:val="00B054C4"/>
    <w:rsid w:val="00B05D07"/>
    <w:rsid w:val="00B05DE0"/>
    <w:rsid w:val="00B06084"/>
    <w:rsid w:val="00B0621C"/>
    <w:rsid w:val="00B06418"/>
    <w:rsid w:val="00B06805"/>
    <w:rsid w:val="00B06BBE"/>
    <w:rsid w:val="00B06D9D"/>
    <w:rsid w:val="00B06F26"/>
    <w:rsid w:val="00B072C8"/>
    <w:rsid w:val="00B07317"/>
    <w:rsid w:val="00B07885"/>
    <w:rsid w:val="00B101B0"/>
    <w:rsid w:val="00B10277"/>
    <w:rsid w:val="00B1047B"/>
    <w:rsid w:val="00B105B4"/>
    <w:rsid w:val="00B10610"/>
    <w:rsid w:val="00B106D0"/>
    <w:rsid w:val="00B10D64"/>
    <w:rsid w:val="00B10D67"/>
    <w:rsid w:val="00B10E2C"/>
    <w:rsid w:val="00B10FAD"/>
    <w:rsid w:val="00B116C3"/>
    <w:rsid w:val="00B11D19"/>
    <w:rsid w:val="00B11D50"/>
    <w:rsid w:val="00B12514"/>
    <w:rsid w:val="00B12622"/>
    <w:rsid w:val="00B12736"/>
    <w:rsid w:val="00B12C03"/>
    <w:rsid w:val="00B12C0A"/>
    <w:rsid w:val="00B12D78"/>
    <w:rsid w:val="00B13043"/>
    <w:rsid w:val="00B13221"/>
    <w:rsid w:val="00B13B5A"/>
    <w:rsid w:val="00B13BBE"/>
    <w:rsid w:val="00B13E73"/>
    <w:rsid w:val="00B13E89"/>
    <w:rsid w:val="00B140E9"/>
    <w:rsid w:val="00B14A2D"/>
    <w:rsid w:val="00B14E65"/>
    <w:rsid w:val="00B14FA5"/>
    <w:rsid w:val="00B150EC"/>
    <w:rsid w:val="00B15228"/>
    <w:rsid w:val="00B15274"/>
    <w:rsid w:val="00B153AD"/>
    <w:rsid w:val="00B153E5"/>
    <w:rsid w:val="00B157B2"/>
    <w:rsid w:val="00B15B63"/>
    <w:rsid w:val="00B15E64"/>
    <w:rsid w:val="00B15E90"/>
    <w:rsid w:val="00B15FD2"/>
    <w:rsid w:val="00B16457"/>
    <w:rsid w:val="00B16CBE"/>
    <w:rsid w:val="00B17079"/>
    <w:rsid w:val="00B17194"/>
    <w:rsid w:val="00B17199"/>
    <w:rsid w:val="00B17A88"/>
    <w:rsid w:val="00B17CA4"/>
    <w:rsid w:val="00B17D22"/>
    <w:rsid w:val="00B17D33"/>
    <w:rsid w:val="00B17EFD"/>
    <w:rsid w:val="00B17FF8"/>
    <w:rsid w:val="00B203B9"/>
    <w:rsid w:val="00B206A2"/>
    <w:rsid w:val="00B20EC4"/>
    <w:rsid w:val="00B211F9"/>
    <w:rsid w:val="00B218CC"/>
    <w:rsid w:val="00B21C78"/>
    <w:rsid w:val="00B223DA"/>
    <w:rsid w:val="00B224C9"/>
    <w:rsid w:val="00B225B8"/>
    <w:rsid w:val="00B22E80"/>
    <w:rsid w:val="00B2320A"/>
    <w:rsid w:val="00B236ED"/>
    <w:rsid w:val="00B23B92"/>
    <w:rsid w:val="00B23D9D"/>
    <w:rsid w:val="00B2405E"/>
    <w:rsid w:val="00B244D9"/>
    <w:rsid w:val="00B24C60"/>
    <w:rsid w:val="00B24F9C"/>
    <w:rsid w:val="00B25072"/>
    <w:rsid w:val="00B252C3"/>
    <w:rsid w:val="00B2547A"/>
    <w:rsid w:val="00B254AA"/>
    <w:rsid w:val="00B25E13"/>
    <w:rsid w:val="00B25EE2"/>
    <w:rsid w:val="00B264D0"/>
    <w:rsid w:val="00B26AF3"/>
    <w:rsid w:val="00B26F11"/>
    <w:rsid w:val="00B270D3"/>
    <w:rsid w:val="00B27984"/>
    <w:rsid w:val="00B27A69"/>
    <w:rsid w:val="00B27CDE"/>
    <w:rsid w:val="00B30011"/>
    <w:rsid w:val="00B309AA"/>
    <w:rsid w:val="00B30AA8"/>
    <w:rsid w:val="00B30BEE"/>
    <w:rsid w:val="00B30CA7"/>
    <w:rsid w:val="00B30DEF"/>
    <w:rsid w:val="00B3141C"/>
    <w:rsid w:val="00B31642"/>
    <w:rsid w:val="00B31BD0"/>
    <w:rsid w:val="00B31D92"/>
    <w:rsid w:val="00B31D9C"/>
    <w:rsid w:val="00B31F9A"/>
    <w:rsid w:val="00B31FAB"/>
    <w:rsid w:val="00B323AF"/>
    <w:rsid w:val="00B32B19"/>
    <w:rsid w:val="00B33174"/>
    <w:rsid w:val="00B33461"/>
    <w:rsid w:val="00B33BC1"/>
    <w:rsid w:val="00B33C92"/>
    <w:rsid w:val="00B33DE9"/>
    <w:rsid w:val="00B346F9"/>
    <w:rsid w:val="00B34DA0"/>
    <w:rsid w:val="00B35035"/>
    <w:rsid w:val="00B3513D"/>
    <w:rsid w:val="00B3514F"/>
    <w:rsid w:val="00B3522F"/>
    <w:rsid w:val="00B352E4"/>
    <w:rsid w:val="00B3547D"/>
    <w:rsid w:val="00B3553D"/>
    <w:rsid w:val="00B355E7"/>
    <w:rsid w:val="00B35835"/>
    <w:rsid w:val="00B35A8F"/>
    <w:rsid w:val="00B35ACF"/>
    <w:rsid w:val="00B35BF2"/>
    <w:rsid w:val="00B35D7D"/>
    <w:rsid w:val="00B35F39"/>
    <w:rsid w:val="00B36093"/>
    <w:rsid w:val="00B36275"/>
    <w:rsid w:val="00B36481"/>
    <w:rsid w:val="00B3653F"/>
    <w:rsid w:val="00B36707"/>
    <w:rsid w:val="00B373CB"/>
    <w:rsid w:val="00B37C9D"/>
    <w:rsid w:val="00B4077E"/>
    <w:rsid w:val="00B4085A"/>
    <w:rsid w:val="00B40D6D"/>
    <w:rsid w:val="00B41924"/>
    <w:rsid w:val="00B42493"/>
    <w:rsid w:val="00B4256F"/>
    <w:rsid w:val="00B4295B"/>
    <w:rsid w:val="00B42D1F"/>
    <w:rsid w:val="00B43A06"/>
    <w:rsid w:val="00B43CC0"/>
    <w:rsid w:val="00B43DE1"/>
    <w:rsid w:val="00B44101"/>
    <w:rsid w:val="00B4456B"/>
    <w:rsid w:val="00B44659"/>
    <w:rsid w:val="00B44665"/>
    <w:rsid w:val="00B448B1"/>
    <w:rsid w:val="00B4498A"/>
    <w:rsid w:val="00B44E53"/>
    <w:rsid w:val="00B45265"/>
    <w:rsid w:val="00B4550B"/>
    <w:rsid w:val="00B45FA5"/>
    <w:rsid w:val="00B4633B"/>
    <w:rsid w:val="00B4654F"/>
    <w:rsid w:val="00B4664F"/>
    <w:rsid w:val="00B46E37"/>
    <w:rsid w:val="00B476DA"/>
    <w:rsid w:val="00B47755"/>
    <w:rsid w:val="00B47946"/>
    <w:rsid w:val="00B47A6B"/>
    <w:rsid w:val="00B47AD9"/>
    <w:rsid w:val="00B5059E"/>
    <w:rsid w:val="00B505E0"/>
    <w:rsid w:val="00B510F3"/>
    <w:rsid w:val="00B517A5"/>
    <w:rsid w:val="00B51CDD"/>
    <w:rsid w:val="00B51CF7"/>
    <w:rsid w:val="00B5224E"/>
    <w:rsid w:val="00B52662"/>
    <w:rsid w:val="00B52844"/>
    <w:rsid w:val="00B52C31"/>
    <w:rsid w:val="00B52D7B"/>
    <w:rsid w:val="00B52F7F"/>
    <w:rsid w:val="00B53053"/>
    <w:rsid w:val="00B530CB"/>
    <w:rsid w:val="00B53751"/>
    <w:rsid w:val="00B53855"/>
    <w:rsid w:val="00B53B43"/>
    <w:rsid w:val="00B53D19"/>
    <w:rsid w:val="00B53FD6"/>
    <w:rsid w:val="00B547D0"/>
    <w:rsid w:val="00B54ACD"/>
    <w:rsid w:val="00B54C01"/>
    <w:rsid w:val="00B54C09"/>
    <w:rsid w:val="00B54CA7"/>
    <w:rsid w:val="00B54CF4"/>
    <w:rsid w:val="00B5543A"/>
    <w:rsid w:val="00B55FAE"/>
    <w:rsid w:val="00B56095"/>
    <w:rsid w:val="00B565BE"/>
    <w:rsid w:val="00B56AD9"/>
    <w:rsid w:val="00B56D77"/>
    <w:rsid w:val="00B57272"/>
    <w:rsid w:val="00B57427"/>
    <w:rsid w:val="00B578F0"/>
    <w:rsid w:val="00B57E41"/>
    <w:rsid w:val="00B60165"/>
    <w:rsid w:val="00B601E6"/>
    <w:rsid w:val="00B607C0"/>
    <w:rsid w:val="00B60A26"/>
    <w:rsid w:val="00B60E2A"/>
    <w:rsid w:val="00B61090"/>
    <w:rsid w:val="00B6109F"/>
    <w:rsid w:val="00B614D4"/>
    <w:rsid w:val="00B61D2A"/>
    <w:rsid w:val="00B61FAD"/>
    <w:rsid w:val="00B621CE"/>
    <w:rsid w:val="00B621D5"/>
    <w:rsid w:val="00B622D3"/>
    <w:rsid w:val="00B624BB"/>
    <w:rsid w:val="00B62710"/>
    <w:rsid w:val="00B629F2"/>
    <w:rsid w:val="00B62DE7"/>
    <w:rsid w:val="00B62FAC"/>
    <w:rsid w:val="00B62FDF"/>
    <w:rsid w:val="00B631C3"/>
    <w:rsid w:val="00B63B30"/>
    <w:rsid w:val="00B63C68"/>
    <w:rsid w:val="00B63CD1"/>
    <w:rsid w:val="00B63E01"/>
    <w:rsid w:val="00B63E0E"/>
    <w:rsid w:val="00B63E4E"/>
    <w:rsid w:val="00B64647"/>
    <w:rsid w:val="00B649CA"/>
    <w:rsid w:val="00B64F0A"/>
    <w:rsid w:val="00B6503F"/>
    <w:rsid w:val="00B65102"/>
    <w:rsid w:val="00B65391"/>
    <w:rsid w:val="00B6550D"/>
    <w:rsid w:val="00B65680"/>
    <w:rsid w:val="00B665D4"/>
    <w:rsid w:val="00B666C4"/>
    <w:rsid w:val="00B66AAE"/>
    <w:rsid w:val="00B673D4"/>
    <w:rsid w:val="00B67413"/>
    <w:rsid w:val="00B676FA"/>
    <w:rsid w:val="00B677E1"/>
    <w:rsid w:val="00B67852"/>
    <w:rsid w:val="00B67FA7"/>
    <w:rsid w:val="00B702D5"/>
    <w:rsid w:val="00B70302"/>
    <w:rsid w:val="00B703AE"/>
    <w:rsid w:val="00B704A0"/>
    <w:rsid w:val="00B707E5"/>
    <w:rsid w:val="00B70BFA"/>
    <w:rsid w:val="00B70DDC"/>
    <w:rsid w:val="00B70E90"/>
    <w:rsid w:val="00B711A7"/>
    <w:rsid w:val="00B713AE"/>
    <w:rsid w:val="00B71553"/>
    <w:rsid w:val="00B71676"/>
    <w:rsid w:val="00B71687"/>
    <w:rsid w:val="00B72017"/>
    <w:rsid w:val="00B72288"/>
    <w:rsid w:val="00B722BA"/>
    <w:rsid w:val="00B7241A"/>
    <w:rsid w:val="00B726A5"/>
    <w:rsid w:val="00B72F16"/>
    <w:rsid w:val="00B732BD"/>
    <w:rsid w:val="00B732F9"/>
    <w:rsid w:val="00B73892"/>
    <w:rsid w:val="00B73C10"/>
    <w:rsid w:val="00B7408F"/>
    <w:rsid w:val="00B740B1"/>
    <w:rsid w:val="00B742DA"/>
    <w:rsid w:val="00B7432E"/>
    <w:rsid w:val="00B7449E"/>
    <w:rsid w:val="00B74936"/>
    <w:rsid w:val="00B74A31"/>
    <w:rsid w:val="00B7511A"/>
    <w:rsid w:val="00B75406"/>
    <w:rsid w:val="00B75568"/>
    <w:rsid w:val="00B75A6D"/>
    <w:rsid w:val="00B75ABC"/>
    <w:rsid w:val="00B75B22"/>
    <w:rsid w:val="00B764A8"/>
    <w:rsid w:val="00B76915"/>
    <w:rsid w:val="00B769DB"/>
    <w:rsid w:val="00B76A4E"/>
    <w:rsid w:val="00B76B1E"/>
    <w:rsid w:val="00B76E7A"/>
    <w:rsid w:val="00B77225"/>
    <w:rsid w:val="00B77227"/>
    <w:rsid w:val="00B77260"/>
    <w:rsid w:val="00B77B0C"/>
    <w:rsid w:val="00B77BB2"/>
    <w:rsid w:val="00B77EEE"/>
    <w:rsid w:val="00B80B6A"/>
    <w:rsid w:val="00B80F7E"/>
    <w:rsid w:val="00B81103"/>
    <w:rsid w:val="00B81356"/>
    <w:rsid w:val="00B8158B"/>
    <w:rsid w:val="00B81914"/>
    <w:rsid w:val="00B81992"/>
    <w:rsid w:val="00B81A01"/>
    <w:rsid w:val="00B81AE3"/>
    <w:rsid w:val="00B81D0F"/>
    <w:rsid w:val="00B81EFA"/>
    <w:rsid w:val="00B822CE"/>
    <w:rsid w:val="00B822E5"/>
    <w:rsid w:val="00B82815"/>
    <w:rsid w:val="00B82D89"/>
    <w:rsid w:val="00B82EC1"/>
    <w:rsid w:val="00B82FB1"/>
    <w:rsid w:val="00B83294"/>
    <w:rsid w:val="00B83300"/>
    <w:rsid w:val="00B83311"/>
    <w:rsid w:val="00B83353"/>
    <w:rsid w:val="00B83585"/>
    <w:rsid w:val="00B83733"/>
    <w:rsid w:val="00B837A6"/>
    <w:rsid w:val="00B837E6"/>
    <w:rsid w:val="00B838EF"/>
    <w:rsid w:val="00B8399D"/>
    <w:rsid w:val="00B83A83"/>
    <w:rsid w:val="00B83B8E"/>
    <w:rsid w:val="00B83CBD"/>
    <w:rsid w:val="00B83E55"/>
    <w:rsid w:val="00B84075"/>
    <w:rsid w:val="00B84167"/>
    <w:rsid w:val="00B841A0"/>
    <w:rsid w:val="00B841E4"/>
    <w:rsid w:val="00B844F0"/>
    <w:rsid w:val="00B84D42"/>
    <w:rsid w:val="00B84E77"/>
    <w:rsid w:val="00B85298"/>
    <w:rsid w:val="00B8529C"/>
    <w:rsid w:val="00B853A5"/>
    <w:rsid w:val="00B853E6"/>
    <w:rsid w:val="00B854C1"/>
    <w:rsid w:val="00B8585F"/>
    <w:rsid w:val="00B8626D"/>
    <w:rsid w:val="00B868B0"/>
    <w:rsid w:val="00B86913"/>
    <w:rsid w:val="00B87031"/>
    <w:rsid w:val="00B87140"/>
    <w:rsid w:val="00B875C4"/>
    <w:rsid w:val="00B87609"/>
    <w:rsid w:val="00B876B0"/>
    <w:rsid w:val="00B87762"/>
    <w:rsid w:val="00B87D88"/>
    <w:rsid w:val="00B905A1"/>
    <w:rsid w:val="00B90E9B"/>
    <w:rsid w:val="00B91406"/>
    <w:rsid w:val="00B9149E"/>
    <w:rsid w:val="00B91D84"/>
    <w:rsid w:val="00B91E51"/>
    <w:rsid w:val="00B92611"/>
    <w:rsid w:val="00B928A6"/>
    <w:rsid w:val="00B92964"/>
    <w:rsid w:val="00B93357"/>
    <w:rsid w:val="00B93E02"/>
    <w:rsid w:val="00B940AC"/>
    <w:rsid w:val="00B94517"/>
    <w:rsid w:val="00B9490B"/>
    <w:rsid w:val="00B9506A"/>
    <w:rsid w:val="00B9529B"/>
    <w:rsid w:val="00B9568D"/>
    <w:rsid w:val="00B95879"/>
    <w:rsid w:val="00B95920"/>
    <w:rsid w:val="00B95C12"/>
    <w:rsid w:val="00B95EA5"/>
    <w:rsid w:val="00B96020"/>
    <w:rsid w:val="00B96574"/>
    <w:rsid w:val="00B96603"/>
    <w:rsid w:val="00B96707"/>
    <w:rsid w:val="00B97013"/>
    <w:rsid w:val="00B971D7"/>
    <w:rsid w:val="00B97489"/>
    <w:rsid w:val="00B9751B"/>
    <w:rsid w:val="00B97A17"/>
    <w:rsid w:val="00B97BFB"/>
    <w:rsid w:val="00BA017E"/>
    <w:rsid w:val="00BA06E5"/>
    <w:rsid w:val="00BA0A0F"/>
    <w:rsid w:val="00BA0C12"/>
    <w:rsid w:val="00BA0CDF"/>
    <w:rsid w:val="00BA0EF2"/>
    <w:rsid w:val="00BA12C3"/>
    <w:rsid w:val="00BA1328"/>
    <w:rsid w:val="00BA142F"/>
    <w:rsid w:val="00BA14ED"/>
    <w:rsid w:val="00BA15A8"/>
    <w:rsid w:val="00BA1D51"/>
    <w:rsid w:val="00BA21CA"/>
    <w:rsid w:val="00BA285F"/>
    <w:rsid w:val="00BA352F"/>
    <w:rsid w:val="00BA3590"/>
    <w:rsid w:val="00BA36CE"/>
    <w:rsid w:val="00BA36E4"/>
    <w:rsid w:val="00BA374C"/>
    <w:rsid w:val="00BA3AE6"/>
    <w:rsid w:val="00BA3ECC"/>
    <w:rsid w:val="00BA4356"/>
    <w:rsid w:val="00BA48F8"/>
    <w:rsid w:val="00BA4C07"/>
    <w:rsid w:val="00BA4E41"/>
    <w:rsid w:val="00BA50F2"/>
    <w:rsid w:val="00BA521C"/>
    <w:rsid w:val="00BA5246"/>
    <w:rsid w:val="00BA538A"/>
    <w:rsid w:val="00BA54B4"/>
    <w:rsid w:val="00BA58A3"/>
    <w:rsid w:val="00BA60DB"/>
    <w:rsid w:val="00BA6D31"/>
    <w:rsid w:val="00BA7051"/>
    <w:rsid w:val="00BA73C9"/>
    <w:rsid w:val="00BA7438"/>
    <w:rsid w:val="00BA779D"/>
    <w:rsid w:val="00BA79A7"/>
    <w:rsid w:val="00BB001C"/>
    <w:rsid w:val="00BB1141"/>
    <w:rsid w:val="00BB12AE"/>
    <w:rsid w:val="00BB132C"/>
    <w:rsid w:val="00BB1505"/>
    <w:rsid w:val="00BB1744"/>
    <w:rsid w:val="00BB1B95"/>
    <w:rsid w:val="00BB1C15"/>
    <w:rsid w:val="00BB1C84"/>
    <w:rsid w:val="00BB20D7"/>
    <w:rsid w:val="00BB221B"/>
    <w:rsid w:val="00BB23FF"/>
    <w:rsid w:val="00BB2A02"/>
    <w:rsid w:val="00BB2FD2"/>
    <w:rsid w:val="00BB2FD3"/>
    <w:rsid w:val="00BB3997"/>
    <w:rsid w:val="00BB3F45"/>
    <w:rsid w:val="00BB4131"/>
    <w:rsid w:val="00BB42F6"/>
    <w:rsid w:val="00BB43A4"/>
    <w:rsid w:val="00BB4538"/>
    <w:rsid w:val="00BB4745"/>
    <w:rsid w:val="00BB515E"/>
    <w:rsid w:val="00BB51A0"/>
    <w:rsid w:val="00BB51A6"/>
    <w:rsid w:val="00BB5405"/>
    <w:rsid w:val="00BB5525"/>
    <w:rsid w:val="00BB5920"/>
    <w:rsid w:val="00BB5EC3"/>
    <w:rsid w:val="00BB608F"/>
    <w:rsid w:val="00BB61EC"/>
    <w:rsid w:val="00BB630B"/>
    <w:rsid w:val="00BB6801"/>
    <w:rsid w:val="00BB6A18"/>
    <w:rsid w:val="00BB6CF0"/>
    <w:rsid w:val="00BB6FA1"/>
    <w:rsid w:val="00BB786F"/>
    <w:rsid w:val="00BB791E"/>
    <w:rsid w:val="00BB7EC6"/>
    <w:rsid w:val="00BB7EDD"/>
    <w:rsid w:val="00BC01A8"/>
    <w:rsid w:val="00BC0341"/>
    <w:rsid w:val="00BC03B0"/>
    <w:rsid w:val="00BC05CA"/>
    <w:rsid w:val="00BC0CDE"/>
    <w:rsid w:val="00BC1319"/>
    <w:rsid w:val="00BC138D"/>
    <w:rsid w:val="00BC1A7D"/>
    <w:rsid w:val="00BC1BCF"/>
    <w:rsid w:val="00BC21A6"/>
    <w:rsid w:val="00BC2385"/>
    <w:rsid w:val="00BC242E"/>
    <w:rsid w:val="00BC2D07"/>
    <w:rsid w:val="00BC35B1"/>
    <w:rsid w:val="00BC3654"/>
    <w:rsid w:val="00BC366B"/>
    <w:rsid w:val="00BC36DC"/>
    <w:rsid w:val="00BC3ABC"/>
    <w:rsid w:val="00BC3F48"/>
    <w:rsid w:val="00BC4038"/>
    <w:rsid w:val="00BC404C"/>
    <w:rsid w:val="00BC4540"/>
    <w:rsid w:val="00BC460E"/>
    <w:rsid w:val="00BC4685"/>
    <w:rsid w:val="00BC534D"/>
    <w:rsid w:val="00BC57FC"/>
    <w:rsid w:val="00BC6145"/>
    <w:rsid w:val="00BC640B"/>
    <w:rsid w:val="00BC642C"/>
    <w:rsid w:val="00BC65C4"/>
    <w:rsid w:val="00BC6894"/>
    <w:rsid w:val="00BC69F9"/>
    <w:rsid w:val="00BC71F3"/>
    <w:rsid w:val="00BC7863"/>
    <w:rsid w:val="00BC791D"/>
    <w:rsid w:val="00BC7A12"/>
    <w:rsid w:val="00BC7B37"/>
    <w:rsid w:val="00BC7C12"/>
    <w:rsid w:val="00BD01E1"/>
    <w:rsid w:val="00BD0B27"/>
    <w:rsid w:val="00BD0D31"/>
    <w:rsid w:val="00BD1098"/>
    <w:rsid w:val="00BD1544"/>
    <w:rsid w:val="00BD16D0"/>
    <w:rsid w:val="00BD1833"/>
    <w:rsid w:val="00BD1E02"/>
    <w:rsid w:val="00BD20BF"/>
    <w:rsid w:val="00BD2129"/>
    <w:rsid w:val="00BD2CC4"/>
    <w:rsid w:val="00BD2D37"/>
    <w:rsid w:val="00BD30D5"/>
    <w:rsid w:val="00BD328F"/>
    <w:rsid w:val="00BD3424"/>
    <w:rsid w:val="00BD3828"/>
    <w:rsid w:val="00BD3CC5"/>
    <w:rsid w:val="00BD3CD4"/>
    <w:rsid w:val="00BD3D35"/>
    <w:rsid w:val="00BD4199"/>
    <w:rsid w:val="00BD489C"/>
    <w:rsid w:val="00BD4A6A"/>
    <w:rsid w:val="00BD4A91"/>
    <w:rsid w:val="00BD4AE3"/>
    <w:rsid w:val="00BD4C11"/>
    <w:rsid w:val="00BD5207"/>
    <w:rsid w:val="00BD5403"/>
    <w:rsid w:val="00BD5443"/>
    <w:rsid w:val="00BD5E78"/>
    <w:rsid w:val="00BD5F97"/>
    <w:rsid w:val="00BD6253"/>
    <w:rsid w:val="00BD6663"/>
    <w:rsid w:val="00BD66A1"/>
    <w:rsid w:val="00BD678D"/>
    <w:rsid w:val="00BD68FC"/>
    <w:rsid w:val="00BD696E"/>
    <w:rsid w:val="00BD6CB7"/>
    <w:rsid w:val="00BD6E18"/>
    <w:rsid w:val="00BD7049"/>
    <w:rsid w:val="00BD7099"/>
    <w:rsid w:val="00BD764A"/>
    <w:rsid w:val="00BD7C06"/>
    <w:rsid w:val="00BD7DF5"/>
    <w:rsid w:val="00BD7F32"/>
    <w:rsid w:val="00BE0211"/>
    <w:rsid w:val="00BE032D"/>
    <w:rsid w:val="00BE0531"/>
    <w:rsid w:val="00BE11A4"/>
    <w:rsid w:val="00BE1381"/>
    <w:rsid w:val="00BE1421"/>
    <w:rsid w:val="00BE1510"/>
    <w:rsid w:val="00BE1722"/>
    <w:rsid w:val="00BE193A"/>
    <w:rsid w:val="00BE1C7A"/>
    <w:rsid w:val="00BE209E"/>
    <w:rsid w:val="00BE20E3"/>
    <w:rsid w:val="00BE28E0"/>
    <w:rsid w:val="00BE2900"/>
    <w:rsid w:val="00BE2AA5"/>
    <w:rsid w:val="00BE2EC3"/>
    <w:rsid w:val="00BE3171"/>
    <w:rsid w:val="00BE3459"/>
    <w:rsid w:val="00BE3834"/>
    <w:rsid w:val="00BE4446"/>
    <w:rsid w:val="00BE4C44"/>
    <w:rsid w:val="00BE67BF"/>
    <w:rsid w:val="00BE690C"/>
    <w:rsid w:val="00BE6A94"/>
    <w:rsid w:val="00BE6DE7"/>
    <w:rsid w:val="00BE7216"/>
    <w:rsid w:val="00BE737B"/>
    <w:rsid w:val="00BF0272"/>
    <w:rsid w:val="00BF02AC"/>
    <w:rsid w:val="00BF0461"/>
    <w:rsid w:val="00BF064F"/>
    <w:rsid w:val="00BF0F0E"/>
    <w:rsid w:val="00BF0FE0"/>
    <w:rsid w:val="00BF103A"/>
    <w:rsid w:val="00BF13E0"/>
    <w:rsid w:val="00BF1493"/>
    <w:rsid w:val="00BF1933"/>
    <w:rsid w:val="00BF1E79"/>
    <w:rsid w:val="00BF1F8B"/>
    <w:rsid w:val="00BF263B"/>
    <w:rsid w:val="00BF26DF"/>
    <w:rsid w:val="00BF2880"/>
    <w:rsid w:val="00BF293E"/>
    <w:rsid w:val="00BF30BC"/>
    <w:rsid w:val="00BF3197"/>
    <w:rsid w:val="00BF34B5"/>
    <w:rsid w:val="00BF35AB"/>
    <w:rsid w:val="00BF3C7B"/>
    <w:rsid w:val="00BF426D"/>
    <w:rsid w:val="00BF435D"/>
    <w:rsid w:val="00BF441D"/>
    <w:rsid w:val="00BF4442"/>
    <w:rsid w:val="00BF4AC1"/>
    <w:rsid w:val="00BF4DF5"/>
    <w:rsid w:val="00BF52E4"/>
    <w:rsid w:val="00BF53F7"/>
    <w:rsid w:val="00BF56D9"/>
    <w:rsid w:val="00BF5CFA"/>
    <w:rsid w:val="00BF6164"/>
    <w:rsid w:val="00BF66A0"/>
    <w:rsid w:val="00BF7149"/>
    <w:rsid w:val="00BF72B6"/>
    <w:rsid w:val="00BF7726"/>
    <w:rsid w:val="00BF7A61"/>
    <w:rsid w:val="00BF7BE9"/>
    <w:rsid w:val="00BF7C28"/>
    <w:rsid w:val="00C0023F"/>
    <w:rsid w:val="00C006A4"/>
    <w:rsid w:val="00C008FF"/>
    <w:rsid w:val="00C0096F"/>
    <w:rsid w:val="00C00A10"/>
    <w:rsid w:val="00C010B8"/>
    <w:rsid w:val="00C01296"/>
    <w:rsid w:val="00C01309"/>
    <w:rsid w:val="00C0132D"/>
    <w:rsid w:val="00C01554"/>
    <w:rsid w:val="00C0179F"/>
    <w:rsid w:val="00C018FB"/>
    <w:rsid w:val="00C019F3"/>
    <w:rsid w:val="00C01A24"/>
    <w:rsid w:val="00C01B24"/>
    <w:rsid w:val="00C01B52"/>
    <w:rsid w:val="00C01B95"/>
    <w:rsid w:val="00C01CC5"/>
    <w:rsid w:val="00C01CDA"/>
    <w:rsid w:val="00C02350"/>
    <w:rsid w:val="00C02389"/>
    <w:rsid w:val="00C0265C"/>
    <w:rsid w:val="00C0291B"/>
    <w:rsid w:val="00C02AD5"/>
    <w:rsid w:val="00C02E7A"/>
    <w:rsid w:val="00C033EC"/>
    <w:rsid w:val="00C034CD"/>
    <w:rsid w:val="00C03915"/>
    <w:rsid w:val="00C03E8A"/>
    <w:rsid w:val="00C03EDC"/>
    <w:rsid w:val="00C0425F"/>
    <w:rsid w:val="00C0442E"/>
    <w:rsid w:val="00C04468"/>
    <w:rsid w:val="00C054AC"/>
    <w:rsid w:val="00C05562"/>
    <w:rsid w:val="00C05843"/>
    <w:rsid w:val="00C059FC"/>
    <w:rsid w:val="00C05E74"/>
    <w:rsid w:val="00C064C1"/>
    <w:rsid w:val="00C066C6"/>
    <w:rsid w:val="00C06995"/>
    <w:rsid w:val="00C06AD4"/>
    <w:rsid w:val="00C06B9C"/>
    <w:rsid w:val="00C06E0A"/>
    <w:rsid w:val="00C06E29"/>
    <w:rsid w:val="00C06E50"/>
    <w:rsid w:val="00C070A7"/>
    <w:rsid w:val="00C073AE"/>
    <w:rsid w:val="00C074CF"/>
    <w:rsid w:val="00C07530"/>
    <w:rsid w:val="00C076A5"/>
    <w:rsid w:val="00C076B5"/>
    <w:rsid w:val="00C07747"/>
    <w:rsid w:val="00C07B0D"/>
    <w:rsid w:val="00C07C01"/>
    <w:rsid w:val="00C07EC1"/>
    <w:rsid w:val="00C10207"/>
    <w:rsid w:val="00C10510"/>
    <w:rsid w:val="00C108A2"/>
    <w:rsid w:val="00C1192E"/>
    <w:rsid w:val="00C1253E"/>
    <w:rsid w:val="00C12833"/>
    <w:rsid w:val="00C12B11"/>
    <w:rsid w:val="00C12CE5"/>
    <w:rsid w:val="00C12DE7"/>
    <w:rsid w:val="00C13028"/>
    <w:rsid w:val="00C13645"/>
    <w:rsid w:val="00C1373D"/>
    <w:rsid w:val="00C13D5E"/>
    <w:rsid w:val="00C13D9A"/>
    <w:rsid w:val="00C13DB0"/>
    <w:rsid w:val="00C14A8A"/>
    <w:rsid w:val="00C14CD0"/>
    <w:rsid w:val="00C14D50"/>
    <w:rsid w:val="00C1522B"/>
    <w:rsid w:val="00C155E7"/>
    <w:rsid w:val="00C156FA"/>
    <w:rsid w:val="00C15A7C"/>
    <w:rsid w:val="00C16209"/>
    <w:rsid w:val="00C165A4"/>
    <w:rsid w:val="00C16F41"/>
    <w:rsid w:val="00C1700A"/>
    <w:rsid w:val="00C1704C"/>
    <w:rsid w:val="00C170D1"/>
    <w:rsid w:val="00C17366"/>
    <w:rsid w:val="00C174DB"/>
    <w:rsid w:val="00C1750F"/>
    <w:rsid w:val="00C1753E"/>
    <w:rsid w:val="00C17CAF"/>
    <w:rsid w:val="00C200FE"/>
    <w:rsid w:val="00C2041C"/>
    <w:rsid w:val="00C20457"/>
    <w:rsid w:val="00C20CF9"/>
    <w:rsid w:val="00C20DAF"/>
    <w:rsid w:val="00C20EBD"/>
    <w:rsid w:val="00C21E8E"/>
    <w:rsid w:val="00C221DE"/>
    <w:rsid w:val="00C227BC"/>
    <w:rsid w:val="00C228CA"/>
    <w:rsid w:val="00C228D5"/>
    <w:rsid w:val="00C23341"/>
    <w:rsid w:val="00C23388"/>
    <w:rsid w:val="00C23810"/>
    <w:rsid w:val="00C2394F"/>
    <w:rsid w:val="00C24662"/>
    <w:rsid w:val="00C24908"/>
    <w:rsid w:val="00C24AB7"/>
    <w:rsid w:val="00C24AB8"/>
    <w:rsid w:val="00C24B3E"/>
    <w:rsid w:val="00C24BFC"/>
    <w:rsid w:val="00C24EA1"/>
    <w:rsid w:val="00C25012"/>
    <w:rsid w:val="00C250B0"/>
    <w:rsid w:val="00C25163"/>
    <w:rsid w:val="00C251C9"/>
    <w:rsid w:val="00C251D5"/>
    <w:rsid w:val="00C259FF"/>
    <w:rsid w:val="00C26622"/>
    <w:rsid w:val="00C26B53"/>
    <w:rsid w:val="00C27168"/>
    <w:rsid w:val="00C2722A"/>
    <w:rsid w:val="00C2740A"/>
    <w:rsid w:val="00C27E07"/>
    <w:rsid w:val="00C3004A"/>
    <w:rsid w:val="00C30307"/>
    <w:rsid w:val="00C3072F"/>
    <w:rsid w:val="00C3081B"/>
    <w:rsid w:val="00C30BD1"/>
    <w:rsid w:val="00C30BF4"/>
    <w:rsid w:val="00C30C98"/>
    <w:rsid w:val="00C318DA"/>
    <w:rsid w:val="00C31BA7"/>
    <w:rsid w:val="00C31BB0"/>
    <w:rsid w:val="00C31C60"/>
    <w:rsid w:val="00C31E82"/>
    <w:rsid w:val="00C31FDE"/>
    <w:rsid w:val="00C321F5"/>
    <w:rsid w:val="00C32257"/>
    <w:rsid w:val="00C326D6"/>
    <w:rsid w:val="00C32A58"/>
    <w:rsid w:val="00C32B10"/>
    <w:rsid w:val="00C337FB"/>
    <w:rsid w:val="00C33BF6"/>
    <w:rsid w:val="00C33DBE"/>
    <w:rsid w:val="00C34228"/>
    <w:rsid w:val="00C347D7"/>
    <w:rsid w:val="00C34C30"/>
    <w:rsid w:val="00C35B7F"/>
    <w:rsid w:val="00C35BE1"/>
    <w:rsid w:val="00C35C74"/>
    <w:rsid w:val="00C36347"/>
    <w:rsid w:val="00C3641E"/>
    <w:rsid w:val="00C36A22"/>
    <w:rsid w:val="00C36CC4"/>
    <w:rsid w:val="00C36E1F"/>
    <w:rsid w:val="00C372EC"/>
    <w:rsid w:val="00C376C4"/>
    <w:rsid w:val="00C37835"/>
    <w:rsid w:val="00C379E5"/>
    <w:rsid w:val="00C37EDA"/>
    <w:rsid w:val="00C4081E"/>
    <w:rsid w:val="00C40837"/>
    <w:rsid w:val="00C409FE"/>
    <w:rsid w:val="00C40EF4"/>
    <w:rsid w:val="00C40F2A"/>
    <w:rsid w:val="00C41430"/>
    <w:rsid w:val="00C41473"/>
    <w:rsid w:val="00C414F7"/>
    <w:rsid w:val="00C415FF"/>
    <w:rsid w:val="00C41AE0"/>
    <w:rsid w:val="00C41B06"/>
    <w:rsid w:val="00C41B91"/>
    <w:rsid w:val="00C41C9C"/>
    <w:rsid w:val="00C41DF2"/>
    <w:rsid w:val="00C41E19"/>
    <w:rsid w:val="00C41E68"/>
    <w:rsid w:val="00C41F57"/>
    <w:rsid w:val="00C421E6"/>
    <w:rsid w:val="00C4233B"/>
    <w:rsid w:val="00C42551"/>
    <w:rsid w:val="00C42743"/>
    <w:rsid w:val="00C429BE"/>
    <w:rsid w:val="00C42C50"/>
    <w:rsid w:val="00C4339C"/>
    <w:rsid w:val="00C439B4"/>
    <w:rsid w:val="00C43A17"/>
    <w:rsid w:val="00C43CB8"/>
    <w:rsid w:val="00C441FD"/>
    <w:rsid w:val="00C44413"/>
    <w:rsid w:val="00C446BB"/>
    <w:rsid w:val="00C44AF6"/>
    <w:rsid w:val="00C44C25"/>
    <w:rsid w:val="00C44ED6"/>
    <w:rsid w:val="00C45078"/>
    <w:rsid w:val="00C451BB"/>
    <w:rsid w:val="00C451C7"/>
    <w:rsid w:val="00C4532C"/>
    <w:rsid w:val="00C45556"/>
    <w:rsid w:val="00C45E7D"/>
    <w:rsid w:val="00C45EC2"/>
    <w:rsid w:val="00C462FD"/>
    <w:rsid w:val="00C46428"/>
    <w:rsid w:val="00C46A70"/>
    <w:rsid w:val="00C46C19"/>
    <w:rsid w:val="00C46CCA"/>
    <w:rsid w:val="00C46D4A"/>
    <w:rsid w:val="00C46ED1"/>
    <w:rsid w:val="00C471A3"/>
    <w:rsid w:val="00C471C1"/>
    <w:rsid w:val="00C4755A"/>
    <w:rsid w:val="00C4757E"/>
    <w:rsid w:val="00C47E19"/>
    <w:rsid w:val="00C5015C"/>
    <w:rsid w:val="00C504AD"/>
    <w:rsid w:val="00C50540"/>
    <w:rsid w:val="00C505F6"/>
    <w:rsid w:val="00C50727"/>
    <w:rsid w:val="00C507C5"/>
    <w:rsid w:val="00C50C29"/>
    <w:rsid w:val="00C51369"/>
    <w:rsid w:val="00C51549"/>
    <w:rsid w:val="00C5158D"/>
    <w:rsid w:val="00C517F2"/>
    <w:rsid w:val="00C5186A"/>
    <w:rsid w:val="00C51F43"/>
    <w:rsid w:val="00C5225D"/>
    <w:rsid w:val="00C5247C"/>
    <w:rsid w:val="00C52FDA"/>
    <w:rsid w:val="00C53B4E"/>
    <w:rsid w:val="00C53C05"/>
    <w:rsid w:val="00C53D7E"/>
    <w:rsid w:val="00C543EF"/>
    <w:rsid w:val="00C54C24"/>
    <w:rsid w:val="00C54E63"/>
    <w:rsid w:val="00C54FCA"/>
    <w:rsid w:val="00C55752"/>
    <w:rsid w:val="00C55794"/>
    <w:rsid w:val="00C55BB2"/>
    <w:rsid w:val="00C55C53"/>
    <w:rsid w:val="00C55CB0"/>
    <w:rsid w:val="00C55E0D"/>
    <w:rsid w:val="00C56080"/>
    <w:rsid w:val="00C56344"/>
    <w:rsid w:val="00C565E3"/>
    <w:rsid w:val="00C56B70"/>
    <w:rsid w:val="00C56C36"/>
    <w:rsid w:val="00C56DA8"/>
    <w:rsid w:val="00C56F3A"/>
    <w:rsid w:val="00C57B20"/>
    <w:rsid w:val="00C6055A"/>
    <w:rsid w:val="00C60637"/>
    <w:rsid w:val="00C606FF"/>
    <w:rsid w:val="00C6070D"/>
    <w:rsid w:val="00C61101"/>
    <w:rsid w:val="00C6180C"/>
    <w:rsid w:val="00C61DBE"/>
    <w:rsid w:val="00C62141"/>
    <w:rsid w:val="00C62899"/>
    <w:rsid w:val="00C62EA2"/>
    <w:rsid w:val="00C62EE3"/>
    <w:rsid w:val="00C62FD9"/>
    <w:rsid w:val="00C63147"/>
    <w:rsid w:val="00C634A3"/>
    <w:rsid w:val="00C638CB"/>
    <w:rsid w:val="00C63903"/>
    <w:rsid w:val="00C63AAB"/>
    <w:rsid w:val="00C64466"/>
    <w:rsid w:val="00C64B25"/>
    <w:rsid w:val="00C6504E"/>
    <w:rsid w:val="00C65588"/>
    <w:rsid w:val="00C656B0"/>
    <w:rsid w:val="00C659E1"/>
    <w:rsid w:val="00C65BC8"/>
    <w:rsid w:val="00C65BD1"/>
    <w:rsid w:val="00C65CB8"/>
    <w:rsid w:val="00C65FB2"/>
    <w:rsid w:val="00C66166"/>
    <w:rsid w:val="00C66455"/>
    <w:rsid w:val="00C66477"/>
    <w:rsid w:val="00C66A39"/>
    <w:rsid w:val="00C66B51"/>
    <w:rsid w:val="00C66FC9"/>
    <w:rsid w:val="00C6758A"/>
    <w:rsid w:val="00C67727"/>
    <w:rsid w:val="00C6797B"/>
    <w:rsid w:val="00C6799E"/>
    <w:rsid w:val="00C67A1B"/>
    <w:rsid w:val="00C67B53"/>
    <w:rsid w:val="00C67B6D"/>
    <w:rsid w:val="00C7008F"/>
    <w:rsid w:val="00C70244"/>
    <w:rsid w:val="00C705BB"/>
    <w:rsid w:val="00C709C2"/>
    <w:rsid w:val="00C70ABE"/>
    <w:rsid w:val="00C70EF3"/>
    <w:rsid w:val="00C70F38"/>
    <w:rsid w:val="00C715CC"/>
    <w:rsid w:val="00C715FA"/>
    <w:rsid w:val="00C718EB"/>
    <w:rsid w:val="00C71B78"/>
    <w:rsid w:val="00C71DF7"/>
    <w:rsid w:val="00C7282C"/>
    <w:rsid w:val="00C72D17"/>
    <w:rsid w:val="00C735CC"/>
    <w:rsid w:val="00C73A72"/>
    <w:rsid w:val="00C73D07"/>
    <w:rsid w:val="00C73DB9"/>
    <w:rsid w:val="00C73F99"/>
    <w:rsid w:val="00C741E4"/>
    <w:rsid w:val="00C7452A"/>
    <w:rsid w:val="00C746BC"/>
    <w:rsid w:val="00C746E9"/>
    <w:rsid w:val="00C756C5"/>
    <w:rsid w:val="00C758B8"/>
    <w:rsid w:val="00C75E50"/>
    <w:rsid w:val="00C76354"/>
    <w:rsid w:val="00C763EE"/>
    <w:rsid w:val="00C76BBE"/>
    <w:rsid w:val="00C76C38"/>
    <w:rsid w:val="00C76CCE"/>
    <w:rsid w:val="00C76F63"/>
    <w:rsid w:val="00C77200"/>
    <w:rsid w:val="00C7735C"/>
    <w:rsid w:val="00C77655"/>
    <w:rsid w:val="00C77B2A"/>
    <w:rsid w:val="00C77F42"/>
    <w:rsid w:val="00C8002B"/>
    <w:rsid w:val="00C800AF"/>
    <w:rsid w:val="00C80709"/>
    <w:rsid w:val="00C808D9"/>
    <w:rsid w:val="00C80967"/>
    <w:rsid w:val="00C80AAF"/>
    <w:rsid w:val="00C80BB3"/>
    <w:rsid w:val="00C80C24"/>
    <w:rsid w:val="00C80C82"/>
    <w:rsid w:val="00C80CB0"/>
    <w:rsid w:val="00C80FF7"/>
    <w:rsid w:val="00C81033"/>
    <w:rsid w:val="00C81DB8"/>
    <w:rsid w:val="00C81F3A"/>
    <w:rsid w:val="00C824E7"/>
    <w:rsid w:val="00C82927"/>
    <w:rsid w:val="00C82AE0"/>
    <w:rsid w:val="00C82F6F"/>
    <w:rsid w:val="00C83258"/>
    <w:rsid w:val="00C83513"/>
    <w:rsid w:val="00C83518"/>
    <w:rsid w:val="00C83891"/>
    <w:rsid w:val="00C838F3"/>
    <w:rsid w:val="00C83DFD"/>
    <w:rsid w:val="00C84024"/>
    <w:rsid w:val="00C84243"/>
    <w:rsid w:val="00C8449A"/>
    <w:rsid w:val="00C847F5"/>
    <w:rsid w:val="00C84923"/>
    <w:rsid w:val="00C84932"/>
    <w:rsid w:val="00C84C3F"/>
    <w:rsid w:val="00C85590"/>
    <w:rsid w:val="00C85663"/>
    <w:rsid w:val="00C85F1E"/>
    <w:rsid w:val="00C8630B"/>
    <w:rsid w:val="00C86DBF"/>
    <w:rsid w:val="00C86F92"/>
    <w:rsid w:val="00C87455"/>
    <w:rsid w:val="00C87878"/>
    <w:rsid w:val="00C87948"/>
    <w:rsid w:val="00C87A6A"/>
    <w:rsid w:val="00C9027C"/>
    <w:rsid w:val="00C90296"/>
    <w:rsid w:val="00C90326"/>
    <w:rsid w:val="00C90B4F"/>
    <w:rsid w:val="00C90D1C"/>
    <w:rsid w:val="00C90DD0"/>
    <w:rsid w:val="00C9153C"/>
    <w:rsid w:val="00C91859"/>
    <w:rsid w:val="00C91BCF"/>
    <w:rsid w:val="00C91BF1"/>
    <w:rsid w:val="00C91C71"/>
    <w:rsid w:val="00C91FB0"/>
    <w:rsid w:val="00C92775"/>
    <w:rsid w:val="00C92C1E"/>
    <w:rsid w:val="00C92EF8"/>
    <w:rsid w:val="00C92F62"/>
    <w:rsid w:val="00C92FD8"/>
    <w:rsid w:val="00C932D8"/>
    <w:rsid w:val="00C93628"/>
    <w:rsid w:val="00C93AC4"/>
    <w:rsid w:val="00C93EBF"/>
    <w:rsid w:val="00C93EDB"/>
    <w:rsid w:val="00C94CAD"/>
    <w:rsid w:val="00C94D1D"/>
    <w:rsid w:val="00C95418"/>
    <w:rsid w:val="00C95432"/>
    <w:rsid w:val="00C9548A"/>
    <w:rsid w:val="00C95BCE"/>
    <w:rsid w:val="00C95C01"/>
    <w:rsid w:val="00C95C3C"/>
    <w:rsid w:val="00C96079"/>
    <w:rsid w:val="00C96133"/>
    <w:rsid w:val="00C96147"/>
    <w:rsid w:val="00C973B4"/>
    <w:rsid w:val="00C9755E"/>
    <w:rsid w:val="00C975CC"/>
    <w:rsid w:val="00C97705"/>
    <w:rsid w:val="00C978B7"/>
    <w:rsid w:val="00C97A88"/>
    <w:rsid w:val="00CA00DB"/>
    <w:rsid w:val="00CA00FD"/>
    <w:rsid w:val="00CA027D"/>
    <w:rsid w:val="00CA0338"/>
    <w:rsid w:val="00CA060B"/>
    <w:rsid w:val="00CA08D0"/>
    <w:rsid w:val="00CA0DB7"/>
    <w:rsid w:val="00CA1189"/>
    <w:rsid w:val="00CA11A1"/>
    <w:rsid w:val="00CA1515"/>
    <w:rsid w:val="00CA1C06"/>
    <w:rsid w:val="00CA1CA8"/>
    <w:rsid w:val="00CA1D4B"/>
    <w:rsid w:val="00CA1F1B"/>
    <w:rsid w:val="00CA2610"/>
    <w:rsid w:val="00CA28E4"/>
    <w:rsid w:val="00CA2B3C"/>
    <w:rsid w:val="00CA2C6F"/>
    <w:rsid w:val="00CA2F36"/>
    <w:rsid w:val="00CA33FE"/>
    <w:rsid w:val="00CA3559"/>
    <w:rsid w:val="00CA4862"/>
    <w:rsid w:val="00CA48C0"/>
    <w:rsid w:val="00CA4985"/>
    <w:rsid w:val="00CA498E"/>
    <w:rsid w:val="00CA4C37"/>
    <w:rsid w:val="00CA4EEB"/>
    <w:rsid w:val="00CA4FE0"/>
    <w:rsid w:val="00CA5339"/>
    <w:rsid w:val="00CA53CF"/>
    <w:rsid w:val="00CA572B"/>
    <w:rsid w:val="00CA60E8"/>
    <w:rsid w:val="00CA63BA"/>
    <w:rsid w:val="00CA6722"/>
    <w:rsid w:val="00CA6825"/>
    <w:rsid w:val="00CA6933"/>
    <w:rsid w:val="00CA69D7"/>
    <w:rsid w:val="00CA6C59"/>
    <w:rsid w:val="00CA776F"/>
    <w:rsid w:val="00CA7B22"/>
    <w:rsid w:val="00CA7D02"/>
    <w:rsid w:val="00CA7FD9"/>
    <w:rsid w:val="00CB01C5"/>
    <w:rsid w:val="00CB064D"/>
    <w:rsid w:val="00CB0670"/>
    <w:rsid w:val="00CB067E"/>
    <w:rsid w:val="00CB1019"/>
    <w:rsid w:val="00CB10CD"/>
    <w:rsid w:val="00CB1337"/>
    <w:rsid w:val="00CB18AD"/>
    <w:rsid w:val="00CB1E88"/>
    <w:rsid w:val="00CB2039"/>
    <w:rsid w:val="00CB2090"/>
    <w:rsid w:val="00CB2183"/>
    <w:rsid w:val="00CB255A"/>
    <w:rsid w:val="00CB27A8"/>
    <w:rsid w:val="00CB2E53"/>
    <w:rsid w:val="00CB2F9C"/>
    <w:rsid w:val="00CB3ACF"/>
    <w:rsid w:val="00CB42F6"/>
    <w:rsid w:val="00CB4430"/>
    <w:rsid w:val="00CB45DF"/>
    <w:rsid w:val="00CB489A"/>
    <w:rsid w:val="00CB4A8B"/>
    <w:rsid w:val="00CB55BE"/>
    <w:rsid w:val="00CB5606"/>
    <w:rsid w:val="00CB5648"/>
    <w:rsid w:val="00CB5821"/>
    <w:rsid w:val="00CB59CE"/>
    <w:rsid w:val="00CB5B91"/>
    <w:rsid w:val="00CB6391"/>
    <w:rsid w:val="00CB63ED"/>
    <w:rsid w:val="00CB6BF4"/>
    <w:rsid w:val="00CB6DB6"/>
    <w:rsid w:val="00CB6F35"/>
    <w:rsid w:val="00CB6F7F"/>
    <w:rsid w:val="00CB6FF9"/>
    <w:rsid w:val="00CB7C44"/>
    <w:rsid w:val="00CC005A"/>
    <w:rsid w:val="00CC0551"/>
    <w:rsid w:val="00CC09D1"/>
    <w:rsid w:val="00CC1145"/>
    <w:rsid w:val="00CC1326"/>
    <w:rsid w:val="00CC15A7"/>
    <w:rsid w:val="00CC1A66"/>
    <w:rsid w:val="00CC1CBF"/>
    <w:rsid w:val="00CC1DD1"/>
    <w:rsid w:val="00CC1EC2"/>
    <w:rsid w:val="00CC24B6"/>
    <w:rsid w:val="00CC29FD"/>
    <w:rsid w:val="00CC2B1A"/>
    <w:rsid w:val="00CC35A2"/>
    <w:rsid w:val="00CC35D0"/>
    <w:rsid w:val="00CC36FF"/>
    <w:rsid w:val="00CC3BE3"/>
    <w:rsid w:val="00CC3CC4"/>
    <w:rsid w:val="00CC47C5"/>
    <w:rsid w:val="00CC4BE5"/>
    <w:rsid w:val="00CC5AF1"/>
    <w:rsid w:val="00CC5B39"/>
    <w:rsid w:val="00CC5C95"/>
    <w:rsid w:val="00CC5FD3"/>
    <w:rsid w:val="00CC5FF7"/>
    <w:rsid w:val="00CC6316"/>
    <w:rsid w:val="00CC6319"/>
    <w:rsid w:val="00CC6512"/>
    <w:rsid w:val="00CC6652"/>
    <w:rsid w:val="00CC6923"/>
    <w:rsid w:val="00CC7D59"/>
    <w:rsid w:val="00CC7EE6"/>
    <w:rsid w:val="00CD0258"/>
    <w:rsid w:val="00CD0B44"/>
    <w:rsid w:val="00CD13A6"/>
    <w:rsid w:val="00CD155A"/>
    <w:rsid w:val="00CD1AAA"/>
    <w:rsid w:val="00CD2A92"/>
    <w:rsid w:val="00CD2C3C"/>
    <w:rsid w:val="00CD2EEB"/>
    <w:rsid w:val="00CD2F1E"/>
    <w:rsid w:val="00CD32A0"/>
    <w:rsid w:val="00CD3588"/>
    <w:rsid w:val="00CD50AE"/>
    <w:rsid w:val="00CD53F4"/>
    <w:rsid w:val="00CD57D0"/>
    <w:rsid w:val="00CD5817"/>
    <w:rsid w:val="00CD5A10"/>
    <w:rsid w:val="00CD5B42"/>
    <w:rsid w:val="00CD5C6D"/>
    <w:rsid w:val="00CD5E6C"/>
    <w:rsid w:val="00CD5E95"/>
    <w:rsid w:val="00CD6600"/>
    <w:rsid w:val="00CD6948"/>
    <w:rsid w:val="00CD69A8"/>
    <w:rsid w:val="00CD6ED9"/>
    <w:rsid w:val="00CD71A3"/>
    <w:rsid w:val="00CD72CF"/>
    <w:rsid w:val="00CD7459"/>
    <w:rsid w:val="00CD75BB"/>
    <w:rsid w:val="00CD7C1D"/>
    <w:rsid w:val="00CD7C40"/>
    <w:rsid w:val="00CD7D20"/>
    <w:rsid w:val="00CE06D7"/>
    <w:rsid w:val="00CE0AFC"/>
    <w:rsid w:val="00CE16E7"/>
    <w:rsid w:val="00CE17B0"/>
    <w:rsid w:val="00CE1A1E"/>
    <w:rsid w:val="00CE2365"/>
    <w:rsid w:val="00CE23D4"/>
    <w:rsid w:val="00CE24A9"/>
    <w:rsid w:val="00CE28B8"/>
    <w:rsid w:val="00CE2AFA"/>
    <w:rsid w:val="00CE2B01"/>
    <w:rsid w:val="00CE2B29"/>
    <w:rsid w:val="00CE2E73"/>
    <w:rsid w:val="00CE30DC"/>
    <w:rsid w:val="00CE352C"/>
    <w:rsid w:val="00CE3679"/>
    <w:rsid w:val="00CE3945"/>
    <w:rsid w:val="00CE3B00"/>
    <w:rsid w:val="00CE3D13"/>
    <w:rsid w:val="00CE4147"/>
    <w:rsid w:val="00CE4161"/>
    <w:rsid w:val="00CE4257"/>
    <w:rsid w:val="00CE4260"/>
    <w:rsid w:val="00CE43D2"/>
    <w:rsid w:val="00CE44F5"/>
    <w:rsid w:val="00CE45BB"/>
    <w:rsid w:val="00CE4BFD"/>
    <w:rsid w:val="00CE4C9A"/>
    <w:rsid w:val="00CE4D68"/>
    <w:rsid w:val="00CE4E46"/>
    <w:rsid w:val="00CE51C5"/>
    <w:rsid w:val="00CE527D"/>
    <w:rsid w:val="00CE5734"/>
    <w:rsid w:val="00CE5D86"/>
    <w:rsid w:val="00CE5F1D"/>
    <w:rsid w:val="00CE6B4D"/>
    <w:rsid w:val="00CE6D38"/>
    <w:rsid w:val="00CE6DA7"/>
    <w:rsid w:val="00CE6EA2"/>
    <w:rsid w:val="00CE7034"/>
    <w:rsid w:val="00CE7254"/>
    <w:rsid w:val="00CE797F"/>
    <w:rsid w:val="00CF006C"/>
    <w:rsid w:val="00CF0227"/>
    <w:rsid w:val="00CF0794"/>
    <w:rsid w:val="00CF0CC8"/>
    <w:rsid w:val="00CF1729"/>
    <w:rsid w:val="00CF1ADF"/>
    <w:rsid w:val="00CF21A5"/>
    <w:rsid w:val="00CF22C4"/>
    <w:rsid w:val="00CF2B3D"/>
    <w:rsid w:val="00CF2B49"/>
    <w:rsid w:val="00CF2CFF"/>
    <w:rsid w:val="00CF2EDE"/>
    <w:rsid w:val="00CF3057"/>
    <w:rsid w:val="00CF3374"/>
    <w:rsid w:val="00CF3925"/>
    <w:rsid w:val="00CF3DAA"/>
    <w:rsid w:val="00CF3F7A"/>
    <w:rsid w:val="00CF438C"/>
    <w:rsid w:val="00CF466B"/>
    <w:rsid w:val="00CF47FA"/>
    <w:rsid w:val="00CF499A"/>
    <w:rsid w:val="00CF4BE8"/>
    <w:rsid w:val="00CF5182"/>
    <w:rsid w:val="00CF594E"/>
    <w:rsid w:val="00CF599C"/>
    <w:rsid w:val="00CF5C95"/>
    <w:rsid w:val="00CF5CC7"/>
    <w:rsid w:val="00CF6085"/>
    <w:rsid w:val="00CF63CC"/>
    <w:rsid w:val="00CF674D"/>
    <w:rsid w:val="00CF6838"/>
    <w:rsid w:val="00CF6874"/>
    <w:rsid w:val="00CF69E9"/>
    <w:rsid w:val="00CF6EF8"/>
    <w:rsid w:val="00CF71B8"/>
    <w:rsid w:val="00CF7289"/>
    <w:rsid w:val="00CF7CA9"/>
    <w:rsid w:val="00CF7CC4"/>
    <w:rsid w:val="00CF7FCB"/>
    <w:rsid w:val="00D001DC"/>
    <w:rsid w:val="00D005EC"/>
    <w:rsid w:val="00D007E1"/>
    <w:rsid w:val="00D00B38"/>
    <w:rsid w:val="00D00EF7"/>
    <w:rsid w:val="00D01004"/>
    <w:rsid w:val="00D0103F"/>
    <w:rsid w:val="00D01616"/>
    <w:rsid w:val="00D01C1E"/>
    <w:rsid w:val="00D02146"/>
    <w:rsid w:val="00D022A3"/>
    <w:rsid w:val="00D0267D"/>
    <w:rsid w:val="00D02A34"/>
    <w:rsid w:val="00D0300D"/>
    <w:rsid w:val="00D031CE"/>
    <w:rsid w:val="00D034BA"/>
    <w:rsid w:val="00D037C1"/>
    <w:rsid w:val="00D03A00"/>
    <w:rsid w:val="00D03C0B"/>
    <w:rsid w:val="00D040B7"/>
    <w:rsid w:val="00D04A9B"/>
    <w:rsid w:val="00D04C2E"/>
    <w:rsid w:val="00D0502A"/>
    <w:rsid w:val="00D05292"/>
    <w:rsid w:val="00D0530B"/>
    <w:rsid w:val="00D058D8"/>
    <w:rsid w:val="00D05B3C"/>
    <w:rsid w:val="00D05FBF"/>
    <w:rsid w:val="00D06398"/>
    <w:rsid w:val="00D0641C"/>
    <w:rsid w:val="00D06A86"/>
    <w:rsid w:val="00D06B6C"/>
    <w:rsid w:val="00D070C7"/>
    <w:rsid w:val="00D07145"/>
    <w:rsid w:val="00D07255"/>
    <w:rsid w:val="00D07541"/>
    <w:rsid w:val="00D07602"/>
    <w:rsid w:val="00D10288"/>
    <w:rsid w:val="00D1056F"/>
    <w:rsid w:val="00D10583"/>
    <w:rsid w:val="00D10F8F"/>
    <w:rsid w:val="00D112BF"/>
    <w:rsid w:val="00D112CD"/>
    <w:rsid w:val="00D1144F"/>
    <w:rsid w:val="00D116EF"/>
    <w:rsid w:val="00D118C9"/>
    <w:rsid w:val="00D11CC3"/>
    <w:rsid w:val="00D120A5"/>
    <w:rsid w:val="00D12307"/>
    <w:rsid w:val="00D124EB"/>
    <w:rsid w:val="00D12526"/>
    <w:rsid w:val="00D126F5"/>
    <w:rsid w:val="00D1288D"/>
    <w:rsid w:val="00D1300D"/>
    <w:rsid w:val="00D13050"/>
    <w:rsid w:val="00D13234"/>
    <w:rsid w:val="00D13605"/>
    <w:rsid w:val="00D13E82"/>
    <w:rsid w:val="00D14029"/>
    <w:rsid w:val="00D14175"/>
    <w:rsid w:val="00D145D7"/>
    <w:rsid w:val="00D145DB"/>
    <w:rsid w:val="00D145E2"/>
    <w:rsid w:val="00D14B57"/>
    <w:rsid w:val="00D14C0E"/>
    <w:rsid w:val="00D14CED"/>
    <w:rsid w:val="00D15079"/>
    <w:rsid w:val="00D1574E"/>
    <w:rsid w:val="00D1578E"/>
    <w:rsid w:val="00D15FAC"/>
    <w:rsid w:val="00D160DC"/>
    <w:rsid w:val="00D165C6"/>
    <w:rsid w:val="00D16C19"/>
    <w:rsid w:val="00D16D2B"/>
    <w:rsid w:val="00D16EE5"/>
    <w:rsid w:val="00D16FB6"/>
    <w:rsid w:val="00D17167"/>
    <w:rsid w:val="00D17311"/>
    <w:rsid w:val="00D173C3"/>
    <w:rsid w:val="00D174F2"/>
    <w:rsid w:val="00D1772F"/>
    <w:rsid w:val="00D178FE"/>
    <w:rsid w:val="00D1798B"/>
    <w:rsid w:val="00D17F49"/>
    <w:rsid w:val="00D2023A"/>
    <w:rsid w:val="00D202D7"/>
    <w:rsid w:val="00D203DF"/>
    <w:rsid w:val="00D208AE"/>
    <w:rsid w:val="00D20A9E"/>
    <w:rsid w:val="00D20AB1"/>
    <w:rsid w:val="00D20BCA"/>
    <w:rsid w:val="00D20E7E"/>
    <w:rsid w:val="00D21578"/>
    <w:rsid w:val="00D215B5"/>
    <w:rsid w:val="00D21762"/>
    <w:rsid w:val="00D21866"/>
    <w:rsid w:val="00D21BCA"/>
    <w:rsid w:val="00D21D7D"/>
    <w:rsid w:val="00D2221C"/>
    <w:rsid w:val="00D226C1"/>
    <w:rsid w:val="00D2282F"/>
    <w:rsid w:val="00D2286B"/>
    <w:rsid w:val="00D22A77"/>
    <w:rsid w:val="00D22D02"/>
    <w:rsid w:val="00D22D8E"/>
    <w:rsid w:val="00D22EB5"/>
    <w:rsid w:val="00D234F9"/>
    <w:rsid w:val="00D23880"/>
    <w:rsid w:val="00D23B05"/>
    <w:rsid w:val="00D23FBD"/>
    <w:rsid w:val="00D240C2"/>
    <w:rsid w:val="00D2442F"/>
    <w:rsid w:val="00D2446A"/>
    <w:rsid w:val="00D2472F"/>
    <w:rsid w:val="00D24C76"/>
    <w:rsid w:val="00D24DC8"/>
    <w:rsid w:val="00D253D6"/>
    <w:rsid w:val="00D25AEA"/>
    <w:rsid w:val="00D26004"/>
    <w:rsid w:val="00D26093"/>
    <w:rsid w:val="00D26284"/>
    <w:rsid w:val="00D26364"/>
    <w:rsid w:val="00D268D2"/>
    <w:rsid w:val="00D26A0D"/>
    <w:rsid w:val="00D26E30"/>
    <w:rsid w:val="00D27134"/>
    <w:rsid w:val="00D2734B"/>
    <w:rsid w:val="00D27BDA"/>
    <w:rsid w:val="00D301B0"/>
    <w:rsid w:val="00D30526"/>
    <w:rsid w:val="00D30A56"/>
    <w:rsid w:val="00D30B4E"/>
    <w:rsid w:val="00D30E0A"/>
    <w:rsid w:val="00D30E28"/>
    <w:rsid w:val="00D319B0"/>
    <w:rsid w:val="00D31C32"/>
    <w:rsid w:val="00D321C5"/>
    <w:rsid w:val="00D3274C"/>
    <w:rsid w:val="00D32977"/>
    <w:rsid w:val="00D32AF0"/>
    <w:rsid w:val="00D32D8F"/>
    <w:rsid w:val="00D32F31"/>
    <w:rsid w:val="00D3349E"/>
    <w:rsid w:val="00D33742"/>
    <w:rsid w:val="00D33DC6"/>
    <w:rsid w:val="00D33E7F"/>
    <w:rsid w:val="00D34130"/>
    <w:rsid w:val="00D3447E"/>
    <w:rsid w:val="00D346A3"/>
    <w:rsid w:val="00D346FE"/>
    <w:rsid w:val="00D34808"/>
    <w:rsid w:val="00D34A8D"/>
    <w:rsid w:val="00D34B45"/>
    <w:rsid w:val="00D34DC7"/>
    <w:rsid w:val="00D352A8"/>
    <w:rsid w:val="00D3576C"/>
    <w:rsid w:val="00D358FC"/>
    <w:rsid w:val="00D35E1C"/>
    <w:rsid w:val="00D36224"/>
    <w:rsid w:val="00D365E3"/>
    <w:rsid w:val="00D3684B"/>
    <w:rsid w:val="00D36D39"/>
    <w:rsid w:val="00D36EBC"/>
    <w:rsid w:val="00D373E0"/>
    <w:rsid w:val="00D3745B"/>
    <w:rsid w:val="00D375F6"/>
    <w:rsid w:val="00D3788C"/>
    <w:rsid w:val="00D40353"/>
    <w:rsid w:val="00D40B85"/>
    <w:rsid w:val="00D40EFF"/>
    <w:rsid w:val="00D41201"/>
    <w:rsid w:val="00D41457"/>
    <w:rsid w:val="00D4174F"/>
    <w:rsid w:val="00D41817"/>
    <w:rsid w:val="00D41863"/>
    <w:rsid w:val="00D41A33"/>
    <w:rsid w:val="00D42329"/>
    <w:rsid w:val="00D429F3"/>
    <w:rsid w:val="00D42A06"/>
    <w:rsid w:val="00D43121"/>
    <w:rsid w:val="00D433DF"/>
    <w:rsid w:val="00D4381F"/>
    <w:rsid w:val="00D43BF2"/>
    <w:rsid w:val="00D43D0C"/>
    <w:rsid w:val="00D44235"/>
    <w:rsid w:val="00D44345"/>
    <w:rsid w:val="00D4476B"/>
    <w:rsid w:val="00D44EE4"/>
    <w:rsid w:val="00D45537"/>
    <w:rsid w:val="00D4581B"/>
    <w:rsid w:val="00D45D01"/>
    <w:rsid w:val="00D45D6F"/>
    <w:rsid w:val="00D45E8F"/>
    <w:rsid w:val="00D4603F"/>
    <w:rsid w:val="00D46540"/>
    <w:rsid w:val="00D465F8"/>
    <w:rsid w:val="00D46901"/>
    <w:rsid w:val="00D46A76"/>
    <w:rsid w:val="00D46BFF"/>
    <w:rsid w:val="00D47158"/>
    <w:rsid w:val="00D4720E"/>
    <w:rsid w:val="00D473F4"/>
    <w:rsid w:val="00D47C86"/>
    <w:rsid w:val="00D47D97"/>
    <w:rsid w:val="00D5026A"/>
    <w:rsid w:val="00D506CB"/>
    <w:rsid w:val="00D50CA3"/>
    <w:rsid w:val="00D50D28"/>
    <w:rsid w:val="00D50ED7"/>
    <w:rsid w:val="00D50EEA"/>
    <w:rsid w:val="00D511C6"/>
    <w:rsid w:val="00D52261"/>
    <w:rsid w:val="00D525CF"/>
    <w:rsid w:val="00D526BB"/>
    <w:rsid w:val="00D528CC"/>
    <w:rsid w:val="00D52AB1"/>
    <w:rsid w:val="00D52B1E"/>
    <w:rsid w:val="00D52CF0"/>
    <w:rsid w:val="00D53014"/>
    <w:rsid w:val="00D531F7"/>
    <w:rsid w:val="00D53351"/>
    <w:rsid w:val="00D53957"/>
    <w:rsid w:val="00D53ADA"/>
    <w:rsid w:val="00D53C2A"/>
    <w:rsid w:val="00D54007"/>
    <w:rsid w:val="00D54412"/>
    <w:rsid w:val="00D544DE"/>
    <w:rsid w:val="00D54AD9"/>
    <w:rsid w:val="00D54B55"/>
    <w:rsid w:val="00D54B8A"/>
    <w:rsid w:val="00D54BF7"/>
    <w:rsid w:val="00D54EAF"/>
    <w:rsid w:val="00D55023"/>
    <w:rsid w:val="00D552AB"/>
    <w:rsid w:val="00D554DF"/>
    <w:rsid w:val="00D555F0"/>
    <w:rsid w:val="00D557F5"/>
    <w:rsid w:val="00D5582F"/>
    <w:rsid w:val="00D55B07"/>
    <w:rsid w:val="00D55B71"/>
    <w:rsid w:val="00D55B7F"/>
    <w:rsid w:val="00D5678F"/>
    <w:rsid w:val="00D56C32"/>
    <w:rsid w:val="00D56DC8"/>
    <w:rsid w:val="00D57263"/>
    <w:rsid w:val="00D57353"/>
    <w:rsid w:val="00D573D1"/>
    <w:rsid w:val="00D57666"/>
    <w:rsid w:val="00D577B1"/>
    <w:rsid w:val="00D57A71"/>
    <w:rsid w:val="00D57AF7"/>
    <w:rsid w:val="00D57AFA"/>
    <w:rsid w:val="00D57C80"/>
    <w:rsid w:val="00D57FC4"/>
    <w:rsid w:val="00D60279"/>
    <w:rsid w:val="00D602D7"/>
    <w:rsid w:val="00D6033E"/>
    <w:rsid w:val="00D60A2D"/>
    <w:rsid w:val="00D60AB1"/>
    <w:rsid w:val="00D60CD2"/>
    <w:rsid w:val="00D60EAB"/>
    <w:rsid w:val="00D616E6"/>
    <w:rsid w:val="00D617B0"/>
    <w:rsid w:val="00D618ED"/>
    <w:rsid w:val="00D620B0"/>
    <w:rsid w:val="00D62573"/>
    <w:rsid w:val="00D6266A"/>
    <w:rsid w:val="00D6285E"/>
    <w:rsid w:val="00D6298C"/>
    <w:rsid w:val="00D62B50"/>
    <w:rsid w:val="00D6337B"/>
    <w:rsid w:val="00D639E3"/>
    <w:rsid w:val="00D63E9C"/>
    <w:rsid w:val="00D63E9E"/>
    <w:rsid w:val="00D649D0"/>
    <w:rsid w:val="00D64F75"/>
    <w:rsid w:val="00D6579A"/>
    <w:rsid w:val="00D65A68"/>
    <w:rsid w:val="00D65D2D"/>
    <w:rsid w:val="00D65D9C"/>
    <w:rsid w:val="00D65FD5"/>
    <w:rsid w:val="00D66041"/>
    <w:rsid w:val="00D662F2"/>
    <w:rsid w:val="00D6665E"/>
    <w:rsid w:val="00D66959"/>
    <w:rsid w:val="00D66B6F"/>
    <w:rsid w:val="00D67078"/>
    <w:rsid w:val="00D67286"/>
    <w:rsid w:val="00D675AD"/>
    <w:rsid w:val="00D67744"/>
    <w:rsid w:val="00D6796C"/>
    <w:rsid w:val="00D67B02"/>
    <w:rsid w:val="00D67C53"/>
    <w:rsid w:val="00D67E6E"/>
    <w:rsid w:val="00D702BF"/>
    <w:rsid w:val="00D702F5"/>
    <w:rsid w:val="00D706AD"/>
    <w:rsid w:val="00D70A0E"/>
    <w:rsid w:val="00D7105A"/>
    <w:rsid w:val="00D71473"/>
    <w:rsid w:val="00D718BE"/>
    <w:rsid w:val="00D719A6"/>
    <w:rsid w:val="00D721BD"/>
    <w:rsid w:val="00D725F5"/>
    <w:rsid w:val="00D729FB"/>
    <w:rsid w:val="00D72C3A"/>
    <w:rsid w:val="00D72E67"/>
    <w:rsid w:val="00D72EF7"/>
    <w:rsid w:val="00D7327A"/>
    <w:rsid w:val="00D73514"/>
    <w:rsid w:val="00D736E6"/>
    <w:rsid w:val="00D737FD"/>
    <w:rsid w:val="00D73850"/>
    <w:rsid w:val="00D739F0"/>
    <w:rsid w:val="00D73A76"/>
    <w:rsid w:val="00D73B73"/>
    <w:rsid w:val="00D73F16"/>
    <w:rsid w:val="00D746F0"/>
    <w:rsid w:val="00D7472C"/>
    <w:rsid w:val="00D74986"/>
    <w:rsid w:val="00D74A45"/>
    <w:rsid w:val="00D74C1C"/>
    <w:rsid w:val="00D74ED3"/>
    <w:rsid w:val="00D75129"/>
    <w:rsid w:val="00D7559E"/>
    <w:rsid w:val="00D75F5F"/>
    <w:rsid w:val="00D761D1"/>
    <w:rsid w:val="00D76324"/>
    <w:rsid w:val="00D76758"/>
    <w:rsid w:val="00D76974"/>
    <w:rsid w:val="00D76C5E"/>
    <w:rsid w:val="00D76FFB"/>
    <w:rsid w:val="00D77987"/>
    <w:rsid w:val="00D779E1"/>
    <w:rsid w:val="00D77AB8"/>
    <w:rsid w:val="00D77BC9"/>
    <w:rsid w:val="00D77BD8"/>
    <w:rsid w:val="00D77C84"/>
    <w:rsid w:val="00D800C2"/>
    <w:rsid w:val="00D800E6"/>
    <w:rsid w:val="00D804D9"/>
    <w:rsid w:val="00D80826"/>
    <w:rsid w:val="00D80A90"/>
    <w:rsid w:val="00D80B52"/>
    <w:rsid w:val="00D80C1D"/>
    <w:rsid w:val="00D80C2F"/>
    <w:rsid w:val="00D8106F"/>
    <w:rsid w:val="00D811D2"/>
    <w:rsid w:val="00D81444"/>
    <w:rsid w:val="00D81762"/>
    <w:rsid w:val="00D817DE"/>
    <w:rsid w:val="00D81C7D"/>
    <w:rsid w:val="00D81E41"/>
    <w:rsid w:val="00D81EB4"/>
    <w:rsid w:val="00D822D2"/>
    <w:rsid w:val="00D82C3B"/>
    <w:rsid w:val="00D82CED"/>
    <w:rsid w:val="00D82D8B"/>
    <w:rsid w:val="00D82DA9"/>
    <w:rsid w:val="00D82EA1"/>
    <w:rsid w:val="00D83103"/>
    <w:rsid w:val="00D83134"/>
    <w:rsid w:val="00D831DD"/>
    <w:rsid w:val="00D834B2"/>
    <w:rsid w:val="00D835C8"/>
    <w:rsid w:val="00D83627"/>
    <w:rsid w:val="00D83787"/>
    <w:rsid w:val="00D83A57"/>
    <w:rsid w:val="00D83AFA"/>
    <w:rsid w:val="00D83B7B"/>
    <w:rsid w:val="00D83C86"/>
    <w:rsid w:val="00D84203"/>
    <w:rsid w:val="00D8460C"/>
    <w:rsid w:val="00D84A59"/>
    <w:rsid w:val="00D84B16"/>
    <w:rsid w:val="00D85035"/>
    <w:rsid w:val="00D85368"/>
    <w:rsid w:val="00D853E4"/>
    <w:rsid w:val="00D85553"/>
    <w:rsid w:val="00D856AB"/>
    <w:rsid w:val="00D859EF"/>
    <w:rsid w:val="00D85EC0"/>
    <w:rsid w:val="00D85F2E"/>
    <w:rsid w:val="00D85FF7"/>
    <w:rsid w:val="00D86184"/>
    <w:rsid w:val="00D8619B"/>
    <w:rsid w:val="00D86445"/>
    <w:rsid w:val="00D8692A"/>
    <w:rsid w:val="00D8699E"/>
    <w:rsid w:val="00D869EC"/>
    <w:rsid w:val="00D86E37"/>
    <w:rsid w:val="00D86FA4"/>
    <w:rsid w:val="00D8708A"/>
    <w:rsid w:val="00D870A0"/>
    <w:rsid w:val="00D87105"/>
    <w:rsid w:val="00D871C4"/>
    <w:rsid w:val="00D8722E"/>
    <w:rsid w:val="00D873D2"/>
    <w:rsid w:val="00D87B15"/>
    <w:rsid w:val="00D87C27"/>
    <w:rsid w:val="00D87DF2"/>
    <w:rsid w:val="00D87E65"/>
    <w:rsid w:val="00D87F45"/>
    <w:rsid w:val="00D902F4"/>
    <w:rsid w:val="00D9066A"/>
    <w:rsid w:val="00D90774"/>
    <w:rsid w:val="00D907AA"/>
    <w:rsid w:val="00D90B32"/>
    <w:rsid w:val="00D90B46"/>
    <w:rsid w:val="00D90C1D"/>
    <w:rsid w:val="00D90E78"/>
    <w:rsid w:val="00D913F8"/>
    <w:rsid w:val="00D9159A"/>
    <w:rsid w:val="00D918BD"/>
    <w:rsid w:val="00D91B12"/>
    <w:rsid w:val="00D91EB4"/>
    <w:rsid w:val="00D92090"/>
    <w:rsid w:val="00D9247C"/>
    <w:rsid w:val="00D92719"/>
    <w:rsid w:val="00D92A98"/>
    <w:rsid w:val="00D92E1C"/>
    <w:rsid w:val="00D93631"/>
    <w:rsid w:val="00D93951"/>
    <w:rsid w:val="00D93C57"/>
    <w:rsid w:val="00D93EB8"/>
    <w:rsid w:val="00D93F29"/>
    <w:rsid w:val="00D94998"/>
    <w:rsid w:val="00D94B86"/>
    <w:rsid w:val="00D95070"/>
    <w:rsid w:val="00D957AA"/>
    <w:rsid w:val="00D95B6B"/>
    <w:rsid w:val="00D95D77"/>
    <w:rsid w:val="00D95D92"/>
    <w:rsid w:val="00D95FE6"/>
    <w:rsid w:val="00D962AF"/>
    <w:rsid w:val="00D96320"/>
    <w:rsid w:val="00D963A1"/>
    <w:rsid w:val="00D96516"/>
    <w:rsid w:val="00D96755"/>
    <w:rsid w:val="00D9686F"/>
    <w:rsid w:val="00D96D4A"/>
    <w:rsid w:val="00D9753B"/>
    <w:rsid w:val="00D97D37"/>
    <w:rsid w:val="00DA00AD"/>
    <w:rsid w:val="00DA027C"/>
    <w:rsid w:val="00DA04A9"/>
    <w:rsid w:val="00DA159E"/>
    <w:rsid w:val="00DA1C24"/>
    <w:rsid w:val="00DA232C"/>
    <w:rsid w:val="00DA2D30"/>
    <w:rsid w:val="00DA2E95"/>
    <w:rsid w:val="00DA311D"/>
    <w:rsid w:val="00DA3299"/>
    <w:rsid w:val="00DA3318"/>
    <w:rsid w:val="00DA337E"/>
    <w:rsid w:val="00DA37BE"/>
    <w:rsid w:val="00DA3824"/>
    <w:rsid w:val="00DA3B04"/>
    <w:rsid w:val="00DA3C66"/>
    <w:rsid w:val="00DA3FDA"/>
    <w:rsid w:val="00DA4053"/>
    <w:rsid w:val="00DA495D"/>
    <w:rsid w:val="00DA4A84"/>
    <w:rsid w:val="00DA4B17"/>
    <w:rsid w:val="00DA4B30"/>
    <w:rsid w:val="00DA4BFD"/>
    <w:rsid w:val="00DA4F79"/>
    <w:rsid w:val="00DA52EE"/>
    <w:rsid w:val="00DA5494"/>
    <w:rsid w:val="00DA58CC"/>
    <w:rsid w:val="00DA5969"/>
    <w:rsid w:val="00DA5A92"/>
    <w:rsid w:val="00DA5B68"/>
    <w:rsid w:val="00DA5C11"/>
    <w:rsid w:val="00DA5C8F"/>
    <w:rsid w:val="00DA5D46"/>
    <w:rsid w:val="00DA5D8C"/>
    <w:rsid w:val="00DA5E9F"/>
    <w:rsid w:val="00DA618D"/>
    <w:rsid w:val="00DA6579"/>
    <w:rsid w:val="00DA67F1"/>
    <w:rsid w:val="00DA6BAE"/>
    <w:rsid w:val="00DA7184"/>
    <w:rsid w:val="00DA74A3"/>
    <w:rsid w:val="00DA74CE"/>
    <w:rsid w:val="00DA78B2"/>
    <w:rsid w:val="00DA7B09"/>
    <w:rsid w:val="00DB002F"/>
    <w:rsid w:val="00DB0510"/>
    <w:rsid w:val="00DB0571"/>
    <w:rsid w:val="00DB0854"/>
    <w:rsid w:val="00DB0C11"/>
    <w:rsid w:val="00DB0E3F"/>
    <w:rsid w:val="00DB0E54"/>
    <w:rsid w:val="00DB1769"/>
    <w:rsid w:val="00DB29EA"/>
    <w:rsid w:val="00DB33C2"/>
    <w:rsid w:val="00DB353C"/>
    <w:rsid w:val="00DB373C"/>
    <w:rsid w:val="00DB3B2F"/>
    <w:rsid w:val="00DB3C4E"/>
    <w:rsid w:val="00DB3D55"/>
    <w:rsid w:val="00DB405C"/>
    <w:rsid w:val="00DB4403"/>
    <w:rsid w:val="00DB4826"/>
    <w:rsid w:val="00DB4C48"/>
    <w:rsid w:val="00DB5968"/>
    <w:rsid w:val="00DB5AD9"/>
    <w:rsid w:val="00DB606B"/>
    <w:rsid w:val="00DB642A"/>
    <w:rsid w:val="00DB6C1D"/>
    <w:rsid w:val="00DB6D7B"/>
    <w:rsid w:val="00DB7164"/>
    <w:rsid w:val="00DB7558"/>
    <w:rsid w:val="00DB76FE"/>
    <w:rsid w:val="00DB7720"/>
    <w:rsid w:val="00DB781E"/>
    <w:rsid w:val="00DB7A38"/>
    <w:rsid w:val="00DB7E49"/>
    <w:rsid w:val="00DC0126"/>
    <w:rsid w:val="00DC031B"/>
    <w:rsid w:val="00DC0340"/>
    <w:rsid w:val="00DC0521"/>
    <w:rsid w:val="00DC056B"/>
    <w:rsid w:val="00DC0828"/>
    <w:rsid w:val="00DC0E07"/>
    <w:rsid w:val="00DC11AE"/>
    <w:rsid w:val="00DC12DD"/>
    <w:rsid w:val="00DC13F1"/>
    <w:rsid w:val="00DC1711"/>
    <w:rsid w:val="00DC1AE1"/>
    <w:rsid w:val="00DC1CEC"/>
    <w:rsid w:val="00DC1E25"/>
    <w:rsid w:val="00DC1EBF"/>
    <w:rsid w:val="00DC209F"/>
    <w:rsid w:val="00DC2124"/>
    <w:rsid w:val="00DC25BC"/>
    <w:rsid w:val="00DC2F26"/>
    <w:rsid w:val="00DC39E8"/>
    <w:rsid w:val="00DC3C27"/>
    <w:rsid w:val="00DC3DDF"/>
    <w:rsid w:val="00DC3F71"/>
    <w:rsid w:val="00DC4275"/>
    <w:rsid w:val="00DC43F7"/>
    <w:rsid w:val="00DC4631"/>
    <w:rsid w:val="00DC4E7C"/>
    <w:rsid w:val="00DC4FA1"/>
    <w:rsid w:val="00DC5475"/>
    <w:rsid w:val="00DC5D89"/>
    <w:rsid w:val="00DC5DA7"/>
    <w:rsid w:val="00DC6032"/>
    <w:rsid w:val="00DC657A"/>
    <w:rsid w:val="00DC6662"/>
    <w:rsid w:val="00DC6C14"/>
    <w:rsid w:val="00DC71EA"/>
    <w:rsid w:val="00DC769C"/>
    <w:rsid w:val="00DC7925"/>
    <w:rsid w:val="00DD0042"/>
    <w:rsid w:val="00DD033F"/>
    <w:rsid w:val="00DD03E5"/>
    <w:rsid w:val="00DD0889"/>
    <w:rsid w:val="00DD09AE"/>
    <w:rsid w:val="00DD0D93"/>
    <w:rsid w:val="00DD0DBD"/>
    <w:rsid w:val="00DD107A"/>
    <w:rsid w:val="00DD1173"/>
    <w:rsid w:val="00DD192A"/>
    <w:rsid w:val="00DD1FF8"/>
    <w:rsid w:val="00DD20A4"/>
    <w:rsid w:val="00DD21A1"/>
    <w:rsid w:val="00DD2826"/>
    <w:rsid w:val="00DD2903"/>
    <w:rsid w:val="00DD3289"/>
    <w:rsid w:val="00DD36E7"/>
    <w:rsid w:val="00DD37C9"/>
    <w:rsid w:val="00DD3A60"/>
    <w:rsid w:val="00DD3BBE"/>
    <w:rsid w:val="00DD3EF3"/>
    <w:rsid w:val="00DD3FBB"/>
    <w:rsid w:val="00DD3FE7"/>
    <w:rsid w:val="00DD43A3"/>
    <w:rsid w:val="00DD43F5"/>
    <w:rsid w:val="00DD4847"/>
    <w:rsid w:val="00DD4863"/>
    <w:rsid w:val="00DD48DA"/>
    <w:rsid w:val="00DD491C"/>
    <w:rsid w:val="00DD4CA0"/>
    <w:rsid w:val="00DD4EDD"/>
    <w:rsid w:val="00DD4F0B"/>
    <w:rsid w:val="00DD4FD9"/>
    <w:rsid w:val="00DD50E1"/>
    <w:rsid w:val="00DD52C8"/>
    <w:rsid w:val="00DD539E"/>
    <w:rsid w:val="00DD5464"/>
    <w:rsid w:val="00DD57BB"/>
    <w:rsid w:val="00DD5ACB"/>
    <w:rsid w:val="00DD5AFA"/>
    <w:rsid w:val="00DD5BA9"/>
    <w:rsid w:val="00DD6094"/>
    <w:rsid w:val="00DD60EC"/>
    <w:rsid w:val="00DD612C"/>
    <w:rsid w:val="00DD64D3"/>
    <w:rsid w:val="00DD6802"/>
    <w:rsid w:val="00DD6981"/>
    <w:rsid w:val="00DD6B95"/>
    <w:rsid w:val="00DD758F"/>
    <w:rsid w:val="00DD7678"/>
    <w:rsid w:val="00DD780E"/>
    <w:rsid w:val="00DD7E47"/>
    <w:rsid w:val="00DD7E7B"/>
    <w:rsid w:val="00DE03C7"/>
    <w:rsid w:val="00DE04F4"/>
    <w:rsid w:val="00DE09AF"/>
    <w:rsid w:val="00DE09F3"/>
    <w:rsid w:val="00DE0A29"/>
    <w:rsid w:val="00DE1015"/>
    <w:rsid w:val="00DE10A7"/>
    <w:rsid w:val="00DE1286"/>
    <w:rsid w:val="00DE142D"/>
    <w:rsid w:val="00DE14AF"/>
    <w:rsid w:val="00DE14D0"/>
    <w:rsid w:val="00DE1515"/>
    <w:rsid w:val="00DE1643"/>
    <w:rsid w:val="00DE1656"/>
    <w:rsid w:val="00DE1988"/>
    <w:rsid w:val="00DE19F6"/>
    <w:rsid w:val="00DE1BA9"/>
    <w:rsid w:val="00DE1FAB"/>
    <w:rsid w:val="00DE2361"/>
    <w:rsid w:val="00DE2426"/>
    <w:rsid w:val="00DE2725"/>
    <w:rsid w:val="00DE27AA"/>
    <w:rsid w:val="00DE2C7D"/>
    <w:rsid w:val="00DE2E54"/>
    <w:rsid w:val="00DE2E5B"/>
    <w:rsid w:val="00DE2FB4"/>
    <w:rsid w:val="00DE4247"/>
    <w:rsid w:val="00DE475E"/>
    <w:rsid w:val="00DE4923"/>
    <w:rsid w:val="00DE4B91"/>
    <w:rsid w:val="00DE4BA8"/>
    <w:rsid w:val="00DE4C34"/>
    <w:rsid w:val="00DE55CF"/>
    <w:rsid w:val="00DE5968"/>
    <w:rsid w:val="00DE5A34"/>
    <w:rsid w:val="00DE5C16"/>
    <w:rsid w:val="00DE5F4A"/>
    <w:rsid w:val="00DE6CD2"/>
    <w:rsid w:val="00DE70CD"/>
    <w:rsid w:val="00DE7174"/>
    <w:rsid w:val="00DE7388"/>
    <w:rsid w:val="00DE74C9"/>
    <w:rsid w:val="00DE7555"/>
    <w:rsid w:val="00DE7A46"/>
    <w:rsid w:val="00DE7C76"/>
    <w:rsid w:val="00DE7F2E"/>
    <w:rsid w:val="00DF0151"/>
    <w:rsid w:val="00DF0334"/>
    <w:rsid w:val="00DF06B3"/>
    <w:rsid w:val="00DF094D"/>
    <w:rsid w:val="00DF0AB9"/>
    <w:rsid w:val="00DF16A1"/>
    <w:rsid w:val="00DF174F"/>
    <w:rsid w:val="00DF1A46"/>
    <w:rsid w:val="00DF1D55"/>
    <w:rsid w:val="00DF2665"/>
    <w:rsid w:val="00DF3405"/>
    <w:rsid w:val="00DF3973"/>
    <w:rsid w:val="00DF3992"/>
    <w:rsid w:val="00DF3D84"/>
    <w:rsid w:val="00DF428E"/>
    <w:rsid w:val="00DF45B9"/>
    <w:rsid w:val="00DF4A91"/>
    <w:rsid w:val="00DF4E19"/>
    <w:rsid w:val="00DF4F8F"/>
    <w:rsid w:val="00DF53DE"/>
    <w:rsid w:val="00DF5401"/>
    <w:rsid w:val="00DF5754"/>
    <w:rsid w:val="00DF5A92"/>
    <w:rsid w:val="00DF5ACA"/>
    <w:rsid w:val="00DF629E"/>
    <w:rsid w:val="00DF6BA1"/>
    <w:rsid w:val="00DF6D35"/>
    <w:rsid w:val="00DF7016"/>
    <w:rsid w:val="00DF7064"/>
    <w:rsid w:val="00DF710A"/>
    <w:rsid w:val="00DF7308"/>
    <w:rsid w:val="00DF7618"/>
    <w:rsid w:val="00DF78EE"/>
    <w:rsid w:val="00DF79BF"/>
    <w:rsid w:val="00DF7C95"/>
    <w:rsid w:val="00DF7E02"/>
    <w:rsid w:val="00DF7F70"/>
    <w:rsid w:val="00E0022A"/>
    <w:rsid w:val="00E00369"/>
    <w:rsid w:val="00E0100A"/>
    <w:rsid w:val="00E0117C"/>
    <w:rsid w:val="00E013D8"/>
    <w:rsid w:val="00E0166A"/>
    <w:rsid w:val="00E0175E"/>
    <w:rsid w:val="00E0194C"/>
    <w:rsid w:val="00E01BA7"/>
    <w:rsid w:val="00E0208E"/>
    <w:rsid w:val="00E0224F"/>
    <w:rsid w:val="00E02273"/>
    <w:rsid w:val="00E02583"/>
    <w:rsid w:val="00E025E1"/>
    <w:rsid w:val="00E03320"/>
    <w:rsid w:val="00E035EB"/>
    <w:rsid w:val="00E03A87"/>
    <w:rsid w:val="00E03C23"/>
    <w:rsid w:val="00E03F14"/>
    <w:rsid w:val="00E0445F"/>
    <w:rsid w:val="00E047B3"/>
    <w:rsid w:val="00E0546C"/>
    <w:rsid w:val="00E057A8"/>
    <w:rsid w:val="00E05D94"/>
    <w:rsid w:val="00E0625C"/>
    <w:rsid w:val="00E0637B"/>
    <w:rsid w:val="00E063DB"/>
    <w:rsid w:val="00E0654A"/>
    <w:rsid w:val="00E06674"/>
    <w:rsid w:val="00E0678F"/>
    <w:rsid w:val="00E0700B"/>
    <w:rsid w:val="00E07DF7"/>
    <w:rsid w:val="00E07EFB"/>
    <w:rsid w:val="00E07F58"/>
    <w:rsid w:val="00E07FB8"/>
    <w:rsid w:val="00E101CF"/>
    <w:rsid w:val="00E10264"/>
    <w:rsid w:val="00E104C1"/>
    <w:rsid w:val="00E108B6"/>
    <w:rsid w:val="00E10A83"/>
    <w:rsid w:val="00E1173D"/>
    <w:rsid w:val="00E11B60"/>
    <w:rsid w:val="00E1210F"/>
    <w:rsid w:val="00E124F9"/>
    <w:rsid w:val="00E1260A"/>
    <w:rsid w:val="00E128EE"/>
    <w:rsid w:val="00E12E3D"/>
    <w:rsid w:val="00E12F2B"/>
    <w:rsid w:val="00E13306"/>
    <w:rsid w:val="00E1357B"/>
    <w:rsid w:val="00E13C0C"/>
    <w:rsid w:val="00E148F8"/>
    <w:rsid w:val="00E14DDD"/>
    <w:rsid w:val="00E153B9"/>
    <w:rsid w:val="00E153E4"/>
    <w:rsid w:val="00E1540A"/>
    <w:rsid w:val="00E154EE"/>
    <w:rsid w:val="00E15804"/>
    <w:rsid w:val="00E15DCF"/>
    <w:rsid w:val="00E15E96"/>
    <w:rsid w:val="00E15F86"/>
    <w:rsid w:val="00E16029"/>
    <w:rsid w:val="00E162EE"/>
    <w:rsid w:val="00E166EA"/>
    <w:rsid w:val="00E16937"/>
    <w:rsid w:val="00E1697B"/>
    <w:rsid w:val="00E174D6"/>
    <w:rsid w:val="00E175B9"/>
    <w:rsid w:val="00E17823"/>
    <w:rsid w:val="00E17B78"/>
    <w:rsid w:val="00E17FA0"/>
    <w:rsid w:val="00E2038E"/>
    <w:rsid w:val="00E207B1"/>
    <w:rsid w:val="00E209A4"/>
    <w:rsid w:val="00E21420"/>
    <w:rsid w:val="00E21565"/>
    <w:rsid w:val="00E215D8"/>
    <w:rsid w:val="00E21A15"/>
    <w:rsid w:val="00E21A24"/>
    <w:rsid w:val="00E21AA0"/>
    <w:rsid w:val="00E22258"/>
    <w:rsid w:val="00E22491"/>
    <w:rsid w:val="00E22644"/>
    <w:rsid w:val="00E234C2"/>
    <w:rsid w:val="00E23752"/>
    <w:rsid w:val="00E23842"/>
    <w:rsid w:val="00E23AC8"/>
    <w:rsid w:val="00E23D38"/>
    <w:rsid w:val="00E23F1C"/>
    <w:rsid w:val="00E2414D"/>
    <w:rsid w:val="00E24210"/>
    <w:rsid w:val="00E24975"/>
    <w:rsid w:val="00E24F20"/>
    <w:rsid w:val="00E25051"/>
    <w:rsid w:val="00E25292"/>
    <w:rsid w:val="00E25429"/>
    <w:rsid w:val="00E25988"/>
    <w:rsid w:val="00E268ED"/>
    <w:rsid w:val="00E26A60"/>
    <w:rsid w:val="00E276F5"/>
    <w:rsid w:val="00E27AD4"/>
    <w:rsid w:val="00E27FB4"/>
    <w:rsid w:val="00E30896"/>
    <w:rsid w:val="00E30D2D"/>
    <w:rsid w:val="00E30EFE"/>
    <w:rsid w:val="00E31124"/>
    <w:rsid w:val="00E3141A"/>
    <w:rsid w:val="00E31576"/>
    <w:rsid w:val="00E3178E"/>
    <w:rsid w:val="00E31E84"/>
    <w:rsid w:val="00E31EA2"/>
    <w:rsid w:val="00E31F0B"/>
    <w:rsid w:val="00E3205A"/>
    <w:rsid w:val="00E3223A"/>
    <w:rsid w:val="00E3239E"/>
    <w:rsid w:val="00E32587"/>
    <w:rsid w:val="00E3275B"/>
    <w:rsid w:val="00E32EB2"/>
    <w:rsid w:val="00E3302A"/>
    <w:rsid w:val="00E33235"/>
    <w:rsid w:val="00E33435"/>
    <w:rsid w:val="00E33882"/>
    <w:rsid w:val="00E33919"/>
    <w:rsid w:val="00E33B0D"/>
    <w:rsid w:val="00E33BB7"/>
    <w:rsid w:val="00E34970"/>
    <w:rsid w:val="00E34A26"/>
    <w:rsid w:val="00E34A5F"/>
    <w:rsid w:val="00E34DCD"/>
    <w:rsid w:val="00E351E2"/>
    <w:rsid w:val="00E3536B"/>
    <w:rsid w:val="00E356E2"/>
    <w:rsid w:val="00E35C97"/>
    <w:rsid w:val="00E360E7"/>
    <w:rsid w:val="00E36FAB"/>
    <w:rsid w:val="00E3708D"/>
    <w:rsid w:val="00E37576"/>
    <w:rsid w:val="00E3794A"/>
    <w:rsid w:val="00E37CEB"/>
    <w:rsid w:val="00E37D03"/>
    <w:rsid w:val="00E37F5E"/>
    <w:rsid w:val="00E4015E"/>
    <w:rsid w:val="00E403FB"/>
    <w:rsid w:val="00E40612"/>
    <w:rsid w:val="00E40988"/>
    <w:rsid w:val="00E40C19"/>
    <w:rsid w:val="00E40CF0"/>
    <w:rsid w:val="00E40FD5"/>
    <w:rsid w:val="00E4115C"/>
    <w:rsid w:val="00E4119F"/>
    <w:rsid w:val="00E415F0"/>
    <w:rsid w:val="00E41AC6"/>
    <w:rsid w:val="00E41EDF"/>
    <w:rsid w:val="00E41F00"/>
    <w:rsid w:val="00E428CD"/>
    <w:rsid w:val="00E42920"/>
    <w:rsid w:val="00E42B8A"/>
    <w:rsid w:val="00E42F91"/>
    <w:rsid w:val="00E430AB"/>
    <w:rsid w:val="00E43511"/>
    <w:rsid w:val="00E43A9A"/>
    <w:rsid w:val="00E43C4B"/>
    <w:rsid w:val="00E43C63"/>
    <w:rsid w:val="00E43CC9"/>
    <w:rsid w:val="00E43D4A"/>
    <w:rsid w:val="00E448E5"/>
    <w:rsid w:val="00E44BA9"/>
    <w:rsid w:val="00E4524D"/>
    <w:rsid w:val="00E4555E"/>
    <w:rsid w:val="00E45802"/>
    <w:rsid w:val="00E45E45"/>
    <w:rsid w:val="00E460E1"/>
    <w:rsid w:val="00E4620C"/>
    <w:rsid w:val="00E46261"/>
    <w:rsid w:val="00E46FB4"/>
    <w:rsid w:val="00E4717D"/>
    <w:rsid w:val="00E471D6"/>
    <w:rsid w:val="00E475E5"/>
    <w:rsid w:val="00E477B8"/>
    <w:rsid w:val="00E4796C"/>
    <w:rsid w:val="00E479EF"/>
    <w:rsid w:val="00E5007D"/>
    <w:rsid w:val="00E5026F"/>
    <w:rsid w:val="00E50763"/>
    <w:rsid w:val="00E5085E"/>
    <w:rsid w:val="00E508B2"/>
    <w:rsid w:val="00E50A99"/>
    <w:rsid w:val="00E50CA1"/>
    <w:rsid w:val="00E51134"/>
    <w:rsid w:val="00E51489"/>
    <w:rsid w:val="00E51919"/>
    <w:rsid w:val="00E51A7B"/>
    <w:rsid w:val="00E51C2F"/>
    <w:rsid w:val="00E51D55"/>
    <w:rsid w:val="00E51DA5"/>
    <w:rsid w:val="00E52284"/>
    <w:rsid w:val="00E522D8"/>
    <w:rsid w:val="00E533C0"/>
    <w:rsid w:val="00E5346D"/>
    <w:rsid w:val="00E53545"/>
    <w:rsid w:val="00E5366B"/>
    <w:rsid w:val="00E53975"/>
    <w:rsid w:val="00E539A1"/>
    <w:rsid w:val="00E53E64"/>
    <w:rsid w:val="00E53EB1"/>
    <w:rsid w:val="00E54127"/>
    <w:rsid w:val="00E541A1"/>
    <w:rsid w:val="00E54744"/>
    <w:rsid w:val="00E547B1"/>
    <w:rsid w:val="00E54D07"/>
    <w:rsid w:val="00E54E90"/>
    <w:rsid w:val="00E55182"/>
    <w:rsid w:val="00E55805"/>
    <w:rsid w:val="00E55937"/>
    <w:rsid w:val="00E55B69"/>
    <w:rsid w:val="00E562EF"/>
    <w:rsid w:val="00E56553"/>
    <w:rsid w:val="00E5670E"/>
    <w:rsid w:val="00E5678E"/>
    <w:rsid w:val="00E56980"/>
    <w:rsid w:val="00E56AE5"/>
    <w:rsid w:val="00E572F8"/>
    <w:rsid w:val="00E572FF"/>
    <w:rsid w:val="00E57312"/>
    <w:rsid w:val="00E579D0"/>
    <w:rsid w:val="00E57B95"/>
    <w:rsid w:val="00E6022A"/>
    <w:rsid w:val="00E6028E"/>
    <w:rsid w:val="00E60769"/>
    <w:rsid w:val="00E60C48"/>
    <w:rsid w:val="00E61235"/>
    <w:rsid w:val="00E61F75"/>
    <w:rsid w:val="00E62284"/>
    <w:rsid w:val="00E62956"/>
    <w:rsid w:val="00E6299A"/>
    <w:rsid w:val="00E6299D"/>
    <w:rsid w:val="00E62A91"/>
    <w:rsid w:val="00E62E58"/>
    <w:rsid w:val="00E63716"/>
    <w:rsid w:val="00E6393A"/>
    <w:rsid w:val="00E63B31"/>
    <w:rsid w:val="00E63CAC"/>
    <w:rsid w:val="00E63ECF"/>
    <w:rsid w:val="00E645AF"/>
    <w:rsid w:val="00E648B6"/>
    <w:rsid w:val="00E64C98"/>
    <w:rsid w:val="00E651BD"/>
    <w:rsid w:val="00E6528A"/>
    <w:rsid w:val="00E653B1"/>
    <w:rsid w:val="00E659CD"/>
    <w:rsid w:val="00E65C43"/>
    <w:rsid w:val="00E6623F"/>
    <w:rsid w:val="00E6660E"/>
    <w:rsid w:val="00E667D2"/>
    <w:rsid w:val="00E66E60"/>
    <w:rsid w:val="00E67C5E"/>
    <w:rsid w:val="00E7021D"/>
    <w:rsid w:val="00E706E2"/>
    <w:rsid w:val="00E70F16"/>
    <w:rsid w:val="00E71514"/>
    <w:rsid w:val="00E71576"/>
    <w:rsid w:val="00E716CD"/>
    <w:rsid w:val="00E7179C"/>
    <w:rsid w:val="00E71844"/>
    <w:rsid w:val="00E72164"/>
    <w:rsid w:val="00E72AD7"/>
    <w:rsid w:val="00E72AF5"/>
    <w:rsid w:val="00E72B0B"/>
    <w:rsid w:val="00E72F5E"/>
    <w:rsid w:val="00E733F8"/>
    <w:rsid w:val="00E73CD0"/>
    <w:rsid w:val="00E740CB"/>
    <w:rsid w:val="00E74218"/>
    <w:rsid w:val="00E743B7"/>
    <w:rsid w:val="00E745B7"/>
    <w:rsid w:val="00E74753"/>
    <w:rsid w:val="00E74B49"/>
    <w:rsid w:val="00E7548B"/>
    <w:rsid w:val="00E759BD"/>
    <w:rsid w:val="00E76486"/>
    <w:rsid w:val="00E76493"/>
    <w:rsid w:val="00E7660C"/>
    <w:rsid w:val="00E76625"/>
    <w:rsid w:val="00E76DC9"/>
    <w:rsid w:val="00E773CE"/>
    <w:rsid w:val="00E77767"/>
    <w:rsid w:val="00E777B2"/>
    <w:rsid w:val="00E7792C"/>
    <w:rsid w:val="00E779D1"/>
    <w:rsid w:val="00E77ACE"/>
    <w:rsid w:val="00E77BD2"/>
    <w:rsid w:val="00E8028C"/>
    <w:rsid w:val="00E8033C"/>
    <w:rsid w:val="00E803EE"/>
    <w:rsid w:val="00E80731"/>
    <w:rsid w:val="00E80DFE"/>
    <w:rsid w:val="00E8125B"/>
    <w:rsid w:val="00E812C1"/>
    <w:rsid w:val="00E8142D"/>
    <w:rsid w:val="00E81C49"/>
    <w:rsid w:val="00E81CBA"/>
    <w:rsid w:val="00E81CDF"/>
    <w:rsid w:val="00E820A4"/>
    <w:rsid w:val="00E8215F"/>
    <w:rsid w:val="00E8224A"/>
    <w:rsid w:val="00E828CC"/>
    <w:rsid w:val="00E82B2A"/>
    <w:rsid w:val="00E82CCF"/>
    <w:rsid w:val="00E8305F"/>
    <w:rsid w:val="00E833F4"/>
    <w:rsid w:val="00E83858"/>
    <w:rsid w:val="00E83E4A"/>
    <w:rsid w:val="00E83E9D"/>
    <w:rsid w:val="00E843B2"/>
    <w:rsid w:val="00E84ABE"/>
    <w:rsid w:val="00E84ACD"/>
    <w:rsid w:val="00E853C9"/>
    <w:rsid w:val="00E85E19"/>
    <w:rsid w:val="00E86035"/>
    <w:rsid w:val="00E86240"/>
    <w:rsid w:val="00E86CC0"/>
    <w:rsid w:val="00E86E10"/>
    <w:rsid w:val="00E86F45"/>
    <w:rsid w:val="00E8700B"/>
    <w:rsid w:val="00E8716C"/>
    <w:rsid w:val="00E874A9"/>
    <w:rsid w:val="00E87C85"/>
    <w:rsid w:val="00E87CBC"/>
    <w:rsid w:val="00E87D63"/>
    <w:rsid w:val="00E87FD4"/>
    <w:rsid w:val="00E90072"/>
    <w:rsid w:val="00E904F7"/>
    <w:rsid w:val="00E9051D"/>
    <w:rsid w:val="00E90748"/>
    <w:rsid w:val="00E908E2"/>
    <w:rsid w:val="00E909D7"/>
    <w:rsid w:val="00E910FD"/>
    <w:rsid w:val="00E91267"/>
    <w:rsid w:val="00E91499"/>
    <w:rsid w:val="00E917B6"/>
    <w:rsid w:val="00E9194E"/>
    <w:rsid w:val="00E91A75"/>
    <w:rsid w:val="00E920C4"/>
    <w:rsid w:val="00E923B6"/>
    <w:rsid w:val="00E9259C"/>
    <w:rsid w:val="00E92698"/>
    <w:rsid w:val="00E929C4"/>
    <w:rsid w:val="00E92BEB"/>
    <w:rsid w:val="00E92F64"/>
    <w:rsid w:val="00E93104"/>
    <w:rsid w:val="00E93169"/>
    <w:rsid w:val="00E931E7"/>
    <w:rsid w:val="00E93438"/>
    <w:rsid w:val="00E9360D"/>
    <w:rsid w:val="00E93669"/>
    <w:rsid w:val="00E938BD"/>
    <w:rsid w:val="00E9394F"/>
    <w:rsid w:val="00E93A7A"/>
    <w:rsid w:val="00E93C63"/>
    <w:rsid w:val="00E93EF0"/>
    <w:rsid w:val="00E94003"/>
    <w:rsid w:val="00E9431F"/>
    <w:rsid w:val="00E94ED7"/>
    <w:rsid w:val="00E94F17"/>
    <w:rsid w:val="00E95366"/>
    <w:rsid w:val="00E95880"/>
    <w:rsid w:val="00E958B5"/>
    <w:rsid w:val="00E959D5"/>
    <w:rsid w:val="00E95AA4"/>
    <w:rsid w:val="00E95C6F"/>
    <w:rsid w:val="00E95F16"/>
    <w:rsid w:val="00E95F4C"/>
    <w:rsid w:val="00E960C7"/>
    <w:rsid w:val="00E961E3"/>
    <w:rsid w:val="00E965D2"/>
    <w:rsid w:val="00E966E7"/>
    <w:rsid w:val="00E96AF0"/>
    <w:rsid w:val="00E97147"/>
    <w:rsid w:val="00E974BF"/>
    <w:rsid w:val="00E97751"/>
    <w:rsid w:val="00E97A6D"/>
    <w:rsid w:val="00E97C90"/>
    <w:rsid w:val="00E97D82"/>
    <w:rsid w:val="00EA0041"/>
    <w:rsid w:val="00EA04FC"/>
    <w:rsid w:val="00EA0A84"/>
    <w:rsid w:val="00EA1415"/>
    <w:rsid w:val="00EA1850"/>
    <w:rsid w:val="00EA20C5"/>
    <w:rsid w:val="00EA21BA"/>
    <w:rsid w:val="00EA2288"/>
    <w:rsid w:val="00EA29FD"/>
    <w:rsid w:val="00EA2B58"/>
    <w:rsid w:val="00EA2C7F"/>
    <w:rsid w:val="00EA2F84"/>
    <w:rsid w:val="00EA2F91"/>
    <w:rsid w:val="00EA2FF6"/>
    <w:rsid w:val="00EA3361"/>
    <w:rsid w:val="00EA3877"/>
    <w:rsid w:val="00EA3A38"/>
    <w:rsid w:val="00EA3AEE"/>
    <w:rsid w:val="00EA3CD8"/>
    <w:rsid w:val="00EA3DDF"/>
    <w:rsid w:val="00EA4277"/>
    <w:rsid w:val="00EA4298"/>
    <w:rsid w:val="00EA467D"/>
    <w:rsid w:val="00EA4716"/>
    <w:rsid w:val="00EA4ADC"/>
    <w:rsid w:val="00EA5E5D"/>
    <w:rsid w:val="00EA60AD"/>
    <w:rsid w:val="00EA618C"/>
    <w:rsid w:val="00EA63E9"/>
    <w:rsid w:val="00EA64A8"/>
    <w:rsid w:val="00EA6518"/>
    <w:rsid w:val="00EA66A2"/>
    <w:rsid w:val="00EA6731"/>
    <w:rsid w:val="00EA67E4"/>
    <w:rsid w:val="00EA6CB5"/>
    <w:rsid w:val="00EA6CC9"/>
    <w:rsid w:val="00EA6D14"/>
    <w:rsid w:val="00EA6E8F"/>
    <w:rsid w:val="00EA75FA"/>
    <w:rsid w:val="00EB002F"/>
    <w:rsid w:val="00EB0087"/>
    <w:rsid w:val="00EB030C"/>
    <w:rsid w:val="00EB06D2"/>
    <w:rsid w:val="00EB0848"/>
    <w:rsid w:val="00EB0C9C"/>
    <w:rsid w:val="00EB0F45"/>
    <w:rsid w:val="00EB120C"/>
    <w:rsid w:val="00EB12E0"/>
    <w:rsid w:val="00EB1683"/>
    <w:rsid w:val="00EB171D"/>
    <w:rsid w:val="00EB1A4F"/>
    <w:rsid w:val="00EB206D"/>
    <w:rsid w:val="00EB2094"/>
    <w:rsid w:val="00EB2168"/>
    <w:rsid w:val="00EB24D5"/>
    <w:rsid w:val="00EB3502"/>
    <w:rsid w:val="00EB3551"/>
    <w:rsid w:val="00EB3599"/>
    <w:rsid w:val="00EB35D8"/>
    <w:rsid w:val="00EB3EE6"/>
    <w:rsid w:val="00EB3F12"/>
    <w:rsid w:val="00EB3F39"/>
    <w:rsid w:val="00EB4D0D"/>
    <w:rsid w:val="00EB54DF"/>
    <w:rsid w:val="00EB5869"/>
    <w:rsid w:val="00EB5CAD"/>
    <w:rsid w:val="00EB606E"/>
    <w:rsid w:val="00EB61F0"/>
    <w:rsid w:val="00EB77E1"/>
    <w:rsid w:val="00EB7ADC"/>
    <w:rsid w:val="00EB7F01"/>
    <w:rsid w:val="00EC03AB"/>
    <w:rsid w:val="00EC0CB1"/>
    <w:rsid w:val="00EC1026"/>
    <w:rsid w:val="00EC1235"/>
    <w:rsid w:val="00EC17CF"/>
    <w:rsid w:val="00EC2395"/>
    <w:rsid w:val="00EC2473"/>
    <w:rsid w:val="00EC28F7"/>
    <w:rsid w:val="00EC2A16"/>
    <w:rsid w:val="00EC30F8"/>
    <w:rsid w:val="00EC332F"/>
    <w:rsid w:val="00EC35AA"/>
    <w:rsid w:val="00EC37A7"/>
    <w:rsid w:val="00EC3A3B"/>
    <w:rsid w:val="00EC3B48"/>
    <w:rsid w:val="00EC4414"/>
    <w:rsid w:val="00EC45CA"/>
    <w:rsid w:val="00EC4726"/>
    <w:rsid w:val="00EC4E32"/>
    <w:rsid w:val="00EC560E"/>
    <w:rsid w:val="00EC5C51"/>
    <w:rsid w:val="00EC5CE8"/>
    <w:rsid w:val="00EC5D72"/>
    <w:rsid w:val="00EC60CA"/>
    <w:rsid w:val="00EC62F3"/>
    <w:rsid w:val="00EC63FE"/>
    <w:rsid w:val="00EC67DD"/>
    <w:rsid w:val="00EC6C7D"/>
    <w:rsid w:val="00EC6EDC"/>
    <w:rsid w:val="00EC7C01"/>
    <w:rsid w:val="00EC7CA1"/>
    <w:rsid w:val="00EC7CF9"/>
    <w:rsid w:val="00ED007B"/>
    <w:rsid w:val="00ED023F"/>
    <w:rsid w:val="00ED054C"/>
    <w:rsid w:val="00ED059D"/>
    <w:rsid w:val="00ED0781"/>
    <w:rsid w:val="00ED083B"/>
    <w:rsid w:val="00ED0892"/>
    <w:rsid w:val="00ED08E8"/>
    <w:rsid w:val="00ED0BDD"/>
    <w:rsid w:val="00ED0E38"/>
    <w:rsid w:val="00ED0E92"/>
    <w:rsid w:val="00ED0FA8"/>
    <w:rsid w:val="00ED10E4"/>
    <w:rsid w:val="00ED1BD1"/>
    <w:rsid w:val="00ED1DE5"/>
    <w:rsid w:val="00ED1E6F"/>
    <w:rsid w:val="00ED240E"/>
    <w:rsid w:val="00ED2455"/>
    <w:rsid w:val="00ED25C6"/>
    <w:rsid w:val="00ED2A10"/>
    <w:rsid w:val="00ED3088"/>
    <w:rsid w:val="00ED30C4"/>
    <w:rsid w:val="00ED31BB"/>
    <w:rsid w:val="00ED325B"/>
    <w:rsid w:val="00ED3389"/>
    <w:rsid w:val="00ED3595"/>
    <w:rsid w:val="00ED35BC"/>
    <w:rsid w:val="00ED38CC"/>
    <w:rsid w:val="00ED3937"/>
    <w:rsid w:val="00ED3A5B"/>
    <w:rsid w:val="00ED3DF2"/>
    <w:rsid w:val="00ED3F2B"/>
    <w:rsid w:val="00ED4284"/>
    <w:rsid w:val="00ED4519"/>
    <w:rsid w:val="00ED49A1"/>
    <w:rsid w:val="00ED4ACB"/>
    <w:rsid w:val="00ED4C5A"/>
    <w:rsid w:val="00ED5556"/>
    <w:rsid w:val="00ED5D6F"/>
    <w:rsid w:val="00ED5E95"/>
    <w:rsid w:val="00ED623D"/>
    <w:rsid w:val="00ED665E"/>
    <w:rsid w:val="00ED6CA5"/>
    <w:rsid w:val="00ED7503"/>
    <w:rsid w:val="00ED7589"/>
    <w:rsid w:val="00ED7641"/>
    <w:rsid w:val="00ED79CC"/>
    <w:rsid w:val="00ED7F24"/>
    <w:rsid w:val="00ED7FDA"/>
    <w:rsid w:val="00EE020C"/>
    <w:rsid w:val="00EE03C7"/>
    <w:rsid w:val="00EE0553"/>
    <w:rsid w:val="00EE06DD"/>
    <w:rsid w:val="00EE084C"/>
    <w:rsid w:val="00EE08B5"/>
    <w:rsid w:val="00EE08C1"/>
    <w:rsid w:val="00EE12C0"/>
    <w:rsid w:val="00EE12EF"/>
    <w:rsid w:val="00EE14D2"/>
    <w:rsid w:val="00EE1AFB"/>
    <w:rsid w:val="00EE213E"/>
    <w:rsid w:val="00EE214B"/>
    <w:rsid w:val="00EE21D0"/>
    <w:rsid w:val="00EE2476"/>
    <w:rsid w:val="00EE2480"/>
    <w:rsid w:val="00EE2592"/>
    <w:rsid w:val="00EE27E7"/>
    <w:rsid w:val="00EE2CF2"/>
    <w:rsid w:val="00EE2EC1"/>
    <w:rsid w:val="00EE2EC8"/>
    <w:rsid w:val="00EE304D"/>
    <w:rsid w:val="00EE312E"/>
    <w:rsid w:val="00EE3371"/>
    <w:rsid w:val="00EE484F"/>
    <w:rsid w:val="00EE4891"/>
    <w:rsid w:val="00EE5602"/>
    <w:rsid w:val="00EE5B5A"/>
    <w:rsid w:val="00EE5CCB"/>
    <w:rsid w:val="00EE630A"/>
    <w:rsid w:val="00EE65C1"/>
    <w:rsid w:val="00EE67C7"/>
    <w:rsid w:val="00EE698B"/>
    <w:rsid w:val="00EE717A"/>
    <w:rsid w:val="00EF03B7"/>
    <w:rsid w:val="00EF0C77"/>
    <w:rsid w:val="00EF0D67"/>
    <w:rsid w:val="00EF0EB2"/>
    <w:rsid w:val="00EF0F7F"/>
    <w:rsid w:val="00EF144A"/>
    <w:rsid w:val="00EF188D"/>
    <w:rsid w:val="00EF1FB2"/>
    <w:rsid w:val="00EF24F6"/>
    <w:rsid w:val="00EF2712"/>
    <w:rsid w:val="00EF2B3D"/>
    <w:rsid w:val="00EF2CE3"/>
    <w:rsid w:val="00EF2EF8"/>
    <w:rsid w:val="00EF2F02"/>
    <w:rsid w:val="00EF393B"/>
    <w:rsid w:val="00EF394A"/>
    <w:rsid w:val="00EF3FD0"/>
    <w:rsid w:val="00EF4041"/>
    <w:rsid w:val="00EF4053"/>
    <w:rsid w:val="00EF414D"/>
    <w:rsid w:val="00EF423C"/>
    <w:rsid w:val="00EF46BE"/>
    <w:rsid w:val="00EF49B9"/>
    <w:rsid w:val="00EF4C1A"/>
    <w:rsid w:val="00EF4EF0"/>
    <w:rsid w:val="00EF507A"/>
    <w:rsid w:val="00EF56DB"/>
    <w:rsid w:val="00EF5C9B"/>
    <w:rsid w:val="00EF5EFF"/>
    <w:rsid w:val="00EF6251"/>
    <w:rsid w:val="00EF631C"/>
    <w:rsid w:val="00EF671F"/>
    <w:rsid w:val="00EF67B9"/>
    <w:rsid w:val="00EF6EC8"/>
    <w:rsid w:val="00EF6F3F"/>
    <w:rsid w:val="00EF752C"/>
    <w:rsid w:val="00EF7700"/>
    <w:rsid w:val="00EF775E"/>
    <w:rsid w:val="00EF7D10"/>
    <w:rsid w:val="00EF7EC1"/>
    <w:rsid w:val="00EF7FF4"/>
    <w:rsid w:val="00F000D4"/>
    <w:rsid w:val="00F000DF"/>
    <w:rsid w:val="00F00130"/>
    <w:rsid w:val="00F00312"/>
    <w:rsid w:val="00F00355"/>
    <w:rsid w:val="00F00488"/>
    <w:rsid w:val="00F0067D"/>
    <w:rsid w:val="00F009E8"/>
    <w:rsid w:val="00F0120B"/>
    <w:rsid w:val="00F01A07"/>
    <w:rsid w:val="00F01A68"/>
    <w:rsid w:val="00F01C5B"/>
    <w:rsid w:val="00F01E62"/>
    <w:rsid w:val="00F0214D"/>
    <w:rsid w:val="00F0229C"/>
    <w:rsid w:val="00F027C0"/>
    <w:rsid w:val="00F0291C"/>
    <w:rsid w:val="00F029BE"/>
    <w:rsid w:val="00F02E63"/>
    <w:rsid w:val="00F037C4"/>
    <w:rsid w:val="00F037C5"/>
    <w:rsid w:val="00F03954"/>
    <w:rsid w:val="00F0413A"/>
    <w:rsid w:val="00F042AF"/>
    <w:rsid w:val="00F044EB"/>
    <w:rsid w:val="00F0471B"/>
    <w:rsid w:val="00F0476E"/>
    <w:rsid w:val="00F04CF2"/>
    <w:rsid w:val="00F0512D"/>
    <w:rsid w:val="00F052D2"/>
    <w:rsid w:val="00F05341"/>
    <w:rsid w:val="00F05783"/>
    <w:rsid w:val="00F05789"/>
    <w:rsid w:val="00F05AC0"/>
    <w:rsid w:val="00F064C1"/>
    <w:rsid w:val="00F064FA"/>
    <w:rsid w:val="00F067FF"/>
    <w:rsid w:val="00F06B13"/>
    <w:rsid w:val="00F06D4B"/>
    <w:rsid w:val="00F06DF2"/>
    <w:rsid w:val="00F075EA"/>
    <w:rsid w:val="00F07C38"/>
    <w:rsid w:val="00F07D4F"/>
    <w:rsid w:val="00F07F9B"/>
    <w:rsid w:val="00F102E5"/>
    <w:rsid w:val="00F10520"/>
    <w:rsid w:val="00F11372"/>
    <w:rsid w:val="00F11FCD"/>
    <w:rsid w:val="00F123B7"/>
    <w:rsid w:val="00F1268F"/>
    <w:rsid w:val="00F127AD"/>
    <w:rsid w:val="00F127E9"/>
    <w:rsid w:val="00F12A3C"/>
    <w:rsid w:val="00F12D9A"/>
    <w:rsid w:val="00F12EFB"/>
    <w:rsid w:val="00F130DE"/>
    <w:rsid w:val="00F132AD"/>
    <w:rsid w:val="00F136FC"/>
    <w:rsid w:val="00F1389B"/>
    <w:rsid w:val="00F13FA0"/>
    <w:rsid w:val="00F14283"/>
    <w:rsid w:val="00F14B51"/>
    <w:rsid w:val="00F15A4B"/>
    <w:rsid w:val="00F15C6E"/>
    <w:rsid w:val="00F15D39"/>
    <w:rsid w:val="00F16031"/>
    <w:rsid w:val="00F16446"/>
    <w:rsid w:val="00F16651"/>
    <w:rsid w:val="00F167F7"/>
    <w:rsid w:val="00F168D9"/>
    <w:rsid w:val="00F16956"/>
    <w:rsid w:val="00F16D8F"/>
    <w:rsid w:val="00F16DB9"/>
    <w:rsid w:val="00F16DF0"/>
    <w:rsid w:val="00F170D7"/>
    <w:rsid w:val="00F17126"/>
    <w:rsid w:val="00F17151"/>
    <w:rsid w:val="00F17C1A"/>
    <w:rsid w:val="00F17E2F"/>
    <w:rsid w:val="00F17EDF"/>
    <w:rsid w:val="00F200F3"/>
    <w:rsid w:val="00F20659"/>
    <w:rsid w:val="00F2066F"/>
    <w:rsid w:val="00F206C2"/>
    <w:rsid w:val="00F2103B"/>
    <w:rsid w:val="00F211C2"/>
    <w:rsid w:val="00F217DC"/>
    <w:rsid w:val="00F21B38"/>
    <w:rsid w:val="00F21D35"/>
    <w:rsid w:val="00F222F9"/>
    <w:rsid w:val="00F22754"/>
    <w:rsid w:val="00F2291A"/>
    <w:rsid w:val="00F22A49"/>
    <w:rsid w:val="00F234D9"/>
    <w:rsid w:val="00F238BE"/>
    <w:rsid w:val="00F23CC9"/>
    <w:rsid w:val="00F24246"/>
    <w:rsid w:val="00F25066"/>
    <w:rsid w:val="00F252A5"/>
    <w:rsid w:val="00F25444"/>
    <w:rsid w:val="00F255CC"/>
    <w:rsid w:val="00F25866"/>
    <w:rsid w:val="00F25F70"/>
    <w:rsid w:val="00F263DD"/>
    <w:rsid w:val="00F263F9"/>
    <w:rsid w:val="00F264A2"/>
    <w:rsid w:val="00F268AB"/>
    <w:rsid w:val="00F27445"/>
    <w:rsid w:val="00F27493"/>
    <w:rsid w:val="00F27A78"/>
    <w:rsid w:val="00F30001"/>
    <w:rsid w:val="00F301CA"/>
    <w:rsid w:val="00F3096E"/>
    <w:rsid w:val="00F30A3E"/>
    <w:rsid w:val="00F30FAB"/>
    <w:rsid w:val="00F315E2"/>
    <w:rsid w:val="00F316C8"/>
    <w:rsid w:val="00F318FB"/>
    <w:rsid w:val="00F32017"/>
    <w:rsid w:val="00F32228"/>
    <w:rsid w:val="00F32371"/>
    <w:rsid w:val="00F32391"/>
    <w:rsid w:val="00F3253C"/>
    <w:rsid w:val="00F32764"/>
    <w:rsid w:val="00F32798"/>
    <w:rsid w:val="00F32804"/>
    <w:rsid w:val="00F32921"/>
    <w:rsid w:val="00F32C8F"/>
    <w:rsid w:val="00F32DBD"/>
    <w:rsid w:val="00F32DD1"/>
    <w:rsid w:val="00F32E39"/>
    <w:rsid w:val="00F32E54"/>
    <w:rsid w:val="00F33257"/>
    <w:rsid w:val="00F3336A"/>
    <w:rsid w:val="00F33403"/>
    <w:rsid w:val="00F334EE"/>
    <w:rsid w:val="00F33512"/>
    <w:rsid w:val="00F33A81"/>
    <w:rsid w:val="00F33B16"/>
    <w:rsid w:val="00F34269"/>
    <w:rsid w:val="00F34485"/>
    <w:rsid w:val="00F3459C"/>
    <w:rsid w:val="00F3467D"/>
    <w:rsid w:val="00F34866"/>
    <w:rsid w:val="00F34BC7"/>
    <w:rsid w:val="00F34BE8"/>
    <w:rsid w:val="00F34F48"/>
    <w:rsid w:val="00F35098"/>
    <w:rsid w:val="00F35689"/>
    <w:rsid w:val="00F3578E"/>
    <w:rsid w:val="00F35887"/>
    <w:rsid w:val="00F35CD3"/>
    <w:rsid w:val="00F35F42"/>
    <w:rsid w:val="00F35FA2"/>
    <w:rsid w:val="00F3602F"/>
    <w:rsid w:val="00F36030"/>
    <w:rsid w:val="00F366E6"/>
    <w:rsid w:val="00F368F2"/>
    <w:rsid w:val="00F36A5D"/>
    <w:rsid w:val="00F36AFA"/>
    <w:rsid w:val="00F36C28"/>
    <w:rsid w:val="00F36E32"/>
    <w:rsid w:val="00F37032"/>
    <w:rsid w:val="00F372A4"/>
    <w:rsid w:val="00F37329"/>
    <w:rsid w:val="00F37DB3"/>
    <w:rsid w:val="00F37E54"/>
    <w:rsid w:val="00F4013E"/>
    <w:rsid w:val="00F4034A"/>
    <w:rsid w:val="00F40424"/>
    <w:rsid w:val="00F40723"/>
    <w:rsid w:val="00F408AD"/>
    <w:rsid w:val="00F408CB"/>
    <w:rsid w:val="00F40B6F"/>
    <w:rsid w:val="00F40F3D"/>
    <w:rsid w:val="00F41064"/>
    <w:rsid w:val="00F41184"/>
    <w:rsid w:val="00F419AD"/>
    <w:rsid w:val="00F41D9B"/>
    <w:rsid w:val="00F422F7"/>
    <w:rsid w:val="00F425FA"/>
    <w:rsid w:val="00F42885"/>
    <w:rsid w:val="00F429CD"/>
    <w:rsid w:val="00F42B5F"/>
    <w:rsid w:val="00F42D35"/>
    <w:rsid w:val="00F42FE2"/>
    <w:rsid w:val="00F434D9"/>
    <w:rsid w:val="00F4384B"/>
    <w:rsid w:val="00F439F6"/>
    <w:rsid w:val="00F4412B"/>
    <w:rsid w:val="00F44268"/>
    <w:rsid w:val="00F443A1"/>
    <w:rsid w:val="00F44664"/>
    <w:rsid w:val="00F446C4"/>
    <w:rsid w:val="00F44870"/>
    <w:rsid w:val="00F449D6"/>
    <w:rsid w:val="00F44D55"/>
    <w:rsid w:val="00F44E14"/>
    <w:rsid w:val="00F4512B"/>
    <w:rsid w:val="00F45374"/>
    <w:rsid w:val="00F454F4"/>
    <w:rsid w:val="00F45AE3"/>
    <w:rsid w:val="00F45CDD"/>
    <w:rsid w:val="00F45E45"/>
    <w:rsid w:val="00F46978"/>
    <w:rsid w:val="00F46A59"/>
    <w:rsid w:val="00F50379"/>
    <w:rsid w:val="00F508C6"/>
    <w:rsid w:val="00F50A1C"/>
    <w:rsid w:val="00F50C50"/>
    <w:rsid w:val="00F50CEE"/>
    <w:rsid w:val="00F50CF1"/>
    <w:rsid w:val="00F50DB0"/>
    <w:rsid w:val="00F50DB4"/>
    <w:rsid w:val="00F50EF6"/>
    <w:rsid w:val="00F514BB"/>
    <w:rsid w:val="00F5187A"/>
    <w:rsid w:val="00F51B36"/>
    <w:rsid w:val="00F51F35"/>
    <w:rsid w:val="00F520D3"/>
    <w:rsid w:val="00F5243F"/>
    <w:rsid w:val="00F5247F"/>
    <w:rsid w:val="00F52C40"/>
    <w:rsid w:val="00F52C9B"/>
    <w:rsid w:val="00F52E8D"/>
    <w:rsid w:val="00F52FA8"/>
    <w:rsid w:val="00F534B1"/>
    <w:rsid w:val="00F53589"/>
    <w:rsid w:val="00F536FA"/>
    <w:rsid w:val="00F53F52"/>
    <w:rsid w:val="00F54007"/>
    <w:rsid w:val="00F5432D"/>
    <w:rsid w:val="00F54A82"/>
    <w:rsid w:val="00F54A83"/>
    <w:rsid w:val="00F54B08"/>
    <w:rsid w:val="00F54BC8"/>
    <w:rsid w:val="00F54E74"/>
    <w:rsid w:val="00F554BC"/>
    <w:rsid w:val="00F55FA3"/>
    <w:rsid w:val="00F561E6"/>
    <w:rsid w:val="00F562AA"/>
    <w:rsid w:val="00F56630"/>
    <w:rsid w:val="00F569AF"/>
    <w:rsid w:val="00F569FD"/>
    <w:rsid w:val="00F56CDD"/>
    <w:rsid w:val="00F56D18"/>
    <w:rsid w:val="00F56FB8"/>
    <w:rsid w:val="00F57147"/>
    <w:rsid w:val="00F574AF"/>
    <w:rsid w:val="00F57702"/>
    <w:rsid w:val="00F60315"/>
    <w:rsid w:val="00F6086C"/>
    <w:rsid w:val="00F60D19"/>
    <w:rsid w:val="00F60DE8"/>
    <w:rsid w:val="00F60F48"/>
    <w:rsid w:val="00F61383"/>
    <w:rsid w:val="00F61C3C"/>
    <w:rsid w:val="00F61C9D"/>
    <w:rsid w:val="00F61D00"/>
    <w:rsid w:val="00F61D61"/>
    <w:rsid w:val="00F61DE9"/>
    <w:rsid w:val="00F61F57"/>
    <w:rsid w:val="00F621DD"/>
    <w:rsid w:val="00F62530"/>
    <w:rsid w:val="00F62569"/>
    <w:rsid w:val="00F625B8"/>
    <w:rsid w:val="00F62836"/>
    <w:rsid w:val="00F62C10"/>
    <w:rsid w:val="00F62E07"/>
    <w:rsid w:val="00F637DC"/>
    <w:rsid w:val="00F639E3"/>
    <w:rsid w:val="00F63E85"/>
    <w:rsid w:val="00F6437E"/>
    <w:rsid w:val="00F64588"/>
    <w:rsid w:val="00F64AC6"/>
    <w:rsid w:val="00F64D5E"/>
    <w:rsid w:val="00F65045"/>
    <w:rsid w:val="00F658C7"/>
    <w:rsid w:val="00F65CD1"/>
    <w:rsid w:val="00F6642D"/>
    <w:rsid w:val="00F6664E"/>
    <w:rsid w:val="00F6669C"/>
    <w:rsid w:val="00F6679F"/>
    <w:rsid w:val="00F66BD5"/>
    <w:rsid w:val="00F66F58"/>
    <w:rsid w:val="00F66F6D"/>
    <w:rsid w:val="00F671D0"/>
    <w:rsid w:val="00F6733E"/>
    <w:rsid w:val="00F673F0"/>
    <w:rsid w:val="00F67698"/>
    <w:rsid w:val="00F67B01"/>
    <w:rsid w:val="00F67CC8"/>
    <w:rsid w:val="00F67F4A"/>
    <w:rsid w:val="00F70029"/>
    <w:rsid w:val="00F70108"/>
    <w:rsid w:val="00F70373"/>
    <w:rsid w:val="00F7067C"/>
    <w:rsid w:val="00F70A2C"/>
    <w:rsid w:val="00F70D95"/>
    <w:rsid w:val="00F710F1"/>
    <w:rsid w:val="00F71479"/>
    <w:rsid w:val="00F7197E"/>
    <w:rsid w:val="00F71D71"/>
    <w:rsid w:val="00F71E70"/>
    <w:rsid w:val="00F71F32"/>
    <w:rsid w:val="00F71FBE"/>
    <w:rsid w:val="00F724B1"/>
    <w:rsid w:val="00F724B2"/>
    <w:rsid w:val="00F7280D"/>
    <w:rsid w:val="00F72D21"/>
    <w:rsid w:val="00F72DF3"/>
    <w:rsid w:val="00F72FEB"/>
    <w:rsid w:val="00F73532"/>
    <w:rsid w:val="00F73719"/>
    <w:rsid w:val="00F73CA3"/>
    <w:rsid w:val="00F74724"/>
    <w:rsid w:val="00F74869"/>
    <w:rsid w:val="00F74CFE"/>
    <w:rsid w:val="00F7507F"/>
    <w:rsid w:val="00F7518A"/>
    <w:rsid w:val="00F7532F"/>
    <w:rsid w:val="00F75495"/>
    <w:rsid w:val="00F755EB"/>
    <w:rsid w:val="00F75FE7"/>
    <w:rsid w:val="00F76020"/>
    <w:rsid w:val="00F764DC"/>
    <w:rsid w:val="00F76BA6"/>
    <w:rsid w:val="00F772AA"/>
    <w:rsid w:val="00F772E7"/>
    <w:rsid w:val="00F772F2"/>
    <w:rsid w:val="00F77A23"/>
    <w:rsid w:val="00F77D5E"/>
    <w:rsid w:val="00F800B2"/>
    <w:rsid w:val="00F80372"/>
    <w:rsid w:val="00F80AE0"/>
    <w:rsid w:val="00F80AE3"/>
    <w:rsid w:val="00F80D77"/>
    <w:rsid w:val="00F820BB"/>
    <w:rsid w:val="00F8216C"/>
    <w:rsid w:val="00F8248F"/>
    <w:rsid w:val="00F828CA"/>
    <w:rsid w:val="00F82DA9"/>
    <w:rsid w:val="00F82F59"/>
    <w:rsid w:val="00F830B5"/>
    <w:rsid w:val="00F831F9"/>
    <w:rsid w:val="00F83C09"/>
    <w:rsid w:val="00F84145"/>
    <w:rsid w:val="00F84363"/>
    <w:rsid w:val="00F843E1"/>
    <w:rsid w:val="00F84676"/>
    <w:rsid w:val="00F8491B"/>
    <w:rsid w:val="00F8497A"/>
    <w:rsid w:val="00F849A4"/>
    <w:rsid w:val="00F84E0B"/>
    <w:rsid w:val="00F84E6B"/>
    <w:rsid w:val="00F85049"/>
    <w:rsid w:val="00F85155"/>
    <w:rsid w:val="00F8528E"/>
    <w:rsid w:val="00F856ED"/>
    <w:rsid w:val="00F85DAB"/>
    <w:rsid w:val="00F860AB"/>
    <w:rsid w:val="00F861C7"/>
    <w:rsid w:val="00F864F1"/>
    <w:rsid w:val="00F86AE4"/>
    <w:rsid w:val="00F870E9"/>
    <w:rsid w:val="00F87424"/>
    <w:rsid w:val="00F87EA7"/>
    <w:rsid w:val="00F87F39"/>
    <w:rsid w:val="00F90173"/>
    <w:rsid w:val="00F90424"/>
    <w:rsid w:val="00F90714"/>
    <w:rsid w:val="00F912DE"/>
    <w:rsid w:val="00F91E49"/>
    <w:rsid w:val="00F923A4"/>
    <w:rsid w:val="00F92824"/>
    <w:rsid w:val="00F92930"/>
    <w:rsid w:val="00F92E6D"/>
    <w:rsid w:val="00F92F69"/>
    <w:rsid w:val="00F93023"/>
    <w:rsid w:val="00F933C7"/>
    <w:rsid w:val="00F933F1"/>
    <w:rsid w:val="00F93416"/>
    <w:rsid w:val="00F9388D"/>
    <w:rsid w:val="00F9396F"/>
    <w:rsid w:val="00F93E73"/>
    <w:rsid w:val="00F94B88"/>
    <w:rsid w:val="00F94FE7"/>
    <w:rsid w:val="00F95838"/>
    <w:rsid w:val="00F95A81"/>
    <w:rsid w:val="00F95E93"/>
    <w:rsid w:val="00F96390"/>
    <w:rsid w:val="00F96517"/>
    <w:rsid w:val="00F96816"/>
    <w:rsid w:val="00F96953"/>
    <w:rsid w:val="00F96A9B"/>
    <w:rsid w:val="00F96D76"/>
    <w:rsid w:val="00F9715C"/>
    <w:rsid w:val="00F9729F"/>
    <w:rsid w:val="00F97427"/>
    <w:rsid w:val="00F97478"/>
    <w:rsid w:val="00F97645"/>
    <w:rsid w:val="00F97819"/>
    <w:rsid w:val="00F97C89"/>
    <w:rsid w:val="00F97D21"/>
    <w:rsid w:val="00F97EE6"/>
    <w:rsid w:val="00FA000E"/>
    <w:rsid w:val="00FA012A"/>
    <w:rsid w:val="00FA01B3"/>
    <w:rsid w:val="00FA06C1"/>
    <w:rsid w:val="00FA085C"/>
    <w:rsid w:val="00FA0907"/>
    <w:rsid w:val="00FA101E"/>
    <w:rsid w:val="00FA146D"/>
    <w:rsid w:val="00FA16B7"/>
    <w:rsid w:val="00FA1DDA"/>
    <w:rsid w:val="00FA1F79"/>
    <w:rsid w:val="00FA22F2"/>
    <w:rsid w:val="00FA2307"/>
    <w:rsid w:val="00FA2470"/>
    <w:rsid w:val="00FA27B2"/>
    <w:rsid w:val="00FA297D"/>
    <w:rsid w:val="00FA2AC3"/>
    <w:rsid w:val="00FA2BD6"/>
    <w:rsid w:val="00FA2BEE"/>
    <w:rsid w:val="00FA2E74"/>
    <w:rsid w:val="00FA2EFB"/>
    <w:rsid w:val="00FA3007"/>
    <w:rsid w:val="00FA338F"/>
    <w:rsid w:val="00FA3527"/>
    <w:rsid w:val="00FA354D"/>
    <w:rsid w:val="00FA3C8A"/>
    <w:rsid w:val="00FA3D15"/>
    <w:rsid w:val="00FA3D97"/>
    <w:rsid w:val="00FA3EB6"/>
    <w:rsid w:val="00FA3EFE"/>
    <w:rsid w:val="00FA40B3"/>
    <w:rsid w:val="00FA429B"/>
    <w:rsid w:val="00FA4891"/>
    <w:rsid w:val="00FA48E5"/>
    <w:rsid w:val="00FA4B13"/>
    <w:rsid w:val="00FA4CC8"/>
    <w:rsid w:val="00FA4EC4"/>
    <w:rsid w:val="00FA4EF4"/>
    <w:rsid w:val="00FA51B2"/>
    <w:rsid w:val="00FA52BA"/>
    <w:rsid w:val="00FA53E3"/>
    <w:rsid w:val="00FA560E"/>
    <w:rsid w:val="00FA5798"/>
    <w:rsid w:val="00FA594F"/>
    <w:rsid w:val="00FA5D5F"/>
    <w:rsid w:val="00FA619F"/>
    <w:rsid w:val="00FA63D1"/>
    <w:rsid w:val="00FA660C"/>
    <w:rsid w:val="00FA662A"/>
    <w:rsid w:val="00FA67BD"/>
    <w:rsid w:val="00FA6CC8"/>
    <w:rsid w:val="00FA7035"/>
    <w:rsid w:val="00FA7274"/>
    <w:rsid w:val="00FA7BD5"/>
    <w:rsid w:val="00FB0265"/>
    <w:rsid w:val="00FB02BB"/>
    <w:rsid w:val="00FB040A"/>
    <w:rsid w:val="00FB042D"/>
    <w:rsid w:val="00FB0A31"/>
    <w:rsid w:val="00FB0BF7"/>
    <w:rsid w:val="00FB0EFE"/>
    <w:rsid w:val="00FB0F67"/>
    <w:rsid w:val="00FB111D"/>
    <w:rsid w:val="00FB1209"/>
    <w:rsid w:val="00FB1493"/>
    <w:rsid w:val="00FB1D2A"/>
    <w:rsid w:val="00FB1FDF"/>
    <w:rsid w:val="00FB2878"/>
    <w:rsid w:val="00FB3150"/>
    <w:rsid w:val="00FB3194"/>
    <w:rsid w:val="00FB32CE"/>
    <w:rsid w:val="00FB3884"/>
    <w:rsid w:val="00FB3916"/>
    <w:rsid w:val="00FB3A19"/>
    <w:rsid w:val="00FB3A5B"/>
    <w:rsid w:val="00FB3CCD"/>
    <w:rsid w:val="00FB3D2E"/>
    <w:rsid w:val="00FB47BA"/>
    <w:rsid w:val="00FB4D81"/>
    <w:rsid w:val="00FB5EAB"/>
    <w:rsid w:val="00FB5F59"/>
    <w:rsid w:val="00FB60CC"/>
    <w:rsid w:val="00FB630E"/>
    <w:rsid w:val="00FB6481"/>
    <w:rsid w:val="00FB69BF"/>
    <w:rsid w:val="00FB6DB5"/>
    <w:rsid w:val="00FB6F48"/>
    <w:rsid w:val="00FB732C"/>
    <w:rsid w:val="00FB742F"/>
    <w:rsid w:val="00FB7DC2"/>
    <w:rsid w:val="00FB7EBF"/>
    <w:rsid w:val="00FB7F78"/>
    <w:rsid w:val="00FC02F4"/>
    <w:rsid w:val="00FC03A1"/>
    <w:rsid w:val="00FC078F"/>
    <w:rsid w:val="00FC0FD0"/>
    <w:rsid w:val="00FC1347"/>
    <w:rsid w:val="00FC14E5"/>
    <w:rsid w:val="00FC1661"/>
    <w:rsid w:val="00FC1960"/>
    <w:rsid w:val="00FC1D3E"/>
    <w:rsid w:val="00FC20C6"/>
    <w:rsid w:val="00FC2322"/>
    <w:rsid w:val="00FC2405"/>
    <w:rsid w:val="00FC26E0"/>
    <w:rsid w:val="00FC277A"/>
    <w:rsid w:val="00FC2924"/>
    <w:rsid w:val="00FC31A1"/>
    <w:rsid w:val="00FC35BF"/>
    <w:rsid w:val="00FC36C0"/>
    <w:rsid w:val="00FC3790"/>
    <w:rsid w:val="00FC3850"/>
    <w:rsid w:val="00FC3B44"/>
    <w:rsid w:val="00FC3BC2"/>
    <w:rsid w:val="00FC3DB7"/>
    <w:rsid w:val="00FC3E65"/>
    <w:rsid w:val="00FC3F35"/>
    <w:rsid w:val="00FC3F39"/>
    <w:rsid w:val="00FC3F52"/>
    <w:rsid w:val="00FC4601"/>
    <w:rsid w:val="00FC485A"/>
    <w:rsid w:val="00FC4A73"/>
    <w:rsid w:val="00FC4CBE"/>
    <w:rsid w:val="00FC5266"/>
    <w:rsid w:val="00FC5621"/>
    <w:rsid w:val="00FC5910"/>
    <w:rsid w:val="00FC5BCC"/>
    <w:rsid w:val="00FC6111"/>
    <w:rsid w:val="00FC66D4"/>
    <w:rsid w:val="00FC69DE"/>
    <w:rsid w:val="00FC6DDA"/>
    <w:rsid w:val="00FC7120"/>
    <w:rsid w:val="00FC7277"/>
    <w:rsid w:val="00FC7D2C"/>
    <w:rsid w:val="00FC7DE1"/>
    <w:rsid w:val="00FD00F7"/>
    <w:rsid w:val="00FD018D"/>
    <w:rsid w:val="00FD01C8"/>
    <w:rsid w:val="00FD039E"/>
    <w:rsid w:val="00FD048D"/>
    <w:rsid w:val="00FD05B1"/>
    <w:rsid w:val="00FD068A"/>
    <w:rsid w:val="00FD08BB"/>
    <w:rsid w:val="00FD0B88"/>
    <w:rsid w:val="00FD0CC7"/>
    <w:rsid w:val="00FD0DBF"/>
    <w:rsid w:val="00FD117E"/>
    <w:rsid w:val="00FD178E"/>
    <w:rsid w:val="00FD1AE7"/>
    <w:rsid w:val="00FD1BCE"/>
    <w:rsid w:val="00FD1C78"/>
    <w:rsid w:val="00FD1D0F"/>
    <w:rsid w:val="00FD1E05"/>
    <w:rsid w:val="00FD1F3D"/>
    <w:rsid w:val="00FD28DE"/>
    <w:rsid w:val="00FD2C75"/>
    <w:rsid w:val="00FD2E79"/>
    <w:rsid w:val="00FD3091"/>
    <w:rsid w:val="00FD37D4"/>
    <w:rsid w:val="00FD3D48"/>
    <w:rsid w:val="00FD3DC1"/>
    <w:rsid w:val="00FD4B37"/>
    <w:rsid w:val="00FD4FAB"/>
    <w:rsid w:val="00FD529A"/>
    <w:rsid w:val="00FD5BA6"/>
    <w:rsid w:val="00FD5ECF"/>
    <w:rsid w:val="00FD633F"/>
    <w:rsid w:val="00FD667A"/>
    <w:rsid w:val="00FD69D5"/>
    <w:rsid w:val="00FD7042"/>
    <w:rsid w:val="00FD70BF"/>
    <w:rsid w:val="00FD722E"/>
    <w:rsid w:val="00FD7713"/>
    <w:rsid w:val="00FD77D1"/>
    <w:rsid w:val="00FD7ADA"/>
    <w:rsid w:val="00FD7D14"/>
    <w:rsid w:val="00FD7FA1"/>
    <w:rsid w:val="00FE03F7"/>
    <w:rsid w:val="00FE03F9"/>
    <w:rsid w:val="00FE0FE4"/>
    <w:rsid w:val="00FE144B"/>
    <w:rsid w:val="00FE1478"/>
    <w:rsid w:val="00FE2331"/>
    <w:rsid w:val="00FE2D33"/>
    <w:rsid w:val="00FE2F01"/>
    <w:rsid w:val="00FE3D15"/>
    <w:rsid w:val="00FE4164"/>
    <w:rsid w:val="00FE46C9"/>
    <w:rsid w:val="00FE494F"/>
    <w:rsid w:val="00FE496A"/>
    <w:rsid w:val="00FE4B45"/>
    <w:rsid w:val="00FE50BE"/>
    <w:rsid w:val="00FE55EA"/>
    <w:rsid w:val="00FE58CF"/>
    <w:rsid w:val="00FE58DC"/>
    <w:rsid w:val="00FE59A5"/>
    <w:rsid w:val="00FE5A4E"/>
    <w:rsid w:val="00FE5B6F"/>
    <w:rsid w:val="00FE5C2D"/>
    <w:rsid w:val="00FE5CD1"/>
    <w:rsid w:val="00FE5E5E"/>
    <w:rsid w:val="00FE5EAF"/>
    <w:rsid w:val="00FE624A"/>
    <w:rsid w:val="00FE65C7"/>
    <w:rsid w:val="00FE6645"/>
    <w:rsid w:val="00FE67FF"/>
    <w:rsid w:val="00FE6833"/>
    <w:rsid w:val="00FE6BDC"/>
    <w:rsid w:val="00FE6FE7"/>
    <w:rsid w:val="00FE712A"/>
    <w:rsid w:val="00FE71D5"/>
    <w:rsid w:val="00FE728B"/>
    <w:rsid w:val="00FE73BE"/>
    <w:rsid w:val="00FE74DA"/>
    <w:rsid w:val="00FE7A0F"/>
    <w:rsid w:val="00FE7BEF"/>
    <w:rsid w:val="00FE7C13"/>
    <w:rsid w:val="00FE7DB8"/>
    <w:rsid w:val="00FF00F2"/>
    <w:rsid w:val="00FF0429"/>
    <w:rsid w:val="00FF06A4"/>
    <w:rsid w:val="00FF0C87"/>
    <w:rsid w:val="00FF0D69"/>
    <w:rsid w:val="00FF0E16"/>
    <w:rsid w:val="00FF0F32"/>
    <w:rsid w:val="00FF1032"/>
    <w:rsid w:val="00FF1076"/>
    <w:rsid w:val="00FF160E"/>
    <w:rsid w:val="00FF198F"/>
    <w:rsid w:val="00FF1A1B"/>
    <w:rsid w:val="00FF2066"/>
    <w:rsid w:val="00FF20E7"/>
    <w:rsid w:val="00FF21F8"/>
    <w:rsid w:val="00FF2645"/>
    <w:rsid w:val="00FF2866"/>
    <w:rsid w:val="00FF29A6"/>
    <w:rsid w:val="00FF2A98"/>
    <w:rsid w:val="00FF2EE3"/>
    <w:rsid w:val="00FF2FE4"/>
    <w:rsid w:val="00FF3423"/>
    <w:rsid w:val="00FF3519"/>
    <w:rsid w:val="00FF3890"/>
    <w:rsid w:val="00FF389A"/>
    <w:rsid w:val="00FF3B17"/>
    <w:rsid w:val="00FF3C13"/>
    <w:rsid w:val="00FF3D3B"/>
    <w:rsid w:val="00FF3E72"/>
    <w:rsid w:val="00FF409E"/>
    <w:rsid w:val="00FF40FD"/>
    <w:rsid w:val="00FF4167"/>
    <w:rsid w:val="00FF429F"/>
    <w:rsid w:val="00FF42E4"/>
    <w:rsid w:val="00FF4478"/>
    <w:rsid w:val="00FF459F"/>
    <w:rsid w:val="00FF4B88"/>
    <w:rsid w:val="00FF4E80"/>
    <w:rsid w:val="00FF4FC6"/>
    <w:rsid w:val="00FF5265"/>
    <w:rsid w:val="00FF53A0"/>
    <w:rsid w:val="00FF5A76"/>
    <w:rsid w:val="00FF6161"/>
    <w:rsid w:val="00FF6281"/>
    <w:rsid w:val="00FF66D2"/>
    <w:rsid w:val="00FF6978"/>
    <w:rsid w:val="00FF6A5B"/>
    <w:rsid w:val="00FF6C41"/>
    <w:rsid w:val="00FF74B2"/>
    <w:rsid w:val="00FF7B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fill="f" fillcolor="white" stroke="f">
      <v:fill color="white" on="f"/>
      <v:stroke on="f"/>
      <v:textbox style="mso-rotate-with-shape:t"/>
      <o:colormru v:ext="edit" colors="#fc6"/>
    </o:shapedefaults>
    <o:shapelayout v:ext="edit">
      <o:idmap v:ext="edit" data="1"/>
    </o:shapelayout>
  </w:shapeDefaults>
  <w:decimalSymbol w:val="."/>
  <w:listSeparator w:val=";"/>
  <w14:docId w14:val="7F8179B5"/>
  <w15:docId w15:val="{85EB7178-560C-4A12-839A-3CD07E92E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uiPriority w:val="9"/>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rsid w:val="00364C4C"/>
    <w:pPr>
      <w:keepNext/>
      <w:keepLines/>
      <w:spacing w:before="200" w:line="259" w:lineRule="auto"/>
      <w:outlineLvl w:val="3"/>
    </w:pPr>
    <w:rPr>
      <w:rFonts w:ascii="Calibri Light" w:eastAsia="MS Gothic" w:hAnsi="Calibri Light"/>
      <w:b/>
      <w:bCs/>
      <w:i/>
      <w:iCs/>
      <w:color w:val="5B9BD5"/>
      <w:sz w:val="20"/>
      <w:szCs w:val="20"/>
      <w:lang w:val="x-none" w:eastAsia="x-none"/>
    </w:rPr>
  </w:style>
  <w:style w:type="paragraph" w:styleId="Ttulo5">
    <w:name w:val="heading 5"/>
    <w:basedOn w:val="Normal"/>
    <w:next w:val="Normal"/>
    <w:link w:val="Ttulo5Car"/>
    <w:rsid w:val="00010ECC"/>
    <w:pPr>
      <w:keepNext/>
      <w:jc w:val="center"/>
      <w:outlineLvl w:val="4"/>
    </w:pPr>
    <w:rPr>
      <w:rFonts w:ascii="Verdana" w:eastAsia="Verdana" w:hAnsi="Verdana" w:cs="Verdana"/>
      <w:b/>
      <w:sz w:val="20"/>
      <w:szCs w:val="20"/>
      <w:lang w:val="es-ES_tradnl" w:eastAsia="es-MX"/>
    </w:rPr>
  </w:style>
  <w:style w:type="paragraph" w:styleId="Ttulo6">
    <w:name w:val="heading 6"/>
    <w:basedOn w:val="Normal"/>
    <w:next w:val="Normal"/>
    <w:link w:val="Ttulo6Car"/>
    <w:qFormat/>
    <w:rsid w:val="00316932"/>
    <w:pPr>
      <w:spacing w:before="240" w:after="60"/>
      <w:outlineLvl w:val="5"/>
    </w:pPr>
    <w:rPr>
      <w:b/>
      <w:bCs/>
      <w:sz w:val="22"/>
      <w:szCs w:val="22"/>
    </w:rPr>
  </w:style>
  <w:style w:type="paragraph" w:styleId="Ttulo7">
    <w:name w:val="heading 7"/>
    <w:basedOn w:val="Normal"/>
    <w:next w:val="Normal"/>
    <w:link w:val="Ttulo7Car"/>
    <w:qFormat/>
    <w:rsid w:val="007A34AD"/>
    <w:pPr>
      <w:spacing w:before="240" w:after="60"/>
      <w:outlineLvl w:val="6"/>
    </w:pPr>
    <w:rPr>
      <w:rFonts w:ascii="CaAbria" w:hAnsi="CaAbria"/>
      <w:i/>
      <w:color w:val="000000"/>
      <w:sz w:val="20"/>
      <w:szCs w:val="20"/>
      <w:lang w:val="es-ES_tradnl" w:eastAsia="x-none"/>
    </w:rPr>
  </w:style>
  <w:style w:type="paragraph" w:styleId="Ttulo9">
    <w:name w:val="heading 9"/>
    <w:basedOn w:val="Normal"/>
    <w:next w:val="Normal"/>
    <w:link w:val="Ttulo9Car"/>
    <w:qFormat/>
    <w:rsid w:val="007A34AD"/>
    <w:pPr>
      <w:spacing w:before="240" w:after="60"/>
      <w:outlineLvl w:val="8"/>
    </w:pPr>
    <w:rPr>
      <w:rFonts w:ascii="CaAbria" w:hAnsi="CaA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aliases w:val=" Car Car Car"/>
    <w:basedOn w:val="Normal"/>
    <w:link w:val="Textoindependiente3Car"/>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qFormat/>
    <w:rsid w:val="005F57D0"/>
    <w:pPr>
      <w:jc w:val="center"/>
    </w:pPr>
    <w:rPr>
      <w:b/>
      <w:bCs/>
      <w:lang w:val="es-MX"/>
    </w:rPr>
  </w:style>
  <w:style w:type="table" w:styleId="Tablaconcuadrcula">
    <w:name w:val="Table Grid"/>
    <w:basedOn w:val="Tablanormal"/>
    <w:uiPriority w:val="5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uiPriority w:val="99"/>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uiPriority w:val="1"/>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qFormat/>
    <w:rsid w:val="002E36C7"/>
    <w:pPr>
      <w:autoSpaceDE w:val="0"/>
      <w:autoSpaceDN w:val="0"/>
    </w:pPr>
    <w:rPr>
      <w:rFonts w:ascii="Tahoma" w:hAnsi="Tahoma" w:cs="Tahoma"/>
      <w:sz w:val="16"/>
      <w:szCs w:val="16"/>
    </w:rPr>
  </w:style>
  <w:style w:type="paragraph" w:styleId="Textocomentario">
    <w:name w:val="annotation text"/>
    <w:basedOn w:val="Normal"/>
    <w:link w:val="TextocomentarioCar"/>
    <w:rsid w:val="002E36C7"/>
    <w:pPr>
      <w:autoSpaceDE w:val="0"/>
      <w:autoSpaceDN w:val="0"/>
    </w:pPr>
    <w:rPr>
      <w:sz w:val="20"/>
      <w:szCs w:val="20"/>
    </w:rPr>
  </w:style>
  <w:style w:type="paragraph" w:styleId="Asuntodelcomentario">
    <w:name w:val="annotation subject"/>
    <w:basedOn w:val="Textocomentario"/>
    <w:next w:val="Textocomentario"/>
    <w:link w:val="AsuntodelcomentarioCar"/>
    <w:uiPriority w:val="99"/>
    <w:semiHidden/>
    <w:rsid w:val="002E36C7"/>
    <w:rPr>
      <w:b/>
      <w:bCs/>
    </w:rPr>
  </w:style>
  <w:style w:type="paragraph" w:styleId="Sangra2detindependiente">
    <w:name w:val="Body Text Indent 2"/>
    <w:basedOn w:val="Normal"/>
    <w:link w:val="Sangra2detindependienteCar"/>
    <w:qFormat/>
    <w:rsid w:val="002E36C7"/>
    <w:pPr>
      <w:autoSpaceDE w:val="0"/>
      <w:autoSpaceDN w:val="0"/>
      <w:spacing w:after="120" w:line="480" w:lineRule="auto"/>
      <w:ind w:left="283"/>
    </w:pPr>
    <w:rPr>
      <w:sz w:val="20"/>
      <w:szCs w:val="20"/>
    </w:rPr>
  </w:style>
  <w:style w:type="character" w:styleId="Hipervnculo">
    <w:name w:val="Hyperlink"/>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34"/>
    <w:qFormat/>
    <w:rsid w:val="00293879"/>
    <w:pPr>
      <w:ind w:left="708"/>
    </w:pPr>
  </w:style>
  <w:style w:type="character" w:customStyle="1" w:styleId="Ttulo1Car">
    <w:name w:val="Título 1 Car"/>
    <w:link w:val="Ttulo1"/>
    <w:uiPriority w:val="9"/>
    <w:qFormat/>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26"/>
      </w:numPr>
      <w:tabs>
        <w:tab w:val="right" w:pos="4059"/>
      </w:tabs>
      <w:ind w:right="639"/>
      <w:jc w:val="both"/>
    </w:pPr>
    <w:rPr>
      <w:rFonts w:ascii="Maiandra GD" w:hAnsi="Maiandra GD"/>
      <w:b/>
      <w:bCs/>
      <w:iCs/>
      <w:sz w:val="19"/>
    </w:rPr>
  </w:style>
  <w:style w:type="paragraph" w:styleId="Sinespaciado">
    <w:name w:val="No Spacing"/>
    <w:aliases w:val="Texto sin espacios"/>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qFormat/>
    <w:rsid w:val="00C0425F"/>
    <w:rPr>
      <w:sz w:val="24"/>
      <w:szCs w:val="24"/>
      <w:lang w:val="es-ES" w:eastAsia="es-ES"/>
    </w:rPr>
  </w:style>
  <w:style w:type="character" w:customStyle="1" w:styleId="SinespaciadoCar">
    <w:name w:val="Sin espaciado Car"/>
    <w:aliases w:val="Texto sin espacios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qForma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uiPriority w:val="1"/>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character" w:customStyle="1" w:styleId="ilfuvd">
    <w:name w:val="ilfuvd"/>
    <w:basedOn w:val="Fuentedeprrafopredeter"/>
    <w:rsid w:val="00E96AF0"/>
  </w:style>
  <w:style w:type="character" w:customStyle="1" w:styleId="st">
    <w:name w:val="st"/>
    <w:basedOn w:val="Fuentedeprrafopredeter"/>
    <w:rsid w:val="00E96AF0"/>
  </w:style>
  <w:style w:type="character" w:styleId="nfasis">
    <w:name w:val="Emphasis"/>
    <w:basedOn w:val="Fuentedeprrafopredeter"/>
    <w:uiPriority w:val="20"/>
    <w:qFormat/>
    <w:rsid w:val="00DD0D93"/>
    <w:rPr>
      <w:i/>
      <w:iCs/>
    </w:rPr>
  </w:style>
  <w:style w:type="character" w:customStyle="1" w:styleId="Ttulo4Car">
    <w:name w:val="Título 4 Car"/>
    <w:basedOn w:val="Fuentedeprrafopredeter"/>
    <w:link w:val="Ttulo4"/>
    <w:uiPriority w:val="9"/>
    <w:qFormat/>
    <w:rsid w:val="00364C4C"/>
    <w:rPr>
      <w:rFonts w:ascii="Calibri Light" w:eastAsia="MS Gothic" w:hAnsi="Calibri Light"/>
      <w:b/>
      <w:bCs/>
      <w:i/>
      <w:iCs/>
      <w:color w:val="5B9BD5"/>
      <w:lang w:val="x-none" w:eastAsia="x-none"/>
    </w:rPr>
  </w:style>
  <w:style w:type="numbering" w:customStyle="1" w:styleId="Sinlista1">
    <w:name w:val="Sin lista1"/>
    <w:next w:val="Sinlista"/>
    <w:uiPriority w:val="99"/>
    <w:semiHidden/>
    <w:unhideWhenUsed/>
    <w:rsid w:val="00364C4C"/>
  </w:style>
  <w:style w:type="character" w:customStyle="1" w:styleId="PiedepginaCar">
    <w:name w:val="Pie de página Car"/>
    <w:basedOn w:val="Fuentedeprrafopredeter"/>
    <w:link w:val="Piedepgina"/>
    <w:uiPriority w:val="99"/>
    <w:rsid w:val="00364C4C"/>
    <w:rPr>
      <w:sz w:val="24"/>
      <w:szCs w:val="24"/>
      <w:lang w:val="es-ES" w:eastAsia="es-ES"/>
    </w:rPr>
  </w:style>
  <w:style w:type="character" w:customStyle="1" w:styleId="TextodegloboCar">
    <w:name w:val="Texto de globo Car"/>
    <w:link w:val="Textodeglobo"/>
    <w:qFormat/>
    <w:rsid w:val="00364C4C"/>
    <w:rPr>
      <w:rFonts w:ascii="Tahoma" w:hAnsi="Tahoma" w:cs="Tahoma"/>
      <w:sz w:val="16"/>
      <w:szCs w:val="16"/>
      <w:lang w:val="es-ES" w:eastAsia="es-ES"/>
    </w:rPr>
  </w:style>
  <w:style w:type="paragraph" w:customStyle="1" w:styleId="Normal1">
    <w:name w:val="Normal1"/>
    <w:rsid w:val="00364C4C"/>
    <w:pPr>
      <w:spacing w:line="276" w:lineRule="auto"/>
    </w:pPr>
    <w:rPr>
      <w:rFonts w:ascii="Arial" w:eastAsia="Arial" w:hAnsi="Arial" w:cs="Arial"/>
      <w:color w:val="000000"/>
      <w:sz w:val="22"/>
      <w:lang w:val="es-ES" w:eastAsia="es-ES"/>
    </w:rPr>
  </w:style>
  <w:style w:type="paragraph" w:customStyle="1" w:styleId="Texto">
    <w:name w:val="Texto"/>
    <w:basedOn w:val="Normal"/>
    <w:link w:val="TextoCar"/>
    <w:qFormat/>
    <w:rsid w:val="00364C4C"/>
    <w:pPr>
      <w:spacing w:after="101" w:line="216" w:lineRule="exact"/>
      <w:ind w:firstLine="288"/>
      <w:jc w:val="both"/>
    </w:pPr>
    <w:rPr>
      <w:rFonts w:ascii="Arial" w:hAnsi="Arial"/>
      <w:sz w:val="18"/>
      <w:szCs w:val="20"/>
    </w:rPr>
  </w:style>
  <w:style w:type="character" w:customStyle="1" w:styleId="TextoCar">
    <w:name w:val="Texto Car"/>
    <w:link w:val="Texto"/>
    <w:locked/>
    <w:rsid w:val="00364C4C"/>
    <w:rPr>
      <w:rFonts w:ascii="Arial" w:hAnsi="Arial"/>
      <w:sz w:val="18"/>
      <w:lang w:val="es-ES" w:eastAsia="es-ES"/>
    </w:rPr>
  </w:style>
  <w:style w:type="character" w:customStyle="1" w:styleId="apple-converted-space">
    <w:name w:val="apple-converted-space"/>
    <w:rsid w:val="00364C4C"/>
  </w:style>
  <w:style w:type="character" w:customStyle="1" w:styleId="Cuadrculamedia2Car">
    <w:name w:val="Cuadrícula media 2 Car"/>
    <w:link w:val="Cuadrculamedia21"/>
    <w:uiPriority w:val="1"/>
    <w:locked/>
    <w:rsid w:val="00364C4C"/>
    <w:rPr>
      <w:rFonts w:ascii="Calibri" w:eastAsia="Calibri" w:hAnsi="Calibri"/>
      <w:sz w:val="22"/>
      <w:szCs w:val="22"/>
      <w:lang w:eastAsia="en-US"/>
    </w:rPr>
  </w:style>
  <w:style w:type="table" w:customStyle="1" w:styleId="Cuadrculamedia21">
    <w:name w:val="Cuadrícula media 21"/>
    <w:basedOn w:val="Tablanormal"/>
    <w:link w:val="Cuadrculamedia2Car"/>
    <w:uiPriority w:val="1"/>
    <w:semiHidden/>
    <w:unhideWhenUsed/>
    <w:rsid w:val="00364C4C"/>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Refdecomentario">
    <w:name w:val="annotation reference"/>
    <w:unhideWhenUsed/>
    <w:rsid w:val="00364C4C"/>
    <w:rPr>
      <w:sz w:val="16"/>
      <w:szCs w:val="16"/>
    </w:rPr>
  </w:style>
  <w:style w:type="character" w:customStyle="1" w:styleId="TextocomentarioCar">
    <w:name w:val="Texto comentario Car"/>
    <w:link w:val="Textocomentario"/>
    <w:qFormat/>
    <w:rsid w:val="00364C4C"/>
    <w:rPr>
      <w:lang w:val="es-ES" w:eastAsia="es-ES"/>
    </w:rPr>
  </w:style>
  <w:style w:type="character" w:customStyle="1" w:styleId="AsuntodelcomentarioCar">
    <w:name w:val="Asunto del comentario Car"/>
    <w:link w:val="Asuntodelcomentario"/>
    <w:uiPriority w:val="99"/>
    <w:semiHidden/>
    <w:rsid w:val="00364C4C"/>
    <w:rPr>
      <w:b/>
      <w:bCs/>
      <w:lang w:val="es-ES" w:eastAsia="es-ES"/>
    </w:rPr>
  </w:style>
  <w:style w:type="character" w:customStyle="1" w:styleId="Sangra3detindependienteCar">
    <w:name w:val="Sangría 3 de t. independiente Car"/>
    <w:link w:val="Sangra3detindependiente"/>
    <w:uiPriority w:val="99"/>
    <w:rsid w:val="00364C4C"/>
    <w:rPr>
      <w:rFonts w:ascii="Arial" w:hAnsi="Arial" w:cs="Arial"/>
      <w:sz w:val="24"/>
      <w:szCs w:val="24"/>
      <w:lang w:val="es-ES" w:eastAsia="es-ES"/>
    </w:rPr>
  </w:style>
  <w:style w:type="character" w:customStyle="1" w:styleId="Mencinsinresolver1">
    <w:name w:val="Mención sin resolver1"/>
    <w:uiPriority w:val="99"/>
    <w:semiHidden/>
    <w:unhideWhenUsed/>
    <w:rsid w:val="00364C4C"/>
    <w:rPr>
      <w:color w:val="808080"/>
      <w:shd w:val="clear" w:color="auto" w:fill="E6E6E6"/>
    </w:rPr>
  </w:style>
  <w:style w:type="paragraph" w:styleId="Bibliografa">
    <w:name w:val="Bibliography"/>
    <w:basedOn w:val="Normal"/>
    <w:next w:val="Normal"/>
    <w:uiPriority w:val="37"/>
    <w:unhideWhenUsed/>
    <w:rsid w:val="00364C4C"/>
    <w:pPr>
      <w:spacing w:after="160" w:line="259" w:lineRule="auto"/>
    </w:pPr>
    <w:rPr>
      <w:rFonts w:ascii="Calibri" w:eastAsia="Calibri" w:hAnsi="Calibri"/>
      <w:sz w:val="22"/>
      <w:szCs w:val="22"/>
      <w:lang w:val="es-MX" w:eastAsia="en-US"/>
    </w:rPr>
  </w:style>
  <w:style w:type="character" w:customStyle="1" w:styleId="TtuloCar">
    <w:name w:val="Título Car"/>
    <w:link w:val="Ttulo"/>
    <w:rsid w:val="00364C4C"/>
    <w:rPr>
      <w:b/>
      <w:bCs/>
      <w:sz w:val="24"/>
      <w:szCs w:val="24"/>
      <w:lang w:eastAsia="es-ES"/>
    </w:rPr>
  </w:style>
  <w:style w:type="paragraph" w:styleId="Subttulo">
    <w:name w:val="Subtitle"/>
    <w:basedOn w:val="Normal"/>
    <w:next w:val="Normal"/>
    <w:link w:val="SubttuloCar"/>
    <w:qFormat/>
    <w:rsid w:val="00364C4C"/>
    <w:pPr>
      <w:numPr>
        <w:ilvl w:val="1"/>
      </w:numPr>
      <w:spacing w:after="160" w:line="276" w:lineRule="auto"/>
    </w:pPr>
    <w:rPr>
      <w:rFonts w:ascii="Calibri" w:eastAsia="MS Mincho" w:hAnsi="Calibri"/>
      <w:color w:val="5A5A5A"/>
      <w:spacing w:val="15"/>
      <w:sz w:val="20"/>
      <w:szCs w:val="20"/>
      <w:lang w:val="x-none" w:eastAsia="x-none"/>
    </w:rPr>
  </w:style>
  <w:style w:type="character" w:customStyle="1" w:styleId="SubttuloCar">
    <w:name w:val="Subtítulo Car"/>
    <w:basedOn w:val="Fuentedeprrafopredeter"/>
    <w:link w:val="Subttulo"/>
    <w:rsid w:val="00364C4C"/>
    <w:rPr>
      <w:rFonts w:ascii="Calibri" w:eastAsia="MS Mincho" w:hAnsi="Calibri"/>
      <w:color w:val="5A5A5A"/>
      <w:spacing w:val="15"/>
      <w:lang w:val="x-none" w:eastAsia="x-none"/>
    </w:rPr>
  </w:style>
  <w:style w:type="character" w:customStyle="1" w:styleId="Listavistosa-nfasis1Car">
    <w:name w:val="Lista vistosa - Énfasis 1 Car"/>
    <w:aliases w:val="Listas Car,Cita texto Car,Footnote Car,Párrafo de lista Car"/>
    <w:link w:val="Listavistosa-nfasis1"/>
    <w:uiPriority w:val="34"/>
    <w:rsid w:val="00364C4C"/>
  </w:style>
  <w:style w:type="character" w:styleId="Hipervnculovisitado">
    <w:name w:val="FollowedHyperlink"/>
    <w:uiPriority w:val="99"/>
    <w:semiHidden/>
    <w:unhideWhenUsed/>
    <w:rsid w:val="00364C4C"/>
    <w:rPr>
      <w:color w:val="954F72"/>
      <w:u w:val="single"/>
    </w:rPr>
  </w:style>
  <w:style w:type="character" w:styleId="Textoennegrita">
    <w:name w:val="Strong"/>
    <w:uiPriority w:val="22"/>
    <w:qFormat/>
    <w:rsid w:val="00364C4C"/>
    <w:rPr>
      <w:b/>
      <w:bCs/>
    </w:rPr>
  </w:style>
  <w:style w:type="paragraph" w:customStyle="1" w:styleId="texto0">
    <w:name w:val="texto"/>
    <w:basedOn w:val="Normal"/>
    <w:link w:val="textoCar0"/>
    <w:rsid w:val="00364C4C"/>
    <w:pPr>
      <w:spacing w:after="101" w:line="216" w:lineRule="atLeast"/>
      <w:ind w:firstLine="288"/>
      <w:jc w:val="both"/>
    </w:pPr>
    <w:rPr>
      <w:rFonts w:ascii="Arial" w:hAnsi="Arial"/>
      <w:sz w:val="18"/>
      <w:szCs w:val="20"/>
      <w:lang w:val="es-ES_tradnl"/>
    </w:rPr>
  </w:style>
  <w:style w:type="character" w:customStyle="1" w:styleId="Ttulo3Car">
    <w:name w:val="Título 3 Car"/>
    <w:link w:val="Ttulo3"/>
    <w:rsid w:val="00364C4C"/>
    <w:rPr>
      <w:rFonts w:ascii="Arial" w:hAnsi="Arial" w:cs="Arial"/>
      <w:b/>
      <w:bCs/>
      <w:sz w:val="26"/>
      <w:szCs w:val="26"/>
      <w:lang w:val="es-ES" w:eastAsia="es-ES"/>
    </w:rPr>
  </w:style>
  <w:style w:type="character" w:customStyle="1" w:styleId="Ttulo2Car">
    <w:name w:val="Título 2 Car"/>
    <w:link w:val="Ttulo2"/>
    <w:rsid w:val="00364C4C"/>
    <w:rPr>
      <w:rFonts w:ascii="Arial" w:hAnsi="Arial" w:cs="Arial"/>
      <w:b/>
      <w:bCs/>
      <w:lang w:val="es-ES" w:eastAsia="es-ES"/>
    </w:rPr>
  </w:style>
  <w:style w:type="paragraph" w:customStyle="1" w:styleId="Sinespaciado1">
    <w:name w:val="Sin espaciado1"/>
    <w:qFormat/>
    <w:rsid w:val="00364C4C"/>
    <w:rPr>
      <w:rFonts w:ascii="Calibri" w:hAnsi="Calibri"/>
      <w:sz w:val="22"/>
      <w:szCs w:val="22"/>
      <w:lang w:eastAsia="en-US"/>
    </w:rPr>
  </w:style>
  <w:style w:type="paragraph" w:customStyle="1" w:styleId="Style-4">
    <w:name w:val="Style-4"/>
    <w:rsid w:val="00364C4C"/>
    <w:rPr>
      <w:noProof/>
    </w:rPr>
  </w:style>
  <w:style w:type="paragraph" w:customStyle="1" w:styleId="Style-5">
    <w:name w:val="Style-5"/>
    <w:qFormat/>
    <w:rsid w:val="00364C4C"/>
    <w:rPr>
      <w:noProof/>
    </w:rPr>
  </w:style>
  <w:style w:type="table" w:styleId="Listavistosa-nfasis1">
    <w:name w:val="Colorful List Accent 1"/>
    <w:basedOn w:val="Tablanormal"/>
    <w:link w:val="Listavistosa-nfasis1Car"/>
    <w:uiPriority w:val="34"/>
    <w:semiHidden/>
    <w:unhideWhenUsed/>
    <w:rsid w:val="00364C4C"/>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nfasisintenso">
    <w:name w:val="Intense Emphasis"/>
    <w:uiPriority w:val="21"/>
    <w:qFormat/>
    <w:rsid w:val="001168F7"/>
    <w:rPr>
      <w:b/>
      <w:bCs/>
      <w:i/>
      <w:iCs/>
      <w:color w:val="4F81BD"/>
    </w:rPr>
  </w:style>
  <w:style w:type="table" w:customStyle="1" w:styleId="TableNormal">
    <w:name w:val="Table Normal"/>
    <w:unhideWhenUsed/>
    <w:qFormat/>
    <w:rsid w:val="005B39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B39BB"/>
    <w:pPr>
      <w:widowControl w:val="0"/>
      <w:autoSpaceDE w:val="0"/>
      <w:autoSpaceDN w:val="0"/>
    </w:pPr>
    <w:rPr>
      <w:rFonts w:ascii="Arial" w:eastAsia="Arial" w:hAnsi="Arial" w:cs="Arial"/>
      <w:sz w:val="22"/>
      <w:szCs w:val="22"/>
      <w:lang w:val="en-US" w:eastAsia="en-US"/>
    </w:rPr>
  </w:style>
  <w:style w:type="paragraph" w:styleId="Listaconvietas">
    <w:name w:val="List Bullet"/>
    <w:basedOn w:val="Normal"/>
    <w:rsid w:val="001C1D58"/>
    <w:pPr>
      <w:numPr>
        <w:numId w:val="5"/>
      </w:numPr>
      <w:contextualSpacing/>
    </w:pPr>
  </w:style>
  <w:style w:type="paragraph" w:customStyle="1" w:styleId="1">
    <w:name w:val="1"/>
    <w:basedOn w:val="Normal"/>
    <w:next w:val="Normal"/>
    <w:qFormat/>
    <w:rsid w:val="00C01309"/>
    <w:pPr>
      <w:jc w:val="center"/>
    </w:pPr>
    <w:rPr>
      <w:rFonts w:ascii="Arial" w:hAnsi="Arial"/>
      <w:b/>
      <w:smallCaps/>
      <w:sz w:val="28"/>
      <w:lang w:eastAsia="en-US"/>
    </w:rPr>
  </w:style>
  <w:style w:type="character" w:customStyle="1" w:styleId="SangradetextonormalCar">
    <w:name w:val="Sangría de texto normal Car"/>
    <w:basedOn w:val="Fuentedeprrafopredeter"/>
    <w:link w:val="Sangradetextonormal"/>
    <w:rsid w:val="00501F47"/>
    <w:rPr>
      <w:lang w:val="es-ES" w:eastAsia="es-ES"/>
    </w:rPr>
  </w:style>
  <w:style w:type="paragraph" w:customStyle="1" w:styleId="Sangradetindependiente">
    <w:name w:val="SangrÕa de t. independiente"/>
    <w:basedOn w:val="Normal"/>
    <w:rsid w:val="00101E40"/>
    <w:pPr>
      <w:widowControl w:val="0"/>
      <w:tabs>
        <w:tab w:val="left" w:pos="1985"/>
      </w:tabs>
      <w:jc w:val="both"/>
    </w:pPr>
    <w:rPr>
      <w:rFonts w:ascii="Tahoma" w:hAnsi="Tahoma"/>
      <w:b/>
      <w:szCs w:val="20"/>
    </w:rPr>
  </w:style>
  <w:style w:type="character" w:customStyle="1" w:styleId="Ttulo7Car">
    <w:name w:val="Título 7 Car"/>
    <w:basedOn w:val="Fuentedeprrafopredeter"/>
    <w:link w:val="Ttulo7"/>
    <w:rsid w:val="007A34AD"/>
    <w:rPr>
      <w:rFonts w:ascii="CaAbria" w:hAnsi="CaAbria"/>
      <w:i/>
      <w:color w:val="000000"/>
      <w:lang w:val="es-ES_tradnl" w:eastAsia="x-none"/>
    </w:rPr>
  </w:style>
  <w:style w:type="character" w:customStyle="1" w:styleId="Ttulo9Car">
    <w:name w:val="Título 9 Car"/>
    <w:basedOn w:val="Fuentedeprrafopredeter"/>
    <w:link w:val="Ttulo9"/>
    <w:rsid w:val="007A34AD"/>
    <w:rPr>
      <w:rFonts w:ascii="CaAbria" w:hAnsi="CaAbria"/>
      <w:i/>
      <w:color w:val="000000"/>
      <w:lang w:val="es-ES_tradnl" w:eastAsia="x-none"/>
    </w:rPr>
  </w:style>
  <w:style w:type="paragraph" w:customStyle="1" w:styleId="CABEZA">
    <w:name w:val="CABEZA"/>
    <w:basedOn w:val="Normal"/>
    <w:rsid w:val="007A34AD"/>
    <w:pPr>
      <w:jc w:val="center"/>
    </w:pPr>
    <w:rPr>
      <w:rFonts w:eastAsia="Calibri" w:cs="Arial"/>
      <w:b/>
      <w:sz w:val="28"/>
      <w:szCs w:val="28"/>
      <w:lang w:val="es-ES_tradnl" w:eastAsia="es-MX"/>
    </w:rPr>
  </w:style>
  <w:style w:type="paragraph" w:customStyle="1" w:styleId="ROMANOS">
    <w:name w:val="ROMANOS"/>
    <w:basedOn w:val="Normal"/>
    <w:link w:val="ROMANOSCar"/>
    <w:rsid w:val="007A34AD"/>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7A34AD"/>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7A34AD"/>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cs="Arial"/>
      <w:snapToGrid w:val="0"/>
      <w:lang w:val="es-MX" w:eastAsia="es-MX"/>
    </w:rPr>
  </w:style>
  <w:style w:type="paragraph" w:customStyle="1" w:styleId="ANOTACION">
    <w:name w:val="ANOTACION"/>
    <w:basedOn w:val="Normal"/>
    <w:link w:val="ANOTACIONCar"/>
    <w:rsid w:val="007A34AD"/>
    <w:pPr>
      <w:spacing w:before="101" w:after="101" w:line="216" w:lineRule="atLeast"/>
      <w:jc w:val="center"/>
    </w:pPr>
    <w:rPr>
      <w:b/>
      <w:sz w:val="18"/>
      <w:szCs w:val="20"/>
      <w:lang w:val="es-ES_tradnl"/>
    </w:rPr>
  </w:style>
  <w:style w:type="paragraph" w:customStyle="1" w:styleId="SUBIN">
    <w:name w:val="SUBIN"/>
    <w:basedOn w:val="Texto"/>
    <w:rsid w:val="007A34AD"/>
    <w:pPr>
      <w:ind w:left="1987" w:hanging="720"/>
    </w:pPr>
    <w:rPr>
      <w:rFonts w:cs="Arial"/>
      <w:lang w:val="es-MX"/>
    </w:rPr>
  </w:style>
  <w:style w:type="paragraph" w:customStyle="1" w:styleId="Titulo1">
    <w:name w:val="Titulo 1"/>
    <w:basedOn w:val="Texto"/>
    <w:rsid w:val="007A34AD"/>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paragraph" w:customStyle="1" w:styleId="Titulo2">
    <w:name w:val="Titulo 2"/>
    <w:basedOn w:val="Texto"/>
    <w:rsid w:val="007A34AD"/>
    <w:pPr>
      <w:pBdr>
        <w:top w:val="double" w:sz="6" w:space="1" w:color="auto"/>
      </w:pBdr>
      <w:spacing w:line="240" w:lineRule="auto"/>
      <w:ind w:firstLine="0"/>
      <w:outlineLvl w:val="1"/>
    </w:pPr>
    <w:rPr>
      <w:rFonts w:cs="Arial"/>
      <w:lang w:val="es-MX"/>
    </w:rPr>
  </w:style>
  <w:style w:type="paragraph" w:customStyle="1" w:styleId="tt">
    <w:name w:val="tt"/>
    <w:basedOn w:val="Texto"/>
    <w:rsid w:val="007A34AD"/>
    <w:pPr>
      <w:tabs>
        <w:tab w:val="left" w:pos="1320"/>
        <w:tab w:val="left" w:pos="1629"/>
      </w:tabs>
      <w:ind w:left="1647" w:hanging="1440"/>
    </w:pPr>
    <w:rPr>
      <w:rFonts w:cs="Arial"/>
      <w:lang w:val="es-ES_tradnl"/>
    </w:rPr>
  </w:style>
  <w:style w:type="paragraph" w:customStyle="1" w:styleId="sum">
    <w:name w:val="sum"/>
    <w:basedOn w:val="Texto"/>
    <w:rsid w:val="007A34AD"/>
    <w:pPr>
      <w:tabs>
        <w:tab w:val="right" w:leader="dot" w:pos="8100"/>
        <w:tab w:val="right" w:pos="8640"/>
      </w:tabs>
      <w:spacing w:after="0" w:line="266" w:lineRule="exact"/>
      <w:ind w:left="274" w:right="749" w:firstLine="0"/>
    </w:pPr>
    <w:rPr>
      <w:rFonts w:ascii="Times New Roman" w:hAnsi="Times New Roman" w:cs="Arial"/>
      <w:b/>
      <w:sz w:val="20"/>
      <w:u w:val="single"/>
      <w:lang w:val="es-ES_tradnl"/>
    </w:rPr>
  </w:style>
  <w:style w:type="paragraph" w:customStyle="1" w:styleId="EstilotextoPrimeralnea0">
    <w:name w:val="Estilo texto + Primera línea:  0&quot;"/>
    <w:basedOn w:val="Normal"/>
    <w:rsid w:val="007A34AD"/>
    <w:pPr>
      <w:spacing w:after="101" w:line="216" w:lineRule="exact"/>
      <w:jc w:val="both"/>
    </w:pPr>
    <w:rPr>
      <w:rFonts w:ascii="Arial" w:hAnsi="Arial"/>
      <w:sz w:val="18"/>
      <w:szCs w:val="20"/>
      <w:lang w:val="es-MX" w:eastAsia="es-MX"/>
    </w:rPr>
  </w:style>
  <w:style w:type="character" w:customStyle="1" w:styleId="ROMANOSCar">
    <w:name w:val="ROMANOS Car"/>
    <w:link w:val="ROMANOS"/>
    <w:locked/>
    <w:rsid w:val="007A34AD"/>
    <w:rPr>
      <w:rFonts w:ascii="Arial" w:hAnsi="Arial" w:cs="Arial"/>
      <w:sz w:val="18"/>
      <w:szCs w:val="18"/>
      <w:lang w:val="es-ES" w:eastAsia="es-ES"/>
    </w:rPr>
  </w:style>
  <w:style w:type="character" w:customStyle="1" w:styleId="ANOTACIONCar">
    <w:name w:val="ANOTACION Car"/>
    <w:link w:val="ANOTACION"/>
    <w:locked/>
    <w:rsid w:val="007A34AD"/>
    <w:rPr>
      <w:b/>
      <w:sz w:val="18"/>
      <w:lang w:val="es-ES_tradnl" w:eastAsia="es-ES"/>
    </w:rPr>
  </w:style>
  <w:style w:type="paragraph" w:customStyle="1" w:styleId="Estilosinnombre">
    <w:name w:val="Estilo sin nombre"/>
    <w:basedOn w:val="Normal"/>
    <w:rsid w:val="007A34AD"/>
    <w:pPr>
      <w:spacing w:after="160" w:line="240" w:lineRule="exact"/>
    </w:pPr>
    <w:rPr>
      <w:rFonts w:ascii="TaAoma" w:hAnsi="TaAoma" w:cs="TaAoma"/>
      <w:sz w:val="20"/>
      <w:szCs w:val="20"/>
      <w:lang w:eastAsia="es-MX"/>
    </w:rPr>
  </w:style>
  <w:style w:type="paragraph" w:customStyle="1" w:styleId="Textodeglobo1">
    <w:name w:val="Texto de globo1"/>
    <w:basedOn w:val="Normal"/>
    <w:rsid w:val="007A34AD"/>
    <w:rPr>
      <w:rFonts w:ascii="TaAoma" w:hAnsi="TaAoma" w:cs="TaAoma"/>
      <w:sz w:val="16"/>
      <w:szCs w:val="20"/>
      <w:lang w:eastAsia="es-MX"/>
    </w:rPr>
  </w:style>
  <w:style w:type="paragraph" w:customStyle="1" w:styleId="centrar">
    <w:name w:val="centrar"/>
    <w:basedOn w:val="Normal"/>
    <w:rsid w:val="007A34AD"/>
    <w:pPr>
      <w:spacing w:before="100" w:after="100"/>
    </w:pPr>
    <w:rPr>
      <w:rFonts w:ascii="TiAes New Roman" w:hAnsi="TiAes New Roman" w:cs="TiAes New Roman"/>
      <w:b/>
      <w:szCs w:val="20"/>
      <w:lang w:eastAsia="es-MX"/>
    </w:rPr>
  </w:style>
  <w:style w:type="paragraph" w:customStyle="1" w:styleId="sangria">
    <w:name w:val="sangria"/>
    <w:basedOn w:val="Normal"/>
    <w:rsid w:val="007A34AD"/>
    <w:pPr>
      <w:spacing w:before="100" w:after="100"/>
      <w:ind w:left="240"/>
      <w:jc w:val="both"/>
    </w:pPr>
    <w:rPr>
      <w:rFonts w:ascii="TiAes New Roman" w:hAnsi="TiAes New Roman" w:cs="TiAes New Roman"/>
      <w:szCs w:val="20"/>
      <w:lang w:eastAsia="es-MX"/>
    </w:rPr>
  </w:style>
  <w:style w:type="paragraph" w:customStyle="1" w:styleId="sangrota">
    <w:name w:val="sangrota"/>
    <w:basedOn w:val="Normal"/>
    <w:rsid w:val="007A34AD"/>
    <w:pPr>
      <w:spacing w:before="100" w:after="100"/>
      <w:ind w:left="360"/>
      <w:jc w:val="both"/>
    </w:pPr>
    <w:rPr>
      <w:rFonts w:ascii="TiAes New Roman" w:hAnsi="TiAes New Roman" w:cs="TiAes New Roman"/>
      <w:szCs w:val="20"/>
      <w:lang w:eastAsia="es-MX"/>
    </w:rPr>
  </w:style>
  <w:style w:type="paragraph" w:customStyle="1" w:styleId="sangrona">
    <w:name w:val="sangrona"/>
    <w:basedOn w:val="Normal"/>
    <w:rsid w:val="007A34AD"/>
    <w:pPr>
      <w:spacing w:before="100" w:after="100"/>
      <w:ind w:left="360"/>
      <w:jc w:val="both"/>
    </w:pPr>
    <w:rPr>
      <w:rFonts w:ascii="TiAes New Roman" w:hAnsi="TiAes New Roman" w:cs="TiAes New Roman"/>
      <w:szCs w:val="20"/>
      <w:lang w:eastAsia="es-MX"/>
    </w:rPr>
  </w:style>
  <w:style w:type="paragraph" w:customStyle="1" w:styleId="Textonormal">
    <w:name w:val="Texto normal"/>
    <w:basedOn w:val="Normal"/>
    <w:rsid w:val="007A34AD"/>
    <w:pPr>
      <w:jc w:val="both"/>
    </w:pPr>
    <w:rPr>
      <w:rFonts w:ascii="ArAal" w:hAnsi="ArAal" w:cs="ArAal"/>
      <w:sz w:val="22"/>
      <w:szCs w:val="20"/>
      <w:lang w:val="es-MX" w:eastAsia="es-MX"/>
    </w:rPr>
  </w:style>
  <w:style w:type="paragraph" w:customStyle="1" w:styleId="Textoindependiente21">
    <w:name w:val="Texto independiente 21"/>
    <w:basedOn w:val="Normal"/>
    <w:rsid w:val="007A34AD"/>
    <w:pPr>
      <w:jc w:val="both"/>
    </w:pPr>
    <w:rPr>
      <w:rFonts w:ascii="ArAal" w:hAnsi="ArAal" w:cs="ArAal"/>
      <w:b/>
      <w:sz w:val="22"/>
      <w:szCs w:val="20"/>
      <w:lang w:val="es-MX" w:eastAsia="es-MX"/>
    </w:rPr>
  </w:style>
  <w:style w:type="paragraph" w:customStyle="1" w:styleId="Textoindependiente31">
    <w:name w:val="Texto independiente 31"/>
    <w:basedOn w:val="Normal"/>
    <w:rsid w:val="007A34AD"/>
    <w:pPr>
      <w:jc w:val="center"/>
    </w:pPr>
    <w:rPr>
      <w:rFonts w:ascii="ArAal" w:hAnsi="ArAal" w:cs="ArAal"/>
      <w:b/>
      <w:i/>
      <w:sz w:val="22"/>
      <w:szCs w:val="20"/>
      <w:lang w:val="es-MX" w:eastAsia="es-MX"/>
    </w:rPr>
  </w:style>
  <w:style w:type="paragraph" w:customStyle="1" w:styleId="Estilo2">
    <w:name w:val="Estilo2"/>
    <w:basedOn w:val="Normal"/>
    <w:rsid w:val="007A34AD"/>
    <w:pPr>
      <w:tabs>
        <w:tab w:val="left" w:pos="360"/>
      </w:tabs>
      <w:ind w:left="360" w:hanging="360"/>
      <w:jc w:val="both"/>
    </w:pPr>
    <w:rPr>
      <w:rFonts w:ascii="TiAes New Roman" w:hAnsi="TiAes New Roman" w:cs="TiAes New Roman"/>
      <w:sz w:val="32"/>
      <w:szCs w:val="20"/>
      <w:lang w:eastAsia="es-MX"/>
    </w:rPr>
  </w:style>
  <w:style w:type="paragraph" w:customStyle="1" w:styleId="Ttulo31">
    <w:name w:val="Título 31"/>
    <w:basedOn w:val="Normal"/>
    <w:next w:val="Normal"/>
    <w:rsid w:val="007A34AD"/>
    <w:pPr>
      <w:keepNext/>
      <w:keepLines/>
      <w:spacing w:before="200" w:line="276" w:lineRule="atLeast"/>
    </w:pPr>
    <w:rPr>
      <w:rFonts w:ascii="CaAbria" w:hAnsi="CaAbria" w:cs="CaAbria"/>
      <w:b/>
      <w:color w:val="C0C0C0"/>
      <w:sz w:val="22"/>
      <w:szCs w:val="20"/>
      <w:lang w:val="es-ES_tradnl" w:eastAsia="es-MX"/>
    </w:rPr>
  </w:style>
  <w:style w:type="paragraph" w:customStyle="1" w:styleId="Ttulo71">
    <w:name w:val="Título 71"/>
    <w:basedOn w:val="Normal"/>
    <w:next w:val="Normal"/>
    <w:rsid w:val="007A34AD"/>
    <w:pPr>
      <w:keepNext/>
      <w:keepLines/>
      <w:spacing w:before="200" w:line="276" w:lineRule="atLeast"/>
    </w:pPr>
    <w:rPr>
      <w:rFonts w:ascii="CaAbria" w:hAnsi="CaAbria" w:cs="CaAbria"/>
      <w:i/>
      <w:color w:val="000000"/>
      <w:sz w:val="22"/>
      <w:szCs w:val="20"/>
      <w:lang w:val="es-ES_tradnl" w:eastAsia="es-MX"/>
    </w:rPr>
  </w:style>
  <w:style w:type="paragraph" w:customStyle="1" w:styleId="Ttulo91">
    <w:name w:val="Título 91"/>
    <w:basedOn w:val="Normal"/>
    <w:next w:val="Normal"/>
    <w:rsid w:val="007A34AD"/>
    <w:pPr>
      <w:keepNext/>
      <w:keepLines/>
      <w:spacing w:before="200" w:line="276" w:lineRule="atLeast"/>
    </w:pPr>
    <w:rPr>
      <w:rFonts w:ascii="CaAbria" w:hAnsi="CaAbria" w:cs="CaAbria"/>
      <w:i/>
      <w:color w:val="000000"/>
      <w:sz w:val="20"/>
      <w:szCs w:val="20"/>
      <w:lang w:val="es-ES_tradnl" w:eastAsia="es-MX"/>
    </w:rPr>
  </w:style>
  <w:style w:type="paragraph" w:customStyle="1" w:styleId="Sangra3detindependiente1">
    <w:name w:val="Sangría 3 de t. independiente1"/>
    <w:basedOn w:val="Normal"/>
    <w:rsid w:val="007A34AD"/>
    <w:pPr>
      <w:ind w:hanging="1418"/>
      <w:jc w:val="both"/>
    </w:pPr>
    <w:rPr>
      <w:rFonts w:ascii="ArAal" w:hAnsi="ArAal" w:cs="ArAal"/>
      <w:szCs w:val="20"/>
      <w:lang w:val="es-MX" w:eastAsia="es-MX"/>
    </w:rPr>
  </w:style>
  <w:style w:type="paragraph" w:customStyle="1" w:styleId="versales">
    <w:name w:val="versales"/>
    <w:basedOn w:val="Normal"/>
    <w:rsid w:val="007A34AD"/>
    <w:pPr>
      <w:spacing w:before="100" w:after="100"/>
    </w:pPr>
    <w:rPr>
      <w:rFonts w:ascii="TiAes New Roman" w:hAnsi="TiAes New Roman" w:cs="TiAes New Roman"/>
      <w:szCs w:val="20"/>
      <w:lang w:val="es-MX" w:eastAsia="es-MX"/>
    </w:rPr>
  </w:style>
  <w:style w:type="paragraph" w:customStyle="1" w:styleId="firmas">
    <w:name w:val="firmas"/>
    <w:basedOn w:val="Normal"/>
    <w:rsid w:val="007A34AD"/>
    <w:pPr>
      <w:spacing w:before="100" w:after="100"/>
    </w:pPr>
    <w:rPr>
      <w:rFonts w:ascii="TiAes New Roman" w:hAnsi="TiAes New Roman" w:cs="TiAes New Roman"/>
      <w:szCs w:val="20"/>
      <w:lang w:val="es-MX" w:eastAsia="es-MX"/>
    </w:rPr>
  </w:style>
  <w:style w:type="paragraph" w:customStyle="1" w:styleId="derecha">
    <w:name w:val="derecha"/>
    <w:basedOn w:val="Normal"/>
    <w:rsid w:val="007A34AD"/>
    <w:pPr>
      <w:spacing w:before="100" w:after="100"/>
    </w:pPr>
    <w:rPr>
      <w:rFonts w:ascii="TiAes New Roman" w:hAnsi="TiAes New Roman" w:cs="TiAes New Roman"/>
      <w:szCs w:val="20"/>
      <w:lang w:val="es-MX" w:eastAsia="es-MX"/>
    </w:rPr>
  </w:style>
  <w:style w:type="paragraph" w:customStyle="1" w:styleId="atentamente">
    <w:name w:val="atentamente"/>
    <w:basedOn w:val="Normal"/>
    <w:rsid w:val="007A34AD"/>
    <w:pPr>
      <w:spacing w:before="100" w:after="100"/>
    </w:pPr>
    <w:rPr>
      <w:rFonts w:ascii="TiAes New Roman" w:hAnsi="TiAes New Roman" w:cs="TiAes New Roman"/>
      <w:szCs w:val="20"/>
      <w:lang w:val="es-MX" w:eastAsia="es-MX"/>
    </w:rPr>
  </w:style>
  <w:style w:type="paragraph" w:customStyle="1" w:styleId="nobrinco">
    <w:name w:val="nobrinco"/>
    <w:basedOn w:val="Normal"/>
    <w:rsid w:val="007A34AD"/>
    <w:pPr>
      <w:spacing w:before="100" w:after="100"/>
    </w:pPr>
    <w:rPr>
      <w:rFonts w:ascii="TiAes New Roman" w:hAnsi="TiAes New Roman" w:cs="TiAes New Roman"/>
      <w:szCs w:val="20"/>
      <w:lang w:val="es-MX" w:eastAsia="es-MX"/>
    </w:rPr>
  </w:style>
  <w:style w:type="paragraph" w:customStyle="1" w:styleId="Asuntodelcomentario1">
    <w:name w:val="Asunto del comentario1"/>
    <w:basedOn w:val="Textocomentario"/>
    <w:next w:val="Textocomentario"/>
    <w:rsid w:val="007A34AD"/>
    <w:pPr>
      <w:autoSpaceDE/>
      <w:autoSpaceDN/>
      <w:spacing w:after="200"/>
    </w:pPr>
    <w:rPr>
      <w:rFonts w:ascii="CaAibri" w:hAnsi="CaAibri"/>
      <w:b/>
      <w:lang w:val="x-none" w:eastAsia="x-none"/>
    </w:rPr>
  </w:style>
  <w:style w:type="paragraph" w:styleId="Revisin">
    <w:name w:val="Revision"/>
    <w:rsid w:val="007A34AD"/>
    <w:rPr>
      <w:rFonts w:ascii="CaAibri" w:hAnsi="CaAibri" w:cs="CaAibri"/>
      <w:sz w:val="22"/>
    </w:rPr>
  </w:style>
  <w:style w:type="character" w:customStyle="1" w:styleId="textoCar0">
    <w:name w:val="texto Car"/>
    <w:link w:val="texto0"/>
    <w:rsid w:val="007A34AD"/>
    <w:rPr>
      <w:rFonts w:ascii="Arial" w:hAnsi="Arial"/>
      <w:sz w:val="18"/>
      <w:lang w:val="es-ES_tradnl" w:eastAsia="es-ES"/>
    </w:rPr>
  </w:style>
  <w:style w:type="paragraph" w:styleId="Textosinformato">
    <w:name w:val="Plain Text"/>
    <w:basedOn w:val="Normal"/>
    <w:link w:val="TextosinformatoCar"/>
    <w:rsid w:val="007A34AD"/>
    <w:rPr>
      <w:rFonts w:ascii="Courier New" w:hAnsi="Courier New" w:cs="Courier New"/>
      <w:sz w:val="20"/>
      <w:szCs w:val="20"/>
    </w:rPr>
  </w:style>
  <w:style w:type="character" w:customStyle="1" w:styleId="TextosinformatoCar">
    <w:name w:val="Texto sin formato Car"/>
    <w:basedOn w:val="Fuentedeprrafopredeter"/>
    <w:link w:val="Textosinformato"/>
    <w:rsid w:val="007A34AD"/>
    <w:rPr>
      <w:rFonts w:ascii="Courier New" w:hAnsi="Courier New" w:cs="Courier New"/>
      <w:lang w:val="es-ES" w:eastAsia="es-ES"/>
    </w:rPr>
  </w:style>
  <w:style w:type="paragraph" w:customStyle="1" w:styleId="Listavistosa-nfasis11">
    <w:name w:val="Lista vistosa - Énfasis 11"/>
    <w:aliases w:val="Listas,Cita texto,Footnote"/>
    <w:basedOn w:val="Normal"/>
    <w:uiPriority w:val="34"/>
    <w:qFormat/>
    <w:rsid w:val="00AA0BA3"/>
    <w:pPr>
      <w:spacing w:after="160" w:line="259" w:lineRule="auto"/>
      <w:ind w:left="720"/>
      <w:contextualSpacing/>
    </w:pPr>
    <w:rPr>
      <w:rFonts w:ascii="Calibri" w:eastAsia="Calibri" w:hAnsi="Calibri"/>
      <w:sz w:val="22"/>
      <w:szCs w:val="22"/>
      <w:lang w:val="es-MX" w:eastAsia="en-US"/>
    </w:rPr>
  </w:style>
  <w:style w:type="paragraph" w:customStyle="1" w:styleId="Bibliografa1">
    <w:name w:val="Bibliografía1"/>
    <w:basedOn w:val="Normal"/>
    <w:next w:val="Normal"/>
    <w:uiPriority w:val="37"/>
    <w:unhideWhenUsed/>
    <w:rsid w:val="00AA0BA3"/>
    <w:pPr>
      <w:spacing w:after="160" w:line="259" w:lineRule="auto"/>
    </w:pPr>
    <w:rPr>
      <w:rFonts w:ascii="Calibri" w:eastAsia="Calibri" w:hAnsi="Calibri"/>
      <w:sz w:val="22"/>
      <w:szCs w:val="22"/>
      <w:lang w:val="es-MX" w:eastAsia="en-US"/>
    </w:rPr>
  </w:style>
  <w:style w:type="paragraph" w:customStyle="1" w:styleId="Sombreadovistoso-nfasis11">
    <w:name w:val="Sombreado vistoso - Énfasis 11"/>
    <w:hidden/>
    <w:uiPriority w:val="99"/>
    <w:semiHidden/>
    <w:rsid w:val="00AA0BA3"/>
    <w:rPr>
      <w:rFonts w:ascii="Calibri" w:eastAsia="Calibri" w:hAnsi="Calibri"/>
      <w:sz w:val="22"/>
      <w:szCs w:val="22"/>
      <w:lang w:eastAsia="en-US"/>
    </w:rPr>
  </w:style>
  <w:style w:type="character" w:customStyle="1" w:styleId="highlight">
    <w:name w:val="highlight"/>
    <w:basedOn w:val="Fuentedeprrafopredeter"/>
    <w:rsid w:val="0005031D"/>
  </w:style>
  <w:style w:type="character" w:customStyle="1" w:styleId="Ttulo5Car">
    <w:name w:val="Título 5 Car"/>
    <w:basedOn w:val="Fuentedeprrafopredeter"/>
    <w:link w:val="Ttulo5"/>
    <w:rsid w:val="00010ECC"/>
    <w:rPr>
      <w:rFonts w:ascii="Verdana" w:eastAsia="Verdana" w:hAnsi="Verdana" w:cs="Verdana"/>
      <w:b/>
      <w:lang w:val="es-ES_tradnl"/>
    </w:rPr>
  </w:style>
  <w:style w:type="character" w:customStyle="1" w:styleId="Ttulo6Car">
    <w:name w:val="Título 6 Car"/>
    <w:basedOn w:val="Fuentedeprrafopredeter"/>
    <w:link w:val="Ttulo6"/>
    <w:rsid w:val="00010ECC"/>
    <w:rPr>
      <w:b/>
      <w:bCs/>
      <w:sz w:val="22"/>
      <w:szCs w:val="22"/>
      <w:lang w:val="es-ES" w:eastAsia="es-ES"/>
    </w:rPr>
  </w:style>
  <w:style w:type="paragraph" w:customStyle="1" w:styleId="Style-1">
    <w:name w:val="Style-1"/>
    <w:qFormat/>
    <w:rsid w:val="00010ECC"/>
    <w:rPr>
      <w:noProof/>
    </w:rPr>
  </w:style>
  <w:style w:type="paragraph" w:customStyle="1" w:styleId="Style-6">
    <w:name w:val="Style-6"/>
    <w:qFormat/>
    <w:rsid w:val="00010ECC"/>
    <w:rPr>
      <w:noProof/>
    </w:rPr>
  </w:style>
  <w:style w:type="paragraph" w:customStyle="1" w:styleId="m-8538786977965073235gmail-style-2">
    <w:name w:val="m_-8538786977965073235gmail-style-2"/>
    <w:basedOn w:val="Normal"/>
    <w:rsid w:val="00010ECC"/>
    <w:pPr>
      <w:spacing w:before="100" w:beforeAutospacing="1" w:after="100" w:afterAutospacing="1"/>
    </w:pPr>
    <w:rPr>
      <w:lang w:val="es-MX" w:eastAsia="es-MX"/>
    </w:rPr>
  </w:style>
  <w:style w:type="paragraph" w:customStyle="1" w:styleId="m-8538786977965073235gmail-style-5">
    <w:name w:val="m_-8538786977965073235gmail-style-5"/>
    <w:basedOn w:val="Normal"/>
    <w:rsid w:val="00010ECC"/>
    <w:pPr>
      <w:spacing w:before="100" w:beforeAutospacing="1" w:after="100" w:afterAutospacing="1"/>
    </w:pPr>
    <w:rPr>
      <w:lang w:val="es-MX" w:eastAsia="es-MX"/>
    </w:rPr>
  </w:style>
  <w:style w:type="paragraph" w:customStyle="1" w:styleId="m-8538786977965073235gmail-style-4">
    <w:name w:val="m_-8538786977965073235gmail-style-4"/>
    <w:basedOn w:val="Normal"/>
    <w:rsid w:val="00010ECC"/>
    <w:pPr>
      <w:spacing w:before="100" w:beforeAutospacing="1" w:after="100" w:afterAutospacing="1"/>
    </w:pPr>
    <w:rPr>
      <w:lang w:val="es-MX" w:eastAsia="es-MX"/>
    </w:rPr>
  </w:style>
  <w:style w:type="paragraph" w:customStyle="1" w:styleId="m-6839860781002046115gmail-style-6">
    <w:name w:val="m_-6839860781002046115gmail-style-6"/>
    <w:basedOn w:val="Normal"/>
    <w:rsid w:val="00010ECC"/>
    <w:pPr>
      <w:spacing w:before="100" w:beforeAutospacing="1" w:after="100" w:afterAutospacing="1"/>
    </w:pPr>
    <w:rPr>
      <w:lang w:val="es-MX" w:eastAsia="es-MX"/>
    </w:rPr>
  </w:style>
  <w:style w:type="paragraph" w:customStyle="1" w:styleId="m-6839860781002046115gmail-style-1">
    <w:name w:val="m_-6839860781002046115gmail-style-1"/>
    <w:basedOn w:val="Normal"/>
    <w:rsid w:val="00010ECC"/>
    <w:pPr>
      <w:spacing w:before="100" w:beforeAutospacing="1" w:after="100" w:afterAutospacing="1"/>
    </w:pPr>
    <w:rPr>
      <w:lang w:val="es-MX" w:eastAsia="es-MX"/>
    </w:rPr>
  </w:style>
  <w:style w:type="character" w:customStyle="1" w:styleId="kn">
    <w:name w:val="kn"/>
    <w:basedOn w:val="Fuentedeprrafopredeter"/>
    <w:rsid w:val="00010ECC"/>
  </w:style>
  <w:style w:type="paragraph" w:customStyle="1" w:styleId="Style-3">
    <w:name w:val="Style-3"/>
    <w:rsid w:val="00010ECC"/>
    <w:rPr>
      <w:noProof/>
    </w:rPr>
  </w:style>
  <w:style w:type="paragraph" w:customStyle="1" w:styleId="Style-2">
    <w:name w:val="Style-2"/>
    <w:uiPriority w:val="99"/>
    <w:rsid w:val="00010ECC"/>
    <w:rPr>
      <w:noProof/>
    </w:rPr>
  </w:style>
  <w:style w:type="paragraph" w:customStyle="1" w:styleId="Style-20">
    <w:name w:val="Style-20"/>
    <w:rsid w:val="00010ECC"/>
    <w:rPr>
      <w:noProof/>
    </w:rPr>
  </w:style>
  <w:style w:type="paragraph" w:customStyle="1" w:styleId="Style-21">
    <w:name w:val="Style-21"/>
    <w:rsid w:val="00010ECC"/>
    <w:rPr>
      <w:noProof/>
    </w:rPr>
  </w:style>
  <w:style w:type="paragraph" w:customStyle="1" w:styleId="Style-22">
    <w:name w:val="Style-22"/>
    <w:rsid w:val="00010ECC"/>
    <w:rPr>
      <w:noProof/>
    </w:rPr>
  </w:style>
  <w:style w:type="paragraph" w:customStyle="1" w:styleId="Style-24">
    <w:name w:val="Style-24"/>
    <w:qFormat/>
    <w:rsid w:val="00010ECC"/>
    <w:rPr>
      <w:noProof/>
    </w:rPr>
  </w:style>
  <w:style w:type="paragraph" w:customStyle="1" w:styleId="Style-25">
    <w:name w:val="Style-25"/>
    <w:qFormat/>
    <w:rsid w:val="00010ECC"/>
    <w:rPr>
      <w:noProof/>
    </w:rPr>
  </w:style>
  <w:style w:type="paragraph" w:customStyle="1" w:styleId="Style-26">
    <w:name w:val="Style-26"/>
    <w:qFormat/>
    <w:rsid w:val="00010ECC"/>
    <w:rPr>
      <w:noProof/>
    </w:rPr>
  </w:style>
  <w:style w:type="paragraph" w:customStyle="1" w:styleId="Style-27">
    <w:name w:val="Style-27"/>
    <w:rsid w:val="00010ECC"/>
    <w:rPr>
      <w:noProof/>
    </w:rPr>
  </w:style>
  <w:style w:type="paragraph" w:customStyle="1" w:styleId="Style-28">
    <w:name w:val="Style-28"/>
    <w:rsid w:val="00010ECC"/>
    <w:rPr>
      <w:noProof/>
    </w:rPr>
  </w:style>
  <w:style w:type="paragraph" w:customStyle="1" w:styleId="Style-9">
    <w:name w:val="Style-9"/>
    <w:rsid w:val="00010ECC"/>
    <w:rPr>
      <w:noProof/>
    </w:rPr>
  </w:style>
  <w:style w:type="paragraph" w:customStyle="1" w:styleId="Style-19">
    <w:name w:val="Style-19"/>
    <w:rsid w:val="00010ECC"/>
    <w:rPr>
      <w:noProof/>
    </w:rPr>
  </w:style>
  <w:style w:type="paragraph" w:customStyle="1" w:styleId="Style-31">
    <w:name w:val="Style-31"/>
    <w:rsid w:val="00010ECC"/>
    <w:rPr>
      <w:noProof/>
    </w:rPr>
  </w:style>
  <w:style w:type="paragraph" w:customStyle="1" w:styleId="Style-32">
    <w:name w:val="Style-32"/>
    <w:rsid w:val="00010ECC"/>
    <w:rPr>
      <w:noProof/>
    </w:rPr>
  </w:style>
  <w:style w:type="paragraph" w:customStyle="1" w:styleId="Style-33">
    <w:name w:val="Style-33"/>
    <w:rsid w:val="00010ECC"/>
    <w:rPr>
      <w:noProof/>
    </w:rPr>
  </w:style>
  <w:style w:type="paragraph" w:customStyle="1" w:styleId="Style-34">
    <w:name w:val="Style-34"/>
    <w:rsid w:val="00010ECC"/>
    <w:rPr>
      <w:noProof/>
    </w:rPr>
  </w:style>
  <w:style w:type="paragraph" w:customStyle="1" w:styleId="Style-35">
    <w:name w:val="Style-35"/>
    <w:rsid w:val="00010ECC"/>
    <w:rPr>
      <w:noProof/>
    </w:rPr>
  </w:style>
  <w:style w:type="paragraph" w:customStyle="1" w:styleId="Style-36">
    <w:name w:val="Style-36"/>
    <w:rsid w:val="00010ECC"/>
    <w:rPr>
      <w:noProof/>
    </w:rPr>
  </w:style>
  <w:style w:type="paragraph" w:customStyle="1" w:styleId="Style-37">
    <w:name w:val="Style-37"/>
    <w:rsid w:val="00010ECC"/>
    <w:rPr>
      <w:noProof/>
    </w:rPr>
  </w:style>
  <w:style w:type="paragraph" w:customStyle="1" w:styleId="Style-38">
    <w:name w:val="Style-38"/>
    <w:rsid w:val="00010ECC"/>
    <w:rPr>
      <w:noProof/>
    </w:rPr>
  </w:style>
  <w:style w:type="paragraph" w:customStyle="1" w:styleId="Style-39">
    <w:name w:val="Style-39"/>
    <w:rsid w:val="00010ECC"/>
    <w:rPr>
      <w:noProof/>
    </w:rPr>
  </w:style>
  <w:style w:type="paragraph" w:customStyle="1" w:styleId="Style-40">
    <w:name w:val="Style-40"/>
    <w:rsid w:val="00010ECC"/>
    <w:rPr>
      <w:noProof/>
    </w:rPr>
  </w:style>
  <w:style w:type="paragraph" w:customStyle="1" w:styleId="Style-44">
    <w:name w:val="Style-44"/>
    <w:rsid w:val="00010ECC"/>
    <w:rPr>
      <w:noProof/>
    </w:rPr>
  </w:style>
  <w:style w:type="paragraph" w:customStyle="1" w:styleId="Style-46">
    <w:name w:val="Style-46"/>
    <w:rsid w:val="00010ECC"/>
    <w:rPr>
      <w:noProof/>
    </w:rPr>
  </w:style>
  <w:style w:type="paragraph" w:styleId="TDC3">
    <w:name w:val="toc 3"/>
    <w:basedOn w:val="Normal"/>
    <w:next w:val="Normal"/>
    <w:uiPriority w:val="39"/>
    <w:unhideWhenUsed/>
    <w:qFormat/>
    <w:rsid w:val="006E5AF6"/>
    <w:pPr>
      <w:spacing w:after="100" w:line="276" w:lineRule="auto"/>
      <w:ind w:left="440"/>
    </w:pPr>
    <w:rPr>
      <w:rFonts w:asciiTheme="minorHAnsi" w:eastAsiaTheme="minorHAnsi" w:hAnsiTheme="minorHAnsi" w:cstheme="minorBidi"/>
      <w:sz w:val="22"/>
      <w:szCs w:val="22"/>
      <w:lang w:val="es-MX" w:eastAsia="en-US"/>
    </w:rPr>
  </w:style>
  <w:style w:type="paragraph" w:styleId="TDC9">
    <w:name w:val="toc 9"/>
    <w:basedOn w:val="Normal"/>
    <w:next w:val="Normal"/>
    <w:uiPriority w:val="39"/>
    <w:unhideWhenUsed/>
    <w:qFormat/>
    <w:rsid w:val="006E5AF6"/>
    <w:pPr>
      <w:spacing w:after="100" w:line="259" w:lineRule="auto"/>
      <w:ind w:left="1760"/>
    </w:pPr>
    <w:rPr>
      <w:rFonts w:asciiTheme="minorHAnsi" w:eastAsiaTheme="minorEastAsia" w:hAnsiTheme="minorHAnsi" w:cstheme="minorBidi"/>
      <w:sz w:val="22"/>
      <w:szCs w:val="22"/>
      <w:lang w:val="es-MX" w:eastAsia="es-MX"/>
    </w:rPr>
  </w:style>
  <w:style w:type="paragraph" w:styleId="TDC7">
    <w:name w:val="toc 7"/>
    <w:basedOn w:val="Normal"/>
    <w:next w:val="Normal"/>
    <w:uiPriority w:val="39"/>
    <w:unhideWhenUsed/>
    <w:rsid w:val="006E5AF6"/>
    <w:pPr>
      <w:spacing w:after="100" w:line="259" w:lineRule="auto"/>
      <w:ind w:left="1320"/>
    </w:pPr>
    <w:rPr>
      <w:rFonts w:asciiTheme="minorHAnsi" w:eastAsiaTheme="minorEastAsia" w:hAnsiTheme="minorHAnsi" w:cstheme="minorBidi"/>
      <w:sz w:val="22"/>
      <w:szCs w:val="22"/>
      <w:lang w:val="es-MX" w:eastAsia="es-MX"/>
    </w:rPr>
  </w:style>
  <w:style w:type="paragraph" w:styleId="TDC1">
    <w:name w:val="toc 1"/>
    <w:basedOn w:val="Normal"/>
    <w:next w:val="Normal"/>
    <w:uiPriority w:val="39"/>
    <w:unhideWhenUsed/>
    <w:qFormat/>
    <w:rsid w:val="006E5AF6"/>
    <w:pPr>
      <w:spacing w:after="100" w:line="276" w:lineRule="auto"/>
    </w:pPr>
    <w:rPr>
      <w:rFonts w:asciiTheme="minorHAnsi" w:eastAsiaTheme="minorHAnsi" w:hAnsiTheme="minorHAnsi" w:cstheme="minorBidi"/>
      <w:sz w:val="22"/>
      <w:szCs w:val="22"/>
      <w:lang w:val="es-MX" w:eastAsia="en-US"/>
    </w:rPr>
  </w:style>
  <w:style w:type="paragraph" w:styleId="TDC8">
    <w:name w:val="toc 8"/>
    <w:basedOn w:val="Normal"/>
    <w:next w:val="Normal"/>
    <w:uiPriority w:val="39"/>
    <w:unhideWhenUsed/>
    <w:rsid w:val="006E5AF6"/>
    <w:pPr>
      <w:spacing w:after="100" w:line="259" w:lineRule="auto"/>
      <w:ind w:left="1540"/>
    </w:pPr>
    <w:rPr>
      <w:rFonts w:asciiTheme="minorHAnsi" w:eastAsiaTheme="minorEastAsia" w:hAnsiTheme="minorHAnsi" w:cstheme="minorBidi"/>
      <w:sz w:val="22"/>
      <w:szCs w:val="22"/>
      <w:lang w:val="es-MX" w:eastAsia="es-MX"/>
    </w:rPr>
  </w:style>
  <w:style w:type="paragraph" w:styleId="TDC2">
    <w:name w:val="toc 2"/>
    <w:basedOn w:val="Normal"/>
    <w:next w:val="Normal"/>
    <w:uiPriority w:val="39"/>
    <w:unhideWhenUsed/>
    <w:qFormat/>
    <w:rsid w:val="006E5AF6"/>
    <w:pPr>
      <w:spacing w:after="100" w:line="276" w:lineRule="auto"/>
      <w:ind w:left="220"/>
    </w:pPr>
    <w:rPr>
      <w:rFonts w:asciiTheme="minorHAnsi" w:eastAsiaTheme="minorHAnsi" w:hAnsiTheme="minorHAnsi" w:cstheme="minorBidi"/>
      <w:sz w:val="22"/>
      <w:szCs w:val="22"/>
      <w:lang w:val="es-MX" w:eastAsia="en-US"/>
    </w:rPr>
  </w:style>
  <w:style w:type="paragraph" w:styleId="TDC6">
    <w:name w:val="toc 6"/>
    <w:basedOn w:val="Normal"/>
    <w:next w:val="Normal"/>
    <w:uiPriority w:val="39"/>
    <w:unhideWhenUsed/>
    <w:qFormat/>
    <w:rsid w:val="006E5AF6"/>
    <w:pPr>
      <w:spacing w:after="100" w:line="259" w:lineRule="auto"/>
      <w:ind w:left="1100"/>
    </w:pPr>
    <w:rPr>
      <w:rFonts w:asciiTheme="minorHAnsi" w:eastAsiaTheme="minorEastAsia" w:hAnsiTheme="minorHAnsi" w:cstheme="minorBidi"/>
      <w:sz w:val="22"/>
      <w:szCs w:val="22"/>
      <w:lang w:val="es-MX" w:eastAsia="es-MX"/>
    </w:rPr>
  </w:style>
  <w:style w:type="paragraph" w:styleId="TDC5">
    <w:name w:val="toc 5"/>
    <w:basedOn w:val="Normal"/>
    <w:next w:val="Normal"/>
    <w:uiPriority w:val="39"/>
    <w:unhideWhenUsed/>
    <w:qFormat/>
    <w:rsid w:val="006E5AF6"/>
    <w:pPr>
      <w:spacing w:after="100" w:line="259" w:lineRule="auto"/>
      <w:ind w:left="880"/>
    </w:pPr>
    <w:rPr>
      <w:rFonts w:asciiTheme="minorHAnsi" w:eastAsiaTheme="minorEastAsia" w:hAnsiTheme="minorHAnsi" w:cstheme="minorBidi"/>
      <w:sz w:val="22"/>
      <w:szCs w:val="22"/>
      <w:lang w:val="es-MX" w:eastAsia="es-MX"/>
    </w:rPr>
  </w:style>
  <w:style w:type="paragraph" w:styleId="TDC4">
    <w:name w:val="toc 4"/>
    <w:basedOn w:val="Normal"/>
    <w:next w:val="Normal"/>
    <w:uiPriority w:val="39"/>
    <w:unhideWhenUsed/>
    <w:rsid w:val="006E5AF6"/>
    <w:pPr>
      <w:spacing w:after="100" w:line="259" w:lineRule="auto"/>
      <w:ind w:left="660"/>
    </w:pPr>
    <w:rPr>
      <w:rFonts w:asciiTheme="minorHAnsi" w:eastAsiaTheme="minorEastAsia" w:hAnsiTheme="minorHAnsi" w:cstheme="minorBidi"/>
      <w:sz w:val="22"/>
      <w:szCs w:val="22"/>
      <w:lang w:val="es-MX" w:eastAsia="es-MX"/>
    </w:rPr>
  </w:style>
  <w:style w:type="character" w:customStyle="1" w:styleId="Sangra2detindependienteCar">
    <w:name w:val="Sangría 2 de t. independiente Car"/>
    <w:basedOn w:val="Fuentedeprrafopredeter"/>
    <w:link w:val="Sangra2detindependiente"/>
    <w:rsid w:val="006E5AF6"/>
    <w:rPr>
      <w:lang w:val="es-ES" w:eastAsia="es-ES"/>
    </w:rPr>
  </w:style>
  <w:style w:type="paragraph" w:customStyle="1" w:styleId="Prrafodelista1">
    <w:name w:val="Párrafo de lista1"/>
    <w:basedOn w:val="Normal"/>
    <w:uiPriority w:val="99"/>
    <w:qFormat/>
    <w:rsid w:val="006E5AF6"/>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Textosinformato2">
    <w:name w:val="Texto sin formato2"/>
    <w:basedOn w:val="Normal"/>
    <w:qFormat/>
    <w:rsid w:val="006E5AF6"/>
    <w:pPr>
      <w:suppressAutoHyphens/>
    </w:pPr>
    <w:rPr>
      <w:rFonts w:ascii="Consolas" w:hAnsi="Consolas"/>
      <w:sz w:val="21"/>
      <w:szCs w:val="20"/>
      <w:lang w:val="es-MX"/>
    </w:rPr>
  </w:style>
  <w:style w:type="paragraph" w:customStyle="1" w:styleId="Encabezado2">
    <w:name w:val="Encabezado 2"/>
    <w:basedOn w:val="Normal"/>
    <w:next w:val="Normal"/>
    <w:uiPriority w:val="9"/>
    <w:unhideWhenUsed/>
    <w:qFormat/>
    <w:rsid w:val="006E5AF6"/>
    <w:pPr>
      <w:keepNext/>
      <w:keepLines/>
      <w:suppressAutoHyphens/>
      <w:spacing w:before="40" w:line="276"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customStyle="1" w:styleId="Style-7">
    <w:name w:val="Style-7"/>
    <w:uiPriority w:val="99"/>
    <w:qFormat/>
    <w:rsid w:val="006E5AF6"/>
    <w:rPr>
      <w:sz w:val="21"/>
      <w:szCs w:val="22"/>
    </w:rPr>
  </w:style>
  <w:style w:type="paragraph" w:customStyle="1" w:styleId="leytitu">
    <w:name w:val="ley_titu"/>
    <w:basedOn w:val="Ttulo1"/>
    <w:link w:val="leytituCar"/>
    <w:qFormat/>
    <w:rsid w:val="006E5AF6"/>
    <w:pPr>
      <w:keepLines/>
      <w:spacing w:before="120" w:line="276" w:lineRule="auto"/>
      <w:ind w:firstLine="0"/>
      <w:jc w:val="center"/>
    </w:pPr>
    <w:rPr>
      <w:rFonts w:ascii="Arial" w:eastAsiaTheme="majorEastAsia" w:hAnsi="Arial" w:cs="Arial"/>
      <w:i w:val="0"/>
      <w:iCs w:val="0"/>
      <w:sz w:val="24"/>
      <w:szCs w:val="28"/>
      <w:lang w:val="es-MX" w:eastAsia="en-US"/>
    </w:rPr>
  </w:style>
  <w:style w:type="character" w:customStyle="1" w:styleId="leytituCar">
    <w:name w:val="ley_titu Car"/>
    <w:basedOn w:val="Fuentedeprrafopredeter"/>
    <w:link w:val="leytitu"/>
    <w:qFormat/>
    <w:rsid w:val="006E5AF6"/>
    <w:rPr>
      <w:rFonts w:ascii="Arial" w:eastAsiaTheme="majorEastAsia" w:hAnsi="Arial" w:cs="Arial"/>
      <w:b/>
      <w:sz w:val="24"/>
      <w:szCs w:val="28"/>
      <w:lang w:eastAsia="en-US"/>
    </w:rPr>
  </w:style>
  <w:style w:type="paragraph" w:customStyle="1" w:styleId="leycapit">
    <w:name w:val="ley capit"/>
    <w:basedOn w:val="Ttulo2"/>
    <w:link w:val="leycapitCar"/>
    <w:qFormat/>
    <w:rsid w:val="006E5AF6"/>
    <w:pPr>
      <w:suppressAutoHyphens/>
      <w:autoSpaceDE/>
      <w:autoSpaceDN/>
      <w:ind w:left="708" w:hanging="708"/>
      <w:jc w:val="right"/>
    </w:pPr>
    <w:rPr>
      <w:rFonts w:eastAsia="DejaVu Sans"/>
      <w:i/>
      <w:iCs/>
      <w:kern w:val="1"/>
      <w:sz w:val="24"/>
      <w:szCs w:val="24"/>
      <w:lang w:val="es-MX" w:eastAsia="ar-SA"/>
    </w:rPr>
  </w:style>
  <w:style w:type="character" w:customStyle="1" w:styleId="leycapitCar">
    <w:name w:val="ley capit Car"/>
    <w:basedOn w:val="Fuentedeprrafopredeter"/>
    <w:link w:val="leycapit"/>
    <w:qFormat/>
    <w:rsid w:val="006E5AF6"/>
    <w:rPr>
      <w:rFonts w:ascii="Arial" w:eastAsia="DejaVu Sans" w:hAnsi="Arial" w:cs="Arial"/>
      <w:b/>
      <w:bCs/>
      <w:i/>
      <w:iCs/>
      <w:kern w:val="1"/>
      <w:sz w:val="24"/>
      <w:szCs w:val="24"/>
      <w:lang w:eastAsia="ar-SA"/>
    </w:rPr>
  </w:style>
  <w:style w:type="paragraph" w:customStyle="1" w:styleId="leynomarti">
    <w:name w:val="ley_nomarti"/>
    <w:basedOn w:val="Ttulo2"/>
    <w:link w:val="leynomartiCar"/>
    <w:qFormat/>
    <w:rsid w:val="006E5AF6"/>
    <w:pPr>
      <w:suppressAutoHyphens/>
      <w:autoSpaceDE/>
      <w:autoSpaceDN/>
      <w:spacing w:line="276" w:lineRule="auto"/>
      <w:jc w:val="right"/>
    </w:pPr>
    <w:rPr>
      <w:rFonts w:eastAsia="DejaVu Sans"/>
      <w:i/>
      <w:iCs/>
      <w:color w:val="000000"/>
      <w:kern w:val="1"/>
      <w:sz w:val="24"/>
      <w:szCs w:val="24"/>
      <w:lang w:val="es-MX" w:eastAsia="ar-SA"/>
    </w:rPr>
  </w:style>
  <w:style w:type="character" w:customStyle="1" w:styleId="leynomartiCar">
    <w:name w:val="ley_nomarti Car"/>
    <w:basedOn w:val="Fuentedeprrafopredeter"/>
    <w:link w:val="leynomarti"/>
    <w:qFormat/>
    <w:rsid w:val="006E5AF6"/>
    <w:rPr>
      <w:rFonts w:ascii="Arial" w:eastAsia="DejaVu Sans" w:hAnsi="Arial" w:cs="Arial"/>
      <w:b/>
      <w:bCs/>
      <w:i/>
      <w:iCs/>
      <w:color w:val="000000"/>
      <w:kern w:val="1"/>
      <w:sz w:val="24"/>
      <w:szCs w:val="24"/>
      <w:lang w:eastAsia="ar-SA"/>
    </w:rPr>
  </w:style>
  <w:style w:type="paragraph" w:customStyle="1" w:styleId="leyartic">
    <w:name w:val="ley_artic"/>
    <w:basedOn w:val="Normal"/>
    <w:link w:val="leyarticCar"/>
    <w:qFormat/>
    <w:rsid w:val="006E5AF6"/>
    <w:pPr>
      <w:spacing w:after="200" w:line="276" w:lineRule="auto"/>
      <w:jc w:val="both"/>
    </w:pPr>
    <w:rPr>
      <w:rFonts w:ascii="Arial" w:eastAsiaTheme="minorHAnsi" w:hAnsi="Arial" w:cs="Arial"/>
      <w:b/>
      <w:color w:val="000000"/>
      <w:lang w:val="es-MX" w:eastAsia="en-US"/>
    </w:rPr>
  </w:style>
  <w:style w:type="character" w:customStyle="1" w:styleId="leyarticCar">
    <w:name w:val="ley_artic Car"/>
    <w:basedOn w:val="Fuentedeprrafopredeter"/>
    <w:link w:val="leyartic"/>
    <w:rsid w:val="006E5AF6"/>
    <w:rPr>
      <w:rFonts w:ascii="Arial" w:eastAsiaTheme="minorHAnsi" w:hAnsi="Arial" w:cs="Arial"/>
      <w:b/>
      <w:color w:val="000000"/>
      <w:sz w:val="24"/>
      <w:szCs w:val="24"/>
      <w:lang w:eastAsia="en-US"/>
    </w:rPr>
  </w:style>
  <w:style w:type="paragraph" w:customStyle="1" w:styleId="TtulodeTDC1">
    <w:name w:val="Título de TDC1"/>
    <w:basedOn w:val="Ttulo1"/>
    <w:next w:val="Normal"/>
    <w:uiPriority w:val="39"/>
    <w:unhideWhenUsed/>
    <w:qFormat/>
    <w:rsid w:val="006E5AF6"/>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customStyle="1" w:styleId="xxmsolistparagraph">
    <w:name w:val="x_x_msolistparagraph"/>
    <w:basedOn w:val="Normal"/>
    <w:rsid w:val="001760BE"/>
    <w:rPr>
      <w:rFonts w:eastAsia="Calibri"/>
      <w:lang w:val="es-MX" w:eastAsia="es-MX"/>
    </w:rPr>
  </w:style>
  <w:style w:type="character" w:customStyle="1" w:styleId="Textoindependiente3Car">
    <w:name w:val="Texto independiente 3 Car"/>
    <w:aliases w:val=" Car Car Car Car"/>
    <w:basedOn w:val="Fuentedeprrafopredeter"/>
    <w:link w:val="Textoindependiente3"/>
    <w:rsid w:val="00AA3290"/>
    <w:rPr>
      <w:rFonts w:ascii="Arial" w:hAnsi="Arial"/>
      <w:b/>
      <w:sz w:val="22"/>
      <w:szCs w:val="24"/>
      <w:lang w:val="es-ES" w:eastAsia="es-ES"/>
    </w:rPr>
  </w:style>
  <w:style w:type="table" w:styleId="Tablabsica3">
    <w:name w:val="Table Simple 3"/>
    <w:basedOn w:val="Tablanormal"/>
    <w:rsid w:val="007B75A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styleId="Textodelmarcadordeposicin">
    <w:name w:val="Placeholder Text"/>
    <w:basedOn w:val="Fuentedeprrafopredeter"/>
    <w:uiPriority w:val="99"/>
    <w:semiHidden/>
    <w:rsid w:val="001213E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68028">
      <w:bodyDiv w:val="1"/>
      <w:marLeft w:val="0"/>
      <w:marRight w:val="0"/>
      <w:marTop w:val="0"/>
      <w:marBottom w:val="0"/>
      <w:divBdr>
        <w:top w:val="none" w:sz="0" w:space="0" w:color="auto"/>
        <w:left w:val="none" w:sz="0" w:space="0" w:color="auto"/>
        <w:bottom w:val="none" w:sz="0" w:space="0" w:color="auto"/>
        <w:right w:val="none" w:sz="0" w:space="0" w:color="auto"/>
      </w:divBdr>
      <w:divsChild>
        <w:div w:id="559365315">
          <w:marLeft w:val="0"/>
          <w:marRight w:val="0"/>
          <w:marTop w:val="0"/>
          <w:marBottom w:val="0"/>
          <w:divBdr>
            <w:top w:val="none" w:sz="0" w:space="0" w:color="auto"/>
            <w:left w:val="none" w:sz="0" w:space="0" w:color="auto"/>
            <w:bottom w:val="none" w:sz="0" w:space="0" w:color="auto"/>
            <w:right w:val="none" w:sz="0" w:space="0" w:color="auto"/>
          </w:divBdr>
        </w:div>
      </w:divsChild>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84790">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44413535">
      <w:bodyDiv w:val="1"/>
      <w:marLeft w:val="0"/>
      <w:marRight w:val="0"/>
      <w:marTop w:val="0"/>
      <w:marBottom w:val="0"/>
      <w:divBdr>
        <w:top w:val="none" w:sz="0" w:space="0" w:color="auto"/>
        <w:left w:val="none" w:sz="0" w:space="0" w:color="auto"/>
        <w:bottom w:val="none" w:sz="0" w:space="0" w:color="auto"/>
        <w:right w:val="none" w:sz="0" w:space="0" w:color="auto"/>
      </w:divBdr>
      <w:divsChild>
        <w:div w:id="716439943">
          <w:marLeft w:val="0"/>
          <w:marRight w:val="0"/>
          <w:marTop w:val="0"/>
          <w:marBottom w:val="0"/>
          <w:divBdr>
            <w:top w:val="none" w:sz="0" w:space="0" w:color="auto"/>
            <w:left w:val="none" w:sz="0" w:space="0" w:color="auto"/>
            <w:bottom w:val="none" w:sz="0" w:space="0" w:color="auto"/>
            <w:right w:val="none" w:sz="0" w:space="0" w:color="auto"/>
          </w:divBdr>
        </w:div>
      </w:divsChild>
    </w:div>
    <w:div w:id="691419835">
      <w:bodyDiv w:val="1"/>
      <w:marLeft w:val="0"/>
      <w:marRight w:val="0"/>
      <w:marTop w:val="0"/>
      <w:marBottom w:val="0"/>
      <w:divBdr>
        <w:top w:val="none" w:sz="0" w:space="0" w:color="auto"/>
        <w:left w:val="none" w:sz="0" w:space="0" w:color="auto"/>
        <w:bottom w:val="none" w:sz="0" w:space="0" w:color="auto"/>
        <w:right w:val="none" w:sz="0" w:space="0" w:color="auto"/>
      </w:divBdr>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00694">
      <w:bodyDiv w:val="1"/>
      <w:marLeft w:val="0"/>
      <w:marRight w:val="0"/>
      <w:marTop w:val="0"/>
      <w:marBottom w:val="0"/>
      <w:divBdr>
        <w:top w:val="none" w:sz="0" w:space="0" w:color="auto"/>
        <w:left w:val="none" w:sz="0" w:space="0" w:color="auto"/>
        <w:bottom w:val="none" w:sz="0" w:space="0" w:color="auto"/>
        <w:right w:val="none" w:sz="0" w:space="0" w:color="auto"/>
      </w:divBdr>
      <w:divsChild>
        <w:div w:id="1067648331">
          <w:marLeft w:val="0"/>
          <w:marRight w:val="0"/>
          <w:marTop w:val="0"/>
          <w:marBottom w:val="0"/>
          <w:divBdr>
            <w:top w:val="none" w:sz="0" w:space="0" w:color="auto"/>
            <w:left w:val="none" w:sz="0" w:space="0" w:color="auto"/>
            <w:bottom w:val="none" w:sz="0" w:space="0" w:color="auto"/>
            <w:right w:val="none" w:sz="0" w:space="0" w:color="auto"/>
          </w:divBdr>
        </w:div>
        <w:div w:id="283003093">
          <w:marLeft w:val="0"/>
          <w:marRight w:val="0"/>
          <w:marTop w:val="0"/>
          <w:marBottom w:val="0"/>
          <w:divBdr>
            <w:top w:val="none" w:sz="0" w:space="0" w:color="auto"/>
            <w:left w:val="none" w:sz="0" w:space="0" w:color="auto"/>
            <w:bottom w:val="none" w:sz="0" w:space="0" w:color="auto"/>
            <w:right w:val="none" w:sz="0" w:space="0" w:color="auto"/>
          </w:divBdr>
        </w:div>
        <w:div w:id="606354260">
          <w:marLeft w:val="0"/>
          <w:marRight w:val="0"/>
          <w:marTop w:val="0"/>
          <w:marBottom w:val="0"/>
          <w:divBdr>
            <w:top w:val="none" w:sz="0" w:space="0" w:color="auto"/>
            <w:left w:val="none" w:sz="0" w:space="0" w:color="auto"/>
            <w:bottom w:val="none" w:sz="0" w:space="0" w:color="auto"/>
            <w:right w:val="none" w:sz="0" w:space="0" w:color="auto"/>
          </w:divBdr>
        </w:div>
        <w:div w:id="382870056">
          <w:marLeft w:val="0"/>
          <w:marRight w:val="0"/>
          <w:marTop w:val="0"/>
          <w:marBottom w:val="0"/>
          <w:divBdr>
            <w:top w:val="none" w:sz="0" w:space="0" w:color="auto"/>
            <w:left w:val="none" w:sz="0" w:space="0" w:color="auto"/>
            <w:bottom w:val="none" w:sz="0" w:space="0" w:color="auto"/>
            <w:right w:val="none" w:sz="0" w:space="0" w:color="auto"/>
          </w:divBdr>
        </w:div>
        <w:div w:id="1674992111">
          <w:marLeft w:val="0"/>
          <w:marRight w:val="0"/>
          <w:marTop w:val="0"/>
          <w:marBottom w:val="0"/>
          <w:divBdr>
            <w:top w:val="none" w:sz="0" w:space="0" w:color="auto"/>
            <w:left w:val="none" w:sz="0" w:space="0" w:color="auto"/>
            <w:bottom w:val="none" w:sz="0" w:space="0" w:color="auto"/>
            <w:right w:val="none" w:sz="0" w:space="0" w:color="auto"/>
          </w:divBdr>
        </w:div>
        <w:div w:id="952710607">
          <w:marLeft w:val="0"/>
          <w:marRight w:val="0"/>
          <w:marTop w:val="0"/>
          <w:marBottom w:val="0"/>
          <w:divBdr>
            <w:top w:val="none" w:sz="0" w:space="0" w:color="auto"/>
            <w:left w:val="none" w:sz="0" w:space="0" w:color="auto"/>
            <w:bottom w:val="none" w:sz="0" w:space="0" w:color="auto"/>
            <w:right w:val="none" w:sz="0" w:space="0" w:color="auto"/>
          </w:divBdr>
        </w:div>
        <w:div w:id="1899365201">
          <w:marLeft w:val="0"/>
          <w:marRight w:val="0"/>
          <w:marTop w:val="0"/>
          <w:marBottom w:val="0"/>
          <w:divBdr>
            <w:top w:val="none" w:sz="0" w:space="0" w:color="auto"/>
            <w:left w:val="none" w:sz="0" w:space="0" w:color="auto"/>
            <w:bottom w:val="none" w:sz="0" w:space="0" w:color="auto"/>
            <w:right w:val="none" w:sz="0" w:space="0" w:color="auto"/>
          </w:divBdr>
        </w:div>
        <w:div w:id="1290818324">
          <w:marLeft w:val="0"/>
          <w:marRight w:val="0"/>
          <w:marTop w:val="0"/>
          <w:marBottom w:val="0"/>
          <w:divBdr>
            <w:top w:val="none" w:sz="0" w:space="0" w:color="auto"/>
            <w:left w:val="none" w:sz="0" w:space="0" w:color="auto"/>
            <w:bottom w:val="none" w:sz="0" w:space="0" w:color="auto"/>
            <w:right w:val="none" w:sz="0" w:space="0" w:color="auto"/>
          </w:divBdr>
        </w:div>
        <w:div w:id="1244533833">
          <w:marLeft w:val="0"/>
          <w:marRight w:val="0"/>
          <w:marTop w:val="0"/>
          <w:marBottom w:val="0"/>
          <w:divBdr>
            <w:top w:val="none" w:sz="0" w:space="0" w:color="auto"/>
            <w:left w:val="none" w:sz="0" w:space="0" w:color="auto"/>
            <w:bottom w:val="none" w:sz="0" w:space="0" w:color="auto"/>
            <w:right w:val="none" w:sz="0" w:space="0" w:color="auto"/>
          </w:divBdr>
        </w:div>
        <w:div w:id="1129933439">
          <w:marLeft w:val="0"/>
          <w:marRight w:val="0"/>
          <w:marTop w:val="0"/>
          <w:marBottom w:val="0"/>
          <w:divBdr>
            <w:top w:val="none" w:sz="0" w:space="0" w:color="auto"/>
            <w:left w:val="none" w:sz="0" w:space="0" w:color="auto"/>
            <w:bottom w:val="none" w:sz="0" w:space="0" w:color="auto"/>
            <w:right w:val="none" w:sz="0" w:space="0" w:color="auto"/>
          </w:divBdr>
        </w:div>
        <w:div w:id="683362577">
          <w:marLeft w:val="0"/>
          <w:marRight w:val="0"/>
          <w:marTop w:val="0"/>
          <w:marBottom w:val="0"/>
          <w:divBdr>
            <w:top w:val="none" w:sz="0" w:space="0" w:color="auto"/>
            <w:left w:val="none" w:sz="0" w:space="0" w:color="auto"/>
            <w:bottom w:val="none" w:sz="0" w:space="0" w:color="auto"/>
            <w:right w:val="none" w:sz="0" w:space="0" w:color="auto"/>
          </w:divBdr>
        </w:div>
        <w:div w:id="624042100">
          <w:marLeft w:val="0"/>
          <w:marRight w:val="0"/>
          <w:marTop w:val="0"/>
          <w:marBottom w:val="0"/>
          <w:divBdr>
            <w:top w:val="none" w:sz="0" w:space="0" w:color="auto"/>
            <w:left w:val="none" w:sz="0" w:space="0" w:color="auto"/>
            <w:bottom w:val="none" w:sz="0" w:space="0" w:color="auto"/>
            <w:right w:val="none" w:sz="0" w:space="0" w:color="auto"/>
          </w:divBdr>
        </w:div>
        <w:div w:id="25720534">
          <w:marLeft w:val="0"/>
          <w:marRight w:val="0"/>
          <w:marTop w:val="0"/>
          <w:marBottom w:val="0"/>
          <w:divBdr>
            <w:top w:val="none" w:sz="0" w:space="0" w:color="auto"/>
            <w:left w:val="none" w:sz="0" w:space="0" w:color="auto"/>
            <w:bottom w:val="none" w:sz="0" w:space="0" w:color="auto"/>
            <w:right w:val="none" w:sz="0" w:space="0" w:color="auto"/>
          </w:divBdr>
        </w:div>
        <w:div w:id="624389883">
          <w:marLeft w:val="0"/>
          <w:marRight w:val="0"/>
          <w:marTop w:val="0"/>
          <w:marBottom w:val="0"/>
          <w:divBdr>
            <w:top w:val="none" w:sz="0" w:space="0" w:color="auto"/>
            <w:left w:val="none" w:sz="0" w:space="0" w:color="auto"/>
            <w:bottom w:val="none" w:sz="0" w:space="0" w:color="auto"/>
            <w:right w:val="none" w:sz="0" w:space="0" w:color="auto"/>
          </w:divBdr>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4923717">
      <w:bodyDiv w:val="1"/>
      <w:marLeft w:val="0"/>
      <w:marRight w:val="0"/>
      <w:marTop w:val="0"/>
      <w:marBottom w:val="0"/>
      <w:divBdr>
        <w:top w:val="none" w:sz="0" w:space="0" w:color="auto"/>
        <w:left w:val="none" w:sz="0" w:space="0" w:color="auto"/>
        <w:bottom w:val="none" w:sz="0" w:space="0" w:color="auto"/>
        <w:right w:val="none" w:sz="0" w:space="0" w:color="auto"/>
      </w:divBdr>
      <w:divsChild>
        <w:div w:id="548659">
          <w:marLeft w:val="0"/>
          <w:marRight w:val="0"/>
          <w:marTop w:val="0"/>
          <w:marBottom w:val="0"/>
          <w:divBdr>
            <w:top w:val="none" w:sz="0" w:space="0" w:color="auto"/>
            <w:left w:val="none" w:sz="0" w:space="0" w:color="auto"/>
            <w:bottom w:val="none" w:sz="0" w:space="0" w:color="auto"/>
            <w:right w:val="none" w:sz="0" w:space="0" w:color="auto"/>
          </w:divBdr>
        </w:div>
        <w:div w:id="74867883">
          <w:marLeft w:val="0"/>
          <w:marRight w:val="0"/>
          <w:marTop w:val="0"/>
          <w:marBottom w:val="0"/>
          <w:divBdr>
            <w:top w:val="none" w:sz="0" w:space="0" w:color="auto"/>
            <w:left w:val="none" w:sz="0" w:space="0" w:color="auto"/>
            <w:bottom w:val="none" w:sz="0" w:space="0" w:color="auto"/>
            <w:right w:val="none" w:sz="0" w:space="0" w:color="auto"/>
          </w:divBdr>
        </w:div>
        <w:div w:id="115222767">
          <w:marLeft w:val="0"/>
          <w:marRight w:val="0"/>
          <w:marTop w:val="0"/>
          <w:marBottom w:val="0"/>
          <w:divBdr>
            <w:top w:val="none" w:sz="0" w:space="0" w:color="auto"/>
            <w:left w:val="none" w:sz="0" w:space="0" w:color="auto"/>
            <w:bottom w:val="none" w:sz="0" w:space="0" w:color="auto"/>
            <w:right w:val="none" w:sz="0" w:space="0" w:color="auto"/>
          </w:divBdr>
        </w:div>
        <w:div w:id="189607027">
          <w:marLeft w:val="0"/>
          <w:marRight w:val="0"/>
          <w:marTop w:val="0"/>
          <w:marBottom w:val="0"/>
          <w:divBdr>
            <w:top w:val="none" w:sz="0" w:space="0" w:color="auto"/>
            <w:left w:val="none" w:sz="0" w:space="0" w:color="auto"/>
            <w:bottom w:val="none" w:sz="0" w:space="0" w:color="auto"/>
            <w:right w:val="none" w:sz="0" w:space="0" w:color="auto"/>
          </w:divBdr>
        </w:div>
        <w:div w:id="287706627">
          <w:marLeft w:val="0"/>
          <w:marRight w:val="0"/>
          <w:marTop w:val="0"/>
          <w:marBottom w:val="0"/>
          <w:divBdr>
            <w:top w:val="none" w:sz="0" w:space="0" w:color="auto"/>
            <w:left w:val="none" w:sz="0" w:space="0" w:color="auto"/>
            <w:bottom w:val="none" w:sz="0" w:space="0" w:color="auto"/>
            <w:right w:val="none" w:sz="0" w:space="0" w:color="auto"/>
          </w:divBdr>
        </w:div>
        <w:div w:id="291442655">
          <w:marLeft w:val="0"/>
          <w:marRight w:val="0"/>
          <w:marTop w:val="0"/>
          <w:marBottom w:val="0"/>
          <w:divBdr>
            <w:top w:val="none" w:sz="0" w:space="0" w:color="auto"/>
            <w:left w:val="none" w:sz="0" w:space="0" w:color="auto"/>
            <w:bottom w:val="none" w:sz="0" w:space="0" w:color="auto"/>
            <w:right w:val="none" w:sz="0" w:space="0" w:color="auto"/>
          </w:divBdr>
        </w:div>
        <w:div w:id="338048956">
          <w:marLeft w:val="0"/>
          <w:marRight w:val="0"/>
          <w:marTop w:val="0"/>
          <w:marBottom w:val="0"/>
          <w:divBdr>
            <w:top w:val="none" w:sz="0" w:space="0" w:color="auto"/>
            <w:left w:val="none" w:sz="0" w:space="0" w:color="auto"/>
            <w:bottom w:val="none" w:sz="0" w:space="0" w:color="auto"/>
            <w:right w:val="none" w:sz="0" w:space="0" w:color="auto"/>
          </w:divBdr>
        </w:div>
        <w:div w:id="356809731">
          <w:marLeft w:val="0"/>
          <w:marRight w:val="0"/>
          <w:marTop w:val="0"/>
          <w:marBottom w:val="0"/>
          <w:divBdr>
            <w:top w:val="none" w:sz="0" w:space="0" w:color="auto"/>
            <w:left w:val="none" w:sz="0" w:space="0" w:color="auto"/>
            <w:bottom w:val="none" w:sz="0" w:space="0" w:color="auto"/>
            <w:right w:val="none" w:sz="0" w:space="0" w:color="auto"/>
          </w:divBdr>
        </w:div>
        <w:div w:id="380595491">
          <w:marLeft w:val="0"/>
          <w:marRight w:val="0"/>
          <w:marTop w:val="0"/>
          <w:marBottom w:val="0"/>
          <w:divBdr>
            <w:top w:val="none" w:sz="0" w:space="0" w:color="auto"/>
            <w:left w:val="none" w:sz="0" w:space="0" w:color="auto"/>
            <w:bottom w:val="none" w:sz="0" w:space="0" w:color="auto"/>
            <w:right w:val="none" w:sz="0" w:space="0" w:color="auto"/>
          </w:divBdr>
        </w:div>
        <w:div w:id="394401801">
          <w:marLeft w:val="0"/>
          <w:marRight w:val="0"/>
          <w:marTop w:val="0"/>
          <w:marBottom w:val="0"/>
          <w:divBdr>
            <w:top w:val="none" w:sz="0" w:space="0" w:color="auto"/>
            <w:left w:val="none" w:sz="0" w:space="0" w:color="auto"/>
            <w:bottom w:val="none" w:sz="0" w:space="0" w:color="auto"/>
            <w:right w:val="none" w:sz="0" w:space="0" w:color="auto"/>
          </w:divBdr>
        </w:div>
        <w:div w:id="403995123">
          <w:marLeft w:val="0"/>
          <w:marRight w:val="0"/>
          <w:marTop w:val="0"/>
          <w:marBottom w:val="0"/>
          <w:divBdr>
            <w:top w:val="none" w:sz="0" w:space="0" w:color="auto"/>
            <w:left w:val="none" w:sz="0" w:space="0" w:color="auto"/>
            <w:bottom w:val="none" w:sz="0" w:space="0" w:color="auto"/>
            <w:right w:val="none" w:sz="0" w:space="0" w:color="auto"/>
          </w:divBdr>
        </w:div>
        <w:div w:id="472403466">
          <w:marLeft w:val="0"/>
          <w:marRight w:val="0"/>
          <w:marTop w:val="0"/>
          <w:marBottom w:val="0"/>
          <w:divBdr>
            <w:top w:val="none" w:sz="0" w:space="0" w:color="auto"/>
            <w:left w:val="none" w:sz="0" w:space="0" w:color="auto"/>
            <w:bottom w:val="none" w:sz="0" w:space="0" w:color="auto"/>
            <w:right w:val="none" w:sz="0" w:space="0" w:color="auto"/>
          </w:divBdr>
        </w:div>
        <w:div w:id="522134454">
          <w:marLeft w:val="0"/>
          <w:marRight w:val="0"/>
          <w:marTop w:val="0"/>
          <w:marBottom w:val="0"/>
          <w:divBdr>
            <w:top w:val="none" w:sz="0" w:space="0" w:color="auto"/>
            <w:left w:val="none" w:sz="0" w:space="0" w:color="auto"/>
            <w:bottom w:val="none" w:sz="0" w:space="0" w:color="auto"/>
            <w:right w:val="none" w:sz="0" w:space="0" w:color="auto"/>
          </w:divBdr>
        </w:div>
        <w:div w:id="749548278">
          <w:marLeft w:val="0"/>
          <w:marRight w:val="0"/>
          <w:marTop w:val="0"/>
          <w:marBottom w:val="0"/>
          <w:divBdr>
            <w:top w:val="none" w:sz="0" w:space="0" w:color="auto"/>
            <w:left w:val="none" w:sz="0" w:space="0" w:color="auto"/>
            <w:bottom w:val="none" w:sz="0" w:space="0" w:color="auto"/>
            <w:right w:val="none" w:sz="0" w:space="0" w:color="auto"/>
          </w:divBdr>
        </w:div>
        <w:div w:id="866067698">
          <w:marLeft w:val="0"/>
          <w:marRight w:val="0"/>
          <w:marTop w:val="0"/>
          <w:marBottom w:val="0"/>
          <w:divBdr>
            <w:top w:val="none" w:sz="0" w:space="0" w:color="auto"/>
            <w:left w:val="none" w:sz="0" w:space="0" w:color="auto"/>
            <w:bottom w:val="none" w:sz="0" w:space="0" w:color="auto"/>
            <w:right w:val="none" w:sz="0" w:space="0" w:color="auto"/>
          </w:divBdr>
        </w:div>
        <w:div w:id="878248183">
          <w:marLeft w:val="0"/>
          <w:marRight w:val="0"/>
          <w:marTop w:val="0"/>
          <w:marBottom w:val="0"/>
          <w:divBdr>
            <w:top w:val="none" w:sz="0" w:space="0" w:color="auto"/>
            <w:left w:val="none" w:sz="0" w:space="0" w:color="auto"/>
            <w:bottom w:val="none" w:sz="0" w:space="0" w:color="auto"/>
            <w:right w:val="none" w:sz="0" w:space="0" w:color="auto"/>
          </w:divBdr>
        </w:div>
        <w:div w:id="896162529">
          <w:marLeft w:val="0"/>
          <w:marRight w:val="0"/>
          <w:marTop w:val="0"/>
          <w:marBottom w:val="0"/>
          <w:divBdr>
            <w:top w:val="none" w:sz="0" w:space="0" w:color="auto"/>
            <w:left w:val="none" w:sz="0" w:space="0" w:color="auto"/>
            <w:bottom w:val="none" w:sz="0" w:space="0" w:color="auto"/>
            <w:right w:val="none" w:sz="0" w:space="0" w:color="auto"/>
          </w:divBdr>
        </w:div>
        <w:div w:id="1046759969">
          <w:marLeft w:val="0"/>
          <w:marRight w:val="0"/>
          <w:marTop w:val="0"/>
          <w:marBottom w:val="0"/>
          <w:divBdr>
            <w:top w:val="none" w:sz="0" w:space="0" w:color="auto"/>
            <w:left w:val="none" w:sz="0" w:space="0" w:color="auto"/>
            <w:bottom w:val="none" w:sz="0" w:space="0" w:color="auto"/>
            <w:right w:val="none" w:sz="0" w:space="0" w:color="auto"/>
          </w:divBdr>
        </w:div>
        <w:div w:id="1124496414">
          <w:marLeft w:val="0"/>
          <w:marRight w:val="0"/>
          <w:marTop w:val="0"/>
          <w:marBottom w:val="0"/>
          <w:divBdr>
            <w:top w:val="none" w:sz="0" w:space="0" w:color="auto"/>
            <w:left w:val="none" w:sz="0" w:space="0" w:color="auto"/>
            <w:bottom w:val="none" w:sz="0" w:space="0" w:color="auto"/>
            <w:right w:val="none" w:sz="0" w:space="0" w:color="auto"/>
          </w:divBdr>
        </w:div>
        <w:div w:id="1159812476">
          <w:marLeft w:val="0"/>
          <w:marRight w:val="0"/>
          <w:marTop w:val="0"/>
          <w:marBottom w:val="0"/>
          <w:divBdr>
            <w:top w:val="none" w:sz="0" w:space="0" w:color="auto"/>
            <w:left w:val="none" w:sz="0" w:space="0" w:color="auto"/>
            <w:bottom w:val="none" w:sz="0" w:space="0" w:color="auto"/>
            <w:right w:val="none" w:sz="0" w:space="0" w:color="auto"/>
          </w:divBdr>
        </w:div>
        <w:div w:id="1190685394">
          <w:marLeft w:val="0"/>
          <w:marRight w:val="0"/>
          <w:marTop w:val="0"/>
          <w:marBottom w:val="0"/>
          <w:divBdr>
            <w:top w:val="none" w:sz="0" w:space="0" w:color="auto"/>
            <w:left w:val="none" w:sz="0" w:space="0" w:color="auto"/>
            <w:bottom w:val="none" w:sz="0" w:space="0" w:color="auto"/>
            <w:right w:val="none" w:sz="0" w:space="0" w:color="auto"/>
          </w:divBdr>
        </w:div>
        <w:div w:id="1596597250">
          <w:marLeft w:val="0"/>
          <w:marRight w:val="0"/>
          <w:marTop w:val="0"/>
          <w:marBottom w:val="0"/>
          <w:divBdr>
            <w:top w:val="none" w:sz="0" w:space="0" w:color="auto"/>
            <w:left w:val="none" w:sz="0" w:space="0" w:color="auto"/>
            <w:bottom w:val="none" w:sz="0" w:space="0" w:color="auto"/>
            <w:right w:val="none" w:sz="0" w:space="0" w:color="auto"/>
          </w:divBdr>
        </w:div>
        <w:div w:id="1666322798">
          <w:marLeft w:val="0"/>
          <w:marRight w:val="0"/>
          <w:marTop w:val="0"/>
          <w:marBottom w:val="0"/>
          <w:divBdr>
            <w:top w:val="none" w:sz="0" w:space="0" w:color="auto"/>
            <w:left w:val="none" w:sz="0" w:space="0" w:color="auto"/>
            <w:bottom w:val="none" w:sz="0" w:space="0" w:color="auto"/>
            <w:right w:val="none" w:sz="0" w:space="0" w:color="auto"/>
          </w:divBdr>
        </w:div>
        <w:div w:id="1740980930">
          <w:marLeft w:val="0"/>
          <w:marRight w:val="0"/>
          <w:marTop w:val="0"/>
          <w:marBottom w:val="0"/>
          <w:divBdr>
            <w:top w:val="none" w:sz="0" w:space="0" w:color="auto"/>
            <w:left w:val="none" w:sz="0" w:space="0" w:color="auto"/>
            <w:bottom w:val="none" w:sz="0" w:space="0" w:color="auto"/>
            <w:right w:val="none" w:sz="0" w:space="0" w:color="auto"/>
          </w:divBdr>
        </w:div>
        <w:div w:id="1896820235">
          <w:marLeft w:val="0"/>
          <w:marRight w:val="0"/>
          <w:marTop w:val="0"/>
          <w:marBottom w:val="0"/>
          <w:divBdr>
            <w:top w:val="none" w:sz="0" w:space="0" w:color="auto"/>
            <w:left w:val="none" w:sz="0" w:space="0" w:color="auto"/>
            <w:bottom w:val="none" w:sz="0" w:space="0" w:color="auto"/>
            <w:right w:val="none" w:sz="0" w:space="0" w:color="auto"/>
          </w:divBdr>
        </w:div>
        <w:div w:id="1918242557">
          <w:marLeft w:val="0"/>
          <w:marRight w:val="0"/>
          <w:marTop w:val="0"/>
          <w:marBottom w:val="0"/>
          <w:divBdr>
            <w:top w:val="none" w:sz="0" w:space="0" w:color="auto"/>
            <w:left w:val="none" w:sz="0" w:space="0" w:color="auto"/>
            <w:bottom w:val="none" w:sz="0" w:space="0" w:color="auto"/>
            <w:right w:val="none" w:sz="0" w:space="0" w:color="auto"/>
          </w:divBdr>
        </w:div>
        <w:div w:id="1959295131">
          <w:marLeft w:val="0"/>
          <w:marRight w:val="0"/>
          <w:marTop w:val="0"/>
          <w:marBottom w:val="0"/>
          <w:divBdr>
            <w:top w:val="none" w:sz="0" w:space="0" w:color="auto"/>
            <w:left w:val="none" w:sz="0" w:space="0" w:color="auto"/>
            <w:bottom w:val="none" w:sz="0" w:space="0" w:color="auto"/>
            <w:right w:val="none" w:sz="0" w:space="0" w:color="auto"/>
          </w:divBdr>
        </w:div>
        <w:div w:id="1966619839">
          <w:marLeft w:val="0"/>
          <w:marRight w:val="0"/>
          <w:marTop w:val="0"/>
          <w:marBottom w:val="0"/>
          <w:divBdr>
            <w:top w:val="none" w:sz="0" w:space="0" w:color="auto"/>
            <w:left w:val="none" w:sz="0" w:space="0" w:color="auto"/>
            <w:bottom w:val="none" w:sz="0" w:space="0" w:color="auto"/>
            <w:right w:val="none" w:sz="0" w:space="0" w:color="auto"/>
          </w:divBdr>
        </w:div>
        <w:div w:id="2043822995">
          <w:marLeft w:val="0"/>
          <w:marRight w:val="0"/>
          <w:marTop w:val="0"/>
          <w:marBottom w:val="0"/>
          <w:divBdr>
            <w:top w:val="none" w:sz="0" w:space="0" w:color="auto"/>
            <w:left w:val="none" w:sz="0" w:space="0" w:color="auto"/>
            <w:bottom w:val="none" w:sz="0" w:space="0" w:color="auto"/>
            <w:right w:val="none" w:sz="0" w:space="0" w:color="auto"/>
          </w:divBdr>
        </w:div>
        <w:div w:id="2059355754">
          <w:marLeft w:val="0"/>
          <w:marRight w:val="0"/>
          <w:marTop w:val="0"/>
          <w:marBottom w:val="0"/>
          <w:divBdr>
            <w:top w:val="none" w:sz="0" w:space="0" w:color="auto"/>
            <w:left w:val="none" w:sz="0" w:space="0" w:color="auto"/>
            <w:bottom w:val="none" w:sz="0" w:space="0" w:color="auto"/>
            <w:right w:val="none" w:sz="0" w:space="0" w:color="auto"/>
          </w:divBdr>
        </w:div>
        <w:div w:id="2067297248">
          <w:marLeft w:val="0"/>
          <w:marRight w:val="0"/>
          <w:marTop w:val="0"/>
          <w:marBottom w:val="0"/>
          <w:divBdr>
            <w:top w:val="none" w:sz="0" w:space="0" w:color="auto"/>
            <w:left w:val="none" w:sz="0" w:space="0" w:color="auto"/>
            <w:bottom w:val="none" w:sz="0" w:space="0" w:color="auto"/>
            <w:right w:val="none" w:sz="0" w:space="0" w:color="auto"/>
          </w:divBdr>
        </w:div>
        <w:div w:id="2125807074">
          <w:marLeft w:val="0"/>
          <w:marRight w:val="0"/>
          <w:marTop w:val="0"/>
          <w:marBottom w:val="0"/>
          <w:divBdr>
            <w:top w:val="none" w:sz="0" w:space="0" w:color="auto"/>
            <w:left w:val="none" w:sz="0" w:space="0" w:color="auto"/>
            <w:bottom w:val="none" w:sz="0" w:space="0" w:color="auto"/>
            <w:right w:val="none" w:sz="0" w:space="0" w:color="auto"/>
          </w:divBdr>
        </w:div>
      </w:divsChild>
    </w:div>
    <w:div w:id="1327901862">
      <w:bodyDiv w:val="1"/>
      <w:marLeft w:val="0"/>
      <w:marRight w:val="0"/>
      <w:marTop w:val="0"/>
      <w:marBottom w:val="0"/>
      <w:divBdr>
        <w:top w:val="none" w:sz="0" w:space="0" w:color="auto"/>
        <w:left w:val="none" w:sz="0" w:space="0" w:color="auto"/>
        <w:bottom w:val="none" w:sz="0" w:space="0" w:color="auto"/>
        <w:right w:val="none" w:sz="0" w:space="0" w:color="auto"/>
      </w:divBdr>
      <w:divsChild>
        <w:div w:id="1165705116">
          <w:marLeft w:val="0"/>
          <w:marRight w:val="0"/>
          <w:marTop w:val="0"/>
          <w:marBottom w:val="0"/>
          <w:divBdr>
            <w:top w:val="none" w:sz="0" w:space="0" w:color="auto"/>
            <w:left w:val="none" w:sz="0" w:space="0" w:color="auto"/>
            <w:bottom w:val="none" w:sz="0" w:space="0" w:color="auto"/>
            <w:right w:val="none" w:sz="0" w:space="0" w:color="auto"/>
          </w:divBdr>
        </w:div>
      </w:divsChild>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21373">
      <w:bodyDiv w:val="1"/>
      <w:marLeft w:val="0"/>
      <w:marRight w:val="0"/>
      <w:marTop w:val="0"/>
      <w:marBottom w:val="0"/>
      <w:divBdr>
        <w:top w:val="none" w:sz="0" w:space="0" w:color="auto"/>
        <w:left w:val="none" w:sz="0" w:space="0" w:color="auto"/>
        <w:bottom w:val="none" w:sz="0" w:space="0" w:color="auto"/>
        <w:right w:val="none" w:sz="0" w:space="0" w:color="auto"/>
      </w:divBdr>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7704">
      <w:bodyDiv w:val="1"/>
      <w:marLeft w:val="0"/>
      <w:marRight w:val="0"/>
      <w:marTop w:val="0"/>
      <w:marBottom w:val="0"/>
      <w:divBdr>
        <w:top w:val="none" w:sz="0" w:space="0" w:color="auto"/>
        <w:left w:val="none" w:sz="0" w:space="0" w:color="auto"/>
        <w:bottom w:val="none" w:sz="0" w:space="0" w:color="auto"/>
        <w:right w:val="none" w:sz="0" w:space="0" w:color="auto"/>
      </w:divBdr>
      <w:divsChild>
        <w:div w:id="218127349">
          <w:marLeft w:val="0"/>
          <w:marRight w:val="0"/>
          <w:marTop w:val="0"/>
          <w:marBottom w:val="0"/>
          <w:divBdr>
            <w:top w:val="none" w:sz="0" w:space="0" w:color="auto"/>
            <w:left w:val="none" w:sz="0" w:space="0" w:color="auto"/>
            <w:bottom w:val="none" w:sz="0" w:space="0" w:color="auto"/>
            <w:right w:val="none" w:sz="0" w:space="0" w:color="auto"/>
          </w:divBdr>
        </w:div>
        <w:div w:id="235824883">
          <w:marLeft w:val="0"/>
          <w:marRight w:val="0"/>
          <w:marTop w:val="0"/>
          <w:marBottom w:val="0"/>
          <w:divBdr>
            <w:top w:val="none" w:sz="0" w:space="0" w:color="auto"/>
            <w:left w:val="none" w:sz="0" w:space="0" w:color="auto"/>
            <w:bottom w:val="none" w:sz="0" w:space="0" w:color="auto"/>
            <w:right w:val="none" w:sz="0" w:space="0" w:color="auto"/>
          </w:divBdr>
        </w:div>
        <w:div w:id="487794536">
          <w:marLeft w:val="0"/>
          <w:marRight w:val="0"/>
          <w:marTop w:val="0"/>
          <w:marBottom w:val="0"/>
          <w:divBdr>
            <w:top w:val="none" w:sz="0" w:space="0" w:color="auto"/>
            <w:left w:val="none" w:sz="0" w:space="0" w:color="auto"/>
            <w:bottom w:val="none" w:sz="0" w:space="0" w:color="auto"/>
            <w:right w:val="none" w:sz="0" w:space="0" w:color="auto"/>
          </w:divBdr>
        </w:div>
        <w:div w:id="1034233082">
          <w:marLeft w:val="0"/>
          <w:marRight w:val="0"/>
          <w:marTop w:val="0"/>
          <w:marBottom w:val="0"/>
          <w:divBdr>
            <w:top w:val="none" w:sz="0" w:space="0" w:color="auto"/>
            <w:left w:val="none" w:sz="0" w:space="0" w:color="auto"/>
            <w:bottom w:val="none" w:sz="0" w:space="0" w:color="auto"/>
            <w:right w:val="none" w:sz="0" w:space="0" w:color="auto"/>
          </w:divBdr>
        </w:div>
        <w:div w:id="1618638010">
          <w:marLeft w:val="0"/>
          <w:marRight w:val="0"/>
          <w:marTop w:val="0"/>
          <w:marBottom w:val="0"/>
          <w:divBdr>
            <w:top w:val="none" w:sz="0" w:space="0" w:color="auto"/>
            <w:left w:val="none" w:sz="0" w:space="0" w:color="auto"/>
            <w:bottom w:val="none" w:sz="0" w:space="0" w:color="auto"/>
            <w:right w:val="none" w:sz="0" w:space="0" w:color="auto"/>
          </w:divBdr>
        </w:div>
      </w:divsChild>
    </w:div>
    <w:div w:id="1931115892">
      <w:bodyDiv w:val="1"/>
      <w:marLeft w:val="0"/>
      <w:marRight w:val="0"/>
      <w:marTop w:val="0"/>
      <w:marBottom w:val="0"/>
      <w:divBdr>
        <w:top w:val="none" w:sz="0" w:space="0" w:color="auto"/>
        <w:left w:val="none" w:sz="0" w:space="0" w:color="auto"/>
        <w:bottom w:val="none" w:sz="0" w:space="0" w:color="auto"/>
        <w:right w:val="none" w:sz="0" w:space="0" w:color="auto"/>
      </w:divBdr>
      <w:divsChild>
        <w:div w:id="1851289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ongresogto.gob.mx/" TargetMode="External"/><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E2587-24BC-41D8-9339-31371E0D5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32</Pages>
  <Words>17920</Words>
  <Characters>98564</Characters>
  <Application>Microsoft Office Word</Application>
  <DocSecurity>0</DocSecurity>
  <Lines>821</Lines>
  <Paragraphs>232</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116252</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Martina Trejo López</cp:lastModifiedBy>
  <cp:revision>169</cp:revision>
  <cp:lastPrinted>2018-10-26T18:42:00Z</cp:lastPrinted>
  <dcterms:created xsi:type="dcterms:W3CDTF">2019-08-02T17:50:00Z</dcterms:created>
  <dcterms:modified xsi:type="dcterms:W3CDTF">2019-08-07T21:17:00Z</dcterms:modified>
</cp:coreProperties>
</file>