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BB89D39" w14:textId="06A9C2CD" w:rsidR="004B35F0" w:rsidRPr="00C44F7E" w:rsidRDefault="00485144" w:rsidP="000B599F">
      <w:pPr>
        <w:ind w:firstLine="720"/>
        <w:jc w:val="both"/>
        <w:rPr>
          <w:rFonts w:ascii="Abadi" w:hAnsi="Abadi"/>
          <w:color w:val="FF0000"/>
          <w:sz w:val="21"/>
          <w:szCs w:val="21"/>
          <w:lang w:val="es-419"/>
        </w:rPr>
      </w:pPr>
      <w:r>
        <w:rPr>
          <w:rFonts w:ascii="Abadi" w:hAnsi="Abadi"/>
          <w:color w:val="FF0000"/>
          <w:sz w:val="21"/>
          <w:szCs w:val="21"/>
          <w:lang w:val="es-419"/>
        </w:rPr>
        <w:t xml:space="preserve">                                </w:t>
      </w:r>
    </w:p>
    <w:p w14:paraId="44744982" w14:textId="77777777" w:rsidR="002463F1" w:rsidRPr="00B82936" w:rsidRDefault="002463F1" w:rsidP="00BB6CF0">
      <w:pPr>
        <w:ind w:left="720"/>
        <w:jc w:val="both"/>
        <w:rPr>
          <w:rFonts w:ascii="Abadi" w:hAnsi="Abadi"/>
          <w:b/>
          <w:color w:val="FF0000"/>
          <w:sz w:val="21"/>
          <w:szCs w:val="21"/>
        </w:rPr>
        <w:sectPr w:rsidR="002463F1" w:rsidRPr="00B82936" w:rsidSect="00423FDF">
          <w:headerReference w:type="even" r:id="rId11"/>
          <w:headerReference w:type="default" r:id="rId12"/>
          <w:footerReference w:type="even" r:id="rId13"/>
          <w:headerReference w:type="first" r:id="rId14"/>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4F5C8F03" w:rsidR="0024733C" w:rsidRPr="007343D1" w:rsidRDefault="00272068" w:rsidP="0024733C">
      <w:pPr>
        <w:ind w:firstLine="709"/>
        <w:jc w:val="both"/>
        <w:rPr>
          <w:rFonts w:ascii="Abadi" w:hAnsi="Abadi"/>
          <w:b/>
          <w:sz w:val="21"/>
          <w:szCs w:val="21"/>
        </w:rPr>
      </w:pPr>
      <w:bookmarkStart w:id="0" w:name="_Hlk532918255"/>
      <w:r w:rsidRPr="007343D1">
        <w:rPr>
          <w:rFonts w:ascii="Abadi" w:hAnsi="Abadi"/>
          <w:b/>
          <w:sz w:val="21"/>
          <w:szCs w:val="21"/>
        </w:rPr>
        <w:t xml:space="preserve">SEXAGÉSIMA CUARTA LEGISLATURA DEL CONGRESO DEL ESTADO DE GUANAJUATO. SESIÓN ORDINARIA. </w:t>
      </w:r>
      <w:r w:rsidR="0042036B" w:rsidRPr="007343D1">
        <w:rPr>
          <w:rFonts w:ascii="Abadi" w:hAnsi="Abadi"/>
          <w:b/>
          <w:sz w:val="21"/>
          <w:szCs w:val="21"/>
        </w:rPr>
        <w:t>TERCER</w:t>
      </w:r>
      <w:r w:rsidR="00DF016F" w:rsidRPr="007343D1">
        <w:rPr>
          <w:rFonts w:ascii="Abadi" w:hAnsi="Abadi"/>
          <w:b/>
          <w:sz w:val="21"/>
          <w:szCs w:val="21"/>
        </w:rPr>
        <w:t xml:space="preserve"> </w:t>
      </w:r>
      <w:r w:rsidRPr="007343D1">
        <w:rPr>
          <w:rFonts w:ascii="Abadi" w:hAnsi="Abadi"/>
          <w:b/>
          <w:sz w:val="21"/>
          <w:szCs w:val="21"/>
        </w:rPr>
        <w:t xml:space="preserve">AÑO DE EJERCICIO CONSTITUCIONAL. </w:t>
      </w:r>
      <w:r w:rsidR="00B3055E" w:rsidRPr="007343D1">
        <w:rPr>
          <w:rFonts w:ascii="Abadi" w:hAnsi="Abadi"/>
          <w:b/>
          <w:sz w:val="21"/>
          <w:szCs w:val="21"/>
        </w:rPr>
        <w:t>SEGUNDO</w:t>
      </w:r>
      <w:r w:rsidRPr="007343D1">
        <w:rPr>
          <w:rFonts w:ascii="Abadi" w:hAnsi="Abadi"/>
          <w:b/>
          <w:sz w:val="21"/>
          <w:szCs w:val="21"/>
        </w:rPr>
        <w:t xml:space="preserve"> PERIODO ORDINARIO. </w:t>
      </w:r>
      <w:r w:rsidR="000D227A">
        <w:rPr>
          <w:rFonts w:ascii="Abadi" w:hAnsi="Abadi"/>
          <w:b/>
          <w:sz w:val="21"/>
          <w:szCs w:val="21"/>
        </w:rPr>
        <w:t>2</w:t>
      </w:r>
      <w:r w:rsidR="00AC6C02">
        <w:rPr>
          <w:rFonts w:ascii="Abadi" w:hAnsi="Abadi"/>
          <w:b/>
          <w:sz w:val="21"/>
          <w:szCs w:val="21"/>
        </w:rPr>
        <w:t>7</w:t>
      </w:r>
      <w:r w:rsidR="00B57485">
        <w:rPr>
          <w:rFonts w:ascii="Abadi" w:hAnsi="Abadi"/>
          <w:b/>
          <w:sz w:val="21"/>
          <w:szCs w:val="21"/>
        </w:rPr>
        <w:t xml:space="preserve"> DE MAYO DE 2021</w:t>
      </w:r>
      <w:r w:rsidR="00F671D0" w:rsidRPr="007343D1">
        <w:rPr>
          <w:rFonts w:ascii="Abadi" w:hAnsi="Abadi"/>
          <w:b/>
          <w:sz w:val="21"/>
          <w:szCs w:val="21"/>
        </w:rPr>
        <w:t xml:space="preserve">.  </w:t>
      </w:r>
      <w:r w:rsidR="0024733C" w:rsidRPr="007343D1">
        <w:rPr>
          <w:rFonts w:ascii="Abadi" w:hAnsi="Abadi"/>
          <w:b/>
          <w:sz w:val="14"/>
          <w:szCs w:val="14"/>
        </w:rPr>
        <w:t>[</w:t>
      </w:r>
      <w:r w:rsidR="0024733C" w:rsidRPr="007343D1">
        <w:rPr>
          <w:rFonts w:ascii="Abadi" w:hAnsi="Abadi"/>
          <w:b/>
          <w:sz w:val="14"/>
          <w:szCs w:val="14"/>
        </w:rPr>
        <w:footnoteReference w:id="1"/>
      </w:r>
      <w:r w:rsidR="0024733C" w:rsidRPr="007343D1">
        <w:rPr>
          <w:rFonts w:ascii="Abadi" w:hAnsi="Abadi"/>
          <w:b/>
          <w:sz w:val="14"/>
          <w:szCs w:val="14"/>
        </w:rPr>
        <w:t>]</w:t>
      </w:r>
    </w:p>
    <w:p w14:paraId="52B812AC" w14:textId="77777777" w:rsidR="0024733C" w:rsidRPr="00B82936" w:rsidRDefault="0024733C" w:rsidP="0024733C">
      <w:pPr>
        <w:jc w:val="both"/>
        <w:rPr>
          <w:rFonts w:ascii="Abadi" w:hAnsi="Abadi"/>
          <w:b/>
          <w:color w:val="FF0000"/>
          <w:sz w:val="21"/>
          <w:szCs w:val="21"/>
        </w:rPr>
      </w:pPr>
    </w:p>
    <w:p w14:paraId="7AB1290C" w14:textId="77777777" w:rsidR="0024733C" w:rsidRPr="00A618EB" w:rsidRDefault="00416BF4" w:rsidP="0024733C">
      <w:pPr>
        <w:jc w:val="center"/>
        <w:rPr>
          <w:rFonts w:ascii="Abadi" w:hAnsi="Abadi"/>
          <w:b/>
          <w:sz w:val="21"/>
          <w:szCs w:val="21"/>
        </w:rPr>
      </w:pPr>
      <w:r w:rsidRPr="00A618EB">
        <w:rPr>
          <w:rFonts w:ascii="Abadi" w:hAnsi="Abadi"/>
          <w:b/>
          <w:sz w:val="21"/>
          <w:szCs w:val="21"/>
        </w:rPr>
        <w:t>ORDEN DEL DÍA</w:t>
      </w:r>
    </w:p>
    <w:p w14:paraId="7980A605" w14:textId="77777777" w:rsidR="0024733C" w:rsidRPr="00A618EB" w:rsidRDefault="0024733C" w:rsidP="0024733C">
      <w:pPr>
        <w:jc w:val="both"/>
        <w:rPr>
          <w:rFonts w:ascii="Abadi" w:hAnsi="Abadi"/>
          <w:b/>
          <w:sz w:val="21"/>
          <w:szCs w:val="21"/>
        </w:rPr>
      </w:pPr>
    </w:p>
    <w:p w14:paraId="0A2480EC" w14:textId="6C0FC334" w:rsidR="00914E4B" w:rsidRDefault="0024733C" w:rsidP="00914E4B">
      <w:pPr>
        <w:numPr>
          <w:ilvl w:val="0"/>
          <w:numId w:val="3"/>
        </w:numPr>
        <w:tabs>
          <w:tab w:val="right" w:pos="4059"/>
        </w:tabs>
        <w:ind w:right="639"/>
        <w:jc w:val="both"/>
        <w:rPr>
          <w:rFonts w:ascii="Abadi" w:hAnsi="Abadi"/>
          <w:b/>
          <w:bCs/>
          <w:iCs/>
          <w:sz w:val="21"/>
          <w:szCs w:val="21"/>
        </w:rPr>
      </w:pPr>
      <w:bookmarkStart w:id="1" w:name="_Hlk535838905"/>
      <w:r w:rsidRPr="00A618EB">
        <w:rPr>
          <w:rFonts w:ascii="Abadi" w:hAnsi="Abadi"/>
          <w:b/>
          <w:bCs/>
          <w:iCs/>
          <w:sz w:val="21"/>
          <w:szCs w:val="21"/>
        </w:rPr>
        <w:t>Lista de asistencia y comprobación del quórum.</w:t>
      </w:r>
      <w:r w:rsidR="007907B4">
        <w:rPr>
          <w:rFonts w:ascii="Abadi" w:hAnsi="Abadi"/>
          <w:b/>
          <w:bCs/>
          <w:iCs/>
          <w:sz w:val="21"/>
          <w:szCs w:val="21"/>
        </w:rPr>
        <w:tab/>
      </w:r>
      <w:r w:rsidR="00B9455B">
        <w:rPr>
          <w:rFonts w:ascii="Abadi" w:hAnsi="Abadi"/>
          <w:b/>
          <w:bCs/>
          <w:iCs/>
          <w:sz w:val="21"/>
          <w:szCs w:val="21"/>
        </w:rPr>
        <w:t>4</w:t>
      </w:r>
    </w:p>
    <w:p w14:paraId="62E1D962" w14:textId="77777777" w:rsidR="00914E4B" w:rsidRPr="00914E4B" w:rsidRDefault="00914E4B" w:rsidP="00914E4B">
      <w:pPr>
        <w:tabs>
          <w:tab w:val="right" w:pos="4059"/>
        </w:tabs>
        <w:ind w:left="709" w:right="639"/>
        <w:jc w:val="both"/>
        <w:rPr>
          <w:rFonts w:ascii="Abadi" w:hAnsi="Abadi"/>
          <w:b/>
          <w:bCs/>
          <w:iCs/>
          <w:sz w:val="21"/>
          <w:szCs w:val="21"/>
        </w:rPr>
      </w:pPr>
    </w:p>
    <w:p w14:paraId="0D147F94" w14:textId="7AF59FA4" w:rsidR="0045163D" w:rsidRPr="0045163D" w:rsidRDefault="0045163D" w:rsidP="0045163D">
      <w:pPr>
        <w:pStyle w:val="Estilo1"/>
        <w:rPr>
          <w:rFonts w:ascii="Abadi" w:hAnsi="Abadi"/>
          <w:sz w:val="21"/>
          <w:szCs w:val="21"/>
        </w:rPr>
      </w:pPr>
      <w:r w:rsidRPr="0045163D">
        <w:rPr>
          <w:rFonts w:ascii="Abadi" w:hAnsi="Abadi"/>
          <w:sz w:val="21"/>
          <w:szCs w:val="21"/>
        </w:rPr>
        <w:t>Lectura y, en su caso, aprobación del orden del día.</w:t>
      </w:r>
      <w:r w:rsidR="00B9455B">
        <w:rPr>
          <w:rFonts w:ascii="Abadi" w:hAnsi="Abadi"/>
          <w:sz w:val="21"/>
          <w:szCs w:val="21"/>
        </w:rPr>
        <w:tab/>
        <w:t>5</w:t>
      </w:r>
    </w:p>
    <w:p w14:paraId="666EFB9F" w14:textId="77777777" w:rsidR="0045163D" w:rsidRPr="0045163D" w:rsidRDefault="0045163D" w:rsidP="0045163D">
      <w:pPr>
        <w:pStyle w:val="Estilo1"/>
        <w:numPr>
          <w:ilvl w:val="0"/>
          <w:numId w:val="0"/>
        </w:numPr>
        <w:ind w:left="709"/>
        <w:rPr>
          <w:rFonts w:ascii="Abadi" w:hAnsi="Abadi"/>
          <w:sz w:val="21"/>
          <w:szCs w:val="21"/>
        </w:rPr>
      </w:pPr>
    </w:p>
    <w:p w14:paraId="4AB7FF11" w14:textId="0AACCD57" w:rsidR="0045163D" w:rsidRPr="0045163D" w:rsidRDefault="0045163D" w:rsidP="0045163D">
      <w:pPr>
        <w:pStyle w:val="Estilo1"/>
        <w:rPr>
          <w:rFonts w:ascii="Abadi" w:hAnsi="Abadi"/>
          <w:sz w:val="21"/>
          <w:szCs w:val="21"/>
        </w:rPr>
      </w:pPr>
      <w:r w:rsidRPr="0045163D">
        <w:rPr>
          <w:rFonts w:ascii="Abadi" w:hAnsi="Abadi"/>
          <w:sz w:val="21"/>
          <w:szCs w:val="21"/>
        </w:rPr>
        <w:t>Lectura y, en su caso, aprobación del acta de la sesión ordinaria celebrada el 20 de mayo del año en curso.</w:t>
      </w:r>
      <w:r w:rsidR="00B9455B">
        <w:rPr>
          <w:rFonts w:ascii="Abadi" w:hAnsi="Abadi"/>
          <w:sz w:val="21"/>
          <w:szCs w:val="21"/>
        </w:rPr>
        <w:tab/>
        <w:t>7</w:t>
      </w:r>
    </w:p>
    <w:p w14:paraId="0FC11621" w14:textId="77777777" w:rsidR="0045163D" w:rsidRPr="0045163D" w:rsidRDefault="0045163D" w:rsidP="0045163D">
      <w:pPr>
        <w:pStyle w:val="Estilo1"/>
        <w:numPr>
          <w:ilvl w:val="0"/>
          <w:numId w:val="0"/>
        </w:numPr>
        <w:ind w:left="709"/>
        <w:rPr>
          <w:rFonts w:ascii="Abadi" w:hAnsi="Abadi"/>
          <w:sz w:val="21"/>
          <w:szCs w:val="21"/>
        </w:rPr>
      </w:pPr>
    </w:p>
    <w:p w14:paraId="7D7AB97D" w14:textId="73287C38" w:rsidR="0045163D" w:rsidRPr="0045163D" w:rsidRDefault="0045163D" w:rsidP="0045163D">
      <w:pPr>
        <w:pStyle w:val="Estilo1"/>
        <w:rPr>
          <w:rFonts w:ascii="Abadi" w:hAnsi="Abadi"/>
          <w:sz w:val="21"/>
          <w:szCs w:val="21"/>
        </w:rPr>
      </w:pPr>
      <w:r w:rsidRPr="0045163D">
        <w:rPr>
          <w:rFonts w:ascii="Abadi" w:hAnsi="Abadi"/>
          <w:sz w:val="21"/>
          <w:szCs w:val="21"/>
        </w:rPr>
        <w:t>Dar cuenta con las comunicaciones y correspondencia recibidas.</w:t>
      </w:r>
      <w:r w:rsidR="00B9455B">
        <w:rPr>
          <w:rFonts w:ascii="Abadi" w:hAnsi="Abadi"/>
          <w:sz w:val="21"/>
          <w:szCs w:val="21"/>
        </w:rPr>
        <w:tab/>
        <w:t>10</w:t>
      </w:r>
    </w:p>
    <w:p w14:paraId="682AF7E1" w14:textId="77777777" w:rsidR="0045163D" w:rsidRPr="0045163D" w:rsidRDefault="0045163D" w:rsidP="0045163D">
      <w:pPr>
        <w:pStyle w:val="Estilo1"/>
        <w:numPr>
          <w:ilvl w:val="0"/>
          <w:numId w:val="0"/>
        </w:numPr>
        <w:ind w:left="709"/>
        <w:rPr>
          <w:rFonts w:ascii="Abadi" w:hAnsi="Abadi"/>
          <w:sz w:val="21"/>
          <w:szCs w:val="21"/>
        </w:rPr>
      </w:pPr>
    </w:p>
    <w:p w14:paraId="53745C29" w14:textId="57F9E0FB" w:rsidR="0045163D" w:rsidRPr="0045163D" w:rsidRDefault="0045163D" w:rsidP="0045163D">
      <w:pPr>
        <w:pStyle w:val="Estilo1"/>
        <w:rPr>
          <w:rFonts w:ascii="Abadi" w:hAnsi="Abadi"/>
          <w:sz w:val="21"/>
          <w:szCs w:val="21"/>
        </w:rPr>
      </w:pPr>
      <w:r w:rsidRPr="0045163D">
        <w:rPr>
          <w:rFonts w:ascii="Abadi" w:hAnsi="Abadi"/>
          <w:sz w:val="21"/>
          <w:szCs w:val="21"/>
        </w:rPr>
        <w:t xml:space="preserve">Presentación de la iniciativa formulada por </w:t>
      </w:r>
      <w:proofErr w:type="gramStart"/>
      <w:r w:rsidRPr="0045163D">
        <w:rPr>
          <w:rFonts w:ascii="Abadi" w:hAnsi="Abadi"/>
          <w:sz w:val="21"/>
          <w:szCs w:val="21"/>
        </w:rPr>
        <w:t>las diputadas y los diputados</w:t>
      </w:r>
      <w:proofErr w:type="gramEnd"/>
      <w:r w:rsidRPr="0045163D">
        <w:rPr>
          <w:rFonts w:ascii="Abadi" w:hAnsi="Abadi"/>
          <w:sz w:val="21"/>
          <w:szCs w:val="21"/>
        </w:rPr>
        <w:t xml:space="preserve"> integrantes del Grupo Parlamentario del Partido Revolucionario Institucional a efecto de reformar y adicionar diversas disposiciones de la Ley de Salud del Estado de Guanajuato, en materia de armonización legislativa con la Ley General de Salud y el acceso gratuito a los servicios de salud y medicamentos </w:t>
      </w:r>
      <w:r w:rsidRPr="0045163D">
        <w:rPr>
          <w:rFonts w:ascii="Abadi" w:hAnsi="Abadi"/>
          <w:sz w:val="21"/>
          <w:szCs w:val="21"/>
        </w:rPr>
        <w:t>para personas que no cuentan con seguridad social.</w:t>
      </w:r>
      <w:r w:rsidR="00B9455B">
        <w:rPr>
          <w:rFonts w:ascii="Abadi" w:hAnsi="Abadi"/>
          <w:sz w:val="21"/>
          <w:szCs w:val="21"/>
        </w:rPr>
        <w:tab/>
        <w:t>11</w:t>
      </w:r>
    </w:p>
    <w:p w14:paraId="3200808A" w14:textId="77777777" w:rsidR="0045163D" w:rsidRPr="0045163D" w:rsidRDefault="0045163D" w:rsidP="0045163D">
      <w:pPr>
        <w:pStyle w:val="Estilo1"/>
        <w:numPr>
          <w:ilvl w:val="0"/>
          <w:numId w:val="0"/>
        </w:numPr>
        <w:ind w:left="709"/>
        <w:rPr>
          <w:rFonts w:ascii="Abadi" w:hAnsi="Abadi"/>
          <w:sz w:val="21"/>
          <w:szCs w:val="21"/>
        </w:rPr>
      </w:pPr>
    </w:p>
    <w:p w14:paraId="584FFA55" w14:textId="3131CE88" w:rsidR="0045163D" w:rsidRPr="0045163D" w:rsidRDefault="0045163D" w:rsidP="0045163D">
      <w:pPr>
        <w:pStyle w:val="Estilo1"/>
        <w:rPr>
          <w:rFonts w:ascii="Abadi" w:hAnsi="Abadi"/>
          <w:sz w:val="21"/>
          <w:szCs w:val="21"/>
        </w:rPr>
      </w:pPr>
      <w:r w:rsidRPr="0045163D">
        <w:rPr>
          <w:rFonts w:ascii="Abadi" w:hAnsi="Abadi"/>
          <w:sz w:val="21"/>
          <w:szCs w:val="21"/>
        </w:rPr>
        <w:t>Presentación de la iniciativa suscrita por el ayuntamiento de León, Gto., a efecto de derogar el inciso b de la fracción I del artículo 33 de la Ley de Ingresos para el Municipio de León, Guanajuato, para el Ejercicio Fiscal del año 2021.</w:t>
      </w:r>
      <w:r w:rsidR="00B9455B">
        <w:rPr>
          <w:rFonts w:ascii="Abadi" w:hAnsi="Abadi"/>
          <w:sz w:val="21"/>
          <w:szCs w:val="21"/>
        </w:rPr>
        <w:tab/>
        <w:t>23</w:t>
      </w:r>
    </w:p>
    <w:p w14:paraId="0F4384AB" w14:textId="77777777" w:rsidR="0045163D" w:rsidRPr="0045163D" w:rsidRDefault="0045163D" w:rsidP="0045163D">
      <w:pPr>
        <w:pStyle w:val="Estilo1"/>
        <w:numPr>
          <w:ilvl w:val="0"/>
          <w:numId w:val="0"/>
        </w:numPr>
        <w:ind w:left="709"/>
        <w:rPr>
          <w:rFonts w:ascii="Abadi" w:hAnsi="Abadi"/>
          <w:sz w:val="21"/>
          <w:szCs w:val="21"/>
        </w:rPr>
      </w:pPr>
    </w:p>
    <w:p w14:paraId="2C455C47" w14:textId="3BD8ECFA" w:rsidR="0045163D" w:rsidRPr="0045163D" w:rsidRDefault="0045163D" w:rsidP="0045163D">
      <w:pPr>
        <w:pStyle w:val="Estilo1"/>
        <w:rPr>
          <w:rFonts w:ascii="Abadi" w:hAnsi="Abadi"/>
          <w:sz w:val="21"/>
          <w:szCs w:val="21"/>
        </w:rPr>
      </w:pPr>
      <w:r w:rsidRPr="0045163D">
        <w:rPr>
          <w:rFonts w:ascii="Abadi" w:hAnsi="Abadi"/>
          <w:sz w:val="21"/>
          <w:szCs w:val="21"/>
        </w:rPr>
        <w:t xml:space="preserve">Presentación de la propuesta de punto de acuerdo de obvia resolución formulada por </w:t>
      </w:r>
      <w:proofErr w:type="gramStart"/>
      <w:r w:rsidRPr="0045163D">
        <w:rPr>
          <w:rFonts w:ascii="Abadi" w:hAnsi="Abadi"/>
          <w:sz w:val="21"/>
          <w:szCs w:val="21"/>
        </w:rPr>
        <w:t>diputadas y diputados</w:t>
      </w:r>
      <w:proofErr w:type="gramEnd"/>
      <w:r w:rsidRPr="0045163D">
        <w:rPr>
          <w:rFonts w:ascii="Abadi" w:hAnsi="Abadi"/>
          <w:sz w:val="21"/>
          <w:szCs w:val="21"/>
        </w:rPr>
        <w:t xml:space="preserve"> integrantes de la Junta de Gobierno y Coordinación Política a efecto de realizar un reconocimiento especial como guanajuatense distinguido por su trayectoria y legado al connotado periodista y político </w:t>
      </w:r>
      <w:proofErr w:type="spellStart"/>
      <w:r w:rsidRPr="0045163D">
        <w:rPr>
          <w:rFonts w:ascii="Abadi" w:hAnsi="Abadi"/>
          <w:sz w:val="21"/>
          <w:szCs w:val="21"/>
        </w:rPr>
        <w:t>sanfelipense</w:t>
      </w:r>
      <w:proofErr w:type="spellEnd"/>
      <w:r w:rsidRPr="0045163D">
        <w:rPr>
          <w:rFonts w:ascii="Abadi" w:hAnsi="Abadi"/>
          <w:sz w:val="21"/>
          <w:szCs w:val="21"/>
        </w:rPr>
        <w:t xml:space="preserve"> José Práxedis Gilberto Guerrero Hurtado y, en su caso, aprobación de la misma.</w:t>
      </w:r>
      <w:r w:rsidR="00B9455B">
        <w:rPr>
          <w:rFonts w:ascii="Abadi" w:hAnsi="Abadi"/>
          <w:sz w:val="21"/>
          <w:szCs w:val="21"/>
        </w:rPr>
        <w:tab/>
        <w:t>28</w:t>
      </w:r>
    </w:p>
    <w:p w14:paraId="0A26E2D4" w14:textId="0F3A320E" w:rsidR="0045163D" w:rsidRPr="0045163D" w:rsidRDefault="0045163D" w:rsidP="0045163D">
      <w:pPr>
        <w:pStyle w:val="Estilo1"/>
        <w:numPr>
          <w:ilvl w:val="0"/>
          <w:numId w:val="0"/>
        </w:numPr>
        <w:ind w:left="709"/>
        <w:rPr>
          <w:rFonts w:ascii="Abadi" w:hAnsi="Abadi"/>
          <w:sz w:val="21"/>
          <w:szCs w:val="21"/>
        </w:rPr>
      </w:pPr>
    </w:p>
    <w:p w14:paraId="10D8A1A1" w14:textId="76AF5E80"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suscrito por la Comisión de Gobernación y Puntos Constitucionales relativo a la solicitud de ampliación de licencia al cargo de Diputado Local formulada por el diputado con licencia Israel Cabrera Barrón, integrante de la Sexagésima Cuarta Legislatura.</w:t>
      </w:r>
      <w:r w:rsidR="00B9455B">
        <w:rPr>
          <w:rFonts w:ascii="Abadi" w:hAnsi="Abadi"/>
          <w:sz w:val="21"/>
          <w:szCs w:val="21"/>
        </w:rPr>
        <w:tab/>
        <w:t>32</w:t>
      </w:r>
    </w:p>
    <w:p w14:paraId="61BD6352" w14:textId="77777777" w:rsidR="0045163D" w:rsidRPr="0045163D" w:rsidRDefault="0045163D" w:rsidP="0045163D">
      <w:pPr>
        <w:pStyle w:val="Estilo1"/>
        <w:numPr>
          <w:ilvl w:val="0"/>
          <w:numId w:val="0"/>
        </w:numPr>
        <w:ind w:left="709"/>
        <w:rPr>
          <w:rFonts w:ascii="Abadi" w:hAnsi="Abadi"/>
          <w:sz w:val="21"/>
          <w:szCs w:val="21"/>
        </w:rPr>
      </w:pPr>
    </w:p>
    <w:p w14:paraId="399825B8" w14:textId="3F9860D5" w:rsidR="0045163D" w:rsidRPr="0045163D" w:rsidRDefault="0045163D" w:rsidP="0045163D">
      <w:pPr>
        <w:pStyle w:val="Estilo1"/>
        <w:rPr>
          <w:rFonts w:ascii="Abadi" w:hAnsi="Abadi"/>
          <w:sz w:val="21"/>
          <w:szCs w:val="21"/>
        </w:rPr>
      </w:pPr>
      <w:r w:rsidRPr="0045163D">
        <w:rPr>
          <w:rFonts w:ascii="Abadi" w:hAnsi="Abadi"/>
          <w:sz w:val="21"/>
          <w:szCs w:val="21"/>
        </w:rPr>
        <w:t xml:space="preserve">Discusión y, en su caso, aprobación del dictamen signado por la Comisión de Atención al Migrante relativo a la iniciativa formulada por la diputada Ma. Guadalupe Josefina Salas Bustamante que en su momento fue </w:t>
      </w:r>
      <w:r w:rsidRPr="0045163D">
        <w:rPr>
          <w:rFonts w:ascii="Abadi" w:hAnsi="Abadi"/>
          <w:sz w:val="21"/>
          <w:szCs w:val="21"/>
        </w:rPr>
        <w:lastRenderedPageBreak/>
        <w:t>integrante del Grupo Parlamentario del Partido Morena, a efecto de reformar, adicionar y derogar diversas disposiciones de la Ley para la Protección y Atención del Migrante y sus Familias del Estado de Guanajuato.</w:t>
      </w:r>
      <w:r w:rsidR="00B9455B">
        <w:rPr>
          <w:rFonts w:ascii="Abadi" w:hAnsi="Abadi"/>
          <w:sz w:val="21"/>
          <w:szCs w:val="21"/>
        </w:rPr>
        <w:tab/>
        <w:t>35</w:t>
      </w:r>
    </w:p>
    <w:p w14:paraId="1CEBD106" w14:textId="77777777" w:rsidR="0045163D" w:rsidRPr="0045163D" w:rsidRDefault="0045163D" w:rsidP="0045163D">
      <w:pPr>
        <w:pStyle w:val="Estilo1"/>
        <w:numPr>
          <w:ilvl w:val="0"/>
          <w:numId w:val="0"/>
        </w:numPr>
        <w:ind w:left="709"/>
        <w:rPr>
          <w:rFonts w:ascii="Abadi" w:hAnsi="Abadi"/>
          <w:sz w:val="21"/>
          <w:szCs w:val="21"/>
        </w:rPr>
      </w:pPr>
    </w:p>
    <w:p w14:paraId="1DBE8A1B" w14:textId="3DEC7A49"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emitido por la Comisión de Salud Pública relativo a la iniciativa formulada por el diputado Jaime Hernández Centeno de la Representación Parlamentaria del Partido Movimiento Ciudadano a efecto de adicionar el artículo 74 bis a la Ley de Salud del Estado de Guanajuato.</w:t>
      </w:r>
      <w:r w:rsidR="00B9455B">
        <w:rPr>
          <w:rFonts w:ascii="Abadi" w:hAnsi="Abadi"/>
          <w:sz w:val="21"/>
          <w:szCs w:val="21"/>
        </w:rPr>
        <w:tab/>
        <w:t>40</w:t>
      </w:r>
    </w:p>
    <w:p w14:paraId="31C4E6C1" w14:textId="77777777" w:rsidR="0045163D" w:rsidRPr="0045163D" w:rsidRDefault="0045163D" w:rsidP="0045163D">
      <w:pPr>
        <w:pStyle w:val="Estilo1"/>
        <w:numPr>
          <w:ilvl w:val="0"/>
          <w:numId w:val="0"/>
        </w:numPr>
        <w:ind w:left="709"/>
        <w:rPr>
          <w:rFonts w:ascii="Abadi" w:hAnsi="Abadi"/>
          <w:sz w:val="21"/>
          <w:szCs w:val="21"/>
        </w:rPr>
      </w:pPr>
    </w:p>
    <w:p w14:paraId="69D555C0" w14:textId="5C0679A3"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presentado por la Comisión de Salud Pública relativo a la iniciativa de Ley de Salud Mental para el Estado de Guanajuato, formulada por la diputada Claudia Silva Campos, integrante del Grupo Parlamentario del Partido de la Revolución Democrática.</w:t>
      </w:r>
      <w:r w:rsidR="00B9455B">
        <w:rPr>
          <w:rFonts w:ascii="Abadi" w:hAnsi="Abadi"/>
          <w:sz w:val="21"/>
          <w:szCs w:val="21"/>
        </w:rPr>
        <w:tab/>
        <w:t>50</w:t>
      </w:r>
    </w:p>
    <w:p w14:paraId="38478636" w14:textId="77777777" w:rsidR="0045163D" w:rsidRPr="0045163D" w:rsidRDefault="0045163D" w:rsidP="0045163D">
      <w:pPr>
        <w:pStyle w:val="Estilo1"/>
        <w:numPr>
          <w:ilvl w:val="0"/>
          <w:numId w:val="0"/>
        </w:numPr>
        <w:ind w:left="709"/>
        <w:rPr>
          <w:rFonts w:ascii="Abadi" w:hAnsi="Abadi"/>
          <w:sz w:val="21"/>
          <w:szCs w:val="21"/>
        </w:rPr>
      </w:pPr>
    </w:p>
    <w:p w14:paraId="2AF488D4" w14:textId="5395638C" w:rsidR="0045163D" w:rsidRPr="0045163D" w:rsidRDefault="0045163D" w:rsidP="0045163D">
      <w:pPr>
        <w:pStyle w:val="Estilo1"/>
        <w:rPr>
          <w:rFonts w:ascii="Abadi" w:hAnsi="Abadi"/>
          <w:sz w:val="21"/>
          <w:szCs w:val="21"/>
        </w:rPr>
      </w:pPr>
      <w:r w:rsidRPr="0045163D">
        <w:rPr>
          <w:rFonts w:ascii="Abadi" w:hAnsi="Abadi"/>
          <w:sz w:val="21"/>
          <w:szCs w:val="21"/>
        </w:rPr>
        <w:t xml:space="preserve">Discusión y, en su caso, aprobación del dictamen signado por la Comisión de Hacienda y Fiscalización relativo a la propuesta de punto de acuerdo formulada por la diputada María Magdalena Rosales Cruz, integrante del Grupo Parlamentario del Partido Morena a efecto de exhortar al órgano de control del municipio de Salvatierra, Guanajuato, para que dé trámite y resolución a las denuncias promovidas por el Auditor Superior del Estado de Guanajuato para fincar las responsabilidades administrativas correspondientes, derivadas del dictamen técnico jurídico </w:t>
      </w:r>
      <w:r w:rsidRPr="0045163D">
        <w:rPr>
          <w:rFonts w:ascii="Abadi" w:hAnsi="Abadi"/>
          <w:sz w:val="21"/>
          <w:szCs w:val="21"/>
        </w:rPr>
        <w:t>del informe de resultados de la auditoría específica practicada al Sistema Municipal de Agua Potable y Alcantarillado de Salvatierra.</w:t>
      </w:r>
      <w:r w:rsidR="00B9455B">
        <w:rPr>
          <w:rFonts w:ascii="Abadi" w:hAnsi="Abadi"/>
          <w:sz w:val="21"/>
          <w:szCs w:val="21"/>
        </w:rPr>
        <w:tab/>
        <w:t>63</w:t>
      </w:r>
    </w:p>
    <w:p w14:paraId="0232043C" w14:textId="77777777" w:rsidR="0045163D" w:rsidRPr="0045163D" w:rsidRDefault="0045163D" w:rsidP="0045163D">
      <w:pPr>
        <w:pStyle w:val="Estilo1"/>
        <w:numPr>
          <w:ilvl w:val="0"/>
          <w:numId w:val="0"/>
        </w:numPr>
        <w:ind w:left="709"/>
        <w:rPr>
          <w:rFonts w:ascii="Abadi" w:hAnsi="Abadi"/>
          <w:sz w:val="21"/>
          <w:szCs w:val="21"/>
        </w:rPr>
      </w:pPr>
    </w:p>
    <w:p w14:paraId="53D935C2" w14:textId="02A08643"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Celaya, Gto., correspondiente al ejercicio fiscal del año 2019.</w:t>
      </w:r>
      <w:r w:rsidR="00B9455B">
        <w:rPr>
          <w:rFonts w:ascii="Abadi" w:hAnsi="Abadi"/>
          <w:sz w:val="21"/>
          <w:szCs w:val="21"/>
        </w:rPr>
        <w:tab/>
        <w:t>75</w:t>
      </w:r>
    </w:p>
    <w:p w14:paraId="6D9495C8" w14:textId="489C34BA" w:rsidR="0045163D" w:rsidRPr="0045163D" w:rsidRDefault="0045163D" w:rsidP="0045163D">
      <w:pPr>
        <w:pStyle w:val="Estilo1"/>
        <w:numPr>
          <w:ilvl w:val="0"/>
          <w:numId w:val="0"/>
        </w:numPr>
        <w:ind w:left="709"/>
        <w:rPr>
          <w:rFonts w:ascii="Abadi" w:hAnsi="Abadi"/>
          <w:sz w:val="21"/>
          <w:szCs w:val="21"/>
        </w:rPr>
      </w:pPr>
    </w:p>
    <w:p w14:paraId="78430ADF" w14:textId="2163BBA3"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Acámbaro, Gto., correspondiente al ejercicio fiscal del año 2019.</w:t>
      </w:r>
      <w:r w:rsidR="00B9455B">
        <w:rPr>
          <w:rFonts w:ascii="Abadi" w:hAnsi="Abadi"/>
          <w:sz w:val="21"/>
          <w:szCs w:val="21"/>
        </w:rPr>
        <w:tab/>
      </w:r>
      <w:r w:rsidR="00AF32FA">
        <w:rPr>
          <w:rFonts w:ascii="Abadi" w:hAnsi="Abadi"/>
          <w:sz w:val="21"/>
          <w:szCs w:val="21"/>
        </w:rPr>
        <w:t>84</w:t>
      </w:r>
    </w:p>
    <w:p w14:paraId="3F04F889" w14:textId="77777777" w:rsidR="0045163D" w:rsidRPr="0045163D" w:rsidRDefault="0045163D" w:rsidP="0045163D">
      <w:pPr>
        <w:pStyle w:val="Estilo1"/>
        <w:numPr>
          <w:ilvl w:val="0"/>
          <w:numId w:val="0"/>
        </w:numPr>
        <w:ind w:left="709"/>
        <w:rPr>
          <w:rFonts w:ascii="Abadi" w:hAnsi="Abadi"/>
          <w:sz w:val="21"/>
          <w:szCs w:val="21"/>
        </w:rPr>
      </w:pPr>
    </w:p>
    <w:p w14:paraId="3CBF6C6C" w14:textId="1E0553FA"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Pénjamo, Gto., correspondiente al ejercicio fiscal del año 2019.</w:t>
      </w:r>
      <w:r w:rsidR="00AF32FA">
        <w:rPr>
          <w:rFonts w:ascii="Abadi" w:hAnsi="Abadi"/>
          <w:sz w:val="21"/>
          <w:szCs w:val="21"/>
        </w:rPr>
        <w:tab/>
        <w:t>93</w:t>
      </w:r>
    </w:p>
    <w:p w14:paraId="16AF3E1C" w14:textId="77777777" w:rsidR="0045163D" w:rsidRPr="0045163D" w:rsidRDefault="0045163D" w:rsidP="0045163D">
      <w:pPr>
        <w:pStyle w:val="Estilo1"/>
        <w:numPr>
          <w:ilvl w:val="0"/>
          <w:numId w:val="0"/>
        </w:numPr>
        <w:ind w:left="709"/>
        <w:rPr>
          <w:rFonts w:ascii="Abadi" w:hAnsi="Abadi"/>
          <w:sz w:val="21"/>
          <w:szCs w:val="21"/>
        </w:rPr>
      </w:pPr>
    </w:p>
    <w:p w14:paraId="5BEE679A" w14:textId="26B16BA7" w:rsidR="0045163D" w:rsidRPr="0045163D" w:rsidRDefault="0045163D" w:rsidP="0045163D">
      <w:pPr>
        <w:pStyle w:val="Estilo1"/>
        <w:rPr>
          <w:rFonts w:ascii="Abadi" w:hAnsi="Abadi"/>
          <w:sz w:val="21"/>
          <w:szCs w:val="21"/>
        </w:rPr>
      </w:pPr>
      <w:r w:rsidRPr="0045163D">
        <w:rPr>
          <w:rFonts w:ascii="Abadi" w:hAnsi="Abadi"/>
          <w:sz w:val="21"/>
          <w:szCs w:val="21"/>
        </w:rPr>
        <w:t xml:space="preserve">Discusión y, en su caso, aprobación del dictamen formulado por la Comisión de Hacienda y Fiscalización relativo al informe de resultados de la revisión practicada por la Auditoría Superior del Estado de Guanajuato, a la cuenta </w:t>
      </w:r>
      <w:r w:rsidRPr="0045163D">
        <w:rPr>
          <w:rFonts w:ascii="Abadi" w:hAnsi="Abadi"/>
          <w:sz w:val="21"/>
          <w:szCs w:val="21"/>
        </w:rPr>
        <w:lastRenderedPageBreak/>
        <w:t>pública municipal de Guanajuato, Gto., correspondiente al ejercicio fiscal del año 2019.</w:t>
      </w:r>
      <w:r w:rsidR="00AF32FA">
        <w:rPr>
          <w:rFonts w:ascii="Abadi" w:hAnsi="Abadi"/>
          <w:sz w:val="21"/>
          <w:szCs w:val="21"/>
        </w:rPr>
        <w:tab/>
        <w:t>103</w:t>
      </w:r>
    </w:p>
    <w:p w14:paraId="640957F5" w14:textId="77777777" w:rsidR="0045163D" w:rsidRPr="0045163D" w:rsidRDefault="0045163D" w:rsidP="0045163D">
      <w:pPr>
        <w:pStyle w:val="Estilo1"/>
        <w:numPr>
          <w:ilvl w:val="0"/>
          <w:numId w:val="0"/>
        </w:numPr>
        <w:ind w:left="709"/>
        <w:rPr>
          <w:rFonts w:ascii="Abadi" w:hAnsi="Abadi"/>
          <w:sz w:val="21"/>
          <w:szCs w:val="21"/>
        </w:rPr>
      </w:pPr>
    </w:p>
    <w:p w14:paraId="55804A1D" w14:textId="15453473"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2019.</w:t>
      </w:r>
      <w:r w:rsidR="00AF32FA">
        <w:rPr>
          <w:rFonts w:ascii="Abadi" w:hAnsi="Abadi"/>
          <w:sz w:val="21"/>
          <w:szCs w:val="21"/>
        </w:rPr>
        <w:tab/>
        <w:t>112</w:t>
      </w:r>
    </w:p>
    <w:p w14:paraId="35A81AE5" w14:textId="77777777" w:rsidR="0045163D" w:rsidRPr="0045163D" w:rsidRDefault="0045163D" w:rsidP="0045163D">
      <w:pPr>
        <w:pStyle w:val="Estilo1"/>
        <w:numPr>
          <w:ilvl w:val="0"/>
          <w:numId w:val="0"/>
        </w:numPr>
        <w:ind w:left="709"/>
        <w:rPr>
          <w:rFonts w:ascii="Abadi" w:hAnsi="Abadi"/>
          <w:sz w:val="21"/>
          <w:szCs w:val="21"/>
        </w:rPr>
      </w:pPr>
    </w:p>
    <w:p w14:paraId="0D1C8D4D" w14:textId="31D4D2FD"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San Luis de la Paz, Gto., correspondiente al ejercicio fiscal del año 2019.</w:t>
      </w:r>
      <w:r w:rsidR="00AF32FA">
        <w:rPr>
          <w:rFonts w:ascii="Abadi" w:hAnsi="Abadi"/>
          <w:sz w:val="21"/>
          <w:szCs w:val="21"/>
        </w:rPr>
        <w:tab/>
        <w:t>122</w:t>
      </w:r>
    </w:p>
    <w:p w14:paraId="1B6568BD" w14:textId="77777777" w:rsidR="0045163D" w:rsidRPr="0045163D" w:rsidRDefault="0045163D" w:rsidP="0045163D">
      <w:pPr>
        <w:pStyle w:val="Estilo1"/>
        <w:numPr>
          <w:ilvl w:val="0"/>
          <w:numId w:val="0"/>
        </w:numPr>
        <w:ind w:left="709"/>
        <w:rPr>
          <w:rFonts w:ascii="Abadi" w:hAnsi="Abadi"/>
          <w:sz w:val="21"/>
          <w:szCs w:val="21"/>
        </w:rPr>
      </w:pPr>
    </w:p>
    <w:p w14:paraId="1C6FE31E" w14:textId="3EF51E6B"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Santiago Maravatío, Gto., correspondiente al ejercicio fiscal del año 2019.</w:t>
      </w:r>
      <w:r w:rsidR="00AF32FA">
        <w:rPr>
          <w:rFonts w:ascii="Abadi" w:hAnsi="Abadi"/>
          <w:sz w:val="21"/>
          <w:szCs w:val="21"/>
        </w:rPr>
        <w:tab/>
        <w:t>132</w:t>
      </w:r>
    </w:p>
    <w:p w14:paraId="0B68C22E" w14:textId="77777777" w:rsidR="0045163D" w:rsidRPr="0045163D" w:rsidRDefault="0045163D" w:rsidP="0045163D">
      <w:pPr>
        <w:pStyle w:val="Estilo1"/>
        <w:numPr>
          <w:ilvl w:val="0"/>
          <w:numId w:val="0"/>
        </w:numPr>
        <w:ind w:left="709"/>
        <w:rPr>
          <w:rFonts w:ascii="Abadi" w:hAnsi="Abadi"/>
          <w:sz w:val="21"/>
          <w:szCs w:val="21"/>
        </w:rPr>
      </w:pPr>
    </w:p>
    <w:p w14:paraId="4CEE0EBD" w14:textId="6AAC64E3" w:rsidR="0045163D" w:rsidRPr="0045163D" w:rsidRDefault="0045163D" w:rsidP="0045163D">
      <w:pPr>
        <w:pStyle w:val="Estilo1"/>
        <w:rPr>
          <w:rFonts w:ascii="Abadi" w:hAnsi="Abadi"/>
          <w:sz w:val="21"/>
          <w:szCs w:val="21"/>
        </w:rPr>
      </w:pPr>
      <w:r w:rsidRPr="0045163D">
        <w:rPr>
          <w:rFonts w:ascii="Abadi" w:hAnsi="Abadi"/>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Uriangato, Gto., </w:t>
      </w:r>
      <w:r w:rsidRPr="0045163D">
        <w:rPr>
          <w:rFonts w:ascii="Abadi" w:hAnsi="Abadi"/>
          <w:sz w:val="21"/>
          <w:szCs w:val="21"/>
        </w:rPr>
        <w:t>correspondiente al ejercicio fiscal del año 2019.</w:t>
      </w:r>
      <w:r w:rsidR="00AF32FA">
        <w:rPr>
          <w:rFonts w:ascii="Abadi" w:hAnsi="Abadi"/>
          <w:sz w:val="21"/>
          <w:szCs w:val="21"/>
        </w:rPr>
        <w:tab/>
        <w:t>142</w:t>
      </w:r>
    </w:p>
    <w:p w14:paraId="31573D98" w14:textId="4FBDE20B" w:rsidR="0045163D" w:rsidRPr="0045163D" w:rsidRDefault="0045163D" w:rsidP="0045163D">
      <w:pPr>
        <w:pStyle w:val="Estilo1"/>
        <w:numPr>
          <w:ilvl w:val="0"/>
          <w:numId w:val="0"/>
        </w:numPr>
        <w:ind w:left="709"/>
        <w:rPr>
          <w:rFonts w:ascii="Abadi" w:hAnsi="Abadi"/>
          <w:sz w:val="21"/>
          <w:szCs w:val="21"/>
        </w:rPr>
      </w:pPr>
    </w:p>
    <w:p w14:paraId="7AE2AD35" w14:textId="48668634"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2019.</w:t>
      </w:r>
      <w:r w:rsidR="00AF32FA">
        <w:rPr>
          <w:rFonts w:ascii="Abadi" w:hAnsi="Abadi"/>
          <w:sz w:val="21"/>
          <w:szCs w:val="21"/>
        </w:rPr>
        <w:tab/>
        <w:t>151</w:t>
      </w:r>
    </w:p>
    <w:p w14:paraId="651BC4E9" w14:textId="77777777" w:rsidR="0045163D" w:rsidRPr="0045163D" w:rsidRDefault="0045163D" w:rsidP="0045163D">
      <w:pPr>
        <w:pStyle w:val="Estilo1"/>
        <w:numPr>
          <w:ilvl w:val="0"/>
          <w:numId w:val="0"/>
        </w:numPr>
        <w:ind w:left="709"/>
        <w:rPr>
          <w:rFonts w:ascii="Abadi" w:hAnsi="Abadi"/>
          <w:sz w:val="21"/>
          <w:szCs w:val="21"/>
        </w:rPr>
      </w:pPr>
    </w:p>
    <w:p w14:paraId="755E05D1" w14:textId="452B4BF2" w:rsidR="0045163D" w:rsidRPr="0045163D" w:rsidRDefault="0045163D" w:rsidP="0045163D">
      <w:pPr>
        <w:pStyle w:val="Estilo1"/>
        <w:rPr>
          <w:rFonts w:ascii="Abadi" w:hAnsi="Abadi"/>
          <w:sz w:val="21"/>
          <w:szCs w:val="21"/>
        </w:rPr>
      </w:pPr>
      <w:r w:rsidRPr="0045163D">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San José Iturbide, Gto., correspondiente al ejercicio fiscal del año 2019.</w:t>
      </w:r>
      <w:r w:rsidR="00AF32FA">
        <w:rPr>
          <w:rFonts w:ascii="Abadi" w:hAnsi="Abadi"/>
          <w:sz w:val="21"/>
          <w:szCs w:val="21"/>
        </w:rPr>
        <w:tab/>
        <w:t>161</w:t>
      </w:r>
    </w:p>
    <w:p w14:paraId="331227B3" w14:textId="77777777" w:rsidR="0045163D" w:rsidRPr="0045163D" w:rsidRDefault="0045163D" w:rsidP="0045163D">
      <w:pPr>
        <w:pStyle w:val="Estilo1"/>
        <w:numPr>
          <w:ilvl w:val="0"/>
          <w:numId w:val="0"/>
        </w:numPr>
        <w:ind w:left="709"/>
        <w:rPr>
          <w:rFonts w:ascii="Abadi" w:hAnsi="Abadi"/>
          <w:sz w:val="21"/>
          <w:szCs w:val="21"/>
        </w:rPr>
      </w:pPr>
    </w:p>
    <w:p w14:paraId="01E06133" w14:textId="6E3D61F8" w:rsidR="007907B4" w:rsidRDefault="0045163D" w:rsidP="0045163D">
      <w:pPr>
        <w:pStyle w:val="Estilo1"/>
        <w:rPr>
          <w:rFonts w:ascii="Abadi" w:hAnsi="Abadi"/>
          <w:sz w:val="21"/>
          <w:szCs w:val="21"/>
        </w:rPr>
      </w:pPr>
      <w:r w:rsidRPr="0045163D">
        <w:rPr>
          <w:rFonts w:ascii="Abadi" w:hAnsi="Abadi"/>
          <w:sz w:val="21"/>
          <w:szCs w:val="21"/>
        </w:rPr>
        <w:t>Asuntos generales</w:t>
      </w:r>
      <w:r w:rsidR="009844DE">
        <w:rPr>
          <w:rFonts w:ascii="Abadi" w:hAnsi="Abadi"/>
          <w:sz w:val="21"/>
          <w:szCs w:val="21"/>
        </w:rPr>
        <w:t>.</w:t>
      </w:r>
      <w:r w:rsidR="00AF32FA">
        <w:rPr>
          <w:rFonts w:ascii="Abadi" w:hAnsi="Abadi"/>
          <w:sz w:val="21"/>
          <w:szCs w:val="21"/>
        </w:rPr>
        <w:tab/>
        <w:t>171</w:t>
      </w:r>
    </w:p>
    <w:p w14:paraId="486A0AF3" w14:textId="77777777" w:rsidR="009844DE" w:rsidRDefault="009844DE" w:rsidP="009844DE">
      <w:pPr>
        <w:pStyle w:val="Prrafodelista"/>
        <w:rPr>
          <w:rFonts w:ascii="Abadi" w:hAnsi="Abadi"/>
          <w:sz w:val="21"/>
          <w:szCs w:val="21"/>
        </w:rPr>
      </w:pPr>
    </w:p>
    <w:p w14:paraId="223E3AFF" w14:textId="1CD85E5F" w:rsidR="009844DE" w:rsidRPr="009844DE" w:rsidRDefault="009844DE" w:rsidP="0045163D">
      <w:pPr>
        <w:pStyle w:val="Estilo1"/>
        <w:rPr>
          <w:rFonts w:ascii="Abadi" w:hAnsi="Abadi"/>
          <w:sz w:val="21"/>
          <w:szCs w:val="21"/>
        </w:rPr>
      </w:pPr>
      <w:r>
        <w:rPr>
          <w:rFonts w:ascii="Abadi" w:hAnsi="Abadi"/>
          <w:sz w:val="21"/>
          <w:szCs w:val="21"/>
        </w:rPr>
        <w:t xml:space="preserve">Intervención de la diputada María Magdalena Rosales Cruz con el tema </w:t>
      </w:r>
      <w:r>
        <w:rPr>
          <w:rFonts w:ascii="Abadi" w:hAnsi="Abadi"/>
          <w:i/>
          <w:iCs w:val="0"/>
          <w:sz w:val="21"/>
          <w:szCs w:val="21"/>
        </w:rPr>
        <w:t>Seguimiento de auditorías.</w:t>
      </w:r>
      <w:r w:rsidR="00AF32FA">
        <w:rPr>
          <w:rFonts w:ascii="Abadi" w:hAnsi="Abadi"/>
          <w:i/>
          <w:iCs w:val="0"/>
          <w:sz w:val="21"/>
          <w:szCs w:val="21"/>
        </w:rPr>
        <w:tab/>
      </w:r>
      <w:r w:rsidR="00AF32FA">
        <w:rPr>
          <w:rFonts w:ascii="Abadi" w:hAnsi="Abadi"/>
          <w:sz w:val="21"/>
          <w:szCs w:val="21"/>
        </w:rPr>
        <w:t>171</w:t>
      </w:r>
    </w:p>
    <w:p w14:paraId="13C50E87" w14:textId="77777777" w:rsidR="009844DE" w:rsidRDefault="009844DE" w:rsidP="009844DE">
      <w:pPr>
        <w:pStyle w:val="Prrafodelista"/>
        <w:rPr>
          <w:rFonts w:ascii="Abadi" w:hAnsi="Abadi"/>
          <w:sz w:val="21"/>
          <w:szCs w:val="21"/>
        </w:rPr>
      </w:pPr>
    </w:p>
    <w:p w14:paraId="723FC713" w14:textId="0FDFE2C8" w:rsidR="009844DE" w:rsidRPr="009844DE" w:rsidRDefault="009844DE" w:rsidP="0045163D">
      <w:pPr>
        <w:pStyle w:val="Estilo1"/>
        <w:rPr>
          <w:rFonts w:ascii="Abadi" w:hAnsi="Abadi"/>
          <w:sz w:val="21"/>
          <w:szCs w:val="21"/>
        </w:rPr>
      </w:pPr>
      <w:r>
        <w:rPr>
          <w:rFonts w:ascii="Abadi" w:hAnsi="Abadi"/>
          <w:sz w:val="21"/>
          <w:szCs w:val="21"/>
        </w:rPr>
        <w:t xml:space="preserve">Intervención de la diputada María Magdalena Rosales Cruz con el tema </w:t>
      </w:r>
      <w:r>
        <w:rPr>
          <w:rFonts w:ascii="Abadi" w:hAnsi="Abadi"/>
          <w:i/>
          <w:iCs w:val="0"/>
          <w:sz w:val="21"/>
          <w:szCs w:val="21"/>
        </w:rPr>
        <w:t>Interés y decencia.</w:t>
      </w:r>
      <w:r w:rsidR="00AF32FA">
        <w:rPr>
          <w:rFonts w:ascii="Abadi" w:hAnsi="Abadi"/>
          <w:i/>
          <w:iCs w:val="0"/>
          <w:sz w:val="21"/>
          <w:szCs w:val="21"/>
        </w:rPr>
        <w:tab/>
      </w:r>
      <w:r w:rsidR="00AF32FA">
        <w:rPr>
          <w:rFonts w:ascii="Abadi" w:hAnsi="Abadi"/>
          <w:sz w:val="21"/>
          <w:szCs w:val="21"/>
        </w:rPr>
        <w:t>177</w:t>
      </w:r>
    </w:p>
    <w:p w14:paraId="1D7CA352" w14:textId="77777777" w:rsidR="009844DE" w:rsidRDefault="009844DE" w:rsidP="009844DE">
      <w:pPr>
        <w:pStyle w:val="Prrafodelista"/>
        <w:rPr>
          <w:rFonts w:ascii="Abadi" w:hAnsi="Abadi"/>
          <w:sz w:val="21"/>
          <w:szCs w:val="21"/>
        </w:rPr>
      </w:pPr>
    </w:p>
    <w:p w14:paraId="39C38972" w14:textId="74019136" w:rsidR="009844DE" w:rsidRPr="009844DE" w:rsidRDefault="009844DE" w:rsidP="0045163D">
      <w:pPr>
        <w:pStyle w:val="Estilo1"/>
        <w:rPr>
          <w:rFonts w:ascii="Abadi" w:hAnsi="Abadi"/>
          <w:sz w:val="21"/>
          <w:szCs w:val="21"/>
        </w:rPr>
      </w:pPr>
      <w:r>
        <w:rPr>
          <w:rFonts w:ascii="Abadi" w:hAnsi="Abadi"/>
          <w:sz w:val="21"/>
          <w:szCs w:val="21"/>
        </w:rPr>
        <w:t xml:space="preserve">Intervención del diputado Héctor Hugo Varela Flores con el tema </w:t>
      </w:r>
      <w:r>
        <w:rPr>
          <w:rFonts w:ascii="Abadi" w:hAnsi="Abadi"/>
          <w:i/>
          <w:iCs w:val="0"/>
          <w:sz w:val="21"/>
          <w:szCs w:val="21"/>
        </w:rPr>
        <w:t>En riesgo la democracia.</w:t>
      </w:r>
      <w:r w:rsidR="00AF32FA">
        <w:rPr>
          <w:rFonts w:ascii="Abadi" w:hAnsi="Abadi"/>
          <w:i/>
          <w:iCs w:val="0"/>
          <w:sz w:val="21"/>
          <w:szCs w:val="21"/>
        </w:rPr>
        <w:tab/>
      </w:r>
      <w:r w:rsidR="00AF32FA">
        <w:rPr>
          <w:rFonts w:ascii="Abadi" w:hAnsi="Abadi"/>
          <w:sz w:val="21"/>
          <w:szCs w:val="21"/>
        </w:rPr>
        <w:t>183</w:t>
      </w:r>
    </w:p>
    <w:p w14:paraId="3301E797" w14:textId="77777777" w:rsidR="009844DE" w:rsidRDefault="009844DE" w:rsidP="009844DE">
      <w:pPr>
        <w:pStyle w:val="Prrafodelista"/>
        <w:rPr>
          <w:rFonts w:ascii="Abadi" w:hAnsi="Abadi"/>
          <w:sz w:val="21"/>
          <w:szCs w:val="21"/>
        </w:rPr>
      </w:pPr>
    </w:p>
    <w:p w14:paraId="5D12BDA2" w14:textId="1E399466" w:rsidR="009844DE" w:rsidRPr="009844DE" w:rsidRDefault="009844DE" w:rsidP="0045163D">
      <w:pPr>
        <w:pStyle w:val="Estilo1"/>
        <w:rPr>
          <w:rFonts w:ascii="Abadi" w:hAnsi="Abadi"/>
          <w:sz w:val="21"/>
          <w:szCs w:val="21"/>
        </w:rPr>
      </w:pPr>
      <w:r>
        <w:rPr>
          <w:rFonts w:ascii="Abadi" w:hAnsi="Abadi"/>
          <w:sz w:val="21"/>
          <w:szCs w:val="21"/>
        </w:rPr>
        <w:t xml:space="preserve">Intervención del diputado Marisela Morales Rivera con el tema </w:t>
      </w:r>
      <w:r>
        <w:rPr>
          <w:rFonts w:ascii="Abadi" w:hAnsi="Abadi"/>
          <w:i/>
          <w:iCs w:val="0"/>
          <w:sz w:val="21"/>
          <w:szCs w:val="21"/>
        </w:rPr>
        <w:t>La urgencia del plan hídrico.</w:t>
      </w:r>
      <w:r w:rsidR="00AF32FA">
        <w:rPr>
          <w:rFonts w:ascii="Abadi" w:hAnsi="Abadi"/>
          <w:i/>
          <w:iCs w:val="0"/>
          <w:sz w:val="21"/>
          <w:szCs w:val="21"/>
        </w:rPr>
        <w:tab/>
      </w:r>
      <w:r w:rsidR="00AF32FA">
        <w:rPr>
          <w:rFonts w:ascii="Abadi" w:hAnsi="Abadi"/>
          <w:sz w:val="21"/>
          <w:szCs w:val="21"/>
        </w:rPr>
        <w:t>185</w:t>
      </w:r>
    </w:p>
    <w:p w14:paraId="4F42B7B7" w14:textId="77777777" w:rsidR="009844DE" w:rsidRDefault="009844DE" w:rsidP="009844DE">
      <w:pPr>
        <w:pStyle w:val="Prrafodelista"/>
        <w:rPr>
          <w:rFonts w:ascii="Abadi" w:hAnsi="Abadi"/>
          <w:sz w:val="21"/>
          <w:szCs w:val="21"/>
        </w:rPr>
      </w:pPr>
    </w:p>
    <w:p w14:paraId="6CC4A6DF" w14:textId="3EDD3899" w:rsidR="009844DE" w:rsidRPr="009844DE" w:rsidRDefault="009844DE" w:rsidP="0045163D">
      <w:pPr>
        <w:pStyle w:val="Estilo1"/>
        <w:rPr>
          <w:rFonts w:ascii="Abadi" w:hAnsi="Abadi"/>
          <w:sz w:val="21"/>
          <w:szCs w:val="21"/>
        </w:rPr>
      </w:pPr>
      <w:r>
        <w:rPr>
          <w:rFonts w:ascii="Abadi" w:hAnsi="Abadi"/>
          <w:sz w:val="21"/>
          <w:szCs w:val="21"/>
        </w:rPr>
        <w:t xml:space="preserve">Intervención del diputado Julio Cesar Alejandro Sosa Torres con el tema </w:t>
      </w:r>
      <w:r>
        <w:rPr>
          <w:rFonts w:ascii="Abadi" w:hAnsi="Abadi"/>
          <w:i/>
          <w:iCs w:val="0"/>
          <w:sz w:val="21"/>
          <w:szCs w:val="21"/>
        </w:rPr>
        <w:t>Congruencia.</w:t>
      </w:r>
      <w:r w:rsidR="00AF32FA">
        <w:rPr>
          <w:rFonts w:ascii="Abadi" w:hAnsi="Abadi"/>
          <w:sz w:val="21"/>
          <w:szCs w:val="21"/>
        </w:rPr>
        <w:tab/>
        <w:t>187</w:t>
      </w:r>
    </w:p>
    <w:p w14:paraId="0BB52F8D" w14:textId="77777777" w:rsidR="009844DE" w:rsidRDefault="009844DE" w:rsidP="009844DE">
      <w:pPr>
        <w:pStyle w:val="Prrafodelista"/>
        <w:rPr>
          <w:rFonts w:ascii="Abadi" w:hAnsi="Abadi"/>
          <w:sz w:val="21"/>
          <w:szCs w:val="21"/>
        </w:rPr>
      </w:pPr>
    </w:p>
    <w:p w14:paraId="465A27C9" w14:textId="415F63A4" w:rsidR="009844DE" w:rsidRDefault="009844DE" w:rsidP="0045163D">
      <w:pPr>
        <w:pStyle w:val="Estilo1"/>
        <w:rPr>
          <w:rFonts w:ascii="Abadi" w:hAnsi="Abadi"/>
          <w:sz w:val="21"/>
          <w:szCs w:val="21"/>
        </w:rPr>
      </w:pPr>
      <w:r>
        <w:rPr>
          <w:rFonts w:ascii="Abadi" w:hAnsi="Abadi"/>
          <w:sz w:val="21"/>
          <w:szCs w:val="21"/>
        </w:rPr>
        <w:t xml:space="preserve">Intervención del diputado Pastor García López con el tema </w:t>
      </w:r>
      <w:r>
        <w:rPr>
          <w:rFonts w:ascii="Abadi" w:hAnsi="Abadi"/>
          <w:i/>
          <w:iCs w:val="0"/>
          <w:sz w:val="21"/>
          <w:szCs w:val="21"/>
        </w:rPr>
        <w:t>Coleccionista.</w:t>
      </w:r>
      <w:r w:rsidR="00AF32FA">
        <w:rPr>
          <w:rFonts w:ascii="Abadi" w:hAnsi="Abadi"/>
          <w:sz w:val="21"/>
          <w:szCs w:val="21"/>
        </w:rPr>
        <w:tab/>
        <w:t>188</w:t>
      </w:r>
    </w:p>
    <w:p w14:paraId="044BB8FE" w14:textId="77777777" w:rsidR="00914E4B" w:rsidRDefault="00914E4B" w:rsidP="00914E4B">
      <w:pPr>
        <w:pStyle w:val="Estilo1"/>
        <w:numPr>
          <w:ilvl w:val="0"/>
          <w:numId w:val="0"/>
        </w:numPr>
        <w:ind w:left="709"/>
        <w:rPr>
          <w:rFonts w:ascii="Abadi" w:hAnsi="Abadi"/>
          <w:sz w:val="21"/>
          <w:szCs w:val="21"/>
        </w:rPr>
      </w:pPr>
    </w:p>
    <w:p w14:paraId="2108B9A4" w14:textId="2A8C367A" w:rsidR="00557480" w:rsidRPr="00557480" w:rsidRDefault="00464228" w:rsidP="00ED0A53">
      <w:pPr>
        <w:pStyle w:val="Estilo1"/>
        <w:rPr>
          <w:rFonts w:ascii="Abadi" w:hAnsi="Abadi"/>
          <w:sz w:val="21"/>
          <w:szCs w:val="21"/>
        </w:rPr>
      </w:pPr>
      <w:r>
        <w:rPr>
          <w:rFonts w:ascii="Abadi" w:hAnsi="Abadi"/>
          <w:sz w:val="21"/>
          <w:szCs w:val="21"/>
        </w:rPr>
        <w:t>Clausura de la Sesión.</w:t>
      </w:r>
      <w:r w:rsidR="00F314D8">
        <w:rPr>
          <w:rFonts w:ascii="Abadi" w:hAnsi="Abadi"/>
          <w:sz w:val="21"/>
          <w:szCs w:val="21"/>
        </w:rPr>
        <w:tab/>
      </w:r>
      <w:r w:rsidR="00AF32FA">
        <w:rPr>
          <w:rFonts w:ascii="Abadi" w:hAnsi="Abadi"/>
          <w:sz w:val="21"/>
          <w:szCs w:val="21"/>
        </w:rPr>
        <w:t>192</w:t>
      </w:r>
      <w:r w:rsidR="00CB16C7" w:rsidRPr="0017741B">
        <w:rPr>
          <w:rFonts w:ascii="Abadi" w:hAnsi="Abadi"/>
          <w:sz w:val="21"/>
          <w:szCs w:val="21"/>
        </w:rPr>
        <w:tab/>
      </w:r>
    </w:p>
    <w:p w14:paraId="222C8576" w14:textId="77777777" w:rsidR="00557480" w:rsidRPr="00557480" w:rsidRDefault="00557480" w:rsidP="00557480">
      <w:pPr>
        <w:pStyle w:val="Estilo1"/>
        <w:numPr>
          <w:ilvl w:val="0"/>
          <w:numId w:val="0"/>
        </w:numPr>
        <w:ind w:left="709"/>
        <w:rPr>
          <w:rFonts w:ascii="Abadi" w:hAnsi="Abadi"/>
          <w:sz w:val="21"/>
          <w:szCs w:val="21"/>
        </w:rPr>
      </w:pPr>
    </w:p>
    <w:p w14:paraId="25B850DE" w14:textId="5DF2013E" w:rsidR="008133FC" w:rsidRPr="00472BCD" w:rsidRDefault="0029431F" w:rsidP="005834FF">
      <w:pPr>
        <w:ind w:firstLine="720"/>
        <w:jc w:val="both"/>
        <w:rPr>
          <w:rFonts w:ascii="Abadi" w:hAnsi="Abadi"/>
          <w:b/>
          <w:sz w:val="21"/>
          <w:szCs w:val="21"/>
        </w:rPr>
      </w:pPr>
      <w:r w:rsidRPr="00472BCD">
        <w:rPr>
          <w:rFonts w:ascii="Abadi" w:hAnsi="Abadi"/>
          <w:b/>
          <w:sz w:val="21"/>
          <w:szCs w:val="21"/>
        </w:rPr>
        <w:t xml:space="preserve">PRESIDENCIA </w:t>
      </w:r>
      <w:bookmarkEnd w:id="1"/>
      <w:r w:rsidRPr="00472BCD">
        <w:rPr>
          <w:rFonts w:ascii="Abadi" w:hAnsi="Abadi"/>
          <w:b/>
          <w:sz w:val="21"/>
          <w:szCs w:val="21"/>
        </w:rPr>
        <w:t xml:space="preserve">DE LA DIPUTADA </w:t>
      </w:r>
      <w:r w:rsidR="009B4C5D" w:rsidRPr="00472BCD">
        <w:rPr>
          <w:rFonts w:ascii="Abadi" w:hAnsi="Abadi"/>
          <w:b/>
          <w:sz w:val="21"/>
          <w:szCs w:val="21"/>
        </w:rPr>
        <w:t>EMMA TOVAR TAPIA</w:t>
      </w:r>
      <w:r w:rsidRPr="00472BCD">
        <w:rPr>
          <w:rFonts w:ascii="Abadi" w:hAnsi="Abadi"/>
          <w:b/>
          <w:sz w:val="21"/>
          <w:szCs w:val="21"/>
        </w:rPr>
        <w:t>.</w:t>
      </w:r>
    </w:p>
    <w:p w14:paraId="2B0321AD" w14:textId="77777777" w:rsidR="008133FC" w:rsidRPr="00472BCD" w:rsidRDefault="008133FC" w:rsidP="005834FF">
      <w:pPr>
        <w:ind w:firstLine="720"/>
        <w:jc w:val="both"/>
        <w:rPr>
          <w:rFonts w:ascii="Abadi" w:hAnsi="Abadi"/>
          <w:b/>
          <w:sz w:val="21"/>
          <w:szCs w:val="21"/>
        </w:rPr>
      </w:pPr>
    </w:p>
    <w:p w14:paraId="322FB933" w14:textId="77777777" w:rsidR="008133FC" w:rsidRPr="00472BCD" w:rsidRDefault="008133FC" w:rsidP="005834FF">
      <w:pPr>
        <w:ind w:firstLine="720"/>
        <w:jc w:val="both"/>
        <w:rPr>
          <w:rFonts w:ascii="Abadi" w:hAnsi="Abadi"/>
          <w:b/>
          <w:sz w:val="21"/>
          <w:szCs w:val="21"/>
        </w:rPr>
      </w:pPr>
      <w:r w:rsidRPr="00472BCD">
        <w:rPr>
          <w:rFonts w:ascii="Abadi" w:hAnsi="Abadi"/>
          <w:b/>
          <w:sz w:val="21"/>
          <w:szCs w:val="21"/>
        </w:rPr>
        <w:t>LISTA DE ASISTENCIA Y COMPROBACIÓN DEL QUÓRUM.</w:t>
      </w:r>
    </w:p>
    <w:p w14:paraId="6BE09AB6" w14:textId="77777777" w:rsidR="008133FC" w:rsidRPr="00B82936" w:rsidRDefault="008133FC" w:rsidP="005834FF">
      <w:pPr>
        <w:ind w:firstLine="720"/>
        <w:jc w:val="both"/>
        <w:rPr>
          <w:rFonts w:ascii="Abadi" w:hAnsi="Abadi"/>
          <w:color w:val="FF0000"/>
          <w:sz w:val="21"/>
          <w:szCs w:val="21"/>
        </w:rPr>
      </w:pPr>
    </w:p>
    <w:p w14:paraId="11B6452F" w14:textId="47C6D284" w:rsidR="005E06E8" w:rsidRDefault="00157F66" w:rsidP="00C44F7E">
      <w:pPr>
        <w:ind w:firstLine="720"/>
        <w:jc w:val="both"/>
        <w:rPr>
          <w:rFonts w:ascii="Abadi" w:hAnsi="Abadi"/>
          <w:sz w:val="21"/>
          <w:szCs w:val="21"/>
        </w:rPr>
      </w:pPr>
      <w:r w:rsidRPr="00ED3BBE">
        <w:rPr>
          <w:rFonts w:ascii="Abadi" w:hAnsi="Abadi"/>
          <w:sz w:val="21"/>
          <w:szCs w:val="21"/>
        </w:rPr>
        <w:t xml:space="preserve">Se pide a la secretaría </w:t>
      </w:r>
      <w:r w:rsidR="0042036B" w:rsidRPr="00ED3BBE">
        <w:rPr>
          <w:rFonts w:ascii="Abadi" w:hAnsi="Abadi"/>
          <w:sz w:val="21"/>
          <w:szCs w:val="21"/>
        </w:rPr>
        <w:t>pasar lista de asistencia y certificar el quórum.</w:t>
      </w:r>
      <w:r w:rsidR="00194C1F">
        <w:rPr>
          <w:rFonts w:ascii="Abadi" w:hAnsi="Abadi"/>
          <w:sz w:val="21"/>
          <w:szCs w:val="21"/>
        </w:rPr>
        <w:tab/>
      </w:r>
    </w:p>
    <w:p w14:paraId="11516F24" w14:textId="60EEF5F4" w:rsidR="00373DE9" w:rsidRDefault="00373DE9" w:rsidP="005834FF">
      <w:pPr>
        <w:ind w:firstLine="720"/>
        <w:jc w:val="both"/>
        <w:rPr>
          <w:rFonts w:ascii="Abadi" w:hAnsi="Abadi"/>
          <w:sz w:val="21"/>
          <w:szCs w:val="21"/>
        </w:rPr>
      </w:pPr>
    </w:p>
    <w:p w14:paraId="4A5E78D1" w14:textId="40CB8F37" w:rsidR="00E11C2B" w:rsidRDefault="00E11C2B" w:rsidP="005834FF">
      <w:pPr>
        <w:ind w:firstLine="720"/>
        <w:jc w:val="both"/>
        <w:rPr>
          <w:rFonts w:ascii="Abadi" w:hAnsi="Abadi"/>
          <w:sz w:val="21"/>
          <w:szCs w:val="21"/>
        </w:rPr>
      </w:pPr>
      <w:r>
        <w:rPr>
          <w:rFonts w:ascii="Abadi" w:hAnsi="Abadi"/>
          <w:sz w:val="21"/>
          <w:szCs w:val="21"/>
        </w:rPr>
        <w:t>Se informa a esta Asamblea que, se notifica la inasistencia del diputado Isidoro Bazaldúa Lugo a la sesión ordinaria celebrada el 20 de mayo, en virtud del escrito remitido a esta presidencia, de conformidad con el artículo 28 de nuestra ley orgánica.</w:t>
      </w:r>
    </w:p>
    <w:p w14:paraId="340B5FFD" w14:textId="77777777" w:rsidR="00E11C2B" w:rsidRDefault="00E11C2B" w:rsidP="005834FF">
      <w:pPr>
        <w:ind w:firstLine="720"/>
        <w:jc w:val="both"/>
        <w:rPr>
          <w:rFonts w:ascii="Abadi" w:hAnsi="Abadi"/>
          <w:sz w:val="21"/>
          <w:szCs w:val="21"/>
        </w:rPr>
      </w:pPr>
    </w:p>
    <w:p w14:paraId="36A866B5" w14:textId="5C421263" w:rsidR="0042036B" w:rsidRPr="00ED3BBE" w:rsidRDefault="0042036B" w:rsidP="0042036B">
      <w:pPr>
        <w:ind w:firstLine="720"/>
        <w:jc w:val="both"/>
        <w:rPr>
          <w:rFonts w:ascii="Abadi" w:hAnsi="Abadi"/>
          <w:sz w:val="21"/>
          <w:szCs w:val="21"/>
        </w:rPr>
      </w:pPr>
      <w:r w:rsidRPr="00ED3BBE">
        <w:rPr>
          <w:rFonts w:ascii="Abadi" w:hAnsi="Abadi"/>
          <w:sz w:val="21"/>
          <w:szCs w:val="21"/>
        </w:rPr>
        <w:t>Se les hace saber a las diputadas y a los diputados que deberán mantenerse a cuadro en su cámara, para constatar su presencia durante el desarrollo de la sesión.</w:t>
      </w:r>
    </w:p>
    <w:p w14:paraId="7578F6BB" w14:textId="489EAD4B" w:rsidR="0042036B" w:rsidRPr="00B82936" w:rsidRDefault="0042036B" w:rsidP="00ED3BBE">
      <w:pPr>
        <w:jc w:val="both"/>
        <w:rPr>
          <w:rFonts w:ascii="Abadi" w:hAnsi="Abadi"/>
          <w:color w:val="FF0000"/>
          <w:sz w:val="21"/>
          <w:szCs w:val="21"/>
        </w:rPr>
      </w:pPr>
    </w:p>
    <w:p w14:paraId="6A3F3845" w14:textId="041137EB" w:rsidR="0042036B" w:rsidRPr="00ED3BBE" w:rsidRDefault="0042036B" w:rsidP="0042036B">
      <w:pPr>
        <w:ind w:firstLine="720"/>
        <w:jc w:val="both"/>
        <w:rPr>
          <w:rFonts w:ascii="Abadi" w:hAnsi="Abadi"/>
          <w:sz w:val="21"/>
          <w:szCs w:val="21"/>
        </w:rPr>
      </w:pPr>
      <w:r w:rsidRPr="00ED3BBE">
        <w:rPr>
          <w:rFonts w:ascii="Abadi" w:hAnsi="Abadi"/>
          <w:b/>
          <w:bCs/>
          <w:sz w:val="21"/>
          <w:szCs w:val="21"/>
        </w:rPr>
        <w:t xml:space="preserve">-La Secretaría: </w:t>
      </w:r>
      <w:r w:rsidR="00DA608B">
        <w:rPr>
          <w:rFonts w:ascii="Abadi" w:hAnsi="Abadi"/>
          <w:sz w:val="21"/>
          <w:szCs w:val="21"/>
        </w:rPr>
        <w:t>Muy b</w:t>
      </w:r>
      <w:r w:rsidR="00095925">
        <w:rPr>
          <w:rFonts w:ascii="Abadi" w:hAnsi="Abadi"/>
          <w:sz w:val="21"/>
          <w:szCs w:val="21"/>
        </w:rPr>
        <w:t>uenos días</w:t>
      </w:r>
      <w:r w:rsidR="00910F85">
        <w:rPr>
          <w:rFonts w:ascii="Abadi" w:hAnsi="Abadi"/>
          <w:sz w:val="21"/>
          <w:szCs w:val="21"/>
        </w:rPr>
        <w:t>,</w:t>
      </w:r>
      <w:r w:rsidR="005B2CEF">
        <w:rPr>
          <w:rFonts w:ascii="Abadi" w:hAnsi="Abadi"/>
          <w:sz w:val="21"/>
          <w:szCs w:val="21"/>
        </w:rPr>
        <w:t xml:space="preserve"> tengan todas y todos ustedes.</w:t>
      </w:r>
      <w:r w:rsidR="00441BA8">
        <w:rPr>
          <w:rFonts w:ascii="Abadi" w:hAnsi="Abadi"/>
          <w:sz w:val="21"/>
          <w:szCs w:val="21"/>
        </w:rPr>
        <w:t xml:space="preserve"> </w:t>
      </w:r>
      <w:r w:rsidR="00E11C2B">
        <w:rPr>
          <w:rFonts w:ascii="Abadi" w:hAnsi="Abadi"/>
          <w:sz w:val="21"/>
          <w:szCs w:val="21"/>
        </w:rPr>
        <w:t xml:space="preserve">Procedo al pase de lista instruido por la presidencia. </w:t>
      </w:r>
    </w:p>
    <w:p w14:paraId="486E47A3" w14:textId="1D78C316" w:rsidR="0042036B" w:rsidRPr="00ED3BBE" w:rsidRDefault="0042036B" w:rsidP="0042036B">
      <w:pPr>
        <w:ind w:firstLine="720"/>
        <w:jc w:val="both"/>
        <w:rPr>
          <w:rFonts w:ascii="Abadi" w:hAnsi="Abadi"/>
          <w:sz w:val="21"/>
          <w:szCs w:val="21"/>
        </w:rPr>
      </w:pPr>
    </w:p>
    <w:p w14:paraId="2BB183D2" w14:textId="1E7C6CDB" w:rsidR="0042036B" w:rsidRDefault="0042036B" w:rsidP="0042036B">
      <w:pPr>
        <w:ind w:firstLine="720"/>
        <w:jc w:val="both"/>
        <w:rPr>
          <w:rFonts w:ascii="Abadi" w:hAnsi="Abadi"/>
          <w:b/>
          <w:bCs/>
          <w:sz w:val="21"/>
          <w:szCs w:val="21"/>
        </w:rPr>
      </w:pPr>
      <w:r w:rsidRPr="00ED3BBE">
        <w:rPr>
          <w:rFonts w:ascii="Abadi" w:hAnsi="Abadi"/>
          <w:b/>
          <w:bCs/>
          <w:sz w:val="21"/>
          <w:szCs w:val="21"/>
        </w:rPr>
        <w:t>(Pasa lista de asistencia)</w:t>
      </w:r>
    </w:p>
    <w:p w14:paraId="7861947B" w14:textId="77777777" w:rsidR="00C41BAE" w:rsidRPr="00C41BAE" w:rsidRDefault="00C41BAE" w:rsidP="00C41BAE">
      <w:pPr>
        <w:jc w:val="both"/>
        <w:rPr>
          <w:rFonts w:ascii="Abadi" w:hAnsi="Abadi"/>
          <w:sz w:val="21"/>
          <w:szCs w:val="21"/>
        </w:rPr>
      </w:pPr>
    </w:p>
    <w:p w14:paraId="4D9EB6B6" w14:textId="334FEFA0" w:rsidR="00910F85" w:rsidRPr="007E499E" w:rsidRDefault="007E499E" w:rsidP="007E499E">
      <w:pPr>
        <w:ind w:firstLine="709"/>
        <w:jc w:val="both"/>
        <w:rPr>
          <w:rFonts w:ascii="Abadi" w:hAnsi="Abadi"/>
          <w:b/>
          <w:sz w:val="21"/>
          <w:szCs w:val="21"/>
        </w:rPr>
      </w:pPr>
      <w:r>
        <w:rPr>
          <w:rFonts w:ascii="Abadi" w:hAnsi="Abadi"/>
          <w:b/>
          <w:sz w:val="21"/>
          <w:szCs w:val="21"/>
        </w:rPr>
        <w:t xml:space="preserve">1. </w:t>
      </w:r>
      <w:r w:rsidR="00910F85" w:rsidRPr="007E499E">
        <w:rPr>
          <w:rFonts w:ascii="Abadi" w:hAnsi="Abadi"/>
          <w:b/>
          <w:sz w:val="21"/>
          <w:szCs w:val="21"/>
        </w:rPr>
        <w:t>Alfredo Zetter González: Presente.</w:t>
      </w:r>
    </w:p>
    <w:p w14:paraId="5CD449F1" w14:textId="77777777" w:rsidR="00910F85" w:rsidRPr="007E499E" w:rsidRDefault="00910F85" w:rsidP="007E499E">
      <w:pPr>
        <w:ind w:firstLine="709"/>
        <w:jc w:val="both"/>
        <w:rPr>
          <w:rFonts w:ascii="Abadi" w:hAnsi="Abadi"/>
          <w:b/>
          <w:sz w:val="21"/>
          <w:szCs w:val="21"/>
        </w:rPr>
      </w:pPr>
    </w:p>
    <w:p w14:paraId="57259CFC" w14:textId="06BE7B09" w:rsidR="00910F85" w:rsidRPr="007E499E" w:rsidRDefault="007E499E" w:rsidP="007E499E">
      <w:pPr>
        <w:ind w:firstLine="709"/>
        <w:jc w:val="both"/>
        <w:rPr>
          <w:rFonts w:ascii="Abadi" w:hAnsi="Abadi"/>
          <w:b/>
          <w:sz w:val="21"/>
          <w:szCs w:val="21"/>
        </w:rPr>
      </w:pPr>
      <w:r>
        <w:rPr>
          <w:rFonts w:ascii="Abadi" w:hAnsi="Abadi"/>
          <w:b/>
          <w:sz w:val="21"/>
          <w:szCs w:val="21"/>
        </w:rPr>
        <w:t xml:space="preserve">2. </w:t>
      </w:r>
      <w:r w:rsidR="00910F85" w:rsidRPr="007E499E">
        <w:rPr>
          <w:rFonts w:ascii="Abadi" w:hAnsi="Abadi"/>
          <w:b/>
          <w:sz w:val="21"/>
          <w:szCs w:val="21"/>
        </w:rPr>
        <w:t>Angélica Paola Yáñez González:</w:t>
      </w:r>
    </w:p>
    <w:p w14:paraId="590441BE" w14:textId="77777777" w:rsidR="00910F85" w:rsidRPr="007E499E" w:rsidRDefault="00910F85" w:rsidP="007E499E">
      <w:pPr>
        <w:ind w:firstLine="709"/>
        <w:jc w:val="both"/>
        <w:rPr>
          <w:rFonts w:ascii="Abadi" w:hAnsi="Abadi"/>
          <w:b/>
          <w:sz w:val="21"/>
          <w:szCs w:val="21"/>
        </w:rPr>
      </w:pPr>
    </w:p>
    <w:p w14:paraId="135AF9D5" w14:textId="42423D16" w:rsidR="00910F85" w:rsidRPr="007E499E" w:rsidRDefault="007E499E" w:rsidP="007E499E">
      <w:pPr>
        <w:ind w:firstLine="709"/>
        <w:jc w:val="both"/>
        <w:rPr>
          <w:rFonts w:ascii="Abadi" w:hAnsi="Abadi"/>
          <w:b/>
          <w:sz w:val="21"/>
          <w:szCs w:val="21"/>
        </w:rPr>
      </w:pPr>
      <w:r>
        <w:rPr>
          <w:rFonts w:ascii="Abadi" w:hAnsi="Abadi"/>
          <w:b/>
          <w:sz w:val="21"/>
          <w:szCs w:val="21"/>
        </w:rPr>
        <w:t xml:space="preserve">3. </w:t>
      </w:r>
      <w:r w:rsidR="00910F85" w:rsidRPr="007E499E">
        <w:rPr>
          <w:rFonts w:ascii="Abadi" w:hAnsi="Abadi"/>
          <w:b/>
          <w:sz w:val="21"/>
          <w:szCs w:val="21"/>
        </w:rPr>
        <w:t>Celeste Gómez Fragoso: Presente.</w:t>
      </w:r>
    </w:p>
    <w:p w14:paraId="37CF2051" w14:textId="201792ED" w:rsidR="002C3215" w:rsidRPr="007E499E" w:rsidRDefault="002C3215" w:rsidP="007E499E">
      <w:pPr>
        <w:ind w:firstLine="709"/>
        <w:jc w:val="both"/>
        <w:rPr>
          <w:rFonts w:ascii="Abadi" w:hAnsi="Abadi"/>
          <w:b/>
          <w:sz w:val="21"/>
          <w:szCs w:val="21"/>
        </w:rPr>
      </w:pPr>
    </w:p>
    <w:p w14:paraId="436C5D39" w14:textId="3528842F" w:rsidR="002C3215" w:rsidRPr="007E499E" w:rsidRDefault="007E499E" w:rsidP="007E499E">
      <w:pPr>
        <w:ind w:firstLine="709"/>
        <w:jc w:val="both"/>
        <w:rPr>
          <w:rFonts w:ascii="Abadi" w:hAnsi="Abadi"/>
          <w:b/>
          <w:sz w:val="21"/>
          <w:szCs w:val="21"/>
        </w:rPr>
      </w:pPr>
      <w:r>
        <w:rPr>
          <w:rFonts w:ascii="Abadi" w:hAnsi="Abadi"/>
          <w:b/>
          <w:sz w:val="21"/>
          <w:szCs w:val="21"/>
        </w:rPr>
        <w:t xml:space="preserve">4. </w:t>
      </w:r>
      <w:r w:rsidR="002C3215" w:rsidRPr="007E499E">
        <w:rPr>
          <w:rFonts w:ascii="Abadi" w:hAnsi="Abadi"/>
          <w:b/>
          <w:sz w:val="21"/>
          <w:szCs w:val="21"/>
        </w:rPr>
        <w:t>Enrique Alba Martínez: Presente.</w:t>
      </w:r>
    </w:p>
    <w:p w14:paraId="242F11C2" w14:textId="77777777" w:rsidR="00910F85" w:rsidRPr="007E499E" w:rsidRDefault="00910F85" w:rsidP="007E499E">
      <w:pPr>
        <w:ind w:firstLine="709"/>
        <w:jc w:val="both"/>
        <w:rPr>
          <w:rFonts w:ascii="Abadi" w:hAnsi="Abadi"/>
          <w:b/>
          <w:sz w:val="21"/>
          <w:szCs w:val="21"/>
        </w:rPr>
      </w:pPr>
    </w:p>
    <w:p w14:paraId="3CC90DDA" w14:textId="3575FBD1" w:rsidR="00910F85" w:rsidRPr="007E499E" w:rsidRDefault="007E499E" w:rsidP="007E499E">
      <w:pPr>
        <w:ind w:firstLine="709"/>
        <w:jc w:val="both"/>
        <w:rPr>
          <w:rFonts w:ascii="Abadi" w:hAnsi="Abadi"/>
          <w:b/>
          <w:sz w:val="21"/>
          <w:szCs w:val="21"/>
        </w:rPr>
      </w:pPr>
      <w:r>
        <w:rPr>
          <w:rFonts w:ascii="Abadi" w:hAnsi="Abadi"/>
          <w:b/>
          <w:sz w:val="21"/>
          <w:szCs w:val="21"/>
        </w:rPr>
        <w:t xml:space="preserve">5. </w:t>
      </w:r>
      <w:r w:rsidR="00910F85" w:rsidRPr="007E499E">
        <w:rPr>
          <w:rFonts w:ascii="Abadi" w:hAnsi="Abadi"/>
          <w:b/>
          <w:sz w:val="21"/>
          <w:szCs w:val="21"/>
        </w:rPr>
        <w:t>Emma Tovar Tapia: Presente.</w:t>
      </w:r>
    </w:p>
    <w:p w14:paraId="53091328" w14:textId="77777777" w:rsidR="00910F85" w:rsidRPr="007E499E" w:rsidRDefault="00910F85" w:rsidP="007E499E">
      <w:pPr>
        <w:ind w:firstLine="709"/>
        <w:jc w:val="both"/>
        <w:rPr>
          <w:rFonts w:ascii="Abadi" w:hAnsi="Abadi"/>
          <w:b/>
          <w:sz w:val="21"/>
          <w:szCs w:val="21"/>
        </w:rPr>
      </w:pPr>
    </w:p>
    <w:p w14:paraId="1E30D95F" w14:textId="0AAE60B1" w:rsidR="00910F85" w:rsidRPr="007E499E" w:rsidRDefault="007E499E" w:rsidP="007E499E">
      <w:pPr>
        <w:ind w:firstLine="709"/>
        <w:jc w:val="both"/>
        <w:rPr>
          <w:rFonts w:ascii="Abadi" w:hAnsi="Abadi"/>
          <w:b/>
          <w:sz w:val="21"/>
          <w:szCs w:val="21"/>
        </w:rPr>
      </w:pPr>
      <w:r>
        <w:rPr>
          <w:rFonts w:ascii="Abadi" w:hAnsi="Abadi"/>
          <w:b/>
          <w:sz w:val="21"/>
          <w:szCs w:val="21"/>
        </w:rPr>
        <w:t xml:space="preserve">6. </w:t>
      </w:r>
      <w:r w:rsidR="00910F85" w:rsidRPr="007E499E">
        <w:rPr>
          <w:rFonts w:ascii="Abadi" w:hAnsi="Abadi"/>
          <w:b/>
          <w:sz w:val="21"/>
          <w:szCs w:val="21"/>
        </w:rPr>
        <w:t>Filiberto López Plaza: Presente.</w:t>
      </w:r>
    </w:p>
    <w:p w14:paraId="530FE44F" w14:textId="77777777" w:rsidR="00910F85" w:rsidRPr="007E499E" w:rsidRDefault="00910F85" w:rsidP="007E499E">
      <w:pPr>
        <w:ind w:firstLine="709"/>
        <w:jc w:val="both"/>
        <w:rPr>
          <w:rFonts w:ascii="Abadi" w:hAnsi="Abadi"/>
          <w:b/>
          <w:sz w:val="21"/>
          <w:szCs w:val="21"/>
        </w:rPr>
      </w:pPr>
    </w:p>
    <w:p w14:paraId="6283B14C" w14:textId="53A8E3AE" w:rsidR="00910F85" w:rsidRPr="007E499E" w:rsidRDefault="007E499E" w:rsidP="007E499E">
      <w:pPr>
        <w:ind w:firstLine="709"/>
        <w:jc w:val="both"/>
        <w:rPr>
          <w:rFonts w:ascii="Abadi" w:hAnsi="Abadi"/>
          <w:b/>
          <w:sz w:val="21"/>
          <w:szCs w:val="21"/>
        </w:rPr>
      </w:pPr>
      <w:r>
        <w:rPr>
          <w:rFonts w:ascii="Abadi" w:hAnsi="Abadi"/>
          <w:b/>
          <w:sz w:val="21"/>
          <w:szCs w:val="21"/>
        </w:rPr>
        <w:t xml:space="preserve">7. </w:t>
      </w:r>
      <w:r w:rsidR="00910F85" w:rsidRPr="007E499E">
        <w:rPr>
          <w:rFonts w:ascii="Abadi" w:hAnsi="Abadi"/>
          <w:b/>
          <w:sz w:val="21"/>
          <w:szCs w:val="21"/>
        </w:rPr>
        <w:t>Héctor Hugo Varela Flores: Presente.</w:t>
      </w:r>
    </w:p>
    <w:p w14:paraId="7135947C" w14:textId="69494371" w:rsidR="00910F85" w:rsidRPr="007E499E" w:rsidRDefault="00910F85" w:rsidP="007E499E">
      <w:pPr>
        <w:ind w:firstLine="709"/>
        <w:jc w:val="both"/>
        <w:rPr>
          <w:rFonts w:ascii="Abadi" w:hAnsi="Abadi"/>
          <w:b/>
          <w:sz w:val="21"/>
          <w:szCs w:val="21"/>
        </w:rPr>
      </w:pPr>
    </w:p>
    <w:p w14:paraId="3AAD4774" w14:textId="77E70BE9" w:rsidR="00555181" w:rsidRPr="007E499E" w:rsidRDefault="007E499E" w:rsidP="007E499E">
      <w:pPr>
        <w:ind w:firstLine="709"/>
        <w:jc w:val="both"/>
        <w:rPr>
          <w:rFonts w:ascii="Abadi" w:hAnsi="Abadi"/>
          <w:b/>
          <w:sz w:val="21"/>
          <w:szCs w:val="21"/>
        </w:rPr>
      </w:pPr>
      <w:r>
        <w:rPr>
          <w:rFonts w:ascii="Abadi" w:hAnsi="Abadi"/>
          <w:b/>
          <w:sz w:val="21"/>
          <w:szCs w:val="21"/>
        </w:rPr>
        <w:t xml:space="preserve">8. </w:t>
      </w:r>
      <w:r w:rsidR="00555181" w:rsidRPr="007E499E">
        <w:rPr>
          <w:rFonts w:ascii="Abadi" w:hAnsi="Abadi"/>
          <w:b/>
          <w:sz w:val="21"/>
          <w:szCs w:val="21"/>
        </w:rPr>
        <w:t xml:space="preserve">Isidoro Bazaldúa Lugo: </w:t>
      </w:r>
    </w:p>
    <w:p w14:paraId="68A45128" w14:textId="77777777" w:rsidR="00555181" w:rsidRPr="007E499E" w:rsidRDefault="00555181" w:rsidP="007E499E">
      <w:pPr>
        <w:ind w:firstLine="709"/>
        <w:jc w:val="both"/>
        <w:rPr>
          <w:rFonts w:ascii="Abadi" w:hAnsi="Abadi"/>
          <w:b/>
          <w:sz w:val="21"/>
          <w:szCs w:val="21"/>
        </w:rPr>
      </w:pPr>
    </w:p>
    <w:p w14:paraId="2F8E5E1F" w14:textId="5090DA7D" w:rsidR="00910F85" w:rsidRPr="007E499E" w:rsidRDefault="007E499E" w:rsidP="007E499E">
      <w:pPr>
        <w:ind w:firstLine="709"/>
        <w:jc w:val="both"/>
        <w:rPr>
          <w:rFonts w:ascii="Abadi" w:hAnsi="Abadi"/>
          <w:b/>
          <w:sz w:val="21"/>
          <w:szCs w:val="21"/>
        </w:rPr>
      </w:pPr>
      <w:r>
        <w:rPr>
          <w:rFonts w:ascii="Abadi" w:hAnsi="Abadi"/>
          <w:b/>
          <w:sz w:val="21"/>
          <w:szCs w:val="21"/>
        </w:rPr>
        <w:t xml:space="preserve">9. </w:t>
      </w:r>
      <w:r w:rsidR="00910F85" w:rsidRPr="007E499E">
        <w:rPr>
          <w:rFonts w:ascii="Abadi" w:hAnsi="Abadi"/>
          <w:b/>
          <w:sz w:val="21"/>
          <w:szCs w:val="21"/>
        </w:rPr>
        <w:t>J. Guadalupe Vera Hernández: Presente.</w:t>
      </w:r>
    </w:p>
    <w:p w14:paraId="03BD9585" w14:textId="77777777" w:rsidR="00910F85" w:rsidRPr="007E499E" w:rsidRDefault="00910F85" w:rsidP="007E499E">
      <w:pPr>
        <w:ind w:firstLine="709"/>
        <w:jc w:val="both"/>
        <w:rPr>
          <w:rFonts w:ascii="Abadi" w:hAnsi="Abadi"/>
          <w:b/>
          <w:sz w:val="21"/>
          <w:szCs w:val="21"/>
        </w:rPr>
      </w:pPr>
    </w:p>
    <w:p w14:paraId="1B1DC305" w14:textId="4506EE95" w:rsidR="00910F85" w:rsidRPr="007E499E" w:rsidRDefault="007E499E" w:rsidP="007E499E">
      <w:pPr>
        <w:ind w:firstLine="709"/>
        <w:jc w:val="both"/>
        <w:rPr>
          <w:rFonts w:ascii="Abadi" w:hAnsi="Abadi"/>
          <w:b/>
          <w:sz w:val="21"/>
          <w:szCs w:val="21"/>
        </w:rPr>
      </w:pPr>
      <w:r>
        <w:rPr>
          <w:rFonts w:ascii="Abadi" w:hAnsi="Abadi"/>
          <w:b/>
          <w:sz w:val="21"/>
          <w:szCs w:val="21"/>
        </w:rPr>
        <w:t xml:space="preserve">10. </w:t>
      </w:r>
      <w:r w:rsidR="00910F85" w:rsidRPr="007E499E">
        <w:rPr>
          <w:rFonts w:ascii="Abadi" w:hAnsi="Abadi"/>
          <w:b/>
          <w:sz w:val="21"/>
          <w:szCs w:val="21"/>
        </w:rPr>
        <w:t>J. Jesús Oviedo Herrera: Presente.</w:t>
      </w:r>
    </w:p>
    <w:p w14:paraId="5FCF5707" w14:textId="77777777" w:rsidR="00910F85" w:rsidRPr="007E499E" w:rsidRDefault="00910F85" w:rsidP="007E499E">
      <w:pPr>
        <w:ind w:firstLine="709"/>
        <w:jc w:val="both"/>
        <w:rPr>
          <w:rFonts w:ascii="Abadi" w:hAnsi="Abadi"/>
          <w:b/>
          <w:sz w:val="21"/>
          <w:szCs w:val="21"/>
        </w:rPr>
      </w:pPr>
    </w:p>
    <w:p w14:paraId="304A9AEF" w14:textId="0CB94036" w:rsidR="00910F85" w:rsidRPr="007E499E" w:rsidRDefault="007E499E" w:rsidP="007E499E">
      <w:pPr>
        <w:ind w:firstLine="709"/>
        <w:jc w:val="both"/>
        <w:rPr>
          <w:rFonts w:ascii="Abadi" w:hAnsi="Abadi"/>
          <w:b/>
          <w:sz w:val="21"/>
          <w:szCs w:val="21"/>
        </w:rPr>
      </w:pPr>
      <w:r>
        <w:rPr>
          <w:rFonts w:ascii="Abadi" w:hAnsi="Abadi"/>
          <w:b/>
          <w:sz w:val="21"/>
          <w:szCs w:val="21"/>
        </w:rPr>
        <w:t xml:space="preserve">11. </w:t>
      </w:r>
      <w:r w:rsidR="00910F85" w:rsidRPr="007E499E">
        <w:rPr>
          <w:rFonts w:ascii="Abadi" w:hAnsi="Abadi"/>
          <w:b/>
          <w:sz w:val="21"/>
          <w:szCs w:val="21"/>
        </w:rPr>
        <w:t>Jaime Hernández Centeno:</w:t>
      </w:r>
    </w:p>
    <w:p w14:paraId="3926922D" w14:textId="77777777" w:rsidR="00910F85" w:rsidRPr="007E499E" w:rsidRDefault="00910F85" w:rsidP="007E499E">
      <w:pPr>
        <w:ind w:firstLine="709"/>
        <w:jc w:val="both"/>
        <w:rPr>
          <w:rFonts w:ascii="Abadi" w:hAnsi="Abadi"/>
          <w:b/>
          <w:sz w:val="21"/>
          <w:szCs w:val="21"/>
        </w:rPr>
      </w:pPr>
    </w:p>
    <w:p w14:paraId="17C2898A" w14:textId="53D5FA6D" w:rsidR="00910F85" w:rsidRPr="007E499E" w:rsidRDefault="007E499E" w:rsidP="007E499E">
      <w:pPr>
        <w:ind w:firstLine="709"/>
        <w:jc w:val="both"/>
        <w:rPr>
          <w:rFonts w:ascii="Abadi" w:hAnsi="Abadi"/>
          <w:b/>
          <w:sz w:val="21"/>
          <w:szCs w:val="21"/>
        </w:rPr>
      </w:pPr>
      <w:r>
        <w:rPr>
          <w:rFonts w:ascii="Abadi" w:hAnsi="Abadi"/>
          <w:b/>
          <w:sz w:val="21"/>
          <w:szCs w:val="21"/>
        </w:rPr>
        <w:t xml:space="preserve">12. </w:t>
      </w:r>
      <w:r w:rsidR="00910F85" w:rsidRPr="007E499E">
        <w:rPr>
          <w:rFonts w:ascii="Abadi" w:hAnsi="Abadi"/>
          <w:b/>
          <w:sz w:val="21"/>
          <w:szCs w:val="21"/>
        </w:rPr>
        <w:t>José Huerta Aboytes: Presente.</w:t>
      </w:r>
    </w:p>
    <w:p w14:paraId="0EE94B06" w14:textId="26EFD07D" w:rsidR="00910F85" w:rsidRPr="007E499E" w:rsidRDefault="00910F85" w:rsidP="007E499E">
      <w:pPr>
        <w:ind w:firstLine="709"/>
        <w:jc w:val="both"/>
        <w:rPr>
          <w:rFonts w:ascii="Abadi" w:hAnsi="Abadi"/>
          <w:b/>
          <w:sz w:val="21"/>
          <w:szCs w:val="21"/>
        </w:rPr>
      </w:pPr>
    </w:p>
    <w:p w14:paraId="68B53E88" w14:textId="75C0DFF4" w:rsidR="00910F85" w:rsidRPr="007E499E" w:rsidRDefault="007E499E" w:rsidP="007E499E">
      <w:pPr>
        <w:ind w:firstLine="709"/>
        <w:jc w:val="both"/>
        <w:rPr>
          <w:rFonts w:ascii="Abadi" w:hAnsi="Abadi"/>
          <w:b/>
          <w:sz w:val="21"/>
          <w:szCs w:val="21"/>
        </w:rPr>
      </w:pPr>
      <w:r>
        <w:rPr>
          <w:rFonts w:ascii="Abadi" w:hAnsi="Abadi"/>
          <w:b/>
          <w:sz w:val="21"/>
          <w:szCs w:val="21"/>
        </w:rPr>
        <w:t xml:space="preserve">13. </w:t>
      </w:r>
      <w:r w:rsidR="00910F85" w:rsidRPr="007E499E">
        <w:rPr>
          <w:rFonts w:ascii="Abadi" w:hAnsi="Abadi"/>
          <w:b/>
          <w:sz w:val="21"/>
          <w:szCs w:val="21"/>
        </w:rPr>
        <w:t>José Luis Vázquez Cordero:</w:t>
      </w:r>
      <w:r w:rsidR="00E11C2B">
        <w:rPr>
          <w:rFonts w:ascii="Abadi" w:hAnsi="Abadi"/>
          <w:b/>
          <w:sz w:val="21"/>
          <w:szCs w:val="21"/>
        </w:rPr>
        <w:t xml:space="preserve"> </w:t>
      </w:r>
    </w:p>
    <w:p w14:paraId="2CDB5F3A" w14:textId="529F2928" w:rsidR="00910F85" w:rsidRPr="007E499E" w:rsidRDefault="00910F85" w:rsidP="007E499E">
      <w:pPr>
        <w:ind w:firstLine="709"/>
        <w:jc w:val="both"/>
        <w:rPr>
          <w:rFonts w:ascii="Abadi" w:hAnsi="Abadi"/>
          <w:b/>
          <w:sz w:val="21"/>
          <w:szCs w:val="21"/>
        </w:rPr>
      </w:pPr>
    </w:p>
    <w:p w14:paraId="3EFAD3A0" w14:textId="38F2DF49" w:rsidR="00555181" w:rsidRPr="007E499E" w:rsidRDefault="007E499E" w:rsidP="007E499E">
      <w:pPr>
        <w:ind w:firstLine="709"/>
        <w:jc w:val="both"/>
        <w:rPr>
          <w:rFonts w:ascii="Abadi" w:hAnsi="Abadi"/>
          <w:b/>
          <w:sz w:val="21"/>
          <w:szCs w:val="21"/>
        </w:rPr>
      </w:pPr>
      <w:r>
        <w:rPr>
          <w:rFonts w:ascii="Abadi" w:hAnsi="Abadi"/>
          <w:b/>
          <w:sz w:val="21"/>
          <w:szCs w:val="21"/>
        </w:rPr>
        <w:t xml:space="preserve">14. </w:t>
      </w:r>
      <w:r w:rsidR="00555181" w:rsidRPr="007E499E">
        <w:rPr>
          <w:rFonts w:ascii="Abadi" w:hAnsi="Abadi"/>
          <w:b/>
          <w:sz w:val="21"/>
          <w:szCs w:val="21"/>
        </w:rPr>
        <w:t>Juan Elías Chávez: Presente.</w:t>
      </w:r>
    </w:p>
    <w:p w14:paraId="7B1438FD" w14:textId="77777777" w:rsidR="00555181" w:rsidRPr="007E499E" w:rsidRDefault="00555181" w:rsidP="007E499E">
      <w:pPr>
        <w:ind w:firstLine="709"/>
        <w:jc w:val="both"/>
        <w:rPr>
          <w:rFonts w:ascii="Abadi" w:hAnsi="Abadi"/>
          <w:b/>
          <w:sz w:val="21"/>
          <w:szCs w:val="21"/>
        </w:rPr>
      </w:pPr>
    </w:p>
    <w:p w14:paraId="76E0EC1D" w14:textId="23BC5710" w:rsidR="00910F85" w:rsidRPr="007E499E" w:rsidRDefault="007E499E" w:rsidP="007E499E">
      <w:pPr>
        <w:ind w:firstLine="709"/>
        <w:jc w:val="both"/>
        <w:rPr>
          <w:rFonts w:ascii="Abadi" w:hAnsi="Abadi"/>
          <w:b/>
          <w:sz w:val="21"/>
          <w:szCs w:val="21"/>
        </w:rPr>
      </w:pPr>
      <w:r>
        <w:rPr>
          <w:rFonts w:ascii="Abadi" w:hAnsi="Abadi"/>
          <w:b/>
          <w:sz w:val="21"/>
          <w:szCs w:val="21"/>
        </w:rPr>
        <w:t xml:space="preserve">15. </w:t>
      </w:r>
      <w:r w:rsidR="00910F85" w:rsidRPr="007E499E">
        <w:rPr>
          <w:rFonts w:ascii="Abadi" w:hAnsi="Abadi"/>
          <w:b/>
          <w:sz w:val="21"/>
          <w:szCs w:val="21"/>
        </w:rPr>
        <w:t>Juliana del Carmen Murillo Reyes: Presente.</w:t>
      </w:r>
    </w:p>
    <w:p w14:paraId="2DCF0FA5" w14:textId="77777777" w:rsidR="00910F85" w:rsidRPr="007E499E" w:rsidRDefault="00910F85" w:rsidP="007E499E">
      <w:pPr>
        <w:ind w:firstLine="709"/>
        <w:jc w:val="both"/>
        <w:rPr>
          <w:rFonts w:ascii="Abadi" w:hAnsi="Abadi"/>
          <w:b/>
          <w:sz w:val="21"/>
          <w:szCs w:val="21"/>
        </w:rPr>
      </w:pPr>
    </w:p>
    <w:p w14:paraId="7B97F133" w14:textId="365B5EDF" w:rsidR="00910F85" w:rsidRPr="007E499E" w:rsidRDefault="007E499E" w:rsidP="007E499E">
      <w:pPr>
        <w:ind w:firstLine="709"/>
        <w:jc w:val="both"/>
        <w:rPr>
          <w:rFonts w:ascii="Abadi" w:hAnsi="Abadi"/>
          <w:b/>
          <w:sz w:val="21"/>
          <w:szCs w:val="21"/>
        </w:rPr>
      </w:pPr>
      <w:r>
        <w:rPr>
          <w:rFonts w:ascii="Abadi" w:hAnsi="Abadi"/>
          <w:b/>
          <w:sz w:val="21"/>
          <w:szCs w:val="21"/>
        </w:rPr>
        <w:t xml:space="preserve">16. </w:t>
      </w:r>
      <w:r w:rsidR="00910F85" w:rsidRPr="007E499E">
        <w:rPr>
          <w:rFonts w:ascii="Abadi" w:hAnsi="Abadi"/>
          <w:b/>
          <w:sz w:val="21"/>
          <w:szCs w:val="21"/>
        </w:rPr>
        <w:t>Julio Cesar Alejandro Sosa Torres: Presente.</w:t>
      </w:r>
    </w:p>
    <w:p w14:paraId="0F0D1D94" w14:textId="77777777" w:rsidR="00910F85" w:rsidRPr="007E499E" w:rsidRDefault="00910F85" w:rsidP="007E499E">
      <w:pPr>
        <w:ind w:firstLine="709"/>
        <w:jc w:val="both"/>
        <w:rPr>
          <w:rFonts w:ascii="Abadi" w:hAnsi="Abadi"/>
          <w:b/>
          <w:sz w:val="21"/>
          <w:szCs w:val="21"/>
        </w:rPr>
      </w:pPr>
    </w:p>
    <w:p w14:paraId="0534678C" w14:textId="26451681" w:rsidR="00910F85" w:rsidRPr="007E499E" w:rsidRDefault="007E499E" w:rsidP="007E499E">
      <w:pPr>
        <w:ind w:firstLine="709"/>
        <w:jc w:val="both"/>
        <w:rPr>
          <w:rFonts w:ascii="Abadi" w:hAnsi="Abadi"/>
          <w:b/>
          <w:sz w:val="21"/>
          <w:szCs w:val="21"/>
        </w:rPr>
      </w:pPr>
      <w:r>
        <w:rPr>
          <w:rFonts w:ascii="Abadi" w:hAnsi="Abadi"/>
          <w:b/>
          <w:sz w:val="21"/>
          <w:szCs w:val="21"/>
        </w:rPr>
        <w:t xml:space="preserve">17. </w:t>
      </w:r>
      <w:r w:rsidR="00910F85" w:rsidRPr="007E499E">
        <w:rPr>
          <w:rFonts w:ascii="Abadi" w:hAnsi="Abadi"/>
          <w:b/>
          <w:sz w:val="21"/>
          <w:szCs w:val="21"/>
        </w:rPr>
        <w:t>Luis Antonio Magdaleno Gordillo: Presente.</w:t>
      </w:r>
    </w:p>
    <w:p w14:paraId="467522DA" w14:textId="77777777" w:rsidR="00910F85" w:rsidRPr="007E499E" w:rsidRDefault="00910F85" w:rsidP="007E499E">
      <w:pPr>
        <w:ind w:firstLine="709"/>
        <w:jc w:val="both"/>
        <w:rPr>
          <w:rFonts w:ascii="Abadi" w:hAnsi="Abadi"/>
          <w:b/>
          <w:sz w:val="21"/>
          <w:szCs w:val="21"/>
        </w:rPr>
      </w:pPr>
    </w:p>
    <w:p w14:paraId="16C6D97E" w14:textId="3C536398" w:rsidR="00910F85" w:rsidRPr="007E499E" w:rsidRDefault="007E499E" w:rsidP="007E499E">
      <w:pPr>
        <w:ind w:firstLine="709"/>
        <w:jc w:val="both"/>
        <w:rPr>
          <w:rFonts w:ascii="Abadi" w:hAnsi="Abadi"/>
          <w:b/>
          <w:sz w:val="21"/>
          <w:szCs w:val="21"/>
        </w:rPr>
      </w:pPr>
      <w:r>
        <w:rPr>
          <w:rFonts w:ascii="Abadi" w:hAnsi="Abadi"/>
          <w:b/>
          <w:sz w:val="21"/>
          <w:szCs w:val="21"/>
        </w:rPr>
        <w:t xml:space="preserve">18. </w:t>
      </w:r>
      <w:r w:rsidR="00910F85" w:rsidRPr="007E499E">
        <w:rPr>
          <w:rFonts w:ascii="Abadi" w:hAnsi="Abadi"/>
          <w:b/>
          <w:sz w:val="21"/>
          <w:szCs w:val="21"/>
        </w:rPr>
        <w:t>Luis Gerardo Suárez Rodríguez:</w:t>
      </w:r>
      <w:r w:rsidR="00AE04F9" w:rsidRPr="007E499E">
        <w:rPr>
          <w:rFonts w:ascii="Abadi" w:hAnsi="Abadi"/>
          <w:b/>
          <w:sz w:val="21"/>
          <w:szCs w:val="21"/>
        </w:rPr>
        <w:t xml:space="preserve"> Presente</w:t>
      </w:r>
    </w:p>
    <w:p w14:paraId="65927782" w14:textId="77777777" w:rsidR="00910F85" w:rsidRPr="007E499E" w:rsidRDefault="00910F85" w:rsidP="007E499E">
      <w:pPr>
        <w:ind w:firstLine="709"/>
        <w:jc w:val="both"/>
        <w:rPr>
          <w:rFonts w:ascii="Abadi" w:hAnsi="Abadi"/>
          <w:b/>
          <w:sz w:val="21"/>
          <w:szCs w:val="21"/>
        </w:rPr>
      </w:pPr>
    </w:p>
    <w:p w14:paraId="3EFFB408" w14:textId="2EE60918" w:rsidR="00910F85" w:rsidRPr="007E499E" w:rsidRDefault="007E499E" w:rsidP="007E499E">
      <w:pPr>
        <w:ind w:firstLine="709"/>
        <w:jc w:val="both"/>
        <w:rPr>
          <w:rFonts w:ascii="Abadi" w:hAnsi="Abadi"/>
          <w:b/>
          <w:sz w:val="21"/>
          <w:szCs w:val="21"/>
        </w:rPr>
      </w:pPr>
      <w:r>
        <w:rPr>
          <w:rFonts w:ascii="Abadi" w:hAnsi="Abadi"/>
          <w:b/>
          <w:sz w:val="21"/>
          <w:szCs w:val="21"/>
        </w:rPr>
        <w:t xml:space="preserve">19. </w:t>
      </w:r>
      <w:r w:rsidR="00910F85" w:rsidRPr="007E499E">
        <w:rPr>
          <w:rFonts w:ascii="Abadi" w:hAnsi="Abadi"/>
          <w:b/>
          <w:sz w:val="21"/>
          <w:szCs w:val="21"/>
        </w:rPr>
        <w:t>Ma. Carmen Vaca González: Presente.</w:t>
      </w:r>
    </w:p>
    <w:p w14:paraId="72AA6FC5" w14:textId="77777777" w:rsidR="00910F85" w:rsidRPr="007E499E" w:rsidRDefault="00910F85" w:rsidP="007E499E">
      <w:pPr>
        <w:ind w:firstLine="709"/>
        <w:jc w:val="both"/>
        <w:rPr>
          <w:rFonts w:ascii="Abadi" w:hAnsi="Abadi"/>
          <w:b/>
          <w:sz w:val="21"/>
          <w:szCs w:val="21"/>
        </w:rPr>
      </w:pPr>
    </w:p>
    <w:p w14:paraId="0F8EC2BE" w14:textId="70DA8C8F" w:rsidR="00910F85" w:rsidRPr="007E499E" w:rsidRDefault="007E499E" w:rsidP="007E499E">
      <w:pPr>
        <w:ind w:firstLine="709"/>
        <w:jc w:val="both"/>
        <w:rPr>
          <w:rFonts w:ascii="Abadi" w:hAnsi="Abadi"/>
          <w:b/>
          <w:sz w:val="21"/>
          <w:szCs w:val="21"/>
        </w:rPr>
      </w:pPr>
      <w:r>
        <w:rPr>
          <w:rFonts w:ascii="Abadi" w:hAnsi="Abadi"/>
          <w:b/>
          <w:sz w:val="21"/>
          <w:szCs w:val="21"/>
        </w:rPr>
        <w:t xml:space="preserve">20. </w:t>
      </w:r>
      <w:r w:rsidR="00910F85" w:rsidRPr="007E499E">
        <w:rPr>
          <w:rFonts w:ascii="Abadi" w:hAnsi="Abadi"/>
          <w:b/>
          <w:sz w:val="21"/>
          <w:szCs w:val="21"/>
        </w:rPr>
        <w:t xml:space="preserve">Ma. del Rocío Jiménez Chávez: </w:t>
      </w:r>
      <w:r w:rsidR="005B2CEF" w:rsidRPr="007E499E">
        <w:rPr>
          <w:rFonts w:ascii="Abadi" w:hAnsi="Abadi"/>
          <w:b/>
          <w:sz w:val="21"/>
          <w:szCs w:val="21"/>
        </w:rPr>
        <w:t>Presente.</w:t>
      </w:r>
    </w:p>
    <w:p w14:paraId="72D1B555" w14:textId="77777777" w:rsidR="00910F85" w:rsidRPr="007E499E" w:rsidRDefault="00910F85" w:rsidP="007E499E">
      <w:pPr>
        <w:ind w:firstLine="709"/>
        <w:jc w:val="both"/>
        <w:rPr>
          <w:rFonts w:ascii="Abadi" w:hAnsi="Abadi"/>
          <w:b/>
          <w:sz w:val="21"/>
          <w:szCs w:val="21"/>
        </w:rPr>
      </w:pPr>
    </w:p>
    <w:p w14:paraId="26DF8453" w14:textId="2A7F0F71" w:rsidR="00910F85" w:rsidRPr="007E499E" w:rsidRDefault="007E499E" w:rsidP="007E499E">
      <w:pPr>
        <w:ind w:firstLine="709"/>
        <w:jc w:val="both"/>
        <w:rPr>
          <w:rFonts w:ascii="Abadi" w:hAnsi="Abadi"/>
          <w:b/>
          <w:sz w:val="21"/>
          <w:szCs w:val="21"/>
        </w:rPr>
      </w:pPr>
      <w:r>
        <w:rPr>
          <w:rFonts w:ascii="Abadi" w:hAnsi="Abadi"/>
          <w:b/>
          <w:sz w:val="21"/>
          <w:szCs w:val="21"/>
        </w:rPr>
        <w:t xml:space="preserve">21. </w:t>
      </w:r>
      <w:r w:rsidR="00910F85" w:rsidRPr="007E499E">
        <w:rPr>
          <w:rFonts w:ascii="Abadi" w:hAnsi="Abadi"/>
          <w:b/>
          <w:sz w:val="21"/>
          <w:szCs w:val="21"/>
        </w:rPr>
        <w:t xml:space="preserve">Ma. Guadalupe Josefina Salas Bustamante: </w:t>
      </w:r>
    </w:p>
    <w:p w14:paraId="67E43021" w14:textId="77777777" w:rsidR="00910F85" w:rsidRPr="007E499E" w:rsidRDefault="00910F85" w:rsidP="007E499E">
      <w:pPr>
        <w:ind w:firstLine="709"/>
        <w:jc w:val="both"/>
        <w:rPr>
          <w:rFonts w:ascii="Abadi" w:hAnsi="Abadi"/>
          <w:b/>
          <w:sz w:val="21"/>
          <w:szCs w:val="21"/>
        </w:rPr>
      </w:pPr>
    </w:p>
    <w:p w14:paraId="381742DF" w14:textId="6AFFA406" w:rsidR="00910F85" w:rsidRPr="007E499E" w:rsidRDefault="007E499E" w:rsidP="007E499E">
      <w:pPr>
        <w:ind w:firstLine="709"/>
        <w:jc w:val="both"/>
        <w:rPr>
          <w:rFonts w:ascii="Abadi" w:hAnsi="Abadi"/>
          <w:b/>
          <w:sz w:val="21"/>
          <w:szCs w:val="21"/>
        </w:rPr>
      </w:pPr>
      <w:r>
        <w:rPr>
          <w:rFonts w:ascii="Abadi" w:hAnsi="Abadi"/>
          <w:b/>
          <w:sz w:val="21"/>
          <w:szCs w:val="21"/>
        </w:rPr>
        <w:t xml:space="preserve">22. </w:t>
      </w:r>
      <w:r w:rsidR="00910F85" w:rsidRPr="007E499E">
        <w:rPr>
          <w:rFonts w:ascii="Abadi" w:hAnsi="Abadi"/>
          <w:b/>
          <w:sz w:val="21"/>
          <w:szCs w:val="21"/>
        </w:rPr>
        <w:t>María Abigail Ortiz Hernández: Presente.</w:t>
      </w:r>
    </w:p>
    <w:p w14:paraId="0B2079E1" w14:textId="529A556F" w:rsidR="00910F85" w:rsidRPr="007E499E" w:rsidRDefault="00910F85" w:rsidP="007E499E">
      <w:pPr>
        <w:ind w:firstLine="709"/>
        <w:jc w:val="both"/>
        <w:rPr>
          <w:rFonts w:ascii="Abadi" w:hAnsi="Abadi"/>
          <w:b/>
          <w:sz w:val="21"/>
          <w:szCs w:val="21"/>
        </w:rPr>
      </w:pPr>
    </w:p>
    <w:p w14:paraId="05CC5ED1" w14:textId="34883EF4" w:rsidR="00BA3527" w:rsidRPr="007E499E" w:rsidRDefault="007E499E" w:rsidP="007E499E">
      <w:pPr>
        <w:ind w:firstLine="709"/>
        <w:jc w:val="both"/>
        <w:rPr>
          <w:rFonts w:ascii="Abadi" w:hAnsi="Abadi"/>
          <w:b/>
          <w:sz w:val="21"/>
          <w:szCs w:val="21"/>
        </w:rPr>
      </w:pPr>
      <w:r>
        <w:rPr>
          <w:rFonts w:ascii="Abadi" w:hAnsi="Abadi"/>
          <w:b/>
          <w:sz w:val="21"/>
          <w:szCs w:val="21"/>
        </w:rPr>
        <w:t xml:space="preserve">23. </w:t>
      </w:r>
      <w:r w:rsidR="00BA3527" w:rsidRPr="007E499E">
        <w:rPr>
          <w:rFonts w:ascii="Abadi" w:hAnsi="Abadi"/>
          <w:b/>
          <w:sz w:val="21"/>
          <w:szCs w:val="21"/>
        </w:rPr>
        <w:t xml:space="preserve">María de Jesús </w:t>
      </w:r>
      <w:proofErr w:type="spellStart"/>
      <w:r w:rsidR="00BA3527" w:rsidRPr="007E499E">
        <w:rPr>
          <w:rFonts w:ascii="Abadi" w:hAnsi="Abadi"/>
          <w:b/>
          <w:sz w:val="21"/>
          <w:szCs w:val="21"/>
        </w:rPr>
        <w:t>Eunices</w:t>
      </w:r>
      <w:proofErr w:type="spellEnd"/>
      <w:r w:rsidR="00BA3527" w:rsidRPr="007E499E">
        <w:rPr>
          <w:rFonts w:ascii="Abadi" w:hAnsi="Abadi"/>
          <w:b/>
          <w:sz w:val="21"/>
          <w:szCs w:val="21"/>
        </w:rPr>
        <w:t xml:space="preserve"> Reveles Conejo: Presente. </w:t>
      </w:r>
    </w:p>
    <w:p w14:paraId="1274CE73" w14:textId="77777777" w:rsidR="00BA3527" w:rsidRPr="007E499E" w:rsidRDefault="00BA3527" w:rsidP="007E499E">
      <w:pPr>
        <w:ind w:firstLine="709"/>
        <w:jc w:val="both"/>
        <w:rPr>
          <w:rFonts w:ascii="Abadi" w:hAnsi="Abadi"/>
          <w:b/>
          <w:sz w:val="21"/>
          <w:szCs w:val="21"/>
        </w:rPr>
      </w:pPr>
    </w:p>
    <w:p w14:paraId="77F06754" w14:textId="3984625A" w:rsidR="00910F85" w:rsidRPr="007E499E" w:rsidRDefault="007E499E" w:rsidP="007E499E">
      <w:pPr>
        <w:ind w:firstLine="709"/>
        <w:jc w:val="both"/>
        <w:rPr>
          <w:rFonts w:ascii="Abadi" w:hAnsi="Abadi"/>
          <w:b/>
          <w:sz w:val="21"/>
          <w:szCs w:val="21"/>
        </w:rPr>
      </w:pPr>
      <w:r>
        <w:rPr>
          <w:rFonts w:ascii="Abadi" w:hAnsi="Abadi"/>
          <w:b/>
          <w:sz w:val="21"/>
          <w:szCs w:val="21"/>
        </w:rPr>
        <w:t xml:space="preserve">24. </w:t>
      </w:r>
      <w:r w:rsidR="00910F85" w:rsidRPr="007E499E">
        <w:rPr>
          <w:rFonts w:ascii="Abadi" w:hAnsi="Abadi"/>
          <w:b/>
          <w:sz w:val="21"/>
          <w:szCs w:val="21"/>
        </w:rPr>
        <w:t>María Magdalena Rosales Cruz: Presente.</w:t>
      </w:r>
    </w:p>
    <w:p w14:paraId="5C517FC1" w14:textId="3D9EFBAF" w:rsidR="0081768A" w:rsidRPr="007E499E" w:rsidRDefault="0081768A" w:rsidP="007E499E">
      <w:pPr>
        <w:ind w:firstLine="709"/>
        <w:jc w:val="both"/>
        <w:rPr>
          <w:rFonts w:ascii="Abadi" w:hAnsi="Abadi"/>
          <w:b/>
          <w:sz w:val="21"/>
          <w:szCs w:val="21"/>
        </w:rPr>
      </w:pPr>
    </w:p>
    <w:p w14:paraId="172A49FC" w14:textId="0A3EB3E2" w:rsidR="0081768A" w:rsidRPr="007E499E" w:rsidRDefault="007E499E" w:rsidP="007E499E">
      <w:pPr>
        <w:ind w:firstLine="709"/>
        <w:jc w:val="both"/>
        <w:rPr>
          <w:rFonts w:ascii="Abadi" w:hAnsi="Abadi"/>
          <w:b/>
          <w:sz w:val="21"/>
          <w:szCs w:val="21"/>
        </w:rPr>
      </w:pPr>
      <w:r>
        <w:rPr>
          <w:rFonts w:ascii="Abadi" w:hAnsi="Abadi"/>
          <w:b/>
          <w:sz w:val="21"/>
          <w:szCs w:val="21"/>
        </w:rPr>
        <w:t xml:space="preserve">25. </w:t>
      </w:r>
      <w:r w:rsidR="0081768A" w:rsidRPr="007E499E">
        <w:rPr>
          <w:rFonts w:ascii="Abadi" w:hAnsi="Abadi"/>
          <w:b/>
          <w:sz w:val="21"/>
          <w:szCs w:val="21"/>
        </w:rPr>
        <w:t>Marisela Morales Rivera: Presente.</w:t>
      </w:r>
    </w:p>
    <w:p w14:paraId="62F35F80" w14:textId="2DA3A3EB" w:rsidR="0081768A" w:rsidRPr="007E499E" w:rsidRDefault="0081768A" w:rsidP="007E499E">
      <w:pPr>
        <w:ind w:firstLine="709"/>
        <w:jc w:val="both"/>
        <w:rPr>
          <w:rFonts w:ascii="Abadi" w:hAnsi="Abadi"/>
          <w:b/>
          <w:sz w:val="21"/>
          <w:szCs w:val="21"/>
        </w:rPr>
      </w:pPr>
    </w:p>
    <w:p w14:paraId="79D42FDB" w14:textId="59D859A2" w:rsidR="0081768A" w:rsidRPr="007E499E" w:rsidRDefault="007E499E" w:rsidP="007E499E">
      <w:pPr>
        <w:ind w:firstLine="709"/>
        <w:jc w:val="both"/>
        <w:rPr>
          <w:rFonts w:ascii="Abadi" w:hAnsi="Abadi"/>
          <w:b/>
          <w:sz w:val="21"/>
          <w:szCs w:val="21"/>
        </w:rPr>
      </w:pPr>
      <w:r>
        <w:rPr>
          <w:rFonts w:ascii="Abadi" w:hAnsi="Abadi"/>
          <w:b/>
          <w:sz w:val="21"/>
          <w:szCs w:val="21"/>
        </w:rPr>
        <w:t xml:space="preserve">26. </w:t>
      </w:r>
      <w:r w:rsidR="0081768A" w:rsidRPr="007E499E">
        <w:rPr>
          <w:rFonts w:ascii="Abadi" w:hAnsi="Abadi"/>
          <w:b/>
          <w:sz w:val="21"/>
          <w:szCs w:val="21"/>
        </w:rPr>
        <w:t>Mercedes Martínez Valdez: Presente.</w:t>
      </w:r>
    </w:p>
    <w:p w14:paraId="5CB9035D" w14:textId="77777777" w:rsidR="00910F85" w:rsidRPr="007E499E" w:rsidRDefault="00910F85" w:rsidP="007E499E">
      <w:pPr>
        <w:ind w:firstLine="709"/>
        <w:jc w:val="both"/>
        <w:rPr>
          <w:rFonts w:ascii="Abadi" w:hAnsi="Abadi"/>
          <w:b/>
          <w:sz w:val="21"/>
          <w:szCs w:val="21"/>
        </w:rPr>
      </w:pPr>
    </w:p>
    <w:p w14:paraId="40C2FEBF" w14:textId="153C1DEC" w:rsidR="00910F85" w:rsidRPr="007E499E" w:rsidRDefault="007E499E" w:rsidP="007E499E">
      <w:pPr>
        <w:ind w:firstLine="709"/>
        <w:jc w:val="both"/>
        <w:rPr>
          <w:rFonts w:ascii="Abadi" w:hAnsi="Abadi"/>
          <w:b/>
          <w:sz w:val="21"/>
          <w:szCs w:val="21"/>
        </w:rPr>
      </w:pPr>
      <w:r>
        <w:rPr>
          <w:rFonts w:ascii="Abadi" w:hAnsi="Abadi"/>
          <w:b/>
          <w:sz w:val="21"/>
          <w:szCs w:val="21"/>
        </w:rPr>
        <w:t xml:space="preserve">27. </w:t>
      </w:r>
      <w:r w:rsidR="00910F85" w:rsidRPr="007E499E">
        <w:rPr>
          <w:rFonts w:ascii="Abadi" w:hAnsi="Abadi"/>
          <w:b/>
          <w:sz w:val="21"/>
          <w:szCs w:val="21"/>
        </w:rPr>
        <w:t>Pablo Marina Tanda: Presente.</w:t>
      </w:r>
    </w:p>
    <w:p w14:paraId="13B3B7D0" w14:textId="77777777" w:rsidR="00910F85" w:rsidRPr="007E499E" w:rsidRDefault="00910F85" w:rsidP="007E499E">
      <w:pPr>
        <w:ind w:firstLine="709"/>
        <w:jc w:val="both"/>
        <w:rPr>
          <w:rFonts w:ascii="Abadi" w:hAnsi="Abadi"/>
          <w:b/>
          <w:sz w:val="21"/>
          <w:szCs w:val="21"/>
        </w:rPr>
      </w:pPr>
    </w:p>
    <w:p w14:paraId="709F528B" w14:textId="4F3DD665" w:rsidR="00910F85" w:rsidRPr="007E499E" w:rsidRDefault="007E499E" w:rsidP="007E499E">
      <w:pPr>
        <w:ind w:firstLine="709"/>
        <w:jc w:val="both"/>
        <w:rPr>
          <w:rFonts w:ascii="Abadi" w:hAnsi="Abadi"/>
          <w:b/>
          <w:sz w:val="21"/>
          <w:szCs w:val="21"/>
        </w:rPr>
      </w:pPr>
      <w:r>
        <w:rPr>
          <w:rFonts w:ascii="Abadi" w:hAnsi="Abadi"/>
          <w:b/>
          <w:sz w:val="21"/>
          <w:szCs w:val="21"/>
        </w:rPr>
        <w:t xml:space="preserve">28. </w:t>
      </w:r>
      <w:r w:rsidR="00910F85" w:rsidRPr="007E499E">
        <w:rPr>
          <w:rFonts w:ascii="Abadi" w:hAnsi="Abadi"/>
          <w:b/>
          <w:sz w:val="21"/>
          <w:szCs w:val="21"/>
        </w:rPr>
        <w:t>Pastor García López: Presente.</w:t>
      </w:r>
    </w:p>
    <w:p w14:paraId="2B2E903D" w14:textId="77777777" w:rsidR="00910F85" w:rsidRPr="007E499E" w:rsidRDefault="00910F85" w:rsidP="007E499E">
      <w:pPr>
        <w:ind w:firstLine="709"/>
        <w:jc w:val="both"/>
        <w:rPr>
          <w:rFonts w:ascii="Abadi" w:hAnsi="Abadi"/>
          <w:b/>
          <w:sz w:val="21"/>
          <w:szCs w:val="21"/>
        </w:rPr>
      </w:pPr>
    </w:p>
    <w:p w14:paraId="346043CF" w14:textId="4B77E2C3" w:rsidR="00910F85" w:rsidRPr="007E499E" w:rsidRDefault="007E499E" w:rsidP="007E499E">
      <w:pPr>
        <w:ind w:firstLine="709"/>
        <w:jc w:val="both"/>
        <w:rPr>
          <w:rFonts w:ascii="Abadi" w:hAnsi="Abadi"/>
          <w:b/>
          <w:sz w:val="21"/>
          <w:szCs w:val="21"/>
        </w:rPr>
      </w:pPr>
      <w:r>
        <w:rPr>
          <w:rFonts w:ascii="Abadi" w:hAnsi="Abadi"/>
          <w:b/>
          <w:sz w:val="21"/>
          <w:szCs w:val="21"/>
        </w:rPr>
        <w:t xml:space="preserve">29. </w:t>
      </w:r>
      <w:r w:rsidR="00910F85" w:rsidRPr="007E499E">
        <w:rPr>
          <w:rFonts w:ascii="Abadi" w:hAnsi="Abadi"/>
          <w:b/>
          <w:sz w:val="21"/>
          <w:szCs w:val="21"/>
        </w:rPr>
        <w:t>Patricia Nallely Martínez Galván:</w:t>
      </w:r>
    </w:p>
    <w:p w14:paraId="62B16078" w14:textId="49CEB834" w:rsidR="0081768A" w:rsidRPr="007E499E" w:rsidRDefault="0081768A" w:rsidP="007E499E">
      <w:pPr>
        <w:ind w:firstLine="709"/>
        <w:jc w:val="both"/>
        <w:rPr>
          <w:rFonts w:ascii="Abadi" w:hAnsi="Abadi"/>
          <w:b/>
          <w:sz w:val="21"/>
          <w:szCs w:val="21"/>
        </w:rPr>
      </w:pPr>
    </w:p>
    <w:p w14:paraId="1A7D9037" w14:textId="56B30157" w:rsidR="0081768A" w:rsidRPr="007E499E" w:rsidRDefault="007E499E" w:rsidP="007E499E">
      <w:pPr>
        <w:ind w:firstLine="709"/>
        <w:jc w:val="both"/>
        <w:rPr>
          <w:rFonts w:ascii="Abadi" w:hAnsi="Abadi"/>
          <w:b/>
          <w:sz w:val="21"/>
          <w:szCs w:val="21"/>
        </w:rPr>
      </w:pPr>
      <w:r>
        <w:rPr>
          <w:rFonts w:ascii="Abadi" w:hAnsi="Abadi"/>
          <w:b/>
          <w:sz w:val="21"/>
          <w:szCs w:val="21"/>
        </w:rPr>
        <w:t xml:space="preserve">30. </w:t>
      </w:r>
      <w:r w:rsidR="0081768A" w:rsidRPr="007E499E">
        <w:rPr>
          <w:rFonts w:ascii="Abadi" w:hAnsi="Abadi"/>
          <w:b/>
          <w:sz w:val="21"/>
          <w:szCs w:val="21"/>
        </w:rPr>
        <w:t>Paulo Bañuelos Rosales:</w:t>
      </w:r>
      <w:r w:rsidR="00BA3527" w:rsidRPr="007E499E">
        <w:rPr>
          <w:rFonts w:ascii="Abadi" w:hAnsi="Abadi"/>
          <w:b/>
          <w:sz w:val="21"/>
          <w:szCs w:val="21"/>
        </w:rPr>
        <w:t xml:space="preserve"> Presente.</w:t>
      </w:r>
    </w:p>
    <w:p w14:paraId="6C163942" w14:textId="77777777" w:rsidR="00910F85" w:rsidRPr="007E499E" w:rsidRDefault="00910F85" w:rsidP="007E499E">
      <w:pPr>
        <w:ind w:firstLine="709"/>
        <w:jc w:val="both"/>
        <w:rPr>
          <w:rFonts w:ascii="Abadi" w:hAnsi="Abadi"/>
          <w:b/>
          <w:sz w:val="21"/>
          <w:szCs w:val="21"/>
        </w:rPr>
      </w:pPr>
    </w:p>
    <w:p w14:paraId="2B9F89BF" w14:textId="08A59113" w:rsidR="00910F85" w:rsidRPr="007E499E" w:rsidRDefault="007E499E" w:rsidP="007E499E">
      <w:pPr>
        <w:ind w:firstLine="709"/>
        <w:jc w:val="both"/>
        <w:rPr>
          <w:rFonts w:ascii="Abadi" w:hAnsi="Abadi"/>
          <w:b/>
          <w:sz w:val="21"/>
          <w:szCs w:val="21"/>
        </w:rPr>
      </w:pPr>
      <w:r>
        <w:rPr>
          <w:rFonts w:ascii="Abadi" w:hAnsi="Abadi"/>
          <w:b/>
          <w:sz w:val="21"/>
          <w:szCs w:val="21"/>
        </w:rPr>
        <w:lastRenderedPageBreak/>
        <w:t xml:space="preserve">31. </w:t>
      </w:r>
      <w:r w:rsidR="00910F85" w:rsidRPr="007E499E">
        <w:rPr>
          <w:rFonts w:ascii="Abadi" w:hAnsi="Abadi"/>
          <w:b/>
          <w:sz w:val="21"/>
          <w:szCs w:val="21"/>
        </w:rPr>
        <w:t>Raúl Humberto Márquez Albo: Presente.</w:t>
      </w:r>
    </w:p>
    <w:p w14:paraId="2274261A" w14:textId="77777777" w:rsidR="00910F85" w:rsidRPr="007E499E" w:rsidRDefault="00910F85" w:rsidP="007E499E">
      <w:pPr>
        <w:ind w:firstLine="709"/>
        <w:jc w:val="both"/>
        <w:rPr>
          <w:rFonts w:ascii="Abadi" w:hAnsi="Abadi"/>
          <w:b/>
          <w:sz w:val="21"/>
          <w:szCs w:val="21"/>
        </w:rPr>
      </w:pPr>
    </w:p>
    <w:p w14:paraId="5CE67262" w14:textId="24A6739B" w:rsidR="00910F85" w:rsidRPr="007E499E" w:rsidRDefault="007E499E" w:rsidP="007E499E">
      <w:pPr>
        <w:ind w:firstLine="709"/>
        <w:jc w:val="both"/>
        <w:rPr>
          <w:rFonts w:ascii="Abadi" w:hAnsi="Abadi"/>
          <w:b/>
          <w:sz w:val="21"/>
          <w:szCs w:val="21"/>
        </w:rPr>
      </w:pPr>
      <w:r>
        <w:rPr>
          <w:rFonts w:ascii="Abadi" w:hAnsi="Abadi"/>
          <w:b/>
          <w:sz w:val="21"/>
          <w:szCs w:val="21"/>
        </w:rPr>
        <w:t xml:space="preserve">32. </w:t>
      </w:r>
      <w:r w:rsidR="00910F85" w:rsidRPr="007E499E">
        <w:rPr>
          <w:rFonts w:ascii="Abadi" w:hAnsi="Abadi"/>
          <w:b/>
          <w:sz w:val="21"/>
          <w:szCs w:val="21"/>
        </w:rPr>
        <w:t>Re</w:t>
      </w:r>
      <w:r w:rsidR="0081768A" w:rsidRPr="007E499E">
        <w:rPr>
          <w:rFonts w:ascii="Abadi" w:hAnsi="Abadi"/>
          <w:b/>
          <w:sz w:val="21"/>
          <w:szCs w:val="21"/>
        </w:rPr>
        <w:t>y</w:t>
      </w:r>
      <w:r w:rsidR="00910F85" w:rsidRPr="007E499E">
        <w:rPr>
          <w:rFonts w:ascii="Abadi" w:hAnsi="Abadi"/>
          <w:b/>
          <w:sz w:val="21"/>
          <w:szCs w:val="21"/>
        </w:rPr>
        <w:t>na Guadalupe Morales Reséndez: Presente.</w:t>
      </w:r>
    </w:p>
    <w:p w14:paraId="0FBF099F" w14:textId="77777777" w:rsidR="00910F85" w:rsidRPr="007E499E" w:rsidRDefault="00910F85" w:rsidP="007E499E">
      <w:pPr>
        <w:ind w:firstLine="709"/>
        <w:jc w:val="both"/>
        <w:rPr>
          <w:rFonts w:ascii="Abadi" w:hAnsi="Abadi"/>
          <w:b/>
          <w:sz w:val="21"/>
          <w:szCs w:val="21"/>
        </w:rPr>
      </w:pPr>
    </w:p>
    <w:p w14:paraId="2EE0E172" w14:textId="4B466646" w:rsidR="00910F85" w:rsidRPr="007E499E" w:rsidRDefault="007E499E" w:rsidP="007E499E">
      <w:pPr>
        <w:ind w:firstLine="709"/>
        <w:jc w:val="both"/>
        <w:rPr>
          <w:rFonts w:ascii="Abadi" w:hAnsi="Abadi"/>
          <w:b/>
          <w:sz w:val="21"/>
          <w:szCs w:val="21"/>
        </w:rPr>
      </w:pPr>
      <w:r>
        <w:rPr>
          <w:rFonts w:ascii="Abadi" w:hAnsi="Abadi"/>
          <w:b/>
          <w:sz w:val="21"/>
          <w:szCs w:val="21"/>
        </w:rPr>
        <w:t xml:space="preserve">33. </w:t>
      </w:r>
      <w:r w:rsidR="00910F85" w:rsidRPr="007E499E">
        <w:rPr>
          <w:rFonts w:ascii="Abadi" w:hAnsi="Abadi"/>
          <w:b/>
          <w:sz w:val="21"/>
          <w:szCs w:val="21"/>
        </w:rPr>
        <w:t>Sandra Josefina Arrona Luna: Presente.</w:t>
      </w:r>
    </w:p>
    <w:p w14:paraId="04358D3D" w14:textId="77777777" w:rsidR="00910F85" w:rsidRPr="007E499E" w:rsidRDefault="00910F85" w:rsidP="007E499E">
      <w:pPr>
        <w:ind w:firstLine="709"/>
        <w:jc w:val="both"/>
        <w:rPr>
          <w:rFonts w:ascii="Abadi" w:hAnsi="Abadi"/>
          <w:b/>
          <w:sz w:val="21"/>
          <w:szCs w:val="21"/>
        </w:rPr>
      </w:pPr>
    </w:p>
    <w:p w14:paraId="157800D4" w14:textId="495272A7" w:rsidR="00910F85" w:rsidRPr="007E499E" w:rsidRDefault="007E499E" w:rsidP="007E499E">
      <w:pPr>
        <w:ind w:firstLine="709"/>
        <w:jc w:val="both"/>
        <w:rPr>
          <w:rFonts w:ascii="Abadi" w:hAnsi="Abadi"/>
          <w:b/>
          <w:sz w:val="21"/>
          <w:szCs w:val="21"/>
        </w:rPr>
      </w:pPr>
      <w:r>
        <w:rPr>
          <w:rFonts w:ascii="Abadi" w:hAnsi="Abadi"/>
          <w:b/>
          <w:sz w:val="21"/>
          <w:szCs w:val="21"/>
        </w:rPr>
        <w:t xml:space="preserve">34. </w:t>
      </w:r>
      <w:r w:rsidR="00910F85" w:rsidRPr="007E499E">
        <w:rPr>
          <w:rFonts w:ascii="Abadi" w:hAnsi="Abadi"/>
          <w:b/>
          <w:sz w:val="21"/>
          <w:szCs w:val="21"/>
        </w:rPr>
        <w:t xml:space="preserve">Vanessa </w:t>
      </w:r>
      <w:r w:rsidR="005149B0" w:rsidRPr="007E499E">
        <w:rPr>
          <w:rFonts w:ascii="Abadi" w:hAnsi="Abadi"/>
          <w:b/>
          <w:sz w:val="21"/>
          <w:szCs w:val="21"/>
        </w:rPr>
        <w:t>Iliana Ramírez López</w:t>
      </w:r>
      <w:r w:rsidR="00910F85" w:rsidRPr="007E499E">
        <w:rPr>
          <w:rFonts w:ascii="Abadi" w:hAnsi="Abadi"/>
          <w:b/>
          <w:sz w:val="21"/>
          <w:szCs w:val="21"/>
        </w:rPr>
        <w:t xml:space="preserve">: </w:t>
      </w:r>
      <w:r w:rsidR="00E11C2B">
        <w:rPr>
          <w:rFonts w:ascii="Abadi" w:hAnsi="Abadi"/>
          <w:b/>
          <w:sz w:val="21"/>
          <w:szCs w:val="21"/>
        </w:rPr>
        <w:t>Presente.</w:t>
      </w:r>
    </w:p>
    <w:p w14:paraId="37C48A2D" w14:textId="77777777" w:rsidR="00910F85" w:rsidRPr="007E499E" w:rsidRDefault="00910F85" w:rsidP="007E499E">
      <w:pPr>
        <w:ind w:firstLine="709"/>
        <w:jc w:val="both"/>
        <w:rPr>
          <w:rFonts w:ascii="Abadi" w:hAnsi="Abadi"/>
          <w:b/>
          <w:sz w:val="21"/>
          <w:szCs w:val="21"/>
        </w:rPr>
      </w:pPr>
    </w:p>
    <w:p w14:paraId="09F5ACEE" w14:textId="45556537" w:rsidR="00910F85" w:rsidRPr="007E499E" w:rsidRDefault="007E499E" w:rsidP="007E499E">
      <w:pPr>
        <w:ind w:firstLine="709"/>
        <w:jc w:val="both"/>
        <w:rPr>
          <w:rFonts w:ascii="Abadi" w:hAnsi="Abadi"/>
          <w:b/>
          <w:sz w:val="21"/>
          <w:szCs w:val="21"/>
        </w:rPr>
      </w:pPr>
      <w:r>
        <w:rPr>
          <w:rFonts w:ascii="Abadi" w:hAnsi="Abadi"/>
          <w:b/>
          <w:sz w:val="21"/>
          <w:szCs w:val="21"/>
        </w:rPr>
        <w:t xml:space="preserve">35. </w:t>
      </w:r>
      <w:r w:rsidR="00910F85" w:rsidRPr="007E499E">
        <w:rPr>
          <w:rFonts w:ascii="Abadi" w:hAnsi="Abadi"/>
          <w:b/>
          <w:sz w:val="21"/>
          <w:szCs w:val="21"/>
        </w:rPr>
        <w:t>Verónica Luna Prado: Presente.</w:t>
      </w:r>
    </w:p>
    <w:p w14:paraId="541AC9A8" w14:textId="77777777" w:rsidR="0042036B" w:rsidRPr="00ED3BBE" w:rsidRDefault="0042036B" w:rsidP="0042036B">
      <w:pPr>
        <w:ind w:firstLine="720"/>
        <w:jc w:val="both"/>
        <w:rPr>
          <w:rFonts w:ascii="Abadi" w:hAnsi="Abadi"/>
          <w:b/>
          <w:bCs/>
          <w:sz w:val="21"/>
          <w:szCs w:val="21"/>
        </w:rPr>
      </w:pPr>
    </w:p>
    <w:p w14:paraId="17C58F58" w14:textId="1062E141" w:rsidR="00E11C2B" w:rsidRPr="00E11C2B" w:rsidRDefault="00441BA8" w:rsidP="00E11C2B">
      <w:pPr>
        <w:ind w:firstLine="709"/>
        <w:jc w:val="both"/>
        <w:rPr>
          <w:rFonts w:ascii="Abadi" w:hAnsi="Abadi"/>
          <w:bCs/>
          <w:sz w:val="21"/>
          <w:szCs w:val="21"/>
        </w:rPr>
      </w:pPr>
      <w:r>
        <w:rPr>
          <w:rFonts w:ascii="Abadi" w:hAnsi="Abadi"/>
          <w:b/>
          <w:sz w:val="21"/>
          <w:szCs w:val="21"/>
        </w:rPr>
        <w:t xml:space="preserve">-La Secretaría: </w:t>
      </w:r>
      <w:r w:rsidR="0042036B" w:rsidRPr="00441BA8">
        <w:rPr>
          <w:rFonts w:ascii="Abadi" w:hAnsi="Abadi"/>
          <w:bCs/>
          <w:sz w:val="21"/>
          <w:szCs w:val="21"/>
        </w:rPr>
        <w:t>¿Falta alguna diputada o algún diputado de pasar lista?</w:t>
      </w:r>
    </w:p>
    <w:p w14:paraId="0565715C" w14:textId="77777777" w:rsidR="00E11C2B" w:rsidRPr="00441BA8" w:rsidRDefault="00E11C2B" w:rsidP="006F433B">
      <w:pPr>
        <w:ind w:firstLine="709"/>
        <w:jc w:val="both"/>
        <w:rPr>
          <w:rFonts w:ascii="Abadi" w:hAnsi="Abadi"/>
          <w:bCs/>
          <w:sz w:val="21"/>
          <w:szCs w:val="21"/>
        </w:rPr>
      </w:pPr>
    </w:p>
    <w:p w14:paraId="49D4FC15" w14:textId="23D501B1" w:rsidR="0042036B" w:rsidRPr="00ED3BBE" w:rsidRDefault="0042036B" w:rsidP="0042036B">
      <w:pPr>
        <w:ind w:firstLine="709"/>
        <w:jc w:val="both"/>
        <w:rPr>
          <w:rFonts w:ascii="Abadi" w:hAnsi="Abadi" w:cs="Arial"/>
          <w:sz w:val="21"/>
          <w:szCs w:val="21"/>
        </w:rPr>
      </w:pPr>
      <w:r w:rsidRPr="00ED3BBE">
        <w:rPr>
          <w:rFonts w:ascii="Abadi" w:hAnsi="Abadi" w:cs="Arial"/>
          <w:sz w:val="21"/>
          <w:szCs w:val="21"/>
        </w:rPr>
        <w:t>La asistencia es de</w:t>
      </w:r>
      <w:r w:rsidR="0045163D">
        <w:rPr>
          <w:rFonts w:ascii="Abadi" w:hAnsi="Abadi" w:cs="Arial"/>
          <w:sz w:val="21"/>
          <w:szCs w:val="21"/>
        </w:rPr>
        <w:t xml:space="preserve"> </w:t>
      </w:r>
      <w:r w:rsidR="002F37F8">
        <w:rPr>
          <w:rFonts w:ascii="Abadi" w:hAnsi="Abadi" w:cs="Arial"/>
          <w:b/>
          <w:bCs/>
          <w:sz w:val="21"/>
          <w:szCs w:val="21"/>
        </w:rPr>
        <w:t xml:space="preserve">treinta y un </w:t>
      </w:r>
      <w:proofErr w:type="gramStart"/>
      <w:r w:rsidR="002F37F8">
        <w:rPr>
          <w:rFonts w:ascii="Abadi" w:hAnsi="Abadi" w:cs="Arial"/>
          <w:b/>
          <w:bCs/>
          <w:sz w:val="21"/>
          <w:szCs w:val="21"/>
        </w:rPr>
        <w:t>diputadas y diputados</w:t>
      </w:r>
      <w:proofErr w:type="gramEnd"/>
      <w:r w:rsidR="00441BA8">
        <w:rPr>
          <w:rFonts w:ascii="Abadi" w:hAnsi="Abadi" w:cs="Arial"/>
          <w:b/>
          <w:sz w:val="21"/>
          <w:szCs w:val="21"/>
        </w:rPr>
        <w:t>,</w:t>
      </w:r>
      <w:r w:rsidR="00B9569D">
        <w:rPr>
          <w:rFonts w:ascii="Abadi" w:hAnsi="Abadi" w:cs="Arial"/>
          <w:bCs/>
          <w:sz w:val="21"/>
          <w:szCs w:val="21"/>
        </w:rPr>
        <w:t xml:space="preserve"> </w:t>
      </w:r>
      <w:r w:rsidR="00441BA8">
        <w:rPr>
          <w:rFonts w:ascii="Abadi" w:hAnsi="Abadi" w:cs="Arial"/>
          <w:bCs/>
          <w:sz w:val="21"/>
          <w:szCs w:val="21"/>
        </w:rPr>
        <w:t xml:space="preserve">hay quorum </w:t>
      </w:r>
      <w:r w:rsidR="00B9569D">
        <w:rPr>
          <w:rFonts w:ascii="Abadi" w:hAnsi="Abadi" w:cs="Arial"/>
          <w:bCs/>
          <w:sz w:val="21"/>
          <w:szCs w:val="21"/>
        </w:rPr>
        <w:t>señora presidenta</w:t>
      </w:r>
      <w:r w:rsidR="00441BA8">
        <w:rPr>
          <w:rFonts w:ascii="Abadi" w:hAnsi="Abadi" w:cs="Arial"/>
          <w:bCs/>
          <w:sz w:val="21"/>
          <w:szCs w:val="21"/>
        </w:rPr>
        <w:t>.</w:t>
      </w:r>
      <w:r w:rsidRPr="00ED3BBE">
        <w:rPr>
          <w:rFonts w:ascii="Abadi" w:hAnsi="Abadi" w:cs="Arial"/>
          <w:sz w:val="21"/>
          <w:szCs w:val="21"/>
        </w:rPr>
        <w:t xml:space="preserve"> </w:t>
      </w:r>
    </w:p>
    <w:p w14:paraId="0AD792AA" w14:textId="29356F82" w:rsidR="0042036B" w:rsidRDefault="0042036B" w:rsidP="0042036B">
      <w:pPr>
        <w:ind w:firstLine="709"/>
        <w:jc w:val="both"/>
        <w:rPr>
          <w:rFonts w:ascii="Abadi" w:hAnsi="Abadi" w:cs="Arial"/>
          <w:b/>
          <w:color w:val="FF0000"/>
          <w:sz w:val="21"/>
          <w:szCs w:val="21"/>
        </w:rPr>
      </w:pPr>
    </w:p>
    <w:p w14:paraId="0FDE7F8C" w14:textId="1C5FD3EB" w:rsidR="00AA164E" w:rsidRDefault="003219DC" w:rsidP="0042036B">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w:t>
      </w:r>
      <w:r w:rsidR="002E7639">
        <w:rPr>
          <w:rFonts w:ascii="Abadi" w:hAnsi="Abadi" w:cs="Arial"/>
          <w:bCs/>
          <w:sz w:val="21"/>
          <w:szCs w:val="21"/>
        </w:rPr>
        <w:t xml:space="preserve"> </w:t>
      </w:r>
      <w:r w:rsidR="00E11C2B">
        <w:rPr>
          <w:rFonts w:ascii="Abadi" w:hAnsi="Abadi" w:cs="Arial"/>
          <w:bCs/>
          <w:sz w:val="21"/>
          <w:szCs w:val="21"/>
        </w:rPr>
        <w:t xml:space="preserve">Muchas gracias. </w:t>
      </w:r>
      <w:r w:rsidR="00AE04F9">
        <w:rPr>
          <w:rFonts w:ascii="Abadi" w:hAnsi="Abadi" w:cs="Arial"/>
          <w:bCs/>
          <w:sz w:val="21"/>
          <w:szCs w:val="21"/>
        </w:rPr>
        <w:t>S</w:t>
      </w:r>
      <w:r>
        <w:rPr>
          <w:rFonts w:ascii="Abadi" w:hAnsi="Abadi" w:cs="Arial"/>
          <w:bCs/>
          <w:sz w:val="21"/>
          <w:szCs w:val="21"/>
        </w:rPr>
        <w:t xml:space="preserve">iendo las </w:t>
      </w:r>
      <w:r w:rsidR="002F37F8">
        <w:rPr>
          <w:rFonts w:ascii="Abadi" w:hAnsi="Abadi" w:cs="Arial"/>
          <w:b/>
          <w:sz w:val="21"/>
          <w:szCs w:val="21"/>
        </w:rPr>
        <w:t>diez horas con dieciocho minutos,</w:t>
      </w:r>
      <w:r w:rsidR="003A64BC">
        <w:rPr>
          <w:rFonts w:ascii="Abadi" w:hAnsi="Abadi" w:cs="Arial"/>
          <w:b/>
          <w:sz w:val="21"/>
          <w:szCs w:val="21"/>
        </w:rPr>
        <w:t xml:space="preserve"> </w:t>
      </w:r>
      <w:r>
        <w:rPr>
          <w:rFonts w:ascii="Abadi" w:hAnsi="Abadi" w:cs="Arial"/>
          <w:bCs/>
          <w:sz w:val="21"/>
          <w:szCs w:val="21"/>
        </w:rPr>
        <w:t>se abre la sesión.</w:t>
      </w:r>
    </w:p>
    <w:p w14:paraId="2222E357" w14:textId="77777777" w:rsidR="0012247E" w:rsidRDefault="0012247E" w:rsidP="0042036B">
      <w:pPr>
        <w:ind w:firstLine="709"/>
        <w:jc w:val="both"/>
        <w:rPr>
          <w:rFonts w:ascii="Abadi" w:hAnsi="Abadi" w:cs="Arial"/>
          <w:bCs/>
          <w:sz w:val="21"/>
          <w:szCs w:val="21"/>
        </w:rPr>
      </w:pPr>
    </w:p>
    <w:p w14:paraId="3ABD81D0" w14:textId="0E7BF169" w:rsidR="00A132F9" w:rsidRDefault="00AA164E" w:rsidP="00A132F9">
      <w:pPr>
        <w:ind w:firstLine="709"/>
        <w:jc w:val="both"/>
        <w:rPr>
          <w:rFonts w:ascii="Abadi" w:hAnsi="Abadi" w:cs="Arial"/>
          <w:bCs/>
          <w:sz w:val="21"/>
          <w:szCs w:val="21"/>
        </w:rPr>
      </w:pPr>
      <w:r>
        <w:rPr>
          <w:rFonts w:ascii="Abadi" w:hAnsi="Abadi" w:cs="Arial"/>
          <w:bCs/>
          <w:sz w:val="21"/>
          <w:szCs w:val="21"/>
        </w:rPr>
        <w:t xml:space="preserve">Se instruye a la secretaría a dar lectura </w:t>
      </w:r>
      <w:r w:rsidR="00A76236">
        <w:rPr>
          <w:rFonts w:ascii="Abadi" w:hAnsi="Abadi" w:cs="Arial"/>
          <w:bCs/>
          <w:sz w:val="21"/>
          <w:szCs w:val="21"/>
        </w:rPr>
        <w:t>del</w:t>
      </w:r>
      <w:r>
        <w:rPr>
          <w:rFonts w:ascii="Abadi" w:hAnsi="Abadi" w:cs="Arial"/>
          <w:bCs/>
          <w:sz w:val="21"/>
          <w:szCs w:val="21"/>
        </w:rPr>
        <w:t xml:space="preserve"> orden del día. </w:t>
      </w:r>
    </w:p>
    <w:p w14:paraId="46447918" w14:textId="77777777" w:rsidR="00A132F9" w:rsidRDefault="00A132F9" w:rsidP="00A132F9">
      <w:pPr>
        <w:ind w:firstLine="709"/>
        <w:jc w:val="both"/>
        <w:rPr>
          <w:rFonts w:ascii="Abadi" w:hAnsi="Abadi" w:cs="Arial"/>
          <w:bCs/>
          <w:sz w:val="21"/>
          <w:szCs w:val="21"/>
        </w:rPr>
      </w:pPr>
    </w:p>
    <w:bookmarkEnd w:id="0"/>
    <w:p w14:paraId="1F43C3E2" w14:textId="4388B96B" w:rsidR="0045163D" w:rsidRDefault="00183555" w:rsidP="0045163D">
      <w:pPr>
        <w:ind w:firstLine="709"/>
        <w:jc w:val="both"/>
        <w:rPr>
          <w:rFonts w:ascii="Abadi" w:hAnsi="Abadi"/>
          <w:b/>
          <w:bCs/>
          <w:sz w:val="21"/>
          <w:szCs w:val="21"/>
        </w:rPr>
      </w:pPr>
      <w:r>
        <w:rPr>
          <w:rStyle w:val="Refdenotaalpie"/>
          <w:rFonts w:ascii="Abadi" w:hAnsi="Abadi"/>
          <w:b/>
          <w:bCs/>
          <w:sz w:val="21"/>
          <w:szCs w:val="21"/>
        </w:rPr>
        <w:footnoteReference w:id="2"/>
      </w:r>
      <w:r w:rsidR="0045163D" w:rsidRPr="0045163D">
        <w:rPr>
          <w:rFonts w:ascii="Abadi" w:hAnsi="Abadi"/>
          <w:b/>
          <w:bCs/>
          <w:sz w:val="21"/>
          <w:szCs w:val="21"/>
        </w:rPr>
        <w:t>LECTURA Y, EN SU CASO, APROBACIÓN DEL ORDEN DEL DÍA.</w:t>
      </w:r>
    </w:p>
    <w:p w14:paraId="31DDDE97" w14:textId="27B11010" w:rsidR="0045163D" w:rsidRDefault="0045163D" w:rsidP="0045163D">
      <w:pPr>
        <w:ind w:firstLine="709"/>
        <w:jc w:val="both"/>
        <w:rPr>
          <w:rFonts w:ascii="Abadi" w:hAnsi="Abadi"/>
          <w:b/>
          <w:bCs/>
          <w:sz w:val="21"/>
          <w:szCs w:val="21"/>
        </w:rPr>
      </w:pPr>
    </w:p>
    <w:p w14:paraId="4EC1FB0C" w14:textId="1762BF17" w:rsidR="0045163D" w:rsidRDefault="003A64BC" w:rsidP="003A64BC">
      <w:pPr>
        <w:ind w:firstLine="709"/>
        <w:jc w:val="both"/>
        <w:rPr>
          <w:rFonts w:ascii="Abadi" w:hAnsi="Abadi"/>
          <w:b/>
          <w:bCs/>
          <w:sz w:val="21"/>
          <w:szCs w:val="21"/>
        </w:rPr>
      </w:pPr>
      <w:r>
        <w:rPr>
          <w:rFonts w:ascii="Abadi" w:hAnsi="Abadi"/>
          <w:b/>
          <w:bCs/>
          <w:sz w:val="21"/>
          <w:szCs w:val="21"/>
        </w:rPr>
        <w:t>-La Secretaría: (Leyendo) «SEXAGÉSIMA CUARTA LEGISLATURA DEL CONGRESO DEL ESTADO DE GUANAJUATO. SESIÓN ORDINARIA. TERCER AÑO DE EJERCICIO CONSTITUCIONAL. SEGUNDO PERIDO ORDINARIO. 27 DE MAYO DE 2021.</w:t>
      </w:r>
    </w:p>
    <w:p w14:paraId="42498635" w14:textId="19AE8994" w:rsidR="003A64BC" w:rsidRDefault="003A64BC" w:rsidP="003A64BC">
      <w:pPr>
        <w:ind w:firstLine="709"/>
        <w:jc w:val="both"/>
        <w:rPr>
          <w:rFonts w:ascii="Abadi" w:hAnsi="Abadi"/>
          <w:b/>
          <w:bCs/>
          <w:sz w:val="21"/>
          <w:szCs w:val="21"/>
        </w:rPr>
      </w:pPr>
    </w:p>
    <w:p w14:paraId="57E0C2F0" w14:textId="2351ABB3" w:rsidR="003A64BC" w:rsidRDefault="003A64BC" w:rsidP="003A64BC">
      <w:pPr>
        <w:ind w:firstLine="709"/>
        <w:jc w:val="both"/>
        <w:rPr>
          <w:rFonts w:ascii="Abadi" w:hAnsi="Abadi"/>
          <w:sz w:val="21"/>
          <w:szCs w:val="21"/>
        </w:rPr>
      </w:pPr>
      <w:r>
        <w:rPr>
          <w:rFonts w:ascii="Abadi" w:hAnsi="Abadi"/>
          <w:b/>
          <w:bCs/>
          <w:sz w:val="21"/>
          <w:szCs w:val="21"/>
        </w:rPr>
        <w:t>Orden del día. I.</w:t>
      </w:r>
      <w:r>
        <w:rPr>
          <w:rFonts w:ascii="Abadi" w:hAnsi="Abadi"/>
          <w:sz w:val="21"/>
          <w:szCs w:val="21"/>
        </w:rPr>
        <w:t xml:space="preserve"> </w:t>
      </w:r>
      <w:r w:rsidRPr="003A64BC">
        <w:rPr>
          <w:rFonts w:ascii="Abadi" w:hAnsi="Abadi"/>
          <w:sz w:val="21"/>
          <w:szCs w:val="21"/>
        </w:rPr>
        <w:t>Lectura y, en su caso, aprobación del orden del día.</w:t>
      </w:r>
      <w:r>
        <w:rPr>
          <w:rFonts w:ascii="Abadi" w:hAnsi="Abadi"/>
          <w:sz w:val="21"/>
          <w:szCs w:val="21"/>
        </w:rPr>
        <w:t xml:space="preserve"> </w:t>
      </w:r>
      <w:r>
        <w:rPr>
          <w:rFonts w:ascii="Abadi" w:hAnsi="Abadi"/>
          <w:b/>
          <w:bCs/>
          <w:sz w:val="21"/>
          <w:szCs w:val="21"/>
        </w:rPr>
        <w:t xml:space="preserve">II. </w:t>
      </w:r>
      <w:r w:rsidRPr="003A64BC">
        <w:rPr>
          <w:rFonts w:ascii="Abadi" w:hAnsi="Abadi"/>
          <w:sz w:val="21"/>
          <w:szCs w:val="21"/>
        </w:rPr>
        <w:t>Lectura y, en su caso, aprobación del acta de la sesión ordinaria celebrada el 20 de mayo del año en curso.</w:t>
      </w:r>
      <w:r>
        <w:rPr>
          <w:rFonts w:ascii="Abadi" w:hAnsi="Abadi"/>
          <w:sz w:val="21"/>
          <w:szCs w:val="21"/>
        </w:rPr>
        <w:t xml:space="preserve"> </w:t>
      </w:r>
      <w:r>
        <w:rPr>
          <w:rFonts w:ascii="Abadi" w:hAnsi="Abadi"/>
          <w:b/>
          <w:bCs/>
          <w:sz w:val="21"/>
          <w:szCs w:val="21"/>
        </w:rPr>
        <w:t xml:space="preserve">III. </w:t>
      </w:r>
      <w:r w:rsidRPr="003A64BC">
        <w:rPr>
          <w:rFonts w:ascii="Abadi" w:hAnsi="Abadi"/>
          <w:sz w:val="21"/>
          <w:szCs w:val="21"/>
        </w:rPr>
        <w:t>Dar cuenta con las comunicaciones y correspondencia recibidas.</w:t>
      </w:r>
      <w:r>
        <w:rPr>
          <w:rFonts w:ascii="Abadi" w:hAnsi="Abadi"/>
          <w:sz w:val="21"/>
          <w:szCs w:val="21"/>
        </w:rPr>
        <w:t xml:space="preserve"> </w:t>
      </w:r>
      <w:r>
        <w:rPr>
          <w:rFonts w:ascii="Abadi" w:hAnsi="Abadi"/>
          <w:b/>
          <w:bCs/>
          <w:sz w:val="21"/>
          <w:szCs w:val="21"/>
        </w:rPr>
        <w:t xml:space="preserve">IV. </w:t>
      </w:r>
      <w:r w:rsidRPr="003A64BC">
        <w:rPr>
          <w:rFonts w:ascii="Abadi" w:hAnsi="Abadi"/>
          <w:sz w:val="21"/>
          <w:szCs w:val="21"/>
        </w:rPr>
        <w:t xml:space="preserve">Presentación de la iniciativa formulada por </w:t>
      </w:r>
      <w:proofErr w:type="gramStart"/>
      <w:r w:rsidRPr="003A64BC">
        <w:rPr>
          <w:rFonts w:ascii="Abadi" w:hAnsi="Abadi"/>
          <w:sz w:val="21"/>
          <w:szCs w:val="21"/>
        </w:rPr>
        <w:t>las diputadas y los diputados</w:t>
      </w:r>
      <w:proofErr w:type="gramEnd"/>
      <w:r w:rsidRPr="003A64BC">
        <w:rPr>
          <w:rFonts w:ascii="Abadi" w:hAnsi="Abadi"/>
          <w:sz w:val="21"/>
          <w:szCs w:val="21"/>
        </w:rPr>
        <w:t xml:space="preserve"> integrantes del Grupo Parlamentario del Partido Revolucionario Institucional a efecto de reformar y adicionar diversas disposiciones de la Ley de Salud del Estado de Guanajuato, en materia de armonización legislativa con la Ley General de Salud y el acceso gratuito a los servicios de salud y medicamentos para personas que no </w:t>
      </w:r>
      <w:r w:rsidRPr="003A64BC">
        <w:rPr>
          <w:rFonts w:ascii="Abadi" w:hAnsi="Abadi"/>
          <w:sz w:val="21"/>
          <w:szCs w:val="21"/>
        </w:rPr>
        <w:t>cuentan con seguridad social.</w:t>
      </w:r>
      <w:r>
        <w:rPr>
          <w:rFonts w:ascii="Abadi" w:hAnsi="Abadi"/>
          <w:sz w:val="21"/>
          <w:szCs w:val="21"/>
        </w:rPr>
        <w:t xml:space="preserve"> </w:t>
      </w:r>
      <w:r>
        <w:rPr>
          <w:rFonts w:ascii="Abadi" w:hAnsi="Abadi"/>
          <w:b/>
          <w:bCs/>
          <w:sz w:val="21"/>
          <w:szCs w:val="21"/>
        </w:rPr>
        <w:t xml:space="preserve">V. </w:t>
      </w:r>
      <w:r w:rsidRPr="003A64BC">
        <w:rPr>
          <w:rFonts w:ascii="Abadi" w:hAnsi="Abadi"/>
          <w:sz w:val="21"/>
          <w:szCs w:val="21"/>
        </w:rPr>
        <w:t>Presentación de la iniciativa suscrita por el ayuntamiento de León, Gto., a efecto de derogar el inciso b de la fracción I del artículo 33 de la Ley de Ingresos para el Municipio de León, Guanajuato, para el Ejercicio Fiscal del año 2021.</w:t>
      </w:r>
      <w:r>
        <w:rPr>
          <w:rFonts w:ascii="Abadi" w:hAnsi="Abadi"/>
          <w:sz w:val="21"/>
          <w:szCs w:val="21"/>
        </w:rPr>
        <w:t xml:space="preserve"> </w:t>
      </w:r>
      <w:r>
        <w:rPr>
          <w:rFonts w:ascii="Abadi" w:hAnsi="Abadi"/>
          <w:b/>
          <w:bCs/>
          <w:sz w:val="21"/>
          <w:szCs w:val="21"/>
        </w:rPr>
        <w:t xml:space="preserve">VI. </w:t>
      </w:r>
      <w:r w:rsidRPr="003A64BC">
        <w:rPr>
          <w:rFonts w:ascii="Abadi" w:hAnsi="Abadi"/>
          <w:sz w:val="21"/>
          <w:szCs w:val="21"/>
        </w:rPr>
        <w:t xml:space="preserve">Presentación de la propuesta de punto de acuerdo de obvia resolución formulada por </w:t>
      </w:r>
      <w:proofErr w:type="gramStart"/>
      <w:r w:rsidRPr="003A64BC">
        <w:rPr>
          <w:rFonts w:ascii="Abadi" w:hAnsi="Abadi"/>
          <w:sz w:val="21"/>
          <w:szCs w:val="21"/>
        </w:rPr>
        <w:t>diputadas y diputados</w:t>
      </w:r>
      <w:proofErr w:type="gramEnd"/>
      <w:r w:rsidRPr="003A64BC">
        <w:rPr>
          <w:rFonts w:ascii="Abadi" w:hAnsi="Abadi"/>
          <w:sz w:val="21"/>
          <w:szCs w:val="21"/>
        </w:rPr>
        <w:t xml:space="preserve"> integrantes de la Junta de Gobierno y Coordinación Política a efecto de realizar un reconocimiento especial como guanajuatense distinguido por su trayectoria y legado al connotado periodista y político </w:t>
      </w:r>
      <w:proofErr w:type="spellStart"/>
      <w:r w:rsidRPr="003A64BC">
        <w:rPr>
          <w:rFonts w:ascii="Abadi" w:hAnsi="Abadi"/>
          <w:sz w:val="21"/>
          <w:szCs w:val="21"/>
        </w:rPr>
        <w:t>sanfelipense</w:t>
      </w:r>
      <w:proofErr w:type="spellEnd"/>
      <w:r w:rsidRPr="003A64BC">
        <w:rPr>
          <w:rFonts w:ascii="Abadi" w:hAnsi="Abadi"/>
          <w:sz w:val="21"/>
          <w:szCs w:val="21"/>
        </w:rPr>
        <w:t xml:space="preserve"> José Práxedis Gilberto Guerrero Hurtado y, en su caso, aprobación de la misma.</w:t>
      </w:r>
      <w:r>
        <w:rPr>
          <w:rFonts w:ascii="Abadi" w:hAnsi="Abadi"/>
          <w:sz w:val="21"/>
          <w:szCs w:val="21"/>
        </w:rPr>
        <w:t xml:space="preserve"> </w:t>
      </w:r>
      <w:r>
        <w:rPr>
          <w:rFonts w:ascii="Abadi" w:hAnsi="Abadi"/>
          <w:b/>
          <w:bCs/>
          <w:sz w:val="21"/>
          <w:szCs w:val="21"/>
        </w:rPr>
        <w:t xml:space="preserve">VII. </w:t>
      </w:r>
      <w:r w:rsidRPr="003A64BC">
        <w:rPr>
          <w:rFonts w:ascii="Abadi" w:hAnsi="Abadi"/>
          <w:sz w:val="21"/>
          <w:szCs w:val="21"/>
        </w:rPr>
        <w:t>Discusión y, en su caso, aprobación del dictamen suscrito por la Comisión de Gobernación y Puntos Constitucionales relativo a la solicitud de ampliación de licencia al cargo de Diputado Local formulada por el diputado con licencia Israel Cabrera Barrón, integrante de la Sexagésima Cuarta Legislatura.</w:t>
      </w:r>
      <w:r>
        <w:rPr>
          <w:rFonts w:ascii="Abadi" w:hAnsi="Abadi"/>
          <w:sz w:val="21"/>
          <w:szCs w:val="21"/>
        </w:rPr>
        <w:t xml:space="preserve"> </w:t>
      </w:r>
      <w:r>
        <w:rPr>
          <w:rFonts w:ascii="Abadi" w:hAnsi="Abadi"/>
          <w:b/>
          <w:bCs/>
          <w:sz w:val="21"/>
          <w:szCs w:val="21"/>
        </w:rPr>
        <w:t xml:space="preserve">VIII. </w:t>
      </w:r>
      <w:r w:rsidRPr="003A64BC">
        <w:rPr>
          <w:rFonts w:ascii="Abadi" w:hAnsi="Abadi"/>
          <w:sz w:val="21"/>
          <w:szCs w:val="21"/>
        </w:rPr>
        <w:t>Discusión y, en su caso, aprobación del dictamen signado por la Comisión de Atención al Migrante relativo a la iniciativa formulada por la diputada Ma. Guadalupe Josefina Salas Bustamante que en su momento fue integrante del Grupo Parlamentario del Partido Morena, a efecto de reformar, adicionar y derogar diversas disposiciones de la Ley para la Protección y Atención del Migrante y sus Familias del Estado de Guanajuato.</w:t>
      </w:r>
      <w:r>
        <w:rPr>
          <w:rFonts w:ascii="Abadi" w:hAnsi="Abadi"/>
          <w:sz w:val="21"/>
          <w:szCs w:val="21"/>
        </w:rPr>
        <w:t xml:space="preserve"> </w:t>
      </w:r>
      <w:r>
        <w:rPr>
          <w:rFonts w:ascii="Abadi" w:hAnsi="Abadi"/>
          <w:b/>
          <w:bCs/>
          <w:sz w:val="21"/>
          <w:szCs w:val="21"/>
        </w:rPr>
        <w:t xml:space="preserve">IX. </w:t>
      </w:r>
      <w:r w:rsidRPr="003A64BC">
        <w:rPr>
          <w:rFonts w:ascii="Abadi" w:hAnsi="Abadi"/>
          <w:sz w:val="21"/>
          <w:szCs w:val="21"/>
        </w:rPr>
        <w:t>Discusión y, en su caso, aprobación del dictamen emitido por la Comisión de Salud Pública relativo a la iniciativa formulada por el diputado Jaime Hernández Centeno de la Representación Parlamentaria del Partido Movimiento Ciudadano a efecto de adicionar el artículo 74 bis a la Ley de Salud del Estado de Guanajuato.</w:t>
      </w:r>
      <w:r>
        <w:rPr>
          <w:rFonts w:ascii="Abadi" w:hAnsi="Abadi"/>
          <w:sz w:val="21"/>
          <w:szCs w:val="21"/>
        </w:rPr>
        <w:t xml:space="preserve"> </w:t>
      </w:r>
      <w:r>
        <w:rPr>
          <w:rFonts w:ascii="Abadi" w:hAnsi="Abadi"/>
          <w:b/>
          <w:bCs/>
          <w:sz w:val="21"/>
          <w:szCs w:val="21"/>
        </w:rPr>
        <w:t xml:space="preserve">X. </w:t>
      </w:r>
      <w:r w:rsidRPr="003A64BC">
        <w:rPr>
          <w:rFonts w:ascii="Abadi" w:hAnsi="Abadi"/>
          <w:sz w:val="21"/>
          <w:szCs w:val="21"/>
        </w:rPr>
        <w:t>Discusión y, en su caso, aprobación del dictamen presentado por la Comisión de Salud Pública relativo a la iniciativa de Ley de Salud Mental para el Estado de Guanajuato, formulada por la diputada Claudia Silva Campos, integrante del Grupo Parlamentario del Partido de la Revolución Democrática.</w:t>
      </w:r>
      <w:r>
        <w:rPr>
          <w:rFonts w:ascii="Abadi" w:hAnsi="Abadi"/>
          <w:sz w:val="21"/>
          <w:szCs w:val="21"/>
        </w:rPr>
        <w:t xml:space="preserve"> </w:t>
      </w:r>
      <w:r>
        <w:rPr>
          <w:rFonts w:ascii="Abadi" w:hAnsi="Abadi"/>
          <w:b/>
          <w:bCs/>
          <w:sz w:val="21"/>
          <w:szCs w:val="21"/>
        </w:rPr>
        <w:t xml:space="preserve">XI. </w:t>
      </w:r>
      <w:r w:rsidRPr="003A64BC">
        <w:rPr>
          <w:rFonts w:ascii="Abadi" w:hAnsi="Abadi"/>
          <w:sz w:val="21"/>
          <w:szCs w:val="21"/>
        </w:rPr>
        <w:t xml:space="preserve">Discusión y, en su caso, aprobación del dictamen signado por la Comisión de Hacienda y Fiscalización relativo a la propuesta de punto de acuerdo formulada por la diputada María Magdalena Rosales Cruz, integrante del Grupo Parlamentario del Partido Morena a efecto de exhortar al órgano de control del </w:t>
      </w:r>
      <w:r w:rsidRPr="003A64BC">
        <w:rPr>
          <w:rFonts w:ascii="Abadi" w:hAnsi="Abadi"/>
          <w:sz w:val="21"/>
          <w:szCs w:val="21"/>
        </w:rPr>
        <w:lastRenderedPageBreak/>
        <w:t>municipio de Salvatierra, Guanajuato, para que dé trámite y resolución a las denuncias promovidas por el Auditor Superior del Estado de Guanajuato para fincar las responsabilidades administrativas correspondientes, derivadas del dictamen técnico jurídico del informe de resultados de la auditoría específica practicada al Sistema Municipal de Agua Potable y Alcantarillado de Salvatierra.</w:t>
      </w:r>
      <w:r>
        <w:rPr>
          <w:rFonts w:ascii="Abadi" w:hAnsi="Abadi"/>
          <w:sz w:val="21"/>
          <w:szCs w:val="21"/>
        </w:rPr>
        <w:t xml:space="preserve"> </w:t>
      </w:r>
      <w:r>
        <w:rPr>
          <w:rFonts w:ascii="Abadi" w:hAnsi="Abadi"/>
          <w:b/>
          <w:bCs/>
          <w:sz w:val="21"/>
          <w:szCs w:val="21"/>
        </w:rPr>
        <w:t xml:space="preserve">XII. </w:t>
      </w:r>
      <w:r w:rsidRPr="003A64BC">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Celaya, Gto., correspondiente al ejercicio fiscal del año 2019.</w:t>
      </w:r>
      <w:r>
        <w:rPr>
          <w:rFonts w:ascii="Abadi" w:hAnsi="Abadi"/>
          <w:sz w:val="21"/>
          <w:szCs w:val="21"/>
        </w:rPr>
        <w:t xml:space="preserve"> </w:t>
      </w:r>
      <w:r>
        <w:rPr>
          <w:rFonts w:ascii="Abadi" w:hAnsi="Abadi"/>
          <w:b/>
          <w:bCs/>
          <w:sz w:val="21"/>
          <w:szCs w:val="21"/>
        </w:rPr>
        <w:t xml:space="preserve">XIII. </w:t>
      </w:r>
      <w:r w:rsidRPr="003A64BC">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Acámbaro, Gto., correspondiente al ejercicio fiscal del año 2019.</w:t>
      </w:r>
      <w:r>
        <w:rPr>
          <w:rFonts w:ascii="Abadi" w:hAnsi="Abadi"/>
          <w:sz w:val="21"/>
          <w:szCs w:val="21"/>
        </w:rPr>
        <w:t xml:space="preserve"> </w:t>
      </w:r>
      <w:r>
        <w:rPr>
          <w:rFonts w:ascii="Abadi" w:hAnsi="Abadi"/>
          <w:b/>
          <w:bCs/>
          <w:sz w:val="21"/>
          <w:szCs w:val="21"/>
        </w:rPr>
        <w:t xml:space="preserve">XIV. </w:t>
      </w:r>
      <w:r w:rsidRPr="003A64BC">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Pénjamo, Gto., correspondiente al ejercicio fiscal del año 2019.</w:t>
      </w:r>
      <w:r>
        <w:rPr>
          <w:rFonts w:ascii="Abadi" w:hAnsi="Abadi"/>
          <w:sz w:val="21"/>
          <w:szCs w:val="21"/>
        </w:rPr>
        <w:t xml:space="preserve"> </w:t>
      </w:r>
      <w:r>
        <w:rPr>
          <w:rFonts w:ascii="Abadi" w:hAnsi="Abadi"/>
          <w:b/>
          <w:bCs/>
          <w:sz w:val="21"/>
          <w:szCs w:val="21"/>
        </w:rPr>
        <w:t xml:space="preserve">XV. </w:t>
      </w:r>
      <w:r w:rsidRPr="003A64BC">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Guanajuato, Gto., correspondiente al ejercicio fiscal del año 2019.</w:t>
      </w:r>
      <w:r>
        <w:rPr>
          <w:rFonts w:ascii="Abadi" w:hAnsi="Abadi"/>
          <w:sz w:val="21"/>
          <w:szCs w:val="21"/>
        </w:rPr>
        <w:t xml:space="preserve"> </w:t>
      </w:r>
      <w:r>
        <w:rPr>
          <w:rFonts w:ascii="Abadi" w:hAnsi="Abadi"/>
          <w:b/>
          <w:bCs/>
          <w:sz w:val="21"/>
          <w:szCs w:val="21"/>
        </w:rPr>
        <w:t xml:space="preserve">XVI. </w:t>
      </w:r>
      <w:r w:rsidRPr="003A64BC">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2019.</w:t>
      </w:r>
      <w:r>
        <w:rPr>
          <w:rFonts w:ascii="Abadi" w:hAnsi="Abadi"/>
          <w:sz w:val="21"/>
          <w:szCs w:val="21"/>
        </w:rPr>
        <w:t xml:space="preserve"> </w:t>
      </w:r>
      <w:r>
        <w:rPr>
          <w:rFonts w:ascii="Abadi" w:hAnsi="Abadi"/>
          <w:b/>
          <w:bCs/>
          <w:sz w:val="21"/>
          <w:szCs w:val="21"/>
        </w:rPr>
        <w:t xml:space="preserve">XVII. </w:t>
      </w:r>
      <w:r w:rsidRPr="003A64BC">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San Luis de la Paz, </w:t>
      </w:r>
      <w:r w:rsidRPr="003A64BC">
        <w:rPr>
          <w:rFonts w:ascii="Abadi" w:hAnsi="Abadi"/>
          <w:sz w:val="21"/>
          <w:szCs w:val="21"/>
        </w:rPr>
        <w:t>Gto., correspondiente al ejercicio fiscal del año 2019.</w:t>
      </w:r>
      <w:r>
        <w:rPr>
          <w:rFonts w:ascii="Abadi" w:hAnsi="Abadi"/>
          <w:sz w:val="21"/>
          <w:szCs w:val="21"/>
        </w:rPr>
        <w:t xml:space="preserve"> </w:t>
      </w:r>
      <w:r>
        <w:rPr>
          <w:rFonts w:ascii="Abadi" w:hAnsi="Abadi"/>
          <w:b/>
          <w:bCs/>
          <w:sz w:val="21"/>
          <w:szCs w:val="21"/>
        </w:rPr>
        <w:t xml:space="preserve">XVIII. </w:t>
      </w:r>
      <w:r w:rsidRPr="003A64BC">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Santiago Maravatío, Gto., correspondiente al ejercicio fiscal del año 2019.</w:t>
      </w:r>
      <w:r>
        <w:rPr>
          <w:rFonts w:ascii="Abadi" w:hAnsi="Abadi"/>
          <w:sz w:val="21"/>
          <w:szCs w:val="21"/>
        </w:rPr>
        <w:t xml:space="preserve"> </w:t>
      </w:r>
      <w:r>
        <w:rPr>
          <w:rFonts w:ascii="Abadi" w:hAnsi="Abadi"/>
          <w:b/>
          <w:bCs/>
          <w:sz w:val="21"/>
          <w:szCs w:val="21"/>
        </w:rPr>
        <w:t xml:space="preserve">XIX. </w:t>
      </w:r>
      <w:r w:rsidRPr="003A64BC">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Uriangato, Gto., correspondiente al ejercicio fiscal del año 2019.</w:t>
      </w:r>
      <w:r>
        <w:rPr>
          <w:rFonts w:ascii="Abadi" w:hAnsi="Abadi"/>
          <w:b/>
          <w:bCs/>
          <w:sz w:val="21"/>
          <w:szCs w:val="21"/>
        </w:rPr>
        <w:t xml:space="preserve"> XX. </w:t>
      </w:r>
      <w:r w:rsidRPr="003A64BC">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2019.</w:t>
      </w:r>
      <w:r>
        <w:rPr>
          <w:rFonts w:ascii="Abadi" w:hAnsi="Abadi"/>
          <w:sz w:val="21"/>
          <w:szCs w:val="21"/>
        </w:rPr>
        <w:t xml:space="preserve"> </w:t>
      </w:r>
      <w:r>
        <w:rPr>
          <w:rFonts w:ascii="Abadi" w:hAnsi="Abadi"/>
          <w:b/>
          <w:bCs/>
          <w:sz w:val="21"/>
          <w:szCs w:val="21"/>
        </w:rPr>
        <w:t xml:space="preserve">XXI. </w:t>
      </w:r>
      <w:r w:rsidRPr="003A64BC">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San José Iturbide, Gto., correspondiente al ejercicio fiscal del año 2019.</w:t>
      </w:r>
      <w:r>
        <w:rPr>
          <w:rFonts w:ascii="Abadi" w:hAnsi="Abadi"/>
          <w:sz w:val="21"/>
          <w:szCs w:val="21"/>
        </w:rPr>
        <w:t xml:space="preserve"> </w:t>
      </w:r>
      <w:r>
        <w:rPr>
          <w:rFonts w:ascii="Abadi" w:hAnsi="Abadi"/>
          <w:b/>
          <w:bCs/>
          <w:sz w:val="21"/>
          <w:szCs w:val="21"/>
        </w:rPr>
        <w:t xml:space="preserve">XXII. </w:t>
      </w:r>
      <w:r w:rsidRPr="003A64BC">
        <w:rPr>
          <w:rFonts w:ascii="Abadi" w:hAnsi="Abadi"/>
          <w:sz w:val="21"/>
          <w:szCs w:val="21"/>
        </w:rPr>
        <w:t>Asuntos generales</w:t>
      </w:r>
      <w:r>
        <w:rPr>
          <w:rFonts w:ascii="Abadi" w:hAnsi="Abadi"/>
          <w:sz w:val="21"/>
          <w:szCs w:val="21"/>
        </w:rPr>
        <w:t>.»</w:t>
      </w:r>
    </w:p>
    <w:p w14:paraId="0F34B6E4" w14:textId="7458F987" w:rsidR="00E11C2B" w:rsidRDefault="00E11C2B" w:rsidP="003A64BC">
      <w:pPr>
        <w:ind w:firstLine="709"/>
        <w:jc w:val="both"/>
        <w:rPr>
          <w:rFonts w:ascii="Abadi" w:hAnsi="Abadi"/>
          <w:sz w:val="21"/>
          <w:szCs w:val="21"/>
        </w:rPr>
      </w:pPr>
    </w:p>
    <w:p w14:paraId="1469B2CC" w14:textId="1199525D" w:rsidR="00E11C2B" w:rsidRDefault="00E11C2B" w:rsidP="003A64BC">
      <w:pPr>
        <w:ind w:firstLine="709"/>
        <w:jc w:val="both"/>
        <w:rPr>
          <w:rFonts w:ascii="Abadi" w:hAnsi="Abadi"/>
          <w:sz w:val="21"/>
          <w:szCs w:val="21"/>
        </w:rPr>
      </w:pPr>
      <w:r>
        <w:rPr>
          <w:rFonts w:ascii="Abadi" w:hAnsi="Abadi"/>
          <w:sz w:val="21"/>
          <w:szCs w:val="21"/>
        </w:rPr>
        <w:t>Es cuánto diputada presidenta.</w:t>
      </w:r>
    </w:p>
    <w:p w14:paraId="57EA6131" w14:textId="559F7C47" w:rsidR="00DA4332" w:rsidRDefault="00DA4332" w:rsidP="003A64BC">
      <w:pPr>
        <w:ind w:firstLine="709"/>
        <w:jc w:val="both"/>
        <w:rPr>
          <w:rFonts w:ascii="Abadi" w:hAnsi="Abadi"/>
          <w:sz w:val="21"/>
          <w:szCs w:val="21"/>
        </w:rPr>
      </w:pPr>
    </w:p>
    <w:p w14:paraId="188E18C4" w14:textId="77777777" w:rsidR="00B856A7" w:rsidRDefault="00DA4332" w:rsidP="00DA433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sidRPr="002F37F8">
        <w:rPr>
          <w:rFonts w:ascii="Abadi" w:hAnsi="Abadi"/>
          <w:b/>
          <w:bCs/>
          <w:sz w:val="21"/>
          <w:szCs w:val="21"/>
        </w:rPr>
        <w:t>:</w:t>
      </w:r>
      <w:r w:rsidRPr="002F37F8">
        <w:rPr>
          <w:rFonts w:ascii="Abadi" w:hAnsi="Abadi"/>
          <w:sz w:val="21"/>
          <w:szCs w:val="21"/>
        </w:rPr>
        <w:t xml:space="preserve"> Muchas gracias. </w:t>
      </w:r>
    </w:p>
    <w:p w14:paraId="4FFCA007" w14:textId="77777777" w:rsidR="00B856A7" w:rsidRDefault="00B856A7" w:rsidP="00DA4332">
      <w:pPr>
        <w:ind w:firstLine="709"/>
        <w:jc w:val="both"/>
        <w:rPr>
          <w:rFonts w:ascii="Abadi" w:hAnsi="Abadi"/>
          <w:sz w:val="21"/>
          <w:szCs w:val="21"/>
        </w:rPr>
      </w:pPr>
    </w:p>
    <w:p w14:paraId="6B1CC7BD" w14:textId="1E58CEA7" w:rsidR="00DA4332" w:rsidRDefault="00DA4332" w:rsidP="00DA4332">
      <w:pPr>
        <w:ind w:firstLine="709"/>
        <w:jc w:val="both"/>
        <w:rPr>
          <w:rFonts w:ascii="Abadi" w:hAnsi="Abadi"/>
          <w:sz w:val="21"/>
          <w:szCs w:val="21"/>
        </w:rPr>
      </w:pPr>
      <w:r w:rsidRPr="002F37F8">
        <w:rPr>
          <w:rFonts w:ascii="Abadi" w:hAnsi="Abadi"/>
          <w:sz w:val="21"/>
          <w:szCs w:val="21"/>
        </w:rPr>
        <w:t xml:space="preserve">La propuesta de orden está </w:t>
      </w:r>
      <w:r>
        <w:rPr>
          <w:rFonts w:ascii="Abadi" w:hAnsi="Abadi"/>
          <w:sz w:val="21"/>
          <w:szCs w:val="21"/>
        </w:rPr>
        <w:t xml:space="preserve">a </w:t>
      </w:r>
      <w:r w:rsidRPr="002F37F8">
        <w:rPr>
          <w:rFonts w:ascii="Abadi" w:hAnsi="Abadi"/>
          <w:sz w:val="21"/>
          <w:szCs w:val="21"/>
        </w:rPr>
        <w:t>su consideración de las diputadas y de los diputados</w:t>
      </w:r>
      <w:r>
        <w:rPr>
          <w:rFonts w:ascii="Abadi" w:hAnsi="Abadi"/>
          <w:sz w:val="21"/>
          <w:szCs w:val="21"/>
        </w:rPr>
        <w:t>.</w:t>
      </w:r>
      <w:r w:rsidRPr="002F37F8">
        <w:rPr>
          <w:rFonts w:ascii="Abadi" w:hAnsi="Abadi"/>
          <w:sz w:val="21"/>
          <w:szCs w:val="21"/>
        </w:rPr>
        <w:t xml:space="preserve"> </w:t>
      </w:r>
      <w:r>
        <w:rPr>
          <w:rFonts w:ascii="Abadi" w:hAnsi="Abadi"/>
          <w:sz w:val="21"/>
          <w:szCs w:val="21"/>
        </w:rPr>
        <w:t>S</w:t>
      </w:r>
      <w:r w:rsidRPr="002F37F8">
        <w:rPr>
          <w:rFonts w:ascii="Abadi" w:hAnsi="Abadi"/>
          <w:sz w:val="21"/>
          <w:szCs w:val="21"/>
        </w:rPr>
        <w:t>i desean hacer uso de la palabra, ind</w:t>
      </w:r>
      <w:r>
        <w:rPr>
          <w:rFonts w:ascii="Abadi" w:hAnsi="Abadi"/>
          <w:sz w:val="21"/>
          <w:szCs w:val="21"/>
        </w:rPr>
        <w:t xml:space="preserve">íquenlo a </w:t>
      </w:r>
      <w:r w:rsidRPr="002F37F8">
        <w:rPr>
          <w:rFonts w:ascii="Abadi" w:hAnsi="Abadi"/>
          <w:sz w:val="21"/>
          <w:szCs w:val="21"/>
        </w:rPr>
        <w:t>esta presidencia</w:t>
      </w:r>
      <w:r>
        <w:rPr>
          <w:rFonts w:ascii="Abadi" w:hAnsi="Abadi"/>
          <w:sz w:val="21"/>
          <w:szCs w:val="21"/>
        </w:rPr>
        <w:t>.</w:t>
      </w:r>
    </w:p>
    <w:p w14:paraId="4A2789B5" w14:textId="77777777" w:rsidR="00DA4332" w:rsidRDefault="00DA4332" w:rsidP="00DA4332">
      <w:pPr>
        <w:ind w:firstLine="709"/>
        <w:jc w:val="both"/>
        <w:rPr>
          <w:rFonts w:ascii="Abadi" w:hAnsi="Abadi"/>
          <w:sz w:val="21"/>
          <w:szCs w:val="21"/>
        </w:rPr>
      </w:pPr>
    </w:p>
    <w:p w14:paraId="69DABBE5" w14:textId="77777777" w:rsidR="00DA4332" w:rsidRDefault="00DA4332" w:rsidP="00DA4332">
      <w:pPr>
        <w:ind w:firstLine="709"/>
        <w:jc w:val="both"/>
        <w:rPr>
          <w:rFonts w:ascii="Abadi" w:hAnsi="Abadi"/>
          <w:sz w:val="21"/>
          <w:szCs w:val="21"/>
        </w:rPr>
      </w:pPr>
      <w:r>
        <w:rPr>
          <w:rFonts w:ascii="Abadi" w:hAnsi="Abadi"/>
          <w:sz w:val="21"/>
          <w:szCs w:val="21"/>
        </w:rPr>
        <w:t>E</w:t>
      </w:r>
      <w:r w:rsidRPr="002F37F8">
        <w:rPr>
          <w:rFonts w:ascii="Abadi" w:hAnsi="Abadi"/>
          <w:sz w:val="21"/>
          <w:szCs w:val="21"/>
        </w:rPr>
        <w:t>n virtud de que ninguna diputada y ningún diputado desea hacer uso de la palabra</w:t>
      </w:r>
      <w:r>
        <w:rPr>
          <w:rFonts w:ascii="Abadi" w:hAnsi="Abadi"/>
          <w:sz w:val="21"/>
          <w:szCs w:val="21"/>
        </w:rPr>
        <w:t>, se ruega a la secretaría que, en votación económica en la modalidad convencional, pregunte a la Asamblea si es de aprobarse el orden del día puesto a su consideración.</w:t>
      </w:r>
    </w:p>
    <w:p w14:paraId="0767238D" w14:textId="77777777" w:rsidR="00DA4332" w:rsidRDefault="00DA4332" w:rsidP="00DA4332">
      <w:pPr>
        <w:ind w:firstLine="709"/>
        <w:jc w:val="both"/>
        <w:rPr>
          <w:rFonts w:ascii="Abadi" w:hAnsi="Abadi"/>
          <w:sz w:val="21"/>
          <w:szCs w:val="21"/>
        </w:rPr>
      </w:pPr>
    </w:p>
    <w:p w14:paraId="1ACB8628" w14:textId="77777777" w:rsidR="00DA4332" w:rsidRDefault="00DA4332" w:rsidP="00DA4332">
      <w:pPr>
        <w:ind w:firstLine="709"/>
        <w:jc w:val="both"/>
        <w:rPr>
          <w:rFonts w:ascii="Abadi" w:hAnsi="Abadi"/>
          <w:sz w:val="21"/>
          <w:szCs w:val="21"/>
        </w:rPr>
      </w:pPr>
      <w:r>
        <w:rPr>
          <w:rFonts w:ascii="Abadi" w:hAnsi="Abadi"/>
          <w:b/>
          <w:bCs/>
          <w:sz w:val="21"/>
          <w:szCs w:val="21"/>
        </w:rPr>
        <w:t>-La Secretaría:</w:t>
      </w:r>
      <w:r>
        <w:rPr>
          <w:rFonts w:ascii="Abadi" w:hAnsi="Abadi"/>
          <w:sz w:val="21"/>
          <w:szCs w:val="21"/>
        </w:rPr>
        <w:t xml:space="preserve"> Por</w:t>
      </w:r>
      <w:r w:rsidRPr="00DA4332">
        <w:rPr>
          <w:rFonts w:ascii="Abadi" w:hAnsi="Abadi"/>
          <w:sz w:val="21"/>
          <w:szCs w:val="21"/>
        </w:rPr>
        <w:t xml:space="preserve"> instrucciones de la </w:t>
      </w:r>
      <w:r>
        <w:rPr>
          <w:rFonts w:ascii="Abadi" w:hAnsi="Abadi"/>
          <w:sz w:val="21"/>
          <w:szCs w:val="21"/>
        </w:rPr>
        <w:t>p</w:t>
      </w:r>
      <w:r w:rsidRPr="00DA4332">
        <w:rPr>
          <w:rFonts w:ascii="Abadi" w:hAnsi="Abadi"/>
          <w:sz w:val="21"/>
          <w:szCs w:val="21"/>
        </w:rPr>
        <w:t>residencia</w:t>
      </w:r>
      <w:r>
        <w:rPr>
          <w:rFonts w:ascii="Abadi" w:hAnsi="Abadi"/>
          <w:sz w:val="21"/>
          <w:szCs w:val="21"/>
        </w:rPr>
        <w:t>,</w:t>
      </w:r>
      <w:r w:rsidRPr="00DA4332">
        <w:rPr>
          <w:rFonts w:ascii="Abadi" w:hAnsi="Abadi"/>
          <w:sz w:val="21"/>
          <w:szCs w:val="21"/>
        </w:rPr>
        <w:t xml:space="preserve"> en votación económica</w:t>
      </w:r>
      <w:r>
        <w:rPr>
          <w:rFonts w:ascii="Abadi" w:hAnsi="Abadi"/>
          <w:sz w:val="21"/>
          <w:szCs w:val="21"/>
        </w:rPr>
        <w:t>, se</w:t>
      </w:r>
      <w:r w:rsidRPr="00DA4332">
        <w:rPr>
          <w:rFonts w:ascii="Abadi" w:hAnsi="Abadi"/>
          <w:sz w:val="21"/>
          <w:szCs w:val="21"/>
        </w:rPr>
        <w:t xml:space="preserve"> pregunta a las diputadas </w:t>
      </w:r>
      <w:r>
        <w:rPr>
          <w:rFonts w:ascii="Abadi" w:hAnsi="Abadi"/>
          <w:sz w:val="21"/>
          <w:szCs w:val="21"/>
        </w:rPr>
        <w:t xml:space="preserve">y a </w:t>
      </w:r>
      <w:r w:rsidRPr="00DA4332">
        <w:rPr>
          <w:rFonts w:ascii="Abadi" w:hAnsi="Abadi"/>
          <w:sz w:val="21"/>
          <w:szCs w:val="21"/>
        </w:rPr>
        <w:t>los diputados</w:t>
      </w:r>
      <w:r>
        <w:rPr>
          <w:rFonts w:ascii="Abadi" w:hAnsi="Abadi"/>
          <w:sz w:val="21"/>
          <w:szCs w:val="21"/>
        </w:rPr>
        <w:t xml:space="preserve"> si</w:t>
      </w:r>
      <w:r w:rsidRPr="00DA4332">
        <w:rPr>
          <w:rFonts w:ascii="Abadi" w:hAnsi="Abadi"/>
          <w:sz w:val="21"/>
          <w:szCs w:val="21"/>
        </w:rPr>
        <w:t xml:space="preserve"> </w:t>
      </w:r>
      <w:r w:rsidRPr="00DA4332">
        <w:rPr>
          <w:rFonts w:ascii="Abadi" w:hAnsi="Abadi"/>
          <w:sz w:val="21"/>
          <w:szCs w:val="21"/>
        </w:rPr>
        <w:lastRenderedPageBreak/>
        <w:t>se aprueb</w:t>
      </w:r>
      <w:r>
        <w:rPr>
          <w:rFonts w:ascii="Abadi" w:hAnsi="Abadi"/>
          <w:sz w:val="21"/>
          <w:szCs w:val="21"/>
        </w:rPr>
        <w:t xml:space="preserve">a </w:t>
      </w:r>
      <w:r w:rsidRPr="00DA4332">
        <w:rPr>
          <w:rFonts w:ascii="Abadi" w:hAnsi="Abadi"/>
          <w:sz w:val="21"/>
          <w:szCs w:val="21"/>
        </w:rPr>
        <w:t>el orden del día</w:t>
      </w:r>
      <w:r>
        <w:rPr>
          <w:rFonts w:ascii="Abadi" w:hAnsi="Abadi"/>
          <w:sz w:val="21"/>
          <w:szCs w:val="21"/>
        </w:rPr>
        <w:t>, si</w:t>
      </w:r>
      <w:r w:rsidRPr="00DA4332">
        <w:rPr>
          <w:rFonts w:ascii="Abadi" w:hAnsi="Abadi"/>
          <w:sz w:val="21"/>
          <w:szCs w:val="21"/>
        </w:rPr>
        <w:t xml:space="preserve"> está</w:t>
      </w:r>
      <w:r>
        <w:rPr>
          <w:rFonts w:ascii="Abadi" w:hAnsi="Abadi"/>
          <w:sz w:val="21"/>
          <w:szCs w:val="21"/>
        </w:rPr>
        <w:t>n</w:t>
      </w:r>
      <w:r w:rsidRPr="00DA4332">
        <w:rPr>
          <w:rFonts w:ascii="Abadi" w:hAnsi="Abadi"/>
          <w:sz w:val="21"/>
          <w:szCs w:val="21"/>
        </w:rPr>
        <w:t xml:space="preserve"> por la afirmativa</w:t>
      </w:r>
      <w:r>
        <w:rPr>
          <w:rFonts w:ascii="Abadi" w:hAnsi="Abadi"/>
          <w:sz w:val="21"/>
          <w:szCs w:val="21"/>
        </w:rPr>
        <w:t>,</w:t>
      </w:r>
      <w:r w:rsidRPr="00DA4332">
        <w:rPr>
          <w:rFonts w:ascii="Abadi" w:hAnsi="Abadi"/>
          <w:sz w:val="21"/>
          <w:szCs w:val="21"/>
        </w:rPr>
        <w:t xml:space="preserve"> </w:t>
      </w:r>
      <w:r>
        <w:rPr>
          <w:rFonts w:ascii="Abadi" w:hAnsi="Abadi"/>
          <w:sz w:val="21"/>
          <w:szCs w:val="21"/>
        </w:rPr>
        <w:t>m</w:t>
      </w:r>
      <w:r w:rsidRPr="00DA4332">
        <w:rPr>
          <w:rFonts w:ascii="Abadi" w:hAnsi="Abadi"/>
          <w:sz w:val="21"/>
          <w:szCs w:val="21"/>
        </w:rPr>
        <w:t>anifi</w:t>
      </w:r>
      <w:r>
        <w:rPr>
          <w:rFonts w:ascii="Abadi" w:hAnsi="Abadi"/>
          <w:sz w:val="21"/>
          <w:szCs w:val="21"/>
        </w:rPr>
        <w:t>é</w:t>
      </w:r>
      <w:r w:rsidRPr="00DA4332">
        <w:rPr>
          <w:rFonts w:ascii="Abadi" w:hAnsi="Abadi"/>
          <w:sz w:val="21"/>
          <w:szCs w:val="21"/>
        </w:rPr>
        <w:t>sten</w:t>
      </w:r>
      <w:r>
        <w:rPr>
          <w:rFonts w:ascii="Abadi" w:hAnsi="Abadi"/>
          <w:sz w:val="21"/>
          <w:szCs w:val="21"/>
        </w:rPr>
        <w:t>lo</w:t>
      </w:r>
      <w:r w:rsidRPr="00DA4332">
        <w:rPr>
          <w:rFonts w:ascii="Abadi" w:hAnsi="Abadi"/>
          <w:sz w:val="21"/>
          <w:szCs w:val="21"/>
        </w:rPr>
        <w:t xml:space="preserve"> levantando la mano.</w:t>
      </w:r>
    </w:p>
    <w:p w14:paraId="0CE66D46" w14:textId="77777777" w:rsidR="00DA4332" w:rsidRDefault="00DA4332" w:rsidP="00DA4332">
      <w:pPr>
        <w:ind w:firstLine="709"/>
        <w:jc w:val="both"/>
        <w:rPr>
          <w:rFonts w:ascii="Abadi" w:hAnsi="Abadi"/>
          <w:sz w:val="21"/>
          <w:szCs w:val="21"/>
        </w:rPr>
      </w:pPr>
    </w:p>
    <w:p w14:paraId="7EFAC781" w14:textId="77777777" w:rsidR="00DA4332" w:rsidRPr="00DA4332" w:rsidRDefault="00DA4332" w:rsidP="00DA4332">
      <w:pPr>
        <w:ind w:firstLine="709"/>
        <w:jc w:val="both"/>
        <w:rPr>
          <w:rFonts w:ascii="Abadi" w:hAnsi="Abadi"/>
          <w:b/>
          <w:bCs/>
          <w:sz w:val="21"/>
          <w:szCs w:val="21"/>
        </w:rPr>
      </w:pPr>
      <w:r>
        <w:rPr>
          <w:rFonts w:ascii="Abadi" w:hAnsi="Abadi"/>
          <w:b/>
          <w:bCs/>
          <w:sz w:val="21"/>
          <w:szCs w:val="21"/>
        </w:rPr>
        <w:t>(Votación)</w:t>
      </w:r>
    </w:p>
    <w:p w14:paraId="75C49F17" w14:textId="77777777" w:rsidR="00DA4332" w:rsidRDefault="00DA4332" w:rsidP="00DA4332">
      <w:pPr>
        <w:ind w:firstLine="709"/>
        <w:jc w:val="both"/>
        <w:rPr>
          <w:rFonts w:ascii="Abadi" w:hAnsi="Abadi"/>
          <w:sz w:val="21"/>
          <w:szCs w:val="21"/>
        </w:rPr>
      </w:pPr>
    </w:p>
    <w:p w14:paraId="13181FAF" w14:textId="77777777" w:rsidR="00DA4332" w:rsidRDefault="00DA4332" w:rsidP="00DA4332">
      <w:pPr>
        <w:ind w:firstLine="709"/>
        <w:jc w:val="both"/>
        <w:rPr>
          <w:rFonts w:ascii="Abadi" w:hAnsi="Abadi"/>
          <w:sz w:val="21"/>
          <w:szCs w:val="21"/>
        </w:rPr>
      </w:pPr>
      <w:r w:rsidRPr="00DA4332">
        <w:rPr>
          <w:rFonts w:ascii="Abadi" w:hAnsi="Abadi"/>
          <w:sz w:val="21"/>
          <w:szCs w:val="21"/>
        </w:rPr>
        <w:t xml:space="preserve"> Pueden </w:t>
      </w:r>
      <w:r>
        <w:rPr>
          <w:rFonts w:ascii="Abadi" w:hAnsi="Abadi"/>
          <w:sz w:val="21"/>
          <w:szCs w:val="21"/>
        </w:rPr>
        <w:t>bajar</w:t>
      </w:r>
      <w:r w:rsidRPr="00DA4332">
        <w:rPr>
          <w:rFonts w:ascii="Abadi" w:hAnsi="Abadi"/>
          <w:sz w:val="21"/>
          <w:szCs w:val="21"/>
        </w:rPr>
        <w:t xml:space="preserve"> su mano.</w:t>
      </w:r>
    </w:p>
    <w:p w14:paraId="1F842676" w14:textId="77777777" w:rsidR="00DA4332" w:rsidRDefault="00DA4332" w:rsidP="00DA4332">
      <w:pPr>
        <w:ind w:firstLine="709"/>
        <w:jc w:val="both"/>
        <w:rPr>
          <w:rFonts w:ascii="Abadi" w:hAnsi="Abadi"/>
          <w:sz w:val="21"/>
          <w:szCs w:val="21"/>
        </w:rPr>
      </w:pPr>
    </w:p>
    <w:p w14:paraId="2BC444F3" w14:textId="2CC07525" w:rsidR="00DA4332" w:rsidRDefault="00DA4332" w:rsidP="00DA433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DA4332">
        <w:rPr>
          <w:rFonts w:ascii="Abadi" w:hAnsi="Abadi"/>
          <w:sz w:val="21"/>
          <w:szCs w:val="21"/>
        </w:rPr>
        <w:t>El orden del día ha sido aprobado por unanimidad de votos</w:t>
      </w:r>
      <w:r>
        <w:rPr>
          <w:rFonts w:ascii="Abadi" w:hAnsi="Abadi"/>
          <w:sz w:val="21"/>
          <w:szCs w:val="21"/>
        </w:rPr>
        <w:t>.</w:t>
      </w:r>
    </w:p>
    <w:p w14:paraId="6E5ACC5A" w14:textId="2C5E9694" w:rsidR="00DA4332" w:rsidRDefault="00DA4332" w:rsidP="00DA4332">
      <w:pPr>
        <w:ind w:firstLine="709"/>
        <w:jc w:val="both"/>
        <w:rPr>
          <w:rFonts w:ascii="Abadi" w:hAnsi="Abadi"/>
          <w:sz w:val="21"/>
          <w:szCs w:val="21"/>
        </w:rPr>
      </w:pPr>
    </w:p>
    <w:p w14:paraId="5296E338" w14:textId="22A59E4D" w:rsidR="00016C8D" w:rsidRDefault="00DA4332" w:rsidP="00B856A7">
      <w:pPr>
        <w:ind w:firstLine="709"/>
        <w:jc w:val="both"/>
        <w:rPr>
          <w:rFonts w:ascii="Abadi" w:hAnsi="Abadi"/>
          <w:sz w:val="21"/>
          <w:szCs w:val="21"/>
        </w:rPr>
      </w:pPr>
      <w:r w:rsidRPr="00DA4332">
        <w:rPr>
          <w:rFonts w:ascii="Abadi" w:hAnsi="Abadi"/>
          <w:sz w:val="21"/>
          <w:szCs w:val="21"/>
        </w:rPr>
        <w:t xml:space="preserve">Para </w:t>
      </w:r>
      <w:r w:rsidR="00016C8D">
        <w:rPr>
          <w:rFonts w:ascii="Abadi" w:hAnsi="Abadi"/>
          <w:sz w:val="21"/>
          <w:szCs w:val="21"/>
        </w:rPr>
        <w:t>desahogar el</w:t>
      </w:r>
      <w:r w:rsidRPr="00DA4332">
        <w:rPr>
          <w:rFonts w:ascii="Abadi" w:hAnsi="Abadi"/>
          <w:sz w:val="21"/>
          <w:szCs w:val="21"/>
        </w:rPr>
        <w:t xml:space="preserve"> siguiente punto del orden del día</w:t>
      </w:r>
      <w:r w:rsidR="00B856A7">
        <w:rPr>
          <w:rFonts w:ascii="Abadi" w:hAnsi="Abadi"/>
          <w:sz w:val="21"/>
          <w:szCs w:val="21"/>
        </w:rPr>
        <w:t>,</w:t>
      </w:r>
      <w:r w:rsidRPr="00DA4332">
        <w:rPr>
          <w:rFonts w:ascii="Abadi" w:hAnsi="Abadi"/>
          <w:sz w:val="21"/>
          <w:szCs w:val="21"/>
        </w:rPr>
        <w:t xml:space="preserve"> se propone se dispense la lectura del acta de la sesión ordinaria celebrada el </w:t>
      </w:r>
      <w:r w:rsidR="00016C8D">
        <w:rPr>
          <w:rFonts w:ascii="Abadi" w:hAnsi="Abadi"/>
          <w:sz w:val="21"/>
          <w:szCs w:val="21"/>
        </w:rPr>
        <w:t>20</w:t>
      </w:r>
      <w:r w:rsidRPr="00DA4332">
        <w:rPr>
          <w:rFonts w:ascii="Abadi" w:hAnsi="Abadi"/>
          <w:sz w:val="21"/>
          <w:szCs w:val="21"/>
        </w:rPr>
        <w:t xml:space="preserve"> de mayo del año en curso, misma que se encuentra en la Gaceta Parlamentaria</w:t>
      </w:r>
      <w:r w:rsidR="00016C8D">
        <w:rPr>
          <w:rFonts w:ascii="Abadi" w:hAnsi="Abadi"/>
          <w:sz w:val="21"/>
          <w:szCs w:val="21"/>
        </w:rPr>
        <w:t>.</w:t>
      </w:r>
      <w:r w:rsidR="00B856A7">
        <w:rPr>
          <w:rFonts w:ascii="Abadi" w:hAnsi="Abadi"/>
          <w:sz w:val="21"/>
          <w:szCs w:val="21"/>
        </w:rPr>
        <w:t xml:space="preserve"> </w:t>
      </w:r>
      <w:r w:rsidR="00016C8D">
        <w:rPr>
          <w:rFonts w:ascii="Abadi" w:hAnsi="Abadi"/>
          <w:sz w:val="21"/>
          <w:szCs w:val="21"/>
        </w:rPr>
        <w:t>S</w:t>
      </w:r>
      <w:r w:rsidRPr="00DA4332">
        <w:rPr>
          <w:rFonts w:ascii="Abadi" w:hAnsi="Abadi"/>
          <w:sz w:val="21"/>
          <w:szCs w:val="21"/>
        </w:rPr>
        <w:t>i desean registrarse con respecto a esta propuesta, indique lo ha esta presidencia.</w:t>
      </w:r>
    </w:p>
    <w:p w14:paraId="5031EE06" w14:textId="0AC56A97" w:rsidR="00DA4332" w:rsidRPr="00DA4332" w:rsidRDefault="00DA4332" w:rsidP="00DA4332">
      <w:pPr>
        <w:ind w:firstLine="709"/>
        <w:jc w:val="both"/>
        <w:rPr>
          <w:rFonts w:ascii="Abadi" w:hAnsi="Abadi"/>
          <w:sz w:val="21"/>
          <w:szCs w:val="21"/>
        </w:rPr>
      </w:pPr>
      <w:r w:rsidRPr="00DA4332">
        <w:rPr>
          <w:rFonts w:ascii="Abadi" w:hAnsi="Abadi"/>
          <w:sz w:val="21"/>
          <w:szCs w:val="21"/>
        </w:rPr>
        <w:t xml:space="preserve"> </w:t>
      </w:r>
    </w:p>
    <w:p w14:paraId="26854E99" w14:textId="4D71BC4A" w:rsidR="00DA4332" w:rsidRDefault="00DA4332" w:rsidP="00DA4332">
      <w:pPr>
        <w:ind w:firstLine="709"/>
        <w:jc w:val="both"/>
        <w:rPr>
          <w:rFonts w:ascii="Abadi" w:hAnsi="Abadi"/>
          <w:sz w:val="21"/>
          <w:szCs w:val="21"/>
        </w:rPr>
      </w:pPr>
      <w:r w:rsidRPr="00DA4332">
        <w:rPr>
          <w:rFonts w:ascii="Abadi" w:hAnsi="Abadi"/>
          <w:sz w:val="21"/>
          <w:szCs w:val="21"/>
        </w:rPr>
        <w:t>A</w:t>
      </w:r>
      <w:r w:rsidR="00016C8D">
        <w:rPr>
          <w:rFonts w:ascii="Abadi" w:hAnsi="Abadi"/>
          <w:sz w:val="21"/>
          <w:szCs w:val="21"/>
        </w:rPr>
        <w:t>l</w:t>
      </w:r>
      <w:r w:rsidRPr="00DA4332">
        <w:rPr>
          <w:rFonts w:ascii="Abadi" w:hAnsi="Abadi"/>
          <w:sz w:val="21"/>
          <w:szCs w:val="21"/>
        </w:rPr>
        <w:t xml:space="preserve"> no registrarse participaciones</w:t>
      </w:r>
      <w:r w:rsidR="00016C8D">
        <w:rPr>
          <w:rFonts w:ascii="Abadi" w:hAnsi="Abadi"/>
          <w:sz w:val="21"/>
          <w:szCs w:val="21"/>
        </w:rPr>
        <w:t>, s</w:t>
      </w:r>
      <w:r w:rsidRPr="00DA4332">
        <w:rPr>
          <w:rFonts w:ascii="Abadi" w:hAnsi="Abadi"/>
          <w:sz w:val="21"/>
          <w:szCs w:val="21"/>
        </w:rPr>
        <w:t xml:space="preserve">e pide a la secretaría </w:t>
      </w:r>
      <w:r w:rsidR="00B856A7" w:rsidRPr="00DA4332">
        <w:rPr>
          <w:rFonts w:ascii="Abadi" w:hAnsi="Abadi"/>
          <w:sz w:val="21"/>
          <w:szCs w:val="21"/>
        </w:rPr>
        <w:t>que,</w:t>
      </w:r>
      <w:r w:rsidRPr="00DA4332">
        <w:rPr>
          <w:rFonts w:ascii="Abadi" w:hAnsi="Abadi"/>
          <w:sz w:val="21"/>
          <w:szCs w:val="21"/>
        </w:rPr>
        <w:t xml:space="preserve"> en votación económica en la modalidad convencional, pregunt</w:t>
      </w:r>
      <w:r w:rsidR="00016C8D">
        <w:rPr>
          <w:rFonts w:ascii="Abadi" w:hAnsi="Abadi"/>
          <w:sz w:val="21"/>
          <w:szCs w:val="21"/>
        </w:rPr>
        <w:t>e a</w:t>
      </w:r>
      <w:r w:rsidRPr="00DA4332">
        <w:rPr>
          <w:rFonts w:ascii="Abadi" w:hAnsi="Abadi"/>
          <w:sz w:val="21"/>
          <w:szCs w:val="21"/>
        </w:rPr>
        <w:t xml:space="preserve"> las diputadas y a los diputados si se aprueba la propuesta sobre dispensa de lectura.</w:t>
      </w:r>
    </w:p>
    <w:p w14:paraId="1A737981" w14:textId="77777777" w:rsidR="00016C8D" w:rsidRPr="00DA4332" w:rsidRDefault="00016C8D" w:rsidP="00DA4332">
      <w:pPr>
        <w:ind w:firstLine="709"/>
        <w:jc w:val="both"/>
        <w:rPr>
          <w:rFonts w:ascii="Abadi" w:hAnsi="Abadi"/>
          <w:sz w:val="21"/>
          <w:szCs w:val="21"/>
        </w:rPr>
      </w:pPr>
    </w:p>
    <w:p w14:paraId="63250511" w14:textId="76BA930E" w:rsidR="00DA4332" w:rsidRPr="00DA4332" w:rsidRDefault="00016C8D" w:rsidP="00DA4332">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E</w:t>
      </w:r>
      <w:r w:rsidR="00DA4332" w:rsidRPr="00DA4332">
        <w:rPr>
          <w:rFonts w:ascii="Abadi" w:hAnsi="Abadi"/>
          <w:sz w:val="21"/>
          <w:szCs w:val="21"/>
        </w:rPr>
        <w:t>n votación económica, se pregunta a las diputadas y</w:t>
      </w:r>
      <w:r>
        <w:rPr>
          <w:rFonts w:ascii="Abadi" w:hAnsi="Abadi"/>
          <w:sz w:val="21"/>
          <w:szCs w:val="21"/>
        </w:rPr>
        <w:t xml:space="preserve"> </w:t>
      </w:r>
      <w:r w:rsidR="00DA4332" w:rsidRPr="00DA4332">
        <w:rPr>
          <w:rFonts w:ascii="Abadi" w:hAnsi="Abadi"/>
          <w:sz w:val="21"/>
          <w:szCs w:val="21"/>
        </w:rPr>
        <w:t xml:space="preserve">a los diputados </w:t>
      </w:r>
      <w:r>
        <w:rPr>
          <w:rFonts w:ascii="Abadi" w:hAnsi="Abadi"/>
          <w:sz w:val="21"/>
          <w:szCs w:val="21"/>
        </w:rPr>
        <w:t xml:space="preserve">si </w:t>
      </w:r>
      <w:r w:rsidR="00DA4332" w:rsidRPr="00DA4332">
        <w:rPr>
          <w:rFonts w:ascii="Abadi" w:hAnsi="Abadi"/>
          <w:sz w:val="21"/>
          <w:szCs w:val="21"/>
        </w:rPr>
        <w:t>se aprueba la propuesta de dispensa de lectura</w:t>
      </w:r>
      <w:r>
        <w:rPr>
          <w:rFonts w:ascii="Abadi" w:hAnsi="Abadi"/>
          <w:sz w:val="21"/>
          <w:szCs w:val="21"/>
        </w:rPr>
        <w:t>, si</w:t>
      </w:r>
      <w:r w:rsidR="00DA4332" w:rsidRPr="00DA4332">
        <w:rPr>
          <w:rFonts w:ascii="Abadi" w:hAnsi="Abadi"/>
          <w:sz w:val="21"/>
          <w:szCs w:val="21"/>
        </w:rPr>
        <w:t xml:space="preserve"> están por la afirmativa, manifi</w:t>
      </w:r>
      <w:r>
        <w:rPr>
          <w:rFonts w:ascii="Abadi" w:hAnsi="Abadi"/>
          <w:sz w:val="21"/>
          <w:szCs w:val="21"/>
        </w:rPr>
        <w:t>é</w:t>
      </w:r>
      <w:r w:rsidR="00DA4332" w:rsidRPr="00DA4332">
        <w:rPr>
          <w:rFonts w:ascii="Abadi" w:hAnsi="Abadi"/>
          <w:sz w:val="21"/>
          <w:szCs w:val="21"/>
        </w:rPr>
        <w:t>stenlo levantando la</w:t>
      </w:r>
      <w:r>
        <w:rPr>
          <w:rFonts w:ascii="Abadi" w:hAnsi="Abadi"/>
          <w:sz w:val="21"/>
          <w:szCs w:val="21"/>
        </w:rPr>
        <w:t xml:space="preserve"> mano.</w:t>
      </w:r>
    </w:p>
    <w:p w14:paraId="4EC7A5CD" w14:textId="03449163" w:rsidR="00016C8D" w:rsidRDefault="00016C8D" w:rsidP="00DA4332">
      <w:pPr>
        <w:ind w:firstLine="709"/>
        <w:jc w:val="both"/>
        <w:rPr>
          <w:rFonts w:ascii="Abadi" w:hAnsi="Abadi"/>
          <w:sz w:val="21"/>
          <w:szCs w:val="21"/>
        </w:rPr>
      </w:pPr>
    </w:p>
    <w:p w14:paraId="788A4280" w14:textId="4D43F159" w:rsidR="00016C8D" w:rsidRPr="00016C8D" w:rsidRDefault="00016C8D" w:rsidP="00DA4332">
      <w:pPr>
        <w:ind w:firstLine="709"/>
        <w:jc w:val="both"/>
        <w:rPr>
          <w:rFonts w:ascii="Abadi" w:hAnsi="Abadi"/>
          <w:b/>
          <w:bCs/>
          <w:sz w:val="21"/>
          <w:szCs w:val="21"/>
        </w:rPr>
      </w:pPr>
      <w:r>
        <w:rPr>
          <w:rFonts w:ascii="Abadi" w:hAnsi="Abadi"/>
          <w:b/>
          <w:bCs/>
          <w:sz w:val="21"/>
          <w:szCs w:val="21"/>
        </w:rPr>
        <w:t>(Votación)</w:t>
      </w:r>
    </w:p>
    <w:p w14:paraId="4F2CC313" w14:textId="77777777" w:rsidR="00016C8D" w:rsidRDefault="00016C8D" w:rsidP="00DA4332">
      <w:pPr>
        <w:ind w:firstLine="709"/>
        <w:jc w:val="both"/>
        <w:rPr>
          <w:rFonts w:ascii="Abadi" w:hAnsi="Abadi"/>
          <w:sz w:val="21"/>
          <w:szCs w:val="21"/>
        </w:rPr>
      </w:pPr>
    </w:p>
    <w:p w14:paraId="1E4053F1" w14:textId="128262BF" w:rsidR="00DA4332" w:rsidRDefault="00016C8D" w:rsidP="00DA4332">
      <w:pPr>
        <w:ind w:firstLine="709"/>
        <w:jc w:val="both"/>
        <w:rPr>
          <w:rFonts w:ascii="Abadi" w:hAnsi="Abadi"/>
          <w:sz w:val="21"/>
          <w:szCs w:val="21"/>
        </w:rPr>
      </w:pPr>
      <w:r>
        <w:rPr>
          <w:rFonts w:ascii="Abadi" w:hAnsi="Abadi"/>
          <w:sz w:val="21"/>
          <w:szCs w:val="21"/>
        </w:rPr>
        <w:t>Pueden bajar s</w:t>
      </w:r>
      <w:r w:rsidR="00DA4332" w:rsidRPr="00DA4332">
        <w:rPr>
          <w:rFonts w:ascii="Abadi" w:hAnsi="Abadi"/>
          <w:sz w:val="21"/>
          <w:szCs w:val="21"/>
        </w:rPr>
        <w:t xml:space="preserve">u mano. </w:t>
      </w:r>
    </w:p>
    <w:p w14:paraId="2F12F81A" w14:textId="77777777" w:rsidR="00016C8D" w:rsidRPr="00DA4332" w:rsidRDefault="00016C8D" w:rsidP="00DA4332">
      <w:pPr>
        <w:ind w:firstLine="709"/>
        <w:jc w:val="both"/>
        <w:rPr>
          <w:rFonts w:ascii="Abadi" w:hAnsi="Abadi"/>
          <w:sz w:val="21"/>
          <w:szCs w:val="21"/>
        </w:rPr>
      </w:pPr>
    </w:p>
    <w:p w14:paraId="43C3653C" w14:textId="705187D2" w:rsidR="00DA4332" w:rsidRPr="00DA4332" w:rsidRDefault="00016C8D" w:rsidP="00DA433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A4332" w:rsidRPr="00DA4332">
        <w:rPr>
          <w:rFonts w:ascii="Abadi" w:hAnsi="Abadi"/>
          <w:sz w:val="21"/>
          <w:szCs w:val="21"/>
        </w:rPr>
        <w:t>La dispensa de lectura ha sido aprobada por unanimidad de votos.</w:t>
      </w:r>
    </w:p>
    <w:p w14:paraId="05BE7DB6" w14:textId="77777777" w:rsidR="0045163D" w:rsidRPr="0045163D" w:rsidRDefault="0045163D" w:rsidP="0045163D">
      <w:pPr>
        <w:ind w:firstLine="709"/>
        <w:jc w:val="both"/>
        <w:rPr>
          <w:rFonts w:ascii="Abadi" w:hAnsi="Abadi"/>
          <w:b/>
          <w:bCs/>
          <w:sz w:val="21"/>
          <w:szCs w:val="21"/>
        </w:rPr>
      </w:pPr>
    </w:p>
    <w:p w14:paraId="77E962F7" w14:textId="2694A282" w:rsidR="0045163D" w:rsidRDefault="00183555" w:rsidP="0045163D">
      <w:pPr>
        <w:ind w:firstLine="709"/>
        <w:jc w:val="both"/>
        <w:rPr>
          <w:rFonts w:ascii="Abadi" w:hAnsi="Abadi"/>
          <w:b/>
          <w:bCs/>
          <w:sz w:val="21"/>
          <w:szCs w:val="21"/>
        </w:rPr>
      </w:pPr>
      <w:r>
        <w:rPr>
          <w:rStyle w:val="Refdenotaalpie"/>
          <w:rFonts w:ascii="Abadi" w:hAnsi="Abadi"/>
          <w:b/>
          <w:bCs/>
          <w:sz w:val="21"/>
          <w:szCs w:val="21"/>
        </w:rPr>
        <w:footnoteReference w:id="3"/>
      </w:r>
      <w:r w:rsidR="0045163D" w:rsidRPr="0045163D">
        <w:rPr>
          <w:rFonts w:ascii="Abadi" w:hAnsi="Abadi"/>
          <w:b/>
          <w:bCs/>
          <w:sz w:val="21"/>
          <w:szCs w:val="21"/>
        </w:rPr>
        <w:t>LECTURA Y, EN SU CASO, APROBACIÓN DEL ACTA DE LA SESIÓN ORDINARIA CELEBRADA EL 20 DE MAYO DEL AÑO EN CURSO.</w:t>
      </w:r>
    </w:p>
    <w:p w14:paraId="3C564F28" w14:textId="56279230" w:rsidR="003A64BC" w:rsidRDefault="003A64BC" w:rsidP="0045163D">
      <w:pPr>
        <w:ind w:firstLine="709"/>
        <w:jc w:val="both"/>
        <w:rPr>
          <w:rFonts w:ascii="Abadi" w:hAnsi="Abadi"/>
          <w:b/>
          <w:bCs/>
          <w:sz w:val="21"/>
          <w:szCs w:val="21"/>
        </w:rPr>
      </w:pPr>
    </w:p>
    <w:p w14:paraId="154A79E2" w14:textId="3AB95DCC" w:rsidR="00183555" w:rsidRDefault="000C0C97" w:rsidP="000C0C97">
      <w:pPr>
        <w:jc w:val="center"/>
        <w:rPr>
          <w:rFonts w:ascii="Abadi" w:hAnsi="Abadi"/>
          <w:b/>
          <w:bCs/>
          <w:sz w:val="21"/>
          <w:szCs w:val="21"/>
        </w:rPr>
      </w:pPr>
      <w:r>
        <w:rPr>
          <w:rStyle w:val="Refdenotaalpie"/>
          <w:rFonts w:ascii="Abadi" w:hAnsi="Abadi"/>
          <w:b/>
          <w:bCs/>
          <w:sz w:val="21"/>
          <w:szCs w:val="21"/>
        </w:rPr>
        <w:footnoteReference w:id="4"/>
      </w:r>
      <w:r w:rsidR="003A64BC">
        <w:rPr>
          <w:rFonts w:ascii="Abadi" w:hAnsi="Abadi"/>
          <w:b/>
          <w:bCs/>
          <w:sz w:val="21"/>
          <w:szCs w:val="21"/>
        </w:rPr>
        <w:t>«ACTA NÚMERO 112</w:t>
      </w:r>
    </w:p>
    <w:p w14:paraId="210FCDAA" w14:textId="77777777" w:rsidR="00183555" w:rsidRDefault="003A64BC" w:rsidP="000C0C97">
      <w:pPr>
        <w:jc w:val="center"/>
        <w:rPr>
          <w:rFonts w:ascii="Abadi" w:hAnsi="Abadi"/>
          <w:b/>
          <w:bCs/>
          <w:sz w:val="21"/>
          <w:szCs w:val="21"/>
        </w:rPr>
      </w:pPr>
      <w:r>
        <w:rPr>
          <w:rFonts w:ascii="Abadi" w:hAnsi="Abadi"/>
          <w:b/>
          <w:bCs/>
          <w:sz w:val="21"/>
          <w:szCs w:val="21"/>
        </w:rPr>
        <w:t>SEXAGÉSIMA CUARTA LEGISLATURA CONSTITUCIONAL DEL CONSGRESO DEL ESTADO LIBRE Y SOBERANO DE GUANAJUATO</w:t>
      </w:r>
    </w:p>
    <w:p w14:paraId="406C427A" w14:textId="77777777" w:rsidR="00183555" w:rsidRDefault="003A64BC" w:rsidP="000C0C97">
      <w:pPr>
        <w:jc w:val="center"/>
        <w:rPr>
          <w:rFonts w:ascii="Abadi" w:hAnsi="Abadi"/>
          <w:b/>
          <w:bCs/>
          <w:sz w:val="21"/>
          <w:szCs w:val="21"/>
        </w:rPr>
      </w:pPr>
      <w:r>
        <w:rPr>
          <w:rFonts w:ascii="Abadi" w:hAnsi="Abadi"/>
          <w:b/>
          <w:bCs/>
          <w:sz w:val="21"/>
          <w:szCs w:val="21"/>
        </w:rPr>
        <w:t>SESIÓN ORDINARIA</w:t>
      </w:r>
    </w:p>
    <w:p w14:paraId="684D0C7A" w14:textId="77777777" w:rsidR="00183555" w:rsidRDefault="003A64BC" w:rsidP="000C0C97">
      <w:pPr>
        <w:jc w:val="center"/>
        <w:rPr>
          <w:rFonts w:ascii="Abadi" w:hAnsi="Abadi"/>
          <w:b/>
          <w:bCs/>
          <w:sz w:val="21"/>
          <w:szCs w:val="21"/>
        </w:rPr>
      </w:pPr>
      <w:r>
        <w:rPr>
          <w:rFonts w:ascii="Abadi" w:hAnsi="Abadi"/>
          <w:b/>
          <w:bCs/>
          <w:sz w:val="21"/>
          <w:szCs w:val="21"/>
        </w:rPr>
        <w:t>SEGUNDO PERIODO ORDINARIO DE SESIONES</w:t>
      </w:r>
    </w:p>
    <w:p w14:paraId="13471CAA" w14:textId="77777777" w:rsidR="00183555" w:rsidRDefault="003A64BC" w:rsidP="000C0C97">
      <w:pPr>
        <w:jc w:val="center"/>
        <w:rPr>
          <w:rFonts w:ascii="Abadi" w:hAnsi="Abadi"/>
          <w:b/>
          <w:bCs/>
          <w:sz w:val="21"/>
          <w:szCs w:val="21"/>
        </w:rPr>
      </w:pPr>
      <w:r>
        <w:rPr>
          <w:rFonts w:ascii="Abadi" w:hAnsi="Abadi"/>
          <w:b/>
          <w:bCs/>
          <w:sz w:val="21"/>
          <w:szCs w:val="21"/>
        </w:rPr>
        <w:t>TERCER AÑO DE EJERCICIO CONSTITUCIONAL</w:t>
      </w:r>
    </w:p>
    <w:p w14:paraId="4720216A" w14:textId="2A236D3E" w:rsidR="003A64BC" w:rsidRDefault="003A64BC" w:rsidP="000C0C97">
      <w:pPr>
        <w:jc w:val="center"/>
        <w:rPr>
          <w:rFonts w:ascii="Abadi" w:hAnsi="Abadi"/>
          <w:b/>
          <w:bCs/>
          <w:sz w:val="21"/>
          <w:szCs w:val="21"/>
        </w:rPr>
      </w:pPr>
      <w:r>
        <w:rPr>
          <w:rFonts w:ascii="Abadi" w:hAnsi="Abadi"/>
          <w:b/>
          <w:bCs/>
          <w:sz w:val="21"/>
          <w:szCs w:val="21"/>
        </w:rPr>
        <w:t>SESIÓN CELEBRADA EL 20 DE MAYO DE 2021.</w:t>
      </w:r>
    </w:p>
    <w:p w14:paraId="5A7563E8" w14:textId="648698A4" w:rsidR="003A64BC" w:rsidRDefault="003A64BC" w:rsidP="0045163D">
      <w:pPr>
        <w:ind w:firstLine="709"/>
        <w:jc w:val="both"/>
        <w:rPr>
          <w:rFonts w:ascii="Abadi" w:hAnsi="Abadi"/>
          <w:b/>
          <w:bCs/>
          <w:sz w:val="21"/>
          <w:szCs w:val="21"/>
        </w:rPr>
      </w:pPr>
    </w:p>
    <w:p w14:paraId="3A383CDB" w14:textId="688BB212"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En la ciudad de Guanajuato, capital del Estado del mismo nombre, se reunieron </w:t>
      </w:r>
      <w:proofErr w:type="gramStart"/>
      <w:r w:rsidRPr="003A64BC">
        <w:rPr>
          <w:rFonts w:ascii="Abadi" w:hAnsi="Abadi"/>
          <w:sz w:val="21"/>
          <w:szCs w:val="21"/>
        </w:rPr>
        <w:t>las diputadas y los diputados</w:t>
      </w:r>
      <w:proofErr w:type="gramEnd"/>
      <w:r w:rsidRPr="003A64BC">
        <w:rPr>
          <w:rFonts w:ascii="Abadi" w:hAnsi="Abadi"/>
          <w:sz w:val="21"/>
          <w:szCs w:val="21"/>
        </w:rPr>
        <w:t xml:space="preserve"> integrantes de la Sexagésima Cuarta Legislatura del Congreso del Estado Libre y Soberano de Guanajuato para llevar a cabo la sesión ordinaria a distancia a través de herramienta tecnológica, previamente convocada, la cual tuvo el siguiente desarrollo: - - - - - - -</w:t>
      </w:r>
      <w:r>
        <w:rPr>
          <w:rFonts w:ascii="Abadi" w:hAnsi="Abadi"/>
          <w:sz w:val="21"/>
          <w:szCs w:val="21"/>
        </w:rPr>
        <w:t xml:space="preserve"> - - - - </w:t>
      </w:r>
    </w:p>
    <w:p w14:paraId="1A837FCB" w14:textId="46B5C0FC" w:rsidR="003A64BC" w:rsidRPr="003A64BC" w:rsidRDefault="003A64BC" w:rsidP="003A64BC">
      <w:pPr>
        <w:ind w:firstLine="709"/>
        <w:jc w:val="both"/>
        <w:rPr>
          <w:rFonts w:ascii="Abadi" w:hAnsi="Abadi"/>
          <w:sz w:val="21"/>
          <w:szCs w:val="21"/>
        </w:rPr>
      </w:pPr>
      <w:r w:rsidRPr="003A64BC">
        <w:rPr>
          <w:rFonts w:ascii="Abadi" w:hAnsi="Abadi"/>
          <w:sz w:val="21"/>
          <w:szCs w:val="21"/>
        </w:rPr>
        <w:t>La presidencia solicitó a la secretaría pasar lista de asistencia y certificar el cuórum. También hizo saber a las diputadas y a los diputados que deberían mantenerse a cuadro en su cámara para constatar su presencia durante el desarrollo de la sesión</w:t>
      </w:r>
      <w:r>
        <w:rPr>
          <w:rFonts w:ascii="Abadi" w:hAnsi="Abadi"/>
          <w:sz w:val="21"/>
          <w:szCs w:val="21"/>
        </w:rPr>
        <w:t>.</w:t>
      </w:r>
    </w:p>
    <w:p w14:paraId="41CA473E" w14:textId="45B961CF"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La secretaría pasó lista de asistencia. Se registró la presencia de treinta y tres </w:t>
      </w:r>
      <w:proofErr w:type="gramStart"/>
      <w:r w:rsidRPr="003A64BC">
        <w:rPr>
          <w:rFonts w:ascii="Abadi" w:hAnsi="Abadi"/>
          <w:sz w:val="21"/>
          <w:szCs w:val="21"/>
        </w:rPr>
        <w:t>diputadas y diputados</w:t>
      </w:r>
      <w:proofErr w:type="gramEnd"/>
      <w:r w:rsidRPr="003A64BC">
        <w:rPr>
          <w:rFonts w:ascii="Abadi" w:hAnsi="Abadi"/>
          <w:sz w:val="21"/>
          <w:szCs w:val="21"/>
        </w:rPr>
        <w:t xml:space="preserve">. La diputada Ma Carmen Vaca González se incorporó a la sesión durante el desahogo del punto nueve del orden del día. Se registró la inasistencia del diputado Isidoro Bazaldúa Lugo. Comprobado el cuórum legal, la presidencia declaró abierta la sesión a las diez horas con veinticinco minutos del veinte de mayo de dos mil veintiuno. - - - - - - - - - - - - - - - - - - </w:t>
      </w:r>
    </w:p>
    <w:p w14:paraId="081BEDB8" w14:textId="73EA0901" w:rsidR="003A64BC" w:rsidRPr="003A64BC" w:rsidRDefault="003A64BC" w:rsidP="003A64BC">
      <w:pPr>
        <w:ind w:firstLine="709"/>
        <w:jc w:val="both"/>
        <w:rPr>
          <w:rFonts w:ascii="Abadi" w:hAnsi="Abadi"/>
          <w:sz w:val="21"/>
          <w:szCs w:val="21"/>
        </w:rPr>
      </w:pPr>
      <w:r w:rsidRPr="003A64BC">
        <w:rPr>
          <w:rFonts w:ascii="Abadi" w:hAnsi="Abadi"/>
          <w:sz w:val="21"/>
          <w:szCs w:val="21"/>
        </w:rPr>
        <w:t>La secretaría por instrucciones de la presidencia dio lectura al orden del día. Mismo que, en la modalidad convencional, resultó aprobado en votación económica por unanimidad de votos, sin discusión. - - - - - -</w:t>
      </w:r>
    </w:p>
    <w:p w14:paraId="327B574E" w14:textId="566A6902" w:rsidR="003A64BC" w:rsidRPr="003A64BC" w:rsidRDefault="003A64BC" w:rsidP="003A64BC">
      <w:pPr>
        <w:ind w:firstLine="709"/>
        <w:jc w:val="both"/>
        <w:rPr>
          <w:rFonts w:ascii="Abadi" w:hAnsi="Abadi"/>
          <w:sz w:val="21"/>
          <w:szCs w:val="21"/>
        </w:rPr>
      </w:pPr>
      <w:r w:rsidRPr="003A64BC">
        <w:rPr>
          <w:rFonts w:ascii="Abadi" w:hAnsi="Abadi"/>
          <w:sz w:val="21"/>
          <w:szCs w:val="21"/>
        </w:rPr>
        <w:t>En votación económica, en la modalidad convencional, se aprobó por unanimidad de votos, sin discusión, la propuesta de dispensa de lectura del acta de la sesión ordinaria celebrada el trece de mayo del año en curso. En los mismos términos se aprobó el acta de referencia. - -</w:t>
      </w:r>
      <w:r>
        <w:rPr>
          <w:rFonts w:ascii="Abadi" w:hAnsi="Abadi"/>
          <w:sz w:val="21"/>
          <w:szCs w:val="21"/>
        </w:rPr>
        <w:t xml:space="preserve"> </w:t>
      </w:r>
    </w:p>
    <w:p w14:paraId="40D10C4D" w14:textId="4B4B49EB"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En votación económica, en la modalidad convencional, se aprobó por unanimidad de votos, sin discusión, la propuesta de dispensa de lectura de las comunicaciones y correspondencia recibidas, </w:t>
      </w:r>
      <w:proofErr w:type="gramStart"/>
      <w:r w:rsidRPr="003A64BC">
        <w:rPr>
          <w:rFonts w:ascii="Abadi" w:hAnsi="Abadi"/>
          <w:sz w:val="21"/>
          <w:szCs w:val="21"/>
        </w:rPr>
        <w:t>en razón de</w:t>
      </w:r>
      <w:proofErr w:type="gramEnd"/>
      <w:r w:rsidRPr="003A64BC">
        <w:rPr>
          <w:rFonts w:ascii="Abadi" w:hAnsi="Abadi"/>
          <w:sz w:val="21"/>
          <w:szCs w:val="21"/>
        </w:rPr>
        <w:t xml:space="preserve"> encontrarse en la Gaceta Parlamentaria, así como los acuerdos dictados por la presidencia. Por lo que, la presidencia ordenó ejecutar los acuerdos recaídos conforme al acuerdo aprobado. - - -</w:t>
      </w:r>
    </w:p>
    <w:p w14:paraId="280013A2" w14:textId="2E99EFDE"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El diputado J. Jesús Oviedo Herrera, por instrucción de la presidencia, dio lectura </w:t>
      </w:r>
      <w:r w:rsidRPr="003A64BC">
        <w:rPr>
          <w:rFonts w:ascii="Abadi" w:hAnsi="Abadi"/>
          <w:sz w:val="21"/>
          <w:szCs w:val="21"/>
        </w:rPr>
        <w:lastRenderedPageBreak/>
        <w:t>a la exposición de motivos de la iniciativa formulada por diputadas y diputados integrantes del Grupo Parlamentario del Partido Acción Nacional, a efecto de reformar la fracción décimo sexta del artículo setenta y dos, la fracción novena del artículo doscientos sesenta y uno y la fracción primera del artículo doscientos ochenta y cinco B y adicionar una fracción décima al artículo doscientos sesenta y uno y los artículos doscientos ochenta y tres A, doscientos ochenta y tres B, doscientos ochenta y tres C y doscientos ochenta y tres D, para constituir la Sección Novena denominada de la Unidad de Estudios e Investigación en materia de Seguridad Pública y Prevención del Delito, dentro del Capítulo Tercero del TITULO DÉCIMO de la Ley Orgánica del Poder Legislativo del Estado de Guanajuato. Agotada la lectura, la presidencia turnó la iniciativa a la Comisión de Gobernación</w:t>
      </w:r>
      <w:r>
        <w:rPr>
          <w:rFonts w:ascii="Abadi" w:hAnsi="Abadi"/>
          <w:sz w:val="21"/>
          <w:szCs w:val="21"/>
        </w:rPr>
        <w:t xml:space="preserve"> </w:t>
      </w:r>
      <w:r w:rsidRPr="003A64BC">
        <w:rPr>
          <w:rFonts w:ascii="Abadi" w:hAnsi="Abadi"/>
          <w:sz w:val="21"/>
          <w:szCs w:val="21"/>
        </w:rPr>
        <w:t>y Puntos Constitucionales, con fundamento en el artículo ciento once, fracción segunda de la Ley Orgánica del Poder Legislativo del Estado, para su estudio y dictamen. - - - - - - - - - - - - - - - - -</w:t>
      </w:r>
    </w:p>
    <w:p w14:paraId="25FDE3CD" w14:textId="6293E98B"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La presidencia dio cuenta con la solicitud de ampliación de licencia para separarse del cargo de diputado local de Israel Cabrera Barrón, integrante del Grupo Parlamentario del Partido Verde Ecologista de México. La presidencia la turnó a la Comisión de Gobernación y Puntos Constitucionales, con fundamento en el artículo ciento once, fracción tercera de la Ley Orgánica del Poder Legislativo del Estado, para su estudio y dictamen. - - - - - - </w:t>
      </w:r>
    </w:p>
    <w:p w14:paraId="08CC93A4" w14:textId="77777777" w:rsidR="003A64BC" w:rsidRDefault="003A64BC" w:rsidP="003A64BC">
      <w:pPr>
        <w:ind w:firstLine="709"/>
        <w:jc w:val="both"/>
        <w:rPr>
          <w:rFonts w:ascii="Abadi" w:hAnsi="Abadi"/>
          <w:sz w:val="21"/>
          <w:szCs w:val="21"/>
        </w:rPr>
      </w:pPr>
      <w:r w:rsidRPr="003A64BC">
        <w:rPr>
          <w:rFonts w:ascii="Abadi" w:hAnsi="Abadi"/>
          <w:sz w:val="21"/>
          <w:szCs w:val="21"/>
        </w:rPr>
        <w:t xml:space="preserve">La presidencia dio cuenta con los expedientes que contienen las propuestas para la designación de una integrante de la Comisión de Selección del Comité de Participación Ciudadana del Sistema Estatal Anticorrupción, que remitió el </w:t>
      </w:r>
      <w:proofErr w:type="gramStart"/>
      <w:r w:rsidRPr="003A64BC">
        <w:rPr>
          <w:rFonts w:ascii="Abadi" w:hAnsi="Abadi"/>
          <w:sz w:val="21"/>
          <w:szCs w:val="21"/>
        </w:rPr>
        <w:t>Secretario General</w:t>
      </w:r>
      <w:proofErr w:type="gramEnd"/>
      <w:r w:rsidRPr="003A64BC">
        <w:rPr>
          <w:rFonts w:ascii="Abadi" w:hAnsi="Abadi"/>
          <w:sz w:val="21"/>
          <w:szCs w:val="21"/>
        </w:rPr>
        <w:t xml:space="preserve"> del Congreso del Estado. La presidencia los turnó a la Comisión de Gobernación y Puntos Constitucionales, con fundamento en la base cuarta de la convocatoria para la designación de una integrante de la Comisión de Selección del Comité de Participación Ciudadana del Sistema Estatal Anticorrupción, emitida por la Junta de Gobierno y Coordinación Política, para su estudio y dictamen. - - - - - - - - - - -</w:t>
      </w:r>
    </w:p>
    <w:p w14:paraId="12452239" w14:textId="268E33F6"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La presidencia, dio cuenta con la solicitud formulada por el ayuntamiento de Salvatierra, Guanajuato, a efecto de que se le </w:t>
      </w:r>
      <w:r w:rsidRPr="003A64BC">
        <w:rPr>
          <w:rFonts w:ascii="Abadi" w:hAnsi="Abadi"/>
          <w:sz w:val="21"/>
          <w:szCs w:val="21"/>
        </w:rPr>
        <w:t xml:space="preserve">autorice otorgar en garantía las participaciones que le correspondan a dicho Municipio para el cumplimiento de las obligaciones que se deriven de la suscripción del convenio que celebre con el Instituto Mexicano del Seguro Social, para incorporar voluntariamente al régimen obligatorio del Seguro Social a los trabajadores al servicio del municipio de Salvatierra, Guanajuato. La presidencia la turnó a la Comisión de Hacienda y Fiscalización, con fundamento en el artículo ciento doce, fracción sexta de la Ley Orgánica del Poder Legislativo del Estado, para su estudio y dictamen. - - - - - - - - - - - </w:t>
      </w:r>
    </w:p>
    <w:p w14:paraId="013E98F0" w14:textId="5BF13731"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La presidencia dio cuenta con los informes de resultados formulados por la Auditoría Superior del Estado de Guanajuato relativos a las auditorías de Ramo treinta y tres y Obra Pública practicadas a las administraciones municipales de </w:t>
      </w:r>
      <w:proofErr w:type="spellStart"/>
      <w:r w:rsidRPr="003A64BC">
        <w:rPr>
          <w:rFonts w:ascii="Abadi" w:hAnsi="Abadi"/>
          <w:sz w:val="21"/>
          <w:szCs w:val="21"/>
        </w:rPr>
        <w:t>Cortazar</w:t>
      </w:r>
      <w:proofErr w:type="spellEnd"/>
      <w:r w:rsidRPr="003A64BC">
        <w:rPr>
          <w:rFonts w:ascii="Abadi" w:hAnsi="Abadi"/>
          <w:sz w:val="21"/>
          <w:szCs w:val="21"/>
        </w:rPr>
        <w:t>, San Felipe y Valle de Santiago, correspondientes al ejercicio fiscal del año dos mil diecinueve. Con fundamento en el artículo ciento doce, fracción duodécima de la Ley Orgánica del Poder Legislativo del Estado, la presidencia los turnó a la Comisión de Hacienda y Fiscalización, para su estudio y dictamen. - - - - - - - - - - - - -</w:t>
      </w:r>
      <w:r w:rsidR="00761FBF">
        <w:rPr>
          <w:rFonts w:ascii="Abadi" w:hAnsi="Abadi"/>
          <w:sz w:val="21"/>
          <w:szCs w:val="21"/>
        </w:rPr>
        <w:t xml:space="preserve"> - - </w:t>
      </w:r>
    </w:p>
    <w:p w14:paraId="597DD374" w14:textId="4FDF3AF3" w:rsidR="003A64BC" w:rsidRPr="003A64BC" w:rsidRDefault="003A64BC" w:rsidP="003A64BC">
      <w:pPr>
        <w:ind w:firstLine="709"/>
        <w:jc w:val="both"/>
        <w:rPr>
          <w:rFonts w:ascii="Abadi" w:hAnsi="Abadi"/>
          <w:sz w:val="21"/>
          <w:szCs w:val="21"/>
        </w:rPr>
      </w:pPr>
      <w:r w:rsidRPr="003A64BC">
        <w:rPr>
          <w:rFonts w:ascii="Abadi" w:hAnsi="Abadi"/>
          <w:sz w:val="21"/>
          <w:szCs w:val="21"/>
        </w:rPr>
        <w:t>La presidencia solicitó a las diputadas y a los diputados mantenerse a cuadro en su cámara para constatar su presencia durante las votaciones. - - - - - - - -</w:t>
      </w:r>
    </w:p>
    <w:p w14:paraId="3C500404" w14:textId="37F45145" w:rsidR="00761FBF" w:rsidRDefault="003A64BC" w:rsidP="003A64BC">
      <w:pPr>
        <w:ind w:firstLine="709"/>
        <w:jc w:val="both"/>
        <w:rPr>
          <w:rFonts w:ascii="Abadi" w:hAnsi="Abadi"/>
          <w:sz w:val="21"/>
          <w:szCs w:val="21"/>
        </w:rPr>
      </w:pPr>
      <w:r w:rsidRPr="003A64BC">
        <w:rPr>
          <w:rFonts w:ascii="Abadi" w:hAnsi="Abadi"/>
          <w:sz w:val="21"/>
          <w:szCs w:val="21"/>
        </w:rPr>
        <w:t>Con el objeto de agilizar el trámite parlamentario de los asuntos agendados en los puntos del nueve al catorce del orden del día, y en virtud de haberse proporcionado con anticipación, así como encontrarse en la Gaceta Parlamentaria, la presidencia propuso la dispensa de lectura de los mismos; de igual forma, propuso que los dictámenes formulados por la Comisión de Hacienda y</w:t>
      </w:r>
      <w:r w:rsidR="00761FBF">
        <w:rPr>
          <w:rFonts w:ascii="Abadi" w:hAnsi="Abadi"/>
          <w:sz w:val="21"/>
          <w:szCs w:val="21"/>
        </w:rPr>
        <w:t xml:space="preserve"> </w:t>
      </w:r>
      <w:r w:rsidRPr="003A64BC">
        <w:rPr>
          <w:rFonts w:ascii="Abadi" w:hAnsi="Abadi"/>
          <w:sz w:val="21"/>
          <w:szCs w:val="21"/>
        </w:rPr>
        <w:t>Fiscalización agendados en los puntos del diez al catorce del orden del día, se sometieran a discusión y posterior votación en un solo acto. Puesta a consideración la propuesta, resultó aprobada por unanimidad de votos, sin discusión, en votación económica en la modalidad convencional; por lo que se procedió a desahogar el orden del día en los términos aprobados. - -</w:t>
      </w:r>
      <w:r w:rsidR="00761FBF">
        <w:rPr>
          <w:rFonts w:ascii="Abadi" w:hAnsi="Abadi"/>
          <w:sz w:val="21"/>
          <w:szCs w:val="21"/>
        </w:rPr>
        <w:t xml:space="preserve"> -</w:t>
      </w:r>
      <w:r w:rsidRPr="003A64BC">
        <w:rPr>
          <w:rFonts w:ascii="Abadi" w:hAnsi="Abadi"/>
          <w:sz w:val="21"/>
          <w:szCs w:val="21"/>
        </w:rPr>
        <w:t xml:space="preserve"> </w:t>
      </w:r>
      <w:r w:rsidR="00761FBF">
        <w:rPr>
          <w:rFonts w:ascii="Abadi" w:hAnsi="Abadi"/>
          <w:sz w:val="21"/>
          <w:szCs w:val="21"/>
        </w:rPr>
        <w:t>- - - -</w:t>
      </w:r>
    </w:p>
    <w:p w14:paraId="62250D83" w14:textId="32DEA733"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Se sometió a discusión el dictamen signado por la Comisión de Hacienda y Fiscalización referente a la sentencia emitida por el Juez Cuarto de Distrito en el Estado, dentro del juicio de amparo indirecto </w:t>
      </w:r>
      <w:r w:rsidRPr="003A64BC">
        <w:rPr>
          <w:rFonts w:ascii="Abadi" w:hAnsi="Abadi"/>
          <w:sz w:val="21"/>
          <w:szCs w:val="21"/>
        </w:rPr>
        <w:lastRenderedPageBreak/>
        <w:t xml:space="preserve">tramitado bajo el expediente número 57/2020-II. Se recabó votación nominal en la modalidad convencional, resultando aprobado el dictamen por unanimidad de votos, sin discusión, al computarse treinta y cuatro votos a favor. La presidencia instruyó la notificación del acuerdo aprobado junto con su dictamen a la Auditoría Superior del Estado y al Juzgado Cuarto de Distrito en el Estado, para los efectos conducentes. - - - - - </w:t>
      </w:r>
    </w:p>
    <w:p w14:paraId="515B76B1" w14:textId="307EA55C" w:rsidR="003A64BC" w:rsidRPr="003A64BC" w:rsidRDefault="003A64BC" w:rsidP="003A64BC">
      <w:pPr>
        <w:ind w:firstLine="709"/>
        <w:jc w:val="both"/>
        <w:rPr>
          <w:rFonts w:ascii="Abadi" w:hAnsi="Abadi"/>
          <w:sz w:val="21"/>
          <w:szCs w:val="21"/>
        </w:rPr>
      </w:pPr>
      <w:r w:rsidRPr="003A64BC">
        <w:rPr>
          <w:rFonts w:ascii="Abadi" w:hAnsi="Abadi"/>
          <w:sz w:val="21"/>
          <w:szCs w:val="21"/>
        </w:rPr>
        <w:t>Se sometieron a discusión los dictámenes formulados por la Comisión de Hacienda y Fiscalización, contenidos en los puntos del diez al catorce del orden del día, relativos a: 1. Informe de resultados de la auditoría practicada al Ramo General treinta y tres y Obra Pública, respecto a las operaciones realizadas por la administración municipal de Huanímaro, Guanajuato, correspondientes al periodo comprendido de enero a diciembre del ejercicio fiscal del año dos mil diecinueve; 2. Informe de resultados de la auditoría practicada al Ramo General treinta y tres y Obra Pública, respecto a las operaciones realizadas por la administración municipal de Coroneo, Guanajuato, correspondientes al periodo comprendido de enero a diciembre del ejercicio fiscal del año dos mil diecinueve; 3. Informe de resultados de la auditoría de desempeño, practicada con enfoque de resultados al Programa E003 Actividades Artísticas y Culturales a cargo del Instituto Estatal de la Cultura del Estado de Guanajuato, por el ejercicio fiscal del año dos mil diecinueve;</w:t>
      </w:r>
      <w:r w:rsidR="00761FBF">
        <w:rPr>
          <w:rFonts w:ascii="Abadi" w:hAnsi="Abadi"/>
          <w:sz w:val="21"/>
          <w:szCs w:val="21"/>
        </w:rPr>
        <w:t xml:space="preserve"> </w:t>
      </w:r>
      <w:r w:rsidRPr="003A64BC">
        <w:rPr>
          <w:rFonts w:ascii="Abadi" w:hAnsi="Abadi"/>
          <w:sz w:val="21"/>
          <w:szCs w:val="21"/>
        </w:rPr>
        <w:t xml:space="preserve">4. Informe de resultados de la revisión practicada a la cuenta pública del Poder Judicial del Estado de Guanajuato, correspondiente al ejercicio fiscal del año dos mil diecinueve; y 5. Informe de resultados de la revisión practicada a la cuenta pública municipal de Cuerámaro, Guanajuato, correspondiente al ejercicio fiscal del año dos mil diecinueve. Se registró la participación de la diputada María Magdalena Rosales Cruz, quien habló a favor del dictamen contenido en el punto trece del orden del día. Agotada la intervención, se recabó votación nominal en la modalidad convencional, resultando aprobados los dictámenes por unanimidad de votos, con treinta y tres votos a favor. La presidencia remitió los acuerdos aprobados relativos a las cuentas públicas, al titular del Poder Ejecutivo del Estado, para su publicación en el Periódico Oficial del Gobierno del Estado. De igual forma, con fundamento en el artículo treinta y siete, fracción sexta de la </w:t>
      </w:r>
      <w:r w:rsidRPr="003A64BC">
        <w:rPr>
          <w:rFonts w:ascii="Abadi" w:hAnsi="Abadi"/>
          <w:sz w:val="21"/>
          <w:szCs w:val="21"/>
        </w:rPr>
        <w:t>Ley de Fiscalización Superior del Estado de Guanajuato, instruyó remitir los acuerdos aprobados junto con sus dictámenes y los informes de resultados a la Auditoría Superior del Estado de Guanajuato,</w:t>
      </w:r>
      <w:r w:rsidR="00761FBF">
        <w:rPr>
          <w:rFonts w:ascii="Abadi" w:hAnsi="Abadi"/>
          <w:sz w:val="21"/>
          <w:szCs w:val="21"/>
        </w:rPr>
        <w:t xml:space="preserve"> </w:t>
      </w:r>
      <w:r w:rsidRPr="003A64BC">
        <w:rPr>
          <w:rFonts w:ascii="Abadi" w:hAnsi="Abadi"/>
          <w:sz w:val="21"/>
          <w:szCs w:val="21"/>
        </w:rPr>
        <w:t>para efectos de su notificación. - - - - - - - - - - - - -</w:t>
      </w:r>
    </w:p>
    <w:p w14:paraId="3CE54D81" w14:textId="381F8B8C" w:rsidR="003A64BC" w:rsidRPr="003A64BC" w:rsidRDefault="003A64BC" w:rsidP="003A64BC">
      <w:pPr>
        <w:ind w:firstLine="709"/>
        <w:jc w:val="both"/>
        <w:rPr>
          <w:rFonts w:ascii="Abadi" w:hAnsi="Abadi"/>
          <w:sz w:val="21"/>
          <w:szCs w:val="21"/>
        </w:rPr>
      </w:pPr>
      <w:r w:rsidRPr="003A64BC">
        <w:rPr>
          <w:rFonts w:ascii="Abadi" w:hAnsi="Abadi"/>
          <w:sz w:val="21"/>
          <w:szCs w:val="21"/>
        </w:rPr>
        <w:t>En el apartado de asuntos generales, se registró la participación de la diputada María Magdalena Rosales Cruz con el tema impunidad. Agotada la participación, le rectificó hechos la diputada Ma. del Rocío Jiménez Chávez quien, a su vez, fue rectificada en hechos por la diputada María Magdalena Rosales Cruz, misma que fue rectificada en hechos por la diputada Ma. del Rocío Jiménez Chávez, a quien, al término de su intervención, le rectificó hechos la diputada María Magdalena Rosales Cruz, a la que le rectificó hechos el diputado José Luis Vázquez Cordero. Acto continuo, se registró la intervención del diputado Enrique Alba Martínez con el tema grandeza, quien durante su intervención no aceptó las interpelaciones del diputado J. Jesús Oviedo Herrera, de la diputada Verónica Luna Prado y del diputado José Luis Vázquez Cordero. Concluida la intervención, le rectificó hechos el diputado José Luis Vázquez Cordero, mismo que fue rectificado en hechos por la diputada María Magdalena Rosales Cruz, quien no aceptó la interpelación del diputado J. Jesús Oviedo Herrera. Agotada la participación, le rectificó hechos el diputado J. Jesús Oviedo Herrera, quien a su vez fue rectificado en hechos por la diputada María Magdalena Rosales Cruz, a la que le rectificó hechos el diputado José Luis Vázquez Cordero, quien fue rectificado en hechos por el diputado Raúl Humberto Márquez Albo. A continuación, se registraron las intervenciones de la diputada Sandra Josefina Arrona Luna con el tema Día del Psicólogo; del diputado Alfredo Zetter González con el tema pronósticos erróneos; del diputado Jaime Hernández Centeno con el tema violencia contra los candidatos; y del diputado J. Jesús Oviedo Herrera con el tema Estado de Derecho, a quien le rectificó hechos la diputada María Magdalena Rosales Cruz, misma que no aceptó la interpelación del diputado J. Jesús Oviedo Herrera, el cual posteriormente le rectificó hechos. Finalmente, se registró la participación del diputado Paulo Bañuelos Rosales con el tema Día Mundial de las Abejas. - - - - - - - -</w:t>
      </w:r>
      <w:r w:rsidR="00761FBF">
        <w:rPr>
          <w:rFonts w:ascii="Abadi" w:hAnsi="Abadi"/>
          <w:sz w:val="21"/>
          <w:szCs w:val="21"/>
        </w:rPr>
        <w:t xml:space="preserve"> </w:t>
      </w:r>
    </w:p>
    <w:p w14:paraId="43DB193E" w14:textId="77777777" w:rsidR="003A64BC" w:rsidRPr="003A64BC" w:rsidRDefault="003A64BC" w:rsidP="003A64BC">
      <w:pPr>
        <w:ind w:firstLine="709"/>
        <w:jc w:val="both"/>
        <w:rPr>
          <w:rFonts w:ascii="Abadi" w:hAnsi="Abadi"/>
          <w:sz w:val="21"/>
          <w:szCs w:val="21"/>
        </w:rPr>
      </w:pPr>
      <w:r w:rsidRPr="003A64BC">
        <w:rPr>
          <w:rFonts w:ascii="Abadi" w:hAnsi="Abadi"/>
          <w:sz w:val="21"/>
          <w:szCs w:val="21"/>
        </w:rPr>
        <w:t xml:space="preserve">La secretaría informó que se habían agotado los asuntos listados en el orden del </w:t>
      </w:r>
      <w:r w:rsidRPr="003A64BC">
        <w:rPr>
          <w:rFonts w:ascii="Abadi" w:hAnsi="Abadi"/>
          <w:sz w:val="21"/>
          <w:szCs w:val="21"/>
        </w:rPr>
        <w:lastRenderedPageBreak/>
        <w:t xml:space="preserve">día, y el cuórum de asistencia a la sesión había sido de treinta y cuatro </w:t>
      </w:r>
      <w:proofErr w:type="gramStart"/>
      <w:r w:rsidRPr="003A64BC">
        <w:rPr>
          <w:rFonts w:ascii="Abadi" w:hAnsi="Abadi"/>
          <w:sz w:val="21"/>
          <w:szCs w:val="21"/>
        </w:rPr>
        <w:t>diputadas y diputados</w:t>
      </w:r>
      <w:proofErr w:type="gramEnd"/>
      <w:r w:rsidRPr="003A64BC">
        <w:rPr>
          <w:rFonts w:ascii="Abadi" w:hAnsi="Abadi"/>
          <w:sz w:val="21"/>
          <w:szCs w:val="21"/>
        </w:rPr>
        <w:t>; así también, que la diputada Mercedes Martínez Valdés, se retiró de la sesión con permiso de la presidencia. - La presidencia expresó que, en virtud de que el cuórum de asistencia se había mantenido,</w:t>
      </w:r>
    </w:p>
    <w:p w14:paraId="47642F06" w14:textId="2D393E32" w:rsidR="003A64BC" w:rsidRPr="003A64BC" w:rsidRDefault="003A64BC" w:rsidP="003A64BC">
      <w:pPr>
        <w:ind w:firstLine="709"/>
        <w:jc w:val="both"/>
        <w:rPr>
          <w:rFonts w:ascii="Abadi" w:hAnsi="Abadi"/>
          <w:sz w:val="21"/>
          <w:szCs w:val="21"/>
        </w:rPr>
      </w:pPr>
      <w:r w:rsidRPr="003A64BC">
        <w:rPr>
          <w:rFonts w:ascii="Abadi" w:hAnsi="Abadi"/>
          <w:sz w:val="21"/>
          <w:szCs w:val="21"/>
        </w:rPr>
        <w:t>no procedería a instruir a la secretaría a un nuevo pase de lista; por lo que levantó la sesión a las doce horas con veinticinco minutos e indicó que se citaría para la siguiente sesión por conducto de la Secretaría General. - - - - - - - - - - - - - - - - -</w:t>
      </w:r>
    </w:p>
    <w:p w14:paraId="5EDCDF02" w14:textId="5ECFA1FC" w:rsidR="003A64BC" w:rsidRPr="003A64BC" w:rsidRDefault="003A64BC" w:rsidP="003A64BC">
      <w:pPr>
        <w:ind w:firstLine="709"/>
        <w:jc w:val="both"/>
        <w:rPr>
          <w:rFonts w:ascii="Abadi" w:hAnsi="Abadi"/>
          <w:b/>
          <w:bCs/>
          <w:sz w:val="21"/>
          <w:szCs w:val="21"/>
        </w:rPr>
      </w:pPr>
      <w:r w:rsidRPr="003A64BC">
        <w:rPr>
          <w:rFonts w:ascii="Abadi" w:hAnsi="Abadi"/>
          <w:sz w:val="21"/>
          <w:szCs w:val="21"/>
        </w:rPr>
        <w:t>Todas y cada una de las intervenciones de las diputadas y de los diputados registradas durante la presente sesión, se contienen íntegramente en versión mecanográfica, y forman parte de la presente acta. Damos fe. - - - - - - - - - - - - - - - - - - - -</w:t>
      </w:r>
    </w:p>
    <w:p w14:paraId="1A9AB1DC" w14:textId="1B31AC34" w:rsidR="003A64BC" w:rsidRDefault="003A64BC" w:rsidP="003A64BC">
      <w:pPr>
        <w:ind w:firstLine="709"/>
        <w:jc w:val="both"/>
        <w:rPr>
          <w:rFonts w:ascii="Abadi" w:hAnsi="Abadi"/>
          <w:b/>
          <w:bCs/>
          <w:sz w:val="21"/>
          <w:szCs w:val="21"/>
        </w:rPr>
      </w:pPr>
      <w:r w:rsidRPr="003A64BC">
        <w:rPr>
          <w:rFonts w:ascii="Abadi" w:hAnsi="Abadi"/>
          <w:b/>
          <w:bCs/>
          <w:sz w:val="21"/>
          <w:szCs w:val="21"/>
        </w:rPr>
        <w:t>Emma Tovar Tapia</w:t>
      </w:r>
      <w:r w:rsidR="00761FBF">
        <w:rPr>
          <w:rFonts w:ascii="Abadi" w:hAnsi="Abadi"/>
          <w:b/>
          <w:bCs/>
          <w:sz w:val="21"/>
          <w:szCs w:val="21"/>
        </w:rPr>
        <w:t xml:space="preserve">. </w:t>
      </w:r>
      <w:r w:rsidRPr="003A64BC">
        <w:rPr>
          <w:rFonts w:ascii="Abadi" w:hAnsi="Abadi"/>
          <w:b/>
          <w:bCs/>
          <w:sz w:val="21"/>
          <w:szCs w:val="21"/>
        </w:rPr>
        <w:t>Diputada presidenta</w:t>
      </w:r>
      <w:r w:rsidR="00761FBF">
        <w:rPr>
          <w:rFonts w:ascii="Abadi" w:hAnsi="Abadi"/>
          <w:b/>
          <w:bCs/>
          <w:sz w:val="21"/>
          <w:szCs w:val="21"/>
        </w:rPr>
        <w:t xml:space="preserve">. </w:t>
      </w:r>
      <w:r w:rsidRPr="003A64BC">
        <w:rPr>
          <w:rFonts w:ascii="Abadi" w:hAnsi="Abadi"/>
          <w:b/>
          <w:bCs/>
          <w:sz w:val="21"/>
          <w:szCs w:val="21"/>
        </w:rPr>
        <w:t>Celeste Gómez Fragoso</w:t>
      </w:r>
      <w:r w:rsidR="00761FBF">
        <w:rPr>
          <w:rFonts w:ascii="Abadi" w:hAnsi="Abadi"/>
          <w:b/>
          <w:bCs/>
          <w:sz w:val="21"/>
          <w:szCs w:val="21"/>
        </w:rPr>
        <w:t xml:space="preserve">. </w:t>
      </w:r>
      <w:r w:rsidRPr="003A64BC">
        <w:rPr>
          <w:rFonts w:ascii="Abadi" w:hAnsi="Abadi"/>
          <w:b/>
          <w:bCs/>
          <w:sz w:val="21"/>
          <w:szCs w:val="21"/>
        </w:rPr>
        <w:t>Diputada secretaria</w:t>
      </w:r>
      <w:r w:rsidR="00761FBF">
        <w:rPr>
          <w:rFonts w:ascii="Abadi" w:hAnsi="Abadi"/>
          <w:b/>
          <w:bCs/>
          <w:sz w:val="21"/>
          <w:szCs w:val="21"/>
        </w:rPr>
        <w:t xml:space="preserve">. </w:t>
      </w:r>
      <w:r w:rsidRPr="003A64BC">
        <w:rPr>
          <w:rFonts w:ascii="Abadi" w:hAnsi="Abadi"/>
          <w:b/>
          <w:bCs/>
          <w:sz w:val="21"/>
          <w:szCs w:val="21"/>
        </w:rPr>
        <w:t>María Magdalena Rosales Cruz</w:t>
      </w:r>
      <w:r w:rsidR="00761FBF">
        <w:rPr>
          <w:rFonts w:ascii="Abadi" w:hAnsi="Abadi"/>
          <w:b/>
          <w:bCs/>
          <w:sz w:val="21"/>
          <w:szCs w:val="21"/>
        </w:rPr>
        <w:t xml:space="preserve">. </w:t>
      </w:r>
      <w:r w:rsidRPr="003A64BC">
        <w:rPr>
          <w:rFonts w:ascii="Abadi" w:hAnsi="Abadi"/>
          <w:b/>
          <w:bCs/>
          <w:sz w:val="21"/>
          <w:szCs w:val="21"/>
        </w:rPr>
        <w:t>Diputada secretaria</w:t>
      </w:r>
      <w:r w:rsidR="00761FBF">
        <w:rPr>
          <w:rFonts w:ascii="Abadi" w:hAnsi="Abadi"/>
          <w:b/>
          <w:bCs/>
          <w:sz w:val="21"/>
          <w:szCs w:val="21"/>
        </w:rPr>
        <w:t xml:space="preserve">. </w:t>
      </w:r>
      <w:r w:rsidRPr="003A64BC">
        <w:rPr>
          <w:rFonts w:ascii="Abadi" w:hAnsi="Abadi"/>
          <w:b/>
          <w:bCs/>
          <w:sz w:val="21"/>
          <w:szCs w:val="21"/>
        </w:rPr>
        <w:t>Ma. del Rocío Jiménez Chávez</w:t>
      </w:r>
      <w:r w:rsidR="00761FBF">
        <w:rPr>
          <w:rFonts w:ascii="Abadi" w:hAnsi="Abadi"/>
          <w:b/>
          <w:bCs/>
          <w:sz w:val="21"/>
          <w:szCs w:val="21"/>
        </w:rPr>
        <w:t xml:space="preserve">. </w:t>
      </w:r>
      <w:r w:rsidRPr="003A64BC">
        <w:rPr>
          <w:rFonts w:ascii="Abadi" w:hAnsi="Abadi"/>
          <w:b/>
          <w:bCs/>
          <w:sz w:val="21"/>
          <w:szCs w:val="21"/>
        </w:rPr>
        <w:t>Diputada vicepresidenta</w:t>
      </w:r>
      <w:r w:rsidR="00761FBF">
        <w:rPr>
          <w:rFonts w:ascii="Abadi" w:hAnsi="Abadi"/>
          <w:b/>
          <w:bCs/>
          <w:sz w:val="21"/>
          <w:szCs w:val="21"/>
        </w:rPr>
        <w:t>.»</w:t>
      </w:r>
    </w:p>
    <w:p w14:paraId="5BA7F69E" w14:textId="55AD0049" w:rsidR="00761FBF" w:rsidRDefault="00761FBF" w:rsidP="003A64BC">
      <w:pPr>
        <w:ind w:firstLine="709"/>
        <w:jc w:val="both"/>
        <w:rPr>
          <w:rFonts w:ascii="Abadi" w:hAnsi="Abadi"/>
          <w:b/>
          <w:bCs/>
          <w:sz w:val="21"/>
          <w:szCs w:val="21"/>
        </w:rPr>
      </w:pPr>
    </w:p>
    <w:p w14:paraId="5928139C" w14:textId="1F513588" w:rsidR="00016C8D" w:rsidRDefault="00016C8D" w:rsidP="00016C8D">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016C8D">
        <w:rPr>
          <w:rFonts w:ascii="Abadi" w:hAnsi="Abadi"/>
          <w:sz w:val="21"/>
          <w:szCs w:val="21"/>
        </w:rPr>
        <w:t>En consecuencia, procede someter a consideración de este pleno el acta de referencia. Si desean hacer uso de la palabra indique lo ha esta presidencia.</w:t>
      </w:r>
    </w:p>
    <w:p w14:paraId="77266B40" w14:textId="0D58E122" w:rsidR="00016C8D" w:rsidRPr="00016C8D" w:rsidRDefault="00016C8D" w:rsidP="00016C8D">
      <w:pPr>
        <w:ind w:firstLine="709"/>
        <w:jc w:val="both"/>
        <w:rPr>
          <w:rFonts w:ascii="Abadi" w:hAnsi="Abadi"/>
          <w:sz w:val="21"/>
          <w:szCs w:val="21"/>
        </w:rPr>
      </w:pPr>
    </w:p>
    <w:p w14:paraId="71851C57" w14:textId="79AB9014" w:rsidR="00016C8D" w:rsidRDefault="00016C8D" w:rsidP="00016C8D">
      <w:pPr>
        <w:ind w:firstLine="709"/>
        <w:jc w:val="both"/>
        <w:rPr>
          <w:rFonts w:ascii="Abadi" w:hAnsi="Abadi"/>
          <w:sz w:val="21"/>
          <w:szCs w:val="21"/>
        </w:rPr>
      </w:pPr>
      <w:r w:rsidRPr="00016C8D">
        <w:rPr>
          <w:rFonts w:ascii="Abadi" w:hAnsi="Abadi"/>
          <w:sz w:val="21"/>
          <w:szCs w:val="21"/>
        </w:rPr>
        <w:t>A</w:t>
      </w:r>
      <w:r>
        <w:rPr>
          <w:rFonts w:ascii="Abadi" w:hAnsi="Abadi"/>
          <w:sz w:val="21"/>
          <w:szCs w:val="21"/>
        </w:rPr>
        <w:t>l</w:t>
      </w:r>
      <w:r w:rsidRPr="00016C8D">
        <w:rPr>
          <w:rFonts w:ascii="Abadi" w:hAnsi="Abadi"/>
          <w:sz w:val="21"/>
          <w:szCs w:val="21"/>
        </w:rPr>
        <w:t xml:space="preserve"> no registra</w:t>
      </w:r>
      <w:r>
        <w:rPr>
          <w:rFonts w:ascii="Abadi" w:hAnsi="Abadi"/>
          <w:sz w:val="21"/>
          <w:szCs w:val="21"/>
        </w:rPr>
        <w:t>rse</w:t>
      </w:r>
      <w:r w:rsidRPr="00016C8D">
        <w:rPr>
          <w:rFonts w:ascii="Abadi" w:hAnsi="Abadi"/>
          <w:sz w:val="21"/>
          <w:szCs w:val="21"/>
        </w:rPr>
        <w:t xml:space="preserve"> intervenciones</w:t>
      </w:r>
      <w:r>
        <w:rPr>
          <w:rFonts w:ascii="Abadi" w:hAnsi="Abadi"/>
          <w:sz w:val="21"/>
          <w:szCs w:val="21"/>
        </w:rPr>
        <w:t>,</w:t>
      </w:r>
      <w:r w:rsidRPr="00016C8D">
        <w:rPr>
          <w:rFonts w:ascii="Abadi" w:hAnsi="Abadi"/>
          <w:sz w:val="21"/>
          <w:szCs w:val="21"/>
        </w:rPr>
        <w:t xml:space="preserve"> </w:t>
      </w:r>
      <w:r>
        <w:rPr>
          <w:rFonts w:ascii="Abadi" w:hAnsi="Abadi"/>
          <w:sz w:val="21"/>
          <w:szCs w:val="21"/>
        </w:rPr>
        <w:t>s</w:t>
      </w:r>
      <w:r w:rsidRPr="00016C8D">
        <w:rPr>
          <w:rFonts w:ascii="Abadi" w:hAnsi="Abadi"/>
          <w:sz w:val="21"/>
          <w:szCs w:val="21"/>
        </w:rPr>
        <w:t>e solicita la secretaría que</w:t>
      </w:r>
      <w:r>
        <w:rPr>
          <w:rFonts w:ascii="Abadi" w:hAnsi="Abadi"/>
          <w:sz w:val="21"/>
          <w:szCs w:val="21"/>
        </w:rPr>
        <w:t>,</w:t>
      </w:r>
      <w:r w:rsidRPr="00016C8D">
        <w:rPr>
          <w:rFonts w:ascii="Abadi" w:hAnsi="Abadi"/>
          <w:sz w:val="21"/>
          <w:szCs w:val="21"/>
        </w:rPr>
        <w:t xml:space="preserve"> en votación económica en la modalidad convencional, pregunte a las diputadas </w:t>
      </w:r>
      <w:r>
        <w:rPr>
          <w:rFonts w:ascii="Abadi" w:hAnsi="Abadi"/>
          <w:sz w:val="21"/>
          <w:szCs w:val="21"/>
        </w:rPr>
        <w:t>y a</w:t>
      </w:r>
      <w:r w:rsidRPr="00016C8D">
        <w:rPr>
          <w:rFonts w:ascii="Abadi" w:hAnsi="Abadi"/>
          <w:sz w:val="21"/>
          <w:szCs w:val="21"/>
        </w:rPr>
        <w:t xml:space="preserve"> los diputados si es de aprobarse el acta.</w:t>
      </w:r>
    </w:p>
    <w:p w14:paraId="45C3461A" w14:textId="77777777" w:rsidR="00016C8D" w:rsidRPr="00016C8D" w:rsidRDefault="00016C8D" w:rsidP="00016C8D">
      <w:pPr>
        <w:ind w:firstLine="709"/>
        <w:jc w:val="both"/>
        <w:rPr>
          <w:rFonts w:ascii="Abadi" w:hAnsi="Abadi"/>
          <w:sz w:val="21"/>
          <w:szCs w:val="21"/>
        </w:rPr>
      </w:pPr>
    </w:p>
    <w:p w14:paraId="3D35D4DB" w14:textId="097F634C" w:rsidR="00016C8D" w:rsidRDefault="00016C8D" w:rsidP="00016C8D">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E</w:t>
      </w:r>
      <w:r w:rsidRPr="00016C8D">
        <w:rPr>
          <w:rFonts w:ascii="Abadi" w:hAnsi="Abadi"/>
          <w:sz w:val="21"/>
          <w:szCs w:val="21"/>
        </w:rPr>
        <w:t xml:space="preserve">n </w:t>
      </w:r>
      <w:r>
        <w:rPr>
          <w:rFonts w:ascii="Abadi" w:hAnsi="Abadi"/>
          <w:sz w:val="21"/>
          <w:szCs w:val="21"/>
        </w:rPr>
        <w:t>votación económica, se</w:t>
      </w:r>
      <w:r w:rsidRPr="00016C8D">
        <w:rPr>
          <w:rFonts w:ascii="Abadi" w:hAnsi="Abadi"/>
          <w:sz w:val="21"/>
          <w:szCs w:val="21"/>
        </w:rPr>
        <w:t xml:space="preserve"> consulta </w:t>
      </w:r>
      <w:r>
        <w:rPr>
          <w:rFonts w:ascii="Abadi" w:hAnsi="Abadi"/>
          <w:sz w:val="21"/>
          <w:szCs w:val="21"/>
        </w:rPr>
        <w:t>a</w:t>
      </w:r>
      <w:r w:rsidRPr="00016C8D">
        <w:rPr>
          <w:rFonts w:ascii="Abadi" w:hAnsi="Abadi"/>
          <w:sz w:val="21"/>
          <w:szCs w:val="21"/>
        </w:rPr>
        <w:t xml:space="preserve"> las diputadas y</w:t>
      </w:r>
      <w:r>
        <w:rPr>
          <w:rFonts w:ascii="Abadi" w:hAnsi="Abadi"/>
          <w:sz w:val="21"/>
          <w:szCs w:val="21"/>
        </w:rPr>
        <w:t xml:space="preserve"> </w:t>
      </w:r>
      <w:r w:rsidRPr="00016C8D">
        <w:rPr>
          <w:rFonts w:ascii="Abadi" w:hAnsi="Abadi"/>
          <w:sz w:val="21"/>
          <w:szCs w:val="21"/>
        </w:rPr>
        <w:t>a los diputados</w:t>
      </w:r>
      <w:r>
        <w:rPr>
          <w:rFonts w:ascii="Abadi" w:hAnsi="Abadi"/>
          <w:sz w:val="21"/>
          <w:szCs w:val="21"/>
        </w:rPr>
        <w:t xml:space="preserve"> si se </w:t>
      </w:r>
      <w:r w:rsidRPr="00016C8D">
        <w:rPr>
          <w:rFonts w:ascii="Abadi" w:hAnsi="Abadi"/>
          <w:sz w:val="21"/>
          <w:szCs w:val="21"/>
        </w:rPr>
        <w:t xml:space="preserve">aprueba </w:t>
      </w:r>
      <w:r>
        <w:rPr>
          <w:rFonts w:ascii="Abadi" w:hAnsi="Abadi"/>
          <w:sz w:val="21"/>
          <w:szCs w:val="21"/>
        </w:rPr>
        <w:t xml:space="preserve">el acta, si están </w:t>
      </w:r>
      <w:r w:rsidRPr="00016C8D">
        <w:rPr>
          <w:rFonts w:ascii="Abadi" w:hAnsi="Abadi"/>
          <w:sz w:val="21"/>
          <w:szCs w:val="21"/>
        </w:rPr>
        <w:t>por la afirmativa, manifi</w:t>
      </w:r>
      <w:r>
        <w:rPr>
          <w:rFonts w:ascii="Abadi" w:hAnsi="Abadi"/>
          <w:sz w:val="21"/>
          <w:szCs w:val="21"/>
        </w:rPr>
        <w:t>é</w:t>
      </w:r>
      <w:r w:rsidRPr="00016C8D">
        <w:rPr>
          <w:rFonts w:ascii="Abadi" w:hAnsi="Abadi"/>
          <w:sz w:val="21"/>
          <w:szCs w:val="21"/>
        </w:rPr>
        <w:t>ste</w:t>
      </w:r>
      <w:r>
        <w:rPr>
          <w:rFonts w:ascii="Abadi" w:hAnsi="Abadi"/>
          <w:sz w:val="21"/>
          <w:szCs w:val="21"/>
        </w:rPr>
        <w:t>nlo</w:t>
      </w:r>
      <w:r w:rsidRPr="00016C8D">
        <w:rPr>
          <w:rFonts w:ascii="Abadi" w:hAnsi="Abadi"/>
          <w:sz w:val="21"/>
          <w:szCs w:val="21"/>
        </w:rPr>
        <w:t xml:space="preserve"> levantando la mano</w:t>
      </w:r>
      <w:r>
        <w:rPr>
          <w:rFonts w:ascii="Abadi" w:hAnsi="Abadi"/>
          <w:sz w:val="21"/>
          <w:szCs w:val="21"/>
        </w:rPr>
        <w:t>.</w:t>
      </w:r>
    </w:p>
    <w:p w14:paraId="3B77E6BE" w14:textId="7711199F" w:rsidR="00016C8D" w:rsidRDefault="00016C8D" w:rsidP="00016C8D">
      <w:pPr>
        <w:ind w:firstLine="709"/>
        <w:jc w:val="both"/>
        <w:rPr>
          <w:rFonts w:ascii="Abadi" w:hAnsi="Abadi"/>
          <w:sz w:val="21"/>
          <w:szCs w:val="21"/>
        </w:rPr>
      </w:pPr>
    </w:p>
    <w:p w14:paraId="6610DFBF" w14:textId="0D96C451" w:rsidR="00B856A7" w:rsidRPr="00B856A7" w:rsidRDefault="00B856A7" w:rsidP="00016C8D">
      <w:pPr>
        <w:ind w:firstLine="709"/>
        <w:jc w:val="both"/>
        <w:rPr>
          <w:rFonts w:ascii="Abadi" w:hAnsi="Abadi"/>
          <w:b/>
          <w:bCs/>
          <w:sz w:val="21"/>
          <w:szCs w:val="21"/>
        </w:rPr>
      </w:pPr>
      <w:r>
        <w:rPr>
          <w:rFonts w:ascii="Abadi" w:hAnsi="Abadi"/>
          <w:b/>
          <w:bCs/>
          <w:sz w:val="21"/>
          <w:szCs w:val="21"/>
        </w:rPr>
        <w:t>(Votación)</w:t>
      </w:r>
    </w:p>
    <w:p w14:paraId="1C8DF142" w14:textId="77777777" w:rsidR="00B856A7" w:rsidRDefault="00B856A7" w:rsidP="00016C8D">
      <w:pPr>
        <w:ind w:firstLine="709"/>
        <w:jc w:val="both"/>
        <w:rPr>
          <w:rFonts w:ascii="Abadi" w:hAnsi="Abadi"/>
          <w:sz w:val="21"/>
          <w:szCs w:val="21"/>
        </w:rPr>
      </w:pPr>
    </w:p>
    <w:p w14:paraId="348C75A5" w14:textId="77777777" w:rsidR="00016C8D" w:rsidRDefault="00016C8D" w:rsidP="00016C8D">
      <w:pPr>
        <w:ind w:firstLine="709"/>
        <w:jc w:val="both"/>
        <w:rPr>
          <w:rFonts w:ascii="Abadi" w:hAnsi="Abadi"/>
          <w:sz w:val="21"/>
          <w:szCs w:val="21"/>
        </w:rPr>
      </w:pPr>
      <w:r>
        <w:rPr>
          <w:rFonts w:ascii="Abadi" w:hAnsi="Abadi"/>
          <w:sz w:val="21"/>
          <w:szCs w:val="21"/>
        </w:rPr>
        <w:t xml:space="preserve">Pueden </w:t>
      </w:r>
      <w:r w:rsidRPr="00016C8D">
        <w:rPr>
          <w:rFonts w:ascii="Abadi" w:hAnsi="Abadi"/>
          <w:sz w:val="21"/>
          <w:szCs w:val="21"/>
        </w:rPr>
        <w:t xml:space="preserve">basar su mano. </w:t>
      </w:r>
    </w:p>
    <w:p w14:paraId="4A0CFCAF" w14:textId="77777777" w:rsidR="00016C8D" w:rsidRDefault="00016C8D" w:rsidP="00016C8D">
      <w:pPr>
        <w:ind w:firstLine="709"/>
        <w:jc w:val="both"/>
        <w:rPr>
          <w:rFonts w:ascii="Abadi" w:hAnsi="Abadi"/>
          <w:sz w:val="21"/>
          <w:szCs w:val="21"/>
        </w:rPr>
      </w:pPr>
    </w:p>
    <w:p w14:paraId="1A9D1930" w14:textId="10D01D25" w:rsidR="00016C8D" w:rsidRDefault="00016C8D" w:rsidP="00016C8D">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016C8D">
        <w:rPr>
          <w:rFonts w:ascii="Abadi" w:hAnsi="Abadi"/>
          <w:sz w:val="21"/>
          <w:szCs w:val="21"/>
        </w:rPr>
        <w:t>El acta ha sido aprobada por unanimidad de votos.</w:t>
      </w:r>
    </w:p>
    <w:p w14:paraId="548BC34C" w14:textId="77777777" w:rsidR="00016C8D" w:rsidRPr="00016C8D" w:rsidRDefault="00016C8D" w:rsidP="00016C8D">
      <w:pPr>
        <w:ind w:firstLine="709"/>
        <w:jc w:val="both"/>
        <w:rPr>
          <w:rFonts w:ascii="Abadi" w:hAnsi="Abadi"/>
          <w:sz w:val="21"/>
          <w:szCs w:val="21"/>
        </w:rPr>
      </w:pPr>
    </w:p>
    <w:p w14:paraId="17DC095A" w14:textId="5C152EAC" w:rsidR="00016C8D" w:rsidRDefault="00016C8D" w:rsidP="00016C8D">
      <w:pPr>
        <w:ind w:firstLine="709"/>
        <w:jc w:val="both"/>
        <w:rPr>
          <w:rFonts w:ascii="Abadi" w:hAnsi="Abadi"/>
          <w:sz w:val="21"/>
          <w:szCs w:val="21"/>
        </w:rPr>
      </w:pPr>
      <w:r w:rsidRPr="00016C8D">
        <w:rPr>
          <w:rFonts w:ascii="Abadi" w:hAnsi="Abadi"/>
          <w:sz w:val="21"/>
          <w:szCs w:val="21"/>
        </w:rPr>
        <w:t>Doy cuenta</w:t>
      </w:r>
      <w:r w:rsidR="00B856A7">
        <w:rPr>
          <w:rFonts w:ascii="Abadi" w:hAnsi="Abadi"/>
          <w:sz w:val="21"/>
          <w:szCs w:val="21"/>
        </w:rPr>
        <w:t xml:space="preserve"> a</w:t>
      </w:r>
      <w:r w:rsidRPr="00016C8D">
        <w:rPr>
          <w:rFonts w:ascii="Abadi" w:hAnsi="Abadi"/>
          <w:sz w:val="21"/>
          <w:szCs w:val="21"/>
        </w:rPr>
        <w:t xml:space="preserve"> esta sesión que</w:t>
      </w:r>
      <w:r>
        <w:rPr>
          <w:rFonts w:ascii="Abadi" w:hAnsi="Abadi"/>
          <w:sz w:val="21"/>
          <w:szCs w:val="21"/>
        </w:rPr>
        <w:t xml:space="preserve"> se</w:t>
      </w:r>
      <w:r w:rsidRPr="00016C8D">
        <w:rPr>
          <w:rFonts w:ascii="Abadi" w:hAnsi="Abadi"/>
          <w:sz w:val="21"/>
          <w:szCs w:val="21"/>
        </w:rPr>
        <w:t xml:space="preserve"> integra la diputada Angélica Paola Yáñez González.</w:t>
      </w:r>
    </w:p>
    <w:p w14:paraId="2483A8B2" w14:textId="77777777" w:rsidR="00016C8D" w:rsidRPr="00016C8D" w:rsidRDefault="00016C8D" w:rsidP="00016C8D">
      <w:pPr>
        <w:ind w:firstLine="709"/>
        <w:jc w:val="both"/>
        <w:rPr>
          <w:rFonts w:ascii="Abadi" w:hAnsi="Abadi"/>
          <w:sz w:val="21"/>
          <w:szCs w:val="21"/>
        </w:rPr>
      </w:pPr>
    </w:p>
    <w:p w14:paraId="6F5F7D09" w14:textId="5FF4A591" w:rsidR="00016C8D" w:rsidRDefault="00016C8D" w:rsidP="00016C8D">
      <w:pPr>
        <w:ind w:firstLine="709"/>
        <w:jc w:val="both"/>
        <w:rPr>
          <w:rFonts w:ascii="Abadi" w:hAnsi="Abadi"/>
          <w:sz w:val="21"/>
          <w:szCs w:val="21"/>
        </w:rPr>
      </w:pPr>
      <w:r w:rsidRPr="00016C8D">
        <w:rPr>
          <w:rFonts w:ascii="Abadi" w:hAnsi="Abadi"/>
          <w:sz w:val="21"/>
          <w:szCs w:val="21"/>
        </w:rPr>
        <w:t xml:space="preserve"> En el siguiente punto del orden del día, relativo a las comunicaciones y correspondencia recib</w:t>
      </w:r>
      <w:r>
        <w:rPr>
          <w:rFonts w:ascii="Abadi" w:hAnsi="Abadi"/>
          <w:sz w:val="21"/>
          <w:szCs w:val="21"/>
        </w:rPr>
        <w:t>idas,</w:t>
      </w:r>
      <w:r w:rsidRPr="00016C8D">
        <w:rPr>
          <w:rFonts w:ascii="Abadi" w:hAnsi="Abadi"/>
          <w:sz w:val="21"/>
          <w:szCs w:val="21"/>
        </w:rPr>
        <w:t xml:space="preserve"> se propone la dispensa de su lectura</w:t>
      </w:r>
      <w:r>
        <w:rPr>
          <w:rFonts w:ascii="Abadi" w:hAnsi="Abadi"/>
          <w:sz w:val="21"/>
          <w:szCs w:val="21"/>
        </w:rPr>
        <w:t>,</w:t>
      </w:r>
      <w:r w:rsidRPr="00016C8D">
        <w:rPr>
          <w:rFonts w:ascii="Abadi" w:hAnsi="Abadi"/>
          <w:sz w:val="21"/>
          <w:szCs w:val="21"/>
        </w:rPr>
        <w:t xml:space="preserve"> </w:t>
      </w:r>
      <w:proofErr w:type="gramStart"/>
      <w:r w:rsidRPr="00016C8D">
        <w:rPr>
          <w:rFonts w:ascii="Abadi" w:hAnsi="Abadi"/>
          <w:sz w:val="21"/>
          <w:szCs w:val="21"/>
        </w:rPr>
        <w:t>en razón de</w:t>
      </w:r>
      <w:proofErr w:type="gramEnd"/>
      <w:r w:rsidRPr="00016C8D">
        <w:rPr>
          <w:rFonts w:ascii="Abadi" w:hAnsi="Abadi"/>
          <w:sz w:val="21"/>
          <w:szCs w:val="21"/>
        </w:rPr>
        <w:t xml:space="preserve"> encontrarse en la Gaceta parlamentaria. Asimismo, los acuerdos dictados por esta Presidencia están a su consideración. </w:t>
      </w:r>
    </w:p>
    <w:p w14:paraId="47808FB4" w14:textId="77777777" w:rsidR="00016C8D" w:rsidRPr="00016C8D" w:rsidRDefault="00016C8D" w:rsidP="00016C8D">
      <w:pPr>
        <w:ind w:firstLine="709"/>
        <w:jc w:val="both"/>
        <w:rPr>
          <w:rFonts w:ascii="Abadi" w:hAnsi="Abadi"/>
          <w:sz w:val="21"/>
          <w:szCs w:val="21"/>
        </w:rPr>
      </w:pPr>
    </w:p>
    <w:p w14:paraId="205592C2" w14:textId="77777777" w:rsidR="00016C8D" w:rsidRDefault="00016C8D" w:rsidP="00016C8D">
      <w:pPr>
        <w:ind w:firstLine="709"/>
        <w:jc w:val="both"/>
        <w:rPr>
          <w:rFonts w:ascii="Abadi" w:hAnsi="Abadi"/>
          <w:sz w:val="21"/>
          <w:szCs w:val="21"/>
        </w:rPr>
      </w:pPr>
      <w:r w:rsidRPr="00016C8D">
        <w:rPr>
          <w:rFonts w:ascii="Abadi" w:hAnsi="Abadi"/>
          <w:sz w:val="21"/>
          <w:szCs w:val="21"/>
        </w:rPr>
        <w:t>Si alguna diputada o algún diputado desea hacer uso de la palabra con respecto a esta propuesta, sírvanse indicarlo</w:t>
      </w:r>
      <w:r>
        <w:rPr>
          <w:rFonts w:ascii="Abadi" w:hAnsi="Abadi"/>
          <w:sz w:val="21"/>
          <w:szCs w:val="21"/>
        </w:rPr>
        <w:t>.</w:t>
      </w:r>
    </w:p>
    <w:p w14:paraId="2B700B7C" w14:textId="77777777" w:rsidR="00016C8D" w:rsidRDefault="00016C8D" w:rsidP="00016C8D">
      <w:pPr>
        <w:ind w:firstLine="709"/>
        <w:jc w:val="both"/>
        <w:rPr>
          <w:rFonts w:ascii="Abadi" w:hAnsi="Abadi"/>
          <w:sz w:val="21"/>
          <w:szCs w:val="21"/>
        </w:rPr>
      </w:pPr>
    </w:p>
    <w:p w14:paraId="3D4CBD14" w14:textId="059AC8BE" w:rsidR="00016C8D" w:rsidRDefault="00016C8D" w:rsidP="00016C8D">
      <w:pPr>
        <w:ind w:firstLine="709"/>
        <w:jc w:val="both"/>
        <w:rPr>
          <w:rFonts w:ascii="Abadi" w:hAnsi="Abadi"/>
          <w:sz w:val="21"/>
          <w:szCs w:val="21"/>
        </w:rPr>
      </w:pPr>
      <w:r>
        <w:rPr>
          <w:rFonts w:ascii="Abadi" w:hAnsi="Abadi"/>
          <w:sz w:val="21"/>
          <w:szCs w:val="21"/>
        </w:rPr>
        <w:t>Al</w:t>
      </w:r>
      <w:r w:rsidRPr="00016C8D">
        <w:rPr>
          <w:rFonts w:ascii="Abadi" w:hAnsi="Abadi"/>
          <w:sz w:val="21"/>
          <w:szCs w:val="21"/>
        </w:rPr>
        <w:t xml:space="preserve"> no registrarse participaciones</w:t>
      </w:r>
      <w:r>
        <w:rPr>
          <w:rFonts w:ascii="Abadi" w:hAnsi="Abadi"/>
          <w:sz w:val="21"/>
          <w:szCs w:val="21"/>
        </w:rPr>
        <w:t>,</w:t>
      </w:r>
      <w:r w:rsidRPr="00016C8D">
        <w:rPr>
          <w:rFonts w:ascii="Abadi" w:hAnsi="Abadi"/>
          <w:sz w:val="21"/>
          <w:szCs w:val="21"/>
        </w:rPr>
        <w:t xml:space="preserve"> </w:t>
      </w:r>
      <w:r>
        <w:rPr>
          <w:rFonts w:ascii="Abadi" w:hAnsi="Abadi"/>
          <w:sz w:val="21"/>
          <w:szCs w:val="21"/>
        </w:rPr>
        <w:t>s</w:t>
      </w:r>
      <w:r w:rsidRPr="00016C8D">
        <w:rPr>
          <w:rFonts w:ascii="Abadi" w:hAnsi="Abadi"/>
          <w:sz w:val="21"/>
          <w:szCs w:val="21"/>
        </w:rPr>
        <w:t xml:space="preserve">e pide a la </w:t>
      </w:r>
      <w:r>
        <w:rPr>
          <w:rFonts w:ascii="Abadi" w:hAnsi="Abadi"/>
          <w:sz w:val="21"/>
          <w:szCs w:val="21"/>
        </w:rPr>
        <w:t>s</w:t>
      </w:r>
      <w:r w:rsidRPr="00016C8D">
        <w:rPr>
          <w:rFonts w:ascii="Abadi" w:hAnsi="Abadi"/>
          <w:sz w:val="21"/>
          <w:szCs w:val="21"/>
        </w:rPr>
        <w:t>ecretaría que</w:t>
      </w:r>
      <w:r>
        <w:rPr>
          <w:rFonts w:ascii="Abadi" w:hAnsi="Abadi"/>
          <w:sz w:val="21"/>
          <w:szCs w:val="21"/>
        </w:rPr>
        <w:t>,</w:t>
      </w:r>
      <w:r w:rsidRPr="00016C8D">
        <w:rPr>
          <w:rFonts w:ascii="Abadi" w:hAnsi="Abadi"/>
          <w:sz w:val="21"/>
          <w:szCs w:val="21"/>
        </w:rPr>
        <w:t xml:space="preserve"> en votación económica en la modalidad convencional, pregunte a las diputadas ya los diputados si se aprueba la propuesta de esta presidencia.</w:t>
      </w:r>
    </w:p>
    <w:p w14:paraId="1E13DE18" w14:textId="77777777" w:rsidR="00016C8D" w:rsidRPr="00016C8D" w:rsidRDefault="00016C8D" w:rsidP="00016C8D">
      <w:pPr>
        <w:ind w:firstLine="709"/>
        <w:jc w:val="both"/>
        <w:rPr>
          <w:rFonts w:ascii="Abadi" w:hAnsi="Abadi"/>
          <w:sz w:val="21"/>
          <w:szCs w:val="21"/>
        </w:rPr>
      </w:pPr>
    </w:p>
    <w:p w14:paraId="286902C1" w14:textId="38994BEB" w:rsidR="00C60EA7" w:rsidRDefault="00016C8D" w:rsidP="00016C8D">
      <w:pPr>
        <w:ind w:firstLine="709"/>
        <w:jc w:val="both"/>
        <w:rPr>
          <w:rFonts w:ascii="Abadi" w:hAnsi="Abadi"/>
          <w:sz w:val="21"/>
          <w:szCs w:val="21"/>
        </w:rPr>
      </w:pPr>
      <w:r>
        <w:rPr>
          <w:rFonts w:ascii="Abadi" w:hAnsi="Abadi"/>
          <w:b/>
          <w:bCs/>
          <w:sz w:val="21"/>
          <w:szCs w:val="21"/>
        </w:rPr>
        <w:t>-La Secretaría:</w:t>
      </w:r>
      <w:r>
        <w:rPr>
          <w:rFonts w:ascii="Abadi" w:hAnsi="Abadi"/>
          <w:sz w:val="21"/>
          <w:szCs w:val="21"/>
        </w:rPr>
        <w:t xml:space="preserve"> Por</w:t>
      </w:r>
      <w:r w:rsidRPr="00016C8D">
        <w:rPr>
          <w:rFonts w:ascii="Abadi" w:hAnsi="Abadi"/>
          <w:sz w:val="21"/>
          <w:szCs w:val="21"/>
        </w:rPr>
        <w:t xml:space="preserve"> instrucciones de la </w:t>
      </w:r>
      <w:r>
        <w:rPr>
          <w:rFonts w:ascii="Abadi" w:hAnsi="Abadi"/>
          <w:sz w:val="21"/>
          <w:szCs w:val="21"/>
        </w:rPr>
        <w:t xml:space="preserve">presidencia, </w:t>
      </w:r>
      <w:r w:rsidRPr="00016C8D">
        <w:rPr>
          <w:rFonts w:ascii="Abadi" w:hAnsi="Abadi"/>
          <w:sz w:val="21"/>
          <w:szCs w:val="21"/>
        </w:rPr>
        <w:t xml:space="preserve">en votación económica </w:t>
      </w:r>
      <w:r w:rsidR="00C60EA7">
        <w:rPr>
          <w:rFonts w:ascii="Abadi" w:hAnsi="Abadi"/>
          <w:sz w:val="21"/>
          <w:szCs w:val="21"/>
        </w:rPr>
        <w:t>s</w:t>
      </w:r>
      <w:r w:rsidRPr="00016C8D">
        <w:rPr>
          <w:rFonts w:ascii="Abadi" w:hAnsi="Abadi"/>
          <w:sz w:val="21"/>
          <w:szCs w:val="21"/>
        </w:rPr>
        <w:t>e pregunta a las diputadas y</w:t>
      </w:r>
      <w:r w:rsidR="00C60EA7">
        <w:rPr>
          <w:rFonts w:ascii="Abadi" w:hAnsi="Abadi"/>
          <w:sz w:val="21"/>
          <w:szCs w:val="21"/>
        </w:rPr>
        <w:t xml:space="preserve"> </w:t>
      </w:r>
      <w:r w:rsidRPr="00016C8D">
        <w:rPr>
          <w:rFonts w:ascii="Abadi" w:hAnsi="Abadi"/>
          <w:sz w:val="21"/>
          <w:szCs w:val="21"/>
        </w:rPr>
        <w:t xml:space="preserve">a los diputados </w:t>
      </w:r>
      <w:r w:rsidR="00C60EA7">
        <w:rPr>
          <w:rFonts w:ascii="Abadi" w:hAnsi="Abadi"/>
          <w:sz w:val="21"/>
          <w:szCs w:val="21"/>
        </w:rPr>
        <w:t>si</w:t>
      </w:r>
      <w:r w:rsidRPr="00016C8D">
        <w:rPr>
          <w:rFonts w:ascii="Abadi" w:hAnsi="Abadi"/>
          <w:sz w:val="21"/>
          <w:szCs w:val="21"/>
        </w:rPr>
        <w:t xml:space="preserve"> se aprueba la propuesta</w:t>
      </w:r>
      <w:r w:rsidR="00C60EA7">
        <w:rPr>
          <w:rFonts w:ascii="Abadi" w:hAnsi="Abadi"/>
          <w:sz w:val="21"/>
          <w:szCs w:val="21"/>
        </w:rPr>
        <w:t>. S</w:t>
      </w:r>
      <w:r w:rsidRPr="00016C8D">
        <w:rPr>
          <w:rFonts w:ascii="Abadi" w:hAnsi="Abadi"/>
          <w:sz w:val="21"/>
          <w:szCs w:val="21"/>
        </w:rPr>
        <w:t>i está</w:t>
      </w:r>
      <w:r w:rsidR="00B856A7">
        <w:rPr>
          <w:rFonts w:ascii="Abadi" w:hAnsi="Abadi"/>
          <w:sz w:val="21"/>
          <w:szCs w:val="21"/>
        </w:rPr>
        <w:t>n</w:t>
      </w:r>
      <w:r w:rsidRPr="00016C8D">
        <w:rPr>
          <w:rFonts w:ascii="Abadi" w:hAnsi="Abadi"/>
          <w:sz w:val="21"/>
          <w:szCs w:val="21"/>
        </w:rPr>
        <w:t xml:space="preserve"> por la afirmativa, manifi</w:t>
      </w:r>
      <w:r w:rsidR="00C60EA7">
        <w:rPr>
          <w:rFonts w:ascii="Abadi" w:hAnsi="Abadi"/>
          <w:sz w:val="21"/>
          <w:szCs w:val="21"/>
        </w:rPr>
        <w:t>é</w:t>
      </w:r>
      <w:r w:rsidRPr="00016C8D">
        <w:rPr>
          <w:rFonts w:ascii="Abadi" w:hAnsi="Abadi"/>
          <w:sz w:val="21"/>
          <w:szCs w:val="21"/>
        </w:rPr>
        <w:t>stenlo levantando la mano</w:t>
      </w:r>
      <w:r w:rsidR="00C60EA7">
        <w:rPr>
          <w:rFonts w:ascii="Abadi" w:hAnsi="Abadi"/>
          <w:sz w:val="21"/>
          <w:szCs w:val="21"/>
        </w:rPr>
        <w:t>.</w:t>
      </w:r>
    </w:p>
    <w:p w14:paraId="71DABF0E" w14:textId="6FE077B7" w:rsidR="00C60EA7" w:rsidRDefault="00C60EA7" w:rsidP="00016C8D">
      <w:pPr>
        <w:ind w:firstLine="709"/>
        <w:jc w:val="both"/>
        <w:rPr>
          <w:rFonts w:ascii="Abadi" w:hAnsi="Abadi"/>
          <w:sz w:val="21"/>
          <w:szCs w:val="21"/>
        </w:rPr>
      </w:pPr>
    </w:p>
    <w:p w14:paraId="115D9C99" w14:textId="054C862F" w:rsidR="00C60EA7" w:rsidRPr="00C60EA7" w:rsidRDefault="00C60EA7" w:rsidP="00016C8D">
      <w:pPr>
        <w:ind w:firstLine="709"/>
        <w:jc w:val="both"/>
        <w:rPr>
          <w:rFonts w:ascii="Abadi" w:hAnsi="Abadi"/>
          <w:b/>
          <w:bCs/>
          <w:sz w:val="21"/>
          <w:szCs w:val="21"/>
        </w:rPr>
      </w:pPr>
      <w:r>
        <w:rPr>
          <w:rFonts w:ascii="Abadi" w:hAnsi="Abadi"/>
          <w:b/>
          <w:bCs/>
          <w:sz w:val="21"/>
          <w:szCs w:val="21"/>
        </w:rPr>
        <w:t>(Votación)</w:t>
      </w:r>
    </w:p>
    <w:p w14:paraId="686F2901" w14:textId="77777777" w:rsidR="00C60EA7" w:rsidRDefault="00C60EA7" w:rsidP="00016C8D">
      <w:pPr>
        <w:ind w:firstLine="709"/>
        <w:jc w:val="both"/>
        <w:rPr>
          <w:rFonts w:ascii="Abadi" w:hAnsi="Abadi"/>
          <w:sz w:val="21"/>
          <w:szCs w:val="21"/>
        </w:rPr>
      </w:pPr>
    </w:p>
    <w:p w14:paraId="5B323A0F" w14:textId="77777777" w:rsidR="00C60EA7" w:rsidRDefault="00C60EA7" w:rsidP="00016C8D">
      <w:pPr>
        <w:ind w:firstLine="709"/>
        <w:jc w:val="both"/>
        <w:rPr>
          <w:rFonts w:ascii="Abadi" w:hAnsi="Abadi"/>
          <w:sz w:val="21"/>
          <w:szCs w:val="21"/>
        </w:rPr>
      </w:pPr>
      <w:r>
        <w:rPr>
          <w:rFonts w:ascii="Abadi" w:hAnsi="Abadi"/>
          <w:sz w:val="21"/>
          <w:szCs w:val="21"/>
        </w:rPr>
        <w:t>P</w:t>
      </w:r>
      <w:r w:rsidR="00016C8D" w:rsidRPr="00016C8D">
        <w:rPr>
          <w:rFonts w:ascii="Abadi" w:hAnsi="Abadi"/>
          <w:sz w:val="21"/>
          <w:szCs w:val="21"/>
        </w:rPr>
        <w:t>uede</w:t>
      </w:r>
      <w:r>
        <w:rPr>
          <w:rFonts w:ascii="Abadi" w:hAnsi="Abadi"/>
          <w:sz w:val="21"/>
          <w:szCs w:val="21"/>
        </w:rPr>
        <w:t>n bajar</w:t>
      </w:r>
      <w:r w:rsidR="00016C8D" w:rsidRPr="00016C8D">
        <w:rPr>
          <w:rFonts w:ascii="Abadi" w:hAnsi="Abadi"/>
          <w:sz w:val="21"/>
          <w:szCs w:val="21"/>
        </w:rPr>
        <w:t xml:space="preserve"> su mano. </w:t>
      </w:r>
    </w:p>
    <w:p w14:paraId="26401CE1" w14:textId="77777777" w:rsidR="00C60EA7" w:rsidRDefault="00C60EA7" w:rsidP="00016C8D">
      <w:pPr>
        <w:ind w:firstLine="709"/>
        <w:jc w:val="both"/>
        <w:rPr>
          <w:rFonts w:ascii="Abadi" w:hAnsi="Abadi"/>
          <w:sz w:val="21"/>
          <w:szCs w:val="21"/>
        </w:rPr>
      </w:pPr>
    </w:p>
    <w:p w14:paraId="74C6C727" w14:textId="3050A740" w:rsidR="00DA4332" w:rsidRPr="00016C8D" w:rsidRDefault="00C60EA7" w:rsidP="00016C8D">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016C8D" w:rsidRPr="00016C8D">
        <w:rPr>
          <w:rFonts w:ascii="Abadi" w:hAnsi="Abadi"/>
          <w:sz w:val="21"/>
          <w:szCs w:val="21"/>
        </w:rPr>
        <w:t>La propuesta será aprobada por unanimidad de votos</w:t>
      </w:r>
      <w:r>
        <w:rPr>
          <w:rFonts w:ascii="Abadi" w:hAnsi="Abadi"/>
          <w:sz w:val="21"/>
          <w:szCs w:val="21"/>
        </w:rPr>
        <w:t>.</w:t>
      </w:r>
    </w:p>
    <w:p w14:paraId="25EFB179" w14:textId="77777777" w:rsidR="00DA4332" w:rsidRDefault="00DA4332" w:rsidP="0045163D">
      <w:pPr>
        <w:ind w:firstLine="709"/>
        <w:jc w:val="both"/>
        <w:rPr>
          <w:rFonts w:ascii="Abadi" w:hAnsi="Abadi"/>
          <w:b/>
          <w:bCs/>
          <w:sz w:val="21"/>
          <w:szCs w:val="21"/>
        </w:rPr>
      </w:pPr>
    </w:p>
    <w:p w14:paraId="45B400E7" w14:textId="7DBBABA6" w:rsidR="00C60EA7" w:rsidRDefault="000C0C97" w:rsidP="00C60EA7">
      <w:pPr>
        <w:ind w:firstLine="709"/>
        <w:jc w:val="both"/>
        <w:rPr>
          <w:rFonts w:ascii="Abadi" w:hAnsi="Abadi"/>
          <w:b/>
          <w:bCs/>
          <w:sz w:val="21"/>
          <w:szCs w:val="21"/>
        </w:rPr>
      </w:pPr>
      <w:r>
        <w:rPr>
          <w:rStyle w:val="Refdenotaalpie"/>
          <w:rFonts w:ascii="Abadi" w:hAnsi="Abadi"/>
          <w:b/>
          <w:bCs/>
          <w:sz w:val="21"/>
          <w:szCs w:val="21"/>
        </w:rPr>
        <w:footnoteReference w:id="5"/>
      </w:r>
      <w:r w:rsidR="0045163D" w:rsidRPr="0045163D">
        <w:rPr>
          <w:rFonts w:ascii="Abadi" w:hAnsi="Abadi"/>
          <w:b/>
          <w:bCs/>
          <w:sz w:val="21"/>
          <w:szCs w:val="21"/>
        </w:rPr>
        <w:t>DAR CUENTA CON LAS COMUNICACIONES Y CORRESPONDENCIA RECIBIDAS</w:t>
      </w:r>
    </w:p>
    <w:p w14:paraId="288D1460" w14:textId="475376F9" w:rsidR="00C60EA7" w:rsidRDefault="00C60EA7" w:rsidP="00C60EA7">
      <w:pPr>
        <w:ind w:firstLine="709"/>
        <w:jc w:val="both"/>
        <w:rPr>
          <w:rFonts w:ascii="Abadi" w:hAnsi="Abadi"/>
          <w:b/>
          <w:bCs/>
          <w:sz w:val="21"/>
          <w:szCs w:val="21"/>
        </w:rPr>
      </w:pPr>
    </w:p>
    <w:p w14:paraId="0979C882" w14:textId="5226A51B" w:rsidR="00C60EA7" w:rsidRDefault="00C60EA7" w:rsidP="00C60EA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sidRPr="00C60EA7">
        <w:rPr>
          <w:rFonts w:ascii="Abadi" w:hAnsi="Abadi"/>
          <w:sz w:val="21"/>
          <w:szCs w:val="21"/>
        </w:rPr>
        <w:t xml:space="preserve"> Ejec</w:t>
      </w:r>
      <w:r w:rsidR="00827F63">
        <w:rPr>
          <w:rFonts w:ascii="Abadi" w:hAnsi="Abadi"/>
          <w:sz w:val="21"/>
          <w:szCs w:val="21"/>
        </w:rPr>
        <w:t>ú</w:t>
      </w:r>
      <w:r w:rsidRPr="00C60EA7">
        <w:rPr>
          <w:rFonts w:ascii="Abadi" w:hAnsi="Abadi"/>
          <w:sz w:val="21"/>
          <w:szCs w:val="21"/>
        </w:rPr>
        <w:t xml:space="preserve">tese los acuerdos </w:t>
      </w:r>
      <w:r w:rsidR="00827F63">
        <w:rPr>
          <w:rFonts w:ascii="Abadi" w:hAnsi="Abadi"/>
          <w:sz w:val="21"/>
          <w:szCs w:val="21"/>
        </w:rPr>
        <w:t>r</w:t>
      </w:r>
      <w:r w:rsidRPr="00C60EA7">
        <w:rPr>
          <w:rFonts w:ascii="Abadi" w:hAnsi="Abadi"/>
          <w:sz w:val="21"/>
          <w:szCs w:val="21"/>
        </w:rPr>
        <w:t xml:space="preserve">ecaídos </w:t>
      </w:r>
      <w:r w:rsidR="00B856A7">
        <w:rPr>
          <w:rFonts w:ascii="Abadi" w:hAnsi="Abadi"/>
          <w:sz w:val="21"/>
          <w:szCs w:val="21"/>
        </w:rPr>
        <w:t>c</w:t>
      </w:r>
      <w:r w:rsidRPr="00C60EA7">
        <w:rPr>
          <w:rFonts w:ascii="Abadi" w:hAnsi="Abadi"/>
          <w:sz w:val="21"/>
          <w:szCs w:val="21"/>
        </w:rPr>
        <w:t>onforme al acuerdo aprobado</w:t>
      </w:r>
      <w:r>
        <w:rPr>
          <w:rFonts w:ascii="Abadi" w:hAnsi="Abadi"/>
          <w:sz w:val="21"/>
          <w:szCs w:val="21"/>
        </w:rPr>
        <w:t>.</w:t>
      </w:r>
    </w:p>
    <w:p w14:paraId="483EC6D4" w14:textId="77777777" w:rsidR="00C60EA7" w:rsidRPr="00C60EA7" w:rsidRDefault="00C60EA7" w:rsidP="00C60EA7">
      <w:pPr>
        <w:ind w:firstLine="709"/>
        <w:jc w:val="both"/>
        <w:rPr>
          <w:rFonts w:ascii="Abadi" w:hAnsi="Abadi"/>
          <w:sz w:val="21"/>
          <w:szCs w:val="21"/>
        </w:rPr>
      </w:pPr>
    </w:p>
    <w:p w14:paraId="68080EF6" w14:textId="3428BF14" w:rsidR="00C60EA7" w:rsidRPr="00C60EA7" w:rsidRDefault="00C60EA7" w:rsidP="00C60EA7">
      <w:pPr>
        <w:ind w:firstLine="709"/>
        <w:jc w:val="both"/>
        <w:rPr>
          <w:rFonts w:ascii="Abadi" w:hAnsi="Abadi"/>
          <w:sz w:val="21"/>
          <w:szCs w:val="21"/>
        </w:rPr>
      </w:pPr>
      <w:r>
        <w:rPr>
          <w:rFonts w:ascii="Abadi" w:hAnsi="Abadi"/>
          <w:sz w:val="21"/>
          <w:szCs w:val="21"/>
        </w:rPr>
        <w:t>S</w:t>
      </w:r>
      <w:r w:rsidRPr="00C60EA7">
        <w:rPr>
          <w:rFonts w:ascii="Abadi" w:hAnsi="Abadi"/>
          <w:sz w:val="21"/>
          <w:szCs w:val="21"/>
        </w:rPr>
        <w:t>e pide a la diputada Celeste Gómez Fragoso</w:t>
      </w:r>
      <w:r>
        <w:rPr>
          <w:rFonts w:ascii="Abadi" w:hAnsi="Abadi"/>
          <w:sz w:val="21"/>
          <w:szCs w:val="21"/>
        </w:rPr>
        <w:t>,</w:t>
      </w:r>
      <w:r w:rsidRPr="00C60EA7">
        <w:rPr>
          <w:rFonts w:ascii="Abadi" w:hAnsi="Abadi"/>
          <w:sz w:val="21"/>
          <w:szCs w:val="21"/>
        </w:rPr>
        <w:t xml:space="preserve"> dar lectura la exposición de motivos de </w:t>
      </w:r>
      <w:r w:rsidRPr="00C60EA7">
        <w:rPr>
          <w:rFonts w:ascii="Abadi" w:hAnsi="Abadi"/>
          <w:b/>
          <w:bCs/>
          <w:sz w:val="21"/>
          <w:szCs w:val="21"/>
        </w:rPr>
        <w:t>la iniciativa formulada por las diputadas y los diputados integrantes del grupo parlamentario del Partido Revolucionario Institucional</w:t>
      </w:r>
      <w:r>
        <w:rPr>
          <w:rFonts w:ascii="Abadi" w:hAnsi="Abadi"/>
          <w:b/>
          <w:bCs/>
          <w:sz w:val="21"/>
          <w:szCs w:val="21"/>
        </w:rPr>
        <w:t xml:space="preserve"> a</w:t>
      </w:r>
      <w:r w:rsidRPr="00C60EA7">
        <w:rPr>
          <w:rFonts w:ascii="Abadi" w:hAnsi="Abadi"/>
          <w:b/>
          <w:bCs/>
          <w:sz w:val="21"/>
          <w:szCs w:val="21"/>
        </w:rPr>
        <w:t xml:space="preserve"> </w:t>
      </w:r>
      <w:r>
        <w:rPr>
          <w:rFonts w:ascii="Abadi" w:hAnsi="Abadi"/>
          <w:b/>
          <w:bCs/>
          <w:sz w:val="21"/>
          <w:szCs w:val="21"/>
        </w:rPr>
        <w:t>e</w:t>
      </w:r>
      <w:r w:rsidRPr="00C60EA7">
        <w:rPr>
          <w:rFonts w:ascii="Abadi" w:hAnsi="Abadi"/>
          <w:b/>
          <w:bCs/>
          <w:sz w:val="21"/>
          <w:szCs w:val="21"/>
        </w:rPr>
        <w:t>fecto de reformar y adiciona</w:t>
      </w:r>
      <w:r>
        <w:rPr>
          <w:rFonts w:ascii="Abadi" w:hAnsi="Abadi"/>
          <w:b/>
          <w:bCs/>
          <w:sz w:val="21"/>
          <w:szCs w:val="21"/>
        </w:rPr>
        <w:t>r</w:t>
      </w:r>
      <w:r w:rsidRPr="00C60EA7">
        <w:rPr>
          <w:rFonts w:ascii="Abadi" w:hAnsi="Abadi"/>
          <w:b/>
          <w:bCs/>
          <w:sz w:val="21"/>
          <w:szCs w:val="21"/>
        </w:rPr>
        <w:t xml:space="preserve"> </w:t>
      </w:r>
      <w:r w:rsidR="00B856A7">
        <w:rPr>
          <w:rFonts w:ascii="Abadi" w:hAnsi="Abadi"/>
          <w:b/>
          <w:bCs/>
          <w:sz w:val="21"/>
          <w:szCs w:val="21"/>
        </w:rPr>
        <w:t>diversas</w:t>
      </w:r>
      <w:r w:rsidRPr="00C60EA7">
        <w:rPr>
          <w:rFonts w:ascii="Abadi" w:hAnsi="Abadi"/>
          <w:b/>
          <w:bCs/>
          <w:sz w:val="21"/>
          <w:szCs w:val="21"/>
        </w:rPr>
        <w:t xml:space="preserve"> disposiciones de la Ley de Salud del Estado de Guanajuato en materia de armonización legislativa con la Ley General de Salud y el acceso gratuito a los servicios de salud y medicamentos para las personas que no cuentan con </w:t>
      </w:r>
      <w:r w:rsidR="00B856A7">
        <w:rPr>
          <w:rFonts w:ascii="Abadi" w:hAnsi="Abadi"/>
          <w:b/>
          <w:bCs/>
          <w:sz w:val="21"/>
          <w:szCs w:val="21"/>
        </w:rPr>
        <w:t>s</w:t>
      </w:r>
      <w:r w:rsidRPr="00C60EA7">
        <w:rPr>
          <w:rFonts w:ascii="Abadi" w:hAnsi="Abadi"/>
          <w:b/>
          <w:bCs/>
          <w:sz w:val="21"/>
          <w:szCs w:val="21"/>
        </w:rPr>
        <w:t xml:space="preserve">eguridad </w:t>
      </w:r>
      <w:r w:rsidR="00B856A7">
        <w:rPr>
          <w:rFonts w:ascii="Abadi" w:hAnsi="Abadi"/>
          <w:b/>
          <w:bCs/>
          <w:sz w:val="21"/>
          <w:szCs w:val="21"/>
        </w:rPr>
        <w:t>s</w:t>
      </w:r>
      <w:r w:rsidRPr="00C60EA7">
        <w:rPr>
          <w:rFonts w:ascii="Abadi" w:hAnsi="Abadi"/>
          <w:b/>
          <w:bCs/>
          <w:sz w:val="21"/>
          <w:szCs w:val="21"/>
        </w:rPr>
        <w:t xml:space="preserve">ocial. </w:t>
      </w:r>
      <w:r w:rsidRPr="00C60EA7">
        <w:rPr>
          <w:rFonts w:ascii="Abadi" w:hAnsi="Abadi"/>
          <w:sz w:val="21"/>
          <w:szCs w:val="21"/>
        </w:rPr>
        <w:t>Adelante diputada.</w:t>
      </w:r>
    </w:p>
    <w:p w14:paraId="768B5973" w14:textId="77777777" w:rsidR="0045163D" w:rsidRPr="0045163D" w:rsidRDefault="0045163D" w:rsidP="0045163D">
      <w:pPr>
        <w:ind w:firstLine="709"/>
        <w:jc w:val="both"/>
        <w:rPr>
          <w:rFonts w:ascii="Abadi" w:hAnsi="Abadi"/>
          <w:b/>
          <w:bCs/>
          <w:sz w:val="21"/>
          <w:szCs w:val="21"/>
        </w:rPr>
      </w:pPr>
    </w:p>
    <w:p w14:paraId="5AF393AD" w14:textId="1DAD130E" w:rsidR="0045163D" w:rsidRDefault="000C0C97" w:rsidP="0045163D">
      <w:pPr>
        <w:ind w:firstLine="709"/>
        <w:jc w:val="both"/>
        <w:rPr>
          <w:rFonts w:ascii="Abadi" w:hAnsi="Abadi"/>
          <w:b/>
          <w:bCs/>
          <w:sz w:val="21"/>
          <w:szCs w:val="21"/>
        </w:rPr>
      </w:pPr>
      <w:r>
        <w:rPr>
          <w:rStyle w:val="Refdenotaalpie"/>
          <w:rFonts w:ascii="Abadi" w:hAnsi="Abadi"/>
          <w:b/>
          <w:bCs/>
          <w:sz w:val="21"/>
          <w:szCs w:val="21"/>
        </w:rPr>
        <w:footnoteReference w:id="6"/>
      </w:r>
      <w:r w:rsidR="0045163D" w:rsidRPr="0045163D">
        <w:rPr>
          <w:rFonts w:ascii="Abadi" w:hAnsi="Abadi"/>
          <w:b/>
          <w:bCs/>
          <w:sz w:val="21"/>
          <w:szCs w:val="21"/>
        </w:rPr>
        <w:t xml:space="preserve">PRESENTACIÓN DE LA INICIATIVA FORMULADA POR </w:t>
      </w:r>
      <w:proofErr w:type="gramStart"/>
      <w:r w:rsidR="0045163D" w:rsidRPr="0045163D">
        <w:rPr>
          <w:rFonts w:ascii="Abadi" w:hAnsi="Abadi"/>
          <w:b/>
          <w:bCs/>
          <w:sz w:val="21"/>
          <w:szCs w:val="21"/>
        </w:rPr>
        <w:t>LAS DIPUTADAS Y LOS DIPUTADOS</w:t>
      </w:r>
      <w:proofErr w:type="gramEnd"/>
      <w:r w:rsidR="0045163D" w:rsidRPr="0045163D">
        <w:rPr>
          <w:rFonts w:ascii="Abadi" w:hAnsi="Abadi"/>
          <w:b/>
          <w:bCs/>
          <w:sz w:val="21"/>
          <w:szCs w:val="21"/>
        </w:rPr>
        <w:t xml:space="preserve"> INTEGRANTES DEL GRUPO PARLAMENTARIO DEL PARTIDO REVOLUCIONARIO INSTITUCIONAL A EFECTO DE REFORMAR Y ADICIONAR DIVERSAS DISPOSICIONES DE LA LEY DE SALUD DEL ESTADO DE GUANAJUATO, EN MATERIA DE ARMONIZACIÓN LEGISLATIVA CON LA LEY GENERAL DE SALUD Y EL ACCESO GRATUITO A LOS SERVICIOS DE SALUD Y MEDICAMENTOS PARA PERSONAS QUE NO CUENTAN CON SEGURIDAD SOCIAL.</w:t>
      </w:r>
    </w:p>
    <w:p w14:paraId="3B10A014" w14:textId="07D9ECAC" w:rsidR="00827F63" w:rsidRDefault="00827F63" w:rsidP="0045163D">
      <w:pPr>
        <w:ind w:firstLine="709"/>
        <w:jc w:val="both"/>
        <w:rPr>
          <w:rFonts w:ascii="Abadi" w:hAnsi="Abadi"/>
          <w:b/>
          <w:bCs/>
          <w:sz w:val="21"/>
          <w:szCs w:val="21"/>
        </w:rPr>
      </w:pPr>
    </w:p>
    <w:p w14:paraId="4E5927F3" w14:textId="289DD1FC" w:rsidR="00827F63" w:rsidRDefault="00827F63" w:rsidP="00827F63">
      <w:pPr>
        <w:ind w:firstLine="709"/>
        <w:jc w:val="right"/>
        <w:rPr>
          <w:rFonts w:ascii="Abadi" w:hAnsi="Abadi"/>
          <w:b/>
          <w:bCs/>
          <w:sz w:val="21"/>
          <w:szCs w:val="21"/>
        </w:rPr>
      </w:pPr>
      <w:r>
        <w:rPr>
          <w:noProof/>
        </w:rPr>
        <w:drawing>
          <wp:inline distT="0" distB="0" distL="0" distR="0" wp14:anchorId="498D70D6" wp14:editId="1746F775">
            <wp:extent cx="2137518" cy="1206468"/>
            <wp:effectExtent l="19050" t="0" r="15240" b="375285"/>
            <wp:docPr id="2" name="Imagen 2"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 Aplicación&#10;&#10;Descripción generada automáticamente"/>
                    <pic:cNvPicPr/>
                  </pic:nvPicPr>
                  <pic:blipFill>
                    <a:blip r:embed="rId15"/>
                    <a:stretch>
                      <a:fillRect/>
                    </a:stretch>
                  </pic:blipFill>
                  <pic:spPr>
                    <a:xfrm>
                      <a:off x="0" y="0"/>
                      <a:ext cx="2164703" cy="12218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26F31C" w14:textId="5B294F0F" w:rsidR="00B856A7" w:rsidRDefault="00B856A7" w:rsidP="00B856A7">
      <w:pPr>
        <w:ind w:firstLine="709"/>
        <w:jc w:val="both"/>
        <w:rPr>
          <w:rFonts w:ascii="Abadi" w:hAnsi="Abadi"/>
          <w:sz w:val="21"/>
          <w:szCs w:val="21"/>
        </w:rPr>
      </w:pPr>
      <w:r>
        <w:rPr>
          <w:rFonts w:ascii="Abadi" w:hAnsi="Abadi"/>
          <w:sz w:val="21"/>
          <w:szCs w:val="21"/>
        </w:rPr>
        <w:t>-</w:t>
      </w:r>
      <w:r>
        <w:rPr>
          <w:rFonts w:ascii="Abadi" w:hAnsi="Abadi"/>
          <w:b/>
          <w:bCs/>
          <w:sz w:val="21"/>
          <w:szCs w:val="21"/>
        </w:rPr>
        <w:t>C. Dip. Celeste Gómez Fragoso:</w:t>
      </w:r>
      <w:r>
        <w:rPr>
          <w:rFonts w:ascii="Abadi" w:hAnsi="Abadi"/>
          <w:sz w:val="21"/>
          <w:szCs w:val="21"/>
        </w:rPr>
        <w:t xml:space="preserve"> Muchas gracias diputada presidenta, con su permiso y de quienes integran la mesa directiva. </w:t>
      </w:r>
    </w:p>
    <w:p w14:paraId="5ACAD92D" w14:textId="32FA6E50" w:rsidR="00B856A7" w:rsidRDefault="00B856A7" w:rsidP="00B856A7">
      <w:pPr>
        <w:ind w:firstLine="709"/>
        <w:jc w:val="both"/>
        <w:rPr>
          <w:rFonts w:ascii="Abadi" w:hAnsi="Abadi"/>
          <w:sz w:val="21"/>
          <w:szCs w:val="21"/>
        </w:rPr>
      </w:pPr>
    </w:p>
    <w:p w14:paraId="4C66BA2B" w14:textId="1075B127" w:rsidR="00B856A7" w:rsidRPr="00B856A7" w:rsidRDefault="00B856A7" w:rsidP="006F38A3">
      <w:pPr>
        <w:ind w:firstLine="709"/>
        <w:jc w:val="both"/>
        <w:rPr>
          <w:rFonts w:ascii="Abadi" w:hAnsi="Abadi"/>
          <w:sz w:val="21"/>
          <w:szCs w:val="21"/>
        </w:rPr>
      </w:pPr>
      <w:r>
        <w:rPr>
          <w:rFonts w:ascii="Abadi" w:hAnsi="Abadi"/>
          <w:sz w:val="21"/>
          <w:szCs w:val="21"/>
        </w:rPr>
        <w:t xml:space="preserve">Afectuosamente, </w:t>
      </w:r>
      <w:r w:rsidRPr="00B856A7">
        <w:rPr>
          <w:rFonts w:ascii="Abadi" w:hAnsi="Abadi"/>
          <w:sz w:val="21"/>
          <w:szCs w:val="21"/>
        </w:rPr>
        <w:t xml:space="preserve">con el gusto </w:t>
      </w:r>
      <w:r w:rsidR="006F38A3">
        <w:rPr>
          <w:rFonts w:ascii="Abadi" w:hAnsi="Abadi"/>
          <w:sz w:val="21"/>
          <w:szCs w:val="21"/>
        </w:rPr>
        <w:t>de</w:t>
      </w:r>
      <w:r w:rsidRPr="00B856A7">
        <w:rPr>
          <w:rFonts w:ascii="Abadi" w:hAnsi="Abadi"/>
          <w:sz w:val="21"/>
          <w:szCs w:val="21"/>
        </w:rPr>
        <w:t xml:space="preserve"> saludar a mis compañeras y compañeros legisladores y</w:t>
      </w:r>
      <w:r>
        <w:rPr>
          <w:rFonts w:ascii="Abadi" w:hAnsi="Abadi"/>
          <w:sz w:val="21"/>
          <w:szCs w:val="21"/>
        </w:rPr>
        <w:t xml:space="preserve"> </w:t>
      </w:r>
      <w:r w:rsidRPr="00B856A7">
        <w:rPr>
          <w:rFonts w:ascii="Abadi" w:hAnsi="Abadi"/>
          <w:sz w:val="21"/>
          <w:szCs w:val="21"/>
        </w:rPr>
        <w:t>a qui</w:t>
      </w:r>
      <w:r>
        <w:rPr>
          <w:rFonts w:ascii="Abadi" w:hAnsi="Abadi"/>
          <w:sz w:val="21"/>
          <w:szCs w:val="21"/>
        </w:rPr>
        <w:t>enes</w:t>
      </w:r>
      <w:r w:rsidRPr="00B856A7">
        <w:rPr>
          <w:rFonts w:ascii="Abadi" w:hAnsi="Abadi"/>
          <w:sz w:val="21"/>
          <w:szCs w:val="21"/>
        </w:rPr>
        <w:t xml:space="preserve"> no</w:t>
      </w:r>
      <w:r>
        <w:rPr>
          <w:rFonts w:ascii="Abadi" w:hAnsi="Abadi"/>
          <w:sz w:val="21"/>
          <w:szCs w:val="21"/>
        </w:rPr>
        <w:t>s</w:t>
      </w:r>
      <w:r w:rsidRPr="00B856A7">
        <w:rPr>
          <w:rFonts w:ascii="Abadi" w:hAnsi="Abadi"/>
          <w:sz w:val="21"/>
          <w:szCs w:val="21"/>
        </w:rPr>
        <w:t xml:space="preserve"> </w:t>
      </w:r>
      <w:r w:rsidR="00827F63" w:rsidRPr="00B856A7">
        <w:rPr>
          <w:rFonts w:ascii="Abadi" w:hAnsi="Abadi"/>
          <w:sz w:val="21"/>
          <w:szCs w:val="21"/>
        </w:rPr>
        <w:t>sigue</w:t>
      </w:r>
      <w:r w:rsidR="00827F63">
        <w:rPr>
          <w:rFonts w:ascii="Abadi" w:hAnsi="Abadi"/>
          <w:sz w:val="21"/>
          <w:szCs w:val="21"/>
        </w:rPr>
        <w:t>n a</w:t>
      </w:r>
      <w:r w:rsidR="006F38A3">
        <w:rPr>
          <w:rFonts w:ascii="Abadi" w:hAnsi="Abadi"/>
          <w:sz w:val="21"/>
          <w:szCs w:val="21"/>
        </w:rPr>
        <w:t xml:space="preserve"> través</w:t>
      </w:r>
      <w:r w:rsidRPr="00B856A7">
        <w:rPr>
          <w:rFonts w:ascii="Abadi" w:hAnsi="Abadi"/>
          <w:sz w:val="21"/>
          <w:szCs w:val="21"/>
        </w:rPr>
        <w:t xml:space="preserve"> de las diferentes plataformas digitales del Congreso</w:t>
      </w:r>
      <w:r>
        <w:rPr>
          <w:rFonts w:ascii="Abadi" w:hAnsi="Abadi"/>
          <w:sz w:val="21"/>
          <w:szCs w:val="21"/>
        </w:rPr>
        <w:t>.</w:t>
      </w:r>
    </w:p>
    <w:p w14:paraId="7BC3F7D9" w14:textId="28084C2D" w:rsidR="00761FBF" w:rsidRDefault="00761FBF" w:rsidP="0045163D">
      <w:pPr>
        <w:ind w:firstLine="709"/>
        <w:jc w:val="both"/>
        <w:rPr>
          <w:rFonts w:ascii="Abadi" w:hAnsi="Abadi"/>
          <w:b/>
          <w:bCs/>
          <w:sz w:val="21"/>
          <w:szCs w:val="21"/>
        </w:rPr>
      </w:pPr>
    </w:p>
    <w:p w14:paraId="53B0648C" w14:textId="0E19EF80" w:rsidR="00761FBF" w:rsidRDefault="006F38A3" w:rsidP="00761FBF">
      <w:pPr>
        <w:ind w:firstLine="709"/>
        <w:jc w:val="both"/>
        <w:rPr>
          <w:rFonts w:ascii="Abadi" w:hAnsi="Abadi"/>
          <w:sz w:val="21"/>
          <w:szCs w:val="21"/>
        </w:rPr>
      </w:pPr>
      <w:r>
        <w:rPr>
          <w:rFonts w:ascii="Abadi" w:hAnsi="Abadi"/>
          <w:b/>
          <w:bCs/>
          <w:sz w:val="21"/>
          <w:szCs w:val="21"/>
        </w:rPr>
        <w:t>(Leyendo)</w:t>
      </w:r>
      <w:r w:rsidR="00827F63">
        <w:rPr>
          <w:rFonts w:ascii="Abadi" w:hAnsi="Abadi"/>
          <w:b/>
          <w:bCs/>
          <w:sz w:val="21"/>
          <w:szCs w:val="21"/>
        </w:rPr>
        <w:t xml:space="preserve"> </w:t>
      </w:r>
      <w:r w:rsidR="00761FBF">
        <w:rPr>
          <w:rFonts w:ascii="Abadi" w:hAnsi="Abadi"/>
          <w:b/>
          <w:bCs/>
          <w:sz w:val="21"/>
          <w:szCs w:val="21"/>
        </w:rPr>
        <w:t>«DIPUTADA EMMA TOVAR TAPIA. PRESIDENTA DEL CONGRESO DEL ESTADO LIBRE Y SOBERANO DE GUANAJUATO. SEXAGÉSIMA CUARTA LEGISLATURA. P R E S E N T E.</w:t>
      </w:r>
    </w:p>
    <w:p w14:paraId="3A4B4E15" w14:textId="75FF58FD" w:rsidR="00761FBF" w:rsidRDefault="00761FBF" w:rsidP="00761FBF">
      <w:pPr>
        <w:ind w:firstLine="709"/>
        <w:jc w:val="both"/>
        <w:rPr>
          <w:rFonts w:ascii="Abadi" w:hAnsi="Abadi"/>
          <w:sz w:val="21"/>
          <w:szCs w:val="21"/>
        </w:rPr>
      </w:pPr>
    </w:p>
    <w:p w14:paraId="33A353F9" w14:textId="140459CE"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Las y los suscritos, </w:t>
      </w:r>
      <w:r w:rsidRPr="00761FBF">
        <w:rPr>
          <w:rFonts w:ascii="Abadi" w:hAnsi="Abadi"/>
          <w:b/>
          <w:bCs/>
          <w:sz w:val="21"/>
          <w:szCs w:val="21"/>
        </w:rPr>
        <w:t>DIPUTADAS Y DIPUTADOS INTEGRANTES DEL GRUPO PARLAMENTARIO DEL PARTIDO REVOLUCIONARIO INSTITUCIONAL</w:t>
      </w:r>
      <w:r w:rsidRPr="00761FBF">
        <w:rPr>
          <w:rFonts w:ascii="Abadi" w:hAnsi="Abadi"/>
          <w:sz w:val="21"/>
          <w:szCs w:val="21"/>
        </w:rPr>
        <w:t>, con</w:t>
      </w:r>
      <w:r>
        <w:rPr>
          <w:rFonts w:ascii="Abadi" w:hAnsi="Abadi"/>
          <w:sz w:val="21"/>
          <w:szCs w:val="21"/>
        </w:rPr>
        <w:t xml:space="preserve"> </w:t>
      </w:r>
      <w:r w:rsidRPr="00761FBF">
        <w:rPr>
          <w:rFonts w:ascii="Abadi" w:hAnsi="Abadi"/>
          <w:sz w:val="21"/>
          <w:szCs w:val="21"/>
        </w:rPr>
        <w:t xml:space="preserve">fundamento en lo dispuesto por el artículo 56, fracción II, de la Constitución Política para el Estado de Guanajuato; así como por lo establecido en los artículos 167, fracción II, 168 y 209 de la Ley Orgánica del Poder Legislativo del Estado de Guanajuato, nos permitimos someter a la consideración de </w:t>
      </w:r>
      <w:r w:rsidRPr="00761FBF">
        <w:rPr>
          <w:rFonts w:ascii="Abadi" w:hAnsi="Abadi"/>
          <w:sz w:val="21"/>
          <w:szCs w:val="21"/>
        </w:rPr>
        <w:t>esta Honorable Asamblea, la presente iniciativa con proyecto de DECRETO mediante el cual se reforman el artículo 2, en sus fracciones VI y VII; artículo 3, en su apartado A, fracción II;; artículo 26; artículo 27; artículo 28, fracción V; artículo 29; artículo 40; y, se adicionan un párrafo segundo a la fracción V y una fracción VIII al artículo 2; una fracción II Bis. al artículo 3; artículo 7, un segundo párrafo a su fracción II; una fracción I Bis al inciso A) del artículo 12; un párrafo primero y un párrafo segundo a la fracción III del artículo 28; un Título Tercero Bis. denominado “Protección Social en Salud” conformado por dieciocho artículos del 76 Vicies 1 al 76 Vicies 16 y, por seis capítulos del I al VI, de la Ley de Salud del Estado de Guanajuato, en materia de armonización legislativa con la Ley General de Salud respecto del acceso gratuito a los servicios de salud y medicamentos asociados para las personas que no cuentan con seguridad social, en atención a la siguiente:</w:t>
      </w:r>
    </w:p>
    <w:p w14:paraId="140E5FE8" w14:textId="77777777" w:rsidR="00761FBF" w:rsidRPr="00761FBF" w:rsidRDefault="00761FBF" w:rsidP="00761FBF">
      <w:pPr>
        <w:ind w:firstLine="709"/>
        <w:jc w:val="both"/>
        <w:rPr>
          <w:rFonts w:ascii="Abadi" w:hAnsi="Abadi"/>
          <w:sz w:val="21"/>
          <w:szCs w:val="21"/>
        </w:rPr>
      </w:pPr>
    </w:p>
    <w:p w14:paraId="0681F61E" w14:textId="77777777" w:rsidR="00761FBF" w:rsidRPr="00761FBF" w:rsidRDefault="00761FBF" w:rsidP="00761FBF">
      <w:pPr>
        <w:jc w:val="center"/>
        <w:rPr>
          <w:rFonts w:ascii="Abadi" w:hAnsi="Abadi"/>
          <w:b/>
          <w:bCs/>
          <w:sz w:val="21"/>
          <w:szCs w:val="21"/>
        </w:rPr>
      </w:pPr>
      <w:r w:rsidRPr="00761FBF">
        <w:rPr>
          <w:rFonts w:ascii="Abadi" w:hAnsi="Abadi"/>
          <w:b/>
          <w:bCs/>
          <w:sz w:val="21"/>
          <w:szCs w:val="21"/>
        </w:rPr>
        <w:t>EXPOSICIÓN DE MOTIVOS</w:t>
      </w:r>
    </w:p>
    <w:p w14:paraId="42CB7E2B" w14:textId="77777777" w:rsidR="00761FBF" w:rsidRPr="00761FBF" w:rsidRDefault="00761FBF" w:rsidP="00761FBF">
      <w:pPr>
        <w:ind w:firstLine="709"/>
        <w:jc w:val="both"/>
        <w:rPr>
          <w:rFonts w:ascii="Abadi" w:hAnsi="Abadi"/>
          <w:sz w:val="21"/>
          <w:szCs w:val="21"/>
        </w:rPr>
      </w:pPr>
    </w:p>
    <w:p w14:paraId="13B403FA"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Es innegable que el derecho a la protección de salud de las personas debe ser considerado como una de las prioridades del aparato gubernamental en todos sus ámbitos de gobierno; en ese sentido, el derecho de acceso a los servicios de salud debe garantizarse oportuna, eficaz y eficientemente por las autoridades que en materia de salubridad son competentes para ello, sujetándose a las bases y modalidades que para tal efecto establezcan las leyes de la metería.</w:t>
      </w:r>
    </w:p>
    <w:p w14:paraId="7C0944D0" w14:textId="77777777" w:rsidR="00761FBF" w:rsidRPr="00761FBF" w:rsidRDefault="00761FBF" w:rsidP="00761FBF">
      <w:pPr>
        <w:ind w:firstLine="709"/>
        <w:jc w:val="both"/>
        <w:rPr>
          <w:rFonts w:ascii="Abadi" w:hAnsi="Abadi"/>
          <w:sz w:val="21"/>
          <w:szCs w:val="21"/>
        </w:rPr>
      </w:pPr>
    </w:p>
    <w:p w14:paraId="0AA1EC35"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En general, todas estas normas, tienen como objeto conseguir que todas las personas en el territorio de Guanajuato alcancen plenamente su potencial de salud, mediante la promoción y protección de este derecho, a lo largo de toda la vida, y tratando de reducir la incidencia de las principales enfermedades, así como el sufrimiento que las origina.</w:t>
      </w:r>
    </w:p>
    <w:p w14:paraId="00EF5E7C" w14:textId="77777777" w:rsidR="00761FBF" w:rsidRPr="00761FBF" w:rsidRDefault="00761FBF" w:rsidP="00761FBF">
      <w:pPr>
        <w:ind w:firstLine="709"/>
        <w:jc w:val="both"/>
        <w:rPr>
          <w:rFonts w:ascii="Abadi" w:hAnsi="Abadi"/>
          <w:sz w:val="21"/>
          <w:szCs w:val="21"/>
        </w:rPr>
      </w:pPr>
    </w:p>
    <w:p w14:paraId="7A087B7B"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En el PRI entendemos que esto puede resumirse en tres valores fundamentales:</w:t>
      </w:r>
    </w:p>
    <w:p w14:paraId="327625FB" w14:textId="77777777" w:rsidR="00761FBF" w:rsidRPr="00761FBF" w:rsidRDefault="00761FBF" w:rsidP="00761FBF">
      <w:pPr>
        <w:ind w:firstLine="709"/>
        <w:jc w:val="both"/>
        <w:rPr>
          <w:rFonts w:ascii="Abadi" w:hAnsi="Abadi"/>
          <w:sz w:val="21"/>
          <w:szCs w:val="21"/>
        </w:rPr>
      </w:pPr>
    </w:p>
    <w:p w14:paraId="799BDCC8"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La salud como derecho fundamental de los seres humanos. La equidad, en materia de salud y solidaridad de acción </w:t>
      </w:r>
      <w:r w:rsidRPr="00761FBF">
        <w:rPr>
          <w:rFonts w:ascii="Abadi" w:hAnsi="Abadi"/>
          <w:sz w:val="21"/>
          <w:szCs w:val="21"/>
        </w:rPr>
        <w:lastRenderedPageBreak/>
        <w:t>entre toda la población. La participación y la responsabilidad de las personas, los grupos, las instituciones y las comunidades, en el desarrollo continuo de la salud.</w:t>
      </w:r>
    </w:p>
    <w:p w14:paraId="6B71D340" w14:textId="77777777" w:rsidR="00761FBF" w:rsidRPr="00761FBF" w:rsidRDefault="00761FBF" w:rsidP="00761FBF">
      <w:pPr>
        <w:ind w:firstLine="709"/>
        <w:jc w:val="both"/>
        <w:rPr>
          <w:rFonts w:ascii="Abadi" w:hAnsi="Abadi"/>
          <w:sz w:val="21"/>
          <w:szCs w:val="21"/>
        </w:rPr>
      </w:pPr>
    </w:p>
    <w:p w14:paraId="08C21BFD"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Visto esto, todo guanajuatense tiene derecho no sólo a ser asistido por los servicios de salud para su curación y rehabilitación, sino también a ser el objeto de políticas de información para la prevención de las enfermedades.</w:t>
      </w:r>
    </w:p>
    <w:p w14:paraId="2D85607C" w14:textId="77777777" w:rsidR="00761FBF" w:rsidRPr="00761FBF" w:rsidRDefault="00761FBF" w:rsidP="00761FBF">
      <w:pPr>
        <w:ind w:firstLine="709"/>
        <w:jc w:val="both"/>
        <w:rPr>
          <w:rFonts w:ascii="Abadi" w:hAnsi="Abadi"/>
          <w:sz w:val="21"/>
          <w:szCs w:val="21"/>
        </w:rPr>
      </w:pPr>
    </w:p>
    <w:p w14:paraId="70D349DD"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En la actualidad se intenta que los poderes públicos de los tres ámbitos compartan su responsabilidad en la custodia de la buena salud con los titulares de los derechos de </w:t>
      </w:r>
      <w:proofErr w:type="gramStart"/>
      <w:r w:rsidRPr="00761FBF">
        <w:rPr>
          <w:rFonts w:ascii="Abadi" w:hAnsi="Abadi"/>
          <w:sz w:val="21"/>
          <w:szCs w:val="21"/>
        </w:rPr>
        <w:t>la misma</w:t>
      </w:r>
      <w:proofErr w:type="gramEnd"/>
      <w:r w:rsidRPr="00761FBF">
        <w:rPr>
          <w:rFonts w:ascii="Abadi" w:hAnsi="Abadi"/>
          <w:sz w:val="21"/>
          <w:szCs w:val="21"/>
        </w:rPr>
        <w:t>, es decir con los propios ciudadanos, promoviendo la salud pública, estilos de vida sanos y un medio ambiente saludable. Esto es, actuar antes de que se produzcan patologías que con una adecuada información podrían evitarse.</w:t>
      </w:r>
    </w:p>
    <w:p w14:paraId="74C594CC" w14:textId="77777777" w:rsidR="00761FBF" w:rsidRPr="00761FBF" w:rsidRDefault="00761FBF" w:rsidP="00761FBF">
      <w:pPr>
        <w:ind w:firstLine="709"/>
        <w:jc w:val="both"/>
        <w:rPr>
          <w:rFonts w:ascii="Abadi" w:hAnsi="Abadi"/>
          <w:sz w:val="21"/>
          <w:szCs w:val="21"/>
        </w:rPr>
      </w:pPr>
    </w:p>
    <w:p w14:paraId="5AEA5D81"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Es por ello </w:t>
      </w:r>
      <w:proofErr w:type="gramStart"/>
      <w:r w:rsidRPr="00761FBF">
        <w:rPr>
          <w:rFonts w:ascii="Abadi" w:hAnsi="Abadi"/>
          <w:sz w:val="21"/>
          <w:szCs w:val="21"/>
        </w:rPr>
        <w:t>que</w:t>
      </w:r>
      <w:proofErr w:type="gramEnd"/>
      <w:r w:rsidRPr="00761FBF">
        <w:rPr>
          <w:rFonts w:ascii="Abadi" w:hAnsi="Abadi"/>
          <w:sz w:val="21"/>
          <w:szCs w:val="21"/>
        </w:rPr>
        <w:t xml:space="preserve"> los recursos económicos destinados a los servicios de salud han de ser suficientes, específicos y transparentes, y no sólo han de cubrir las necesidades sanitarias de los guanajuatenses, sino procurar un desarrollo sostenible del sistema sanitario con un adecuado fomento de la investigación clínica y la formación continua de todo el personal sanitario, para mantener constante una calidad en la asistencia.</w:t>
      </w:r>
    </w:p>
    <w:p w14:paraId="6C120064" w14:textId="77777777" w:rsidR="00761FBF" w:rsidRPr="00761FBF" w:rsidRDefault="00761FBF" w:rsidP="00761FBF">
      <w:pPr>
        <w:ind w:firstLine="709"/>
        <w:jc w:val="both"/>
        <w:rPr>
          <w:rFonts w:ascii="Abadi" w:hAnsi="Abadi"/>
          <w:sz w:val="21"/>
          <w:szCs w:val="21"/>
        </w:rPr>
      </w:pPr>
    </w:p>
    <w:p w14:paraId="09A5F710"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Los poderes públicos, sin descuido de lo anterior, también han de proporcionarle al ciudadano canales adecuados para hacer saber al sistema sanitario cuáles son sus fallos, y de ese modo reaccionar y resolver tales problemas. Un adecuado funcionamiento de ambos canales de comunicación entre ciudadanos y sistemas sanitarios ahorraría, tanto a unos como a otros y permitiría la cobertura universal.</w:t>
      </w:r>
    </w:p>
    <w:p w14:paraId="3F03E8AB" w14:textId="77777777" w:rsidR="00761FBF" w:rsidRPr="00761FBF" w:rsidRDefault="00761FBF" w:rsidP="00761FBF">
      <w:pPr>
        <w:ind w:firstLine="709"/>
        <w:jc w:val="both"/>
        <w:rPr>
          <w:rFonts w:ascii="Abadi" w:hAnsi="Abadi"/>
          <w:sz w:val="21"/>
          <w:szCs w:val="21"/>
        </w:rPr>
      </w:pPr>
    </w:p>
    <w:p w14:paraId="1401C962"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La salud de las y los guanajuatenses ha sido y será para </w:t>
      </w:r>
      <w:proofErr w:type="gramStart"/>
      <w:r w:rsidRPr="00761FBF">
        <w:rPr>
          <w:rFonts w:ascii="Abadi" w:hAnsi="Abadi"/>
          <w:sz w:val="21"/>
          <w:szCs w:val="21"/>
        </w:rPr>
        <w:t>las diputadas y los diputados</w:t>
      </w:r>
      <w:proofErr w:type="gramEnd"/>
      <w:r w:rsidRPr="00761FBF">
        <w:rPr>
          <w:rFonts w:ascii="Abadi" w:hAnsi="Abadi"/>
          <w:sz w:val="21"/>
          <w:szCs w:val="21"/>
        </w:rPr>
        <w:t xml:space="preserve"> que conformamos el Grupo Parlamentario del Partido Revolucionario Institucional una de las bases en las que sentamos nuestro labro legislativo.</w:t>
      </w:r>
    </w:p>
    <w:p w14:paraId="23975F3D" w14:textId="77777777" w:rsidR="00761FBF" w:rsidRPr="00761FBF" w:rsidRDefault="00761FBF" w:rsidP="00761FBF">
      <w:pPr>
        <w:ind w:firstLine="709"/>
        <w:jc w:val="both"/>
        <w:rPr>
          <w:rFonts w:ascii="Abadi" w:hAnsi="Abadi"/>
          <w:sz w:val="21"/>
          <w:szCs w:val="21"/>
        </w:rPr>
      </w:pPr>
    </w:p>
    <w:p w14:paraId="04C0EC12" w14:textId="76CB755E"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Hoy más que nunca, se requiere que en nuestro estado de Guanajuato y en </w:t>
      </w:r>
      <w:r w:rsidRPr="00761FBF">
        <w:rPr>
          <w:rFonts w:ascii="Abadi" w:hAnsi="Abadi"/>
          <w:sz w:val="21"/>
          <w:szCs w:val="21"/>
        </w:rPr>
        <w:t>nuestro País en general, se garantice de mayor manera el acceso gratuito a los servicios de salud a fin de responder de modo efectivo al mandato constitucional del “</w:t>
      </w:r>
      <w:r w:rsidRPr="00761FBF">
        <w:rPr>
          <w:rFonts w:ascii="Abadi" w:hAnsi="Abadi"/>
          <w:b/>
          <w:bCs/>
          <w:sz w:val="21"/>
          <w:szCs w:val="21"/>
        </w:rPr>
        <w:t>Derecho a la Salud de las personas</w:t>
      </w:r>
      <w:r w:rsidRPr="00761FBF">
        <w:rPr>
          <w:rFonts w:ascii="Abadi" w:hAnsi="Abadi"/>
          <w:sz w:val="21"/>
          <w:szCs w:val="21"/>
        </w:rPr>
        <w:t>”; pues, es sabido por todos, que la pandemia del COVID-19 ha</w:t>
      </w:r>
      <w:r>
        <w:rPr>
          <w:rFonts w:ascii="Abadi" w:hAnsi="Abadi"/>
          <w:sz w:val="21"/>
          <w:szCs w:val="21"/>
        </w:rPr>
        <w:t xml:space="preserve"> </w:t>
      </w:r>
      <w:r w:rsidRPr="00761FBF">
        <w:rPr>
          <w:rFonts w:ascii="Abadi" w:hAnsi="Abadi"/>
          <w:sz w:val="21"/>
          <w:szCs w:val="21"/>
        </w:rPr>
        <w:t>golpeado fuertemente a la salud de las familias guanajuatenses, esto, sin dejar de lado el cúmulo de enfermedades que la población padece, ya sea por causas internas o externas pero que a fin de cuentas alteran su salud y requieren de los servicios necesarios para mitigar sus necesidades en esta materia con acceso integro a ello y sin que el motivo de no contar con recursos económicos sea una barrera que impida acceder a los mencionados servicios de salud y a los medicamentos respectivos.</w:t>
      </w:r>
    </w:p>
    <w:p w14:paraId="782D18F2" w14:textId="77777777" w:rsidR="00761FBF" w:rsidRPr="00761FBF" w:rsidRDefault="00761FBF" w:rsidP="00761FBF">
      <w:pPr>
        <w:ind w:firstLine="709"/>
        <w:jc w:val="both"/>
        <w:rPr>
          <w:rFonts w:ascii="Abadi" w:hAnsi="Abadi"/>
          <w:sz w:val="21"/>
          <w:szCs w:val="21"/>
        </w:rPr>
      </w:pPr>
    </w:p>
    <w:p w14:paraId="7522F4C5"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A lo largo de la historia de México, por lo que hace a esta materia, ha habido entidades dedicadas a la protección pública, a la asistencia social y a prestar servicios de salud desde el siglo XVII y hasta fines del siglo XIX, cuando se expide el primer Código Sanitario de 1891.</w:t>
      </w:r>
    </w:p>
    <w:p w14:paraId="59152951" w14:textId="77777777" w:rsidR="00761FBF" w:rsidRPr="00761FBF" w:rsidRDefault="00761FBF" w:rsidP="00761FBF">
      <w:pPr>
        <w:ind w:firstLine="709"/>
        <w:jc w:val="both"/>
        <w:rPr>
          <w:rFonts w:ascii="Abadi" w:hAnsi="Abadi"/>
          <w:sz w:val="21"/>
          <w:szCs w:val="21"/>
        </w:rPr>
      </w:pPr>
    </w:p>
    <w:p w14:paraId="1BDEFD17"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A inicios del siglo XX, en 1917, nuestro País cuenta con un Departamento de Salubridad Pública, y en 1943 se crea la Secretaría de Salubridad y Asistencia, a la cual corresponde conformar la infraestructura hospitalaria y que se transforma en </w:t>
      </w:r>
      <w:proofErr w:type="gramStart"/>
      <w:r w:rsidRPr="00761FBF">
        <w:rPr>
          <w:rFonts w:ascii="Abadi" w:hAnsi="Abadi"/>
          <w:sz w:val="21"/>
          <w:szCs w:val="21"/>
        </w:rPr>
        <w:t>Secretaría</w:t>
      </w:r>
      <w:proofErr w:type="gramEnd"/>
      <w:r w:rsidRPr="00761FBF">
        <w:rPr>
          <w:rFonts w:ascii="Abadi" w:hAnsi="Abadi"/>
          <w:sz w:val="21"/>
          <w:szCs w:val="21"/>
        </w:rPr>
        <w:t xml:space="preserve"> de Salud a partir de 1985.</w:t>
      </w:r>
    </w:p>
    <w:p w14:paraId="54A02E13" w14:textId="77777777" w:rsidR="00761FBF" w:rsidRPr="00761FBF" w:rsidRDefault="00761FBF" w:rsidP="00761FBF">
      <w:pPr>
        <w:ind w:firstLine="709"/>
        <w:jc w:val="both"/>
        <w:rPr>
          <w:rFonts w:ascii="Abadi" w:hAnsi="Abadi"/>
          <w:sz w:val="21"/>
          <w:szCs w:val="21"/>
        </w:rPr>
      </w:pPr>
    </w:p>
    <w:p w14:paraId="20147D20"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La Constitución Política de los Estados Unidos Mexicanos instituyó el derecho a la protección de la salud en 1983, siendo algunos de los principales argumentos para su establecimiento en nuestra carta magna, el que “</w:t>
      </w:r>
      <w:r w:rsidRPr="00761FBF">
        <w:rPr>
          <w:rFonts w:ascii="Abadi" w:hAnsi="Abadi"/>
          <w:b/>
          <w:bCs/>
          <w:sz w:val="21"/>
          <w:szCs w:val="21"/>
        </w:rPr>
        <w:t>la salud es responsabilidad del Estado</w:t>
      </w:r>
      <w:r w:rsidRPr="00761FBF">
        <w:rPr>
          <w:rFonts w:ascii="Abadi" w:hAnsi="Abadi"/>
          <w:sz w:val="21"/>
          <w:szCs w:val="21"/>
        </w:rPr>
        <w:t>”, que los servicios a proporcionar en materia de salud debían ser homogéneos e igualitarios, sin discriminación y de libre acceso para todas las personas.</w:t>
      </w:r>
    </w:p>
    <w:p w14:paraId="4D10EF85" w14:textId="77777777" w:rsidR="00761FBF" w:rsidRPr="00761FBF" w:rsidRDefault="00761FBF" w:rsidP="00761FBF">
      <w:pPr>
        <w:ind w:firstLine="709"/>
        <w:jc w:val="both"/>
        <w:rPr>
          <w:rFonts w:ascii="Abadi" w:hAnsi="Abadi"/>
          <w:sz w:val="21"/>
          <w:szCs w:val="21"/>
        </w:rPr>
      </w:pPr>
    </w:p>
    <w:p w14:paraId="1DC19251"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En esa tesitura, es como a partir del artículo 4o. constitucional se reservaron a la Ley, las bases y modalidades para el acceso a la salud y, en consecuencia, es en la Ley General de Salud en donde se establece la forma de concretar el derecho a la </w:t>
      </w:r>
      <w:r w:rsidRPr="00761FBF">
        <w:rPr>
          <w:rFonts w:ascii="Abadi" w:hAnsi="Abadi"/>
          <w:sz w:val="21"/>
          <w:szCs w:val="21"/>
        </w:rPr>
        <w:lastRenderedPageBreak/>
        <w:t>protección de la salud por medio de la prestación de servicios.</w:t>
      </w:r>
    </w:p>
    <w:p w14:paraId="68F78B74" w14:textId="77777777" w:rsidR="00761FBF" w:rsidRPr="00761FBF" w:rsidRDefault="00761FBF" w:rsidP="00761FBF">
      <w:pPr>
        <w:ind w:firstLine="709"/>
        <w:jc w:val="both"/>
        <w:rPr>
          <w:rFonts w:ascii="Abadi" w:hAnsi="Abadi"/>
          <w:sz w:val="21"/>
          <w:szCs w:val="21"/>
        </w:rPr>
      </w:pPr>
    </w:p>
    <w:p w14:paraId="7BADCCCF"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El sistema de salud mexicano está compuesto por dos sectores, siendo estos el público y el privado.</w:t>
      </w:r>
    </w:p>
    <w:p w14:paraId="55972213" w14:textId="77777777" w:rsidR="00761FBF" w:rsidRPr="00761FBF" w:rsidRDefault="00761FBF" w:rsidP="00761FBF">
      <w:pPr>
        <w:ind w:firstLine="709"/>
        <w:jc w:val="both"/>
        <w:rPr>
          <w:rFonts w:ascii="Abadi" w:hAnsi="Abadi"/>
          <w:sz w:val="21"/>
          <w:szCs w:val="21"/>
        </w:rPr>
      </w:pPr>
    </w:p>
    <w:p w14:paraId="22031CEE"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El sector público es aquel a cargo del Estado y comprende a las instituciones de seguridad social como el Instituto Mexicano del Seguro Social (IMSS),el Instituto de Seguridad y Servicios Sociales de los Trabajadores del Estado (ISSSTE),Petróleos Mexicanos (PEMEX),Secretaría de la Defensa Nacional (SEDENA), Secretaría de Marina (SEMAR), entre otros, que prestan servicios a los trabajadores del sector formal de la economía; y, por otro lado</w:t>
      </w:r>
      <w:r w:rsidRPr="00761FBF">
        <w:rPr>
          <w:rFonts w:ascii="Abadi" w:hAnsi="Abadi"/>
          <w:b/>
          <w:bCs/>
          <w:sz w:val="21"/>
          <w:szCs w:val="21"/>
        </w:rPr>
        <w:t>, existen instituciones que prestan servicios a la población sin seguridad social</w:t>
      </w:r>
      <w:r w:rsidRPr="00761FBF">
        <w:rPr>
          <w:rFonts w:ascii="Abadi" w:hAnsi="Abadi"/>
          <w:sz w:val="21"/>
          <w:szCs w:val="21"/>
        </w:rPr>
        <w:t>, siendo estas a cargo de los gobiernos federales y estatales, dentro de las que se incluyen tanto la Secretaría de Salud del Ejecutivo Federal, como las dedicadas a brindar Servicios de Salud a nivel Estatal, en nuestro caso, la Secretaría de Salud de Guanajuato.</w:t>
      </w:r>
    </w:p>
    <w:p w14:paraId="6C798AC2" w14:textId="77777777" w:rsidR="00761FBF" w:rsidRPr="00761FBF" w:rsidRDefault="00761FBF" w:rsidP="00761FBF">
      <w:pPr>
        <w:ind w:firstLine="709"/>
        <w:jc w:val="both"/>
        <w:rPr>
          <w:rFonts w:ascii="Abadi" w:hAnsi="Abadi"/>
          <w:sz w:val="21"/>
          <w:szCs w:val="21"/>
        </w:rPr>
      </w:pPr>
    </w:p>
    <w:p w14:paraId="0DCD2C71"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El derecho a la salud, como una obligación a cargo del Estado, debe ser respetado bajo las bases, condiciones y formas que establecen la Constitución Política de los Estados Unidos Mexicanos y los tratados internacionales de los cuales nuestro País ha formado parte.</w:t>
      </w:r>
    </w:p>
    <w:p w14:paraId="132E9730" w14:textId="77777777" w:rsidR="00761FBF" w:rsidRPr="00761FBF" w:rsidRDefault="00761FBF" w:rsidP="00761FBF">
      <w:pPr>
        <w:ind w:firstLine="709"/>
        <w:jc w:val="both"/>
        <w:rPr>
          <w:rFonts w:ascii="Abadi" w:hAnsi="Abadi"/>
          <w:sz w:val="21"/>
          <w:szCs w:val="21"/>
        </w:rPr>
      </w:pPr>
    </w:p>
    <w:p w14:paraId="5BFE1870" w14:textId="067DF826"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El pasado 29 de noviembre del año 2019, fue publicado en el Diario Oficial de la Federación el DECRETO por el que se reforman, adicionan y derogan diversas disposiciones de la Ley General de Salud y de la Ley de los Institutos Nacionales de Salud, a fin de </w:t>
      </w:r>
      <w:r w:rsidRPr="00761FBF">
        <w:rPr>
          <w:rFonts w:ascii="Abadi" w:hAnsi="Abadi"/>
          <w:b/>
          <w:bCs/>
          <w:sz w:val="21"/>
          <w:szCs w:val="21"/>
        </w:rPr>
        <w:t>garantizar el acceso gratuito a los servicios de salud para las personas en todo el territorio nacional que no cuentan con seguridad social</w:t>
      </w:r>
      <w:r w:rsidRPr="00761FBF">
        <w:rPr>
          <w:rFonts w:ascii="Abadi" w:hAnsi="Abadi"/>
          <w:sz w:val="21"/>
          <w:szCs w:val="21"/>
        </w:rPr>
        <w:t>; en ese sentido, el artículo Séptimo Transitorio establece que las entidades federativas tienen un plazo de hasta 180 días naturales, contados a partir de la fecha de entrada en vigor del mencionado Decreto (1o. de enero de 2020) para armonizar sus leyes</w:t>
      </w:r>
      <w:r>
        <w:rPr>
          <w:rFonts w:ascii="Abadi" w:hAnsi="Abadi"/>
          <w:sz w:val="21"/>
          <w:szCs w:val="21"/>
        </w:rPr>
        <w:t xml:space="preserve"> </w:t>
      </w:r>
      <w:r w:rsidRPr="00761FBF">
        <w:rPr>
          <w:rFonts w:ascii="Abadi" w:hAnsi="Abadi"/>
          <w:sz w:val="21"/>
          <w:szCs w:val="21"/>
        </w:rPr>
        <w:t xml:space="preserve">respectivas y demás disposiciones normativas vigentes en la materia. </w:t>
      </w:r>
      <w:r w:rsidRPr="00761FBF">
        <w:rPr>
          <w:rFonts w:ascii="Abadi" w:hAnsi="Abadi"/>
          <w:b/>
          <w:bCs/>
          <w:sz w:val="21"/>
          <w:szCs w:val="21"/>
        </w:rPr>
        <w:t>Luego entonces, a finales de junio del año pasado ha concluido dicho plazo</w:t>
      </w:r>
      <w:r w:rsidRPr="00761FBF">
        <w:rPr>
          <w:rFonts w:ascii="Abadi" w:hAnsi="Abadi"/>
          <w:sz w:val="21"/>
          <w:szCs w:val="21"/>
        </w:rPr>
        <w:t xml:space="preserve">, es por ello que las diputadas y los diputados del Grupo Parlamentario del Partido </w:t>
      </w:r>
      <w:r w:rsidRPr="00761FBF">
        <w:rPr>
          <w:rFonts w:ascii="Abadi" w:hAnsi="Abadi"/>
          <w:sz w:val="21"/>
          <w:szCs w:val="21"/>
        </w:rPr>
        <w:t xml:space="preserve">Revolucionario Institucional, siendo responsables en nuestro quehacer legislativo, estamos proponiendo a esta Asamblea Legislativa la presente iniciativa con proyecto de Decreto a fin de reformar y adicionar diversos artículos de Ley de Salud del Estado de Guanajuato, con el objeto de cumplir con la armonización respectiva, pero sobre todo, </w:t>
      </w:r>
      <w:r w:rsidRPr="00761FBF">
        <w:rPr>
          <w:rFonts w:ascii="Abadi" w:hAnsi="Abadi"/>
          <w:b/>
          <w:bCs/>
          <w:sz w:val="21"/>
          <w:szCs w:val="21"/>
        </w:rPr>
        <w:t>para que se establezca y se garantice desde nuestra Ley local el acceso gratuito a los servicios de salud para las y los guanajuatenses que no cuenten con seguridad social; así como para continuar de esta manera, velando por el bienestar y salud de las familias que así lo requieren y demandan.</w:t>
      </w:r>
    </w:p>
    <w:p w14:paraId="3DFC79A0" w14:textId="77777777" w:rsidR="00761FBF" w:rsidRPr="00761FBF" w:rsidRDefault="00761FBF" w:rsidP="00761FBF">
      <w:pPr>
        <w:ind w:firstLine="709"/>
        <w:jc w:val="both"/>
        <w:rPr>
          <w:rFonts w:ascii="Abadi" w:hAnsi="Abadi"/>
          <w:sz w:val="21"/>
          <w:szCs w:val="21"/>
        </w:rPr>
      </w:pPr>
    </w:p>
    <w:p w14:paraId="19D2C00D"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Bajo esa tesitura, las y los diputados del Grupo Parlamentario del PRI perfilamos el contenido de las propuestas legislativas de reformas y adiciones en el sentido siguiente:</w:t>
      </w:r>
    </w:p>
    <w:p w14:paraId="451E6CCB" w14:textId="77777777" w:rsidR="00761FBF" w:rsidRPr="00761FBF" w:rsidRDefault="00761FBF" w:rsidP="00761FBF">
      <w:pPr>
        <w:ind w:firstLine="709"/>
        <w:jc w:val="both"/>
        <w:rPr>
          <w:rFonts w:ascii="Abadi" w:hAnsi="Abadi"/>
          <w:sz w:val="21"/>
          <w:szCs w:val="21"/>
        </w:rPr>
      </w:pPr>
    </w:p>
    <w:p w14:paraId="3B4078D2" w14:textId="77777777" w:rsidR="00761FBF" w:rsidRPr="00761FBF" w:rsidRDefault="00761FBF" w:rsidP="00761FBF">
      <w:pPr>
        <w:ind w:firstLine="709"/>
        <w:jc w:val="both"/>
        <w:rPr>
          <w:rFonts w:ascii="Abadi" w:hAnsi="Abadi"/>
          <w:b/>
          <w:bCs/>
          <w:sz w:val="21"/>
          <w:szCs w:val="21"/>
        </w:rPr>
      </w:pPr>
      <w:r w:rsidRPr="00761FBF">
        <w:rPr>
          <w:rFonts w:ascii="Abadi" w:hAnsi="Abadi"/>
          <w:b/>
          <w:bCs/>
          <w:sz w:val="21"/>
          <w:szCs w:val="21"/>
        </w:rPr>
        <w:t>-</w:t>
      </w:r>
      <w:r w:rsidRPr="00761FBF">
        <w:rPr>
          <w:rFonts w:ascii="Abadi" w:hAnsi="Abadi"/>
          <w:b/>
          <w:bCs/>
          <w:sz w:val="21"/>
          <w:szCs w:val="21"/>
        </w:rPr>
        <w:tab/>
        <w:t>Para el caso de las reformas proponemos:</w:t>
      </w:r>
    </w:p>
    <w:p w14:paraId="3367D84C" w14:textId="77777777" w:rsidR="00761FBF" w:rsidRPr="00761FBF" w:rsidRDefault="00761FBF" w:rsidP="00761FBF">
      <w:pPr>
        <w:ind w:firstLine="709"/>
        <w:jc w:val="both"/>
        <w:rPr>
          <w:rFonts w:ascii="Abadi" w:hAnsi="Abadi"/>
          <w:sz w:val="21"/>
          <w:szCs w:val="21"/>
        </w:rPr>
      </w:pPr>
    </w:p>
    <w:p w14:paraId="31E1A471" w14:textId="29A58719" w:rsidR="00761FBF" w:rsidRDefault="00761FBF" w:rsidP="00761FBF">
      <w:pPr>
        <w:ind w:firstLine="709"/>
        <w:jc w:val="both"/>
        <w:rPr>
          <w:rFonts w:ascii="Abadi" w:hAnsi="Abadi"/>
          <w:sz w:val="21"/>
          <w:szCs w:val="21"/>
        </w:rPr>
      </w:pPr>
      <w:r w:rsidRPr="00761FBF">
        <w:rPr>
          <w:rFonts w:ascii="Abadi" w:hAnsi="Abadi"/>
          <w:sz w:val="21"/>
          <w:szCs w:val="21"/>
        </w:rPr>
        <w:t>a)</w:t>
      </w:r>
      <w:r w:rsidRPr="00761FBF">
        <w:rPr>
          <w:rFonts w:ascii="Abadi" w:hAnsi="Abadi"/>
          <w:sz w:val="21"/>
          <w:szCs w:val="21"/>
        </w:rPr>
        <w:tab/>
        <w:t>Reformar el artículo 2, en sus fracciones VI y VII; exclusivamente para suprimir la “y” en el caso de la fracción VI e incorporar la misma a la siguiente fracción VII a fin de dar coherencia gramatical a las adiciones pretendidas a este artículo en la presente iniciativa.</w:t>
      </w:r>
    </w:p>
    <w:p w14:paraId="4E3C93E3" w14:textId="77777777" w:rsidR="00761FBF" w:rsidRPr="00761FBF" w:rsidRDefault="00761FBF" w:rsidP="00761FBF">
      <w:pPr>
        <w:ind w:firstLine="709"/>
        <w:jc w:val="both"/>
        <w:rPr>
          <w:rFonts w:ascii="Abadi" w:hAnsi="Abadi"/>
          <w:sz w:val="21"/>
          <w:szCs w:val="21"/>
        </w:rPr>
      </w:pPr>
    </w:p>
    <w:p w14:paraId="7A5F05FC" w14:textId="1938C4F6" w:rsidR="00761FBF" w:rsidRPr="00761FBF" w:rsidRDefault="00761FBF" w:rsidP="00761FBF">
      <w:pPr>
        <w:ind w:firstLine="709"/>
        <w:jc w:val="both"/>
        <w:rPr>
          <w:rFonts w:ascii="Abadi" w:hAnsi="Abadi"/>
          <w:sz w:val="21"/>
          <w:szCs w:val="21"/>
        </w:rPr>
      </w:pPr>
      <w:r w:rsidRPr="00761FBF">
        <w:rPr>
          <w:rFonts w:ascii="Abadi" w:hAnsi="Abadi"/>
          <w:sz w:val="21"/>
          <w:szCs w:val="21"/>
        </w:rPr>
        <w:t>b)</w:t>
      </w:r>
      <w:r w:rsidRPr="00761FBF">
        <w:rPr>
          <w:rFonts w:ascii="Abadi" w:hAnsi="Abadi"/>
          <w:sz w:val="21"/>
          <w:szCs w:val="21"/>
        </w:rPr>
        <w:tab/>
        <w:t>Reformar artículo 3, en su apartado A, fracción II; a fin de acotar lo</w:t>
      </w:r>
      <w:r>
        <w:rPr>
          <w:rFonts w:ascii="Abadi" w:hAnsi="Abadi"/>
          <w:sz w:val="21"/>
          <w:szCs w:val="21"/>
        </w:rPr>
        <w:t xml:space="preserve"> </w:t>
      </w:r>
      <w:r w:rsidRPr="00761FBF">
        <w:rPr>
          <w:rFonts w:ascii="Abadi" w:hAnsi="Abadi"/>
          <w:sz w:val="21"/>
          <w:szCs w:val="21"/>
        </w:rPr>
        <w:t>actualmente establecido a “La atención medica”.</w:t>
      </w:r>
    </w:p>
    <w:p w14:paraId="4E6EEF1E" w14:textId="77777777" w:rsidR="00761FBF" w:rsidRDefault="00761FBF" w:rsidP="00761FBF">
      <w:pPr>
        <w:ind w:firstLine="709"/>
        <w:jc w:val="both"/>
        <w:rPr>
          <w:rFonts w:ascii="Abadi" w:hAnsi="Abadi"/>
          <w:sz w:val="21"/>
          <w:szCs w:val="21"/>
        </w:rPr>
      </w:pPr>
    </w:p>
    <w:p w14:paraId="2A7580D2" w14:textId="31E8E391" w:rsidR="00761FBF" w:rsidRPr="00761FBF" w:rsidRDefault="00761FBF" w:rsidP="00761FBF">
      <w:pPr>
        <w:ind w:firstLine="709"/>
        <w:jc w:val="both"/>
        <w:rPr>
          <w:rFonts w:ascii="Abadi" w:hAnsi="Abadi"/>
          <w:sz w:val="21"/>
          <w:szCs w:val="21"/>
        </w:rPr>
      </w:pPr>
      <w:r w:rsidRPr="00761FBF">
        <w:rPr>
          <w:rFonts w:ascii="Abadi" w:hAnsi="Abadi"/>
          <w:sz w:val="21"/>
          <w:szCs w:val="21"/>
        </w:rPr>
        <w:t>c)</w:t>
      </w:r>
      <w:r w:rsidRPr="00761FBF">
        <w:rPr>
          <w:rFonts w:ascii="Abadi" w:hAnsi="Abadi"/>
          <w:sz w:val="21"/>
          <w:szCs w:val="21"/>
        </w:rPr>
        <w:tab/>
        <w:t>Reformar el artículo 26 a fin de incorporar al enunciado normativo “particularmente para la atención integral de la población que se encuentra en el estado que no cuenta con seguridad social”.</w:t>
      </w:r>
    </w:p>
    <w:p w14:paraId="4FC246F4" w14:textId="77777777" w:rsidR="00761FBF" w:rsidRDefault="00761FBF" w:rsidP="00761FBF">
      <w:pPr>
        <w:ind w:firstLine="709"/>
        <w:jc w:val="both"/>
        <w:rPr>
          <w:rFonts w:ascii="Abadi" w:hAnsi="Abadi"/>
          <w:sz w:val="21"/>
          <w:szCs w:val="21"/>
        </w:rPr>
      </w:pPr>
    </w:p>
    <w:p w14:paraId="21EA374F" w14:textId="01E1ED9A" w:rsidR="00761FBF" w:rsidRPr="00761FBF" w:rsidRDefault="00761FBF" w:rsidP="00761FBF">
      <w:pPr>
        <w:ind w:firstLine="709"/>
        <w:jc w:val="both"/>
        <w:rPr>
          <w:rFonts w:ascii="Abadi" w:hAnsi="Abadi"/>
          <w:sz w:val="21"/>
          <w:szCs w:val="21"/>
        </w:rPr>
      </w:pPr>
      <w:r w:rsidRPr="00761FBF">
        <w:rPr>
          <w:rFonts w:ascii="Abadi" w:hAnsi="Abadi"/>
          <w:sz w:val="21"/>
          <w:szCs w:val="21"/>
        </w:rPr>
        <w:t>d)</w:t>
      </w:r>
      <w:r w:rsidRPr="00761FBF">
        <w:rPr>
          <w:rFonts w:ascii="Abadi" w:hAnsi="Abadi"/>
          <w:sz w:val="21"/>
          <w:szCs w:val="21"/>
        </w:rPr>
        <w:tab/>
        <w:t>Reformar el artículo 27 a fin de incorporar al enunciado normativo</w:t>
      </w:r>
      <w:r>
        <w:rPr>
          <w:rFonts w:ascii="Abadi" w:hAnsi="Abadi"/>
          <w:sz w:val="21"/>
          <w:szCs w:val="21"/>
        </w:rPr>
        <w:t xml:space="preserve"> </w:t>
      </w:r>
      <w:r w:rsidRPr="00761FBF">
        <w:rPr>
          <w:rFonts w:ascii="Abadi" w:hAnsi="Abadi"/>
          <w:sz w:val="21"/>
          <w:szCs w:val="21"/>
        </w:rPr>
        <w:t>“para lograr progresivamente la universalización del acceso a servicios de salud integrales”.</w:t>
      </w:r>
    </w:p>
    <w:p w14:paraId="5EF42D10" w14:textId="77777777" w:rsidR="00761FBF" w:rsidRDefault="00761FBF" w:rsidP="00761FBF">
      <w:pPr>
        <w:ind w:firstLine="709"/>
        <w:jc w:val="both"/>
        <w:rPr>
          <w:rFonts w:ascii="Abadi" w:hAnsi="Abadi"/>
          <w:sz w:val="21"/>
          <w:szCs w:val="21"/>
        </w:rPr>
      </w:pPr>
    </w:p>
    <w:p w14:paraId="31588780" w14:textId="5364D960" w:rsidR="00761FBF" w:rsidRPr="00761FBF" w:rsidRDefault="00761FBF" w:rsidP="00761FBF">
      <w:pPr>
        <w:ind w:firstLine="709"/>
        <w:jc w:val="both"/>
        <w:rPr>
          <w:rFonts w:ascii="Abadi" w:hAnsi="Abadi"/>
          <w:sz w:val="21"/>
          <w:szCs w:val="21"/>
        </w:rPr>
      </w:pPr>
      <w:r w:rsidRPr="00761FBF">
        <w:rPr>
          <w:rFonts w:ascii="Abadi" w:hAnsi="Abadi"/>
          <w:sz w:val="21"/>
          <w:szCs w:val="21"/>
        </w:rPr>
        <w:t>e)</w:t>
      </w:r>
      <w:r w:rsidRPr="00761FBF">
        <w:rPr>
          <w:rFonts w:ascii="Abadi" w:hAnsi="Abadi"/>
          <w:sz w:val="21"/>
          <w:szCs w:val="21"/>
        </w:rPr>
        <w:tab/>
        <w:t>Reformar el artículo 28, fracción V a fin de incorporar en lugar de la “La planificación familiar” la figura de “La salud sexual y reproductiva” en armonización con la Ley General de Salud.</w:t>
      </w:r>
    </w:p>
    <w:p w14:paraId="1CEB02F3" w14:textId="77777777" w:rsidR="00761FBF" w:rsidRDefault="00761FBF" w:rsidP="00761FBF">
      <w:pPr>
        <w:ind w:firstLine="709"/>
        <w:jc w:val="both"/>
        <w:rPr>
          <w:rFonts w:ascii="Abadi" w:hAnsi="Abadi"/>
          <w:sz w:val="21"/>
          <w:szCs w:val="21"/>
        </w:rPr>
      </w:pPr>
    </w:p>
    <w:p w14:paraId="2C52FD03" w14:textId="5871B2F3" w:rsidR="00761FBF" w:rsidRPr="00761FBF" w:rsidRDefault="00761FBF" w:rsidP="00761FBF">
      <w:pPr>
        <w:ind w:firstLine="709"/>
        <w:jc w:val="both"/>
        <w:rPr>
          <w:rFonts w:ascii="Abadi" w:hAnsi="Abadi"/>
          <w:sz w:val="21"/>
          <w:szCs w:val="21"/>
        </w:rPr>
      </w:pPr>
      <w:r w:rsidRPr="00761FBF">
        <w:rPr>
          <w:rFonts w:ascii="Abadi" w:hAnsi="Abadi"/>
          <w:sz w:val="21"/>
          <w:szCs w:val="21"/>
        </w:rPr>
        <w:lastRenderedPageBreak/>
        <w:t>f)</w:t>
      </w:r>
      <w:r w:rsidRPr="00761FBF">
        <w:rPr>
          <w:rFonts w:ascii="Abadi" w:hAnsi="Abadi"/>
          <w:sz w:val="21"/>
          <w:szCs w:val="21"/>
        </w:rPr>
        <w:tab/>
        <w:t>Reformar el artículo 29 a fin de incorporar lo relativo al “Compendio Nacional de Insumos para la Salud”, anteriormente “Cuadro Básico de Insumos del Sector Salud”</w:t>
      </w:r>
    </w:p>
    <w:p w14:paraId="7AEEA608" w14:textId="77777777" w:rsidR="00761FBF" w:rsidRDefault="00761FBF" w:rsidP="00761FBF">
      <w:pPr>
        <w:ind w:firstLine="709"/>
        <w:jc w:val="both"/>
        <w:rPr>
          <w:rFonts w:ascii="Abadi" w:hAnsi="Abadi"/>
          <w:sz w:val="21"/>
          <w:szCs w:val="21"/>
        </w:rPr>
      </w:pPr>
    </w:p>
    <w:p w14:paraId="74941A1D" w14:textId="55FAFEC1" w:rsidR="00107BE9" w:rsidRDefault="00761FBF" w:rsidP="00107BE9">
      <w:pPr>
        <w:ind w:firstLine="709"/>
        <w:jc w:val="both"/>
        <w:rPr>
          <w:rFonts w:ascii="Abadi" w:hAnsi="Abadi"/>
          <w:sz w:val="21"/>
          <w:szCs w:val="21"/>
        </w:rPr>
      </w:pPr>
      <w:r w:rsidRPr="00761FBF">
        <w:rPr>
          <w:rFonts w:ascii="Abadi" w:hAnsi="Abadi"/>
          <w:sz w:val="21"/>
          <w:szCs w:val="21"/>
        </w:rPr>
        <w:t>g)</w:t>
      </w:r>
      <w:r w:rsidRPr="00761FBF">
        <w:rPr>
          <w:rFonts w:ascii="Abadi" w:hAnsi="Abadi"/>
          <w:sz w:val="21"/>
          <w:szCs w:val="21"/>
        </w:rPr>
        <w:tab/>
        <w:t>Reformar el artículo 40 a fin de incorporar que “</w:t>
      </w:r>
      <w:r w:rsidRPr="00107BE9">
        <w:rPr>
          <w:rFonts w:ascii="Abadi" w:hAnsi="Abadi"/>
          <w:i/>
          <w:iCs/>
          <w:sz w:val="21"/>
          <w:szCs w:val="21"/>
        </w:rPr>
        <w:t>las personas que se encuentren en el estado que así lo requieran</w:t>
      </w:r>
      <w:r w:rsidRPr="00761FBF">
        <w:rPr>
          <w:rFonts w:ascii="Abadi" w:hAnsi="Abadi"/>
          <w:sz w:val="21"/>
          <w:szCs w:val="21"/>
        </w:rPr>
        <w:t>” se les “</w:t>
      </w:r>
      <w:r w:rsidRPr="00107BE9">
        <w:rPr>
          <w:rFonts w:ascii="Abadi" w:hAnsi="Abadi"/>
          <w:i/>
          <w:iCs/>
          <w:sz w:val="21"/>
          <w:szCs w:val="21"/>
        </w:rPr>
        <w:t>prestaran los</w:t>
      </w:r>
      <w:r w:rsidR="00107BE9" w:rsidRPr="00107BE9">
        <w:rPr>
          <w:rFonts w:ascii="Abadi" w:hAnsi="Abadi"/>
          <w:i/>
          <w:iCs/>
          <w:sz w:val="21"/>
          <w:szCs w:val="21"/>
        </w:rPr>
        <w:t xml:space="preserve"> </w:t>
      </w:r>
      <w:r w:rsidR="00107BE9">
        <w:rPr>
          <w:rFonts w:ascii="Abadi" w:hAnsi="Abadi"/>
          <w:i/>
          <w:iCs/>
          <w:sz w:val="21"/>
          <w:szCs w:val="21"/>
        </w:rPr>
        <w:t>servicios de salud, medicamentos y demás insumos asociados”</w:t>
      </w:r>
      <w:r w:rsidR="00107BE9">
        <w:rPr>
          <w:rFonts w:ascii="Abadi" w:hAnsi="Abadi"/>
          <w:sz w:val="21"/>
          <w:szCs w:val="21"/>
        </w:rPr>
        <w:t xml:space="preserve"> bajo los principios de “</w:t>
      </w:r>
      <w:r w:rsidR="00107BE9">
        <w:rPr>
          <w:rFonts w:ascii="Abadi" w:hAnsi="Abadi"/>
          <w:i/>
          <w:iCs/>
          <w:sz w:val="21"/>
          <w:szCs w:val="21"/>
        </w:rPr>
        <w:t>igualdad e inclusión</w:t>
      </w:r>
      <w:r w:rsidR="00107BE9">
        <w:rPr>
          <w:rFonts w:ascii="Abadi" w:hAnsi="Abadi"/>
          <w:sz w:val="21"/>
          <w:szCs w:val="21"/>
        </w:rPr>
        <w:t>” además de los ya establecidos en el propio artículo.</w:t>
      </w:r>
    </w:p>
    <w:p w14:paraId="190C2654" w14:textId="022733CB" w:rsidR="00107BE9" w:rsidRDefault="00107BE9" w:rsidP="00107BE9">
      <w:pPr>
        <w:ind w:firstLine="709"/>
        <w:jc w:val="both"/>
        <w:rPr>
          <w:rFonts w:ascii="Abadi" w:hAnsi="Abadi"/>
          <w:sz w:val="21"/>
          <w:szCs w:val="21"/>
        </w:rPr>
      </w:pPr>
    </w:p>
    <w:p w14:paraId="34FAACF7" w14:textId="23944461" w:rsidR="00107BE9" w:rsidRPr="00107BE9" w:rsidRDefault="00107BE9" w:rsidP="00107BE9">
      <w:pPr>
        <w:ind w:firstLine="709"/>
        <w:jc w:val="both"/>
        <w:rPr>
          <w:rFonts w:ascii="Abadi" w:hAnsi="Abadi"/>
          <w:b/>
          <w:bCs/>
          <w:sz w:val="21"/>
          <w:szCs w:val="21"/>
        </w:rPr>
      </w:pPr>
      <w:r>
        <w:rPr>
          <w:rFonts w:ascii="Abadi" w:hAnsi="Abadi"/>
          <w:sz w:val="21"/>
          <w:szCs w:val="21"/>
        </w:rPr>
        <w:t xml:space="preserve">- </w:t>
      </w:r>
      <w:r>
        <w:rPr>
          <w:rFonts w:ascii="Abadi" w:hAnsi="Abadi"/>
          <w:b/>
          <w:bCs/>
          <w:sz w:val="21"/>
          <w:szCs w:val="21"/>
        </w:rPr>
        <w:t>Por otro lado, proponemos adicionar lo siguiente:</w:t>
      </w:r>
    </w:p>
    <w:p w14:paraId="35605BFA" w14:textId="4CB550F9" w:rsidR="00107BE9" w:rsidRDefault="00107BE9" w:rsidP="00107BE9">
      <w:pPr>
        <w:ind w:firstLine="709"/>
        <w:jc w:val="both"/>
        <w:rPr>
          <w:rFonts w:ascii="Abadi" w:hAnsi="Abadi"/>
          <w:sz w:val="21"/>
          <w:szCs w:val="21"/>
        </w:rPr>
      </w:pPr>
    </w:p>
    <w:p w14:paraId="28EE5A60" w14:textId="4A61CDE1" w:rsidR="00761FBF" w:rsidRPr="00761FBF" w:rsidRDefault="00107BE9" w:rsidP="00761FBF">
      <w:pPr>
        <w:ind w:firstLine="709"/>
        <w:jc w:val="both"/>
        <w:rPr>
          <w:rFonts w:ascii="Abadi" w:hAnsi="Abadi"/>
          <w:sz w:val="21"/>
          <w:szCs w:val="21"/>
        </w:rPr>
      </w:pPr>
      <w:r>
        <w:rPr>
          <w:rFonts w:ascii="Abadi" w:hAnsi="Abadi"/>
          <w:sz w:val="21"/>
          <w:szCs w:val="21"/>
        </w:rPr>
        <w:t>a)</w:t>
      </w:r>
      <w:r>
        <w:rPr>
          <w:rFonts w:ascii="Abadi" w:hAnsi="Abadi"/>
          <w:sz w:val="21"/>
          <w:szCs w:val="21"/>
        </w:rPr>
        <w:tab/>
        <w:t xml:space="preserve">Un párrafo segundo a la fracción V y una fracción VIII al artículo 2; el sentido de incorporar para el caso de la fracción V un segundo párrafo </w:t>
      </w:r>
      <w:r w:rsidR="00761FBF" w:rsidRPr="00761FBF">
        <w:rPr>
          <w:rFonts w:ascii="Abadi" w:hAnsi="Abadi"/>
          <w:sz w:val="21"/>
          <w:szCs w:val="21"/>
        </w:rPr>
        <w:t>para establecer que “</w:t>
      </w:r>
      <w:r w:rsidR="00761FBF" w:rsidRPr="00107BE9">
        <w:rPr>
          <w:rFonts w:ascii="Abadi" w:hAnsi="Abadi"/>
          <w:i/>
          <w:iCs/>
          <w:sz w:val="21"/>
          <w:szCs w:val="21"/>
        </w:rPr>
        <w:t>Tratándose de personas que carezcan de seguridad social, la prestación gratuita de servicios de salud, medicamentos y demás insumos asociados</w:t>
      </w:r>
      <w:r w:rsidR="00761FBF" w:rsidRPr="00761FBF">
        <w:rPr>
          <w:rFonts w:ascii="Abadi" w:hAnsi="Abadi"/>
          <w:sz w:val="21"/>
          <w:szCs w:val="21"/>
        </w:rPr>
        <w:t>” y una fracción VIII en el sentido de establecer “</w:t>
      </w:r>
      <w:r w:rsidR="00761FBF" w:rsidRPr="00107BE9">
        <w:rPr>
          <w:rFonts w:ascii="Abadi" w:hAnsi="Abadi"/>
          <w:i/>
          <w:iCs/>
          <w:sz w:val="21"/>
          <w:szCs w:val="21"/>
        </w:rPr>
        <w:t>La promoción de la salud y la prevención de las enfermedades</w:t>
      </w:r>
      <w:r w:rsidR="00761FBF" w:rsidRPr="00761FBF">
        <w:rPr>
          <w:rFonts w:ascii="Abadi" w:hAnsi="Abadi"/>
          <w:sz w:val="21"/>
          <w:szCs w:val="21"/>
        </w:rPr>
        <w:t>”.</w:t>
      </w:r>
    </w:p>
    <w:p w14:paraId="73299C43" w14:textId="77777777" w:rsidR="00107BE9" w:rsidRDefault="00107BE9" w:rsidP="00761FBF">
      <w:pPr>
        <w:ind w:firstLine="709"/>
        <w:jc w:val="both"/>
        <w:rPr>
          <w:rFonts w:ascii="Abadi" w:hAnsi="Abadi"/>
          <w:sz w:val="21"/>
          <w:szCs w:val="21"/>
        </w:rPr>
      </w:pPr>
    </w:p>
    <w:p w14:paraId="5B0DD709" w14:textId="25240D94" w:rsidR="00761FBF" w:rsidRPr="00761FBF" w:rsidRDefault="00761FBF" w:rsidP="00761FBF">
      <w:pPr>
        <w:ind w:firstLine="709"/>
        <w:jc w:val="both"/>
        <w:rPr>
          <w:rFonts w:ascii="Abadi" w:hAnsi="Abadi"/>
          <w:sz w:val="21"/>
          <w:szCs w:val="21"/>
        </w:rPr>
      </w:pPr>
      <w:r w:rsidRPr="00761FBF">
        <w:rPr>
          <w:rFonts w:ascii="Abadi" w:hAnsi="Abadi"/>
          <w:sz w:val="21"/>
          <w:szCs w:val="21"/>
        </w:rPr>
        <w:t>b)</w:t>
      </w:r>
      <w:r w:rsidRPr="00761FBF">
        <w:rPr>
          <w:rFonts w:ascii="Abadi" w:hAnsi="Abadi"/>
          <w:sz w:val="21"/>
          <w:szCs w:val="21"/>
        </w:rPr>
        <w:tab/>
        <w:t>Una fracción II Bis. al artículo 3; en el sentido de establecer “La prestación gratuita de los servicios de salud, medicamentos y demás insumos asociados para personas sin seguridad social”.</w:t>
      </w:r>
    </w:p>
    <w:p w14:paraId="640D98AD" w14:textId="77777777" w:rsidR="00107BE9" w:rsidRDefault="00107BE9" w:rsidP="00761FBF">
      <w:pPr>
        <w:ind w:firstLine="709"/>
        <w:jc w:val="both"/>
        <w:rPr>
          <w:rFonts w:ascii="Abadi" w:hAnsi="Abadi"/>
          <w:sz w:val="21"/>
          <w:szCs w:val="21"/>
        </w:rPr>
      </w:pPr>
    </w:p>
    <w:p w14:paraId="3D95FA7F" w14:textId="27146251" w:rsidR="00761FBF" w:rsidRPr="00761FBF" w:rsidRDefault="00761FBF" w:rsidP="00761FBF">
      <w:pPr>
        <w:ind w:firstLine="709"/>
        <w:jc w:val="both"/>
        <w:rPr>
          <w:rFonts w:ascii="Abadi" w:hAnsi="Abadi"/>
          <w:sz w:val="21"/>
          <w:szCs w:val="21"/>
        </w:rPr>
      </w:pPr>
      <w:r w:rsidRPr="00761FBF">
        <w:rPr>
          <w:rFonts w:ascii="Abadi" w:hAnsi="Abadi"/>
          <w:sz w:val="21"/>
          <w:szCs w:val="21"/>
        </w:rPr>
        <w:t>c)</w:t>
      </w:r>
      <w:r w:rsidRPr="00761FBF">
        <w:rPr>
          <w:rFonts w:ascii="Abadi" w:hAnsi="Abadi"/>
          <w:sz w:val="21"/>
          <w:szCs w:val="21"/>
        </w:rPr>
        <w:tab/>
        <w:t>Un segundo párrafo a su fracción II al artículo 7; a fin de establecer</w:t>
      </w:r>
      <w:r w:rsidR="00107BE9">
        <w:rPr>
          <w:rFonts w:ascii="Abadi" w:hAnsi="Abadi"/>
          <w:sz w:val="21"/>
          <w:szCs w:val="21"/>
        </w:rPr>
        <w:t xml:space="preserve"> </w:t>
      </w:r>
      <w:r w:rsidRPr="00761FBF">
        <w:rPr>
          <w:rFonts w:ascii="Abadi" w:hAnsi="Abadi"/>
          <w:sz w:val="21"/>
          <w:szCs w:val="21"/>
        </w:rPr>
        <w:t>que “</w:t>
      </w:r>
      <w:r w:rsidRPr="00480CDD">
        <w:rPr>
          <w:rFonts w:ascii="Abadi" w:hAnsi="Abadi"/>
          <w:i/>
          <w:iCs/>
          <w:sz w:val="21"/>
          <w:szCs w:val="21"/>
        </w:rPr>
        <w:t>Para efectos de lo previsto en el párrafo anterior, tratándose de</w:t>
      </w:r>
      <w:r w:rsidR="00107BE9" w:rsidRPr="00480CDD">
        <w:rPr>
          <w:rFonts w:ascii="Abadi" w:hAnsi="Abadi"/>
          <w:i/>
          <w:iCs/>
          <w:sz w:val="21"/>
          <w:szCs w:val="21"/>
        </w:rPr>
        <w:t xml:space="preserve"> </w:t>
      </w:r>
      <w:r w:rsidRPr="00480CDD">
        <w:rPr>
          <w:rFonts w:ascii="Abadi" w:hAnsi="Abadi"/>
          <w:i/>
          <w:iCs/>
          <w:sz w:val="21"/>
          <w:szCs w:val="21"/>
        </w:rPr>
        <w:t>la prestación gratuita de los servicios de salud, medicamentos y demás insumos asociados que requieran las personas sin seguridad social, la Secretaría de Salud del Estado se auxiliará del Instituto de Salud para el Bienestar de conformidad con los acuerdos de coordinación celebrados entre éstos en términos del Título Tercero Bis de la Ley General de Salud</w:t>
      </w:r>
      <w:r w:rsidRPr="00761FBF">
        <w:rPr>
          <w:rFonts w:ascii="Abadi" w:hAnsi="Abadi"/>
          <w:sz w:val="21"/>
          <w:szCs w:val="21"/>
        </w:rPr>
        <w:t>”.</w:t>
      </w:r>
    </w:p>
    <w:p w14:paraId="045DBEBF" w14:textId="39306E15" w:rsidR="00761FBF" w:rsidRPr="00480CDD" w:rsidRDefault="00761FBF" w:rsidP="00761FBF">
      <w:pPr>
        <w:ind w:firstLine="709"/>
        <w:jc w:val="both"/>
        <w:rPr>
          <w:rFonts w:ascii="Abadi" w:hAnsi="Abadi"/>
          <w:sz w:val="21"/>
          <w:szCs w:val="21"/>
        </w:rPr>
      </w:pPr>
      <w:r w:rsidRPr="00761FBF">
        <w:rPr>
          <w:rFonts w:ascii="Abadi" w:hAnsi="Abadi"/>
          <w:sz w:val="21"/>
          <w:szCs w:val="21"/>
        </w:rPr>
        <w:t>d)</w:t>
      </w:r>
      <w:r w:rsidRPr="00761FBF">
        <w:rPr>
          <w:rFonts w:ascii="Abadi" w:hAnsi="Abadi"/>
          <w:sz w:val="21"/>
          <w:szCs w:val="21"/>
        </w:rPr>
        <w:tab/>
      </w:r>
      <w:r w:rsidRPr="00761FBF">
        <w:rPr>
          <w:rFonts w:ascii="Abadi" w:hAnsi="Abadi"/>
          <w:sz w:val="21"/>
          <w:szCs w:val="21"/>
        </w:rPr>
        <w:tab/>
        <w:t>Una fracción I Bis al inciso A) del artículo 12; a fin de establecer “</w:t>
      </w:r>
      <w:r w:rsidRPr="00480CDD">
        <w:rPr>
          <w:rFonts w:ascii="Abadi" w:hAnsi="Abadi"/>
          <w:i/>
          <w:iCs/>
          <w:sz w:val="21"/>
          <w:szCs w:val="21"/>
        </w:rPr>
        <w:t>Acordar en su caso, con la Secretaría de Salud del Ejecutivo Federal que ésta, por sí o en coordinación con las entidades de su sector coordinado, se haga cargo de organizar, operar, supervisar y evaluar</w:t>
      </w:r>
      <w:r w:rsidR="00480CDD" w:rsidRPr="00480CDD">
        <w:rPr>
          <w:rFonts w:ascii="Abadi" w:hAnsi="Abadi"/>
          <w:i/>
          <w:iCs/>
          <w:sz w:val="21"/>
          <w:szCs w:val="21"/>
        </w:rPr>
        <w:t xml:space="preserve"> </w:t>
      </w:r>
      <w:r w:rsidR="00480CDD">
        <w:rPr>
          <w:rFonts w:ascii="Abadi" w:hAnsi="Abadi"/>
          <w:i/>
          <w:iCs/>
          <w:sz w:val="21"/>
          <w:szCs w:val="21"/>
        </w:rPr>
        <w:t xml:space="preserve">la </w:t>
      </w:r>
      <w:r w:rsidR="00480CDD">
        <w:rPr>
          <w:rFonts w:ascii="Abadi" w:hAnsi="Abadi"/>
          <w:i/>
          <w:iCs/>
          <w:sz w:val="21"/>
          <w:szCs w:val="21"/>
        </w:rPr>
        <w:t xml:space="preserve">prestación de los servicios de salubridad general a que se refiere la fracción anterior, en los términos que se estipulen en </w:t>
      </w:r>
      <w:proofErr w:type="spellStart"/>
      <w:r w:rsidR="00480CDD">
        <w:rPr>
          <w:rFonts w:ascii="Abadi" w:hAnsi="Abadi"/>
          <w:i/>
          <w:iCs/>
          <w:sz w:val="21"/>
          <w:szCs w:val="21"/>
        </w:rPr>
        <w:t>lo</w:t>
      </w:r>
      <w:proofErr w:type="spellEnd"/>
      <w:r w:rsidR="00480CDD">
        <w:rPr>
          <w:rFonts w:ascii="Abadi" w:hAnsi="Abadi"/>
          <w:i/>
          <w:iCs/>
          <w:sz w:val="21"/>
          <w:szCs w:val="21"/>
        </w:rPr>
        <w:t xml:space="preserve"> acuerdos de coordinación y demás instrumentos jurídicos que al efecto se celebren</w:t>
      </w:r>
      <w:r w:rsidR="00480CDD">
        <w:rPr>
          <w:rFonts w:ascii="Abadi" w:hAnsi="Abadi"/>
          <w:sz w:val="21"/>
          <w:szCs w:val="21"/>
        </w:rPr>
        <w:t>”.</w:t>
      </w:r>
    </w:p>
    <w:p w14:paraId="1B6B6946" w14:textId="77777777" w:rsidR="00761FBF" w:rsidRPr="00761FBF" w:rsidRDefault="00761FBF" w:rsidP="00761FBF">
      <w:pPr>
        <w:ind w:firstLine="709"/>
        <w:jc w:val="both"/>
        <w:rPr>
          <w:rFonts w:ascii="Abadi" w:hAnsi="Abadi"/>
          <w:sz w:val="21"/>
          <w:szCs w:val="21"/>
        </w:rPr>
      </w:pPr>
    </w:p>
    <w:p w14:paraId="0B233A6A" w14:textId="75AF8AFC" w:rsidR="00761FBF" w:rsidRPr="00761FBF" w:rsidRDefault="00480CDD" w:rsidP="00761FBF">
      <w:pPr>
        <w:ind w:firstLine="709"/>
        <w:jc w:val="both"/>
        <w:rPr>
          <w:rFonts w:ascii="Abadi" w:hAnsi="Abadi"/>
          <w:sz w:val="21"/>
          <w:szCs w:val="21"/>
        </w:rPr>
      </w:pPr>
      <w:r>
        <w:rPr>
          <w:rFonts w:ascii="Abadi" w:hAnsi="Abadi"/>
          <w:sz w:val="21"/>
          <w:szCs w:val="21"/>
        </w:rPr>
        <w:t>e) Un párrafo primero y un párrafo segundo a la fracción III del artículo 28; en el sentido de establecer que “</w:t>
      </w:r>
      <w:r>
        <w:rPr>
          <w:rFonts w:ascii="Abadi" w:hAnsi="Abadi"/>
          <w:i/>
          <w:iCs/>
          <w:sz w:val="21"/>
          <w:szCs w:val="21"/>
        </w:rPr>
        <w:t xml:space="preserve">Para efectos del párrafo interior, la atención médica integrada de carácter preventivo consiste en realizar todas las acciones de prevención y promoción para la </w:t>
      </w:r>
      <w:r w:rsidR="00761FBF" w:rsidRPr="00480CDD">
        <w:rPr>
          <w:rFonts w:ascii="Abadi" w:hAnsi="Abadi"/>
          <w:i/>
          <w:iCs/>
          <w:sz w:val="21"/>
          <w:szCs w:val="21"/>
        </w:rPr>
        <w:t>protección de la salud, de acuerdo con la edad, sexo y los determinantes físicos, psíquicos y sociales de las personas, realizadas preferentemente en una sola consulta</w:t>
      </w:r>
      <w:r w:rsidR="00761FBF" w:rsidRPr="00761FBF">
        <w:rPr>
          <w:rFonts w:ascii="Abadi" w:hAnsi="Abadi"/>
          <w:sz w:val="21"/>
          <w:szCs w:val="21"/>
        </w:rPr>
        <w:t>” y “</w:t>
      </w:r>
      <w:r w:rsidR="00761FBF" w:rsidRPr="00480CDD">
        <w:rPr>
          <w:rFonts w:ascii="Abadi" w:hAnsi="Abadi"/>
          <w:i/>
          <w:iCs/>
          <w:sz w:val="21"/>
          <w:szCs w:val="21"/>
        </w:rPr>
        <w:t>En el caso de las personas sin seguridad social, deberá garantizarse la prestación gratuita de servicios de salud, medicamentos y demás insumos asociados</w:t>
      </w:r>
      <w:r w:rsidR="00761FBF" w:rsidRPr="00761FBF">
        <w:rPr>
          <w:rFonts w:ascii="Abadi" w:hAnsi="Abadi"/>
          <w:sz w:val="21"/>
          <w:szCs w:val="21"/>
        </w:rPr>
        <w:t>”, respectivamente.</w:t>
      </w:r>
    </w:p>
    <w:p w14:paraId="7A13F626" w14:textId="77777777" w:rsidR="00480CDD" w:rsidRDefault="00480CDD" w:rsidP="00761FBF">
      <w:pPr>
        <w:ind w:firstLine="709"/>
        <w:jc w:val="both"/>
        <w:rPr>
          <w:rFonts w:ascii="Abadi" w:hAnsi="Abadi"/>
          <w:sz w:val="21"/>
          <w:szCs w:val="21"/>
        </w:rPr>
      </w:pPr>
    </w:p>
    <w:p w14:paraId="6184A416" w14:textId="6A73DDE1" w:rsidR="00761FBF" w:rsidRPr="00761FBF" w:rsidRDefault="00761FBF" w:rsidP="00761FBF">
      <w:pPr>
        <w:ind w:firstLine="709"/>
        <w:jc w:val="both"/>
        <w:rPr>
          <w:rFonts w:ascii="Abadi" w:hAnsi="Abadi"/>
          <w:sz w:val="21"/>
          <w:szCs w:val="21"/>
        </w:rPr>
      </w:pPr>
      <w:r w:rsidRPr="00761FBF">
        <w:rPr>
          <w:rFonts w:ascii="Abadi" w:hAnsi="Abadi"/>
          <w:sz w:val="21"/>
          <w:szCs w:val="21"/>
        </w:rPr>
        <w:t>f)</w:t>
      </w:r>
      <w:r w:rsidRPr="00761FBF">
        <w:rPr>
          <w:rFonts w:ascii="Abadi" w:hAnsi="Abadi"/>
          <w:sz w:val="21"/>
          <w:szCs w:val="21"/>
        </w:rPr>
        <w:tab/>
        <w:t>Un Título Tercero Bis. denominado “Protección Social en Salud” conformado por dieciocho artículos del 76 Vicies 1 al 76 Vicies 16 y, por seis capítulos del I al VI, a fin de establecer lo correspondiente a:</w:t>
      </w:r>
    </w:p>
    <w:p w14:paraId="31B7FB6B" w14:textId="556EA6FD" w:rsidR="00761FBF" w:rsidRPr="00761FBF" w:rsidRDefault="00761FBF" w:rsidP="00761FBF">
      <w:pPr>
        <w:ind w:firstLine="709"/>
        <w:jc w:val="both"/>
        <w:rPr>
          <w:rFonts w:ascii="Abadi" w:hAnsi="Abadi"/>
          <w:sz w:val="21"/>
          <w:szCs w:val="21"/>
        </w:rPr>
      </w:pPr>
    </w:p>
    <w:p w14:paraId="7A3518FA"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1.</w:t>
      </w:r>
      <w:r w:rsidRPr="00761FBF">
        <w:rPr>
          <w:rFonts w:ascii="Abadi" w:hAnsi="Abadi"/>
          <w:sz w:val="21"/>
          <w:szCs w:val="21"/>
        </w:rPr>
        <w:tab/>
        <w:t>Disposiciones generales;</w:t>
      </w:r>
    </w:p>
    <w:p w14:paraId="27C098F8" w14:textId="77777777" w:rsidR="00480CDD" w:rsidRDefault="00480CDD" w:rsidP="00761FBF">
      <w:pPr>
        <w:ind w:firstLine="709"/>
        <w:jc w:val="both"/>
        <w:rPr>
          <w:rFonts w:ascii="Abadi" w:hAnsi="Abadi"/>
          <w:sz w:val="21"/>
          <w:szCs w:val="21"/>
        </w:rPr>
      </w:pPr>
    </w:p>
    <w:p w14:paraId="620C183E" w14:textId="11092AEE" w:rsidR="00761FBF" w:rsidRPr="00761FBF" w:rsidRDefault="00761FBF" w:rsidP="00761FBF">
      <w:pPr>
        <w:ind w:firstLine="709"/>
        <w:jc w:val="both"/>
        <w:rPr>
          <w:rFonts w:ascii="Abadi" w:hAnsi="Abadi"/>
          <w:sz w:val="21"/>
          <w:szCs w:val="21"/>
        </w:rPr>
      </w:pPr>
      <w:r w:rsidRPr="00761FBF">
        <w:rPr>
          <w:rFonts w:ascii="Abadi" w:hAnsi="Abadi"/>
          <w:sz w:val="21"/>
          <w:szCs w:val="21"/>
        </w:rPr>
        <w:t>2.</w:t>
      </w:r>
      <w:r w:rsidRPr="00761FBF">
        <w:rPr>
          <w:rFonts w:ascii="Abadi" w:hAnsi="Abadi"/>
          <w:sz w:val="21"/>
          <w:szCs w:val="21"/>
        </w:rPr>
        <w:tab/>
        <w:t>Cobertura y alcance de la prestación gratuita de servicios de salud, medicamentos y demás insumos asociados para las personas sin seguridad social;</w:t>
      </w:r>
    </w:p>
    <w:p w14:paraId="36A1D87B" w14:textId="77777777" w:rsidR="00480CDD" w:rsidRDefault="00480CDD" w:rsidP="00761FBF">
      <w:pPr>
        <w:ind w:firstLine="709"/>
        <w:jc w:val="both"/>
        <w:rPr>
          <w:rFonts w:ascii="Abadi" w:hAnsi="Abadi"/>
          <w:sz w:val="21"/>
          <w:szCs w:val="21"/>
        </w:rPr>
      </w:pPr>
    </w:p>
    <w:p w14:paraId="050AF23F" w14:textId="22B937E4" w:rsidR="00761FBF" w:rsidRPr="00761FBF" w:rsidRDefault="00761FBF" w:rsidP="00761FBF">
      <w:pPr>
        <w:ind w:firstLine="709"/>
        <w:jc w:val="both"/>
        <w:rPr>
          <w:rFonts w:ascii="Abadi" w:hAnsi="Abadi"/>
          <w:sz w:val="21"/>
          <w:szCs w:val="21"/>
        </w:rPr>
      </w:pPr>
      <w:r w:rsidRPr="00761FBF">
        <w:rPr>
          <w:rFonts w:ascii="Abadi" w:hAnsi="Abadi"/>
          <w:sz w:val="21"/>
          <w:szCs w:val="21"/>
        </w:rPr>
        <w:t>3.</w:t>
      </w:r>
      <w:r w:rsidRPr="00761FBF">
        <w:rPr>
          <w:rFonts w:ascii="Abadi" w:hAnsi="Abadi"/>
          <w:sz w:val="21"/>
          <w:szCs w:val="21"/>
        </w:rPr>
        <w:tab/>
        <w:t>Financiamiento de la prestación gratuita de servicios de salud, medicamentos y demás insumos asociados; y,</w:t>
      </w:r>
    </w:p>
    <w:p w14:paraId="22823452" w14:textId="77777777" w:rsidR="00480CDD" w:rsidRDefault="00480CDD" w:rsidP="00761FBF">
      <w:pPr>
        <w:ind w:firstLine="709"/>
        <w:jc w:val="both"/>
        <w:rPr>
          <w:rFonts w:ascii="Abadi" w:hAnsi="Abadi"/>
          <w:sz w:val="21"/>
          <w:szCs w:val="21"/>
        </w:rPr>
      </w:pPr>
    </w:p>
    <w:p w14:paraId="0FFC07B2" w14:textId="79FAB86D" w:rsidR="00761FBF" w:rsidRPr="00761FBF" w:rsidRDefault="00761FBF" w:rsidP="00761FBF">
      <w:pPr>
        <w:ind w:firstLine="709"/>
        <w:jc w:val="both"/>
        <w:rPr>
          <w:rFonts w:ascii="Abadi" w:hAnsi="Abadi"/>
          <w:sz w:val="21"/>
          <w:szCs w:val="21"/>
        </w:rPr>
      </w:pPr>
      <w:r w:rsidRPr="00761FBF">
        <w:rPr>
          <w:rFonts w:ascii="Abadi" w:hAnsi="Abadi"/>
          <w:sz w:val="21"/>
          <w:szCs w:val="21"/>
        </w:rPr>
        <w:t>4.</w:t>
      </w:r>
      <w:r w:rsidRPr="00761FBF">
        <w:rPr>
          <w:rFonts w:ascii="Abadi" w:hAnsi="Abadi"/>
          <w:sz w:val="21"/>
          <w:szCs w:val="21"/>
        </w:rPr>
        <w:tab/>
        <w:t>Transparencia, supervisión, control y fiscalización del manejo de los recursos destinados a la prestación gratuita de servicios de salud, medicamentos y demás insumos asociados para las personas sin seguridad social.</w:t>
      </w:r>
    </w:p>
    <w:p w14:paraId="52C002F7" w14:textId="77777777" w:rsidR="00761FBF" w:rsidRPr="00761FBF" w:rsidRDefault="00761FBF" w:rsidP="00761FBF">
      <w:pPr>
        <w:ind w:firstLine="709"/>
        <w:jc w:val="both"/>
        <w:rPr>
          <w:rFonts w:ascii="Abadi" w:hAnsi="Abadi"/>
          <w:sz w:val="21"/>
          <w:szCs w:val="21"/>
        </w:rPr>
      </w:pPr>
    </w:p>
    <w:p w14:paraId="2B3EACA0"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Ahora bien, para dar cumplimiento a lo establecido por el artículo 209, de la Ley Orgánica del Poder Legislativo del Estado de Guanajuato, las y los que suscribimos la presente iniciativa coincidimos en que de aprobarse ésta, tendrían cabida los siguientes impactos:</w:t>
      </w:r>
    </w:p>
    <w:p w14:paraId="1E71495F" w14:textId="77777777" w:rsidR="00761FBF" w:rsidRPr="00761FBF" w:rsidRDefault="00761FBF" w:rsidP="00761FBF">
      <w:pPr>
        <w:ind w:firstLine="709"/>
        <w:jc w:val="both"/>
        <w:rPr>
          <w:rFonts w:ascii="Abadi" w:hAnsi="Abadi"/>
          <w:sz w:val="21"/>
          <w:szCs w:val="21"/>
        </w:rPr>
      </w:pPr>
    </w:p>
    <w:p w14:paraId="7B1893C8"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1.</w:t>
      </w:r>
      <w:r w:rsidRPr="00480CDD">
        <w:rPr>
          <w:rFonts w:ascii="Abadi" w:hAnsi="Abadi"/>
          <w:b/>
          <w:bCs/>
          <w:sz w:val="21"/>
          <w:szCs w:val="21"/>
        </w:rPr>
        <w:tab/>
        <w:t>JURÍDICO</w:t>
      </w:r>
      <w:r w:rsidRPr="00761FBF">
        <w:rPr>
          <w:rFonts w:ascii="Abadi" w:hAnsi="Abadi"/>
          <w:sz w:val="21"/>
          <w:szCs w:val="21"/>
        </w:rPr>
        <w:t xml:space="preserve">: Se materializa en virtud del ejercicio de la facultad de las y los iniciantes respecto de lo establecido en el artículo 56, fracción II, de la Constitución Política para el Estado de Guanajuato; así como </w:t>
      </w:r>
      <w:proofErr w:type="gramStart"/>
      <w:r w:rsidRPr="00761FBF">
        <w:rPr>
          <w:rFonts w:ascii="Abadi" w:hAnsi="Abadi"/>
          <w:sz w:val="21"/>
          <w:szCs w:val="21"/>
        </w:rPr>
        <w:t>en razón de</w:t>
      </w:r>
      <w:proofErr w:type="gramEnd"/>
      <w:r w:rsidRPr="00761FBF">
        <w:rPr>
          <w:rFonts w:ascii="Abadi" w:hAnsi="Abadi"/>
          <w:sz w:val="21"/>
          <w:szCs w:val="21"/>
        </w:rPr>
        <w:t xml:space="preserve"> la propuesta de reformas y adiciones pretendidas en esta iniciativa a la Ley de Salud del Estado de Guanajuato.</w:t>
      </w:r>
    </w:p>
    <w:p w14:paraId="78EA4A6D" w14:textId="77777777" w:rsidR="00761FBF" w:rsidRPr="00761FBF" w:rsidRDefault="00761FBF" w:rsidP="00761FBF">
      <w:pPr>
        <w:ind w:firstLine="709"/>
        <w:jc w:val="both"/>
        <w:rPr>
          <w:rFonts w:ascii="Abadi" w:hAnsi="Abadi"/>
          <w:sz w:val="21"/>
          <w:szCs w:val="21"/>
        </w:rPr>
      </w:pPr>
    </w:p>
    <w:p w14:paraId="4F3631A8"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2.</w:t>
      </w:r>
      <w:r w:rsidRPr="00480CDD">
        <w:rPr>
          <w:rFonts w:ascii="Abadi" w:hAnsi="Abadi"/>
          <w:b/>
          <w:bCs/>
          <w:sz w:val="21"/>
          <w:szCs w:val="21"/>
        </w:rPr>
        <w:tab/>
        <w:t>ADMINISTRATIVO</w:t>
      </w:r>
      <w:r w:rsidRPr="00761FBF">
        <w:rPr>
          <w:rFonts w:ascii="Abadi" w:hAnsi="Abadi"/>
          <w:sz w:val="21"/>
          <w:szCs w:val="21"/>
        </w:rPr>
        <w:t>: No hay impacto de esta índole.</w:t>
      </w:r>
    </w:p>
    <w:p w14:paraId="6D1BCFD2"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 </w:t>
      </w:r>
    </w:p>
    <w:p w14:paraId="5F00AAAA"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3.</w:t>
      </w:r>
      <w:r w:rsidRPr="00480CDD">
        <w:rPr>
          <w:rFonts w:ascii="Abadi" w:hAnsi="Abadi"/>
          <w:b/>
          <w:bCs/>
          <w:sz w:val="21"/>
          <w:szCs w:val="21"/>
        </w:rPr>
        <w:tab/>
        <w:t>PRESUPUESTARIO</w:t>
      </w:r>
      <w:r w:rsidRPr="00761FBF">
        <w:rPr>
          <w:rFonts w:ascii="Abadi" w:hAnsi="Abadi"/>
          <w:sz w:val="21"/>
          <w:szCs w:val="21"/>
        </w:rPr>
        <w:t>: Se solicita a la Unidad de Estudios de las Finanzas Públicas del Congreso del Estado de Guanajuato realizar el estudio de impacto presupuestario de la presente iniciativa.</w:t>
      </w:r>
    </w:p>
    <w:p w14:paraId="37A033DE" w14:textId="77777777" w:rsidR="00761FBF" w:rsidRPr="00761FBF" w:rsidRDefault="00761FBF" w:rsidP="00761FBF">
      <w:pPr>
        <w:ind w:firstLine="709"/>
        <w:jc w:val="both"/>
        <w:rPr>
          <w:rFonts w:ascii="Abadi" w:hAnsi="Abadi"/>
          <w:sz w:val="21"/>
          <w:szCs w:val="21"/>
        </w:rPr>
      </w:pPr>
    </w:p>
    <w:p w14:paraId="17F2AC02" w14:textId="781DF80A" w:rsidR="00761FBF" w:rsidRPr="00761FBF" w:rsidRDefault="00761FBF" w:rsidP="00761FBF">
      <w:pPr>
        <w:ind w:firstLine="709"/>
        <w:jc w:val="both"/>
        <w:rPr>
          <w:rFonts w:ascii="Abadi" w:hAnsi="Abadi"/>
          <w:sz w:val="21"/>
          <w:szCs w:val="21"/>
        </w:rPr>
      </w:pPr>
      <w:r w:rsidRPr="00480CDD">
        <w:rPr>
          <w:rFonts w:ascii="Abadi" w:hAnsi="Abadi"/>
          <w:b/>
          <w:bCs/>
          <w:sz w:val="21"/>
          <w:szCs w:val="21"/>
        </w:rPr>
        <w:t>4.</w:t>
      </w:r>
      <w:r w:rsidRPr="00480CDD">
        <w:rPr>
          <w:rFonts w:ascii="Abadi" w:hAnsi="Abadi"/>
          <w:b/>
          <w:bCs/>
          <w:sz w:val="21"/>
          <w:szCs w:val="21"/>
        </w:rPr>
        <w:tab/>
        <w:t>SOCIAL</w:t>
      </w:r>
      <w:r w:rsidRPr="00761FBF">
        <w:rPr>
          <w:rFonts w:ascii="Abadi" w:hAnsi="Abadi"/>
          <w:sz w:val="21"/>
          <w:szCs w:val="21"/>
        </w:rPr>
        <w:t>: La Salud Pública como una obligación a cargo del Estado, continuará teniendo vigencia al establecer las formas y directrices que se armonizan en torno a la Ley General de Salud en la Ley Local, en favor del acceso gratuito a los servicios de salud para las y los guanajuatenses que no cuentan con seguridad social; fortaleciendo su salud, sano desarrollo y como apoyo a su economía.</w:t>
      </w:r>
    </w:p>
    <w:p w14:paraId="53BD92D4" w14:textId="77777777" w:rsidR="00761FBF" w:rsidRPr="00761FBF" w:rsidRDefault="00761FBF" w:rsidP="00761FBF">
      <w:pPr>
        <w:ind w:firstLine="709"/>
        <w:jc w:val="both"/>
        <w:rPr>
          <w:rFonts w:ascii="Abadi" w:hAnsi="Abadi"/>
          <w:sz w:val="21"/>
          <w:szCs w:val="21"/>
        </w:rPr>
      </w:pPr>
    </w:p>
    <w:p w14:paraId="2AB6C182"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En virtud de todo lo anteriormente expuesto, fundado y motivado, nos permitimos someter a la consideración de la Asamblea el siguiente proyecto de:</w:t>
      </w:r>
    </w:p>
    <w:p w14:paraId="402A60AF" w14:textId="77777777" w:rsidR="00761FBF" w:rsidRPr="00761FBF" w:rsidRDefault="00761FBF" w:rsidP="00761FBF">
      <w:pPr>
        <w:ind w:firstLine="709"/>
        <w:jc w:val="both"/>
        <w:rPr>
          <w:rFonts w:ascii="Abadi" w:hAnsi="Abadi"/>
          <w:sz w:val="21"/>
          <w:szCs w:val="21"/>
        </w:rPr>
      </w:pPr>
    </w:p>
    <w:p w14:paraId="0D3DB297" w14:textId="77777777" w:rsidR="00761FBF" w:rsidRPr="00480CDD" w:rsidRDefault="00761FBF" w:rsidP="00480CDD">
      <w:pPr>
        <w:jc w:val="center"/>
        <w:rPr>
          <w:rFonts w:ascii="Abadi" w:hAnsi="Abadi"/>
          <w:b/>
          <w:bCs/>
          <w:sz w:val="21"/>
          <w:szCs w:val="21"/>
        </w:rPr>
      </w:pPr>
      <w:r w:rsidRPr="00480CDD">
        <w:rPr>
          <w:rFonts w:ascii="Abadi" w:hAnsi="Abadi"/>
          <w:b/>
          <w:bCs/>
          <w:sz w:val="21"/>
          <w:szCs w:val="21"/>
        </w:rPr>
        <w:t>DECRETO</w:t>
      </w:r>
    </w:p>
    <w:p w14:paraId="12F90EE5" w14:textId="77777777" w:rsidR="00761FBF" w:rsidRPr="00480CDD" w:rsidRDefault="00761FBF" w:rsidP="00761FBF">
      <w:pPr>
        <w:ind w:firstLine="709"/>
        <w:jc w:val="both"/>
        <w:rPr>
          <w:rFonts w:ascii="Abadi" w:hAnsi="Abadi"/>
          <w:b/>
          <w:bCs/>
          <w:sz w:val="21"/>
          <w:szCs w:val="21"/>
        </w:rPr>
      </w:pPr>
    </w:p>
    <w:p w14:paraId="77BD17F7"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ARTÍCULO ÚNICO.</w:t>
      </w:r>
      <w:r w:rsidRPr="00761FBF">
        <w:rPr>
          <w:rFonts w:ascii="Abadi" w:hAnsi="Abadi"/>
          <w:sz w:val="21"/>
          <w:szCs w:val="21"/>
        </w:rPr>
        <w:t xml:space="preserve"> Se reforman el artículo 2, en sus fracciones VI y VII; artículo 3, en su apartado A, fracción II; artículo 26; artículo 27; artículo 28, fracción V; artículo 29; artículo 40; y, se adicionan un párrafo segundo a la fracción V y una fracción VIII al artículo 2; una fracción II Bis. al artículo 3; artículo 7, un segundo párrafo a su fracción II; una fracción I Bis al inciso A) del artículo 12; un párrafo primero y un párrafo segundo a la fracción III del artículo 28; un Título Tercero Bis. denominado “Protección Social en Salud” conformado por dieciocho artículos del 76 Vicies 1 al 76 Vicies 16 y, por seis capítulos del I al VI, de la </w:t>
      </w:r>
      <w:r w:rsidRPr="00480CDD">
        <w:rPr>
          <w:rFonts w:ascii="Abadi" w:hAnsi="Abadi"/>
          <w:b/>
          <w:bCs/>
          <w:sz w:val="21"/>
          <w:szCs w:val="21"/>
        </w:rPr>
        <w:t>Ley de Salud del Estado de Guanajuato</w:t>
      </w:r>
      <w:r w:rsidRPr="00761FBF">
        <w:rPr>
          <w:rFonts w:ascii="Abadi" w:hAnsi="Abadi"/>
          <w:sz w:val="21"/>
          <w:szCs w:val="21"/>
        </w:rPr>
        <w:t>, para quedar en los siguientes términos:</w:t>
      </w:r>
    </w:p>
    <w:p w14:paraId="2C4D6873" w14:textId="77777777" w:rsidR="00761FBF" w:rsidRPr="00761FBF" w:rsidRDefault="00761FBF" w:rsidP="00761FBF">
      <w:pPr>
        <w:ind w:firstLine="709"/>
        <w:jc w:val="both"/>
        <w:rPr>
          <w:rFonts w:ascii="Abadi" w:hAnsi="Abadi"/>
          <w:sz w:val="21"/>
          <w:szCs w:val="21"/>
        </w:rPr>
      </w:pPr>
    </w:p>
    <w:p w14:paraId="30ACD839"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Artículo 2</w:t>
      </w:r>
      <w:r w:rsidRPr="00761FBF">
        <w:rPr>
          <w:rFonts w:ascii="Abadi" w:hAnsi="Abadi"/>
          <w:sz w:val="21"/>
          <w:szCs w:val="21"/>
        </w:rPr>
        <w:t>. El derecho a ...</w:t>
      </w:r>
    </w:p>
    <w:p w14:paraId="71EFD161" w14:textId="77777777" w:rsidR="00761FBF" w:rsidRPr="00761FBF" w:rsidRDefault="00761FBF" w:rsidP="00761FBF">
      <w:pPr>
        <w:ind w:firstLine="709"/>
        <w:jc w:val="both"/>
        <w:rPr>
          <w:rFonts w:ascii="Abadi" w:hAnsi="Abadi"/>
          <w:sz w:val="21"/>
          <w:szCs w:val="21"/>
        </w:rPr>
      </w:pPr>
    </w:p>
    <w:p w14:paraId="18406BCE"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I.</w:t>
      </w:r>
      <w:r w:rsidRPr="00761FBF">
        <w:rPr>
          <w:rFonts w:ascii="Abadi" w:hAnsi="Abadi"/>
          <w:sz w:val="21"/>
          <w:szCs w:val="21"/>
        </w:rPr>
        <w:tab/>
        <w:t xml:space="preserve">a </w:t>
      </w:r>
      <w:r w:rsidRPr="00480CDD">
        <w:rPr>
          <w:rFonts w:ascii="Abadi" w:hAnsi="Abadi"/>
          <w:b/>
          <w:bCs/>
          <w:sz w:val="21"/>
          <w:szCs w:val="21"/>
        </w:rPr>
        <w:t>IV.</w:t>
      </w:r>
      <w:r w:rsidRPr="00761FBF">
        <w:rPr>
          <w:rFonts w:ascii="Abadi" w:hAnsi="Abadi"/>
          <w:sz w:val="21"/>
          <w:szCs w:val="21"/>
        </w:rPr>
        <w:t xml:space="preserve"> ...</w:t>
      </w:r>
    </w:p>
    <w:p w14:paraId="7A747129"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 </w:t>
      </w:r>
    </w:p>
    <w:p w14:paraId="60261BFE" w14:textId="77777777" w:rsidR="00761FBF" w:rsidRPr="00761FBF" w:rsidRDefault="00761FBF" w:rsidP="00761FBF">
      <w:pPr>
        <w:ind w:firstLine="709"/>
        <w:jc w:val="both"/>
        <w:rPr>
          <w:rFonts w:ascii="Abadi" w:hAnsi="Abadi"/>
          <w:sz w:val="21"/>
          <w:szCs w:val="21"/>
        </w:rPr>
      </w:pPr>
    </w:p>
    <w:p w14:paraId="310CC0E8" w14:textId="77777777" w:rsidR="00761FBF" w:rsidRPr="00761FBF" w:rsidRDefault="00761FBF" w:rsidP="00761FBF">
      <w:pPr>
        <w:ind w:firstLine="709"/>
        <w:jc w:val="both"/>
        <w:rPr>
          <w:rFonts w:ascii="Abadi" w:hAnsi="Abadi"/>
          <w:sz w:val="21"/>
          <w:szCs w:val="21"/>
        </w:rPr>
      </w:pPr>
      <w:r w:rsidRPr="00480CDD">
        <w:rPr>
          <w:rFonts w:ascii="Abadi" w:hAnsi="Abadi"/>
          <w:b/>
          <w:bCs/>
          <w:sz w:val="21"/>
          <w:szCs w:val="21"/>
        </w:rPr>
        <w:t>V.</w:t>
      </w:r>
      <w:r w:rsidRPr="00761FBF">
        <w:rPr>
          <w:rFonts w:ascii="Abadi" w:hAnsi="Abadi"/>
          <w:sz w:val="21"/>
          <w:szCs w:val="21"/>
        </w:rPr>
        <w:tab/>
        <w:t>El disfrute de servicios de salud y de asistencia social que satisfagan eficaz y oportunamente las necesidades de la población.</w:t>
      </w:r>
    </w:p>
    <w:p w14:paraId="515151C2" w14:textId="77777777" w:rsidR="00761FBF" w:rsidRPr="00761FBF" w:rsidRDefault="00761FBF" w:rsidP="00761FBF">
      <w:pPr>
        <w:ind w:firstLine="709"/>
        <w:jc w:val="both"/>
        <w:rPr>
          <w:rFonts w:ascii="Abadi" w:hAnsi="Abadi"/>
          <w:sz w:val="21"/>
          <w:szCs w:val="21"/>
        </w:rPr>
      </w:pPr>
    </w:p>
    <w:p w14:paraId="37BA5246" w14:textId="77777777" w:rsidR="00761FBF" w:rsidRPr="00480CDD" w:rsidRDefault="00761FBF" w:rsidP="00761FBF">
      <w:pPr>
        <w:ind w:firstLine="709"/>
        <w:jc w:val="both"/>
        <w:rPr>
          <w:rFonts w:ascii="Abadi" w:hAnsi="Abadi"/>
          <w:b/>
          <w:bCs/>
          <w:sz w:val="21"/>
          <w:szCs w:val="21"/>
        </w:rPr>
      </w:pPr>
      <w:r w:rsidRPr="00480CDD">
        <w:rPr>
          <w:rFonts w:ascii="Abadi" w:hAnsi="Abadi"/>
          <w:b/>
          <w:bCs/>
          <w:sz w:val="21"/>
          <w:szCs w:val="21"/>
        </w:rPr>
        <w:t>Tratándose de personas que carezcan de seguridad social, la prestación gratuita de servicios de salud, medicamentos y demás insumos asociados;</w:t>
      </w:r>
    </w:p>
    <w:p w14:paraId="01F31642" w14:textId="77777777" w:rsidR="00761FBF" w:rsidRPr="00761FBF" w:rsidRDefault="00761FBF" w:rsidP="00761FBF">
      <w:pPr>
        <w:ind w:firstLine="709"/>
        <w:jc w:val="both"/>
        <w:rPr>
          <w:rFonts w:ascii="Abadi" w:hAnsi="Abadi"/>
          <w:sz w:val="21"/>
          <w:szCs w:val="21"/>
        </w:rPr>
      </w:pPr>
    </w:p>
    <w:p w14:paraId="65A998BF" w14:textId="58FA710C" w:rsidR="00761FBF" w:rsidRPr="00761FBF" w:rsidRDefault="00761FBF" w:rsidP="00761FBF">
      <w:pPr>
        <w:ind w:firstLine="709"/>
        <w:jc w:val="both"/>
        <w:rPr>
          <w:rFonts w:ascii="Abadi" w:hAnsi="Abadi"/>
          <w:sz w:val="21"/>
          <w:szCs w:val="21"/>
        </w:rPr>
      </w:pPr>
      <w:r w:rsidRPr="00761FBF">
        <w:rPr>
          <w:rFonts w:ascii="Abadi" w:hAnsi="Abadi"/>
          <w:sz w:val="21"/>
          <w:szCs w:val="21"/>
        </w:rPr>
        <w:t>VI.</w:t>
      </w:r>
      <w:r w:rsidRPr="00761FBF">
        <w:rPr>
          <w:rFonts w:ascii="Abadi" w:hAnsi="Abadi"/>
          <w:sz w:val="21"/>
          <w:szCs w:val="21"/>
        </w:rPr>
        <w:tab/>
        <w:t>El</w:t>
      </w:r>
      <w:r w:rsidRPr="00761FBF">
        <w:rPr>
          <w:rFonts w:ascii="Abadi" w:hAnsi="Abadi"/>
          <w:sz w:val="21"/>
          <w:szCs w:val="21"/>
        </w:rPr>
        <w:tab/>
        <w:t>conocimiento para</w:t>
      </w:r>
      <w:r w:rsidR="00480CDD">
        <w:rPr>
          <w:rFonts w:ascii="Abadi" w:hAnsi="Abadi"/>
          <w:sz w:val="21"/>
          <w:szCs w:val="21"/>
        </w:rPr>
        <w:t xml:space="preserve"> </w:t>
      </w:r>
      <w:r w:rsidRPr="00761FBF">
        <w:rPr>
          <w:rFonts w:ascii="Abadi" w:hAnsi="Abadi"/>
          <w:sz w:val="21"/>
          <w:szCs w:val="21"/>
        </w:rPr>
        <w:t>e</w:t>
      </w:r>
      <w:r w:rsidR="00480CDD">
        <w:rPr>
          <w:rFonts w:ascii="Abadi" w:hAnsi="Abadi"/>
          <w:sz w:val="21"/>
          <w:szCs w:val="21"/>
        </w:rPr>
        <w:t xml:space="preserve">l </w:t>
      </w:r>
      <w:r w:rsidRPr="00761FBF">
        <w:rPr>
          <w:rFonts w:ascii="Abadi" w:hAnsi="Abadi"/>
          <w:sz w:val="21"/>
          <w:szCs w:val="21"/>
        </w:rPr>
        <w:t>adecuado</w:t>
      </w:r>
      <w:r w:rsidRPr="00761FBF">
        <w:rPr>
          <w:rFonts w:ascii="Abadi" w:hAnsi="Abadi"/>
          <w:sz w:val="21"/>
          <w:szCs w:val="21"/>
        </w:rPr>
        <w:tab/>
        <w:t>aprovechamiento</w:t>
      </w:r>
      <w:r w:rsidR="00480CDD">
        <w:rPr>
          <w:rFonts w:ascii="Abadi" w:hAnsi="Abadi"/>
          <w:sz w:val="21"/>
          <w:szCs w:val="21"/>
        </w:rPr>
        <w:t xml:space="preserve"> </w:t>
      </w:r>
      <w:r w:rsidRPr="00761FBF">
        <w:rPr>
          <w:rFonts w:ascii="Abadi" w:hAnsi="Abadi"/>
          <w:sz w:val="21"/>
          <w:szCs w:val="21"/>
        </w:rPr>
        <w:t xml:space="preserve">y </w:t>
      </w:r>
      <w:r w:rsidR="00480CDD">
        <w:rPr>
          <w:rFonts w:ascii="Abadi" w:hAnsi="Abadi"/>
          <w:sz w:val="21"/>
          <w:szCs w:val="21"/>
        </w:rPr>
        <w:t>u</w:t>
      </w:r>
      <w:r w:rsidRPr="00761FBF">
        <w:rPr>
          <w:rFonts w:ascii="Abadi" w:hAnsi="Abadi"/>
          <w:sz w:val="21"/>
          <w:szCs w:val="21"/>
        </w:rPr>
        <w:t>tilización de los servicios de salud;</w:t>
      </w:r>
    </w:p>
    <w:p w14:paraId="3655CF20" w14:textId="77777777" w:rsidR="00761FBF" w:rsidRPr="00761FBF" w:rsidRDefault="00761FBF" w:rsidP="00761FBF">
      <w:pPr>
        <w:ind w:firstLine="709"/>
        <w:jc w:val="both"/>
        <w:rPr>
          <w:rFonts w:ascii="Abadi" w:hAnsi="Abadi"/>
          <w:sz w:val="21"/>
          <w:szCs w:val="21"/>
        </w:rPr>
      </w:pPr>
    </w:p>
    <w:p w14:paraId="14F7D326"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VII.</w:t>
      </w:r>
      <w:r w:rsidRPr="00761FBF">
        <w:rPr>
          <w:rFonts w:ascii="Abadi" w:hAnsi="Abadi"/>
          <w:sz w:val="21"/>
          <w:szCs w:val="21"/>
        </w:rPr>
        <w:tab/>
        <w:t>El desarrollo de la enseñanza y la investigación científica y tecnológica para la salud;</w:t>
      </w:r>
      <w:r w:rsidRPr="00480CDD">
        <w:rPr>
          <w:rFonts w:ascii="Abadi" w:hAnsi="Abadi"/>
          <w:b/>
          <w:bCs/>
          <w:sz w:val="21"/>
          <w:szCs w:val="21"/>
        </w:rPr>
        <w:t xml:space="preserve"> y,</w:t>
      </w:r>
    </w:p>
    <w:p w14:paraId="026C0817" w14:textId="77777777" w:rsidR="00761FBF" w:rsidRPr="00761FBF" w:rsidRDefault="00761FBF" w:rsidP="00761FBF">
      <w:pPr>
        <w:ind w:firstLine="709"/>
        <w:jc w:val="both"/>
        <w:rPr>
          <w:rFonts w:ascii="Abadi" w:hAnsi="Abadi"/>
          <w:sz w:val="21"/>
          <w:szCs w:val="21"/>
        </w:rPr>
      </w:pPr>
    </w:p>
    <w:p w14:paraId="057EFF13" w14:textId="77777777" w:rsidR="00761FBF" w:rsidRPr="00480CDD" w:rsidRDefault="00761FBF" w:rsidP="00761FBF">
      <w:pPr>
        <w:ind w:firstLine="709"/>
        <w:jc w:val="both"/>
        <w:rPr>
          <w:rFonts w:ascii="Abadi" w:hAnsi="Abadi"/>
          <w:b/>
          <w:bCs/>
          <w:sz w:val="21"/>
          <w:szCs w:val="21"/>
        </w:rPr>
      </w:pPr>
      <w:r w:rsidRPr="00480CDD">
        <w:rPr>
          <w:rFonts w:ascii="Abadi" w:hAnsi="Abadi"/>
          <w:b/>
          <w:bCs/>
          <w:sz w:val="21"/>
          <w:szCs w:val="21"/>
        </w:rPr>
        <w:t>VIII.</w:t>
      </w:r>
      <w:r w:rsidRPr="00480CDD">
        <w:rPr>
          <w:rFonts w:ascii="Abadi" w:hAnsi="Abadi"/>
          <w:b/>
          <w:bCs/>
          <w:sz w:val="21"/>
          <w:szCs w:val="21"/>
        </w:rPr>
        <w:tab/>
        <w:t>La promoción de la salud y la prevención de las enfermedades.</w:t>
      </w:r>
    </w:p>
    <w:p w14:paraId="740C2F87" w14:textId="77777777" w:rsidR="00761FBF" w:rsidRPr="00480CDD" w:rsidRDefault="00761FBF" w:rsidP="00761FBF">
      <w:pPr>
        <w:ind w:firstLine="709"/>
        <w:jc w:val="both"/>
        <w:rPr>
          <w:rFonts w:ascii="Abadi" w:hAnsi="Abadi"/>
          <w:b/>
          <w:bCs/>
          <w:sz w:val="21"/>
          <w:szCs w:val="21"/>
        </w:rPr>
      </w:pPr>
      <w:r w:rsidRPr="00480CDD">
        <w:rPr>
          <w:rFonts w:ascii="Abadi" w:hAnsi="Abadi"/>
          <w:b/>
          <w:bCs/>
          <w:sz w:val="21"/>
          <w:szCs w:val="21"/>
        </w:rPr>
        <w:t xml:space="preserve"> </w:t>
      </w:r>
    </w:p>
    <w:p w14:paraId="78B76B1F" w14:textId="13C5D50D" w:rsidR="00480CDD" w:rsidRDefault="00480CDD" w:rsidP="00480CDD">
      <w:pPr>
        <w:ind w:firstLine="709"/>
        <w:jc w:val="both"/>
        <w:rPr>
          <w:rFonts w:ascii="Abadi" w:hAnsi="Abadi"/>
          <w:sz w:val="21"/>
          <w:szCs w:val="21"/>
        </w:rPr>
      </w:pPr>
      <w:r>
        <w:rPr>
          <w:rFonts w:ascii="Abadi" w:hAnsi="Abadi"/>
          <w:b/>
          <w:bCs/>
          <w:sz w:val="21"/>
          <w:szCs w:val="21"/>
        </w:rPr>
        <w:t xml:space="preserve">Artículo 3. </w:t>
      </w:r>
      <w:r>
        <w:rPr>
          <w:rFonts w:ascii="Abadi" w:hAnsi="Abadi"/>
          <w:sz w:val="21"/>
          <w:szCs w:val="21"/>
        </w:rPr>
        <w:t>En los términos…</w:t>
      </w:r>
    </w:p>
    <w:p w14:paraId="278B0507" w14:textId="1B4CA4F4" w:rsidR="00480CDD" w:rsidRDefault="00480CDD" w:rsidP="00480CDD">
      <w:pPr>
        <w:ind w:firstLine="709"/>
        <w:jc w:val="both"/>
        <w:rPr>
          <w:rFonts w:ascii="Abadi" w:hAnsi="Abadi"/>
          <w:sz w:val="21"/>
          <w:szCs w:val="21"/>
        </w:rPr>
      </w:pPr>
    </w:p>
    <w:p w14:paraId="27D1BCB9" w14:textId="7344AFCB" w:rsidR="00480CDD" w:rsidRPr="00480CDD" w:rsidRDefault="00480CDD" w:rsidP="00BE50EE">
      <w:pPr>
        <w:pStyle w:val="Prrafodelista"/>
        <w:numPr>
          <w:ilvl w:val="0"/>
          <w:numId w:val="5"/>
        </w:numPr>
        <w:jc w:val="both"/>
        <w:rPr>
          <w:rFonts w:ascii="Abadi" w:hAnsi="Abadi"/>
          <w:b/>
          <w:bCs/>
          <w:sz w:val="21"/>
          <w:szCs w:val="21"/>
        </w:rPr>
      </w:pPr>
      <w:r>
        <w:rPr>
          <w:rFonts w:ascii="Abadi" w:hAnsi="Abadi"/>
          <w:sz w:val="21"/>
          <w:szCs w:val="21"/>
        </w:rPr>
        <w:t>En materia de …</w:t>
      </w:r>
    </w:p>
    <w:p w14:paraId="2D18E1CE" w14:textId="5294D199" w:rsidR="00480CDD" w:rsidRDefault="00480CDD" w:rsidP="00480CDD">
      <w:pPr>
        <w:ind w:left="709"/>
        <w:jc w:val="both"/>
        <w:rPr>
          <w:rFonts w:ascii="Abadi" w:hAnsi="Abadi"/>
          <w:b/>
          <w:bCs/>
          <w:sz w:val="21"/>
          <w:szCs w:val="21"/>
        </w:rPr>
      </w:pPr>
    </w:p>
    <w:p w14:paraId="3239B09A" w14:textId="5935AD8C" w:rsidR="00480CDD" w:rsidRPr="00480CDD" w:rsidRDefault="00480CDD" w:rsidP="00480CDD">
      <w:pPr>
        <w:ind w:left="709"/>
        <w:jc w:val="both"/>
        <w:rPr>
          <w:rFonts w:ascii="Abadi" w:hAnsi="Abadi"/>
          <w:sz w:val="21"/>
          <w:szCs w:val="21"/>
        </w:rPr>
      </w:pPr>
      <w:r w:rsidRPr="00480CDD">
        <w:rPr>
          <w:rFonts w:ascii="Abadi" w:hAnsi="Abadi"/>
          <w:b/>
          <w:bCs/>
          <w:sz w:val="21"/>
          <w:szCs w:val="21"/>
        </w:rPr>
        <w:t>I.</w:t>
      </w:r>
      <w:r>
        <w:rPr>
          <w:rFonts w:ascii="Abadi" w:hAnsi="Abadi"/>
          <w:sz w:val="21"/>
          <w:szCs w:val="21"/>
        </w:rPr>
        <w:t xml:space="preserve"> </w:t>
      </w:r>
      <w:r w:rsidRPr="00480CDD">
        <w:rPr>
          <w:rFonts w:ascii="Abadi" w:hAnsi="Abadi"/>
          <w:sz w:val="21"/>
          <w:szCs w:val="21"/>
        </w:rPr>
        <w:t xml:space="preserve">... </w:t>
      </w:r>
    </w:p>
    <w:p w14:paraId="462B4378" w14:textId="541310C1" w:rsidR="00480CDD" w:rsidRDefault="00480CDD" w:rsidP="00761FBF">
      <w:pPr>
        <w:ind w:firstLine="709"/>
        <w:jc w:val="both"/>
        <w:rPr>
          <w:rFonts w:ascii="Abadi" w:hAnsi="Abadi"/>
          <w:sz w:val="21"/>
          <w:szCs w:val="21"/>
        </w:rPr>
      </w:pPr>
    </w:p>
    <w:p w14:paraId="7A769C9E" w14:textId="5A8C06E5" w:rsidR="00480CDD" w:rsidRDefault="00480CDD" w:rsidP="00761FBF">
      <w:pPr>
        <w:ind w:firstLine="709"/>
        <w:jc w:val="both"/>
        <w:rPr>
          <w:rFonts w:ascii="Abadi" w:hAnsi="Abadi"/>
          <w:b/>
          <w:bCs/>
          <w:sz w:val="21"/>
          <w:szCs w:val="21"/>
        </w:rPr>
      </w:pPr>
      <w:r>
        <w:rPr>
          <w:rFonts w:ascii="Abadi" w:hAnsi="Abadi"/>
          <w:b/>
          <w:bCs/>
          <w:sz w:val="21"/>
          <w:szCs w:val="21"/>
        </w:rPr>
        <w:t>II. La atención médica;</w:t>
      </w:r>
    </w:p>
    <w:p w14:paraId="48F17281" w14:textId="71C2AD9B" w:rsidR="00480CDD" w:rsidRDefault="00480CDD" w:rsidP="00761FBF">
      <w:pPr>
        <w:ind w:firstLine="709"/>
        <w:jc w:val="both"/>
        <w:rPr>
          <w:rFonts w:ascii="Abadi" w:hAnsi="Abadi"/>
          <w:b/>
          <w:bCs/>
          <w:sz w:val="21"/>
          <w:szCs w:val="21"/>
        </w:rPr>
      </w:pPr>
    </w:p>
    <w:p w14:paraId="548AFEFB" w14:textId="19AF9172" w:rsidR="00480CDD" w:rsidRDefault="00480CDD" w:rsidP="00761FBF">
      <w:pPr>
        <w:ind w:firstLine="709"/>
        <w:jc w:val="both"/>
        <w:rPr>
          <w:rFonts w:ascii="Abadi" w:hAnsi="Abadi"/>
          <w:b/>
          <w:bCs/>
          <w:sz w:val="21"/>
          <w:szCs w:val="21"/>
        </w:rPr>
      </w:pPr>
      <w:r>
        <w:rPr>
          <w:rFonts w:ascii="Abadi" w:hAnsi="Abadi"/>
          <w:b/>
          <w:bCs/>
          <w:sz w:val="21"/>
          <w:szCs w:val="21"/>
        </w:rPr>
        <w:t xml:space="preserve">II Bis. La prestación gratuita de los servicios de </w:t>
      </w:r>
      <w:proofErr w:type="gramStart"/>
      <w:r>
        <w:rPr>
          <w:rFonts w:ascii="Abadi" w:hAnsi="Abadi"/>
          <w:b/>
          <w:bCs/>
          <w:sz w:val="21"/>
          <w:szCs w:val="21"/>
        </w:rPr>
        <w:t>salud,</w:t>
      </w:r>
      <w:proofErr w:type="gramEnd"/>
      <w:r>
        <w:rPr>
          <w:rFonts w:ascii="Abadi" w:hAnsi="Abadi"/>
          <w:b/>
          <w:bCs/>
          <w:sz w:val="21"/>
          <w:szCs w:val="21"/>
        </w:rPr>
        <w:t xml:space="preserve"> medicamente y demás insumos asociados para personas sin seguridad social. </w:t>
      </w:r>
    </w:p>
    <w:p w14:paraId="7F6B8120" w14:textId="5A45AA1A" w:rsidR="000F0A02" w:rsidRDefault="000F0A02" w:rsidP="00761FBF">
      <w:pPr>
        <w:ind w:firstLine="709"/>
        <w:jc w:val="both"/>
        <w:rPr>
          <w:rFonts w:ascii="Abadi" w:hAnsi="Abadi"/>
          <w:sz w:val="21"/>
          <w:szCs w:val="21"/>
        </w:rPr>
      </w:pPr>
    </w:p>
    <w:p w14:paraId="3D9B7C7D" w14:textId="62BA44AC" w:rsidR="000F0A02" w:rsidRPr="000F0A02" w:rsidRDefault="000F0A02" w:rsidP="00761FBF">
      <w:pPr>
        <w:ind w:firstLine="709"/>
        <w:jc w:val="both"/>
        <w:rPr>
          <w:rFonts w:ascii="Abadi" w:hAnsi="Abadi"/>
          <w:sz w:val="21"/>
          <w:szCs w:val="21"/>
        </w:rPr>
      </w:pPr>
      <w:r>
        <w:rPr>
          <w:rFonts w:ascii="Abadi" w:hAnsi="Abadi"/>
          <w:sz w:val="21"/>
          <w:szCs w:val="21"/>
        </w:rPr>
        <w:t>III. a XXI. …</w:t>
      </w:r>
    </w:p>
    <w:p w14:paraId="4474E8C8" w14:textId="77777777" w:rsidR="00480CDD" w:rsidRDefault="00480CDD" w:rsidP="00761FBF">
      <w:pPr>
        <w:ind w:firstLine="709"/>
        <w:jc w:val="both"/>
        <w:rPr>
          <w:rFonts w:ascii="Abadi" w:hAnsi="Abadi"/>
          <w:sz w:val="21"/>
          <w:szCs w:val="21"/>
        </w:rPr>
      </w:pPr>
    </w:p>
    <w:p w14:paraId="10BE4D2E" w14:textId="1CE6327A" w:rsidR="00761FBF" w:rsidRPr="00761FBF" w:rsidRDefault="00761FBF" w:rsidP="00761FBF">
      <w:pPr>
        <w:ind w:firstLine="709"/>
        <w:jc w:val="both"/>
        <w:rPr>
          <w:rFonts w:ascii="Abadi" w:hAnsi="Abadi"/>
          <w:sz w:val="21"/>
          <w:szCs w:val="21"/>
        </w:rPr>
      </w:pPr>
      <w:r w:rsidRPr="00761FBF">
        <w:rPr>
          <w:rFonts w:ascii="Abadi" w:hAnsi="Abadi"/>
          <w:sz w:val="21"/>
          <w:szCs w:val="21"/>
        </w:rPr>
        <w:t>En materia de…</w:t>
      </w:r>
    </w:p>
    <w:p w14:paraId="6FA38C04" w14:textId="77777777" w:rsidR="00761FBF" w:rsidRPr="00761FBF" w:rsidRDefault="00761FBF" w:rsidP="00761FBF">
      <w:pPr>
        <w:ind w:firstLine="709"/>
        <w:jc w:val="both"/>
        <w:rPr>
          <w:rFonts w:ascii="Abadi" w:hAnsi="Abadi"/>
          <w:sz w:val="21"/>
          <w:szCs w:val="21"/>
        </w:rPr>
      </w:pPr>
    </w:p>
    <w:p w14:paraId="703F5908"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Artículo 7.</w:t>
      </w:r>
      <w:r w:rsidRPr="00761FBF">
        <w:rPr>
          <w:rFonts w:ascii="Abadi" w:hAnsi="Abadi"/>
          <w:sz w:val="21"/>
          <w:szCs w:val="21"/>
        </w:rPr>
        <w:t xml:space="preserve"> La coordinación del…</w:t>
      </w:r>
    </w:p>
    <w:p w14:paraId="4947712E" w14:textId="77777777" w:rsidR="00761FBF" w:rsidRPr="00761FBF" w:rsidRDefault="00761FBF" w:rsidP="00761FBF">
      <w:pPr>
        <w:ind w:firstLine="709"/>
        <w:jc w:val="both"/>
        <w:rPr>
          <w:rFonts w:ascii="Abadi" w:hAnsi="Abadi"/>
          <w:sz w:val="21"/>
          <w:szCs w:val="21"/>
        </w:rPr>
      </w:pPr>
    </w:p>
    <w:p w14:paraId="54CDD37E"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I.</w:t>
      </w:r>
      <w:r w:rsidRPr="00761FBF">
        <w:rPr>
          <w:rFonts w:ascii="Abadi" w:hAnsi="Abadi"/>
          <w:sz w:val="21"/>
          <w:szCs w:val="21"/>
        </w:rPr>
        <w:t xml:space="preserve"> ...</w:t>
      </w:r>
    </w:p>
    <w:p w14:paraId="7737642F" w14:textId="77777777" w:rsidR="00761FBF" w:rsidRPr="00761FBF" w:rsidRDefault="00761FBF" w:rsidP="00761FBF">
      <w:pPr>
        <w:ind w:firstLine="709"/>
        <w:jc w:val="both"/>
        <w:rPr>
          <w:rFonts w:ascii="Abadi" w:hAnsi="Abadi"/>
          <w:sz w:val="21"/>
          <w:szCs w:val="21"/>
        </w:rPr>
      </w:pPr>
    </w:p>
    <w:p w14:paraId="040892ED" w14:textId="1EE955D3" w:rsidR="00761FBF" w:rsidRPr="00761FBF" w:rsidRDefault="00761FBF" w:rsidP="00761FBF">
      <w:pPr>
        <w:ind w:firstLine="709"/>
        <w:jc w:val="both"/>
        <w:rPr>
          <w:rFonts w:ascii="Abadi" w:hAnsi="Abadi"/>
          <w:sz w:val="21"/>
          <w:szCs w:val="21"/>
        </w:rPr>
      </w:pPr>
      <w:r w:rsidRPr="000F0A02">
        <w:rPr>
          <w:rFonts w:ascii="Abadi" w:hAnsi="Abadi"/>
          <w:b/>
          <w:bCs/>
          <w:sz w:val="21"/>
          <w:szCs w:val="21"/>
        </w:rPr>
        <w:t>II.</w:t>
      </w:r>
      <w:r w:rsidRPr="00761FBF">
        <w:rPr>
          <w:rFonts w:ascii="Abadi" w:hAnsi="Abadi"/>
          <w:sz w:val="21"/>
          <w:szCs w:val="21"/>
        </w:rPr>
        <w:tab/>
        <w:t>Coordinar los programas de servicios de salud de las dependencias y entidades de la administración pública estatal.</w:t>
      </w:r>
    </w:p>
    <w:p w14:paraId="04B64EDC" w14:textId="77777777" w:rsidR="000F0A02" w:rsidRDefault="000F0A02" w:rsidP="00761FBF">
      <w:pPr>
        <w:ind w:firstLine="709"/>
        <w:jc w:val="both"/>
        <w:rPr>
          <w:rFonts w:ascii="Abadi" w:hAnsi="Abadi"/>
          <w:sz w:val="21"/>
          <w:szCs w:val="21"/>
        </w:rPr>
      </w:pPr>
    </w:p>
    <w:p w14:paraId="3F735997" w14:textId="6B8A318C"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 xml:space="preserve">Para efectos de lo previsto en el párrafo anterior, tratándose de la prestación gratuita de los servicios de salud, medicamentos y demás insumos asociados que requieran las personas sin seguridad social, la Secretaría de Salud del Estado se </w:t>
      </w:r>
      <w:r w:rsidRPr="000F0A02">
        <w:rPr>
          <w:rFonts w:ascii="Abadi" w:hAnsi="Abadi"/>
          <w:b/>
          <w:bCs/>
          <w:sz w:val="21"/>
          <w:szCs w:val="21"/>
        </w:rPr>
        <w:lastRenderedPageBreak/>
        <w:t xml:space="preserve">auxiliará del Instituto de Salud </w:t>
      </w:r>
      <w:r w:rsidR="000F0A02" w:rsidRPr="000F0A02">
        <w:rPr>
          <w:rFonts w:ascii="Abadi" w:hAnsi="Abadi"/>
          <w:b/>
          <w:bCs/>
          <w:sz w:val="21"/>
          <w:szCs w:val="21"/>
        </w:rPr>
        <w:t xml:space="preserve">para </w:t>
      </w:r>
      <w:r w:rsidRPr="000F0A02">
        <w:rPr>
          <w:rFonts w:ascii="Abadi" w:hAnsi="Abadi"/>
          <w:b/>
          <w:bCs/>
          <w:sz w:val="21"/>
          <w:szCs w:val="21"/>
        </w:rPr>
        <w:t>el Bienestar de conformidad con los acuerdos de coordinación celebrados entre éstos en términos del Título Tercero Bis de la Ley General de Salud;</w:t>
      </w:r>
    </w:p>
    <w:p w14:paraId="4740D431" w14:textId="77777777" w:rsidR="00761FBF" w:rsidRPr="00761FBF" w:rsidRDefault="00761FBF" w:rsidP="00761FBF">
      <w:pPr>
        <w:ind w:firstLine="709"/>
        <w:jc w:val="both"/>
        <w:rPr>
          <w:rFonts w:ascii="Abadi" w:hAnsi="Abadi"/>
          <w:sz w:val="21"/>
          <w:szCs w:val="21"/>
        </w:rPr>
      </w:pPr>
    </w:p>
    <w:p w14:paraId="1D192994"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III.</w:t>
      </w:r>
      <w:r w:rsidRPr="00761FBF">
        <w:rPr>
          <w:rFonts w:ascii="Abadi" w:hAnsi="Abadi"/>
          <w:sz w:val="21"/>
          <w:szCs w:val="21"/>
        </w:rPr>
        <w:tab/>
        <w:t xml:space="preserve">a </w:t>
      </w:r>
      <w:r w:rsidRPr="000F0A02">
        <w:rPr>
          <w:rFonts w:ascii="Abadi" w:hAnsi="Abadi"/>
          <w:b/>
          <w:bCs/>
          <w:sz w:val="21"/>
          <w:szCs w:val="21"/>
        </w:rPr>
        <w:t>XX.</w:t>
      </w:r>
      <w:r w:rsidRPr="00761FBF">
        <w:rPr>
          <w:rFonts w:ascii="Abadi" w:hAnsi="Abadi"/>
          <w:sz w:val="21"/>
          <w:szCs w:val="21"/>
        </w:rPr>
        <w:t xml:space="preserve"> …</w:t>
      </w:r>
    </w:p>
    <w:p w14:paraId="695CDB12" w14:textId="77777777" w:rsidR="00761FBF" w:rsidRPr="00761FBF" w:rsidRDefault="00761FBF" w:rsidP="00761FBF">
      <w:pPr>
        <w:ind w:firstLine="709"/>
        <w:jc w:val="both"/>
        <w:rPr>
          <w:rFonts w:ascii="Abadi" w:hAnsi="Abadi"/>
          <w:sz w:val="21"/>
          <w:szCs w:val="21"/>
        </w:rPr>
      </w:pPr>
    </w:p>
    <w:p w14:paraId="2A4D263F"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Artículo 12.</w:t>
      </w:r>
      <w:r w:rsidRPr="00761FBF">
        <w:rPr>
          <w:rFonts w:ascii="Abadi" w:hAnsi="Abadi"/>
          <w:sz w:val="21"/>
          <w:szCs w:val="21"/>
        </w:rPr>
        <w:t xml:space="preserve"> Corresponde al Ejecutivo…</w:t>
      </w:r>
    </w:p>
    <w:p w14:paraId="6CC0F728" w14:textId="77777777" w:rsidR="00761FBF" w:rsidRPr="00761FBF" w:rsidRDefault="00761FBF" w:rsidP="00761FBF">
      <w:pPr>
        <w:ind w:firstLine="709"/>
        <w:jc w:val="both"/>
        <w:rPr>
          <w:rFonts w:ascii="Abadi" w:hAnsi="Abadi"/>
          <w:sz w:val="21"/>
          <w:szCs w:val="21"/>
        </w:rPr>
      </w:pPr>
    </w:p>
    <w:p w14:paraId="41D6A32E"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A)</w:t>
      </w:r>
      <w:r w:rsidRPr="00761FBF">
        <w:rPr>
          <w:rFonts w:ascii="Abadi" w:hAnsi="Abadi"/>
          <w:sz w:val="21"/>
          <w:szCs w:val="21"/>
        </w:rPr>
        <w:tab/>
        <w:t>En materia de…</w:t>
      </w:r>
    </w:p>
    <w:p w14:paraId="623EFA0B" w14:textId="77777777" w:rsidR="00761FBF" w:rsidRPr="00761FBF" w:rsidRDefault="00761FBF" w:rsidP="00761FBF">
      <w:pPr>
        <w:ind w:firstLine="709"/>
        <w:jc w:val="both"/>
        <w:rPr>
          <w:rFonts w:ascii="Abadi" w:hAnsi="Abadi"/>
          <w:sz w:val="21"/>
          <w:szCs w:val="21"/>
        </w:rPr>
      </w:pPr>
    </w:p>
    <w:p w14:paraId="250B6C23" w14:textId="28178B7F" w:rsidR="00761FBF" w:rsidRPr="00761FBF" w:rsidRDefault="00761FBF" w:rsidP="00761FBF">
      <w:pPr>
        <w:ind w:firstLine="709"/>
        <w:jc w:val="both"/>
        <w:rPr>
          <w:rFonts w:ascii="Abadi" w:hAnsi="Abadi"/>
          <w:sz w:val="21"/>
          <w:szCs w:val="21"/>
        </w:rPr>
      </w:pPr>
      <w:r w:rsidRPr="00761FBF">
        <w:rPr>
          <w:rFonts w:ascii="Abadi" w:hAnsi="Abadi"/>
          <w:sz w:val="21"/>
          <w:szCs w:val="21"/>
        </w:rPr>
        <w:t>I.</w:t>
      </w:r>
      <w:r w:rsidR="000F0A02">
        <w:rPr>
          <w:rFonts w:ascii="Abadi" w:hAnsi="Abadi"/>
          <w:sz w:val="21"/>
          <w:szCs w:val="21"/>
        </w:rPr>
        <w:t xml:space="preserve"> </w:t>
      </w:r>
      <w:r w:rsidRPr="00761FBF">
        <w:rPr>
          <w:rFonts w:ascii="Abadi" w:hAnsi="Abadi"/>
          <w:sz w:val="21"/>
          <w:szCs w:val="21"/>
        </w:rPr>
        <w:t>…</w:t>
      </w:r>
    </w:p>
    <w:p w14:paraId="42404305" w14:textId="77777777" w:rsidR="00761FBF" w:rsidRPr="00761FBF" w:rsidRDefault="00761FBF" w:rsidP="00761FBF">
      <w:pPr>
        <w:ind w:firstLine="709"/>
        <w:jc w:val="both"/>
        <w:rPr>
          <w:rFonts w:ascii="Abadi" w:hAnsi="Abadi"/>
          <w:sz w:val="21"/>
          <w:szCs w:val="21"/>
        </w:rPr>
      </w:pPr>
    </w:p>
    <w:p w14:paraId="3657FB85"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I Bis. Acordar en su caso, con la Secretaría de Salud del Ejecutivo Federal que ésta, por sí o en coordinación con las entidades de su sector coordinado, se haga cargo de organizar, operar, supervisar y evaluar la prestación de los servicios de salubridad general a que se refiere la fracción anterior, en los términos que se estipulen en los acuerdos de coordinación y demás instrumentos jurídicos que al efecto se celebren;</w:t>
      </w:r>
    </w:p>
    <w:p w14:paraId="6858FBF3" w14:textId="77777777" w:rsidR="00761FBF" w:rsidRPr="00761FBF" w:rsidRDefault="00761FBF" w:rsidP="00761FBF">
      <w:pPr>
        <w:ind w:firstLine="709"/>
        <w:jc w:val="both"/>
        <w:rPr>
          <w:rFonts w:ascii="Abadi" w:hAnsi="Abadi"/>
          <w:sz w:val="21"/>
          <w:szCs w:val="21"/>
        </w:rPr>
      </w:pPr>
    </w:p>
    <w:p w14:paraId="38C682ED" w14:textId="04B33272" w:rsidR="00761FBF" w:rsidRPr="00761FBF" w:rsidRDefault="00761FBF" w:rsidP="00761FBF">
      <w:pPr>
        <w:ind w:firstLine="709"/>
        <w:jc w:val="both"/>
        <w:rPr>
          <w:rFonts w:ascii="Abadi" w:hAnsi="Abadi"/>
          <w:sz w:val="21"/>
          <w:szCs w:val="21"/>
        </w:rPr>
      </w:pPr>
      <w:r w:rsidRPr="00761FBF">
        <w:rPr>
          <w:rFonts w:ascii="Abadi" w:hAnsi="Abadi"/>
          <w:sz w:val="21"/>
          <w:szCs w:val="21"/>
        </w:rPr>
        <w:t>II.</w:t>
      </w:r>
      <w:r w:rsidR="000F0A02">
        <w:rPr>
          <w:rFonts w:ascii="Abadi" w:hAnsi="Abadi"/>
          <w:sz w:val="21"/>
          <w:szCs w:val="21"/>
        </w:rPr>
        <w:t xml:space="preserve"> </w:t>
      </w:r>
      <w:r w:rsidRPr="00761FBF">
        <w:rPr>
          <w:rFonts w:ascii="Abadi" w:hAnsi="Abadi"/>
          <w:sz w:val="21"/>
          <w:szCs w:val="21"/>
        </w:rPr>
        <w:t>a la VII. …</w:t>
      </w:r>
    </w:p>
    <w:p w14:paraId="32999C49" w14:textId="77777777" w:rsidR="00761FBF" w:rsidRPr="00761FBF" w:rsidRDefault="00761FBF" w:rsidP="00761FBF">
      <w:pPr>
        <w:ind w:firstLine="709"/>
        <w:jc w:val="both"/>
        <w:rPr>
          <w:rFonts w:ascii="Abadi" w:hAnsi="Abadi"/>
          <w:sz w:val="21"/>
          <w:szCs w:val="21"/>
        </w:rPr>
      </w:pPr>
    </w:p>
    <w:p w14:paraId="4A0D5C5C"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Artículo 26.</w:t>
      </w:r>
      <w:r w:rsidRPr="00761FBF">
        <w:rPr>
          <w:rFonts w:ascii="Abadi" w:hAnsi="Abadi"/>
          <w:sz w:val="21"/>
          <w:szCs w:val="21"/>
        </w:rPr>
        <w:t xml:space="preserve"> Conforme a las prioridades del Sistema Estatal de Salud, se garantizará la extensión cuantitativa y cualitativa de los servicios de salud a la comunidad, </w:t>
      </w:r>
      <w:r w:rsidRPr="000F0A02">
        <w:rPr>
          <w:rFonts w:ascii="Abadi" w:hAnsi="Abadi"/>
          <w:b/>
          <w:bCs/>
          <w:sz w:val="21"/>
          <w:szCs w:val="21"/>
        </w:rPr>
        <w:t>particularmente para la atención integral de la población que se encuentra en el estado que no cuenta con seguridad social.</w:t>
      </w:r>
    </w:p>
    <w:p w14:paraId="7D9D05F7" w14:textId="77777777" w:rsidR="00761FBF" w:rsidRPr="00761FBF" w:rsidRDefault="00761FBF" w:rsidP="00761FBF">
      <w:pPr>
        <w:ind w:firstLine="709"/>
        <w:jc w:val="both"/>
        <w:rPr>
          <w:rFonts w:ascii="Abadi" w:hAnsi="Abadi"/>
          <w:sz w:val="21"/>
          <w:szCs w:val="21"/>
        </w:rPr>
      </w:pPr>
    </w:p>
    <w:p w14:paraId="0BFADF0D"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Artículo 27.</w:t>
      </w:r>
      <w:r w:rsidRPr="00761FBF">
        <w:rPr>
          <w:rFonts w:ascii="Abadi" w:hAnsi="Abadi"/>
          <w:sz w:val="21"/>
          <w:szCs w:val="21"/>
        </w:rPr>
        <w:t xml:space="preserve"> Para la organización y administración de los servicios de salud, se definirán criterios de regionalización y de escalonamiento de los servicios, y de colaboración interinstitucional, </w:t>
      </w:r>
      <w:r w:rsidRPr="000F0A02">
        <w:rPr>
          <w:rFonts w:ascii="Abadi" w:hAnsi="Abadi"/>
          <w:b/>
          <w:bCs/>
          <w:sz w:val="21"/>
          <w:szCs w:val="21"/>
        </w:rPr>
        <w:t>para lograr progresivamente la universalización del acceso a servicios de salud integrales.</w:t>
      </w:r>
    </w:p>
    <w:p w14:paraId="324BB530" w14:textId="77777777" w:rsidR="00761FBF" w:rsidRPr="00761FBF" w:rsidRDefault="00761FBF" w:rsidP="00761FBF">
      <w:pPr>
        <w:ind w:firstLine="709"/>
        <w:jc w:val="both"/>
        <w:rPr>
          <w:rFonts w:ascii="Abadi" w:hAnsi="Abadi"/>
          <w:sz w:val="21"/>
          <w:szCs w:val="21"/>
        </w:rPr>
      </w:pPr>
    </w:p>
    <w:p w14:paraId="1D72C682"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Artículo 28</w:t>
      </w:r>
      <w:r w:rsidRPr="00761FBF">
        <w:rPr>
          <w:rFonts w:ascii="Abadi" w:hAnsi="Abadi"/>
          <w:sz w:val="21"/>
          <w:szCs w:val="21"/>
        </w:rPr>
        <w:t>. Para los efectos …</w:t>
      </w:r>
    </w:p>
    <w:p w14:paraId="57363B6C" w14:textId="77777777" w:rsidR="00761FBF" w:rsidRPr="00761FBF" w:rsidRDefault="00761FBF" w:rsidP="00761FBF">
      <w:pPr>
        <w:ind w:firstLine="709"/>
        <w:jc w:val="both"/>
        <w:rPr>
          <w:rFonts w:ascii="Abadi" w:hAnsi="Abadi"/>
          <w:sz w:val="21"/>
          <w:szCs w:val="21"/>
        </w:rPr>
      </w:pPr>
    </w:p>
    <w:p w14:paraId="5692820A"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I.</w:t>
      </w:r>
      <w:r w:rsidRPr="00761FBF">
        <w:rPr>
          <w:rFonts w:ascii="Abadi" w:hAnsi="Abadi"/>
          <w:sz w:val="21"/>
          <w:szCs w:val="21"/>
        </w:rPr>
        <w:t xml:space="preserve"> a </w:t>
      </w:r>
      <w:r w:rsidRPr="000F0A02">
        <w:rPr>
          <w:rFonts w:ascii="Abadi" w:hAnsi="Abadi"/>
          <w:b/>
          <w:bCs/>
          <w:sz w:val="21"/>
          <w:szCs w:val="21"/>
        </w:rPr>
        <w:t>II.</w:t>
      </w:r>
      <w:r w:rsidRPr="00761FBF">
        <w:rPr>
          <w:rFonts w:ascii="Abadi" w:hAnsi="Abadi"/>
          <w:sz w:val="21"/>
          <w:szCs w:val="21"/>
        </w:rPr>
        <w:t xml:space="preserve"> …</w:t>
      </w:r>
    </w:p>
    <w:p w14:paraId="4D939160" w14:textId="77777777" w:rsidR="00761FBF" w:rsidRPr="00761FBF" w:rsidRDefault="00761FBF" w:rsidP="00761FBF">
      <w:pPr>
        <w:ind w:firstLine="709"/>
        <w:jc w:val="both"/>
        <w:rPr>
          <w:rFonts w:ascii="Abadi" w:hAnsi="Abadi"/>
          <w:sz w:val="21"/>
          <w:szCs w:val="21"/>
        </w:rPr>
      </w:pPr>
    </w:p>
    <w:p w14:paraId="313CDE40"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III.</w:t>
      </w:r>
      <w:r w:rsidRPr="00761FBF">
        <w:rPr>
          <w:rFonts w:ascii="Abadi" w:hAnsi="Abadi"/>
          <w:sz w:val="21"/>
          <w:szCs w:val="21"/>
        </w:rPr>
        <w:tab/>
        <w:t>La atención médica…</w:t>
      </w:r>
    </w:p>
    <w:p w14:paraId="072716F1" w14:textId="77777777" w:rsidR="00761FBF" w:rsidRPr="00761FBF" w:rsidRDefault="00761FBF" w:rsidP="00761FBF">
      <w:pPr>
        <w:ind w:firstLine="709"/>
        <w:jc w:val="both"/>
        <w:rPr>
          <w:rFonts w:ascii="Abadi" w:hAnsi="Abadi"/>
          <w:sz w:val="21"/>
          <w:szCs w:val="21"/>
        </w:rPr>
      </w:pPr>
    </w:p>
    <w:p w14:paraId="195706A6" w14:textId="3CCBB064"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Para efectos del párrafo anterior, la atención médica integrada de carácter preventivo consiste en realizar todas</w:t>
      </w:r>
      <w:r w:rsidR="000F0A02" w:rsidRPr="000F0A02">
        <w:rPr>
          <w:rFonts w:ascii="Abadi" w:hAnsi="Abadi"/>
          <w:b/>
          <w:bCs/>
          <w:sz w:val="21"/>
          <w:szCs w:val="21"/>
        </w:rPr>
        <w:t xml:space="preserve"> </w:t>
      </w:r>
      <w:r w:rsidRPr="000F0A02">
        <w:rPr>
          <w:rFonts w:ascii="Abadi" w:hAnsi="Abadi"/>
          <w:b/>
          <w:bCs/>
          <w:sz w:val="21"/>
          <w:szCs w:val="21"/>
        </w:rPr>
        <w:t xml:space="preserve">las acciones de prevención y promoción para la </w:t>
      </w:r>
      <w:r w:rsidRPr="000F0A02">
        <w:rPr>
          <w:rFonts w:ascii="Abadi" w:hAnsi="Abadi"/>
          <w:b/>
          <w:bCs/>
          <w:sz w:val="21"/>
          <w:szCs w:val="21"/>
        </w:rPr>
        <w:t>protección de la salud, de acuerdo con la edad, sexo y los determinantes físicos, psíquicos y sociales de las personas, realizadas preferentemente en una sola consulta.</w:t>
      </w:r>
    </w:p>
    <w:p w14:paraId="3AA6C63D" w14:textId="77777777" w:rsidR="00761FBF" w:rsidRPr="00761FBF" w:rsidRDefault="00761FBF" w:rsidP="00761FBF">
      <w:pPr>
        <w:ind w:firstLine="709"/>
        <w:jc w:val="both"/>
        <w:rPr>
          <w:rFonts w:ascii="Abadi" w:hAnsi="Abadi"/>
          <w:sz w:val="21"/>
          <w:szCs w:val="21"/>
        </w:rPr>
      </w:pPr>
    </w:p>
    <w:p w14:paraId="2B0FEFA3"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En el caso de las personas sin seguridad social, deberá garantizarse la prestación gratuita de servicios de salud, medicamentos y demás insumos asociados;</w:t>
      </w:r>
    </w:p>
    <w:p w14:paraId="1D68F75D" w14:textId="77777777" w:rsidR="00761FBF" w:rsidRPr="00761FBF" w:rsidRDefault="00761FBF" w:rsidP="00761FBF">
      <w:pPr>
        <w:ind w:firstLine="709"/>
        <w:jc w:val="both"/>
        <w:rPr>
          <w:rFonts w:ascii="Abadi" w:hAnsi="Abadi"/>
          <w:sz w:val="21"/>
          <w:szCs w:val="21"/>
        </w:rPr>
      </w:pPr>
    </w:p>
    <w:p w14:paraId="5EE678A2"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IV.</w:t>
      </w:r>
      <w:r w:rsidRPr="000F0A02">
        <w:rPr>
          <w:rFonts w:ascii="Abadi" w:hAnsi="Abadi"/>
          <w:b/>
          <w:bCs/>
          <w:sz w:val="21"/>
          <w:szCs w:val="21"/>
        </w:rPr>
        <w:tab/>
        <w:t>…</w:t>
      </w:r>
    </w:p>
    <w:p w14:paraId="4AAED47D" w14:textId="77777777" w:rsidR="00761FBF" w:rsidRPr="000F0A02" w:rsidRDefault="00761FBF" w:rsidP="00761FBF">
      <w:pPr>
        <w:ind w:firstLine="709"/>
        <w:jc w:val="both"/>
        <w:rPr>
          <w:rFonts w:ascii="Abadi" w:hAnsi="Abadi"/>
          <w:b/>
          <w:bCs/>
          <w:sz w:val="21"/>
          <w:szCs w:val="21"/>
        </w:rPr>
      </w:pPr>
    </w:p>
    <w:p w14:paraId="301A9FFE"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V.</w:t>
      </w:r>
      <w:r w:rsidRPr="000F0A02">
        <w:rPr>
          <w:rFonts w:ascii="Abadi" w:hAnsi="Abadi"/>
          <w:b/>
          <w:bCs/>
          <w:sz w:val="21"/>
          <w:szCs w:val="21"/>
        </w:rPr>
        <w:tab/>
        <w:t>La salud sexual y reproductiva;</w:t>
      </w:r>
    </w:p>
    <w:p w14:paraId="0878B249" w14:textId="77777777" w:rsidR="00761FBF" w:rsidRPr="00761FBF" w:rsidRDefault="00761FBF" w:rsidP="00761FBF">
      <w:pPr>
        <w:ind w:firstLine="709"/>
        <w:jc w:val="both"/>
        <w:rPr>
          <w:rFonts w:ascii="Abadi" w:hAnsi="Abadi"/>
          <w:sz w:val="21"/>
          <w:szCs w:val="21"/>
        </w:rPr>
      </w:pPr>
    </w:p>
    <w:p w14:paraId="195C5A49" w14:textId="0733572A" w:rsidR="00761FBF" w:rsidRPr="00761FBF" w:rsidRDefault="00761FBF" w:rsidP="00761FBF">
      <w:pPr>
        <w:ind w:firstLine="709"/>
        <w:jc w:val="both"/>
        <w:rPr>
          <w:rFonts w:ascii="Abadi" w:hAnsi="Abadi"/>
          <w:sz w:val="21"/>
          <w:szCs w:val="21"/>
        </w:rPr>
      </w:pPr>
      <w:r w:rsidRPr="000F0A02">
        <w:rPr>
          <w:rFonts w:ascii="Abadi" w:hAnsi="Abadi"/>
          <w:b/>
          <w:bCs/>
          <w:sz w:val="21"/>
          <w:szCs w:val="21"/>
        </w:rPr>
        <w:t>VI.</w:t>
      </w:r>
      <w:r w:rsidR="000F0A02">
        <w:rPr>
          <w:rFonts w:ascii="Abadi" w:hAnsi="Abadi"/>
          <w:sz w:val="21"/>
          <w:szCs w:val="21"/>
        </w:rPr>
        <w:tab/>
      </w:r>
      <w:r w:rsidRPr="00761FBF">
        <w:rPr>
          <w:rFonts w:ascii="Abadi" w:hAnsi="Abadi"/>
          <w:sz w:val="21"/>
          <w:szCs w:val="21"/>
        </w:rPr>
        <w:t xml:space="preserve">a </w:t>
      </w:r>
      <w:r w:rsidRPr="000F0A02">
        <w:rPr>
          <w:rFonts w:ascii="Abadi" w:hAnsi="Abadi"/>
          <w:b/>
          <w:bCs/>
          <w:sz w:val="21"/>
          <w:szCs w:val="21"/>
        </w:rPr>
        <w:t>XII.</w:t>
      </w:r>
      <w:r w:rsidRPr="00761FBF">
        <w:rPr>
          <w:rFonts w:ascii="Abadi" w:hAnsi="Abadi"/>
          <w:sz w:val="21"/>
          <w:szCs w:val="21"/>
        </w:rPr>
        <w:t xml:space="preserve"> …</w:t>
      </w:r>
    </w:p>
    <w:p w14:paraId="07006C1A" w14:textId="77777777" w:rsidR="00761FBF" w:rsidRPr="00761FBF" w:rsidRDefault="00761FBF" w:rsidP="00761FBF">
      <w:pPr>
        <w:ind w:firstLine="709"/>
        <w:jc w:val="both"/>
        <w:rPr>
          <w:rFonts w:ascii="Abadi" w:hAnsi="Abadi"/>
          <w:sz w:val="21"/>
          <w:szCs w:val="21"/>
        </w:rPr>
      </w:pPr>
    </w:p>
    <w:p w14:paraId="363FE329" w14:textId="77777777" w:rsidR="00761FBF" w:rsidRPr="00761FBF" w:rsidRDefault="00761FBF" w:rsidP="00761FBF">
      <w:pPr>
        <w:ind w:firstLine="709"/>
        <w:jc w:val="both"/>
        <w:rPr>
          <w:rFonts w:ascii="Abadi" w:hAnsi="Abadi"/>
          <w:sz w:val="21"/>
          <w:szCs w:val="21"/>
        </w:rPr>
      </w:pPr>
      <w:r w:rsidRPr="000F0A02">
        <w:rPr>
          <w:rFonts w:ascii="Abadi" w:hAnsi="Abadi"/>
          <w:b/>
          <w:bCs/>
          <w:sz w:val="21"/>
          <w:szCs w:val="21"/>
        </w:rPr>
        <w:t>Artículo 29.</w:t>
      </w:r>
      <w:r w:rsidRPr="00761FBF">
        <w:rPr>
          <w:rFonts w:ascii="Abadi" w:hAnsi="Abadi"/>
          <w:sz w:val="21"/>
          <w:szCs w:val="21"/>
        </w:rPr>
        <w:t xml:space="preserve"> El Gobierno del Estado, de conformidad con las disposiciones legales aplicables, vigilará que las instituciones del sector público que presten servicios de salud en la </w:t>
      </w:r>
      <w:proofErr w:type="gramStart"/>
      <w:r w:rsidRPr="00761FBF">
        <w:rPr>
          <w:rFonts w:ascii="Abadi" w:hAnsi="Abadi"/>
          <w:sz w:val="21"/>
          <w:szCs w:val="21"/>
        </w:rPr>
        <w:t>Entidad,</w:t>
      </w:r>
      <w:proofErr w:type="gramEnd"/>
      <w:r w:rsidRPr="00761FBF">
        <w:rPr>
          <w:rFonts w:ascii="Abadi" w:hAnsi="Abadi"/>
          <w:sz w:val="21"/>
          <w:szCs w:val="21"/>
        </w:rPr>
        <w:t xml:space="preserve"> apliquen </w:t>
      </w:r>
      <w:r w:rsidRPr="000F0A02">
        <w:rPr>
          <w:rFonts w:ascii="Abadi" w:hAnsi="Abadi"/>
          <w:b/>
          <w:bCs/>
          <w:sz w:val="21"/>
          <w:szCs w:val="21"/>
        </w:rPr>
        <w:t>el Compendio Nacional de Insumos para la Salud</w:t>
      </w:r>
      <w:r w:rsidRPr="00761FBF">
        <w:rPr>
          <w:rFonts w:ascii="Abadi" w:hAnsi="Abadi"/>
          <w:sz w:val="21"/>
          <w:szCs w:val="21"/>
        </w:rPr>
        <w:t xml:space="preserve">. Asimismo, dicho Gobierno convendrá con el Gobierno Federal los términos en que las dependencias y entidades del Estado que presten servicios de </w:t>
      </w:r>
      <w:proofErr w:type="gramStart"/>
      <w:r w:rsidRPr="00761FBF">
        <w:rPr>
          <w:rFonts w:ascii="Abadi" w:hAnsi="Abadi"/>
          <w:sz w:val="21"/>
          <w:szCs w:val="21"/>
        </w:rPr>
        <w:t>salud,</w:t>
      </w:r>
      <w:proofErr w:type="gramEnd"/>
      <w:r w:rsidRPr="00761FBF">
        <w:rPr>
          <w:rFonts w:ascii="Abadi" w:hAnsi="Abadi"/>
          <w:sz w:val="21"/>
          <w:szCs w:val="21"/>
        </w:rPr>
        <w:t xml:space="preserve"> podrán participar en la elaboración del mencionado</w:t>
      </w:r>
      <w:r w:rsidRPr="000F0A02">
        <w:rPr>
          <w:rFonts w:ascii="Abadi" w:hAnsi="Abadi"/>
          <w:b/>
          <w:bCs/>
          <w:sz w:val="21"/>
          <w:szCs w:val="21"/>
        </w:rPr>
        <w:t xml:space="preserve"> Compendio Nacional.</w:t>
      </w:r>
    </w:p>
    <w:p w14:paraId="5E7B8D65" w14:textId="77777777" w:rsidR="00761FBF" w:rsidRPr="00761FBF" w:rsidRDefault="00761FBF" w:rsidP="00761FBF">
      <w:pPr>
        <w:ind w:firstLine="709"/>
        <w:jc w:val="both"/>
        <w:rPr>
          <w:rFonts w:ascii="Abadi" w:hAnsi="Abadi"/>
          <w:sz w:val="21"/>
          <w:szCs w:val="21"/>
        </w:rPr>
      </w:pPr>
    </w:p>
    <w:p w14:paraId="44EC4ABC" w14:textId="77777777"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Artículo 40.</w:t>
      </w:r>
      <w:r w:rsidRPr="00761FBF">
        <w:rPr>
          <w:rFonts w:ascii="Abadi" w:hAnsi="Abadi"/>
          <w:sz w:val="21"/>
          <w:szCs w:val="21"/>
        </w:rPr>
        <w:t xml:space="preserve"> Son servicios públicos a la población en general los que se presten en establecimientos públicos de salud </w:t>
      </w:r>
      <w:r w:rsidRPr="000F0A02">
        <w:rPr>
          <w:rFonts w:ascii="Abadi" w:hAnsi="Abadi"/>
          <w:b/>
          <w:bCs/>
          <w:sz w:val="21"/>
          <w:szCs w:val="21"/>
        </w:rPr>
        <w:t>a las personas que se encuentren en el estado que así lo requieran,</w:t>
      </w:r>
      <w:r w:rsidRPr="00761FBF">
        <w:rPr>
          <w:rFonts w:ascii="Abadi" w:hAnsi="Abadi"/>
          <w:sz w:val="21"/>
          <w:szCs w:val="21"/>
        </w:rPr>
        <w:t xml:space="preserve"> regidos por criterios de universalidad, igualdad e inclusión y de gratuidad </w:t>
      </w:r>
      <w:r w:rsidRPr="000F0A02">
        <w:rPr>
          <w:rFonts w:ascii="Abadi" w:hAnsi="Abadi"/>
          <w:b/>
          <w:bCs/>
          <w:sz w:val="21"/>
          <w:szCs w:val="21"/>
        </w:rPr>
        <w:t>al momento de requerir los servicios de salud, medicamentos y demás insumos asociados.</w:t>
      </w:r>
    </w:p>
    <w:p w14:paraId="571F0BB6" w14:textId="77777777" w:rsidR="00761FBF" w:rsidRPr="00761FBF" w:rsidRDefault="00761FBF" w:rsidP="000F0A02">
      <w:pPr>
        <w:ind w:firstLine="709"/>
        <w:jc w:val="center"/>
        <w:rPr>
          <w:rFonts w:ascii="Abadi" w:hAnsi="Abadi"/>
          <w:sz w:val="21"/>
          <w:szCs w:val="21"/>
        </w:rPr>
      </w:pPr>
    </w:p>
    <w:p w14:paraId="261358C9" w14:textId="4F41D103" w:rsidR="000F0A02" w:rsidRPr="000F0A02" w:rsidRDefault="00761FBF" w:rsidP="000F0A02">
      <w:pPr>
        <w:jc w:val="center"/>
        <w:rPr>
          <w:rFonts w:ascii="Abadi" w:hAnsi="Abadi"/>
          <w:b/>
          <w:bCs/>
          <w:sz w:val="21"/>
          <w:szCs w:val="21"/>
        </w:rPr>
      </w:pPr>
      <w:r w:rsidRPr="000F0A02">
        <w:rPr>
          <w:rFonts w:ascii="Abadi" w:hAnsi="Abadi"/>
          <w:b/>
          <w:bCs/>
          <w:sz w:val="21"/>
          <w:szCs w:val="21"/>
        </w:rPr>
        <w:t>TÍTULO TERCERO BIS</w:t>
      </w:r>
    </w:p>
    <w:p w14:paraId="5D1130A3" w14:textId="49BB009D" w:rsidR="00761FBF" w:rsidRPr="000F0A02" w:rsidRDefault="00761FBF" w:rsidP="000F0A02">
      <w:pPr>
        <w:jc w:val="center"/>
        <w:rPr>
          <w:rFonts w:ascii="Abadi" w:hAnsi="Abadi"/>
          <w:b/>
          <w:bCs/>
          <w:sz w:val="21"/>
          <w:szCs w:val="21"/>
        </w:rPr>
      </w:pPr>
      <w:r w:rsidRPr="000F0A02">
        <w:rPr>
          <w:rFonts w:ascii="Abadi" w:hAnsi="Abadi"/>
          <w:b/>
          <w:bCs/>
          <w:sz w:val="21"/>
          <w:szCs w:val="21"/>
        </w:rPr>
        <w:t>PROTECCIÓN SOCIAL EN SALUD</w:t>
      </w:r>
    </w:p>
    <w:p w14:paraId="7783D027" w14:textId="77777777" w:rsidR="00761FBF" w:rsidRPr="000F0A02" w:rsidRDefault="00761FBF" w:rsidP="000F0A02">
      <w:pPr>
        <w:ind w:firstLine="709"/>
        <w:jc w:val="center"/>
        <w:rPr>
          <w:rFonts w:ascii="Abadi" w:hAnsi="Abadi"/>
          <w:b/>
          <w:bCs/>
          <w:sz w:val="21"/>
          <w:szCs w:val="21"/>
        </w:rPr>
      </w:pPr>
    </w:p>
    <w:p w14:paraId="6D53FA6C" w14:textId="2AFC508F" w:rsidR="000F0A02" w:rsidRPr="000F0A02" w:rsidRDefault="00761FBF" w:rsidP="000F0A02">
      <w:pPr>
        <w:jc w:val="center"/>
        <w:rPr>
          <w:rFonts w:ascii="Abadi" w:hAnsi="Abadi"/>
          <w:b/>
          <w:bCs/>
          <w:sz w:val="21"/>
          <w:szCs w:val="21"/>
        </w:rPr>
      </w:pPr>
      <w:r w:rsidRPr="000F0A02">
        <w:rPr>
          <w:rFonts w:ascii="Abadi" w:hAnsi="Abadi"/>
          <w:b/>
          <w:bCs/>
          <w:sz w:val="21"/>
          <w:szCs w:val="21"/>
        </w:rPr>
        <w:t>Capítulo I</w:t>
      </w:r>
    </w:p>
    <w:p w14:paraId="16D55A70" w14:textId="6117E909" w:rsidR="00761FBF" w:rsidRPr="000F0A02" w:rsidRDefault="00761FBF" w:rsidP="000F0A02">
      <w:pPr>
        <w:jc w:val="center"/>
        <w:rPr>
          <w:rFonts w:ascii="Abadi" w:hAnsi="Abadi"/>
          <w:b/>
          <w:bCs/>
          <w:sz w:val="21"/>
          <w:szCs w:val="21"/>
        </w:rPr>
      </w:pPr>
      <w:r w:rsidRPr="000F0A02">
        <w:rPr>
          <w:rFonts w:ascii="Abadi" w:hAnsi="Abadi"/>
          <w:b/>
          <w:bCs/>
          <w:sz w:val="21"/>
          <w:szCs w:val="21"/>
        </w:rPr>
        <w:t>Disposiciones Generales</w:t>
      </w:r>
    </w:p>
    <w:p w14:paraId="078A5628" w14:textId="77777777" w:rsidR="000F0A02" w:rsidRDefault="000F0A02" w:rsidP="00761FBF">
      <w:pPr>
        <w:ind w:firstLine="709"/>
        <w:jc w:val="both"/>
        <w:rPr>
          <w:rFonts w:ascii="Abadi" w:hAnsi="Abadi"/>
          <w:sz w:val="21"/>
          <w:szCs w:val="21"/>
        </w:rPr>
      </w:pPr>
    </w:p>
    <w:p w14:paraId="11FB2E51" w14:textId="0D581781" w:rsidR="00761FBF" w:rsidRPr="000F0A02" w:rsidRDefault="00761FBF" w:rsidP="00761FBF">
      <w:pPr>
        <w:ind w:firstLine="709"/>
        <w:jc w:val="both"/>
        <w:rPr>
          <w:rFonts w:ascii="Abadi" w:hAnsi="Abadi"/>
          <w:b/>
          <w:bCs/>
          <w:sz w:val="21"/>
          <w:szCs w:val="21"/>
        </w:rPr>
      </w:pPr>
      <w:r w:rsidRPr="000F0A02">
        <w:rPr>
          <w:rFonts w:ascii="Abadi" w:hAnsi="Abadi"/>
          <w:b/>
          <w:bCs/>
          <w:sz w:val="21"/>
          <w:szCs w:val="21"/>
        </w:rPr>
        <w:t xml:space="preserve">Artículo 76 Vicies 1. Todas las personas que se encuentren en el estado que no cuenten con seguridad social tienen derecho a recibir de forma gratuita la prestación de servicios públicos de salud, medicamentos y demás insumos asociados, al momento de requerir la atención, de conformidad con el artículo 4o. de la </w:t>
      </w:r>
      <w:r w:rsidRPr="000F0A02">
        <w:rPr>
          <w:rFonts w:ascii="Abadi" w:hAnsi="Abadi"/>
          <w:b/>
          <w:bCs/>
          <w:sz w:val="21"/>
          <w:szCs w:val="21"/>
        </w:rPr>
        <w:lastRenderedPageBreak/>
        <w:t>Constitución Política de los Estados Unidos Mexicanos, sin importar su condición social.</w:t>
      </w:r>
    </w:p>
    <w:p w14:paraId="6C2C92AB"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 </w:t>
      </w:r>
    </w:p>
    <w:p w14:paraId="775C92E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La protección a la salud, será garantizada por el Estado, bajo criterios de universalidad e igualdad, deberá generar las condiciones que permitan brindar el acceso gratuito, progresivo, efectivo, oportuno, de calidad y sin discriminación a los servicios médicos, incluidas intervenciones quirúrgicas, farmacéuticos y hospitalarios que satisfagan de manera integral las necesidades de salud, mediante la combinación de intervenciones de promoción de la salud, prevención, diagnóstico, tratamiento y de rehabilitación, seleccionadas en forma prioritaria según criterios de seguridad, eficacia, efectividad, adherencia a normas éticas profesionales y aceptabilidad social. Invariablemente, se deberán contemplar los servicios de consulta externa en el primer nivel de atención, así como de consulta externa y hospitalización para las especialidades básicas de medicina interna, cirugía general, ginecoobstetricia, pediatría y geriatría, en el segundo nivel de atención, así como a los medicamentos y demás insumos del Compendio Nacional de Insumos para la Salud.</w:t>
      </w:r>
    </w:p>
    <w:p w14:paraId="357C7399" w14:textId="77777777" w:rsidR="00761FBF" w:rsidRPr="00FF23F9" w:rsidRDefault="00761FBF" w:rsidP="00761FBF">
      <w:pPr>
        <w:ind w:firstLine="709"/>
        <w:jc w:val="both"/>
        <w:rPr>
          <w:rFonts w:ascii="Abadi" w:hAnsi="Abadi"/>
          <w:b/>
          <w:bCs/>
          <w:sz w:val="21"/>
          <w:szCs w:val="21"/>
        </w:rPr>
      </w:pPr>
    </w:p>
    <w:p w14:paraId="026B79B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Las disposiciones reglamentarias establecerán los criterios para la organización, secuencia, alcances y progresividad de la prestación gratuita de los servicios de salud, medicamentos y demás insumos asociados a que se refiere este Título.</w:t>
      </w:r>
    </w:p>
    <w:p w14:paraId="1F16F1DA" w14:textId="77777777" w:rsidR="00761FBF" w:rsidRPr="00FF23F9" w:rsidRDefault="00761FBF" w:rsidP="00761FBF">
      <w:pPr>
        <w:ind w:firstLine="709"/>
        <w:jc w:val="both"/>
        <w:rPr>
          <w:rFonts w:ascii="Abadi" w:hAnsi="Abadi"/>
          <w:b/>
          <w:bCs/>
          <w:sz w:val="21"/>
          <w:szCs w:val="21"/>
        </w:rPr>
      </w:pPr>
    </w:p>
    <w:p w14:paraId="4E4902C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2. Para los efectos de este Título, se entenderá por prestación gratuita de servicios de salud, medicamentos y demás insumos asociados a las personas sin seguridad social, al conjunto de acciones que en esta materia provean la Secretaría de Salud, por sí o en coordinación con las entidades agrupadas en su sector coordinado.</w:t>
      </w:r>
    </w:p>
    <w:p w14:paraId="61FB4F52" w14:textId="77777777" w:rsidR="00761FBF" w:rsidRPr="00FF23F9" w:rsidRDefault="00761FBF" w:rsidP="00761FBF">
      <w:pPr>
        <w:ind w:firstLine="709"/>
        <w:jc w:val="both"/>
        <w:rPr>
          <w:rFonts w:ascii="Abadi" w:hAnsi="Abadi"/>
          <w:b/>
          <w:bCs/>
          <w:sz w:val="21"/>
          <w:szCs w:val="21"/>
        </w:rPr>
      </w:pPr>
    </w:p>
    <w:p w14:paraId="011EF94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La Secretaría de Salud en su caso, con el auxilio del Instituto de Salud para el Bienestar, organizará las acciones para la prestación gratuita de los servicios de salud, medicamentos y demás insumos asociados que requieran las personas sin seguridad social, cuando así lo haya pactado.</w:t>
      </w:r>
    </w:p>
    <w:p w14:paraId="1C4CB46A" w14:textId="77777777" w:rsidR="00761FBF" w:rsidRPr="00FF23F9" w:rsidRDefault="00761FBF" w:rsidP="00761FBF">
      <w:pPr>
        <w:ind w:firstLine="709"/>
        <w:jc w:val="both"/>
        <w:rPr>
          <w:rFonts w:ascii="Abadi" w:hAnsi="Abadi"/>
          <w:b/>
          <w:bCs/>
          <w:sz w:val="21"/>
          <w:szCs w:val="21"/>
        </w:rPr>
      </w:pPr>
    </w:p>
    <w:p w14:paraId="45B207C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La Secretaría de Salud, por sí o en coordinación con las entidades de su sector coordinado, a través de sus servicios estatales de salud, garantizarán las acciones a que se refiere el presente Título mediante la coordinación eficiente, oportuna y sistemática de la prestación de los servicios de salud.</w:t>
      </w:r>
    </w:p>
    <w:p w14:paraId="59E0FDE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277A37BA"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3. Para la ejecución de la prestación gratuita de servicios de salud, medicamentos y demás insumos asociados, para las personas sin seguridad social, corresponde al ejecutivo estatal lo siguiente:</w:t>
      </w:r>
    </w:p>
    <w:p w14:paraId="16B8B11E" w14:textId="77777777" w:rsidR="00761FBF" w:rsidRPr="00FF23F9" w:rsidRDefault="00761FBF" w:rsidP="00761FBF">
      <w:pPr>
        <w:ind w:firstLine="709"/>
        <w:jc w:val="both"/>
        <w:rPr>
          <w:rFonts w:ascii="Abadi" w:hAnsi="Abadi"/>
          <w:b/>
          <w:bCs/>
          <w:sz w:val="21"/>
          <w:szCs w:val="21"/>
        </w:rPr>
      </w:pPr>
    </w:p>
    <w:p w14:paraId="466F778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Proveer los servicios de salud a que se refiere este Título en los términos previstos en la Ley General, la presente Ley, los reglamentos y demás disposiciones aplicables, garantizando la infraestructura, personal, insumos y medicamentos necesarios para su oferta oportuna y de calidad;</w:t>
      </w:r>
    </w:p>
    <w:p w14:paraId="3D488520" w14:textId="77777777" w:rsidR="00761FBF" w:rsidRPr="00FF23F9" w:rsidRDefault="00761FBF" w:rsidP="00761FBF">
      <w:pPr>
        <w:ind w:firstLine="709"/>
        <w:jc w:val="both"/>
        <w:rPr>
          <w:rFonts w:ascii="Abadi" w:hAnsi="Abadi"/>
          <w:b/>
          <w:bCs/>
          <w:sz w:val="21"/>
          <w:szCs w:val="21"/>
        </w:rPr>
      </w:pPr>
    </w:p>
    <w:p w14:paraId="222800BB"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Aplicar, de manera racional, transparente y oportuna, los recursos que sean transferidos por la Federación y los recursos que aporten, para la ejecución de las acciones de prestación gratuita de servicios de salud, medicamentos y demás insumos asociados, en los términos de este Título, las demás disposiciones aplicables y los acuerdos de coordinación que para el efecto se celebren.</w:t>
      </w:r>
    </w:p>
    <w:p w14:paraId="73B0D32F" w14:textId="77777777" w:rsidR="00761FBF" w:rsidRPr="00FF23F9" w:rsidRDefault="00761FBF" w:rsidP="00761FBF">
      <w:pPr>
        <w:ind w:firstLine="709"/>
        <w:jc w:val="both"/>
        <w:rPr>
          <w:rFonts w:ascii="Abadi" w:hAnsi="Abadi"/>
          <w:b/>
          <w:bCs/>
          <w:sz w:val="21"/>
          <w:szCs w:val="21"/>
        </w:rPr>
      </w:pPr>
    </w:p>
    <w:p w14:paraId="61A2965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Programar, de los recursos a que se refiere el Capítulo III de este Título, aquellos que sean necesarios para el mantenimiento, desarrollo de infraestructura y equipamiento conforme a las prioridades que se determinen, en congruencia con el plan maestro que se elabore a nivel nacional por la Secretaría de Salud del Ejecutivo federal;</w:t>
      </w:r>
    </w:p>
    <w:p w14:paraId="356DEFDB" w14:textId="77777777" w:rsidR="00761FBF" w:rsidRPr="00FF23F9" w:rsidRDefault="00761FBF" w:rsidP="00761FBF">
      <w:pPr>
        <w:ind w:firstLine="709"/>
        <w:jc w:val="both"/>
        <w:rPr>
          <w:rFonts w:ascii="Abadi" w:hAnsi="Abadi"/>
          <w:b/>
          <w:bCs/>
          <w:sz w:val="21"/>
          <w:szCs w:val="21"/>
        </w:rPr>
      </w:pPr>
    </w:p>
    <w:p w14:paraId="5597682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IV.</w:t>
      </w:r>
      <w:r w:rsidRPr="00FF23F9">
        <w:rPr>
          <w:rFonts w:ascii="Abadi" w:hAnsi="Abadi"/>
          <w:b/>
          <w:bCs/>
          <w:sz w:val="21"/>
          <w:szCs w:val="21"/>
        </w:rPr>
        <w:tab/>
        <w:t xml:space="preserve">Adoptar esquemas de operación que mejoren la atención, modernicen la administración de servicios y registros clínicos, alienten la certificación de su personal y promuevan la certificación y acreditación de establecimientos de atención médica; para tal efecto podrá celebrar convenios con otros entidades federativas y con instituciones públicas del Sistema Nacional de Salud con la finalidad de optimizar la utilización de sus instalaciones y </w:t>
      </w:r>
      <w:r w:rsidRPr="00FF23F9">
        <w:rPr>
          <w:rFonts w:ascii="Abadi" w:hAnsi="Abadi"/>
          <w:b/>
          <w:bCs/>
          <w:sz w:val="21"/>
          <w:szCs w:val="21"/>
        </w:rPr>
        <w:lastRenderedPageBreak/>
        <w:t>compartir la prestación de servicios, en términos de las disposiciones y lineamientos aplicables;</w:t>
      </w:r>
    </w:p>
    <w:p w14:paraId="2C832723" w14:textId="77777777" w:rsidR="00761FBF" w:rsidRPr="00FF23F9" w:rsidRDefault="00761FBF" w:rsidP="00761FBF">
      <w:pPr>
        <w:ind w:firstLine="709"/>
        <w:jc w:val="both"/>
        <w:rPr>
          <w:rFonts w:ascii="Abadi" w:hAnsi="Abadi"/>
          <w:b/>
          <w:bCs/>
          <w:sz w:val="21"/>
          <w:szCs w:val="21"/>
        </w:rPr>
      </w:pPr>
    </w:p>
    <w:p w14:paraId="3E813F6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w:t>
      </w:r>
      <w:r w:rsidRPr="00FF23F9">
        <w:rPr>
          <w:rFonts w:ascii="Abadi" w:hAnsi="Abadi"/>
          <w:b/>
          <w:bCs/>
          <w:sz w:val="21"/>
          <w:szCs w:val="21"/>
        </w:rPr>
        <w:tab/>
        <w:t>Recabar, custodiar y conservar por conducto de los servicios estatales de salud, la documentación justificante y comprobatoria original de las erogaciones de los recursos en numerario que le sean transferidos, en términos del presente Título, y demás disposiciones, y proporcionar a la Secretaría de Salud del Ejecutivo Federal y a los órganos de fiscalización competentes, la información que les sea solicitada, incluyendo los montos y conceptos de gasto, y</w:t>
      </w:r>
    </w:p>
    <w:p w14:paraId="5403AD61" w14:textId="7DABCBCF" w:rsidR="00761FBF" w:rsidRPr="00FF23F9" w:rsidRDefault="00761FBF" w:rsidP="00761FBF">
      <w:pPr>
        <w:ind w:firstLine="709"/>
        <w:jc w:val="both"/>
        <w:rPr>
          <w:rFonts w:ascii="Abadi" w:hAnsi="Abadi"/>
          <w:b/>
          <w:bCs/>
          <w:sz w:val="21"/>
          <w:szCs w:val="21"/>
        </w:rPr>
      </w:pPr>
    </w:p>
    <w:p w14:paraId="2C1F425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w:t>
      </w:r>
      <w:r w:rsidRPr="00FF23F9">
        <w:rPr>
          <w:rFonts w:ascii="Abadi" w:hAnsi="Abadi"/>
          <w:b/>
          <w:bCs/>
          <w:sz w:val="21"/>
          <w:szCs w:val="21"/>
        </w:rPr>
        <w:tab/>
        <w:t>En su caso, transferir a la Federación los recursos a los que se refieren los artículos 77 bis 13 y 77 bis 15 de la Ley General en los términos que se establezcan en los acuerdos de coordinación a que se refiere el artículo 77 bis 16 A de la misma Ley.</w:t>
      </w:r>
    </w:p>
    <w:p w14:paraId="46421213" w14:textId="77777777" w:rsidR="00761FBF" w:rsidRPr="00FF23F9" w:rsidRDefault="00761FBF" w:rsidP="00761FBF">
      <w:pPr>
        <w:ind w:firstLine="709"/>
        <w:jc w:val="both"/>
        <w:rPr>
          <w:rFonts w:ascii="Abadi" w:hAnsi="Abadi"/>
          <w:b/>
          <w:bCs/>
          <w:sz w:val="21"/>
          <w:szCs w:val="21"/>
        </w:rPr>
      </w:pPr>
    </w:p>
    <w:p w14:paraId="6FBC3B6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4. El titular del Ejecutivo del Estado podrá celebrar con el Instituto de Salud para el Bienestar acuerdos de coordinación para la ejecución, por parte del primero, de la prestación gratuita de servicios de salud, medicamentos y demás insumos asociados para las personas sin seguridad social.</w:t>
      </w:r>
    </w:p>
    <w:p w14:paraId="233F5906" w14:textId="77777777" w:rsidR="00761FBF" w:rsidRPr="00FF23F9" w:rsidRDefault="00761FBF" w:rsidP="00761FBF">
      <w:pPr>
        <w:ind w:firstLine="709"/>
        <w:jc w:val="both"/>
        <w:rPr>
          <w:rFonts w:ascii="Abadi" w:hAnsi="Abadi"/>
          <w:b/>
          <w:bCs/>
          <w:sz w:val="21"/>
          <w:szCs w:val="21"/>
        </w:rPr>
      </w:pPr>
    </w:p>
    <w:p w14:paraId="5047120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Para estos efectos, se tomará el modelo nacional que realice la Secretaría de Salud del Ejecutivo Federal, tomando en consideración la opinión del Ejecutivo del Estado.</w:t>
      </w:r>
    </w:p>
    <w:p w14:paraId="518B37A9" w14:textId="77777777" w:rsidR="00761FBF" w:rsidRPr="00FF23F9" w:rsidRDefault="00761FBF" w:rsidP="00761FBF">
      <w:pPr>
        <w:ind w:firstLine="709"/>
        <w:jc w:val="both"/>
        <w:rPr>
          <w:rFonts w:ascii="Abadi" w:hAnsi="Abadi"/>
          <w:b/>
          <w:bCs/>
          <w:sz w:val="21"/>
          <w:szCs w:val="21"/>
        </w:rPr>
      </w:pPr>
    </w:p>
    <w:p w14:paraId="64E3332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En dichos acuerdos se estipulará como mínimo lo siguiente:</w:t>
      </w:r>
    </w:p>
    <w:p w14:paraId="7B2F0495" w14:textId="77777777" w:rsidR="00761FBF" w:rsidRPr="00FF23F9" w:rsidRDefault="00761FBF" w:rsidP="00761FBF">
      <w:pPr>
        <w:ind w:firstLine="709"/>
        <w:jc w:val="both"/>
        <w:rPr>
          <w:rFonts w:ascii="Abadi" w:hAnsi="Abadi"/>
          <w:b/>
          <w:bCs/>
          <w:sz w:val="21"/>
          <w:szCs w:val="21"/>
        </w:rPr>
      </w:pPr>
    </w:p>
    <w:p w14:paraId="55CFD40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Las modalidades orgánicas y funcionales de la prestación gratuita de los servicios de salud, medicamentos y demás insumos asociados;</w:t>
      </w:r>
    </w:p>
    <w:p w14:paraId="2105A274" w14:textId="77777777" w:rsidR="00761FBF" w:rsidRPr="00FF23F9" w:rsidRDefault="00761FBF" w:rsidP="00761FBF">
      <w:pPr>
        <w:ind w:firstLine="709"/>
        <w:jc w:val="both"/>
        <w:rPr>
          <w:rFonts w:ascii="Abadi" w:hAnsi="Abadi"/>
          <w:b/>
          <w:bCs/>
          <w:sz w:val="21"/>
          <w:szCs w:val="21"/>
        </w:rPr>
      </w:pPr>
    </w:p>
    <w:p w14:paraId="7035FF6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Los conceptos de gasto;</w:t>
      </w:r>
    </w:p>
    <w:p w14:paraId="6294D6C8" w14:textId="77777777" w:rsidR="00761FBF" w:rsidRPr="00FF23F9" w:rsidRDefault="00761FBF" w:rsidP="00761FBF">
      <w:pPr>
        <w:ind w:firstLine="709"/>
        <w:jc w:val="both"/>
        <w:rPr>
          <w:rFonts w:ascii="Abadi" w:hAnsi="Abadi"/>
          <w:b/>
          <w:bCs/>
          <w:sz w:val="21"/>
          <w:szCs w:val="21"/>
        </w:rPr>
      </w:pPr>
    </w:p>
    <w:p w14:paraId="03009CF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El destino de los recursos, y</w:t>
      </w:r>
    </w:p>
    <w:p w14:paraId="49915457" w14:textId="77777777" w:rsidR="00761FBF" w:rsidRPr="00FF23F9" w:rsidRDefault="00761FBF" w:rsidP="00761FBF">
      <w:pPr>
        <w:ind w:firstLine="709"/>
        <w:jc w:val="both"/>
        <w:rPr>
          <w:rFonts w:ascii="Abadi" w:hAnsi="Abadi"/>
          <w:b/>
          <w:bCs/>
          <w:sz w:val="21"/>
          <w:szCs w:val="21"/>
        </w:rPr>
      </w:pPr>
    </w:p>
    <w:p w14:paraId="675D6D7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IV.</w:t>
      </w:r>
      <w:r w:rsidRPr="00FF23F9">
        <w:rPr>
          <w:rFonts w:ascii="Abadi" w:hAnsi="Abadi"/>
          <w:b/>
          <w:bCs/>
          <w:sz w:val="21"/>
          <w:szCs w:val="21"/>
        </w:rPr>
        <w:tab/>
        <w:t xml:space="preserve">Los indicadores de seguimiento a la operación y los términos de la evaluación integral de la prestación </w:t>
      </w:r>
      <w:r w:rsidRPr="00FF23F9">
        <w:rPr>
          <w:rFonts w:ascii="Abadi" w:hAnsi="Abadi"/>
          <w:b/>
          <w:bCs/>
          <w:sz w:val="21"/>
          <w:szCs w:val="21"/>
        </w:rPr>
        <w:t>gratuita de servicios de salud, medicamentos y demás insumos asociados.</w:t>
      </w:r>
    </w:p>
    <w:p w14:paraId="063C5EBF" w14:textId="77777777" w:rsidR="00761FBF" w:rsidRPr="00FF23F9" w:rsidRDefault="00761FBF" w:rsidP="00761FBF">
      <w:pPr>
        <w:ind w:firstLine="709"/>
        <w:jc w:val="both"/>
        <w:rPr>
          <w:rFonts w:ascii="Abadi" w:hAnsi="Abadi"/>
          <w:b/>
          <w:bCs/>
          <w:sz w:val="21"/>
          <w:szCs w:val="21"/>
        </w:rPr>
      </w:pPr>
    </w:p>
    <w:p w14:paraId="35115D7C" w14:textId="77777777" w:rsidR="00761FBF" w:rsidRPr="00FF23F9" w:rsidRDefault="00761FBF" w:rsidP="000F0A02">
      <w:pPr>
        <w:jc w:val="center"/>
        <w:rPr>
          <w:rFonts w:ascii="Abadi" w:hAnsi="Abadi"/>
          <w:b/>
          <w:bCs/>
          <w:sz w:val="21"/>
          <w:szCs w:val="21"/>
        </w:rPr>
      </w:pPr>
      <w:r w:rsidRPr="00FF23F9">
        <w:rPr>
          <w:rFonts w:ascii="Abadi" w:hAnsi="Abadi"/>
          <w:b/>
          <w:bCs/>
          <w:sz w:val="21"/>
          <w:szCs w:val="21"/>
        </w:rPr>
        <w:t>Capítulo II</w:t>
      </w:r>
    </w:p>
    <w:p w14:paraId="763C1C89" w14:textId="77777777" w:rsidR="00761FBF" w:rsidRPr="00FF23F9" w:rsidRDefault="00761FBF" w:rsidP="000F0A02">
      <w:pPr>
        <w:jc w:val="center"/>
        <w:rPr>
          <w:rFonts w:ascii="Abadi" w:hAnsi="Abadi"/>
          <w:b/>
          <w:bCs/>
          <w:sz w:val="21"/>
          <w:szCs w:val="21"/>
        </w:rPr>
      </w:pPr>
      <w:r w:rsidRPr="00FF23F9">
        <w:rPr>
          <w:rFonts w:ascii="Abadi" w:hAnsi="Abadi"/>
          <w:b/>
          <w:bCs/>
          <w:sz w:val="21"/>
          <w:szCs w:val="21"/>
        </w:rPr>
        <w:t>Cobertura y alcance de la prestación gratuita de servicios de salud, medicamentos y demás insumos asociados para las personas sin seguridad social.</w:t>
      </w:r>
    </w:p>
    <w:p w14:paraId="07570B17" w14:textId="77777777" w:rsidR="00761FBF" w:rsidRPr="00FF23F9" w:rsidRDefault="00761FBF" w:rsidP="00761FBF">
      <w:pPr>
        <w:ind w:firstLine="709"/>
        <w:jc w:val="both"/>
        <w:rPr>
          <w:rFonts w:ascii="Abadi" w:hAnsi="Abadi"/>
          <w:b/>
          <w:bCs/>
          <w:sz w:val="21"/>
          <w:szCs w:val="21"/>
        </w:rPr>
      </w:pPr>
    </w:p>
    <w:p w14:paraId="315130F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5. Para ser beneficiario de la prestación gratuita de servicios de salud, medicamentos y demás insumos asociados a que se refiere el presente Título, se deberán reunir los requisitos siguientes:</w:t>
      </w:r>
    </w:p>
    <w:p w14:paraId="12D07C1A"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6335BB6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Ser personas que se encuentren en el territorio estatal;</w:t>
      </w:r>
    </w:p>
    <w:p w14:paraId="1F631C9C" w14:textId="77777777" w:rsidR="00761FBF" w:rsidRPr="00FF23F9" w:rsidRDefault="00761FBF" w:rsidP="00761FBF">
      <w:pPr>
        <w:ind w:firstLine="709"/>
        <w:jc w:val="both"/>
        <w:rPr>
          <w:rFonts w:ascii="Abadi" w:hAnsi="Abadi"/>
          <w:b/>
          <w:bCs/>
          <w:sz w:val="21"/>
          <w:szCs w:val="21"/>
        </w:rPr>
      </w:pPr>
    </w:p>
    <w:p w14:paraId="384D5D5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No ser derechohabientes de la seguridad social; y</w:t>
      </w:r>
    </w:p>
    <w:p w14:paraId="0B03D10B" w14:textId="77777777" w:rsidR="00761FBF" w:rsidRPr="00FF23F9" w:rsidRDefault="00761FBF" w:rsidP="00761FBF">
      <w:pPr>
        <w:ind w:firstLine="709"/>
        <w:jc w:val="both"/>
        <w:rPr>
          <w:rFonts w:ascii="Abadi" w:hAnsi="Abadi"/>
          <w:b/>
          <w:bCs/>
          <w:sz w:val="21"/>
          <w:szCs w:val="21"/>
        </w:rPr>
      </w:pPr>
    </w:p>
    <w:p w14:paraId="2C774A1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Contar con Clave Única de Registro de Población.</w:t>
      </w:r>
    </w:p>
    <w:p w14:paraId="77615B6B" w14:textId="77777777" w:rsidR="00761FBF" w:rsidRPr="00FF23F9" w:rsidRDefault="00761FBF" w:rsidP="00761FBF">
      <w:pPr>
        <w:ind w:firstLine="709"/>
        <w:jc w:val="both"/>
        <w:rPr>
          <w:rFonts w:ascii="Abadi" w:hAnsi="Abadi"/>
          <w:b/>
          <w:bCs/>
          <w:sz w:val="21"/>
          <w:szCs w:val="21"/>
        </w:rPr>
      </w:pPr>
    </w:p>
    <w:p w14:paraId="439A2DC5" w14:textId="57FF5EB5"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En caso de no contar con dicha clave, podrá presentarse acta de nacimiento, certificado de nacimiento o los documentos que se establezcan en las disposiciones reglamentarias.</w:t>
      </w:r>
    </w:p>
    <w:p w14:paraId="0CDAC825" w14:textId="77777777" w:rsidR="00761FBF" w:rsidRPr="00FF23F9" w:rsidRDefault="00761FBF" w:rsidP="00761FBF">
      <w:pPr>
        <w:ind w:firstLine="709"/>
        <w:jc w:val="both"/>
        <w:rPr>
          <w:rFonts w:ascii="Abadi" w:hAnsi="Abadi"/>
          <w:b/>
          <w:bCs/>
          <w:sz w:val="21"/>
          <w:szCs w:val="21"/>
        </w:rPr>
      </w:pPr>
    </w:p>
    <w:p w14:paraId="403CE44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6. Para incrementar la calidad de los servicios, la Secretaría de Salud se sujetará a los requerimientos mínimos que establezca la Secretaría de Salud del Ejecutivo Federal que servirán de base para la atención de los beneficiarios de la prestación gratuita de servicios de salud, medicamentos y demás insumos asociados a fin de garantizar que los prestadores de servicios cumplan con las obligaciones impuestas en este Título.</w:t>
      </w:r>
    </w:p>
    <w:p w14:paraId="7B0EFB91" w14:textId="77777777" w:rsidR="00761FBF" w:rsidRPr="00FF23F9" w:rsidRDefault="00761FBF" w:rsidP="00761FBF">
      <w:pPr>
        <w:ind w:firstLine="709"/>
        <w:jc w:val="both"/>
        <w:rPr>
          <w:rFonts w:ascii="Abadi" w:hAnsi="Abadi"/>
          <w:b/>
          <w:bCs/>
          <w:sz w:val="21"/>
          <w:szCs w:val="21"/>
        </w:rPr>
      </w:pPr>
    </w:p>
    <w:p w14:paraId="08D5E037"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La Secretaría de Salud promoverá las acciones para que las unidades médicas de las dependencias y entidades de la administración pública estatal provean de forma integral, obligatoria y con calidad, los servicios de consulta externa y hospitalización para las especialidades básicas de medicina interna, cirugía general, ginecoobstetricia, pediatría y geriatría, de acuerdo con el nivel de atención, mismos que deberán operar como sistema de redes integradas de atención de acuerdo con las necesidades en salud de las personas </w:t>
      </w:r>
      <w:r w:rsidRPr="00FF23F9">
        <w:rPr>
          <w:rFonts w:ascii="Abadi" w:hAnsi="Abadi"/>
          <w:b/>
          <w:bCs/>
          <w:sz w:val="21"/>
          <w:szCs w:val="21"/>
        </w:rPr>
        <w:lastRenderedPageBreak/>
        <w:t>beneficiarias. El acceso de los beneficiarios a los servicios de salud se ampliará en forma progresiva en función de las necesidades de aquéllos, de conformidad con las disposiciones reglamentarias a que hace referencia el párrafo tercero del artículo 77 bis 1 de la Ley General.</w:t>
      </w:r>
    </w:p>
    <w:p w14:paraId="10075F3F" w14:textId="77777777" w:rsidR="00761FBF" w:rsidRPr="00FF23F9" w:rsidRDefault="00761FBF" w:rsidP="00761FBF">
      <w:pPr>
        <w:ind w:firstLine="709"/>
        <w:jc w:val="both"/>
        <w:rPr>
          <w:rFonts w:ascii="Abadi" w:hAnsi="Abadi"/>
          <w:b/>
          <w:bCs/>
          <w:sz w:val="21"/>
          <w:szCs w:val="21"/>
        </w:rPr>
      </w:pPr>
    </w:p>
    <w:p w14:paraId="05DDAF6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Para efectos de lo dispuesto en el párrafo primero del presente artículo, la acreditación de la calidad de los servicios que presten las unidades médicas a las personas sin seguridad </w:t>
      </w:r>
      <w:proofErr w:type="gramStart"/>
      <w:r w:rsidRPr="00FF23F9">
        <w:rPr>
          <w:rFonts w:ascii="Abadi" w:hAnsi="Abadi"/>
          <w:b/>
          <w:bCs/>
          <w:sz w:val="21"/>
          <w:szCs w:val="21"/>
        </w:rPr>
        <w:t>social,</w:t>
      </w:r>
      <w:proofErr w:type="gramEnd"/>
      <w:r w:rsidRPr="00FF23F9">
        <w:rPr>
          <w:rFonts w:ascii="Abadi" w:hAnsi="Abadi"/>
          <w:b/>
          <w:bCs/>
          <w:sz w:val="21"/>
          <w:szCs w:val="21"/>
        </w:rPr>
        <w:t xml:space="preserve"> se sujetará a las disposiciones legales, reglamentarias y a las que, en su caso, emita la Secretaría de Salud del Ejecutivo Federal.</w:t>
      </w:r>
    </w:p>
    <w:p w14:paraId="249DFE9F" w14:textId="77777777" w:rsidR="00761FBF" w:rsidRPr="00FF23F9" w:rsidRDefault="00761FBF" w:rsidP="00761FBF">
      <w:pPr>
        <w:ind w:firstLine="709"/>
        <w:jc w:val="both"/>
        <w:rPr>
          <w:rFonts w:ascii="Abadi" w:hAnsi="Abadi"/>
          <w:b/>
          <w:bCs/>
          <w:sz w:val="21"/>
          <w:szCs w:val="21"/>
        </w:rPr>
      </w:pPr>
    </w:p>
    <w:p w14:paraId="2FFA611C" w14:textId="5D0198E3"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Para efectos de vigencia y renovación de la acreditación de la calidad a que se hace referencia en el párrafo primero de</w:t>
      </w:r>
      <w:r w:rsidR="00827F63">
        <w:rPr>
          <w:rFonts w:ascii="Abadi" w:hAnsi="Abadi"/>
          <w:b/>
          <w:bCs/>
          <w:sz w:val="21"/>
          <w:szCs w:val="21"/>
        </w:rPr>
        <w:t xml:space="preserve"> </w:t>
      </w:r>
      <w:r w:rsidRPr="00FF23F9">
        <w:rPr>
          <w:rFonts w:ascii="Abadi" w:hAnsi="Abadi"/>
          <w:b/>
          <w:bCs/>
          <w:sz w:val="21"/>
          <w:szCs w:val="21"/>
        </w:rPr>
        <w:t>este artículo, se estará a lo dispuesto por el párrafo tercero del artículo 77 Bis 9 de la Ley General.</w:t>
      </w:r>
    </w:p>
    <w:p w14:paraId="577140DA" w14:textId="77777777" w:rsidR="00761FBF" w:rsidRPr="00FF23F9" w:rsidRDefault="00761FBF" w:rsidP="00761FBF">
      <w:pPr>
        <w:ind w:firstLine="709"/>
        <w:jc w:val="both"/>
        <w:rPr>
          <w:rFonts w:ascii="Abadi" w:hAnsi="Abadi"/>
          <w:b/>
          <w:bCs/>
          <w:sz w:val="21"/>
          <w:szCs w:val="21"/>
        </w:rPr>
      </w:pPr>
    </w:p>
    <w:p w14:paraId="2ED1E1C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7. El Ejecutivo Estatal se ajustará, según se establezca en el correspondiente acuerdo de coordinación, a las bases siguientes:</w:t>
      </w:r>
    </w:p>
    <w:p w14:paraId="44D08A48" w14:textId="77777777" w:rsidR="00761FBF" w:rsidRPr="00FF23F9" w:rsidRDefault="00761FBF" w:rsidP="00761FBF">
      <w:pPr>
        <w:ind w:firstLine="709"/>
        <w:jc w:val="both"/>
        <w:rPr>
          <w:rFonts w:ascii="Abadi" w:hAnsi="Abadi"/>
          <w:b/>
          <w:bCs/>
          <w:sz w:val="21"/>
          <w:szCs w:val="21"/>
        </w:rPr>
      </w:pPr>
    </w:p>
    <w:p w14:paraId="0F55BBF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Tendrá a su cargo la administración y gestión de los recursos que la Federación aporte para la prestación gratuita de servicios de salud, medicamentos y demás insumos asociados. En el caso de los recursos financieros que se les transfieran de conformidad con el artículo 77 bis 15, fracción I de esta Ley, deberán abrir cuentas bancarias productivas específicas para su manejo;</w:t>
      </w:r>
    </w:p>
    <w:p w14:paraId="67186AA3" w14:textId="77777777" w:rsidR="00761FBF" w:rsidRPr="00FF23F9" w:rsidRDefault="00761FBF" w:rsidP="00761FBF">
      <w:pPr>
        <w:ind w:firstLine="709"/>
        <w:jc w:val="both"/>
        <w:rPr>
          <w:rFonts w:ascii="Abadi" w:hAnsi="Abadi"/>
          <w:b/>
          <w:bCs/>
          <w:sz w:val="21"/>
          <w:szCs w:val="21"/>
        </w:rPr>
      </w:pPr>
    </w:p>
    <w:p w14:paraId="2EBFD7BE"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Garantizará y verificará que se provean de manera integral los servicios de salud, medicamentos y demás insumos para la salud asociados;</w:t>
      </w:r>
    </w:p>
    <w:p w14:paraId="10C4566A" w14:textId="77777777" w:rsidR="00761FBF" w:rsidRPr="00FF23F9" w:rsidRDefault="00761FBF" w:rsidP="00761FBF">
      <w:pPr>
        <w:ind w:firstLine="709"/>
        <w:jc w:val="both"/>
        <w:rPr>
          <w:rFonts w:ascii="Abadi" w:hAnsi="Abadi"/>
          <w:b/>
          <w:bCs/>
          <w:sz w:val="21"/>
          <w:szCs w:val="21"/>
        </w:rPr>
      </w:pPr>
    </w:p>
    <w:p w14:paraId="5733D16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Fortalecerá el mantenimiento y desarrollo de infraestructura en salud, a partir de los recursos que reciba en los términos de este Título, destinando los recursos necesarios para la inversión en infraestructura médica, de conformidad con el plan maestro que para el efecto elabore la Secretaría de Salud del ejecutivo Federal;</w:t>
      </w:r>
    </w:p>
    <w:p w14:paraId="79F6809D" w14:textId="77777777" w:rsidR="00761FBF" w:rsidRPr="00FF23F9" w:rsidRDefault="00761FBF" w:rsidP="00761FBF">
      <w:pPr>
        <w:ind w:firstLine="709"/>
        <w:jc w:val="both"/>
        <w:rPr>
          <w:rFonts w:ascii="Abadi" w:hAnsi="Abadi"/>
          <w:b/>
          <w:bCs/>
          <w:sz w:val="21"/>
          <w:szCs w:val="21"/>
        </w:rPr>
      </w:pPr>
    </w:p>
    <w:p w14:paraId="00B0F97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IV.</w:t>
      </w:r>
      <w:r w:rsidRPr="00FF23F9">
        <w:rPr>
          <w:rFonts w:ascii="Abadi" w:hAnsi="Abadi"/>
          <w:b/>
          <w:bCs/>
          <w:sz w:val="21"/>
          <w:szCs w:val="21"/>
        </w:rPr>
        <w:tab/>
        <w:t xml:space="preserve">Deberá rendir cuentas y proporcionar la información establecida respecto a los recursos que reciba, en los </w:t>
      </w:r>
      <w:r w:rsidRPr="00FF23F9">
        <w:rPr>
          <w:rFonts w:ascii="Abadi" w:hAnsi="Abadi"/>
          <w:b/>
          <w:bCs/>
          <w:sz w:val="21"/>
          <w:szCs w:val="21"/>
        </w:rPr>
        <w:t>términos de esta ley y las demás aplicables; y,</w:t>
      </w:r>
    </w:p>
    <w:p w14:paraId="205E98B5" w14:textId="77777777" w:rsidR="00761FBF" w:rsidRPr="00FF23F9" w:rsidRDefault="00761FBF" w:rsidP="00761FBF">
      <w:pPr>
        <w:ind w:firstLine="709"/>
        <w:jc w:val="both"/>
        <w:rPr>
          <w:rFonts w:ascii="Abadi" w:hAnsi="Abadi"/>
          <w:b/>
          <w:bCs/>
          <w:sz w:val="21"/>
          <w:szCs w:val="21"/>
        </w:rPr>
      </w:pPr>
    </w:p>
    <w:p w14:paraId="681508C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w:t>
      </w:r>
      <w:r w:rsidRPr="00FF23F9">
        <w:rPr>
          <w:rFonts w:ascii="Abadi" w:hAnsi="Abadi"/>
          <w:b/>
          <w:bCs/>
          <w:sz w:val="21"/>
          <w:szCs w:val="21"/>
        </w:rPr>
        <w:tab/>
        <w:t>Las demás que se incluyan en el acuerdo de coordinación que se celebre.</w:t>
      </w:r>
    </w:p>
    <w:p w14:paraId="6A4F82FD" w14:textId="77777777" w:rsidR="00761FBF" w:rsidRPr="00FF23F9" w:rsidRDefault="00761FBF" w:rsidP="00761FBF">
      <w:pPr>
        <w:ind w:firstLine="709"/>
        <w:jc w:val="both"/>
        <w:rPr>
          <w:rFonts w:ascii="Abadi" w:hAnsi="Abadi"/>
          <w:b/>
          <w:bCs/>
          <w:sz w:val="21"/>
          <w:szCs w:val="21"/>
        </w:rPr>
      </w:pPr>
    </w:p>
    <w:p w14:paraId="28B12576" w14:textId="1A57007D" w:rsidR="000F0A02" w:rsidRPr="00FF23F9" w:rsidRDefault="00761FBF" w:rsidP="000F0A02">
      <w:pPr>
        <w:jc w:val="center"/>
        <w:rPr>
          <w:rFonts w:ascii="Abadi" w:hAnsi="Abadi"/>
          <w:b/>
          <w:bCs/>
          <w:sz w:val="21"/>
          <w:szCs w:val="21"/>
        </w:rPr>
      </w:pPr>
      <w:r w:rsidRPr="00FF23F9">
        <w:rPr>
          <w:rFonts w:ascii="Abadi" w:hAnsi="Abadi"/>
          <w:b/>
          <w:bCs/>
          <w:sz w:val="21"/>
          <w:szCs w:val="21"/>
        </w:rPr>
        <w:t>Capítulo III</w:t>
      </w:r>
    </w:p>
    <w:p w14:paraId="3490BFC3" w14:textId="537A6A90" w:rsidR="00761FBF" w:rsidRPr="00FF23F9" w:rsidRDefault="00761FBF" w:rsidP="000F0A02">
      <w:pPr>
        <w:jc w:val="center"/>
        <w:rPr>
          <w:rFonts w:ascii="Abadi" w:hAnsi="Abadi"/>
          <w:b/>
          <w:bCs/>
          <w:sz w:val="21"/>
          <w:szCs w:val="21"/>
        </w:rPr>
      </w:pPr>
      <w:r w:rsidRPr="00FF23F9">
        <w:rPr>
          <w:rFonts w:ascii="Abadi" w:hAnsi="Abadi"/>
          <w:b/>
          <w:bCs/>
          <w:sz w:val="21"/>
          <w:szCs w:val="21"/>
        </w:rPr>
        <w:t>Financiamiento de la prestación gratuita de servicios de salud, medicamentos y demás</w:t>
      </w:r>
      <w:r w:rsidR="000F0A02" w:rsidRPr="00FF23F9">
        <w:rPr>
          <w:rFonts w:ascii="Abadi" w:hAnsi="Abadi"/>
          <w:b/>
          <w:bCs/>
          <w:sz w:val="21"/>
          <w:szCs w:val="21"/>
        </w:rPr>
        <w:t xml:space="preserve"> </w:t>
      </w:r>
      <w:r w:rsidRPr="00FF23F9">
        <w:rPr>
          <w:rFonts w:ascii="Abadi" w:hAnsi="Abadi"/>
          <w:b/>
          <w:bCs/>
          <w:sz w:val="21"/>
          <w:szCs w:val="21"/>
        </w:rPr>
        <w:t>insumos asociados</w:t>
      </w:r>
    </w:p>
    <w:p w14:paraId="579CD5BB" w14:textId="77777777" w:rsidR="00761FBF" w:rsidRPr="00FF23F9" w:rsidRDefault="00761FBF" w:rsidP="00761FBF">
      <w:pPr>
        <w:ind w:firstLine="709"/>
        <w:jc w:val="both"/>
        <w:rPr>
          <w:rFonts w:ascii="Abadi" w:hAnsi="Abadi"/>
          <w:b/>
          <w:bCs/>
          <w:sz w:val="21"/>
          <w:szCs w:val="21"/>
        </w:rPr>
      </w:pPr>
    </w:p>
    <w:p w14:paraId="36C05CF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8. La prestación gratuita de servicios públicos de salud, medicamentos y demás insumos asociados será financiada de manera solidaria por el estado y por la federación en términos de la Ley General, la presente Ley y sus disposiciones reglamentarias.</w:t>
      </w:r>
    </w:p>
    <w:p w14:paraId="0CBA8CFA"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75552D1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9. Cualquier aportación adicional a la establecida en el artículo anterior para la prestación gratuita de servicios de salud, medicamentos y demás insumos asociados, tendrán que canalizarse de conformidad con lo previsto en los acuerdos de coordinación a que se refieren los artículos 77 bis 6 o 77 bis 16 A de la Ley General.</w:t>
      </w:r>
    </w:p>
    <w:p w14:paraId="6E9275CE" w14:textId="77777777" w:rsidR="00761FBF" w:rsidRPr="00FF23F9" w:rsidRDefault="00761FBF" w:rsidP="00761FBF">
      <w:pPr>
        <w:ind w:firstLine="709"/>
        <w:jc w:val="both"/>
        <w:rPr>
          <w:rFonts w:ascii="Abadi" w:hAnsi="Abadi"/>
          <w:b/>
          <w:bCs/>
          <w:sz w:val="21"/>
          <w:szCs w:val="21"/>
        </w:rPr>
      </w:pPr>
    </w:p>
    <w:p w14:paraId="03BE527B"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10. El Ejecutivo Estatal recibirá del Gobierno Federal los recursos para la prestación gratuita de servicios de salud, medicamentos y demás insumos asociados para las personas que no gocen de los beneficios de las instituciones de seguridad social, de acuerdo con las disposiciones reglamentarias que se emitan y los acuerdos de coordinación que se celebren.</w:t>
      </w:r>
    </w:p>
    <w:p w14:paraId="376EE8DD" w14:textId="77777777" w:rsidR="00761FBF" w:rsidRPr="00FF23F9" w:rsidRDefault="00761FBF" w:rsidP="00761FBF">
      <w:pPr>
        <w:ind w:firstLine="709"/>
        <w:jc w:val="both"/>
        <w:rPr>
          <w:rFonts w:ascii="Abadi" w:hAnsi="Abadi"/>
          <w:b/>
          <w:bCs/>
          <w:sz w:val="21"/>
          <w:szCs w:val="21"/>
        </w:rPr>
      </w:pPr>
    </w:p>
    <w:p w14:paraId="34E8384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11. En el caso de que el ejecutivo del estado acuerde con el Instituto de Salud para el Bienestar, que éste se haga cargo de organizar, operar y supervisar la prestación de los servicios a que se refiere este Título, los recursos que les correspondan de los mencionados en el artículo 77 bis 15 de la Ley General, serán ejercidos por el citado Instituto en términos de los acuerdos de coordinación a que se refiere el presente artículo.</w:t>
      </w:r>
    </w:p>
    <w:p w14:paraId="4BC30AE0" w14:textId="77777777" w:rsidR="00761FBF" w:rsidRPr="00FF23F9" w:rsidRDefault="00761FBF" w:rsidP="00761FBF">
      <w:pPr>
        <w:ind w:firstLine="709"/>
        <w:jc w:val="both"/>
        <w:rPr>
          <w:rFonts w:ascii="Abadi" w:hAnsi="Abadi"/>
          <w:b/>
          <w:bCs/>
          <w:sz w:val="21"/>
          <w:szCs w:val="21"/>
        </w:rPr>
      </w:pPr>
    </w:p>
    <w:p w14:paraId="50E296EF" w14:textId="0B7312AA"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En el caso a que se refiere el presente artículo, el ejecutivo del estado deberá aportar al Instituto de Salud para el Bienestar los recursos a que se refieren los </w:t>
      </w:r>
      <w:r w:rsidRPr="00FF23F9">
        <w:rPr>
          <w:rFonts w:ascii="Abadi" w:hAnsi="Abadi"/>
          <w:b/>
          <w:bCs/>
          <w:sz w:val="21"/>
          <w:szCs w:val="21"/>
        </w:rPr>
        <w:lastRenderedPageBreak/>
        <w:t>artículos 77 bis</w:t>
      </w:r>
      <w:r w:rsidR="000F0A02" w:rsidRPr="00FF23F9">
        <w:rPr>
          <w:rFonts w:ascii="Abadi" w:hAnsi="Abadi"/>
          <w:b/>
          <w:bCs/>
          <w:sz w:val="21"/>
          <w:szCs w:val="21"/>
        </w:rPr>
        <w:t xml:space="preserve"> </w:t>
      </w:r>
      <w:r w:rsidRPr="00FF23F9">
        <w:rPr>
          <w:rFonts w:ascii="Abadi" w:hAnsi="Abadi"/>
          <w:b/>
          <w:bCs/>
          <w:sz w:val="21"/>
          <w:szCs w:val="21"/>
        </w:rPr>
        <w:t>13 y 77 bis 14 de la Ley General, en términos de las disposiciones reglamentarias y en los respectivos acuerdos de coordinación.</w:t>
      </w:r>
    </w:p>
    <w:p w14:paraId="1FC53315" w14:textId="77777777" w:rsidR="00761FBF" w:rsidRPr="00FF23F9" w:rsidRDefault="00761FBF" w:rsidP="00761FBF">
      <w:pPr>
        <w:ind w:firstLine="709"/>
        <w:jc w:val="both"/>
        <w:rPr>
          <w:rFonts w:ascii="Abadi" w:hAnsi="Abadi"/>
          <w:b/>
          <w:bCs/>
          <w:sz w:val="21"/>
          <w:szCs w:val="21"/>
        </w:rPr>
      </w:pPr>
    </w:p>
    <w:p w14:paraId="6B456173"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Por lo que se refiere a los recursos que correspondan en términos del artículo 25, fracción II, de la Ley de Coordinación Fiscal, el ejecutivo del estado deberá enterarlos, en un plazo no mayor a cinco días naturales a su recepción, incluyendo los intereses generados, al fideicomiso público que constituya el Instituto de Salud para el Bienestar en términos de las disposiciones reglamentarias.</w:t>
      </w:r>
    </w:p>
    <w:p w14:paraId="5FB87B27" w14:textId="77777777" w:rsidR="00761FBF" w:rsidRPr="00FF23F9" w:rsidRDefault="00761FBF" w:rsidP="00761FBF">
      <w:pPr>
        <w:ind w:firstLine="709"/>
        <w:jc w:val="both"/>
        <w:rPr>
          <w:rFonts w:ascii="Abadi" w:hAnsi="Abadi"/>
          <w:b/>
          <w:bCs/>
          <w:sz w:val="21"/>
          <w:szCs w:val="21"/>
        </w:rPr>
      </w:pPr>
    </w:p>
    <w:p w14:paraId="2DD1C662" w14:textId="095ECDBB"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Los acuerdos de coordinación mediante los cuales se formalice lo relativo al presente artículo serán celebrados previa opinión de viabilidad presupuestal de la Secretaría</w:t>
      </w:r>
      <w:r w:rsidR="000F0A02" w:rsidRPr="00FF23F9">
        <w:rPr>
          <w:rFonts w:ascii="Abadi" w:hAnsi="Abadi"/>
          <w:b/>
          <w:bCs/>
          <w:sz w:val="21"/>
          <w:szCs w:val="21"/>
        </w:rPr>
        <w:t xml:space="preserve"> </w:t>
      </w:r>
      <w:r w:rsidRPr="00FF23F9">
        <w:rPr>
          <w:rFonts w:ascii="Abadi" w:hAnsi="Abadi"/>
          <w:b/>
          <w:bCs/>
          <w:sz w:val="21"/>
          <w:szCs w:val="21"/>
        </w:rPr>
        <w:t>de Hacienda y Crédito Público en el ámbito de sus atribuciones, con base en el análisis técnico que presente el Instituto de Salud para el Bienestar por conducto de la Secretaría de Salud del Ejecutivo Federal; y en los términos de las disposiciones reglamentarias deberán contemplar cuando menos:</w:t>
      </w:r>
    </w:p>
    <w:p w14:paraId="63B47651" w14:textId="77777777" w:rsidR="00761FBF" w:rsidRPr="00FF23F9" w:rsidRDefault="00761FBF" w:rsidP="00761FBF">
      <w:pPr>
        <w:ind w:firstLine="709"/>
        <w:jc w:val="both"/>
        <w:rPr>
          <w:rFonts w:ascii="Abadi" w:hAnsi="Abadi"/>
          <w:b/>
          <w:bCs/>
          <w:sz w:val="21"/>
          <w:szCs w:val="21"/>
        </w:rPr>
      </w:pPr>
    </w:p>
    <w:p w14:paraId="1D2BDDAA"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Criterios relativos a los recursos humanos, materiales y financieros objeto de los acuerdos de coordinación;</w:t>
      </w:r>
    </w:p>
    <w:p w14:paraId="36E38D3D" w14:textId="77777777" w:rsidR="00761FBF" w:rsidRPr="00FF23F9" w:rsidRDefault="00761FBF" w:rsidP="00761FBF">
      <w:pPr>
        <w:ind w:firstLine="709"/>
        <w:jc w:val="both"/>
        <w:rPr>
          <w:rFonts w:ascii="Abadi" w:hAnsi="Abadi"/>
          <w:b/>
          <w:bCs/>
          <w:sz w:val="21"/>
          <w:szCs w:val="21"/>
        </w:rPr>
      </w:pPr>
    </w:p>
    <w:p w14:paraId="52AE25C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Régimen laboral, incluyendo, entre otros, lo relativo a las remuneraciones que observará el personal objeto de los acuerdos de coordinación;</w:t>
      </w:r>
    </w:p>
    <w:p w14:paraId="7DEBAA6A" w14:textId="77777777" w:rsidR="00761FBF" w:rsidRPr="00FF23F9" w:rsidRDefault="00761FBF" w:rsidP="00761FBF">
      <w:pPr>
        <w:ind w:firstLine="709"/>
        <w:jc w:val="both"/>
        <w:rPr>
          <w:rFonts w:ascii="Abadi" w:hAnsi="Abadi"/>
          <w:b/>
          <w:bCs/>
          <w:sz w:val="21"/>
          <w:szCs w:val="21"/>
        </w:rPr>
      </w:pPr>
    </w:p>
    <w:p w14:paraId="54F5990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Régimen inmobiliario;</w:t>
      </w:r>
    </w:p>
    <w:p w14:paraId="6CFC4009" w14:textId="77777777" w:rsidR="00761FBF" w:rsidRPr="00FF23F9" w:rsidRDefault="00761FBF" w:rsidP="00761FBF">
      <w:pPr>
        <w:ind w:firstLine="709"/>
        <w:jc w:val="both"/>
        <w:rPr>
          <w:rFonts w:ascii="Abadi" w:hAnsi="Abadi"/>
          <w:b/>
          <w:bCs/>
          <w:sz w:val="21"/>
          <w:szCs w:val="21"/>
        </w:rPr>
      </w:pPr>
    </w:p>
    <w:p w14:paraId="243196B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IV.</w:t>
      </w:r>
      <w:r w:rsidRPr="00FF23F9">
        <w:rPr>
          <w:rFonts w:ascii="Abadi" w:hAnsi="Abadi"/>
          <w:b/>
          <w:bCs/>
          <w:sz w:val="21"/>
          <w:szCs w:val="21"/>
        </w:rPr>
        <w:tab/>
        <w:t>La obligación del ejecutivo del estado de participar subsidiariamente en términos de esta Ley;</w:t>
      </w:r>
    </w:p>
    <w:p w14:paraId="1D6F2D91" w14:textId="77777777" w:rsidR="00761FBF" w:rsidRPr="00FF23F9" w:rsidRDefault="00761FBF" w:rsidP="00761FBF">
      <w:pPr>
        <w:ind w:firstLine="709"/>
        <w:jc w:val="both"/>
        <w:rPr>
          <w:rFonts w:ascii="Abadi" w:hAnsi="Abadi"/>
          <w:b/>
          <w:bCs/>
          <w:sz w:val="21"/>
          <w:szCs w:val="21"/>
        </w:rPr>
      </w:pPr>
    </w:p>
    <w:p w14:paraId="4D33D3AA"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w:t>
      </w:r>
      <w:r w:rsidRPr="00FF23F9">
        <w:rPr>
          <w:rFonts w:ascii="Abadi" w:hAnsi="Abadi"/>
          <w:b/>
          <w:bCs/>
          <w:sz w:val="21"/>
          <w:szCs w:val="21"/>
        </w:rPr>
        <w:tab/>
        <w:t>Obligaciones de transparencia, y</w:t>
      </w:r>
    </w:p>
    <w:p w14:paraId="584BFF3E" w14:textId="77777777" w:rsidR="00761FBF" w:rsidRPr="00FF23F9" w:rsidRDefault="00761FBF" w:rsidP="00761FBF">
      <w:pPr>
        <w:ind w:firstLine="709"/>
        <w:jc w:val="both"/>
        <w:rPr>
          <w:rFonts w:ascii="Abadi" w:hAnsi="Abadi"/>
          <w:b/>
          <w:bCs/>
          <w:sz w:val="21"/>
          <w:szCs w:val="21"/>
        </w:rPr>
      </w:pPr>
    </w:p>
    <w:p w14:paraId="768BC93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w:t>
      </w:r>
      <w:r w:rsidRPr="00FF23F9">
        <w:rPr>
          <w:rFonts w:ascii="Abadi" w:hAnsi="Abadi"/>
          <w:b/>
          <w:bCs/>
          <w:sz w:val="21"/>
          <w:szCs w:val="21"/>
        </w:rPr>
        <w:tab/>
        <w:t>El porcentaje o monto de recursos que el gobierno estatal deberá aportar.</w:t>
      </w:r>
    </w:p>
    <w:p w14:paraId="6BB3E939" w14:textId="77777777" w:rsidR="00761FBF" w:rsidRPr="00FF23F9" w:rsidRDefault="00761FBF" w:rsidP="00761FBF">
      <w:pPr>
        <w:ind w:firstLine="709"/>
        <w:jc w:val="both"/>
        <w:rPr>
          <w:rFonts w:ascii="Abadi" w:hAnsi="Abadi"/>
          <w:b/>
          <w:bCs/>
          <w:sz w:val="21"/>
          <w:szCs w:val="21"/>
        </w:rPr>
      </w:pPr>
    </w:p>
    <w:p w14:paraId="7007153B"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Para efecto de la formalización de los acuerdos de coordinación a que se refiere este artículo, el ejecutivo del estado deberá proporcionar previamente al Instituto </w:t>
      </w:r>
      <w:r w:rsidRPr="00FF23F9">
        <w:rPr>
          <w:rFonts w:ascii="Abadi" w:hAnsi="Abadi"/>
          <w:b/>
          <w:bCs/>
          <w:sz w:val="21"/>
          <w:szCs w:val="21"/>
        </w:rPr>
        <w:t>de Salud para el Bienestar la información que éste le requiera.</w:t>
      </w:r>
    </w:p>
    <w:p w14:paraId="5AC67D6E" w14:textId="77777777" w:rsidR="00761FBF" w:rsidRPr="00FF23F9" w:rsidRDefault="00761FBF" w:rsidP="00761FBF">
      <w:pPr>
        <w:ind w:firstLine="709"/>
        <w:jc w:val="both"/>
        <w:rPr>
          <w:rFonts w:ascii="Abadi" w:hAnsi="Abadi"/>
          <w:b/>
          <w:bCs/>
          <w:sz w:val="21"/>
          <w:szCs w:val="21"/>
        </w:rPr>
      </w:pPr>
    </w:p>
    <w:p w14:paraId="0BC6CEB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El gobierno estatal será responsable de llevar a cabo todos los actos necesarios a fin de que los recursos humanos, financieros y materiales objeto de los acuerdos de coordinación, se encuentren libres de cargas, gravámenes u obligaciones pendientes de cualquier naturaleza. Por lo que en ningún caso el Instituto de Salud para el Bienestar podrá asumir el cumplimiento de obligaciones adquiridas por gobierno del estado previo a la celebración de dichos convenios.</w:t>
      </w:r>
    </w:p>
    <w:p w14:paraId="64F3F4BA" w14:textId="77777777" w:rsidR="00761FBF" w:rsidRPr="00FF23F9" w:rsidRDefault="00761FBF" w:rsidP="00761FBF">
      <w:pPr>
        <w:ind w:firstLine="709"/>
        <w:jc w:val="both"/>
        <w:rPr>
          <w:rFonts w:ascii="Abadi" w:hAnsi="Abadi"/>
          <w:b/>
          <w:bCs/>
          <w:sz w:val="21"/>
          <w:szCs w:val="21"/>
        </w:rPr>
      </w:pPr>
    </w:p>
    <w:p w14:paraId="7E0065A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En caso de incumplimiento respecto de la aportación a que se refiere la fracción VI del presente artículo, las participaciones del gobierno estatal se podrán afectar como fuente para cubrir dicha aportación. Lo anterior se deberá establecer en los acuerdos de coordinación a que se refiere el presente artículo.</w:t>
      </w:r>
    </w:p>
    <w:p w14:paraId="70488897"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29ACE94A" w14:textId="77777777" w:rsidR="00761FBF" w:rsidRPr="00FF23F9" w:rsidRDefault="00761FBF" w:rsidP="000F0A02">
      <w:pPr>
        <w:jc w:val="center"/>
        <w:rPr>
          <w:rFonts w:ascii="Abadi" w:hAnsi="Abadi"/>
          <w:b/>
          <w:bCs/>
          <w:sz w:val="21"/>
          <w:szCs w:val="21"/>
        </w:rPr>
      </w:pPr>
      <w:r w:rsidRPr="00FF23F9">
        <w:rPr>
          <w:rFonts w:ascii="Abadi" w:hAnsi="Abadi"/>
          <w:b/>
          <w:bCs/>
          <w:sz w:val="21"/>
          <w:szCs w:val="21"/>
        </w:rPr>
        <w:t>Capítulo IV</w:t>
      </w:r>
    </w:p>
    <w:p w14:paraId="697E8D07" w14:textId="77777777" w:rsidR="00761FBF" w:rsidRPr="00FF23F9" w:rsidRDefault="00761FBF" w:rsidP="000F0A02">
      <w:pPr>
        <w:jc w:val="center"/>
        <w:rPr>
          <w:rFonts w:ascii="Abadi" w:hAnsi="Abadi"/>
          <w:b/>
          <w:bCs/>
          <w:sz w:val="21"/>
          <w:szCs w:val="21"/>
        </w:rPr>
      </w:pPr>
      <w:r w:rsidRPr="00FF23F9">
        <w:rPr>
          <w:rFonts w:ascii="Abadi" w:hAnsi="Abadi"/>
          <w:b/>
          <w:bCs/>
          <w:sz w:val="21"/>
          <w:szCs w:val="21"/>
        </w:rPr>
        <w:t>Transparencia, supervisión, control y fiscalización del manejo de los recursos destinados a la prestación gratuita de servicios de salud, medicamentos y demás insumos asociados para las personas sin seguridad social.</w:t>
      </w:r>
    </w:p>
    <w:p w14:paraId="36F53AE2" w14:textId="77777777" w:rsidR="00761FBF" w:rsidRPr="00FF23F9" w:rsidRDefault="00761FBF" w:rsidP="00761FBF">
      <w:pPr>
        <w:ind w:firstLine="709"/>
        <w:jc w:val="both"/>
        <w:rPr>
          <w:rFonts w:ascii="Abadi" w:hAnsi="Abadi"/>
          <w:b/>
          <w:bCs/>
          <w:sz w:val="21"/>
          <w:szCs w:val="21"/>
        </w:rPr>
      </w:pPr>
    </w:p>
    <w:p w14:paraId="19A862E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12. Los recursos destinados a la prestación gratuita de servicios de salud, medicamentos y demás insumos asociados en los términos del presente Título estarán sujetos a lo siguiente:</w:t>
      </w:r>
    </w:p>
    <w:p w14:paraId="6BE81C20" w14:textId="77777777" w:rsidR="00761FBF" w:rsidRPr="00FF23F9" w:rsidRDefault="00761FBF" w:rsidP="00761FBF">
      <w:pPr>
        <w:ind w:firstLine="709"/>
        <w:jc w:val="both"/>
        <w:rPr>
          <w:rFonts w:ascii="Abadi" w:hAnsi="Abadi"/>
          <w:b/>
          <w:bCs/>
          <w:sz w:val="21"/>
          <w:szCs w:val="21"/>
        </w:rPr>
      </w:pPr>
    </w:p>
    <w:p w14:paraId="428BE565" w14:textId="1507364F"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w:t>
      </w:r>
      <w:r w:rsidRPr="00FF23F9">
        <w:rPr>
          <w:rFonts w:ascii="Abadi" w:hAnsi="Abadi"/>
          <w:b/>
          <w:bCs/>
          <w:sz w:val="21"/>
          <w:szCs w:val="21"/>
        </w:rPr>
        <w:tab/>
        <w:t>Gobierno del Estado dispondrá lo necesario para transparentar su gestión de conformidad con las normas aplicables en materia de acceso y transparencia a la información pública.</w:t>
      </w:r>
    </w:p>
    <w:p w14:paraId="50BB3117" w14:textId="7A4F6246" w:rsidR="000F0A02" w:rsidRPr="00FF23F9" w:rsidRDefault="000F0A02" w:rsidP="00761FBF">
      <w:pPr>
        <w:ind w:firstLine="709"/>
        <w:jc w:val="both"/>
        <w:rPr>
          <w:rFonts w:ascii="Abadi" w:hAnsi="Abadi"/>
          <w:b/>
          <w:bCs/>
          <w:sz w:val="21"/>
          <w:szCs w:val="21"/>
        </w:rPr>
      </w:pPr>
    </w:p>
    <w:p w14:paraId="527A1755" w14:textId="6707CC3D" w:rsidR="000F0A02" w:rsidRPr="00FF23F9" w:rsidRDefault="000F0A02" w:rsidP="00761FBF">
      <w:pPr>
        <w:ind w:firstLine="709"/>
        <w:jc w:val="both"/>
        <w:rPr>
          <w:rFonts w:ascii="Abadi" w:hAnsi="Abadi"/>
          <w:b/>
          <w:bCs/>
          <w:sz w:val="21"/>
          <w:szCs w:val="21"/>
        </w:rPr>
      </w:pPr>
      <w:r w:rsidRPr="00FF23F9">
        <w:rPr>
          <w:rFonts w:ascii="Abadi" w:hAnsi="Abadi"/>
          <w:b/>
          <w:bCs/>
          <w:sz w:val="21"/>
          <w:szCs w:val="21"/>
        </w:rPr>
        <w:t xml:space="preserve">Para estos efectos, el Gobierno del Estado, a través de los servicios estatales de salud, difundirán toda la información que tengan disponibles respecto de universos, coberturas, servicios ofrecidos, así como del manejo financiero de los recursos destinados para el acceso gratuito a los servicios de salud, medicamentos y demás insumos asociados, entre otros aspectos, con la </w:t>
      </w:r>
      <w:r w:rsidRPr="00FF23F9">
        <w:rPr>
          <w:rFonts w:ascii="Abadi" w:hAnsi="Abadi"/>
          <w:b/>
          <w:bCs/>
          <w:sz w:val="21"/>
          <w:szCs w:val="21"/>
        </w:rPr>
        <w:lastRenderedPageBreak/>
        <w:t xml:space="preserve">finalidad </w:t>
      </w:r>
      <w:r w:rsidR="00FF23F9" w:rsidRPr="00FF23F9">
        <w:rPr>
          <w:rFonts w:ascii="Abadi" w:hAnsi="Abadi"/>
          <w:b/>
          <w:bCs/>
          <w:sz w:val="21"/>
          <w:szCs w:val="21"/>
        </w:rPr>
        <w:t xml:space="preserve">de favorecer la rendición de cuentas a los ciudadanos. </w:t>
      </w:r>
    </w:p>
    <w:p w14:paraId="31333A12" w14:textId="15478C53" w:rsidR="00FF23F9" w:rsidRPr="00FF23F9" w:rsidRDefault="00FF23F9" w:rsidP="00761FBF">
      <w:pPr>
        <w:ind w:firstLine="709"/>
        <w:jc w:val="both"/>
        <w:rPr>
          <w:rFonts w:ascii="Abadi" w:hAnsi="Abadi"/>
          <w:b/>
          <w:bCs/>
          <w:sz w:val="21"/>
          <w:szCs w:val="21"/>
        </w:rPr>
      </w:pPr>
    </w:p>
    <w:p w14:paraId="74DF0013" w14:textId="08A94F67" w:rsidR="00FF23F9" w:rsidRPr="00FF23F9" w:rsidRDefault="00FF23F9" w:rsidP="00761FBF">
      <w:pPr>
        <w:ind w:firstLine="709"/>
        <w:jc w:val="both"/>
        <w:rPr>
          <w:rFonts w:ascii="Abadi" w:hAnsi="Abadi"/>
          <w:b/>
          <w:bCs/>
          <w:sz w:val="21"/>
          <w:szCs w:val="21"/>
        </w:rPr>
      </w:pPr>
      <w:r w:rsidRPr="00FF23F9">
        <w:rPr>
          <w:rFonts w:ascii="Abadi" w:hAnsi="Abadi"/>
          <w:b/>
          <w:bCs/>
          <w:sz w:val="21"/>
          <w:szCs w:val="21"/>
        </w:rPr>
        <w:t xml:space="preserve">Asimismo, el Gobierno del Estado dispondrá lo necesario para recibir y evaluar las propuestas que le formulen los beneficiarios y tendrán la obligación de difundir, con toda oportunidad, la información que sea necesaria respecto del manejo de los recursos correspondiente. </w:t>
      </w:r>
    </w:p>
    <w:p w14:paraId="0BEC3194" w14:textId="77777777" w:rsidR="00761FBF" w:rsidRPr="00FF23F9" w:rsidRDefault="00761FBF" w:rsidP="00761FBF">
      <w:pPr>
        <w:ind w:firstLine="709"/>
        <w:jc w:val="both"/>
        <w:rPr>
          <w:rFonts w:ascii="Abadi" w:hAnsi="Abadi"/>
          <w:b/>
          <w:bCs/>
          <w:sz w:val="21"/>
          <w:szCs w:val="21"/>
        </w:rPr>
      </w:pPr>
    </w:p>
    <w:p w14:paraId="7F36C517"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B)</w:t>
      </w:r>
      <w:r w:rsidRPr="00FF23F9">
        <w:rPr>
          <w:rFonts w:ascii="Abadi" w:hAnsi="Abadi"/>
          <w:b/>
          <w:bCs/>
          <w:sz w:val="21"/>
          <w:szCs w:val="21"/>
        </w:rPr>
        <w:tab/>
        <w:t>Para efectos del presente Título, la supervisión tendrá por objeto verificar el cumplimiento de las acciones que se provean para el cumplimiento de la Ley General, la presente Ley, así como solicitar en su caso, la aclaración o corrección de la acción en el momento en que se verifican, para lo cual se podrá solicitar la información que corresponda. Estas actividades quedan bajo la responsabilidad del Gobierno del Estado, sin que ello pueda implicar limitaciones, ni restricciones, de cualquier índole, en la administración y ejercicio de dichos recursos.</w:t>
      </w:r>
    </w:p>
    <w:p w14:paraId="73340AC0" w14:textId="77777777" w:rsidR="00761FBF" w:rsidRPr="00FF23F9" w:rsidRDefault="00761FBF" w:rsidP="00761FBF">
      <w:pPr>
        <w:ind w:firstLine="709"/>
        <w:jc w:val="both"/>
        <w:rPr>
          <w:rFonts w:ascii="Abadi" w:hAnsi="Abadi"/>
          <w:b/>
          <w:bCs/>
          <w:sz w:val="21"/>
          <w:szCs w:val="21"/>
        </w:rPr>
      </w:pPr>
    </w:p>
    <w:p w14:paraId="2E8D4A48"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C)</w:t>
      </w:r>
      <w:r w:rsidRPr="00FF23F9">
        <w:rPr>
          <w:rFonts w:ascii="Abadi" w:hAnsi="Abadi"/>
          <w:b/>
          <w:bCs/>
          <w:sz w:val="21"/>
          <w:szCs w:val="21"/>
        </w:rPr>
        <w:tab/>
        <w:t>Además de lo dispuesto en la Ley General, en esta Ley y en otros ordenamientos, Gobierno del Estado deberá presentar la información a que se refiere el artículo 74 de la Ley General de Contabilidad Gubernamental.</w:t>
      </w:r>
    </w:p>
    <w:p w14:paraId="7D67809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4F728E18" w14:textId="77777777" w:rsidR="00761FBF" w:rsidRPr="00FF23F9" w:rsidRDefault="00761FBF" w:rsidP="00FF23F9">
      <w:pPr>
        <w:jc w:val="center"/>
        <w:rPr>
          <w:rFonts w:ascii="Abadi" w:hAnsi="Abadi"/>
          <w:b/>
          <w:bCs/>
          <w:sz w:val="21"/>
          <w:szCs w:val="21"/>
        </w:rPr>
      </w:pPr>
      <w:r w:rsidRPr="00FF23F9">
        <w:rPr>
          <w:rFonts w:ascii="Abadi" w:hAnsi="Abadi"/>
          <w:b/>
          <w:bCs/>
          <w:sz w:val="21"/>
          <w:szCs w:val="21"/>
        </w:rPr>
        <w:t>Capítulo V</w:t>
      </w:r>
    </w:p>
    <w:p w14:paraId="78C21538" w14:textId="77777777" w:rsidR="00761FBF" w:rsidRPr="00FF23F9" w:rsidRDefault="00761FBF" w:rsidP="00FF23F9">
      <w:pPr>
        <w:jc w:val="center"/>
        <w:rPr>
          <w:rFonts w:ascii="Abadi" w:hAnsi="Abadi"/>
          <w:b/>
          <w:bCs/>
          <w:sz w:val="21"/>
          <w:szCs w:val="21"/>
        </w:rPr>
      </w:pPr>
      <w:r w:rsidRPr="00FF23F9">
        <w:rPr>
          <w:rFonts w:ascii="Abadi" w:hAnsi="Abadi"/>
          <w:b/>
          <w:bCs/>
          <w:sz w:val="21"/>
          <w:szCs w:val="21"/>
        </w:rPr>
        <w:t>Derechos y Obligaciones de los Beneficiarios</w:t>
      </w:r>
    </w:p>
    <w:p w14:paraId="60ABBFBF" w14:textId="77777777" w:rsidR="00761FBF" w:rsidRPr="00FF23F9" w:rsidRDefault="00761FBF" w:rsidP="00761FBF">
      <w:pPr>
        <w:ind w:firstLine="709"/>
        <w:jc w:val="both"/>
        <w:rPr>
          <w:rFonts w:ascii="Abadi" w:hAnsi="Abadi"/>
          <w:b/>
          <w:bCs/>
          <w:sz w:val="21"/>
          <w:szCs w:val="21"/>
        </w:rPr>
      </w:pPr>
    </w:p>
    <w:p w14:paraId="37E7F088"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w:t>
      </w:r>
      <w:r w:rsidRPr="00FF23F9">
        <w:rPr>
          <w:rFonts w:ascii="Abadi" w:hAnsi="Abadi"/>
          <w:b/>
          <w:bCs/>
          <w:sz w:val="21"/>
          <w:szCs w:val="21"/>
        </w:rPr>
        <w:tab/>
        <w:t>76</w:t>
      </w:r>
      <w:r w:rsidRPr="00FF23F9">
        <w:rPr>
          <w:rFonts w:ascii="Abadi" w:hAnsi="Abadi"/>
          <w:b/>
          <w:bCs/>
          <w:sz w:val="21"/>
          <w:szCs w:val="21"/>
        </w:rPr>
        <w:tab/>
        <w:t>Vicies</w:t>
      </w:r>
      <w:r w:rsidRPr="00FF23F9">
        <w:rPr>
          <w:rFonts w:ascii="Abadi" w:hAnsi="Abadi"/>
          <w:b/>
          <w:bCs/>
          <w:sz w:val="21"/>
          <w:szCs w:val="21"/>
        </w:rPr>
        <w:tab/>
        <w:t>13.</w:t>
      </w:r>
      <w:r w:rsidRPr="00FF23F9">
        <w:rPr>
          <w:rFonts w:ascii="Abadi" w:hAnsi="Abadi"/>
          <w:b/>
          <w:bCs/>
          <w:sz w:val="21"/>
          <w:szCs w:val="21"/>
        </w:rPr>
        <w:tab/>
        <w:t>Los</w:t>
      </w:r>
      <w:r w:rsidRPr="00FF23F9">
        <w:rPr>
          <w:rFonts w:ascii="Abadi" w:hAnsi="Abadi"/>
          <w:b/>
          <w:bCs/>
          <w:sz w:val="21"/>
          <w:szCs w:val="21"/>
        </w:rPr>
        <w:tab/>
        <w:t>beneficiarios</w:t>
      </w:r>
      <w:r w:rsidRPr="00FF23F9">
        <w:rPr>
          <w:rFonts w:ascii="Abadi" w:hAnsi="Abadi"/>
          <w:b/>
          <w:bCs/>
          <w:sz w:val="21"/>
          <w:szCs w:val="21"/>
        </w:rPr>
        <w:tab/>
        <w:t>tendrán</w:t>
      </w:r>
      <w:r w:rsidRPr="00FF23F9">
        <w:rPr>
          <w:rFonts w:ascii="Abadi" w:hAnsi="Abadi"/>
          <w:b/>
          <w:bCs/>
          <w:sz w:val="21"/>
          <w:szCs w:val="21"/>
        </w:rPr>
        <w:tab/>
        <w:t>los siguientes derechos:</w:t>
      </w:r>
    </w:p>
    <w:p w14:paraId="58036BB2" w14:textId="77777777" w:rsidR="00761FBF" w:rsidRPr="00FF23F9" w:rsidRDefault="00761FBF" w:rsidP="00761FBF">
      <w:pPr>
        <w:ind w:firstLine="709"/>
        <w:jc w:val="both"/>
        <w:rPr>
          <w:rFonts w:ascii="Abadi" w:hAnsi="Abadi"/>
          <w:b/>
          <w:bCs/>
          <w:sz w:val="21"/>
          <w:szCs w:val="21"/>
        </w:rPr>
      </w:pPr>
    </w:p>
    <w:p w14:paraId="164760C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    Recibir en igualdad y sin discriminación los servicios de salud a que se refiere el presente Título. El nivel de ingreso o la carencia de éste, no podrán ser limitantes para el acceso a la prestación de los servicios de salud, medicamentos y demás insumos asociados;</w:t>
      </w:r>
    </w:p>
    <w:p w14:paraId="4B58BFAF" w14:textId="77777777" w:rsidR="00761FBF" w:rsidRPr="00FF23F9" w:rsidRDefault="00761FBF" w:rsidP="00761FBF">
      <w:pPr>
        <w:ind w:firstLine="709"/>
        <w:jc w:val="both"/>
        <w:rPr>
          <w:rFonts w:ascii="Abadi" w:hAnsi="Abadi"/>
          <w:b/>
          <w:bCs/>
          <w:sz w:val="21"/>
          <w:szCs w:val="21"/>
        </w:rPr>
      </w:pPr>
    </w:p>
    <w:p w14:paraId="26BE6D0D" w14:textId="56251D1D" w:rsidR="00761FBF" w:rsidRPr="00FF23F9" w:rsidRDefault="00FF23F9" w:rsidP="00761FBF">
      <w:pPr>
        <w:ind w:firstLine="709"/>
        <w:jc w:val="both"/>
        <w:rPr>
          <w:rFonts w:ascii="Abadi" w:hAnsi="Abadi"/>
          <w:b/>
          <w:bCs/>
          <w:sz w:val="21"/>
          <w:szCs w:val="21"/>
        </w:rPr>
      </w:pPr>
      <w:r w:rsidRPr="00FF23F9">
        <w:rPr>
          <w:rFonts w:ascii="Abadi" w:hAnsi="Abadi"/>
          <w:b/>
          <w:bCs/>
          <w:sz w:val="21"/>
          <w:szCs w:val="21"/>
        </w:rPr>
        <w:t>II. Recibir servicios integrales de salud;</w:t>
      </w:r>
    </w:p>
    <w:p w14:paraId="68DABDC5" w14:textId="2AAF1F69" w:rsidR="00FF23F9" w:rsidRPr="00FF23F9" w:rsidRDefault="00FF23F9" w:rsidP="00761FBF">
      <w:pPr>
        <w:ind w:firstLine="709"/>
        <w:jc w:val="both"/>
        <w:rPr>
          <w:rFonts w:ascii="Abadi" w:hAnsi="Abadi"/>
          <w:b/>
          <w:bCs/>
          <w:sz w:val="21"/>
          <w:szCs w:val="21"/>
        </w:rPr>
      </w:pPr>
    </w:p>
    <w:p w14:paraId="1B54C7C1" w14:textId="44A7452A" w:rsidR="00FF23F9" w:rsidRPr="00FF23F9" w:rsidRDefault="00FF23F9" w:rsidP="00761FBF">
      <w:pPr>
        <w:ind w:firstLine="709"/>
        <w:jc w:val="both"/>
        <w:rPr>
          <w:rFonts w:ascii="Abadi" w:hAnsi="Abadi"/>
          <w:b/>
          <w:bCs/>
          <w:sz w:val="21"/>
          <w:szCs w:val="21"/>
        </w:rPr>
      </w:pPr>
      <w:r w:rsidRPr="00FF23F9">
        <w:rPr>
          <w:rFonts w:ascii="Abadi" w:hAnsi="Abadi"/>
          <w:b/>
          <w:bCs/>
          <w:sz w:val="21"/>
          <w:szCs w:val="21"/>
        </w:rPr>
        <w:t>III. Trato digno, respetuoso y atención de calidad;</w:t>
      </w:r>
    </w:p>
    <w:p w14:paraId="601534E5" w14:textId="289B30D3" w:rsidR="00FF23F9" w:rsidRPr="00FF23F9" w:rsidRDefault="00FF23F9" w:rsidP="00761FBF">
      <w:pPr>
        <w:ind w:firstLine="709"/>
        <w:jc w:val="both"/>
        <w:rPr>
          <w:rFonts w:ascii="Abadi" w:hAnsi="Abadi"/>
          <w:b/>
          <w:bCs/>
          <w:sz w:val="21"/>
          <w:szCs w:val="21"/>
        </w:rPr>
      </w:pPr>
    </w:p>
    <w:p w14:paraId="64ACDD40" w14:textId="74CFDA95" w:rsidR="00FF23F9" w:rsidRPr="00FF23F9" w:rsidRDefault="00FF23F9" w:rsidP="00761FBF">
      <w:pPr>
        <w:ind w:firstLine="709"/>
        <w:jc w:val="both"/>
        <w:rPr>
          <w:rFonts w:ascii="Abadi" w:hAnsi="Abadi"/>
          <w:b/>
          <w:bCs/>
          <w:sz w:val="21"/>
          <w:szCs w:val="21"/>
        </w:rPr>
      </w:pPr>
      <w:r w:rsidRPr="00FF23F9">
        <w:rPr>
          <w:rFonts w:ascii="Abadi" w:hAnsi="Abadi"/>
          <w:b/>
          <w:bCs/>
          <w:sz w:val="21"/>
          <w:szCs w:val="21"/>
        </w:rPr>
        <w:t xml:space="preserve">IV. Recibir gratuitamente los medicamentes y demás insumos asociados, </w:t>
      </w:r>
      <w:r w:rsidRPr="00FF23F9">
        <w:rPr>
          <w:rFonts w:ascii="Abadi" w:hAnsi="Abadi"/>
          <w:b/>
          <w:bCs/>
          <w:sz w:val="21"/>
          <w:szCs w:val="21"/>
        </w:rPr>
        <w:t>que sean necesarios y que correspondan a los servicios de salud;</w:t>
      </w:r>
    </w:p>
    <w:p w14:paraId="65017DA3" w14:textId="053DCBA2" w:rsidR="00FF23F9" w:rsidRPr="00FF23F9" w:rsidRDefault="00FF23F9" w:rsidP="00761FBF">
      <w:pPr>
        <w:ind w:firstLine="709"/>
        <w:jc w:val="both"/>
        <w:rPr>
          <w:rFonts w:ascii="Abadi" w:hAnsi="Abadi"/>
          <w:b/>
          <w:bCs/>
          <w:sz w:val="21"/>
          <w:szCs w:val="21"/>
        </w:rPr>
      </w:pPr>
    </w:p>
    <w:p w14:paraId="2EB9AB2B" w14:textId="215F03AC" w:rsidR="00FF23F9" w:rsidRPr="00FF23F9" w:rsidRDefault="00FF23F9" w:rsidP="00761FBF">
      <w:pPr>
        <w:ind w:firstLine="709"/>
        <w:jc w:val="both"/>
        <w:rPr>
          <w:rFonts w:ascii="Abadi" w:hAnsi="Abadi"/>
          <w:b/>
          <w:bCs/>
          <w:sz w:val="21"/>
          <w:szCs w:val="21"/>
        </w:rPr>
      </w:pPr>
      <w:r w:rsidRPr="00FF23F9">
        <w:rPr>
          <w:rFonts w:ascii="Abadi" w:hAnsi="Abadi"/>
          <w:b/>
          <w:bCs/>
          <w:sz w:val="21"/>
          <w:szCs w:val="21"/>
        </w:rPr>
        <w:t>V. Recibir información suficiente, clara, oportuna y veraz, así como la orientación que sea necesaria respecto de la atención de su salud y sobre los riesgos y alternativas que los procedimientos diagnósticos, terapéuticos y quirúrgicos que se le indiquen o apliquen;</w:t>
      </w:r>
    </w:p>
    <w:p w14:paraId="551CA6D7" w14:textId="47395947" w:rsidR="00FF23F9" w:rsidRPr="00FF23F9" w:rsidRDefault="00FF23F9" w:rsidP="00761FBF">
      <w:pPr>
        <w:ind w:firstLine="709"/>
        <w:jc w:val="both"/>
        <w:rPr>
          <w:rFonts w:ascii="Abadi" w:hAnsi="Abadi"/>
          <w:b/>
          <w:bCs/>
          <w:sz w:val="21"/>
          <w:szCs w:val="21"/>
        </w:rPr>
      </w:pPr>
    </w:p>
    <w:p w14:paraId="6D2D703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w:t>
      </w:r>
      <w:r w:rsidRPr="00FF23F9">
        <w:rPr>
          <w:rFonts w:ascii="Abadi" w:hAnsi="Abadi"/>
          <w:b/>
          <w:bCs/>
          <w:sz w:val="21"/>
          <w:szCs w:val="21"/>
        </w:rPr>
        <w:tab/>
        <w:t>Contar con su expediente clínico;</w:t>
      </w:r>
    </w:p>
    <w:p w14:paraId="03372D80" w14:textId="77777777" w:rsidR="00761FBF" w:rsidRPr="00FF23F9" w:rsidRDefault="00761FBF" w:rsidP="00761FBF">
      <w:pPr>
        <w:ind w:firstLine="709"/>
        <w:jc w:val="both"/>
        <w:rPr>
          <w:rFonts w:ascii="Abadi" w:hAnsi="Abadi"/>
          <w:b/>
          <w:bCs/>
          <w:sz w:val="21"/>
          <w:szCs w:val="21"/>
        </w:rPr>
      </w:pPr>
    </w:p>
    <w:p w14:paraId="76D9457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VII.</w:t>
      </w:r>
      <w:r w:rsidRPr="00FF23F9">
        <w:rPr>
          <w:rFonts w:ascii="Abadi" w:hAnsi="Abadi"/>
          <w:b/>
          <w:bCs/>
          <w:sz w:val="21"/>
          <w:szCs w:val="21"/>
        </w:rPr>
        <w:tab/>
        <w:t>Decidir libremente sobre su atención;</w:t>
      </w:r>
    </w:p>
    <w:p w14:paraId="084AC865" w14:textId="77777777" w:rsidR="00761FBF" w:rsidRPr="00FF23F9" w:rsidRDefault="00761FBF" w:rsidP="00761FBF">
      <w:pPr>
        <w:ind w:firstLine="709"/>
        <w:jc w:val="both"/>
        <w:rPr>
          <w:rFonts w:ascii="Abadi" w:hAnsi="Abadi"/>
          <w:b/>
          <w:bCs/>
          <w:sz w:val="21"/>
          <w:szCs w:val="21"/>
        </w:rPr>
      </w:pPr>
    </w:p>
    <w:p w14:paraId="37F66CE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VIII.</w:t>
      </w:r>
      <w:r w:rsidRPr="00FF23F9">
        <w:rPr>
          <w:rFonts w:ascii="Abadi" w:hAnsi="Abadi"/>
          <w:b/>
          <w:bCs/>
          <w:sz w:val="21"/>
          <w:szCs w:val="21"/>
        </w:rPr>
        <w:tab/>
        <w:t>Otorgar o no su consentimiento válidamente informado y a rechazar tratamientos o procedimientos;</w:t>
      </w:r>
    </w:p>
    <w:p w14:paraId="03BDE70B" w14:textId="77777777" w:rsidR="00761FBF" w:rsidRPr="00FF23F9" w:rsidRDefault="00761FBF" w:rsidP="00761FBF">
      <w:pPr>
        <w:ind w:firstLine="709"/>
        <w:jc w:val="both"/>
        <w:rPr>
          <w:rFonts w:ascii="Abadi" w:hAnsi="Abadi"/>
          <w:b/>
          <w:bCs/>
          <w:sz w:val="21"/>
          <w:szCs w:val="21"/>
        </w:rPr>
      </w:pPr>
    </w:p>
    <w:p w14:paraId="275538C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IX.</w:t>
      </w:r>
      <w:r w:rsidRPr="00FF23F9">
        <w:rPr>
          <w:rFonts w:ascii="Abadi" w:hAnsi="Abadi"/>
          <w:b/>
          <w:bCs/>
          <w:sz w:val="21"/>
          <w:szCs w:val="21"/>
        </w:rPr>
        <w:tab/>
        <w:t>Ser tratado con confidencialidad;</w:t>
      </w:r>
    </w:p>
    <w:p w14:paraId="0B703BCF" w14:textId="77777777" w:rsidR="00761FBF" w:rsidRPr="00FF23F9" w:rsidRDefault="00761FBF" w:rsidP="00761FBF">
      <w:pPr>
        <w:ind w:firstLine="709"/>
        <w:jc w:val="both"/>
        <w:rPr>
          <w:rFonts w:ascii="Abadi" w:hAnsi="Abadi"/>
          <w:b/>
          <w:bCs/>
          <w:sz w:val="21"/>
          <w:szCs w:val="21"/>
        </w:rPr>
      </w:pPr>
    </w:p>
    <w:p w14:paraId="6BB31DEF"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X.</w:t>
      </w:r>
      <w:r w:rsidRPr="00FF23F9">
        <w:rPr>
          <w:rFonts w:ascii="Abadi" w:hAnsi="Abadi"/>
          <w:b/>
          <w:bCs/>
          <w:sz w:val="21"/>
          <w:szCs w:val="21"/>
        </w:rPr>
        <w:tab/>
        <w:t>Contar con facilidades para obtener una segunda opinión;</w:t>
      </w:r>
    </w:p>
    <w:p w14:paraId="51903A55" w14:textId="77777777" w:rsidR="00761FBF" w:rsidRPr="00FF23F9" w:rsidRDefault="00761FBF" w:rsidP="00761FBF">
      <w:pPr>
        <w:ind w:firstLine="709"/>
        <w:jc w:val="both"/>
        <w:rPr>
          <w:rFonts w:ascii="Abadi" w:hAnsi="Abadi"/>
          <w:b/>
          <w:bCs/>
          <w:sz w:val="21"/>
          <w:szCs w:val="21"/>
        </w:rPr>
      </w:pPr>
    </w:p>
    <w:p w14:paraId="251AA6E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XI.</w:t>
      </w:r>
      <w:r w:rsidRPr="00FF23F9">
        <w:rPr>
          <w:rFonts w:ascii="Abadi" w:hAnsi="Abadi"/>
          <w:b/>
          <w:bCs/>
          <w:sz w:val="21"/>
          <w:szCs w:val="21"/>
        </w:rPr>
        <w:tab/>
        <w:t>Recibir atención médica en urgencias;</w:t>
      </w:r>
    </w:p>
    <w:p w14:paraId="0A826F9F" w14:textId="77777777" w:rsidR="00761FBF" w:rsidRPr="00FF23F9" w:rsidRDefault="00761FBF" w:rsidP="00761FBF">
      <w:pPr>
        <w:ind w:firstLine="709"/>
        <w:jc w:val="both"/>
        <w:rPr>
          <w:rFonts w:ascii="Abadi" w:hAnsi="Abadi"/>
          <w:b/>
          <w:bCs/>
          <w:sz w:val="21"/>
          <w:szCs w:val="21"/>
        </w:rPr>
      </w:pPr>
    </w:p>
    <w:p w14:paraId="4900EFF7"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XII.</w:t>
      </w:r>
      <w:r w:rsidRPr="00FF23F9">
        <w:rPr>
          <w:rFonts w:ascii="Abadi" w:hAnsi="Abadi"/>
          <w:b/>
          <w:bCs/>
          <w:sz w:val="21"/>
          <w:szCs w:val="21"/>
        </w:rPr>
        <w:tab/>
        <w:t>Recibir información sobre los procedimientos que rigen el funcionamiento de los establecimientos para el acceso y obtención de servicios de atención médica;</w:t>
      </w:r>
    </w:p>
    <w:p w14:paraId="4402C25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666B0197"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XIII.</w:t>
      </w:r>
      <w:r w:rsidRPr="00FF23F9">
        <w:rPr>
          <w:rFonts w:ascii="Abadi" w:hAnsi="Abadi"/>
          <w:b/>
          <w:bCs/>
          <w:sz w:val="21"/>
          <w:szCs w:val="21"/>
        </w:rPr>
        <w:tab/>
        <w:t>No cubrir ningún tipo de cuotas de recuperación o cualquier otro costo por los servicios de salud, medicamentos y demás insumos asociados que reciban conforme al presente Título, y</w:t>
      </w:r>
    </w:p>
    <w:p w14:paraId="3228FE82" w14:textId="77777777" w:rsidR="00761FBF" w:rsidRPr="00FF23F9" w:rsidRDefault="00761FBF" w:rsidP="00761FBF">
      <w:pPr>
        <w:ind w:firstLine="709"/>
        <w:jc w:val="both"/>
        <w:rPr>
          <w:rFonts w:ascii="Abadi" w:hAnsi="Abadi"/>
          <w:b/>
          <w:bCs/>
          <w:sz w:val="21"/>
          <w:szCs w:val="21"/>
        </w:rPr>
      </w:pPr>
    </w:p>
    <w:p w14:paraId="69B89658"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XIV.</w:t>
      </w:r>
      <w:r w:rsidRPr="00FF23F9">
        <w:rPr>
          <w:rFonts w:ascii="Abadi" w:hAnsi="Abadi"/>
          <w:b/>
          <w:bCs/>
          <w:sz w:val="21"/>
          <w:szCs w:val="21"/>
        </w:rPr>
        <w:tab/>
        <w:t>Presentar quejas ante los servicios estatales de salud y, en su caso, ante el Instituto de Salud para el Bienestar, por la falta o inadecuada prestación de servicios establecidos en este Título, así como recibir información acerca de los procedimientos, plazos y formas en que se atenderán las quejas y consultas.</w:t>
      </w:r>
    </w:p>
    <w:p w14:paraId="696C94FE" w14:textId="77777777" w:rsidR="00761FBF" w:rsidRPr="00FF23F9" w:rsidRDefault="00761FBF" w:rsidP="00761FBF">
      <w:pPr>
        <w:ind w:firstLine="709"/>
        <w:jc w:val="both"/>
        <w:rPr>
          <w:rFonts w:ascii="Abadi" w:hAnsi="Abadi"/>
          <w:b/>
          <w:bCs/>
          <w:sz w:val="21"/>
          <w:szCs w:val="21"/>
        </w:rPr>
      </w:pPr>
    </w:p>
    <w:p w14:paraId="059CCB1D" w14:textId="77777777" w:rsidR="00761FBF" w:rsidRPr="00FF23F9" w:rsidRDefault="00761FBF" w:rsidP="00761FBF">
      <w:pPr>
        <w:ind w:firstLine="709"/>
        <w:jc w:val="both"/>
        <w:rPr>
          <w:rFonts w:ascii="Abadi" w:hAnsi="Abadi"/>
          <w:b/>
          <w:bCs/>
          <w:sz w:val="21"/>
          <w:szCs w:val="21"/>
        </w:rPr>
      </w:pPr>
    </w:p>
    <w:p w14:paraId="6B28CE28"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14. Los beneficiarios de la prestación gratuita de servicios de salud, medicamentos y demás insumos asociados tendrán las siguientes obligaciones:</w:t>
      </w:r>
    </w:p>
    <w:p w14:paraId="1779BE55" w14:textId="77777777" w:rsidR="00761FBF" w:rsidRPr="00FF23F9" w:rsidRDefault="00761FBF" w:rsidP="00761FBF">
      <w:pPr>
        <w:ind w:firstLine="709"/>
        <w:jc w:val="both"/>
        <w:rPr>
          <w:rFonts w:ascii="Abadi" w:hAnsi="Abadi"/>
          <w:b/>
          <w:bCs/>
          <w:sz w:val="21"/>
          <w:szCs w:val="21"/>
        </w:rPr>
      </w:pPr>
    </w:p>
    <w:p w14:paraId="348788A3"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lastRenderedPageBreak/>
        <w:t>I.</w:t>
      </w:r>
      <w:r w:rsidRPr="00FF23F9">
        <w:rPr>
          <w:rFonts w:ascii="Abadi" w:hAnsi="Abadi"/>
          <w:b/>
          <w:bCs/>
          <w:sz w:val="21"/>
          <w:szCs w:val="21"/>
        </w:rPr>
        <w:tab/>
        <w:t>Participar en acciones de educación para la salud, promoción de la salud y prevención de enfermedades;</w:t>
      </w:r>
    </w:p>
    <w:p w14:paraId="4E91B32D" w14:textId="77777777" w:rsidR="00761FBF" w:rsidRPr="00FF23F9" w:rsidRDefault="00761FBF" w:rsidP="00761FBF">
      <w:pPr>
        <w:ind w:firstLine="709"/>
        <w:jc w:val="both"/>
        <w:rPr>
          <w:rFonts w:ascii="Abadi" w:hAnsi="Abadi"/>
          <w:b/>
          <w:bCs/>
          <w:sz w:val="21"/>
          <w:szCs w:val="21"/>
        </w:rPr>
      </w:pPr>
    </w:p>
    <w:p w14:paraId="469396A5"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Informarse sobre los procedimientos que rigen el funcionamiento de los establecimientos para el acceso y servicios de atención médica;</w:t>
      </w:r>
    </w:p>
    <w:p w14:paraId="270714DB" w14:textId="77777777" w:rsidR="00761FBF" w:rsidRPr="00FF23F9" w:rsidRDefault="00761FBF" w:rsidP="00761FBF">
      <w:pPr>
        <w:ind w:firstLine="709"/>
        <w:jc w:val="both"/>
        <w:rPr>
          <w:rFonts w:ascii="Abadi" w:hAnsi="Abadi"/>
          <w:b/>
          <w:bCs/>
          <w:sz w:val="21"/>
          <w:szCs w:val="21"/>
        </w:rPr>
      </w:pPr>
    </w:p>
    <w:p w14:paraId="55B7D206"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III.</w:t>
      </w:r>
      <w:r w:rsidRPr="00FF23F9">
        <w:rPr>
          <w:rFonts w:ascii="Abadi" w:hAnsi="Abadi"/>
          <w:b/>
          <w:bCs/>
          <w:sz w:val="21"/>
          <w:szCs w:val="21"/>
        </w:rPr>
        <w:tab/>
        <w:t>Colaborar con el equipo de salud, informando verazmente y con exactitud sobre sus antecedentes, necesidades y problemas de salud;</w:t>
      </w:r>
    </w:p>
    <w:p w14:paraId="0801206D" w14:textId="77777777" w:rsidR="00761FBF" w:rsidRPr="00FF23F9" w:rsidRDefault="00761FBF" w:rsidP="00761FBF">
      <w:pPr>
        <w:ind w:firstLine="709"/>
        <w:jc w:val="both"/>
        <w:rPr>
          <w:rFonts w:ascii="Abadi" w:hAnsi="Abadi"/>
          <w:b/>
          <w:bCs/>
          <w:sz w:val="21"/>
          <w:szCs w:val="21"/>
        </w:rPr>
      </w:pPr>
    </w:p>
    <w:p w14:paraId="2E45ACD2"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IV.</w:t>
      </w:r>
      <w:r w:rsidRPr="00FF23F9">
        <w:rPr>
          <w:rFonts w:ascii="Abadi" w:hAnsi="Abadi"/>
          <w:b/>
          <w:bCs/>
          <w:sz w:val="21"/>
          <w:szCs w:val="21"/>
        </w:rPr>
        <w:tab/>
        <w:t>Cumplir las recomendaciones, prescripciones, tratamiento o procedimiento general al que haya aceptado someterse;</w:t>
      </w:r>
    </w:p>
    <w:p w14:paraId="4203C91C" w14:textId="77777777" w:rsidR="00761FBF" w:rsidRPr="00FF23F9" w:rsidRDefault="00761FBF" w:rsidP="00761FBF">
      <w:pPr>
        <w:ind w:firstLine="709"/>
        <w:jc w:val="both"/>
        <w:rPr>
          <w:rFonts w:ascii="Abadi" w:hAnsi="Abadi"/>
          <w:b/>
          <w:bCs/>
          <w:sz w:val="21"/>
          <w:szCs w:val="21"/>
        </w:rPr>
      </w:pPr>
    </w:p>
    <w:p w14:paraId="2647025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w:t>
      </w:r>
      <w:r w:rsidRPr="00FF23F9">
        <w:rPr>
          <w:rFonts w:ascii="Abadi" w:hAnsi="Abadi"/>
          <w:b/>
          <w:bCs/>
          <w:sz w:val="21"/>
          <w:szCs w:val="21"/>
        </w:rPr>
        <w:tab/>
        <w:t>Informarse acerca de los riesgos y alternativas de los procedimientos terapéuticos y quirúrgicos que se le indiquen o apliquen, así como de los procedimientos de consultas y quejas;</w:t>
      </w:r>
    </w:p>
    <w:p w14:paraId="0D310B1D" w14:textId="77777777" w:rsidR="00761FBF" w:rsidRPr="00FF23F9" w:rsidRDefault="00761FBF" w:rsidP="00761FBF">
      <w:pPr>
        <w:ind w:firstLine="709"/>
        <w:jc w:val="both"/>
        <w:rPr>
          <w:rFonts w:ascii="Abadi" w:hAnsi="Abadi"/>
          <w:b/>
          <w:bCs/>
          <w:sz w:val="21"/>
          <w:szCs w:val="21"/>
        </w:rPr>
      </w:pPr>
    </w:p>
    <w:p w14:paraId="2D840CA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w:t>
      </w:r>
      <w:r w:rsidRPr="00FF23F9">
        <w:rPr>
          <w:rFonts w:ascii="Abadi" w:hAnsi="Abadi"/>
          <w:b/>
          <w:bCs/>
          <w:sz w:val="21"/>
          <w:szCs w:val="21"/>
        </w:rPr>
        <w:tab/>
        <w:t>Dar un trato respetuoso al personal médico, auxiliar y administrativo de los servicios de salud, así como a los otros usuarios y sus acompañantes;</w:t>
      </w:r>
    </w:p>
    <w:p w14:paraId="3DE680EB" w14:textId="77777777" w:rsidR="00761FBF" w:rsidRPr="00FF23F9" w:rsidRDefault="00761FBF" w:rsidP="00761FBF">
      <w:pPr>
        <w:ind w:firstLine="709"/>
        <w:jc w:val="both"/>
        <w:rPr>
          <w:rFonts w:ascii="Abadi" w:hAnsi="Abadi"/>
          <w:b/>
          <w:bCs/>
          <w:sz w:val="21"/>
          <w:szCs w:val="21"/>
        </w:rPr>
      </w:pPr>
    </w:p>
    <w:p w14:paraId="4EEC82D3"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VII.</w:t>
      </w:r>
      <w:r w:rsidRPr="00FF23F9">
        <w:rPr>
          <w:rFonts w:ascii="Abadi" w:hAnsi="Abadi"/>
          <w:b/>
          <w:bCs/>
          <w:sz w:val="21"/>
          <w:szCs w:val="21"/>
        </w:rPr>
        <w:tab/>
        <w:t>Cuidar las instalaciones de los establecimientos de salud y colaborar en su mantenimiento;</w:t>
      </w:r>
    </w:p>
    <w:p w14:paraId="6263AF1E" w14:textId="77777777" w:rsidR="00761FBF" w:rsidRPr="00FF23F9" w:rsidRDefault="00761FBF" w:rsidP="00761FBF">
      <w:pPr>
        <w:ind w:firstLine="709"/>
        <w:jc w:val="both"/>
        <w:rPr>
          <w:rFonts w:ascii="Abadi" w:hAnsi="Abadi"/>
          <w:b/>
          <w:bCs/>
          <w:sz w:val="21"/>
          <w:szCs w:val="21"/>
        </w:rPr>
      </w:pPr>
    </w:p>
    <w:p w14:paraId="25420344"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VIII.</w:t>
      </w:r>
      <w:r w:rsidRPr="00FF23F9">
        <w:rPr>
          <w:rFonts w:ascii="Abadi" w:hAnsi="Abadi"/>
          <w:b/>
          <w:bCs/>
          <w:sz w:val="21"/>
          <w:szCs w:val="21"/>
        </w:rPr>
        <w:tab/>
        <w:t>Hacer uso responsable de los servicios de salud; y,</w:t>
      </w:r>
    </w:p>
    <w:p w14:paraId="70841AB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 </w:t>
      </w:r>
    </w:p>
    <w:p w14:paraId="17020EF0"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IX.</w:t>
      </w:r>
      <w:r w:rsidRPr="00FF23F9">
        <w:rPr>
          <w:rFonts w:ascii="Abadi" w:hAnsi="Abadi"/>
          <w:b/>
          <w:bCs/>
          <w:sz w:val="21"/>
          <w:szCs w:val="21"/>
        </w:rPr>
        <w:tab/>
        <w:t>Proporcionar de manera fidedigna la información necesaria para documentar su incorporación a los servicios gratuitos de salud, medicamentos y demás insumos asociados para las personas sin seguridad social.</w:t>
      </w:r>
    </w:p>
    <w:p w14:paraId="4503DE09" w14:textId="77777777" w:rsidR="00761FBF" w:rsidRPr="00FF23F9" w:rsidRDefault="00761FBF" w:rsidP="00761FBF">
      <w:pPr>
        <w:ind w:firstLine="709"/>
        <w:jc w:val="both"/>
        <w:rPr>
          <w:rFonts w:ascii="Abadi" w:hAnsi="Abadi"/>
          <w:b/>
          <w:bCs/>
          <w:sz w:val="21"/>
          <w:szCs w:val="21"/>
        </w:rPr>
      </w:pPr>
    </w:p>
    <w:p w14:paraId="4069D8BC" w14:textId="542F4948" w:rsidR="00761FBF" w:rsidRPr="00FF23F9" w:rsidRDefault="00761FBF" w:rsidP="00FF23F9">
      <w:pPr>
        <w:jc w:val="center"/>
        <w:rPr>
          <w:rFonts w:ascii="Abadi" w:hAnsi="Abadi"/>
          <w:b/>
          <w:bCs/>
          <w:sz w:val="21"/>
          <w:szCs w:val="21"/>
        </w:rPr>
      </w:pPr>
      <w:r w:rsidRPr="00FF23F9">
        <w:rPr>
          <w:rFonts w:ascii="Abadi" w:hAnsi="Abadi"/>
          <w:b/>
          <w:bCs/>
          <w:sz w:val="21"/>
          <w:szCs w:val="21"/>
        </w:rPr>
        <w:t>Capítulo VI</w:t>
      </w:r>
    </w:p>
    <w:p w14:paraId="37AC797E" w14:textId="77777777" w:rsidR="00761FBF" w:rsidRPr="00FF23F9" w:rsidRDefault="00761FBF" w:rsidP="00FF23F9">
      <w:pPr>
        <w:jc w:val="center"/>
        <w:rPr>
          <w:rFonts w:ascii="Abadi" w:hAnsi="Abadi"/>
          <w:b/>
          <w:bCs/>
          <w:sz w:val="21"/>
          <w:szCs w:val="21"/>
        </w:rPr>
      </w:pPr>
      <w:r w:rsidRPr="00FF23F9">
        <w:rPr>
          <w:rFonts w:ascii="Abadi" w:hAnsi="Abadi"/>
          <w:b/>
          <w:bCs/>
          <w:sz w:val="21"/>
          <w:szCs w:val="21"/>
        </w:rPr>
        <w:t>Suspensión de los servicios gratuitos de salud, medicamentos y demás insumos asociados para las personas sin seguridad social.</w:t>
      </w:r>
    </w:p>
    <w:p w14:paraId="7B72C821" w14:textId="77777777" w:rsidR="00761FBF" w:rsidRPr="00FF23F9" w:rsidRDefault="00761FBF" w:rsidP="00761FBF">
      <w:pPr>
        <w:ind w:firstLine="709"/>
        <w:jc w:val="both"/>
        <w:rPr>
          <w:rFonts w:ascii="Abadi" w:hAnsi="Abadi"/>
          <w:b/>
          <w:bCs/>
          <w:sz w:val="21"/>
          <w:szCs w:val="21"/>
        </w:rPr>
      </w:pPr>
    </w:p>
    <w:p w14:paraId="7D749DC9"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 xml:space="preserve">Artículo 76 Vicies 15. El acceso gratuito a los servicios de salud, medicamentos y demás insumos asociados para las personas sin seguridad social, será suspendido de manera temporal a cualquier beneficiario cuando por sí mismo o </w:t>
      </w:r>
      <w:r w:rsidRPr="00FF23F9">
        <w:rPr>
          <w:rFonts w:ascii="Abadi" w:hAnsi="Abadi"/>
          <w:b/>
          <w:bCs/>
          <w:sz w:val="21"/>
          <w:szCs w:val="21"/>
        </w:rPr>
        <w:t>indirectamente se incorpore a alguna institución de seguridad social, federal o local.</w:t>
      </w:r>
    </w:p>
    <w:p w14:paraId="7DD61556" w14:textId="77777777" w:rsidR="00761FBF" w:rsidRPr="00FF23F9" w:rsidRDefault="00761FBF" w:rsidP="00761FBF">
      <w:pPr>
        <w:ind w:firstLine="709"/>
        <w:jc w:val="both"/>
        <w:rPr>
          <w:rFonts w:ascii="Abadi" w:hAnsi="Abadi"/>
          <w:b/>
          <w:bCs/>
          <w:sz w:val="21"/>
          <w:szCs w:val="21"/>
        </w:rPr>
      </w:pPr>
    </w:p>
    <w:p w14:paraId="18FD850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Artículo 76 Vicies 16. Se cancelará el acceso a los servicios gratuitos de salud, medicamentos y demás insumos asociados para las personas que no gocen de seguridad social, a quien:</w:t>
      </w:r>
    </w:p>
    <w:p w14:paraId="50E5DA20" w14:textId="77777777" w:rsidR="00761FBF" w:rsidRPr="00FF23F9" w:rsidRDefault="00761FBF" w:rsidP="00761FBF">
      <w:pPr>
        <w:ind w:firstLine="709"/>
        <w:jc w:val="both"/>
        <w:rPr>
          <w:rFonts w:ascii="Abadi" w:hAnsi="Abadi"/>
          <w:b/>
          <w:bCs/>
          <w:sz w:val="21"/>
          <w:szCs w:val="21"/>
        </w:rPr>
      </w:pPr>
    </w:p>
    <w:p w14:paraId="1CEDE361"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w:t>
      </w:r>
      <w:r w:rsidRPr="00FF23F9">
        <w:rPr>
          <w:rFonts w:ascii="Abadi" w:hAnsi="Abadi"/>
          <w:b/>
          <w:bCs/>
          <w:sz w:val="21"/>
          <w:szCs w:val="21"/>
        </w:rPr>
        <w:tab/>
        <w:t>Realice acciones en perjuicio del acceso a los servicios gratuitos de salud, medicamentos y demás insumos asociados para las personas sin seguridad social, o afecte los intereses de terceros;</w:t>
      </w:r>
    </w:p>
    <w:p w14:paraId="6D38CD56" w14:textId="77777777" w:rsidR="00761FBF" w:rsidRPr="00FF23F9" w:rsidRDefault="00761FBF" w:rsidP="00761FBF">
      <w:pPr>
        <w:ind w:firstLine="709"/>
        <w:jc w:val="both"/>
        <w:rPr>
          <w:rFonts w:ascii="Abadi" w:hAnsi="Abadi"/>
          <w:b/>
          <w:bCs/>
          <w:sz w:val="21"/>
          <w:szCs w:val="21"/>
        </w:rPr>
      </w:pPr>
    </w:p>
    <w:p w14:paraId="372A58EC" w14:textId="77777777" w:rsidR="00761FBF" w:rsidRPr="00FF23F9" w:rsidRDefault="00761FBF" w:rsidP="00761FBF">
      <w:pPr>
        <w:ind w:firstLine="709"/>
        <w:jc w:val="both"/>
        <w:rPr>
          <w:rFonts w:ascii="Abadi" w:hAnsi="Abadi"/>
          <w:b/>
          <w:bCs/>
          <w:sz w:val="21"/>
          <w:szCs w:val="21"/>
        </w:rPr>
      </w:pPr>
      <w:r w:rsidRPr="00FF23F9">
        <w:rPr>
          <w:rFonts w:ascii="Abadi" w:hAnsi="Abadi"/>
          <w:b/>
          <w:bCs/>
          <w:sz w:val="21"/>
          <w:szCs w:val="21"/>
        </w:rPr>
        <w:t>II.</w:t>
      </w:r>
      <w:r w:rsidRPr="00FF23F9">
        <w:rPr>
          <w:rFonts w:ascii="Abadi" w:hAnsi="Abadi"/>
          <w:b/>
          <w:bCs/>
          <w:sz w:val="21"/>
          <w:szCs w:val="21"/>
        </w:rPr>
        <w:tab/>
        <w:t>Proporcione información falsa para determinar su condición laboral o de beneficiario de la seguridad social.</w:t>
      </w:r>
    </w:p>
    <w:p w14:paraId="6EA23929" w14:textId="77777777" w:rsidR="00761FBF" w:rsidRPr="00FF23F9" w:rsidRDefault="00761FBF" w:rsidP="00761FBF">
      <w:pPr>
        <w:ind w:firstLine="709"/>
        <w:jc w:val="both"/>
        <w:rPr>
          <w:rFonts w:ascii="Abadi" w:hAnsi="Abadi"/>
          <w:b/>
          <w:bCs/>
          <w:sz w:val="21"/>
          <w:szCs w:val="21"/>
        </w:rPr>
      </w:pPr>
    </w:p>
    <w:p w14:paraId="712D6072" w14:textId="77777777" w:rsidR="00761FBF" w:rsidRPr="00FF23F9" w:rsidRDefault="00761FBF" w:rsidP="00FF23F9">
      <w:pPr>
        <w:jc w:val="center"/>
        <w:rPr>
          <w:rFonts w:ascii="Abadi" w:hAnsi="Abadi"/>
          <w:b/>
          <w:bCs/>
          <w:sz w:val="21"/>
          <w:szCs w:val="21"/>
        </w:rPr>
      </w:pPr>
      <w:r w:rsidRPr="00FF23F9">
        <w:rPr>
          <w:rFonts w:ascii="Abadi" w:hAnsi="Abadi"/>
          <w:b/>
          <w:bCs/>
          <w:sz w:val="21"/>
          <w:szCs w:val="21"/>
        </w:rPr>
        <w:t>TRANSITORIOS.</w:t>
      </w:r>
    </w:p>
    <w:p w14:paraId="74D9DB2A" w14:textId="77777777" w:rsidR="00761FBF" w:rsidRPr="00761FBF" w:rsidRDefault="00761FBF" w:rsidP="00761FBF">
      <w:pPr>
        <w:ind w:firstLine="709"/>
        <w:jc w:val="both"/>
        <w:rPr>
          <w:rFonts w:ascii="Abadi" w:hAnsi="Abadi"/>
          <w:sz w:val="21"/>
          <w:szCs w:val="21"/>
        </w:rPr>
      </w:pPr>
    </w:p>
    <w:p w14:paraId="64B9CDDF" w14:textId="77777777" w:rsidR="00761FBF" w:rsidRPr="00761FBF" w:rsidRDefault="00761FBF" w:rsidP="00761FBF">
      <w:pPr>
        <w:ind w:firstLine="709"/>
        <w:jc w:val="both"/>
        <w:rPr>
          <w:rFonts w:ascii="Abadi" w:hAnsi="Abadi"/>
          <w:sz w:val="21"/>
          <w:szCs w:val="21"/>
        </w:rPr>
      </w:pPr>
      <w:r w:rsidRPr="00FF23F9">
        <w:rPr>
          <w:rFonts w:ascii="Abadi" w:hAnsi="Abadi"/>
          <w:b/>
          <w:bCs/>
          <w:sz w:val="21"/>
          <w:szCs w:val="21"/>
        </w:rPr>
        <w:t>ARTÍCULO PRIMERO</w:t>
      </w:r>
      <w:r w:rsidRPr="00761FBF">
        <w:rPr>
          <w:rFonts w:ascii="Abadi" w:hAnsi="Abadi"/>
          <w:sz w:val="21"/>
          <w:szCs w:val="21"/>
        </w:rPr>
        <w:t>. El presente Decreto entrará en vigor al día siguiente al de su publicación en el Periódico Oficial del Gobierno del Estado de Guanajuato.</w:t>
      </w:r>
    </w:p>
    <w:p w14:paraId="471BC857" w14:textId="77777777" w:rsidR="00761FBF" w:rsidRPr="00761FBF" w:rsidRDefault="00761FBF" w:rsidP="00761FBF">
      <w:pPr>
        <w:ind w:firstLine="709"/>
        <w:jc w:val="both"/>
        <w:rPr>
          <w:rFonts w:ascii="Abadi" w:hAnsi="Abadi"/>
          <w:sz w:val="21"/>
          <w:szCs w:val="21"/>
        </w:rPr>
      </w:pPr>
    </w:p>
    <w:p w14:paraId="0FE193C4" w14:textId="77777777" w:rsidR="00761FBF" w:rsidRPr="00761FBF" w:rsidRDefault="00761FBF" w:rsidP="00761FBF">
      <w:pPr>
        <w:ind w:firstLine="709"/>
        <w:jc w:val="both"/>
        <w:rPr>
          <w:rFonts w:ascii="Abadi" w:hAnsi="Abadi"/>
          <w:sz w:val="21"/>
          <w:szCs w:val="21"/>
        </w:rPr>
      </w:pPr>
      <w:r w:rsidRPr="00FF23F9">
        <w:rPr>
          <w:rFonts w:ascii="Abadi" w:hAnsi="Abadi"/>
          <w:b/>
          <w:bCs/>
          <w:sz w:val="21"/>
          <w:szCs w:val="21"/>
        </w:rPr>
        <w:t>ARTÍCULO SEGUNDO</w:t>
      </w:r>
      <w:r w:rsidRPr="00761FBF">
        <w:rPr>
          <w:rFonts w:ascii="Abadi" w:hAnsi="Abadi"/>
          <w:sz w:val="21"/>
          <w:szCs w:val="21"/>
        </w:rPr>
        <w:t>. Se derogan el numeral 9, del inciso b), de la fracción IV del artículo 1; así como el capítulo XI “Derechos por Servicios de Salud y Atención Medica” comprendido por los artículos 26, 27 y 28, así como cualquier otra disposición que se oponga a lo establecido en el presente Decreto, de la Ley de Ingresos del Estado de Guanajuato para el Ejercicio Fiscal de 2021.</w:t>
      </w:r>
    </w:p>
    <w:p w14:paraId="5BEE77BB" w14:textId="77777777" w:rsidR="00761FBF" w:rsidRPr="00761FBF" w:rsidRDefault="00761FBF" w:rsidP="00761FBF">
      <w:pPr>
        <w:ind w:firstLine="709"/>
        <w:jc w:val="both"/>
        <w:rPr>
          <w:rFonts w:ascii="Abadi" w:hAnsi="Abadi"/>
          <w:sz w:val="21"/>
          <w:szCs w:val="21"/>
        </w:rPr>
      </w:pPr>
      <w:r w:rsidRPr="00761FBF">
        <w:rPr>
          <w:rFonts w:ascii="Abadi" w:hAnsi="Abadi"/>
          <w:sz w:val="21"/>
          <w:szCs w:val="21"/>
        </w:rPr>
        <w:t xml:space="preserve"> </w:t>
      </w:r>
    </w:p>
    <w:p w14:paraId="0D8F66BB" w14:textId="77777777" w:rsidR="00761FBF" w:rsidRPr="00761FBF" w:rsidRDefault="00761FBF" w:rsidP="00761FBF">
      <w:pPr>
        <w:ind w:firstLine="709"/>
        <w:jc w:val="both"/>
        <w:rPr>
          <w:rFonts w:ascii="Abadi" w:hAnsi="Abadi"/>
          <w:sz w:val="21"/>
          <w:szCs w:val="21"/>
        </w:rPr>
      </w:pPr>
      <w:r w:rsidRPr="00FF23F9">
        <w:rPr>
          <w:rFonts w:ascii="Abadi" w:hAnsi="Abadi"/>
          <w:b/>
          <w:bCs/>
          <w:sz w:val="21"/>
          <w:szCs w:val="21"/>
        </w:rPr>
        <w:t>ARTÍCULO TERCERO</w:t>
      </w:r>
      <w:r w:rsidRPr="00761FBF">
        <w:rPr>
          <w:rFonts w:ascii="Abadi" w:hAnsi="Abadi"/>
          <w:sz w:val="21"/>
          <w:szCs w:val="21"/>
        </w:rPr>
        <w:t>. Se derogan todas aquellas disposiciones contenidas en las Leyes de Ingresos Municipales para el ejercicio fiscal del año 2021, de los 46 municipios del estado de Guanajuato que se opongan a lo establecido en el presente Decreto.</w:t>
      </w:r>
    </w:p>
    <w:p w14:paraId="4844C639" w14:textId="77777777" w:rsidR="00761FBF" w:rsidRPr="00761FBF" w:rsidRDefault="00761FBF" w:rsidP="00761FBF">
      <w:pPr>
        <w:ind w:firstLine="709"/>
        <w:jc w:val="both"/>
        <w:rPr>
          <w:rFonts w:ascii="Abadi" w:hAnsi="Abadi"/>
          <w:sz w:val="21"/>
          <w:szCs w:val="21"/>
        </w:rPr>
      </w:pPr>
    </w:p>
    <w:p w14:paraId="11754AAF" w14:textId="77777777" w:rsidR="00761FBF" w:rsidRPr="00FF23F9" w:rsidRDefault="00761FBF" w:rsidP="00761FBF">
      <w:pPr>
        <w:ind w:firstLine="709"/>
        <w:jc w:val="both"/>
        <w:rPr>
          <w:rFonts w:ascii="Abadi" w:hAnsi="Abadi"/>
          <w:i/>
          <w:iCs/>
          <w:sz w:val="21"/>
          <w:szCs w:val="21"/>
        </w:rPr>
      </w:pPr>
      <w:r w:rsidRPr="00FF23F9">
        <w:rPr>
          <w:rFonts w:ascii="Abadi" w:hAnsi="Abadi"/>
          <w:i/>
          <w:iCs/>
          <w:sz w:val="21"/>
          <w:szCs w:val="21"/>
        </w:rPr>
        <w:t>Guanajuato, Guanajuato, a 27 de mayo del año 2021.</w:t>
      </w:r>
    </w:p>
    <w:p w14:paraId="5BBEC41C" w14:textId="77777777" w:rsidR="00761FBF" w:rsidRPr="00FF23F9" w:rsidRDefault="00761FBF" w:rsidP="00761FBF">
      <w:pPr>
        <w:ind w:firstLine="709"/>
        <w:jc w:val="both"/>
        <w:rPr>
          <w:rFonts w:ascii="Abadi" w:hAnsi="Abadi"/>
          <w:b/>
          <w:bCs/>
          <w:sz w:val="21"/>
          <w:szCs w:val="21"/>
        </w:rPr>
      </w:pPr>
    </w:p>
    <w:p w14:paraId="6005DF30" w14:textId="4252C3C8" w:rsidR="00761FBF" w:rsidRDefault="00761FBF" w:rsidP="00761FBF">
      <w:pPr>
        <w:ind w:firstLine="709"/>
        <w:jc w:val="both"/>
        <w:rPr>
          <w:rFonts w:ascii="Abadi" w:hAnsi="Abadi"/>
          <w:b/>
          <w:bCs/>
          <w:sz w:val="21"/>
          <w:szCs w:val="21"/>
        </w:rPr>
      </w:pPr>
      <w:r w:rsidRPr="00FF23F9">
        <w:rPr>
          <w:rFonts w:ascii="Abadi" w:hAnsi="Abadi"/>
          <w:b/>
          <w:bCs/>
          <w:sz w:val="21"/>
          <w:szCs w:val="21"/>
        </w:rPr>
        <w:t>Diputada Maestra Celeste Gómez Fragoso</w:t>
      </w:r>
      <w:r w:rsidR="00FF23F9" w:rsidRPr="00FF23F9">
        <w:rPr>
          <w:rFonts w:ascii="Abadi" w:hAnsi="Abadi"/>
          <w:b/>
          <w:bCs/>
          <w:sz w:val="21"/>
          <w:szCs w:val="21"/>
        </w:rPr>
        <w:t xml:space="preserve">. </w:t>
      </w:r>
      <w:r w:rsidRPr="00FF23F9">
        <w:rPr>
          <w:rFonts w:ascii="Abadi" w:hAnsi="Abadi"/>
          <w:b/>
          <w:bCs/>
          <w:sz w:val="21"/>
          <w:szCs w:val="21"/>
        </w:rPr>
        <w:t>Diputada Maestra Maricela Morales Rivera</w:t>
      </w:r>
      <w:r w:rsidR="00FF23F9" w:rsidRPr="00FF23F9">
        <w:rPr>
          <w:rFonts w:ascii="Abadi" w:hAnsi="Abadi"/>
          <w:b/>
          <w:bCs/>
          <w:sz w:val="21"/>
          <w:szCs w:val="21"/>
        </w:rPr>
        <w:t xml:space="preserve">. </w:t>
      </w:r>
      <w:r w:rsidRPr="00FF23F9">
        <w:rPr>
          <w:rFonts w:ascii="Abadi" w:hAnsi="Abadi"/>
          <w:b/>
          <w:bCs/>
          <w:sz w:val="21"/>
          <w:szCs w:val="21"/>
        </w:rPr>
        <w:t>Diputado Licenciado José Huerta Aboytes</w:t>
      </w:r>
      <w:r w:rsidR="00FF23F9" w:rsidRPr="00FF23F9">
        <w:rPr>
          <w:rFonts w:ascii="Abadi" w:hAnsi="Abadi"/>
          <w:b/>
          <w:bCs/>
          <w:sz w:val="21"/>
          <w:szCs w:val="21"/>
        </w:rPr>
        <w:t xml:space="preserve">. </w:t>
      </w:r>
      <w:r w:rsidRPr="00FF23F9">
        <w:rPr>
          <w:rFonts w:ascii="Abadi" w:hAnsi="Abadi"/>
          <w:b/>
          <w:bCs/>
          <w:sz w:val="21"/>
          <w:szCs w:val="21"/>
        </w:rPr>
        <w:t>Diputado Licenciado Héctor Hugo Varela Flores</w:t>
      </w:r>
      <w:r w:rsidR="00FF23F9" w:rsidRPr="00FF23F9">
        <w:rPr>
          <w:rFonts w:ascii="Abadi" w:hAnsi="Abadi"/>
          <w:b/>
          <w:bCs/>
          <w:sz w:val="21"/>
          <w:szCs w:val="21"/>
        </w:rPr>
        <w:t>.</w:t>
      </w:r>
      <w:r w:rsidR="00FF23F9">
        <w:rPr>
          <w:rFonts w:ascii="Abadi" w:hAnsi="Abadi"/>
          <w:b/>
          <w:bCs/>
          <w:sz w:val="21"/>
          <w:szCs w:val="21"/>
        </w:rPr>
        <w:t>»</w:t>
      </w:r>
    </w:p>
    <w:p w14:paraId="7C2DB302" w14:textId="00394E63" w:rsidR="00FF23F9" w:rsidRDefault="00FF23F9" w:rsidP="00761FBF">
      <w:pPr>
        <w:ind w:firstLine="709"/>
        <w:jc w:val="both"/>
        <w:rPr>
          <w:rFonts w:ascii="Abadi" w:hAnsi="Abadi"/>
          <w:b/>
          <w:bCs/>
          <w:sz w:val="21"/>
          <w:szCs w:val="21"/>
        </w:rPr>
      </w:pPr>
    </w:p>
    <w:p w14:paraId="4C9D0359" w14:textId="031F735E" w:rsidR="006F38A3" w:rsidRDefault="006F38A3" w:rsidP="006F38A3">
      <w:pPr>
        <w:ind w:firstLine="709"/>
        <w:jc w:val="both"/>
        <w:rPr>
          <w:rFonts w:ascii="Abadi" w:hAnsi="Abadi"/>
          <w:sz w:val="21"/>
          <w:szCs w:val="21"/>
        </w:rPr>
      </w:pPr>
      <w:r>
        <w:rPr>
          <w:rFonts w:ascii="Abadi" w:hAnsi="Abadi"/>
          <w:sz w:val="21"/>
          <w:szCs w:val="21"/>
        </w:rPr>
        <w:t>Les agradezco mucho su atención.</w:t>
      </w:r>
    </w:p>
    <w:p w14:paraId="689999EA" w14:textId="67B28BC3" w:rsidR="006F38A3" w:rsidRDefault="006F38A3" w:rsidP="006F38A3">
      <w:pPr>
        <w:ind w:firstLine="709"/>
        <w:jc w:val="both"/>
        <w:rPr>
          <w:rFonts w:ascii="Abadi" w:hAnsi="Abadi"/>
          <w:sz w:val="21"/>
          <w:szCs w:val="21"/>
        </w:rPr>
      </w:pPr>
    </w:p>
    <w:p w14:paraId="47A89BF2" w14:textId="21525E06" w:rsidR="006F38A3" w:rsidRDefault="006F38A3" w:rsidP="006F38A3">
      <w:pPr>
        <w:ind w:firstLine="709"/>
        <w:jc w:val="both"/>
        <w:rPr>
          <w:rFonts w:ascii="Abadi" w:hAnsi="Abadi"/>
          <w:sz w:val="21"/>
          <w:szCs w:val="21"/>
        </w:rPr>
      </w:pPr>
      <w:r>
        <w:rPr>
          <w:rFonts w:ascii="Abadi" w:hAnsi="Abadi"/>
          <w:b/>
          <w:bCs/>
          <w:sz w:val="21"/>
          <w:szCs w:val="21"/>
        </w:rPr>
        <w:lastRenderedPageBreak/>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Gracias diputada. </w:t>
      </w:r>
    </w:p>
    <w:p w14:paraId="6FEDE006" w14:textId="13B829D6" w:rsidR="006F38A3" w:rsidRDefault="006F38A3" w:rsidP="006F38A3">
      <w:pPr>
        <w:ind w:firstLine="709"/>
        <w:jc w:val="both"/>
        <w:rPr>
          <w:rFonts w:ascii="Abadi" w:hAnsi="Abadi"/>
          <w:sz w:val="21"/>
          <w:szCs w:val="21"/>
        </w:rPr>
      </w:pPr>
    </w:p>
    <w:p w14:paraId="1B29C0B3" w14:textId="059EECF8" w:rsidR="006F38A3" w:rsidRDefault="006F38A3" w:rsidP="006F38A3">
      <w:pPr>
        <w:ind w:firstLine="709"/>
        <w:jc w:val="both"/>
        <w:rPr>
          <w:rFonts w:ascii="Abadi" w:hAnsi="Abadi"/>
          <w:sz w:val="21"/>
          <w:szCs w:val="21"/>
        </w:rPr>
      </w:pPr>
      <w:r>
        <w:rPr>
          <w:rFonts w:ascii="Abadi" w:hAnsi="Abadi"/>
          <w:sz w:val="21"/>
          <w:szCs w:val="21"/>
        </w:rPr>
        <w:t xml:space="preserve">Se turna a la Comisión de Salud Pública, con fundamento en el artículo 118, fracción I, de nuestra ley orgánica para su estudio y dictamen. </w:t>
      </w:r>
    </w:p>
    <w:p w14:paraId="3CF5A8C8" w14:textId="3758CD75" w:rsidR="006F38A3" w:rsidRDefault="006F38A3" w:rsidP="006F38A3">
      <w:pPr>
        <w:ind w:firstLine="709"/>
        <w:jc w:val="both"/>
        <w:rPr>
          <w:rFonts w:ascii="Abadi" w:hAnsi="Abadi"/>
          <w:sz w:val="21"/>
          <w:szCs w:val="21"/>
        </w:rPr>
      </w:pPr>
    </w:p>
    <w:p w14:paraId="72FE82AC" w14:textId="0C4097DD" w:rsidR="00DA4A91" w:rsidRDefault="00827F63" w:rsidP="00DA4A91">
      <w:pPr>
        <w:ind w:firstLine="709"/>
        <w:jc w:val="both"/>
        <w:rPr>
          <w:rFonts w:ascii="Abadi" w:hAnsi="Abadi"/>
          <w:sz w:val="21"/>
          <w:szCs w:val="21"/>
        </w:rPr>
      </w:pPr>
      <w:r>
        <w:rPr>
          <w:rFonts w:ascii="Abadi" w:hAnsi="Abadi"/>
          <w:sz w:val="21"/>
          <w:szCs w:val="21"/>
        </w:rPr>
        <w:t>D</w:t>
      </w:r>
      <w:r w:rsidR="00DA4A91" w:rsidRPr="00DA4A91">
        <w:rPr>
          <w:rFonts w:ascii="Abadi" w:hAnsi="Abadi"/>
          <w:sz w:val="21"/>
          <w:szCs w:val="21"/>
        </w:rPr>
        <w:t xml:space="preserve">oy cuenta que </w:t>
      </w:r>
      <w:r w:rsidR="00DA4A91">
        <w:rPr>
          <w:rFonts w:ascii="Abadi" w:hAnsi="Abadi"/>
          <w:sz w:val="21"/>
          <w:szCs w:val="21"/>
        </w:rPr>
        <w:t>se incorpora</w:t>
      </w:r>
      <w:r w:rsidR="00DA4A91" w:rsidRPr="00DA4A91">
        <w:rPr>
          <w:rFonts w:ascii="Abadi" w:hAnsi="Abadi"/>
          <w:sz w:val="21"/>
          <w:szCs w:val="21"/>
        </w:rPr>
        <w:t xml:space="preserve"> el diputado </w:t>
      </w:r>
      <w:r w:rsidR="00DA4A91">
        <w:rPr>
          <w:rFonts w:ascii="Abadi" w:hAnsi="Abadi"/>
          <w:sz w:val="21"/>
          <w:szCs w:val="21"/>
        </w:rPr>
        <w:t xml:space="preserve">Isidoro Bazaldúa </w:t>
      </w:r>
      <w:r w:rsidR="00DA4A91" w:rsidRPr="00DA4A91">
        <w:rPr>
          <w:rFonts w:ascii="Abadi" w:hAnsi="Abadi"/>
          <w:sz w:val="21"/>
          <w:szCs w:val="21"/>
        </w:rPr>
        <w:t xml:space="preserve">Lugo </w:t>
      </w:r>
      <w:r w:rsidR="00DA4A91">
        <w:rPr>
          <w:rFonts w:ascii="Abadi" w:hAnsi="Abadi"/>
          <w:sz w:val="21"/>
          <w:szCs w:val="21"/>
        </w:rPr>
        <w:t>a</w:t>
      </w:r>
      <w:r w:rsidR="00DA4A91" w:rsidRPr="00DA4A91">
        <w:rPr>
          <w:rFonts w:ascii="Abadi" w:hAnsi="Abadi"/>
          <w:sz w:val="21"/>
          <w:szCs w:val="21"/>
        </w:rPr>
        <w:t xml:space="preserve"> esta sesión</w:t>
      </w:r>
      <w:r w:rsidR="00DA4A91">
        <w:rPr>
          <w:rFonts w:ascii="Abadi" w:hAnsi="Abadi"/>
          <w:sz w:val="21"/>
          <w:szCs w:val="21"/>
        </w:rPr>
        <w:t>.</w:t>
      </w:r>
    </w:p>
    <w:p w14:paraId="2B0E77FE" w14:textId="77777777" w:rsidR="00DA4A91" w:rsidRDefault="00DA4A91" w:rsidP="00DA4A91">
      <w:pPr>
        <w:ind w:firstLine="709"/>
        <w:jc w:val="both"/>
        <w:rPr>
          <w:rFonts w:ascii="Abadi" w:hAnsi="Abadi"/>
          <w:sz w:val="21"/>
          <w:szCs w:val="21"/>
        </w:rPr>
      </w:pPr>
    </w:p>
    <w:p w14:paraId="5B4B4CF7" w14:textId="735EEAEB" w:rsidR="00DA4A91" w:rsidRDefault="00DA4A91" w:rsidP="00DA4A91">
      <w:pPr>
        <w:ind w:firstLine="709"/>
        <w:jc w:val="both"/>
        <w:rPr>
          <w:rFonts w:ascii="Abadi" w:hAnsi="Abadi"/>
          <w:sz w:val="21"/>
          <w:szCs w:val="21"/>
        </w:rPr>
      </w:pPr>
      <w:r>
        <w:rPr>
          <w:rFonts w:ascii="Abadi" w:hAnsi="Abadi"/>
          <w:sz w:val="21"/>
          <w:szCs w:val="21"/>
        </w:rPr>
        <w:t>S</w:t>
      </w:r>
      <w:r w:rsidRPr="00DA4A91">
        <w:rPr>
          <w:rFonts w:ascii="Abadi" w:hAnsi="Abadi"/>
          <w:sz w:val="21"/>
          <w:szCs w:val="21"/>
        </w:rPr>
        <w:t xml:space="preserve">e da cuenta con la </w:t>
      </w:r>
      <w:r w:rsidRPr="00DA4A91">
        <w:rPr>
          <w:rFonts w:ascii="Abadi" w:hAnsi="Abadi"/>
          <w:b/>
          <w:bCs/>
          <w:sz w:val="21"/>
          <w:szCs w:val="21"/>
        </w:rPr>
        <w:t>iniciativa formulada por el Ayuntamiento de León, G</w:t>
      </w:r>
      <w:r w:rsidR="00411505">
        <w:rPr>
          <w:rFonts w:ascii="Abadi" w:hAnsi="Abadi"/>
          <w:b/>
          <w:bCs/>
          <w:sz w:val="21"/>
          <w:szCs w:val="21"/>
        </w:rPr>
        <w:t>to.</w:t>
      </w:r>
      <w:r w:rsidRPr="00DA4A91">
        <w:rPr>
          <w:rFonts w:ascii="Abadi" w:hAnsi="Abadi"/>
          <w:b/>
          <w:bCs/>
          <w:sz w:val="21"/>
          <w:szCs w:val="21"/>
        </w:rPr>
        <w:t xml:space="preserve">, a efecto de derogar el inciso </w:t>
      </w:r>
      <w:r w:rsidR="00411505">
        <w:rPr>
          <w:rFonts w:ascii="Abadi" w:hAnsi="Abadi"/>
          <w:b/>
          <w:bCs/>
          <w:sz w:val="21"/>
          <w:szCs w:val="21"/>
        </w:rPr>
        <w:t>b</w:t>
      </w:r>
      <w:r w:rsidRPr="00DA4A91">
        <w:rPr>
          <w:rFonts w:ascii="Abadi" w:hAnsi="Abadi"/>
          <w:b/>
          <w:bCs/>
          <w:sz w:val="21"/>
          <w:szCs w:val="21"/>
        </w:rPr>
        <w:t xml:space="preserve"> de la fracción </w:t>
      </w:r>
      <w:r w:rsidR="00411505">
        <w:rPr>
          <w:rFonts w:ascii="Abadi" w:hAnsi="Abadi"/>
          <w:b/>
          <w:bCs/>
          <w:sz w:val="21"/>
          <w:szCs w:val="21"/>
        </w:rPr>
        <w:t>I</w:t>
      </w:r>
      <w:r w:rsidRPr="00DA4A91">
        <w:rPr>
          <w:rFonts w:ascii="Abadi" w:hAnsi="Abadi"/>
          <w:b/>
          <w:bCs/>
          <w:sz w:val="21"/>
          <w:szCs w:val="21"/>
        </w:rPr>
        <w:t xml:space="preserve"> del artículo </w:t>
      </w:r>
      <w:r w:rsidR="00411505">
        <w:rPr>
          <w:rFonts w:ascii="Abadi" w:hAnsi="Abadi"/>
          <w:b/>
          <w:bCs/>
          <w:sz w:val="21"/>
          <w:szCs w:val="21"/>
        </w:rPr>
        <w:t>33</w:t>
      </w:r>
      <w:r w:rsidRPr="00DA4A91">
        <w:rPr>
          <w:rFonts w:ascii="Abadi" w:hAnsi="Abadi"/>
          <w:b/>
          <w:bCs/>
          <w:sz w:val="21"/>
          <w:szCs w:val="21"/>
        </w:rPr>
        <w:t xml:space="preserve"> de la Ley de Ingresos para el municipio de León, Guanajuato</w:t>
      </w:r>
      <w:r w:rsidR="00411505">
        <w:rPr>
          <w:rFonts w:ascii="Abadi" w:hAnsi="Abadi"/>
          <w:b/>
          <w:bCs/>
          <w:sz w:val="21"/>
          <w:szCs w:val="21"/>
        </w:rPr>
        <w:t>,</w:t>
      </w:r>
      <w:r w:rsidRPr="00DA4A91">
        <w:rPr>
          <w:rFonts w:ascii="Abadi" w:hAnsi="Abadi"/>
          <w:b/>
          <w:bCs/>
          <w:sz w:val="21"/>
          <w:szCs w:val="21"/>
        </w:rPr>
        <w:t xml:space="preserve"> </w:t>
      </w:r>
      <w:r w:rsidR="00411505">
        <w:rPr>
          <w:rFonts w:ascii="Abadi" w:hAnsi="Abadi"/>
          <w:b/>
          <w:bCs/>
          <w:sz w:val="21"/>
          <w:szCs w:val="21"/>
        </w:rPr>
        <w:t>p</w:t>
      </w:r>
      <w:r w:rsidRPr="00DA4A91">
        <w:rPr>
          <w:rFonts w:ascii="Abadi" w:hAnsi="Abadi"/>
          <w:b/>
          <w:bCs/>
          <w:sz w:val="21"/>
          <w:szCs w:val="21"/>
        </w:rPr>
        <w:t xml:space="preserve">ara el ejercicio fiscal del año </w:t>
      </w:r>
      <w:r w:rsidR="00411505">
        <w:rPr>
          <w:rFonts w:ascii="Abadi" w:hAnsi="Abadi"/>
          <w:b/>
          <w:bCs/>
          <w:sz w:val="21"/>
          <w:szCs w:val="21"/>
        </w:rPr>
        <w:t>2021.</w:t>
      </w:r>
      <w:r w:rsidRPr="00DA4A91">
        <w:rPr>
          <w:rFonts w:ascii="Abadi" w:hAnsi="Abadi"/>
          <w:sz w:val="21"/>
          <w:szCs w:val="21"/>
        </w:rPr>
        <w:t xml:space="preserve"> </w:t>
      </w:r>
    </w:p>
    <w:p w14:paraId="31D60348" w14:textId="77777777" w:rsidR="00DA4A91" w:rsidRPr="00DA4A91" w:rsidRDefault="00DA4A91" w:rsidP="00DA4A91">
      <w:pPr>
        <w:ind w:firstLine="709"/>
        <w:jc w:val="both"/>
        <w:rPr>
          <w:rFonts w:ascii="Abadi" w:hAnsi="Abadi"/>
          <w:sz w:val="21"/>
          <w:szCs w:val="21"/>
        </w:rPr>
      </w:pPr>
    </w:p>
    <w:p w14:paraId="254974E2" w14:textId="21C85193" w:rsidR="0045163D" w:rsidRDefault="000C0C97" w:rsidP="0045163D">
      <w:pPr>
        <w:ind w:firstLine="709"/>
        <w:jc w:val="both"/>
        <w:rPr>
          <w:rFonts w:ascii="Abadi" w:hAnsi="Abadi"/>
          <w:b/>
          <w:bCs/>
          <w:sz w:val="21"/>
          <w:szCs w:val="21"/>
        </w:rPr>
      </w:pPr>
      <w:r>
        <w:rPr>
          <w:rStyle w:val="Refdenotaalpie"/>
          <w:rFonts w:ascii="Abadi" w:hAnsi="Abadi"/>
          <w:b/>
          <w:bCs/>
          <w:sz w:val="21"/>
          <w:szCs w:val="21"/>
        </w:rPr>
        <w:footnoteReference w:id="7"/>
      </w:r>
      <w:r w:rsidR="0045163D" w:rsidRPr="0045163D">
        <w:rPr>
          <w:rFonts w:ascii="Abadi" w:hAnsi="Abadi"/>
          <w:b/>
          <w:bCs/>
          <w:sz w:val="21"/>
          <w:szCs w:val="21"/>
        </w:rPr>
        <w:t>PRESENTACIÓN DE LA INICIATIVA SUSCRITA POR EL AYUNTAMIENTO DE LEÓN, GTO., A EFECTO DE DEROGAR EL INCISO B DE LA FRACCIÓN I DEL ARTÍCULO 33 DE LA LEY DE INGRESOS PARA EL MUNICIPIO DE LEÓN, GUANAJUATO, PARA EL EJERCICIO FISCAL DEL AÑO 2021.</w:t>
      </w:r>
    </w:p>
    <w:p w14:paraId="703F1885" w14:textId="3F9C8C12" w:rsidR="00FF23F9" w:rsidRDefault="00FF23F9" w:rsidP="0045163D">
      <w:pPr>
        <w:ind w:firstLine="709"/>
        <w:jc w:val="both"/>
        <w:rPr>
          <w:rFonts w:ascii="Abadi" w:hAnsi="Abadi"/>
          <w:b/>
          <w:bCs/>
          <w:sz w:val="21"/>
          <w:szCs w:val="21"/>
        </w:rPr>
      </w:pPr>
    </w:p>
    <w:p w14:paraId="73B65BCA" w14:textId="18B39827" w:rsidR="00FF23F9" w:rsidRDefault="00FF23F9" w:rsidP="0045163D">
      <w:pPr>
        <w:ind w:firstLine="709"/>
        <w:jc w:val="both"/>
        <w:rPr>
          <w:rFonts w:ascii="Abadi" w:hAnsi="Abadi"/>
          <w:b/>
          <w:bCs/>
          <w:sz w:val="21"/>
          <w:szCs w:val="21"/>
        </w:rPr>
      </w:pPr>
      <w:r>
        <w:rPr>
          <w:rFonts w:ascii="Abadi" w:hAnsi="Abadi"/>
          <w:b/>
          <w:bCs/>
          <w:sz w:val="21"/>
          <w:szCs w:val="21"/>
        </w:rPr>
        <w:t>«DIPUTADA EMMA TOVAR TAPIA. PRESIDENTA DEL CONGRESO DEL ESTADO DE GUANAJUATO SEXAGÉSIMA CUARTA LEGISLATURA. PRESENTE.</w:t>
      </w:r>
    </w:p>
    <w:p w14:paraId="3CE0DDF2" w14:textId="19AF5539" w:rsidR="00FF23F9" w:rsidRDefault="00FF23F9" w:rsidP="0045163D">
      <w:pPr>
        <w:ind w:firstLine="709"/>
        <w:jc w:val="both"/>
        <w:rPr>
          <w:rFonts w:ascii="Abadi" w:hAnsi="Abadi"/>
          <w:b/>
          <w:bCs/>
          <w:sz w:val="21"/>
          <w:szCs w:val="21"/>
        </w:rPr>
      </w:pPr>
    </w:p>
    <w:p w14:paraId="1AF3E091" w14:textId="77777777" w:rsidR="00180F7E" w:rsidRPr="00180F7E" w:rsidRDefault="00180F7E" w:rsidP="00180F7E">
      <w:pPr>
        <w:ind w:firstLine="709"/>
        <w:jc w:val="both"/>
        <w:rPr>
          <w:rFonts w:ascii="Abadi" w:hAnsi="Abadi"/>
          <w:sz w:val="21"/>
          <w:szCs w:val="21"/>
        </w:rPr>
      </w:pPr>
      <w:r w:rsidRPr="00180F7E">
        <w:rPr>
          <w:rFonts w:ascii="Abadi" w:hAnsi="Abadi"/>
          <w:sz w:val="21"/>
          <w:szCs w:val="21"/>
        </w:rPr>
        <w:t xml:space="preserve">En cumplimiento a lo dispuesto por los artículos 115 fracción IV inciso c), de la Constitución Política de los Estados Unidos Mexicanos , en relación con los numerales 56 fracción IV; y 117 fracción VIII de la Constitución Política para el Estado de Guanajuato; y 76 fracción 1 inciso a) y fracción IV inciso b) de la Ley Orgánica Municipal para el Estado de Guanajuato; el H. Ayuntamiento de León, Guanajuato, presenta a esta Legislatura la </w:t>
      </w:r>
      <w:r w:rsidRPr="00180F7E">
        <w:rPr>
          <w:rFonts w:ascii="Abadi" w:hAnsi="Abadi"/>
          <w:b/>
          <w:bCs/>
          <w:sz w:val="21"/>
          <w:szCs w:val="21"/>
        </w:rPr>
        <w:t>"Iniciativa de reforma a la Ley de Ingresos para el Municipio de León, Guanajuato para el Ejercicio Fiscal del año 2021"</w:t>
      </w:r>
      <w:r w:rsidRPr="00180F7E">
        <w:rPr>
          <w:rFonts w:ascii="Abadi" w:hAnsi="Abadi"/>
          <w:sz w:val="21"/>
          <w:szCs w:val="21"/>
        </w:rPr>
        <w:t>, remitiendo para ello el siguiente expediente que consta de:</w:t>
      </w:r>
    </w:p>
    <w:p w14:paraId="18FACBE8" w14:textId="77777777" w:rsidR="00180F7E" w:rsidRPr="00180F7E" w:rsidRDefault="00180F7E" w:rsidP="00180F7E">
      <w:pPr>
        <w:ind w:firstLine="709"/>
        <w:jc w:val="both"/>
        <w:rPr>
          <w:rFonts w:ascii="Abadi" w:hAnsi="Abadi"/>
          <w:sz w:val="21"/>
          <w:szCs w:val="21"/>
        </w:rPr>
      </w:pPr>
    </w:p>
    <w:p w14:paraId="686D43B8" w14:textId="0B4C0C79" w:rsidR="00180F7E" w:rsidRPr="00180F7E" w:rsidRDefault="00180F7E" w:rsidP="00180F7E">
      <w:pPr>
        <w:ind w:firstLine="709"/>
        <w:jc w:val="both"/>
        <w:rPr>
          <w:rFonts w:ascii="Abadi" w:hAnsi="Abadi"/>
          <w:sz w:val="21"/>
          <w:szCs w:val="21"/>
        </w:rPr>
      </w:pPr>
      <w:r w:rsidRPr="00180F7E">
        <w:rPr>
          <w:rFonts w:ascii="Abadi" w:hAnsi="Abadi"/>
          <w:sz w:val="21"/>
          <w:szCs w:val="21"/>
        </w:rPr>
        <w:t>a)</w:t>
      </w:r>
      <w:r w:rsidRPr="00180F7E">
        <w:rPr>
          <w:rFonts w:ascii="Abadi" w:hAnsi="Abadi"/>
          <w:sz w:val="21"/>
          <w:szCs w:val="21"/>
        </w:rPr>
        <w:tab/>
        <w:t xml:space="preserve">Copia certificada del acta de Ayuntamiento de la sesión ordinaria de fecha 22 de abril de 2021, en la cual se aprobó la </w:t>
      </w:r>
      <w:r w:rsidRPr="00180F7E">
        <w:rPr>
          <w:rFonts w:ascii="Abadi" w:hAnsi="Abadi"/>
          <w:b/>
          <w:bCs/>
          <w:sz w:val="21"/>
          <w:szCs w:val="21"/>
        </w:rPr>
        <w:t xml:space="preserve">Iniciativa de reforma a la Ley de Ingresos </w:t>
      </w:r>
      <w:r w:rsidRPr="00180F7E">
        <w:rPr>
          <w:rFonts w:ascii="Abadi" w:hAnsi="Abadi"/>
          <w:b/>
          <w:bCs/>
          <w:sz w:val="21"/>
          <w:szCs w:val="21"/>
        </w:rPr>
        <w:t>para el Municipio de León, Guanajuato para el Ejercicio Fiscal del año 2021</w:t>
      </w:r>
      <w:r w:rsidRPr="00180F7E">
        <w:rPr>
          <w:rFonts w:ascii="Abadi" w:hAnsi="Abadi"/>
          <w:sz w:val="21"/>
          <w:szCs w:val="21"/>
        </w:rPr>
        <w:t>;</w:t>
      </w:r>
    </w:p>
    <w:p w14:paraId="42CBCBC6" w14:textId="77777777" w:rsidR="00180F7E" w:rsidRPr="00180F7E" w:rsidRDefault="00180F7E" w:rsidP="00180F7E">
      <w:pPr>
        <w:ind w:firstLine="709"/>
        <w:jc w:val="both"/>
        <w:rPr>
          <w:rFonts w:ascii="Abadi" w:hAnsi="Abadi"/>
          <w:sz w:val="21"/>
          <w:szCs w:val="21"/>
        </w:rPr>
      </w:pPr>
    </w:p>
    <w:p w14:paraId="1F555448" w14:textId="6CBE937F" w:rsidR="00180F7E" w:rsidRPr="00180F7E" w:rsidRDefault="00180F7E" w:rsidP="00180F7E">
      <w:pPr>
        <w:ind w:firstLine="709"/>
        <w:jc w:val="both"/>
        <w:rPr>
          <w:rFonts w:ascii="Abadi" w:hAnsi="Abadi"/>
          <w:sz w:val="21"/>
          <w:szCs w:val="21"/>
        </w:rPr>
      </w:pPr>
      <w:r w:rsidRPr="00180F7E">
        <w:rPr>
          <w:rFonts w:ascii="Abadi" w:hAnsi="Abadi"/>
          <w:sz w:val="21"/>
          <w:szCs w:val="21"/>
        </w:rPr>
        <w:t>b)</w:t>
      </w:r>
      <w:r w:rsidRPr="00180F7E">
        <w:rPr>
          <w:rFonts w:ascii="Abadi" w:hAnsi="Abadi"/>
          <w:sz w:val="21"/>
          <w:szCs w:val="21"/>
        </w:rPr>
        <w:tab/>
      </w:r>
      <w:r w:rsidRPr="00180F7E">
        <w:rPr>
          <w:rFonts w:ascii="Abadi" w:hAnsi="Abadi"/>
          <w:b/>
          <w:bCs/>
          <w:sz w:val="21"/>
          <w:szCs w:val="21"/>
        </w:rPr>
        <w:t>Iniciativa de reforma a la Ley de Ingresos para el Municipio de León, Guanajuato para el Ejercicio Fiscal del año 2021</w:t>
      </w:r>
      <w:r w:rsidRPr="00180F7E">
        <w:rPr>
          <w:rFonts w:ascii="Abadi" w:hAnsi="Abadi"/>
          <w:sz w:val="21"/>
          <w:szCs w:val="21"/>
        </w:rPr>
        <w:t>, impresa en papel signada en todas sus hojas por los miembros del H. Ayuntamiento que la aprobaron; compuesta de exposición de motivos, impactos jurídico, administrativo, social y presupuestario, así como cuerpo normativo;</w:t>
      </w:r>
    </w:p>
    <w:p w14:paraId="278F1078" w14:textId="77777777" w:rsidR="00180F7E" w:rsidRPr="00180F7E" w:rsidRDefault="00180F7E" w:rsidP="00180F7E">
      <w:pPr>
        <w:ind w:firstLine="709"/>
        <w:jc w:val="both"/>
        <w:rPr>
          <w:rFonts w:ascii="Abadi" w:hAnsi="Abadi"/>
          <w:sz w:val="21"/>
          <w:szCs w:val="21"/>
        </w:rPr>
      </w:pPr>
    </w:p>
    <w:p w14:paraId="36779BEB" w14:textId="77777777" w:rsidR="00180F7E" w:rsidRPr="00180F7E" w:rsidRDefault="00180F7E" w:rsidP="00180F7E">
      <w:pPr>
        <w:ind w:firstLine="709"/>
        <w:jc w:val="both"/>
        <w:rPr>
          <w:rFonts w:ascii="Abadi" w:hAnsi="Abadi"/>
          <w:sz w:val="21"/>
          <w:szCs w:val="21"/>
        </w:rPr>
      </w:pPr>
      <w:r w:rsidRPr="00180F7E">
        <w:rPr>
          <w:rFonts w:ascii="Abadi" w:hAnsi="Abadi"/>
          <w:sz w:val="21"/>
          <w:szCs w:val="21"/>
        </w:rPr>
        <w:t>c)</w:t>
      </w:r>
      <w:r w:rsidRPr="00180F7E">
        <w:rPr>
          <w:rFonts w:ascii="Abadi" w:hAnsi="Abadi"/>
          <w:sz w:val="21"/>
          <w:szCs w:val="21"/>
        </w:rPr>
        <w:tab/>
      </w:r>
      <w:r w:rsidRPr="00180F7E">
        <w:rPr>
          <w:rFonts w:ascii="Abadi" w:hAnsi="Abadi"/>
          <w:b/>
          <w:bCs/>
          <w:sz w:val="21"/>
          <w:szCs w:val="21"/>
        </w:rPr>
        <w:t>Iniciativa de reforma a la Ley de Ingresos para el Municipio de León, Guanajuato para el Ejercicio Fiscal del año 2021</w:t>
      </w:r>
      <w:r w:rsidRPr="00180F7E">
        <w:rPr>
          <w:rFonts w:ascii="Abadi" w:hAnsi="Abadi"/>
          <w:sz w:val="21"/>
          <w:szCs w:val="21"/>
        </w:rPr>
        <w:t xml:space="preserve"> contenida en disco compacto (CD).</w:t>
      </w:r>
    </w:p>
    <w:p w14:paraId="25A5556C" w14:textId="77777777" w:rsidR="00180F7E" w:rsidRPr="00180F7E" w:rsidRDefault="00180F7E" w:rsidP="00180F7E">
      <w:pPr>
        <w:ind w:firstLine="709"/>
        <w:jc w:val="both"/>
        <w:rPr>
          <w:rFonts w:ascii="Abadi" w:hAnsi="Abadi"/>
          <w:sz w:val="21"/>
          <w:szCs w:val="21"/>
        </w:rPr>
      </w:pPr>
    </w:p>
    <w:p w14:paraId="76652A0B" w14:textId="662D5A95" w:rsidR="00FF23F9" w:rsidRDefault="00180F7E" w:rsidP="00180F7E">
      <w:pPr>
        <w:ind w:firstLine="709"/>
        <w:jc w:val="both"/>
        <w:rPr>
          <w:rFonts w:ascii="Abadi" w:hAnsi="Abadi"/>
          <w:sz w:val="21"/>
          <w:szCs w:val="21"/>
        </w:rPr>
      </w:pPr>
      <w:r w:rsidRPr="00180F7E">
        <w:rPr>
          <w:rFonts w:ascii="Abadi" w:hAnsi="Abadi"/>
          <w:sz w:val="21"/>
          <w:szCs w:val="21"/>
        </w:rPr>
        <w:t>Lo anterior para su estudio, análisis, discusión y en su caso aprobación.</w:t>
      </w:r>
    </w:p>
    <w:p w14:paraId="74F8FDA3" w14:textId="0F274B8E" w:rsidR="00180F7E" w:rsidRDefault="00180F7E" w:rsidP="00180F7E">
      <w:pPr>
        <w:ind w:firstLine="709"/>
        <w:jc w:val="both"/>
        <w:rPr>
          <w:rFonts w:ascii="Abadi" w:hAnsi="Abadi"/>
          <w:sz w:val="21"/>
          <w:szCs w:val="21"/>
        </w:rPr>
      </w:pPr>
    </w:p>
    <w:p w14:paraId="718A4B71" w14:textId="0D748815" w:rsidR="00180F7E" w:rsidRDefault="00180F7E" w:rsidP="00180F7E">
      <w:pPr>
        <w:ind w:firstLine="709"/>
        <w:jc w:val="both"/>
        <w:rPr>
          <w:rFonts w:ascii="Abadi" w:hAnsi="Abadi"/>
          <w:b/>
          <w:bCs/>
          <w:sz w:val="21"/>
          <w:szCs w:val="21"/>
        </w:rPr>
      </w:pPr>
      <w:r>
        <w:rPr>
          <w:rFonts w:ascii="Abadi" w:hAnsi="Abadi"/>
          <w:b/>
          <w:bCs/>
          <w:sz w:val="21"/>
          <w:szCs w:val="21"/>
        </w:rPr>
        <w:t>ATENTAMENTE. “EL TRABAJO TODO LO VENCE”. “2021: AÑO DE LA INDEPENDENCIA”. LEÓN, GUANAJUATO A 13 DE MAYO DE 2021.</w:t>
      </w:r>
    </w:p>
    <w:p w14:paraId="4A953CFC" w14:textId="5A516198" w:rsidR="00180F7E" w:rsidRDefault="00180F7E" w:rsidP="00180F7E">
      <w:pPr>
        <w:ind w:firstLine="709"/>
        <w:jc w:val="both"/>
        <w:rPr>
          <w:rFonts w:ascii="Abadi" w:hAnsi="Abadi"/>
          <w:b/>
          <w:bCs/>
          <w:sz w:val="21"/>
          <w:szCs w:val="21"/>
        </w:rPr>
      </w:pPr>
    </w:p>
    <w:p w14:paraId="7F19DA15" w14:textId="4D04ADE5" w:rsidR="00180F7E" w:rsidRDefault="00180F7E" w:rsidP="00180F7E">
      <w:pPr>
        <w:ind w:firstLine="709"/>
        <w:jc w:val="both"/>
        <w:rPr>
          <w:rFonts w:ascii="Abadi" w:hAnsi="Abadi"/>
          <w:b/>
          <w:bCs/>
          <w:sz w:val="21"/>
          <w:szCs w:val="21"/>
        </w:rPr>
      </w:pPr>
      <w:r>
        <w:rPr>
          <w:rFonts w:ascii="Abadi" w:hAnsi="Abadi"/>
          <w:b/>
          <w:bCs/>
          <w:sz w:val="21"/>
          <w:szCs w:val="21"/>
        </w:rPr>
        <w:t>“La administración pública municipal de León, y las personas que formamos parte de ella, nos comprometemos a garantizar el derecho de las mujeres a vivir libres de violencia”</w:t>
      </w:r>
    </w:p>
    <w:p w14:paraId="479013B1" w14:textId="7D503D8C" w:rsidR="00180F7E" w:rsidRDefault="00180F7E" w:rsidP="00180F7E">
      <w:pPr>
        <w:ind w:firstLine="709"/>
        <w:jc w:val="both"/>
        <w:rPr>
          <w:rFonts w:ascii="Abadi" w:hAnsi="Abadi"/>
          <w:b/>
          <w:bCs/>
          <w:sz w:val="21"/>
          <w:szCs w:val="21"/>
        </w:rPr>
      </w:pPr>
    </w:p>
    <w:p w14:paraId="0A56124F" w14:textId="04855970" w:rsidR="00180F7E" w:rsidRDefault="00180F7E" w:rsidP="00180F7E">
      <w:pPr>
        <w:ind w:firstLine="709"/>
        <w:jc w:val="both"/>
        <w:rPr>
          <w:rFonts w:ascii="Abadi" w:hAnsi="Abadi"/>
          <w:b/>
          <w:bCs/>
          <w:sz w:val="21"/>
          <w:szCs w:val="21"/>
        </w:rPr>
      </w:pPr>
      <w:r>
        <w:rPr>
          <w:rFonts w:ascii="Abadi" w:hAnsi="Abadi"/>
          <w:b/>
          <w:bCs/>
          <w:sz w:val="21"/>
          <w:szCs w:val="21"/>
        </w:rPr>
        <w:t>HÉCTOR GERMÁN RENÉ LÓPEZ SANTILLANA. PRESIDENTE MUNICIPAL. FELIPE DE JESÚS LÓPEZ GÓMEZ. SECRETARIO DEL H. AYUNTAMIENTO.</w:t>
      </w:r>
    </w:p>
    <w:p w14:paraId="0AC4E1A7" w14:textId="3E116D7A" w:rsidR="00180F7E" w:rsidRDefault="00180F7E" w:rsidP="00180F7E">
      <w:pPr>
        <w:ind w:firstLine="709"/>
        <w:jc w:val="both"/>
        <w:rPr>
          <w:rFonts w:ascii="Abadi" w:hAnsi="Abadi"/>
          <w:b/>
          <w:bCs/>
          <w:sz w:val="21"/>
          <w:szCs w:val="21"/>
        </w:rPr>
      </w:pPr>
    </w:p>
    <w:p w14:paraId="4904EF46" w14:textId="362FCF52" w:rsidR="00180F7E" w:rsidRPr="00ED71B3" w:rsidRDefault="00180F7E" w:rsidP="00180F7E">
      <w:pPr>
        <w:ind w:firstLine="709"/>
        <w:jc w:val="both"/>
        <w:rPr>
          <w:rFonts w:ascii="Abadi" w:hAnsi="Abadi"/>
          <w:sz w:val="21"/>
          <w:szCs w:val="21"/>
        </w:rPr>
      </w:pPr>
      <w:r w:rsidRPr="00ED71B3">
        <w:rPr>
          <w:rFonts w:ascii="Abadi" w:hAnsi="Abadi"/>
          <w:sz w:val="21"/>
          <w:szCs w:val="21"/>
        </w:rPr>
        <w:t>EL SUSCRITO. LICENCIADO FELIPE DE JESÚS LÓPEZ GÓMEZ, SECRETARIO DEL H. AYUNTAMIENTO DEL MUNICIPIO DE LEÓN, GUANAJUATO, CON FUNDAMENTO EN EL ARTÍCULO 128 FRACCION VI DE LA LEY ORGÁNICA MUNICIPAL PARA EL ESETADO DE GUANAJUATO, C E R T I F I C O:</w:t>
      </w:r>
    </w:p>
    <w:p w14:paraId="63315EDE" w14:textId="781161EE" w:rsidR="00180F7E" w:rsidRDefault="00180F7E" w:rsidP="00180F7E">
      <w:pPr>
        <w:ind w:firstLine="709"/>
        <w:jc w:val="both"/>
        <w:rPr>
          <w:rFonts w:ascii="Abadi" w:hAnsi="Abadi"/>
          <w:sz w:val="21"/>
          <w:szCs w:val="21"/>
        </w:rPr>
      </w:pPr>
    </w:p>
    <w:p w14:paraId="6E905BB8" w14:textId="77777777" w:rsidR="00180F7E" w:rsidRPr="00180F7E" w:rsidRDefault="00180F7E" w:rsidP="00180F7E">
      <w:pPr>
        <w:ind w:firstLine="709"/>
        <w:jc w:val="both"/>
        <w:rPr>
          <w:rFonts w:ascii="Abadi" w:hAnsi="Abadi"/>
          <w:sz w:val="21"/>
          <w:szCs w:val="21"/>
        </w:rPr>
      </w:pPr>
      <w:r w:rsidRPr="00180F7E">
        <w:rPr>
          <w:rFonts w:ascii="Abadi" w:hAnsi="Abadi"/>
          <w:sz w:val="21"/>
          <w:szCs w:val="21"/>
        </w:rPr>
        <w:t>Que en sesión ordinaria celebrada por el Honorable Ayuntamiento el día 22 de abril de 2021, se acordó:</w:t>
      </w:r>
    </w:p>
    <w:p w14:paraId="331B8FFD" w14:textId="77777777" w:rsidR="00180F7E" w:rsidRPr="00180F7E" w:rsidRDefault="00180F7E" w:rsidP="00180F7E">
      <w:pPr>
        <w:ind w:firstLine="709"/>
        <w:jc w:val="both"/>
        <w:rPr>
          <w:rFonts w:ascii="Abadi" w:hAnsi="Abadi"/>
          <w:sz w:val="21"/>
          <w:szCs w:val="21"/>
        </w:rPr>
      </w:pPr>
    </w:p>
    <w:p w14:paraId="436FB759" w14:textId="26099FF9" w:rsidR="00180F7E" w:rsidRPr="00180F7E" w:rsidRDefault="00180F7E" w:rsidP="00180F7E">
      <w:pPr>
        <w:ind w:firstLine="709"/>
        <w:jc w:val="both"/>
        <w:rPr>
          <w:rFonts w:ascii="Abadi" w:hAnsi="Abadi"/>
          <w:sz w:val="21"/>
          <w:szCs w:val="21"/>
        </w:rPr>
      </w:pPr>
      <w:r w:rsidRPr="00180F7E">
        <w:rPr>
          <w:rFonts w:ascii="Abadi" w:hAnsi="Abadi"/>
          <w:sz w:val="21"/>
          <w:szCs w:val="21"/>
        </w:rPr>
        <w:t xml:space="preserve">" En la ciudad de León, Estado de Guanajuato, a las 8:30 ocho horas treinta minutos del día 22 veintidós de abril de 2021 dos mil veintiuno, se reunieron para celebrar sesión ordinaria del Honorable Ayuntamiento ; estando presentes en la Sala de Cabildo el Presidente Municipal, Héctor </w:t>
      </w:r>
      <w:r w:rsidRPr="00180F7E">
        <w:rPr>
          <w:rFonts w:ascii="Abadi" w:hAnsi="Abadi"/>
          <w:sz w:val="21"/>
          <w:szCs w:val="21"/>
        </w:rPr>
        <w:lastRenderedPageBreak/>
        <w:t xml:space="preserve">Germán René López Santillana, el Secretario del H. Ayuntamiento, Felipe de Jesús López Gómez, los Regidores: Vanessa Montes de Oca </w:t>
      </w:r>
      <w:proofErr w:type="spellStart"/>
      <w:r w:rsidRPr="00180F7E">
        <w:rPr>
          <w:rFonts w:ascii="Abadi" w:hAnsi="Abadi"/>
          <w:sz w:val="21"/>
          <w:szCs w:val="21"/>
        </w:rPr>
        <w:t>Mayagoitia</w:t>
      </w:r>
      <w:proofErr w:type="spellEnd"/>
      <w:r w:rsidRPr="00180F7E">
        <w:rPr>
          <w:rFonts w:ascii="Abadi" w:hAnsi="Abadi"/>
          <w:sz w:val="21"/>
          <w:szCs w:val="21"/>
        </w:rPr>
        <w:t xml:space="preserve"> y Alfonso de Jesús Orozco Aldrete; y en seguimiento al acuerdo de Ayuntamiento aprobado en fecha 26 de marzo de la presente anualidad y en observancia a las recomendaciones de sana convivencia emitidas por las autoridades competentes, con la participación a distancia de los Síndicos y Regido res. Iniciada la sesión por el Presidente pasa lista de presentes el Secretario del H. Ayuntamiento , Síndicos: Leticia Villegas Nava y Christian Javier Cruz Villegas y los Regidores: Ofelia Calleja Villalobos, Salvador Sánchez Romero, Ana María Carpio Mendoza, Gilberto López Jiménez, </w:t>
      </w:r>
      <w:proofErr w:type="spellStart"/>
      <w:r w:rsidRPr="00180F7E">
        <w:rPr>
          <w:rFonts w:ascii="Abadi" w:hAnsi="Abadi"/>
          <w:sz w:val="21"/>
          <w:szCs w:val="21"/>
        </w:rPr>
        <w:t>Karol</w:t>
      </w:r>
      <w:proofErr w:type="spellEnd"/>
      <w:r w:rsidRPr="00180F7E">
        <w:rPr>
          <w:rFonts w:ascii="Abadi" w:hAnsi="Abadi"/>
          <w:sz w:val="21"/>
          <w:szCs w:val="21"/>
        </w:rPr>
        <w:t xml:space="preserve"> Jared González Márquez, Héctor Ortiz Torres, María Olimpia Zapata Padilla, Vanessa Montes de Oca </w:t>
      </w:r>
      <w:proofErr w:type="spellStart"/>
      <w:r w:rsidRPr="00180F7E">
        <w:rPr>
          <w:rFonts w:ascii="Abadi" w:hAnsi="Abadi"/>
          <w:sz w:val="21"/>
          <w:szCs w:val="21"/>
        </w:rPr>
        <w:t>Mayagoitia</w:t>
      </w:r>
      <w:proofErr w:type="spellEnd"/>
      <w:r w:rsidRPr="00180F7E">
        <w:rPr>
          <w:rFonts w:ascii="Abadi" w:hAnsi="Abadi"/>
          <w:sz w:val="21"/>
          <w:szCs w:val="21"/>
        </w:rPr>
        <w:t>, Gabriela del Carmen Echeverr</w:t>
      </w:r>
      <w:r>
        <w:rPr>
          <w:rFonts w:ascii="Abadi" w:hAnsi="Abadi"/>
          <w:sz w:val="21"/>
          <w:szCs w:val="21"/>
        </w:rPr>
        <w:t>í</w:t>
      </w:r>
      <w:r w:rsidRPr="00180F7E">
        <w:rPr>
          <w:rFonts w:ascii="Abadi" w:hAnsi="Abadi"/>
          <w:sz w:val="21"/>
          <w:szCs w:val="21"/>
        </w:rPr>
        <w:t xml:space="preserve">a González, Gabriel Durán Ortiz y Débora Betzabé Gamiño Alfara , declarando que hay quórum... En el punto IV del Orden del Día, el Presidente hace de conocimiento al Honorable Ayuntamiento que en fecha 12 de abril del año en curso, fue recibida la solicitud de licencia para separarse del cargo como Regidor, presentada por el Regidor Alfonso de Jesús Orozco </w:t>
      </w:r>
      <w:proofErr w:type="gramStart"/>
      <w:r w:rsidRPr="00180F7E">
        <w:rPr>
          <w:rFonts w:ascii="Abadi" w:hAnsi="Abadi"/>
          <w:sz w:val="21"/>
          <w:szCs w:val="21"/>
        </w:rPr>
        <w:t>Aldrete,...</w:t>
      </w:r>
      <w:proofErr w:type="gramEnd"/>
      <w:r w:rsidRPr="00180F7E">
        <w:rPr>
          <w:rFonts w:ascii="Abadi" w:hAnsi="Abadi"/>
          <w:sz w:val="21"/>
          <w:szCs w:val="21"/>
        </w:rPr>
        <w:t xml:space="preserve"> misma que queda aprobada por unanimidad mediante mayoría simple... En atención a la licencia concedida, el Presidente solicita la comparecencia ante el pleno del C. Óscar Francisco </w:t>
      </w:r>
      <w:proofErr w:type="spellStart"/>
      <w:r w:rsidRPr="00180F7E">
        <w:rPr>
          <w:rFonts w:ascii="Abadi" w:hAnsi="Abadi"/>
          <w:sz w:val="21"/>
          <w:szCs w:val="21"/>
        </w:rPr>
        <w:t>Urteaga</w:t>
      </w:r>
      <w:proofErr w:type="spellEnd"/>
      <w:r w:rsidRPr="00180F7E">
        <w:rPr>
          <w:rFonts w:ascii="Abadi" w:hAnsi="Abadi"/>
          <w:sz w:val="21"/>
          <w:szCs w:val="21"/>
        </w:rPr>
        <w:t xml:space="preserve"> Padilla, quién de conformidad a la Constancia de Mayoría y Declaratoria de Validez de la Elección de este Ayuntamiento tiene el carácter de Regidor Suplente, una vez estando presente en la Sala de Cabildo, el Presidente en apego a lo previsto en el artículo 128 de la Constitución Política de los Estados Unidos Mexicanos, le rinde la protesta de Ley al C. óscar Francisco </w:t>
      </w:r>
      <w:proofErr w:type="spellStart"/>
      <w:r w:rsidRPr="00180F7E">
        <w:rPr>
          <w:rFonts w:ascii="Abadi" w:hAnsi="Abadi"/>
          <w:sz w:val="21"/>
          <w:szCs w:val="21"/>
        </w:rPr>
        <w:t>Urteaga</w:t>
      </w:r>
      <w:proofErr w:type="spellEnd"/>
      <w:r w:rsidRPr="00180F7E">
        <w:rPr>
          <w:rFonts w:ascii="Abadi" w:hAnsi="Abadi"/>
          <w:sz w:val="21"/>
          <w:szCs w:val="21"/>
        </w:rPr>
        <w:t xml:space="preserve"> Padilla en virtud de la función que como Regidor asume, incorporándose</w:t>
      </w:r>
      <w:r>
        <w:rPr>
          <w:rFonts w:ascii="Abadi" w:hAnsi="Abadi"/>
          <w:sz w:val="21"/>
          <w:szCs w:val="21"/>
        </w:rPr>
        <w:t xml:space="preserve"> </w:t>
      </w:r>
      <w:r w:rsidRPr="00180F7E">
        <w:rPr>
          <w:rFonts w:ascii="Abadi" w:hAnsi="Abadi"/>
          <w:sz w:val="21"/>
          <w:szCs w:val="21"/>
        </w:rPr>
        <w:t>en este momento a los trabajos de la presente sesión de Ayuntamiento ... ".</w:t>
      </w:r>
    </w:p>
    <w:p w14:paraId="4DE6EE42" w14:textId="5A4AD638" w:rsidR="00180F7E" w:rsidRDefault="00180F7E" w:rsidP="00180F7E">
      <w:pPr>
        <w:ind w:firstLine="709"/>
        <w:jc w:val="both"/>
        <w:rPr>
          <w:rFonts w:ascii="Abadi" w:hAnsi="Abadi"/>
          <w:sz w:val="21"/>
          <w:szCs w:val="21"/>
        </w:rPr>
      </w:pPr>
    </w:p>
    <w:p w14:paraId="0408F61E" w14:textId="1222F75F" w:rsidR="00180F7E" w:rsidRPr="00180F7E" w:rsidRDefault="00180F7E" w:rsidP="00180F7E">
      <w:pPr>
        <w:ind w:firstLine="709"/>
        <w:jc w:val="both"/>
        <w:rPr>
          <w:rFonts w:ascii="Abadi" w:hAnsi="Abadi"/>
          <w:b/>
          <w:bCs/>
          <w:sz w:val="21"/>
          <w:szCs w:val="21"/>
        </w:rPr>
      </w:pPr>
      <w:r>
        <w:rPr>
          <w:rFonts w:ascii="Abadi" w:hAnsi="Abadi"/>
          <w:b/>
          <w:bCs/>
          <w:sz w:val="21"/>
          <w:szCs w:val="21"/>
        </w:rPr>
        <w:t xml:space="preserve">“El Trabajo todo lo Vence” “2021: Año de </w:t>
      </w:r>
      <w:r w:rsidRPr="00180F7E">
        <w:rPr>
          <w:rFonts w:ascii="Abadi" w:hAnsi="Abadi"/>
          <w:b/>
          <w:bCs/>
          <w:sz w:val="21"/>
          <w:szCs w:val="21"/>
        </w:rPr>
        <w:t>la Independencia” León, Guanajuato, abril 22 de 2021</w:t>
      </w:r>
    </w:p>
    <w:p w14:paraId="6278B2C7" w14:textId="4B6F7022" w:rsidR="00180F7E" w:rsidRDefault="00180F7E" w:rsidP="00180F7E">
      <w:pPr>
        <w:ind w:firstLine="709"/>
        <w:jc w:val="both"/>
        <w:rPr>
          <w:rFonts w:ascii="Abadi" w:hAnsi="Abadi"/>
          <w:sz w:val="21"/>
          <w:szCs w:val="21"/>
        </w:rPr>
      </w:pPr>
    </w:p>
    <w:p w14:paraId="0D2D9B27" w14:textId="4E89E52F" w:rsidR="00180F7E" w:rsidRDefault="00180F7E" w:rsidP="00180F7E">
      <w:pPr>
        <w:ind w:firstLine="709"/>
        <w:jc w:val="both"/>
        <w:rPr>
          <w:rFonts w:ascii="Abadi" w:hAnsi="Abadi"/>
          <w:b/>
          <w:bCs/>
          <w:sz w:val="21"/>
          <w:szCs w:val="21"/>
        </w:rPr>
      </w:pPr>
      <w:r>
        <w:rPr>
          <w:rFonts w:ascii="Abadi" w:hAnsi="Abadi"/>
          <w:b/>
          <w:bCs/>
          <w:sz w:val="21"/>
          <w:szCs w:val="21"/>
        </w:rPr>
        <w:t>Licenciado Felipe de Jesús López Gómez. Secretario del H. Ayuntamiento</w:t>
      </w:r>
      <w:r w:rsidR="00ED71B3">
        <w:rPr>
          <w:rFonts w:ascii="Abadi" w:hAnsi="Abadi"/>
          <w:b/>
          <w:bCs/>
          <w:sz w:val="21"/>
          <w:szCs w:val="21"/>
        </w:rPr>
        <w:t>.</w:t>
      </w:r>
    </w:p>
    <w:p w14:paraId="1B2A2B6C" w14:textId="3BD07E90" w:rsidR="00ED71B3" w:rsidRDefault="00ED71B3" w:rsidP="00180F7E">
      <w:pPr>
        <w:ind w:firstLine="709"/>
        <w:jc w:val="both"/>
        <w:rPr>
          <w:rFonts w:ascii="Abadi" w:hAnsi="Abadi"/>
          <w:b/>
          <w:bCs/>
          <w:sz w:val="21"/>
          <w:szCs w:val="21"/>
        </w:rPr>
      </w:pPr>
    </w:p>
    <w:p w14:paraId="02E2B5DD" w14:textId="77777777" w:rsidR="00D14A39" w:rsidRDefault="00ED71B3" w:rsidP="00827F63">
      <w:pPr>
        <w:ind w:firstLine="709"/>
        <w:jc w:val="both"/>
        <w:rPr>
          <w:rFonts w:ascii="Abadi" w:hAnsi="Abadi"/>
          <w:b/>
          <w:bCs/>
          <w:sz w:val="21"/>
          <w:szCs w:val="21"/>
        </w:rPr>
      </w:pPr>
      <w:r>
        <w:rPr>
          <w:rFonts w:ascii="Abadi" w:hAnsi="Abadi"/>
          <w:b/>
          <w:bCs/>
          <w:sz w:val="21"/>
          <w:szCs w:val="21"/>
        </w:rPr>
        <w:t>“La administración pública municipal de León, y las personas que conformamos parte de ella, nos comprometemos a garantizar el derecho de las mujeres a vivir libre de violencia”</w:t>
      </w:r>
      <w:r w:rsidR="00827F63">
        <w:rPr>
          <w:rFonts w:ascii="Abadi" w:hAnsi="Abadi"/>
          <w:b/>
          <w:bCs/>
          <w:sz w:val="21"/>
          <w:szCs w:val="21"/>
        </w:rPr>
        <w:t xml:space="preserve"> </w:t>
      </w:r>
    </w:p>
    <w:p w14:paraId="249C92EA" w14:textId="2C1A2AA5" w:rsidR="00ED71B3" w:rsidRDefault="00ED71B3" w:rsidP="00827F63">
      <w:pPr>
        <w:ind w:firstLine="709"/>
        <w:jc w:val="both"/>
        <w:rPr>
          <w:rFonts w:ascii="Abadi" w:hAnsi="Abadi"/>
          <w:b/>
          <w:bCs/>
          <w:sz w:val="21"/>
          <w:szCs w:val="21"/>
        </w:rPr>
      </w:pPr>
      <w:r>
        <w:rPr>
          <w:rFonts w:ascii="Abadi" w:hAnsi="Abadi"/>
          <w:b/>
          <w:bCs/>
          <w:sz w:val="21"/>
          <w:szCs w:val="21"/>
        </w:rPr>
        <w:t>SHA/ST/DGAFE/INP/MIVR</w:t>
      </w:r>
    </w:p>
    <w:p w14:paraId="3D541F5C" w14:textId="5F43E416" w:rsidR="00ED71B3" w:rsidRDefault="00ED71B3" w:rsidP="00ED71B3">
      <w:pPr>
        <w:ind w:firstLine="709"/>
        <w:jc w:val="both"/>
        <w:rPr>
          <w:rFonts w:ascii="Abadi" w:hAnsi="Abadi"/>
          <w:b/>
          <w:bCs/>
          <w:sz w:val="21"/>
          <w:szCs w:val="21"/>
        </w:rPr>
      </w:pPr>
    </w:p>
    <w:p w14:paraId="4A920DC3" w14:textId="7F5594EA" w:rsidR="00ED71B3" w:rsidRPr="00ED71B3" w:rsidRDefault="00ED71B3" w:rsidP="00ED71B3">
      <w:pPr>
        <w:ind w:firstLine="709"/>
        <w:jc w:val="both"/>
        <w:rPr>
          <w:rFonts w:ascii="Abadi" w:hAnsi="Abadi"/>
          <w:sz w:val="21"/>
          <w:szCs w:val="21"/>
        </w:rPr>
      </w:pPr>
      <w:r w:rsidRPr="00ED71B3">
        <w:rPr>
          <w:rFonts w:ascii="Abadi" w:hAnsi="Abadi"/>
          <w:sz w:val="21"/>
          <w:szCs w:val="21"/>
        </w:rPr>
        <w:t>EL SUSCRITO, LICENCIADO FELPE DE JESÚS LÓPEZ GÓMEZ, SECRETARIO DEL H. AYUNTAMIENTO DEL MUNICIPIO DE LEÓN, GUANAJUATO, CON FUNDAMENTO EN EL ARTÍCULO 128 FRACCIÓN VI DE LA LEY ORGÁNICA MUNICIPAL PARA EL ESTADO DE GUANAJUATO, CERTIFCO</w:t>
      </w:r>
    </w:p>
    <w:p w14:paraId="113EC208" w14:textId="2FA66B79" w:rsidR="00ED71B3" w:rsidRPr="00ED71B3" w:rsidRDefault="00ED71B3" w:rsidP="00ED71B3">
      <w:pPr>
        <w:ind w:firstLine="709"/>
        <w:jc w:val="both"/>
        <w:rPr>
          <w:rFonts w:ascii="Abadi" w:hAnsi="Abadi"/>
          <w:sz w:val="21"/>
          <w:szCs w:val="21"/>
        </w:rPr>
      </w:pPr>
    </w:p>
    <w:p w14:paraId="2F91A3C3" w14:textId="77777777" w:rsidR="00ED71B3" w:rsidRPr="00ED71B3" w:rsidRDefault="00ED71B3" w:rsidP="00ED71B3">
      <w:pPr>
        <w:ind w:firstLine="709"/>
        <w:jc w:val="both"/>
        <w:rPr>
          <w:rFonts w:ascii="Abadi" w:hAnsi="Abadi"/>
          <w:sz w:val="21"/>
          <w:szCs w:val="21"/>
        </w:rPr>
      </w:pPr>
      <w:r w:rsidRPr="00ED71B3">
        <w:rPr>
          <w:rFonts w:ascii="Abadi" w:hAnsi="Abadi"/>
          <w:sz w:val="21"/>
          <w:szCs w:val="21"/>
        </w:rPr>
        <w:t>Que en sesión ordinaria celebrada por el Honorable Ayuntamiento el día 22 de abril de 2021, se acordó:</w:t>
      </w:r>
    </w:p>
    <w:p w14:paraId="014449C2" w14:textId="77777777" w:rsidR="00ED71B3" w:rsidRPr="00ED71B3" w:rsidRDefault="00ED71B3" w:rsidP="00ED71B3">
      <w:pPr>
        <w:ind w:firstLine="709"/>
        <w:jc w:val="both"/>
        <w:rPr>
          <w:rFonts w:ascii="Abadi" w:hAnsi="Abadi"/>
          <w:sz w:val="21"/>
          <w:szCs w:val="21"/>
        </w:rPr>
      </w:pPr>
    </w:p>
    <w:p w14:paraId="33CE49C1" w14:textId="77777777" w:rsidR="00ED71B3" w:rsidRPr="00ED71B3" w:rsidRDefault="00ED71B3" w:rsidP="00ED71B3">
      <w:pPr>
        <w:ind w:firstLine="709"/>
        <w:jc w:val="both"/>
        <w:rPr>
          <w:rFonts w:ascii="Abadi" w:hAnsi="Abadi"/>
          <w:sz w:val="21"/>
          <w:szCs w:val="21"/>
        </w:rPr>
      </w:pPr>
      <w:r w:rsidRPr="00ED71B3">
        <w:rPr>
          <w:rFonts w:ascii="Abadi" w:hAnsi="Abadi"/>
          <w:sz w:val="21"/>
          <w:szCs w:val="21"/>
        </w:rPr>
        <w:t xml:space="preserve">"... En el punto VIII del Orden del Día, el </w:t>
      </w:r>
      <w:proofErr w:type="gramStart"/>
      <w:r w:rsidRPr="00ED71B3">
        <w:rPr>
          <w:rFonts w:ascii="Abadi" w:hAnsi="Abadi"/>
          <w:sz w:val="21"/>
          <w:szCs w:val="21"/>
        </w:rPr>
        <w:t>Presidente</w:t>
      </w:r>
      <w:proofErr w:type="gramEnd"/>
      <w:r w:rsidRPr="00ED71B3">
        <w:rPr>
          <w:rFonts w:ascii="Abadi" w:hAnsi="Abadi"/>
          <w:sz w:val="21"/>
          <w:szCs w:val="21"/>
        </w:rPr>
        <w:t xml:space="preserve"> manifiesta que se presenta la Iniciativa de reforma a la Ley de Ingresos para el municipio de León, Guanajuato para el ejercicio fiscal del año 2021, por lo que solicita a la Presidenta de las Comisiones Unidas de Hacienda, Patrimonio y Cuenta Pública y Desarrollo Institucional, así como la de Gobierno, Seguridad Pública y Tránsito, dar lectura a la misma. En uso de la voz, la Síndico Leticia Villegas Nava da lectura al dictamen (se agrega al apéndice del acta), que contiene lo siguiente: ÚNICO. - Con fundamento en los artículos 56 fracción IV de la Constitución Política para el Estado de Guanajuato; 167 fracción IV de la Ley Orgánica del Poder Legislativo del Estado de Guanajuato; 76 fracción I inciso a) de la Ley Orgánica Municipal para el Estado de Guanajuato; y 12, 15, 16, 17, 19 y 20 de la Ley para el Ejercicio y Control de los Recursos Públicos para el Estado y los Municipios de Guanajuato; </w:t>
      </w:r>
      <w:r w:rsidRPr="004044F5">
        <w:rPr>
          <w:rFonts w:ascii="Abadi" w:hAnsi="Abadi"/>
          <w:b/>
          <w:bCs/>
          <w:i/>
          <w:iCs/>
          <w:sz w:val="21"/>
          <w:szCs w:val="21"/>
        </w:rPr>
        <w:t>se autoriza presentar al Congreso del Estado, la iniciativa de reforma a Ley de Ingresos para el Municipio de León, Guanajuato para el Ejercicio Fiscal del año 2021</w:t>
      </w:r>
      <w:r w:rsidRPr="00ED71B3">
        <w:rPr>
          <w:rFonts w:ascii="Abadi" w:hAnsi="Abadi"/>
          <w:sz w:val="21"/>
          <w:szCs w:val="21"/>
        </w:rPr>
        <w:t>, publicada en el periódico oficial número 261, décima primera parte de fecha 30 de diciembre de 2020, en los términos del documento que como anexo forma parte del presente acuerdo y que a continuación se inserta:</w:t>
      </w:r>
    </w:p>
    <w:p w14:paraId="0BF04663" w14:textId="77777777" w:rsidR="00ED71B3" w:rsidRPr="00ED71B3" w:rsidRDefault="00ED71B3" w:rsidP="00ED71B3">
      <w:pPr>
        <w:ind w:firstLine="709"/>
        <w:jc w:val="both"/>
        <w:rPr>
          <w:rFonts w:ascii="Abadi" w:hAnsi="Abadi"/>
          <w:sz w:val="21"/>
          <w:szCs w:val="21"/>
        </w:rPr>
      </w:pPr>
    </w:p>
    <w:p w14:paraId="07D38B46" w14:textId="77777777" w:rsidR="00ED71B3" w:rsidRPr="004044F5" w:rsidRDefault="00ED71B3" w:rsidP="004044F5">
      <w:pPr>
        <w:jc w:val="center"/>
        <w:rPr>
          <w:rFonts w:ascii="Abadi" w:hAnsi="Abadi"/>
          <w:b/>
          <w:bCs/>
          <w:i/>
          <w:iCs/>
          <w:sz w:val="21"/>
          <w:szCs w:val="21"/>
        </w:rPr>
      </w:pPr>
      <w:r w:rsidRPr="004044F5">
        <w:rPr>
          <w:rFonts w:ascii="Abadi" w:hAnsi="Abadi"/>
          <w:b/>
          <w:bCs/>
          <w:i/>
          <w:iCs/>
          <w:sz w:val="21"/>
          <w:szCs w:val="21"/>
        </w:rPr>
        <w:t>EXPOSICIÓN DE MOTIVOS</w:t>
      </w:r>
    </w:p>
    <w:p w14:paraId="5992B436" w14:textId="77777777" w:rsidR="00ED71B3" w:rsidRPr="00ED71B3" w:rsidRDefault="00ED71B3" w:rsidP="00ED71B3">
      <w:pPr>
        <w:ind w:firstLine="709"/>
        <w:jc w:val="both"/>
        <w:rPr>
          <w:rFonts w:ascii="Abadi" w:hAnsi="Abadi"/>
          <w:sz w:val="21"/>
          <w:szCs w:val="21"/>
        </w:rPr>
      </w:pPr>
    </w:p>
    <w:p w14:paraId="00C7BAB6" w14:textId="1B261214"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 xml:space="preserve">Nuestra carta magna federal establece en el párrafo quinto del artículo </w:t>
      </w:r>
      <w:r w:rsidRPr="004044F5">
        <w:rPr>
          <w:rFonts w:ascii="Abadi" w:hAnsi="Abadi"/>
          <w:i/>
          <w:iCs/>
          <w:sz w:val="21"/>
          <w:szCs w:val="21"/>
        </w:rPr>
        <w:lastRenderedPageBreak/>
        <w:t>cuarto que "Toda</w:t>
      </w:r>
      <w:r w:rsidR="004044F5" w:rsidRPr="004044F5">
        <w:rPr>
          <w:rFonts w:ascii="Abadi" w:hAnsi="Abadi"/>
          <w:i/>
          <w:iCs/>
          <w:sz w:val="21"/>
          <w:szCs w:val="21"/>
        </w:rPr>
        <w:t xml:space="preserve"> </w:t>
      </w:r>
      <w:r w:rsidRPr="004044F5">
        <w:rPr>
          <w:rFonts w:ascii="Abadi" w:hAnsi="Abadi"/>
          <w:i/>
          <w:iCs/>
          <w:sz w:val="21"/>
          <w:szCs w:val="21"/>
        </w:rPr>
        <w:t>persona tiene derecho a un medio ambiente sano para su desarrollo y bienestar. El Estado garantizará el respeto a este derecho. El daño y deterioro ambiental generará responsabilidad para quien lo provoque en /os términos de lo dispuesto por la Ley."</w:t>
      </w:r>
    </w:p>
    <w:p w14:paraId="09527F02" w14:textId="77777777" w:rsidR="00ED71B3" w:rsidRPr="004044F5" w:rsidRDefault="00ED71B3" w:rsidP="00ED71B3">
      <w:pPr>
        <w:ind w:firstLine="709"/>
        <w:jc w:val="both"/>
        <w:rPr>
          <w:rFonts w:ascii="Abadi" w:hAnsi="Abadi"/>
          <w:i/>
          <w:iCs/>
          <w:sz w:val="21"/>
          <w:szCs w:val="21"/>
        </w:rPr>
      </w:pPr>
    </w:p>
    <w:p w14:paraId="23C38D41"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 xml:space="preserve">Con el objeto de garantizar el respeto al derecho de un medio ambiente sano, el Estado de Guanajuato con /as atribuciones conferidas en la constitución Política de los Estados Unidos Mexicanos, la Ley General del Equilibrio </w:t>
      </w:r>
      <w:proofErr w:type="spellStart"/>
      <w:r w:rsidRPr="004044F5">
        <w:rPr>
          <w:rFonts w:ascii="Abadi" w:hAnsi="Abadi"/>
          <w:i/>
          <w:iCs/>
          <w:sz w:val="21"/>
          <w:szCs w:val="21"/>
        </w:rPr>
        <w:t>Ecológ</w:t>
      </w:r>
      <w:proofErr w:type="spellEnd"/>
      <w:r w:rsidRPr="004044F5">
        <w:rPr>
          <w:rFonts w:ascii="Abadi" w:hAnsi="Abadi"/>
          <w:i/>
          <w:iCs/>
          <w:sz w:val="21"/>
          <w:szCs w:val="21"/>
        </w:rPr>
        <w:t xml:space="preserve"> </w:t>
      </w:r>
      <w:proofErr w:type="spellStart"/>
      <w:r w:rsidRPr="004044F5">
        <w:rPr>
          <w:rFonts w:ascii="Abadi" w:hAnsi="Abadi"/>
          <w:i/>
          <w:iCs/>
          <w:sz w:val="21"/>
          <w:szCs w:val="21"/>
        </w:rPr>
        <w:t>ico</w:t>
      </w:r>
      <w:proofErr w:type="spellEnd"/>
      <w:r w:rsidRPr="004044F5">
        <w:rPr>
          <w:rFonts w:ascii="Abadi" w:hAnsi="Abadi"/>
          <w:i/>
          <w:iCs/>
          <w:sz w:val="21"/>
          <w:szCs w:val="21"/>
        </w:rPr>
        <w:t xml:space="preserve"> y la Protección al Ambiente, la Ley para· la Protección y Preservación del Ambiente del Estado de Guanajuato y el Reglamento de </w:t>
      </w:r>
      <w:proofErr w:type="spellStart"/>
      <w:r w:rsidRPr="004044F5">
        <w:rPr>
          <w:rFonts w:ascii="Abadi" w:hAnsi="Abadi"/>
          <w:i/>
          <w:iCs/>
          <w:sz w:val="21"/>
          <w:szCs w:val="21"/>
        </w:rPr>
        <w:t>fa</w:t>
      </w:r>
      <w:proofErr w:type="spellEnd"/>
      <w:r w:rsidRPr="004044F5">
        <w:rPr>
          <w:rFonts w:ascii="Abadi" w:hAnsi="Abadi"/>
          <w:i/>
          <w:iCs/>
          <w:sz w:val="21"/>
          <w:szCs w:val="21"/>
        </w:rPr>
        <w:t xml:space="preserve"> Ley para la Protección y Preservación del Ambiente del Estado de Guanajuato en materia de Evaluación del Impacto Ambiental, periódicamente suscribía con nuestro municipio un convenio de coordinación administrativa para la transmisión de atribuciones ambientales buscando fortalecer la capacidad de la gestión de nuestro municipio en la solución de los problemas que se presentaban en nuestro ámbito </w:t>
      </w:r>
      <w:proofErr w:type="spellStart"/>
      <w:r w:rsidRPr="004044F5">
        <w:rPr>
          <w:rFonts w:ascii="Abadi" w:hAnsi="Abadi"/>
          <w:i/>
          <w:iCs/>
          <w:sz w:val="21"/>
          <w:szCs w:val="21"/>
        </w:rPr>
        <w:t>territoria,l</w:t>
      </w:r>
      <w:proofErr w:type="spellEnd"/>
      <w:r w:rsidRPr="004044F5">
        <w:rPr>
          <w:rFonts w:ascii="Abadi" w:hAnsi="Abadi"/>
          <w:i/>
          <w:iCs/>
          <w:sz w:val="21"/>
          <w:szCs w:val="21"/>
        </w:rPr>
        <w:t xml:space="preserve"> descentralizando en particular las atribuciones relativas a la evaluación del impacto ambiental.</w:t>
      </w:r>
    </w:p>
    <w:p w14:paraId="200EC571" w14:textId="77777777" w:rsidR="00ED71B3" w:rsidRPr="004044F5" w:rsidRDefault="00ED71B3" w:rsidP="00ED71B3">
      <w:pPr>
        <w:ind w:firstLine="709"/>
        <w:jc w:val="both"/>
        <w:rPr>
          <w:rFonts w:ascii="Abadi" w:hAnsi="Abadi"/>
          <w:i/>
          <w:iCs/>
          <w:sz w:val="21"/>
          <w:szCs w:val="21"/>
        </w:rPr>
      </w:pPr>
    </w:p>
    <w:p w14:paraId="71B936D2"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 xml:space="preserve">Como parte de los compromisos derivados de estos convenios nuestro municipio tenía que establecer en la Ley de ingresos del ejercicio fiscal correspondiente, las mismas tarifas que por pago de derechos cobra el Estado por la expedición de manifestaciones de impacto ambiental. De esta forma es que nuestra Ley de ingresos vigente incorporó como parte de las tarifas por la autorización de evaluación de impacto ambiental, la modalidad intermedia, la cual es menester aclarar que únicamente se evalúa cuando existe de por medio la celebración dicho convenio. Al no existir en este ejercicio fiscal la celebración </w:t>
      </w:r>
      <w:proofErr w:type="gramStart"/>
      <w:r w:rsidRPr="004044F5">
        <w:rPr>
          <w:rFonts w:ascii="Abadi" w:hAnsi="Abadi"/>
          <w:i/>
          <w:iCs/>
          <w:sz w:val="21"/>
          <w:szCs w:val="21"/>
        </w:rPr>
        <w:t>del mismo</w:t>
      </w:r>
      <w:proofErr w:type="gramEnd"/>
      <w:r w:rsidRPr="004044F5">
        <w:rPr>
          <w:rFonts w:ascii="Abadi" w:hAnsi="Abadi"/>
          <w:i/>
          <w:iCs/>
          <w:sz w:val="21"/>
          <w:szCs w:val="21"/>
        </w:rPr>
        <w:t xml:space="preserve"> es que se propone derogar dicha modalidad para evitar confusión a los ciudadanos que tienen que realizar el pago de la evaluación de impacto ambiental.</w:t>
      </w:r>
    </w:p>
    <w:p w14:paraId="69790E06" w14:textId="77777777" w:rsidR="00ED71B3" w:rsidRPr="004044F5" w:rsidRDefault="00ED71B3" w:rsidP="00ED71B3">
      <w:pPr>
        <w:ind w:firstLine="709"/>
        <w:jc w:val="both"/>
        <w:rPr>
          <w:rFonts w:ascii="Abadi" w:hAnsi="Abadi"/>
          <w:i/>
          <w:iCs/>
          <w:sz w:val="21"/>
          <w:szCs w:val="21"/>
        </w:rPr>
      </w:pPr>
    </w:p>
    <w:p w14:paraId="641BE035"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En este orden y para efecto del cumplimiento a lo establecido en la Ley Orgánica del Poder Legislativo del Estado de Guanajuato en su artículo 209, manifestamos que la presente iniciativa tendrá los siguientes impactos:</w:t>
      </w:r>
    </w:p>
    <w:p w14:paraId="1C753DE7" w14:textId="77777777" w:rsidR="00ED71B3" w:rsidRPr="00ED71B3" w:rsidRDefault="00ED71B3" w:rsidP="00ED71B3">
      <w:pPr>
        <w:ind w:firstLine="709"/>
        <w:jc w:val="both"/>
        <w:rPr>
          <w:rFonts w:ascii="Abadi" w:hAnsi="Abadi"/>
          <w:sz w:val="21"/>
          <w:szCs w:val="21"/>
        </w:rPr>
      </w:pPr>
    </w:p>
    <w:p w14:paraId="644B6E47" w14:textId="2577E6A0" w:rsidR="004044F5" w:rsidRDefault="00ED71B3" w:rsidP="004044F5">
      <w:pPr>
        <w:ind w:firstLine="709"/>
        <w:jc w:val="both"/>
        <w:rPr>
          <w:rFonts w:ascii="Abadi" w:hAnsi="Abadi"/>
          <w:b/>
          <w:bCs/>
          <w:i/>
          <w:iCs/>
          <w:sz w:val="21"/>
          <w:szCs w:val="21"/>
        </w:rPr>
      </w:pPr>
      <w:r w:rsidRPr="004044F5">
        <w:rPr>
          <w:rFonts w:ascii="Abadi" w:hAnsi="Abadi"/>
          <w:b/>
          <w:bCs/>
          <w:i/>
          <w:iCs/>
          <w:sz w:val="21"/>
          <w:szCs w:val="21"/>
        </w:rPr>
        <w:t>IMPACTO JURÍDICO</w:t>
      </w:r>
      <w:r w:rsidR="00827F63">
        <w:rPr>
          <w:rFonts w:ascii="Abadi" w:hAnsi="Abadi"/>
          <w:b/>
          <w:bCs/>
          <w:i/>
          <w:iCs/>
          <w:sz w:val="21"/>
          <w:szCs w:val="21"/>
        </w:rPr>
        <w:t xml:space="preserve"> </w:t>
      </w:r>
    </w:p>
    <w:p w14:paraId="4EBC75F6" w14:textId="195B72AF" w:rsidR="00ED71B3" w:rsidRPr="004044F5" w:rsidRDefault="00ED71B3" w:rsidP="004044F5">
      <w:pPr>
        <w:ind w:firstLine="709"/>
        <w:jc w:val="both"/>
        <w:rPr>
          <w:rFonts w:ascii="Abadi" w:hAnsi="Abadi"/>
          <w:b/>
          <w:bCs/>
          <w:i/>
          <w:iCs/>
          <w:sz w:val="21"/>
          <w:szCs w:val="21"/>
        </w:rPr>
      </w:pPr>
      <w:r w:rsidRPr="004044F5">
        <w:rPr>
          <w:rFonts w:ascii="Abadi" w:hAnsi="Abadi"/>
          <w:i/>
          <w:iCs/>
          <w:sz w:val="21"/>
          <w:szCs w:val="21"/>
        </w:rPr>
        <w:t>Con esta iniciativa se pretende derogar el inciso b) de la fracción I del artículo 33; de la Ley de Ingresos para el Municipio de León, Guanajuato para el Ejercicio Fiscal del año 2021, para eliminar la tarifa correspondiente a la autorización de la evaluación de impacto ambiental en su modalidad intermedia, tomando en consideración que nuestro municipio a través de la Dirección General de Medio Ambiente evalúa las manifestaciones de impacto ambiental con dicha modalidad únicamente cuando existe de por medio un convenio de coordinación administrativa para la transmisión de atribuciones ambientales entre Gobierno del Estado y este Municipio, en tal razón y al no existir un instrumento jurídico vigente que permita ejercer dicha atribución se considera innecesario contar con esta tarifa.</w:t>
      </w:r>
    </w:p>
    <w:p w14:paraId="2F064EFC" w14:textId="77777777" w:rsidR="00ED71B3" w:rsidRPr="004044F5" w:rsidRDefault="00ED71B3" w:rsidP="00ED71B3">
      <w:pPr>
        <w:ind w:firstLine="709"/>
        <w:jc w:val="both"/>
        <w:rPr>
          <w:rFonts w:ascii="Abadi" w:hAnsi="Abadi"/>
          <w:i/>
          <w:iCs/>
          <w:sz w:val="21"/>
          <w:szCs w:val="21"/>
        </w:rPr>
      </w:pPr>
    </w:p>
    <w:p w14:paraId="455E8E40" w14:textId="77777777" w:rsidR="00ED71B3" w:rsidRPr="004044F5" w:rsidRDefault="00ED71B3" w:rsidP="00ED71B3">
      <w:pPr>
        <w:ind w:firstLine="709"/>
        <w:jc w:val="both"/>
        <w:rPr>
          <w:rFonts w:ascii="Abadi" w:hAnsi="Abadi"/>
          <w:b/>
          <w:bCs/>
          <w:i/>
          <w:iCs/>
          <w:sz w:val="21"/>
          <w:szCs w:val="21"/>
        </w:rPr>
      </w:pPr>
      <w:r w:rsidRPr="004044F5">
        <w:rPr>
          <w:rFonts w:ascii="Abadi" w:hAnsi="Abadi"/>
          <w:b/>
          <w:bCs/>
          <w:i/>
          <w:iCs/>
          <w:sz w:val="21"/>
          <w:szCs w:val="21"/>
        </w:rPr>
        <w:t>IMPACTO ADMINISTRATIVO</w:t>
      </w:r>
    </w:p>
    <w:p w14:paraId="5783FA46"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No representa ningún impacto administrativo, ya que para su aplicación y observancia se cuenta con la infraestructura administrativa suficiente y adecuada, además de contar con personal capacitado por Jo que no se requiere de la creación de nuevas plazas y tampoco implica un gasto nuevo para contemplarse en el presupuesto del municipio.</w:t>
      </w:r>
    </w:p>
    <w:p w14:paraId="04E43484" w14:textId="19DA5DA2" w:rsidR="00ED71B3" w:rsidRPr="00ED71B3" w:rsidRDefault="00ED71B3" w:rsidP="00ED71B3">
      <w:pPr>
        <w:ind w:firstLine="709"/>
        <w:jc w:val="both"/>
        <w:rPr>
          <w:rFonts w:ascii="Abadi" w:hAnsi="Abadi"/>
          <w:sz w:val="21"/>
          <w:szCs w:val="21"/>
        </w:rPr>
      </w:pPr>
    </w:p>
    <w:p w14:paraId="2D806AB4" w14:textId="77777777" w:rsidR="00ED71B3" w:rsidRPr="004044F5" w:rsidRDefault="00ED71B3" w:rsidP="00ED71B3">
      <w:pPr>
        <w:ind w:firstLine="709"/>
        <w:jc w:val="both"/>
        <w:rPr>
          <w:rFonts w:ascii="Abadi" w:hAnsi="Abadi"/>
          <w:b/>
          <w:bCs/>
          <w:i/>
          <w:iCs/>
          <w:sz w:val="21"/>
          <w:szCs w:val="21"/>
        </w:rPr>
      </w:pPr>
      <w:r w:rsidRPr="004044F5">
        <w:rPr>
          <w:rFonts w:ascii="Abadi" w:hAnsi="Abadi"/>
          <w:b/>
          <w:bCs/>
          <w:i/>
          <w:iCs/>
          <w:sz w:val="21"/>
          <w:szCs w:val="21"/>
        </w:rPr>
        <w:t>IMPACTO SOCIAL</w:t>
      </w:r>
    </w:p>
    <w:p w14:paraId="328A3AA2"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La presente iniciativa no representa ningún impacto social puesto que no se generan nuevos impuestos por los que se afecte a la ciudadanía leonesa.</w:t>
      </w:r>
    </w:p>
    <w:p w14:paraId="7BF81803" w14:textId="77777777" w:rsidR="00ED71B3" w:rsidRPr="00ED71B3" w:rsidRDefault="00ED71B3" w:rsidP="00ED71B3">
      <w:pPr>
        <w:ind w:firstLine="709"/>
        <w:jc w:val="both"/>
        <w:rPr>
          <w:rFonts w:ascii="Abadi" w:hAnsi="Abadi"/>
          <w:sz w:val="21"/>
          <w:szCs w:val="21"/>
        </w:rPr>
      </w:pPr>
    </w:p>
    <w:p w14:paraId="77BE3002" w14:textId="77777777" w:rsidR="00ED71B3" w:rsidRPr="004044F5" w:rsidRDefault="00ED71B3" w:rsidP="00ED71B3">
      <w:pPr>
        <w:ind w:firstLine="709"/>
        <w:jc w:val="both"/>
        <w:rPr>
          <w:rFonts w:ascii="Abadi" w:hAnsi="Abadi"/>
          <w:b/>
          <w:bCs/>
          <w:i/>
          <w:iCs/>
          <w:sz w:val="21"/>
          <w:szCs w:val="21"/>
        </w:rPr>
      </w:pPr>
      <w:r w:rsidRPr="004044F5">
        <w:rPr>
          <w:rFonts w:ascii="Abadi" w:hAnsi="Abadi"/>
          <w:b/>
          <w:bCs/>
          <w:i/>
          <w:iCs/>
          <w:sz w:val="21"/>
          <w:szCs w:val="21"/>
        </w:rPr>
        <w:t>IMPACTO PRESUPUESTAL</w:t>
      </w:r>
    </w:p>
    <w:p w14:paraId="5644C5EB"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 xml:space="preserve">Esta iniciativa no genera un impacto presupuestario en razón de que el cobro de la tarifa que se pretende derogar emana de la celebración de un convenio de coordinación administrativa para la transmisión de atribuciones ambientales entre Gobierno del Estado y este </w:t>
      </w:r>
      <w:proofErr w:type="gramStart"/>
      <w:r w:rsidRPr="004044F5">
        <w:rPr>
          <w:rFonts w:ascii="Abadi" w:hAnsi="Abadi"/>
          <w:i/>
          <w:iCs/>
          <w:sz w:val="21"/>
          <w:szCs w:val="21"/>
        </w:rPr>
        <w:t>Municipio ,</w:t>
      </w:r>
      <w:proofErr w:type="gramEnd"/>
      <w:r w:rsidRPr="004044F5">
        <w:rPr>
          <w:rFonts w:ascii="Abadi" w:hAnsi="Abadi"/>
          <w:i/>
          <w:iCs/>
          <w:sz w:val="21"/>
          <w:szCs w:val="21"/>
        </w:rPr>
        <w:t xml:space="preserve"> el cual hasta la fecha no se ha suscrito por este H. Ayuntamiento .</w:t>
      </w:r>
    </w:p>
    <w:p w14:paraId="2769B8B1" w14:textId="77777777" w:rsidR="00ED71B3" w:rsidRPr="004044F5" w:rsidRDefault="00ED71B3" w:rsidP="00ED71B3">
      <w:pPr>
        <w:ind w:firstLine="709"/>
        <w:jc w:val="both"/>
        <w:rPr>
          <w:rFonts w:ascii="Abadi" w:hAnsi="Abadi"/>
          <w:i/>
          <w:iCs/>
          <w:sz w:val="21"/>
          <w:szCs w:val="21"/>
        </w:rPr>
      </w:pPr>
    </w:p>
    <w:p w14:paraId="1DDF1C7E" w14:textId="77777777"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Por lo anteriormente expuesto sometemos a la consideración de este H. Congreso el siguiente:</w:t>
      </w:r>
    </w:p>
    <w:p w14:paraId="1354DE79" w14:textId="77777777" w:rsidR="00ED71B3" w:rsidRPr="00ED71B3" w:rsidRDefault="00ED71B3" w:rsidP="00ED71B3">
      <w:pPr>
        <w:ind w:firstLine="709"/>
        <w:jc w:val="both"/>
        <w:rPr>
          <w:rFonts w:ascii="Abadi" w:hAnsi="Abadi"/>
          <w:sz w:val="21"/>
          <w:szCs w:val="21"/>
        </w:rPr>
      </w:pPr>
    </w:p>
    <w:p w14:paraId="39E7937C" w14:textId="77777777" w:rsidR="00ED71B3" w:rsidRPr="004044F5" w:rsidRDefault="00ED71B3" w:rsidP="00ED71B3">
      <w:pPr>
        <w:jc w:val="center"/>
        <w:rPr>
          <w:rFonts w:ascii="Abadi" w:hAnsi="Abadi"/>
          <w:b/>
          <w:bCs/>
          <w:i/>
          <w:iCs/>
          <w:sz w:val="21"/>
          <w:szCs w:val="21"/>
        </w:rPr>
      </w:pPr>
      <w:r w:rsidRPr="004044F5">
        <w:rPr>
          <w:rFonts w:ascii="Abadi" w:hAnsi="Abadi"/>
          <w:b/>
          <w:bCs/>
          <w:i/>
          <w:iCs/>
          <w:sz w:val="21"/>
          <w:szCs w:val="21"/>
        </w:rPr>
        <w:t>DECRETO</w:t>
      </w:r>
    </w:p>
    <w:p w14:paraId="0411D97D" w14:textId="77777777" w:rsidR="00ED71B3" w:rsidRPr="004044F5" w:rsidRDefault="00ED71B3" w:rsidP="00ED71B3">
      <w:pPr>
        <w:ind w:firstLine="709"/>
        <w:jc w:val="both"/>
        <w:rPr>
          <w:rFonts w:ascii="Abadi" w:hAnsi="Abadi"/>
          <w:b/>
          <w:bCs/>
          <w:i/>
          <w:iCs/>
          <w:sz w:val="21"/>
          <w:szCs w:val="21"/>
        </w:rPr>
      </w:pPr>
    </w:p>
    <w:p w14:paraId="3BD130EE" w14:textId="77777777" w:rsidR="00ED71B3" w:rsidRPr="004044F5" w:rsidRDefault="00ED71B3" w:rsidP="00ED71B3">
      <w:pPr>
        <w:ind w:firstLine="709"/>
        <w:jc w:val="both"/>
        <w:rPr>
          <w:rFonts w:ascii="Abadi" w:hAnsi="Abadi"/>
          <w:b/>
          <w:bCs/>
          <w:i/>
          <w:iCs/>
          <w:sz w:val="21"/>
          <w:szCs w:val="21"/>
        </w:rPr>
      </w:pPr>
      <w:r w:rsidRPr="004044F5">
        <w:rPr>
          <w:rFonts w:ascii="Abadi" w:hAnsi="Abadi"/>
          <w:b/>
          <w:bCs/>
          <w:i/>
          <w:iCs/>
          <w:sz w:val="21"/>
          <w:szCs w:val="21"/>
        </w:rPr>
        <w:lastRenderedPageBreak/>
        <w:t>ARTÍCULO ÚNICO. Se deroga el inciso b) de la fracción I del artículo 33 de la Ley de Ingresos para el Municipio de León, Guanajuato para el Ejercicio Fiscal del año 2021, para quedar como sigue:</w:t>
      </w:r>
    </w:p>
    <w:p w14:paraId="634EEDDB" w14:textId="77777777" w:rsidR="00ED71B3" w:rsidRPr="00ED71B3" w:rsidRDefault="00ED71B3" w:rsidP="00ED71B3">
      <w:pPr>
        <w:ind w:firstLine="709"/>
        <w:jc w:val="both"/>
        <w:rPr>
          <w:rFonts w:ascii="Abadi" w:hAnsi="Abadi"/>
          <w:sz w:val="21"/>
          <w:szCs w:val="21"/>
        </w:rPr>
      </w:pPr>
    </w:p>
    <w:p w14:paraId="53FAA3BC" w14:textId="77777777" w:rsidR="00ED71B3" w:rsidRPr="004044F5" w:rsidRDefault="00ED71B3" w:rsidP="00ED71B3">
      <w:pPr>
        <w:ind w:firstLine="709"/>
        <w:jc w:val="both"/>
        <w:rPr>
          <w:rFonts w:ascii="Abadi" w:hAnsi="Abadi"/>
          <w:b/>
          <w:bCs/>
          <w:i/>
          <w:iCs/>
          <w:sz w:val="21"/>
          <w:szCs w:val="21"/>
        </w:rPr>
      </w:pPr>
      <w:r w:rsidRPr="004044F5">
        <w:rPr>
          <w:rFonts w:ascii="Abadi" w:hAnsi="Abadi"/>
          <w:b/>
          <w:bCs/>
          <w:i/>
          <w:iCs/>
          <w:sz w:val="21"/>
          <w:szCs w:val="21"/>
        </w:rPr>
        <w:t>LEY DE INGRESOS PARA EL MUNICIPIO DE LEÓN, GUANAJUATO PARA EL EJERCICIO FISCAL DEL AÑO 2021</w:t>
      </w:r>
    </w:p>
    <w:p w14:paraId="516837AA" w14:textId="77777777" w:rsidR="00ED71B3" w:rsidRPr="00ED71B3" w:rsidRDefault="00ED71B3" w:rsidP="00ED71B3">
      <w:pPr>
        <w:ind w:firstLine="709"/>
        <w:jc w:val="both"/>
        <w:rPr>
          <w:rFonts w:ascii="Abadi" w:hAnsi="Abadi"/>
          <w:sz w:val="21"/>
          <w:szCs w:val="21"/>
        </w:rPr>
      </w:pPr>
    </w:p>
    <w:p w14:paraId="71939221" w14:textId="77777777" w:rsidR="00ED71B3" w:rsidRPr="004044F5" w:rsidRDefault="00ED71B3" w:rsidP="00ED71B3">
      <w:pPr>
        <w:ind w:firstLine="709"/>
        <w:jc w:val="both"/>
        <w:rPr>
          <w:rFonts w:ascii="Abadi" w:hAnsi="Abadi"/>
          <w:i/>
          <w:iCs/>
          <w:sz w:val="21"/>
          <w:szCs w:val="21"/>
        </w:rPr>
      </w:pPr>
      <w:r w:rsidRPr="004044F5">
        <w:rPr>
          <w:rFonts w:ascii="Abadi" w:hAnsi="Abadi"/>
          <w:b/>
          <w:bCs/>
          <w:i/>
          <w:iCs/>
          <w:sz w:val="21"/>
          <w:szCs w:val="21"/>
        </w:rPr>
        <w:t>Artículo 33</w:t>
      </w:r>
      <w:r w:rsidRPr="004044F5">
        <w:rPr>
          <w:rFonts w:ascii="Abadi" w:hAnsi="Abadi"/>
          <w:i/>
          <w:iCs/>
          <w:sz w:val="21"/>
          <w:szCs w:val="21"/>
        </w:rPr>
        <w:t>. Los derechos por ...</w:t>
      </w:r>
    </w:p>
    <w:p w14:paraId="2491FF23" w14:textId="77777777" w:rsidR="00ED71B3" w:rsidRPr="00ED71B3" w:rsidRDefault="00ED71B3" w:rsidP="00ED71B3">
      <w:pPr>
        <w:ind w:firstLine="709"/>
        <w:jc w:val="both"/>
        <w:rPr>
          <w:rFonts w:ascii="Abadi" w:hAnsi="Abadi"/>
          <w:sz w:val="21"/>
          <w:szCs w:val="21"/>
        </w:rPr>
      </w:pPr>
    </w:p>
    <w:tbl>
      <w:tblPr>
        <w:tblStyle w:val="Tablaconcuadrcula"/>
        <w:tblW w:w="0" w:type="auto"/>
        <w:tblLook w:val="04A0" w:firstRow="1" w:lastRow="0" w:firstColumn="1" w:lastColumn="0" w:noHBand="0" w:noVBand="1"/>
      </w:tblPr>
      <w:tblGrid>
        <w:gridCol w:w="4199"/>
      </w:tblGrid>
      <w:tr w:rsidR="004044F5" w14:paraId="0DDDE9B7" w14:textId="77777777" w:rsidTr="004044F5">
        <w:tc>
          <w:tcPr>
            <w:tcW w:w="4199" w:type="dxa"/>
          </w:tcPr>
          <w:p w14:paraId="0770CFBB" w14:textId="0B20F3EF" w:rsidR="004044F5" w:rsidRPr="004044F5" w:rsidRDefault="004044F5" w:rsidP="004044F5">
            <w:pPr>
              <w:jc w:val="both"/>
              <w:rPr>
                <w:rFonts w:ascii="Abadi" w:hAnsi="Abadi"/>
                <w:i/>
                <w:iCs/>
                <w:sz w:val="21"/>
                <w:szCs w:val="21"/>
              </w:rPr>
            </w:pPr>
            <w:r w:rsidRPr="004044F5">
              <w:rPr>
                <w:rFonts w:ascii="Abadi" w:hAnsi="Abadi"/>
                <w:i/>
                <w:iCs/>
                <w:sz w:val="21"/>
                <w:szCs w:val="21"/>
              </w:rPr>
              <w:t>I. Autorización de la evaluación de impacto ambiental en las siguientes modalidades:</w:t>
            </w:r>
          </w:p>
        </w:tc>
      </w:tr>
      <w:tr w:rsidR="004044F5" w14:paraId="7E0CCC3F" w14:textId="77777777" w:rsidTr="004044F5">
        <w:tc>
          <w:tcPr>
            <w:tcW w:w="4199" w:type="dxa"/>
          </w:tcPr>
          <w:p w14:paraId="155BCE7A" w14:textId="544DB576" w:rsidR="004044F5" w:rsidRPr="004044F5" w:rsidRDefault="004044F5" w:rsidP="00BE50EE">
            <w:pPr>
              <w:pStyle w:val="Prrafodelista"/>
              <w:numPr>
                <w:ilvl w:val="0"/>
                <w:numId w:val="6"/>
              </w:numPr>
              <w:jc w:val="both"/>
              <w:rPr>
                <w:rFonts w:ascii="Abadi" w:hAnsi="Abadi"/>
                <w:i/>
                <w:iCs/>
                <w:sz w:val="21"/>
                <w:szCs w:val="21"/>
              </w:rPr>
            </w:pPr>
            <w:r w:rsidRPr="004044F5">
              <w:rPr>
                <w:rFonts w:ascii="Abadi" w:hAnsi="Abadi"/>
                <w:i/>
                <w:iCs/>
                <w:sz w:val="21"/>
                <w:szCs w:val="21"/>
              </w:rPr>
              <w:t>General…</w:t>
            </w:r>
          </w:p>
        </w:tc>
      </w:tr>
      <w:tr w:rsidR="004044F5" w14:paraId="67A24622" w14:textId="77777777" w:rsidTr="004044F5">
        <w:tc>
          <w:tcPr>
            <w:tcW w:w="4199" w:type="dxa"/>
          </w:tcPr>
          <w:p w14:paraId="4C049A5A" w14:textId="3C82F4CE" w:rsidR="004044F5" w:rsidRPr="004044F5" w:rsidRDefault="004044F5" w:rsidP="00BE50EE">
            <w:pPr>
              <w:pStyle w:val="Prrafodelista"/>
              <w:numPr>
                <w:ilvl w:val="0"/>
                <w:numId w:val="6"/>
              </w:numPr>
              <w:jc w:val="both"/>
              <w:rPr>
                <w:rFonts w:ascii="Abadi" w:hAnsi="Abadi"/>
                <w:i/>
                <w:iCs/>
                <w:sz w:val="21"/>
                <w:szCs w:val="21"/>
              </w:rPr>
            </w:pPr>
            <w:r w:rsidRPr="004044F5">
              <w:rPr>
                <w:rFonts w:ascii="Abadi" w:hAnsi="Abadi"/>
                <w:i/>
                <w:iCs/>
                <w:sz w:val="21"/>
                <w:szCs w:val="21"/>
              </w:rPr>
              <w:t>Derogado</w:t>
            </w:r>
          </w:p>
        </w:tc>
      </w:tr>
      <w:tr w:rsidR="004044F5" w14:paraId="063668F1" w14:textId="77777777" w:rsidTr="004044F5">
        <w:tc>
          <w:tcPr>
            <w:tcW w:w="4199" w:type="dxa"/>
          </w:tcPr>
          <w:p w14:paraId="57698594" w14:textId="727286CA" w:rsidR="004044F5" w:rsidRPr="004044F5" w:rsidRDefault="004044F5" w:rsidP="00BE50EE">
            <w:pPr>
              <w:pStyle w:val="Prrafodelista"/>
              <w:numPr>
                <w:ilvl w:val="0"/>
                <w:numId w:val="6"/>
              </w:numPr>
              <w:jc w:val="both"/>
              <w:rPr>
                <w:rFonts w:ascii="Abadi" w:hAnsi="Abadi"/>
                <w:i/>
                <w:iCs/>
                <w:sz w:val="21"/>
                <w:szCs w:val="21"/>
              </w:rPr>
            </w:pPr>
            <w:r w:rsidRPr="004044F5">
              <w:rPr>
                <w:rFonts w:ascii="Abadi" w:hAnsi="Abadi"/>
                <w:i/>
                <w:iCs/>
                <w:sz w:val="21"/>
                <w:szCs w:val="21"/>
              </w:rPr>
              <w:t>Específica…</w:t>
            </w:r>
          </w:p>
        </w:tc>
      </w:tr>
    </w:tbl>
    <w:p w14:paraId="46343423" w14:textId="77777777" w:rsidR="00ED71B3" w:rsidRPr="00ED71B3" w:rsidRDefault="00ED71B3" w:rsidP="00ED71B3">
      <w:pPr>
        <w:ind w:firstLine="709"/>
        <w:jc w:val="both"/>
        <w:rPr>
          <w:rFonts w:ascii="Abadi" w:hAnsi="Abadi"/>
          <w:sz w:val="21"/>
          <w:szCs w:val="21"/>
        </w:rPr>
      </w:pPr>
    </w:p>
    <w:p w14:paraId="34B8A4FA" w14:textId="03B87490"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JI a XIII ...</w:t>
      </w:r>
    </w:p>
    <w:p w14:paraId="565C58E8" w14:textId="2FCB96A5" w:rsidR="00ED71B3" w:rsidRPr="00ED71B3" w:rsidRDefault="00ED71B3" w:rsidP="00ED71B3">
      <w:pPr>
        <w:ind w:firstLine="709"/>
        <w:jc w:val="both"/>
        <w:rPr>
          <w:rFonts w:ascii="Abadi" w:hAnsi="Abadi"/>
          <w:sz w:val="21"/>
          <w:szCs w:val="21"/>
        </w:rPr>
      </w:pPr>
    </w:p>
    <w:p w14:paraId="3FF7AD6E" w14:textId="016C9D3A" w:rsidR="00ED71B3" w:rsidRPr="004044F5" w:rsidRDefault="00ED71B3" w:rsidP="00ED71B3">
      <w:pPr>
        <w:jc w:val="center"/>
        <w:rPr>
          <w:rFonts w:ascii="Abadi" w:hAnsi="Abadi"/>
          <w:b/>
          <w:bCs/>
          <w:i/>
          <w:iCs/>
          <w:sz w:val="21"/>
          <w:szCs w:val="21"/>
        </w:rPr>
      </w:pPr>
      <w:r w:rsidRPr="004044F5">
        <w:rPr>
          <w:rFonts w:ascii="Abadi" w:hAnsi="Abadi"/>
          <w:b/>
          <w:bCs/>
          <w:i/>
          <w:iCs/>
          <w:sz w:val="21"/>
          <w:szCs w:val="21"/>
        </w:rPr>
        <w:t>TRANSITORIO</w:t>
      </w:r>
    </w:p>
    <w:p w14:paraId="7522F158" w14:textId="77777777" w:rsidR="00ED71B3" w:rsidRPr="004044F5" w:rsidRDefault="00ED71B3" w:rsidP="00ED71B3">
      <w:pPr>
        <w:ind w:firstLine="709"/>
        <w:jc w:val="both"/>
        <w:rPr>
          <w:rFonts w:ascii="Abadi" w:hAnsi="Abadi"/>
          <w:b/>
          <w:bCs/>
          <w:i/>
          <w:iCs/>
          <w:sz w:val="21"/>
          <w:szCs w:val="21"/>
        </w:rPr>
      </w:pPr>
    </w:p>
    <w:p w14:paraId="5891A15F" w14:textId="77777777" w:rsidR="00ED71B3" w:rsidRPr="004044F5" w:rsidRDefault="00ED71B3" w:rsidP="00ED71B3">
      <w:pPr>
        <w:ind w:firstLine="709"/>
        <w:jc w:val="both"/>
        <w:rPr>
          <w:rFonts w:ascii="Abadi" w:hAnsi="Abadi"/>
          <w:i/>
          <w:iCs/>
          <w:sz w:val="21"/>
          <w:szCs w:val="21"/>
        </w:rPr>
      </w:pPr>
      <w:r w:rsidRPr="004044F5">
        <w:rPr>
          <w:rFonts w:ascii="Abadi" w:hAnsi="Abadi"/>
          <w:b/>
          <w:bCs/>
          <w:i/>
          <w:iCs/>
          <w:sz w:val="21"/>
          <w:szCs w:val="21"/>
        </w:rPr>
        <w:t>ÚNICO.</w:t>
      </w:r>
      <w:r w:rsidRPr="004044F5">
        <w:rPr>
          <w:rFonts w:ascii="Abadi" w:hAnsi="Abadi"/>
          <w:i/>
          <w:iCs/>
          <w:sz w:val="21"/>
          <w:szCs w:val="21"/>
        </w:rPr>
        <w:t xml:space="preserve"> El presente decreto entrará en vigor al día siguiente de su publicación en el Periódico Oficial del Gobierno del Estado de Guanajuato."</w:t>
      </w:r>
    </w:p>
    <w:p w14:paraId="65E8A2A2" w14:textId="77777777" w:rsidR="00ED71B3" w:rsidRPr="004044F5" w:rsidRDefault="00ED71B3" w:rsidP="00ED71B3">
      <w:pPr>
        <w:ind w:firstLine="709"/>
        <w:jc w:val="both"/>
        <w:rPr>
          <w:rFonts w:ascii="Abadi" w:hAnsi="Abadi"/>
          <w:i/>
          <w:iCs/>
          <w:sz w:val="21"/>
          <w:szCs w:val="21"/>
        </w:rPr>
      </w:pPr>
    </w:p>
    <w:p w14:paraId="305F1408" w14:textId="207C123C" w:rsidR="00ED71B3" w:rsidRPr="004044F5" w:rsidRDefault="00ED71B3" w:rsidP="00ED71B3">
      <w:pPr>
        <w:ind w:firstLine="709"/>
        <w:jc w:val="both"/>
        <w:rPr>
          <w:rFonts w:ascii="Abadi" w:hAnsi="Abadi"/>
          <w:i/>
          <w:iCs/>
          <w:sz w:val="21"/>
          <w:szCs w:val="21"/>
        </w:rPr>
      </w:pPr>
      <w:r w:rsidRPr="004044F5">
        <w:rPr>
          <w:rFonts w:ascii="Abadi" w:hAnsi="Abadi"/>
          <w:i/>
          <w:iCs/>
          <w:sz w:val="21"/>
          <w:szCs w:val="21"/>
        </w:rPr>
        <w:t xml:space="preserve">A continuación, el </w:t>
      </w:r>
      <w:proofErr w:type="gramStart"/>
      <w:r w:rsidRPr="004044F5">
        <w:rPr>
          <w:rFonts w:ascii="Abadi" w:hAnsi="Abadi"/>
          <w:i/>
          <w:iCs/>
          <w:sz w:val="21"/>
          <w:szCs w:val="21"/>
        </w:rPr>
        <w:t>Presidente</w:t>
      </w:r>
      <w:proofErr w:type="gramEnd"/>
      <w:r w:rsidRPr="004044F5">
        <w:rPr>
          <w:rFonts w:ascii="Abadi" w:hAnsi="Abadi"/>
          <w:i/>
          <w:iCs/>
          <w:sz w:val="21"/>
          <w:szCs w:val="21"/>
        </w:rPr>
        <w:t xml:space="preserve"> manifiesta que la propuesta requiere para su aprobación mayoría simple, asimismo someterse a consideración en lo general y seguido de ello en lo particular, en el entendido que los apartados que no sean reservados, se tendrán por aprobados. Por lo anterior, el </w:t>
      </w:r>
      <w:proofErr w:type="gramStart"/>
      <w:r w:rsidRPr="004044F5">
        <w:rPr>
          <w:rFonts w:ascii="Abadi" w:hAnsi="Abadi"/>
          <w:i/>
          <w:iCs/>
          <w:sz w:val="21"/>
          <w:szCs w:val="21"/>
        </w:rPr>
        <w:t>Presidente</w:t>
      </w:r>
      <w:proofErr w:type="gramEnd"/>
      <w:r w:rsidRPr="004044F5">
        <w:rPr>
          <w:rFonts w:ascii="Abadi" w:hAnsi="Abadi"/>
          <w:i/>
          <w:iCs/>
          <w:sz w:val="21"/>
          <w:szCs w:val="21"/>
        </w:rPr>
        <w:t xml:space="preserve"> somete a la consideración del Honorable Ayuntamiento la propuesta a que se ha dado lectura, misma que queda aprobada por unanimidad mediante mayoría simple y al no haber reservas en lo particular queda aprobada en el mismo sentido... ".</w:t>
      </w:r>
    </w:p>
    <w:p w14:paraId="52D455B9" w14:textId="36E97073" w:rsidR="00ED71B3" w:rsidRPr="004044F5" w:rsidRDefault="00ED71B3" w:rsidP="00ED71B3">
      <w:pPr>
        <w:ind w:firstLine="709"/>
        <w:jc w:val="both"/>
        <w:rPr>
          <w:rFonts w:ascii="Abadi" w:hAnsi="Abadi"/>
          <w:i/>
          <w:iCs/>
          <w:sz w:val="21"/>
          <w:szCs w:val="21"/>
        </w:rPr>
      </w:pPr>
    </w:p>
    <w:p w14:paraId="348BC83D" w14:textId="28AFFF61" w:rsidR="00ED71B3" w:rsidRDefault="004044F5" w:rsidP="00ED71B3">
      <w:pPr>
        <w:ind w:firstLine="709"/>
        <w:jc w:val="both"/>
        <w:rPr>
          <w:rFonts w:ascii="Abadi" w:hAnsi="Abadi"/>
          <w:b/>
          <w:bCs/>
          <w:sz w:val="21"/>
          <w:szCs w:val="21"/>
        </w:rPr>
      </w:pPr>
      <w:r>
        <w:rPr>
          <w:rFonts w:ascii="Abadi" w:hAnsi="Abadi"/>
          <w:b/>
          <w:bCs/>
          <w:sz w:val="21"/>
          <w:szCs w:val="21"/>
        </w:rPr>
        <w:t xml:space="preserve">“El Trabajo todo lo Vence” “2021: Año de la Independencia” León, Guanajuato, abril 22 de 2021. Licenciado Felipe de Jesús López Gómez. </w:t>
      </w:r>
    </w:p>
    <w:p w14:paraId="02E4F06D" w14:textId="23E84451" w:rsidR="004044F5" w:rsidRDefault="004044F5" w:rsidP="00ED71B3">
      <w:pPr>
        <w:ind w:firstLine="709"/>
        <w:jc w:val="both"/>
        <w:rPr>
          <w:rFonts w:ascii="Abadi" w:hAnsi="Abadi"/>
          <w:b/>
          <w:bCs/>
          <w:sz w:val="21"/>
          <w:szCs w:val="21"/>
        </w:rPr>
      </w:pPr>
    </w:p>
    <w:p w14:paraId="20918C2E" w14:textId="1AAA21CC" w:rsidR="004044F5" w:rsidRDefault="004044F5" w:rsidP="00ED71B3">
      <w:pPr>
        <w:ind w:firstLine="709"/>
        <w:jc w:val="both"/>
        <w:rPr>
          <w:rFonts w:ascii="Abadi" w:hAnsi="Abadi"/>
          <w:b/>
          <w:bCs/>
          <w:sz w:val="21"/>
          <w:szCs w:val="21"/>
        </w:rPr>
      </w:pPr>
      <w:r>
        <w:rPr>
          <w:rFonts w:ascii="Abadi" w:hAnsi="Abadi"/>
          <w:b/>
          <w:bCs/>
          <w:sz w:val="21"/>
          <w:szCs w:val="21"/>
        </w:rPr>
        <w:t>“La administración pública municipal de León, y las personas que conformamos parte de ella, nos comprometemos a garantizar el derecho de las mujeres a vivir libres de violencia”</w:t>
      </w:r>
    </w:p>
    <w:p w14:paraId="546FF029" w14:textId="77777777" w:rsidR="004044F5" w:rsidRDefault="004044F5" w:rsidP="004044F5">
      <w:pPr>
        <w:ind w:firstLine="709"/>
        <w:jc w:val="both"/>
        <w:rPr>
          <w:rFonts w:ascii="Abadi" w:hAnsi="Abadi"/>
          <w:b/>
          <w:bCs/>
          <w:sz w:val="21"/>
          <w:szCs w:val="21"/>
        </w:rPr>
      </w:pPr>
      <w:r>
        <w:rPr>
          <w:rFonts w:ascii="Abadi" w:hAnsi="Abadi"/>
          <w:b/>
          <w:bCs/>
          <w:sz w:val="21"/>
          <w:szCs w:val="21"/>
        </w:rPr>
        <w:t>SHA/ST/DGAFE/DT/INP/MIVR</w:t>
      </w:r>
    </w:p>
    <w:p w14:paraId="45A273C4" w14:textId="77777777" w:rsidR="004044F5" w:rsidRDefault="004044F5" w:rsidP="004044F5">
      <w:pPr>
        <w:ind w:firstLine="709"/>
        <w:jc w:val="both"/>
        <w:rPr>
          <w:rFonts w:ascii="Abadi" w:hAnsi="Abadi"/>
          <w:b/>
          <w:bCs/>
          <w:sz w:val="21"/>
          <w:szCs w:val="21"/>
        </w:rPr>
      </w:pPr>
    </w:p>
    <w:p w14:paraId="55B98357" w14:textId="655D4164" w:rsidR="004044F5" w:rsidRPr="004044F5" w:rsidRDefault="004044F5" w:rsidP="004044F5">
      <w:pPr>
        <w:ind w:firstLine="709"/>
        <w:jc w:val="both"/>
        <w:rPr>
          <w:rFonts w:ascii="Abadi" w:hAnsi="Abadi"/>
          <w:b/>
          <w:bCs/>
          <w:sz w:val="21"/>
          <w:szCs w:val="21"/>
        </w:rPr>
      </w:pPr>
      <w:r w:rsidRPr="004044F5">
        <w:rPr>
          <w:rFonts w:ascii="Abadi" w:hAnsi="Abadi"/>
          <w:b/>
          <w:bCs/>
          <w:sz w:val="21"/>
          <w:szCs w:val="21"/>
        </w:rPr>
        <w:t>INICIATIVA QUE REFORMA LA LEY DE INGRESOS PARA EL MUNICIPIO DE LEÓN GUANAJUATO PARA EL EJERCICIO FISCAL DEL AÑO 2021</w:t>
      </w:r>
    </w:p>
    <w:p w14:paraId="48F07AF8" w14:textId="77777777" w:rsidR="004044F5" w:rsidRPr="004044F5" w:rsidRDefault="004044F5" w:rsidP="004044F5">
      <w:pPr>
        <w:ind w:firstLine="709"/>
        <w:jc w:val="both"/>
        <w:rPr>
          <w:rFonts w:ascii="Abadi" w:hAnsi="Abadi"/>
          <w:b/>
          <w:bCs/>
          <w:sz w:val="21"/>
          <w:szCs w:val="21"/>
        </w:rPr>
      </w:pPr>
    </w:p>
    <w:p w14:paraId="4CAA582E" w14:textId="77777777" w:rsidR="004044F5" w:rsidRPr="004044F5" w:rsidRDefault="004044F5" w:rsidP="004044F5">
      <w:pPr>
        <w:jc w:val="center"/>
        <w:rPr>
          <w:rFonts w:ascii="Abadi" w:hAnsi="Abadi"/>
          <w:b/>
          <w:bCs/>
          <w:sz w:val="21"/>
          <w:szCs w:val="21"/>
        </w:rPr>
      </w:pPr>
      <w:r w:rsidRPr="004044F5">
        <w:rPr>
          <w:rFonts w:ascii="Abadi" w:hAnsi="Abadi"/>
          <w:b/>
          <w:bCs/>
          <w:sz w:val="21"/>
          <w:szCs w:val="21"/>
        </w:rPr>
        <w:t>EXPOSICIÓN DE MOTIVOS</w:t>
      </w:r>
    </w:p>
    <w:p w14:paraId="3E05BF9E" w14:textId="77777777" w:rsidR="004044F5" w:rsidRPr="004044F5" w:rsidRDefault="004044F5" w:rsidP="004044F5">
      <w:pPr>
        <w:ind w:firstLine="709"/>
        <w:jc w:val="both"/>
        <w:rPr>
          <w:rFonts w:ascii="Abadi" w:hAnsi="Abadi"/>
          <w:sz w:val="21"/>
          <w:szCs w:val="21"/>
        </w:rPr>
      </w:pPr>
    </w:p>
    <w:p w14:paraId="7D94E13E"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Nuestra carta magna federal establece en el párrafo quinto del artículo cuarto que "Toda persona tiene derecho a un medio ambiente sano para su desarrollo y bienestar. El Estado garantizará el respeto a este derecho. El daño y deterioro ambiental generará responsabilidad para quien lo provoque en los términos de lo dispuesto por la Ley."</w:t>
      </w:r>
    </w:p>
    <w:p w14:paraId="5392075A" w14:textId="77777777" w:rsidR="004044F5" w:rsidRPr="004044F5" w:rsidRDefault="004044F5" w:rsidP="004044F5">
      <w:pPr>
        <w:ind w:firstLine="709"/>
        <w:jc w:val="both"/>
        <w:rPr>
          <w:rFonts w:ascii="Abadi" w:hAnsi="Abadi"/>
          <w:sz w:val="21"/>
          <w:szCs w:val="21"/>
        </w:rPr>
      </w:pPr>
    </w:p>
    <w:p w14:paraId="2430DD0A"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Con el objeto de garantizar el respeto al derecho de un medio ambiente sano, el Estado de Guanajuato con las atribuciones conferidas en la constitución Política de los Estados Unidos Mexicanos, la Ley General del Equilibrio Ecológico y la Protección al Ambiente , la Ley para la Protección y Preservación del Ambiente del Estado de Guanajuato y el Reglamento de la Ley para la Protección y Preservación del Ambiente del Estado de Guanajuato en materia de Evaluación del Impacto Ambiental , periódicamente suscribía con nuestro municipio un convenio de coordinación administrativa para la transmisión de atribuciones ambientales buscando fortalecer la capacidad de la gestión de nuestro municipio en la solución de los problemas que se presentaban en nuestro ámbito territorial, descentralizando en particular las atribuciones relativas a la evaluación del impacto ambiental.</w:t>
      </w:r>
    </w:p>
    <w:p w14:paraId="019C9E34" w14:textId="77777777" w:rsidR="004044F5" w:rsidRPr="004044F5" w:rsidRDefault="004044F5" w:rsidP="004044F5">
      <w:pPr>
        <w:ind w:firstLine="709"/>
        <w:jc w:val="both"/>
        <w:rPr>
          <w:rFonts w:ascii="Abadi" w:hAnsi="Abadi"/>
          <w:sz w:val="21"/>
          <w:szCs w:val="21"/>
        </w:rPr>
      </w:pPr>
    </w:p>
    <w:p w14:paraId="706DF4FF"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 xml:space="preserve">Como parte de los compromisos derivados de estos convenios nuestro municipio tenía que establecer en la Ley de ingresos del ejercicio fiscal correspondiente, las mismas tarifas que por pago de derechos cobra el Estado por la expedición de manifestaciones de impacto ambiental. De esta forma es que nuestra Ley de ingresos vigente incorporó como parte de las tarifas por la autorización de evaluación de impacto ambiental, la modalidad intermedia, la cual es menester aclarar que únicamente se evalúa cuando existe de por medio la celebración dicho convenio. Al no existir en este ejercicio fiscal la celebración </w:t>
      </w:r>
      <w:proofErr w:type="gramStart"/>
      <w:r w:rsidRPr="004044F5">
        <w:rPr>
          <w:rFonts w:ascii="Abadi" w:hAnsi="Abadi"/>
          <w:sz w:val="21"/>
          <w:szCs w:val="21"/>
        </w:rPr>
        <w:t>del mismo</w:t>
      </w:r>
      <w:proofErr w:type="gramEnd"/>
      <w:r w:rsidRPr="004044F5">
        <w:rPr>
          <w:rFonts w:ascii="Abadi" w:hAnsi="Abadi"/>
          <w:sz w:val="21"/>
          <w:szCs w:val="21"/>
        </w:rPr>
        <w:t xml:space="preserve"> es que se propone derogar dicha modalidad </w:t>
      </w:r>
      <w:r w:rsidRPr="004044F5">
        <w:rPr>
          <w:rFonts w:ascii="Abadi" w:hAnsi="Abadi"/>
          <w:sz w:val="21"/>
          <w:szCs w:val="21"/>
        </w:rPr>
        <w:lastRenderedPageBreak/>
        <w:t>para evitar confusión a los ciudadanos que tienen que realizar el pago de la evaluación de impacto ambiental.</w:t>
      </w:r>
    </w:p>
    <w:p w14:paraId="455CDF1C" w14:textId="77777777" w:rsidR="004044F5" w:rsidRPr="004044F5" w:rsidRDefault="004044F5" w:rsidP="004044F5">
      <w:pPr>
        <w:ind w:firstLine="709"/>
        <w:jc w:val="both"/>
        <w:rPr>
          <w:rFonts w:ascii="Abadi" w:hAnsi="Abadi"/>
          <w:sz w:val="21"/>
          <w:szCs w:val="21"/>
        </w:rPr>
      </w:pPr>
    </w:p>
    <w:p w14:paraId="16E81FF3"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En este orden y para efecto del cumplimiento a lo establecido en la Ley Orgánica del Poder Legislativo del Estado de Guanajuato en su artículo 209, manifestamos que la presente iniciativa tendrá los siguientes impactos:</w:t>
      </w:r>
    </w:p>
    <w:p w14:paraId="621E5A88" w14:textId="77777777" w:rsidR="004044F5" w:rsidRPr="004044F5" w:rsidRDefault="004044F5" w:rsidP="004044F5">
      <w:pPr>
        <w:ind w:firstLine="709"/>
        <w:jc w:val="both"/>
        <w:rPr>
          <w:rFonts w:ascii="Abadi" w:hAnsi="Abadi"/>
          <w:sz w:val="21"/>
          <w:szCs w:val="21"/>
        </w:rPr>
      </w:pPr>
    </w:p>
    <w:p w14:paraId="41840885"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IMPACTO JURÍDICO</w:t>
      </w:r>
    </w:p>
    <w:p w14:paraId="19A9CA7D" w14:textId="2346C47A" w:rsidR="004044F5" w:rsidRPr="004044F5" w:rsidRDefault="004044F5" w:rsidP="004044F5">
      <w:pPr>
        <w:ind w:firstLine="709"/>
        <w:jc w:val="both"/>
        <w:rPr>
          <w:rFonts w:ascii="Abadi" w:hAnsi="Abadi"/>
          <w:sz w:val="21"/>
          <w:szCs w:val="21"/>
        </w:rPr>
      </w:pPr>
      <w:r w:rsidRPr="004044F5">
        <w:rPr>
          <w:rFonts w:ascii="Abadi" w:hAnsi="Abadi"/>
          <w:sz w:val="21"/>
          <w:szCs w:val="21"/>
        </w:rPr>
        <w:t>Con esta iniciativa se pretende derogar el inciso b) de la fracción I del artículo 33; de la Ley de Ingresos para el Municipio de León, Guanajuato para el Ejercicio Fiscal del año 2021, para eliminar la tarifa correspondiente a la autorización de la evaluación de impacto ambiental en su modalidad intermedia, tomando en consideración que nuestro municipio a través de la Dirección General de Medio Ambiente evalúa las manifestaciones de impacto ambiental con dicha modalidad únicamente cuando existe de por medio un convenio de coordinación administrativa</w:t>
      </w:r>
      <w:r w:rsidR="00C0683F">
        <w:rPr>
          <w:rFonts w:ascii="Abadi" w:hAnsi="Abadi"/>
          <w:sz w:val="21"/>
          <w:szCs w:val="21"/>
        </w:rPr>
        <w:t xml:space="preserve"> </w:t>
      </w:r>
      <w:r w:rsidRPr="004044F5">
        <w:rPr>
          <w:rFonts w:ascii="Abadi" w:hAnsi="Abadi"/>
          <w:sz w:val="21"/>
          <w:szCs w:val="21"/>
        </w:rPr>
        <w:t>para la transmisión de atribuciones ambientales entre Gobierno del Estado y este Municipio, en tal razón y al no existir un instrumento jurídico vigente que permita ejercer dicha atribución se considera innecesario contar con esta tarifa.</w:t>
      </w:r>
    </w:p>
    <w:p w14:paraId="21C9E4E5" w14:textId="77777777" w:rsidR="004044F5" w:rsidRPr="004044F5" w:rsidRDefault="004044F5" w:rsidP="004044F5">
      <w:pPr>
        <w:ind w:firstLine="709"/>
        <w:jc w:val="both"/>
        <w:rPr>
          <w:rFonts w:ascii="Abadi" w:hAnsi="Abadi"/>
          <w:sz w:val="21"/>
          <w:szCs w:val="21"/>
        </w:rPr>
      </w:pPr>
    </w:p>
    <w:p w14:paraId="595EE39B"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IMPACTO ADMINISTRATIVO</w:t>
      </w:r>
    </w:p>
    <w:p w14:paraId="284E96EA"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No representa ningún impacto administrativo, ya que para su aplicación y observancia se cuenta con la infraestructura administrativa suficiente y adecuada, además de contar con personal capacitado por lo que no se requiere de la creación de nuevas plazas y tampoco implica un gasto nuevo para contemplarse en el presupuesto del municipio.</w:t>
      </w:r>
    </w:p>
    <w:p w14:paraId="6A004E2C" w14:textId="77777777" w:rsidR="004044F5" w:rsidRPr="004044F5" w:rsidRDefault="004044F5" w:rsidP="004044F5">
      <w:pPr>
        <w:ind w:firstLine="709"/>
        <w:jc w:val="both"/>
        <w:rPr>
          <w:rFonts w:ascii="Abadi" w:hAnsi="Abadi"/>
          <w:sz w:val="21"/>
          <w:szCs w:val="21"/>
        </w:rPr>
      </w:pPr>
    </w:p>
    <w:p w14:paraId="28C3CC8C"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IMPACTO SOCIAL</w:t>
      </w:r>
    </w:p>
    <w:p w14:paraId="7A8AD32C"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La presente iniciativa no representa ningún impacto social puesto que no se generan nuevos impuestos por los que se afecte a la ciudadanía leonesa.</w:t>
      </w:r>
    </w:p>
    <w:p w14:paraId="3AD447A7" w14:textId="77777777" w:rsidR="004044F5" w:rsidRPr="004044F5" w:rsidRDefault="004044F5" w:rsidP="004044F5">
      <w:pPr>
        <w:ind w:firstLine="709"/>
        <w:jc w:val="both"/>
        <w:rPr>
          <w:rFonts w:ascii="Abadi" w:hAnsi="Abadi"/>
          <w:sz w:val="21"/>
          <w:szCs w:val="21"/>
        </w:rPr>
      </w:pPr>
    </w:p>
    <w:p w14:paraId="7CCDB77E"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IMPACTO PRESUPUESTAL</w:t>
      </w:r>
    </w:p>
    <w:p w14:paraId="7B055734"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 xml:space="preserve">Esta iniciativa no genera un impacto presupuestario </w:t>
      </w:r>
      <w:proofErr w:type="gramStart"/>
      <w:r w:rsidRPr="004044F5">
        <w:rPr>
          <w:rFonts w:ascii="Abadi" w:hAnsi="Abadi"/>
          <w:sz w:val="21"/>
          <w:szCs w:val="21"/>
        </w:rPr>
        <w:t>en razón de</w:t>
      </w:r>
      <w:proofErr w:type="gramEnd"/>
      <w:r w:rsidRPr="004044F5">
        <w:rPr>
          <w:rFonts w:ascii="Abadi" w:hAnsi="Abadi"/>
          <w:sz w:val="21"/>
          <w:szCs w:val="21"/>
        </w:rPr>
        <w:t xml:space="preserve"> que el cobro de la tarifa que se pretende derogar emana de la celebración de un convenio de coordinación administrativa para la transmisión de atribuciones ambientales </w:t>
      </w:r>
      <w:r w:rsidRPr="004044F5">
        <w:rPr>
          <w:rFonts w:ascii="Abadi" w:hAnsi="Abadi"/>
          <w:sz w:val="21"/>
          <w:szCs w:val="21"/>
        </w:rPr>
        <w:t>entre Gobierno del Estado y este Municipio, el cual hasta la fecha no se ha suscrito por este H. Ayuntamiento.</w:t>
      </w:r>
    </w:p>
    <w:p w14:paraId="16EF5E9A" w14:textId="77777777" w:rsidR="004044F5" w:rsidRPr="004044F5" w:rsidRDefault="004044F5" w:rsidP="004044F5">
      <w:pPr>
        <w:ind w:firstLine="709"/>
        <w:jc w:val="both"/>
        <w:rPr>
          <w:rFonts w:ascii="Abadi" w:hAnsi="Abadi"/>
          <w:sz w:val="21"/>
          <w:szCs w:val="21"/>
        </w:rPr>
      </w:pPr>
    </w:p>
    <w:p w14:paraId="780D0565"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Por lo anteriormente expuesto sometemos a la consideración de este H. Congreso el siguiente:</w:t>
      </w:r>
    </w:p>
    <w:p w14:paraId="2694F086" w14:textId="77777777" w:rsidR="004044F5" w:rsidRPr="004044F5" w:rsidRDefault="004044F5" w:rsidP="00C0683F">
      <w:pPr>
        <w:jc w:val="both"/>
        <w:rPr>
          <w:rFonts w:ascii="Abadi" w:hAnsi="Abadi"/>
          <w:sz w:val="21"/>
          <w:szCs w:val="21"/>
        </w:rPr>
      </w:pPr>
    </w:p>
    <w:p w14:paraId="3ADC0FD5" w14:textId="77777777" w:rsidR="004044F5" w:rsidRPr="00C0683F" w:rsidRDefault="004044F5" w:rsidP="00C0683F">
      <w:pPr>
        <w:jc w:val="center"/>
        <w:rPr>
          <w:rFonts w:ascii="Abadi" w:hAnsi="Abadi"/>
          <w:b/>
          <w:bCs/>
          <w:sz w:val="21"/>
          <w:szCs w:val="21"/>
        </w:rPr>
      </w:pPr>
      <w:r w:rsidRPr="00C0683F">
        <w:rPr>
          <w:rFonts w:ascii="Abadi" w:hAnsi="Abadi"/>
          <w:b/>
          <w:bCs/>
          <w:sz w:val="21"/>
          <w:szCs w:val="21"/>
        </w:rPr>
        <w:t>DECRETO</w:t>
      </w:r>
    </w:p>
    <w:p w14:paraId="27583F57" w14:textId="77777777" w:rsidR="004044F5" w:rsidRPr="00C0683F" w:rsidRDefault="004044F5" w:rsidP="004044F5">
      <w:pPr>
        <w:ind w:firstLine="709"/>
        <w:jc w:val="both"/>
        <w:rPr>
          <w:rFonts w:ascii="Abadi" w:hAnsi="Abadi"/>
          <w:b/>
          <w:bCs/>
          <w:sz w:val="21"/>
          <w:szCs w:val="21"/>
        </w:rPr>
      </w:pPr>
    </w:p>
    <w:p w14:paraId="7F82A1BA"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ARTÍCULO ÚNICO: Se deroga el inciso b) de la fracción I del artículo 33 de la Ley de Ingresos para el Municipio de León, Guanajuato para el Ejercicio Fiscal del año 2021, para quedar como sigue:</w:t>
      </w:r>
    </w:p>
    <w:p w14:paraId="16A8A879" w14:textId="77777777" w:rsidR="004044F5" w:rsidRPr="004044F5" w:rsidRDefault="004044F5" w:rsidP="004044F5">
      <w:pPr>
        <w:ind w:firstLine="709"/>
        <w:jc w:val="both"/>
        <w:rPr>
          <w:rFonts w:ascii="Abadi" w:hAnsi="Abadi"/>
          <w:sz w:val="21"/>
          <w:szCs w:val="21"/>
        </w:rPr>
      </w:pPr>
    </w:p>
    <w:p w14:paraId="5F53F4F5" w14:textId="77777777" w:rsidR="004044F5" w:rsidRPr="00C0683F" w:rsidRDefault="004044F5" w:rsidP="004044F5">
      <w:pPr>
        <w:ind w:firstLine="709"/>
        <w:jc w:val="both"/>
        <w:rPr>
          <w:rFonts w:ascii="Abadi" w:hAnsi="Abadi"/>
          <w:b/>
          <w:bCs/>
          <w:sz w:val="21"/>
          <w:szCs w:val="21"/>
        </w:rPr>
      </w:pPr>
      <w:r w:rsidRPr="00C0683F">
        <w:rPr>
          <w:rFonts w:ascii="Abadi" w:hAnsi="Abadi"/>
          <w:b/>
          <w:bCs/>
          <w:sz w:val="21"/>
          <w:szCs w:val="21"/>
        </w:rPr>
        <w:t>LEY DE INGRESOS PARA EL MUNICIPIO DE LEÓN, GUANAJUATO PARA EL EJERCICIO FISCAL DEL AÑO 2021</w:t>
      </w:r>
    </w:p>
    <w:p w14:paraId="32E95464" w14:textId="77777777" w:rsidR="004044F5" w:rsidRPr="004044F5" w:rsidRDefault="004044F5" w:rsidP="004044F5">
      <w:pPr>
        <w:ind w:firstLine="709"/>
        <w:jc w:val="both"/>
        <w:rPr>
          <w:rFonts w:ascii="Abadi" w:hAnsi="Abadi"/>
          <w:sz w:val="21"/>
          <w:szCs w:val="21"/>
        </w:rPr>
      </w:pPr>
    </w:p>
    <w:p w14:paraId="79E6A66F" w14:textId="77777777" w:rsidR="004044F5" w:rsidRPr="004044F5" w:rsidRDefault="004044F5" w:rsidP="004044F5">
      <w:pPr>
        <w:ind w:firstLine="709"/>
        <w:jc w:val="both"/>
        <w:rPr>
          <w:rFonts w:ascii="Abadi" w:hAnsi="Abadi"/>
          <w:sz w:val="21"/>
          <w:szCs w:val="21"/>
        </w:rPr>
      </w:pPr>
      <w:r w:rsidRPr="00C0683F">
        <w:rPr>
          <w:rFonts w:ascii="Abadi" w:hAnsi="Abadi"/>
          <w:b/>
          <w:bCs/>
          <w:sz w:val="21"/>
          <w:szCs w:val="21"/>
        </w:rPr>
        <w:t>Artículo 33.</w:t>
      </w:r>
      <w:r w:rsidRPr="004044F5">
        <w:rPr>
          <w:rFonts w:ascii="Abadi" w:hAnsi="Abadi"/>
          <w:sz w:val="21"/>
          <w:szCs w:val="21"/>
        </w:rPr>
        <w:t xml:space="preserve"> Los derechos por...</w:t>
      </w:r>
    </w:p>
    <w:p w14:paraId="55CA0086" w14:textId="6CEC339D" w:rsidR="004044F5" w:rsidRDefault="004044F5" w:rsidP="004044F5">
      <w:pPr>
        <w:ind w:firstLine="709"/>
        <w:jc w:val="both"/>
        <w:rPr>
          <w:rFonts w:ascii="Abadi" w:hAnsi="Abadi"/>
          <w:sz w:val="21"/>
          <w:szCs w:val="21"/>
        </w:rPr>
      </w:pPr>
    </w:p>
    <w:tbl>
      <w:tblPr>
        <w:tblStyle w:val="Tablaconcuadrcula"/>
        <w:tblW w:w="0" w:type="auto"/>
        <w:tblLook w:val="04A0" w:firstRow="1" w:lastRow="0" w:firstColumn="1" w:lastColumn="0" w:noHBand="0" w:noVBand="1"/>
      </w:tblPr>
      <w:tblGrid>
        <w:gridCol w:w="4199"/>
      </w:tblGrid>
      <w:tr w:rsidR="00C0683F" w14:paraId="579C0A7D" w14:textId="77777777" w:rsidTr="00C0683F">
        <w:tc>
          <w:tcPr>
            <w:tcW w:w="4199" w:type="dxa"/>
          </w:tcPr>
          <w:p w14:paraId="5C703487" w14:textId="2EA6CE56" w:rsidR="00C0683F" w:rsidRPr="00C0683F" w:rsidRDefault="00C0683F" w:rsidP="00C0683F">
            <w:pPr>
              <w:jc w:val="both"/>
              <w:rPr>
                <w:rFonts w:ascii="Abadi" w:hAnsi="Abadi"/>
                <w:sz w:val="21"/>
                <w:szCs w:val="21"/>
              </w:rPr>
            </w:pPr>
            <w:r w:rsidRPr="00C0683F">
              <w:rPr>
                <w:rFonts w:ascii="Abadi" w:hAnsi="Abadi"/>
                <w:sz w:val="21"/>
                <w:szCs w:val="21"/>
              </w:rPr>
              <w:t>I.</w:t>
            </w:r>
            <w:r>
              <w:rPr>
                <w:rFonts w:ascii="Abadi" w:hAnsi="Abadi"/>
                <w:sz w:val="21"/>
                <w:szCs w:val="21"/>
              </w:rPr>
              <w:t xml:space="preserve"> Autorización de la evaluación de impacto ambiental en las siguientes modalidades:</w:t>
            </w:r>
          </w:p>
        </w:tc>
      </w:tr>
      <w:tr w:rsidR="00C0683F" w14:paraId="1B4B04A1" w14:textId="77777777" w:rsidTr="00C0683F">
        <w:tc>
          <w:tcPr>
            <w:tcW w:w="4199" w:type="dxa"/>
          </w:tcPr>
          <w:p w14:paraId="184B4962" w14:textId="65D53230" w:rsidR="00C0683F" w:rsidRPr="00C0683F" w:rsidRDefault="00C0683F" w:rsidP="00BE50EE">
            <w:pPr>
              <w:pStyle w:val="Prrafodelista"/>
              <w:numPr>
                <w:ilvl w:val="0"/>
                <w:numId w:val="7"/>
              </w:numPr>
              <w:jc w:val="both"/>
              <w:rPr>
                <w:rFonts w:ascii="Abadi" w:hAnsi="Abadi"/>
                <w:sz w:val="21"/>
                <w:szCs w:val="21"/>
              </w:rPr>
            </w:pPr>
            <w:r>
              <w:rPr>
                <w:rFonts w:ascii="Abadi" w:hAnsi="Abadi"/>
                <w:sz w:val="21"/>
                <w:szCs w:val="21"/>
              </w:rPr>
              <w:t>General…</w:t>
            </w:r>
          </w:p>
        </w:tc>
      </w:tr>
      <w:tr w:rsidR="00C0683F" w14:paraId="3AB320EC" w14:textId="77777777" w:rsidTr="00C0683F">
        <w:tc>
          <w:tcPr>
            <w:tcW w:w="4199" w:type="dxa"/>
          </w:tcPr>
          <w:p w14:paraId="27FD47AB" w14:textId="0D8F2F15" w:rsidR="00C0683F" w:rsidRPr="00C0683F" w:rsidRDefault="00C0683F" w:rsidP="00BE50EE">
            <w:pPr>
              <w:pStyle w:val="Prrafodelista"/>
              <w:numPr>
                <w:ilvl w:val="0"/>
                <w:numId w:val="7"/>
              </w:numPr>
              <w:jc w:val="both"/>
              <w:rPr>
                <w:rFonts w:ascii="Abadi" w:hAnsi="Abadi"/>
                <w:sz w:val="21"/>
                <w:szCs w:val="21"/>
              </w:rPr>
            </w:pPr>
            <w:r>
              <w:rPr>
                <w:rFonts w:ascii="Abadi" w:hAnsi="Abadi"/>
                <w:sz w:val="21"/>
                <w:szCs w:val="21"/>
              </w:rPr>
              <w:t>Derogado</w:t>
            </w:r>
          </w:p>
        </w:tc>
      </w:tr>
      <w:tr w:rsidR="00C0683F" w14:paraId="55BC5A9D" w14:textId="77777777" w:rsidTr="00C0683F">
        <w:tc>
          <w:tcPr>
            <w:tcW w:w="4199" w:type="dxa"/>
          </w:tcPr>
          <w:p w14:paraId="0502C140" w14:textId="6642BCC0" w:rsidR="00C0683F" w:rsidRPr="00C0683F" w:rsidRDefault="00C0683F" w:rsidP="00BE50EE">
            <w:pPr>
              <w:pStyle w:val="Prrafodelista"/>
              <w:numPr>
                <w:ilvl w:val="0"/>
                <w:numId w:val="7"/>
              </w:numPr>
              <w:jc w:val="both"/>
              <w:rPr>
                <w:rFonts w:ascii="Abadi" w:hAnsi="Abadi"/>
                <w:sz w:val="21"/>
                <w:szCs w:val="21"/>
              </w:rPr>
            </w:pPr>
            <w:r>
              <w:rPr>
                <w:rFonts w:ascii="Abadi" w:hAnsi="Abadi"/>
                <w:sz w:val="21"/>
                <w:szCs w:val="21"/>
              </w:rPr>
              <w:t>Específica…</w:t>
            </w:r>
          </w:p>
        </w:tc>
      </w:tr>
    </w:tbl>
    <w:p w14:paraId="197C64CD" w14:textId="77777777" w:rsidR="00C0683F" w:rsidRPr="004044F5" w:rsidRDefault="00C0683F" w:rsidP="004044F5">
      <w:pPr>
        <w:ind w:firstLine="709"/>
        <w:jc w:val="both"/>
        <w:rPr>
          <w:rFonts w:ascii="Abadi" w:hAnsi="Abadi"/>
          <w:sz w:val="21"/>
          <w:szCs w:val="21"/>
        </w:rPr>
      </w:pPr>
    </w:p>
    <w:p w14:paraId="4182E946" w14:textId="77777777" w:rsidR="004044F5" w:rsidRPr="004044F5" w:rsidRDefault="004044F5" w:rsidP="004044F5">
      <w:pPr>
        <w:ind w:firstLine="709"/>
        <w:jc w:val="both"/>
        <w:rPr>
          <w:rFonts w:ascii="Abadi" w:hAnsi="Abadi"/>
          <w:sz w:val="21"/>
          <w:szCs w:val="21"/>
        </w:rPr>
      </w:pPr>
      <w:r w:rsidRPr="004044F5">
        <w:rPr>
          <w:rFonts w:ascii="Abadi" w:hAnsi="Abadi"/>
          <w:sz w:val="21"/>
          <w:szCs w:val="21"/>
        </w:rPr>
        <w:t>11 a XIII...</w:t>
      </w:r>
    </w:p>
    <w:p w14:paraId="5B08DA56" w14:textId="77777777" w:rsidR="004044F5" w:rsidRPr="004044F5" w:rsidRDefault="004044F5" w:rsidP="004044F5">
      <w:pPr>
        <w:ind w:firstLine="709"/>
        <w:jc w:val="both"/>
        <w:rPr>
          <w:rFonts w:ascii="Abadi" w:hAnsi="Abadi"/>
          <w:sz w:val="21"/>
          <w:szCs w:val="21"/>
        </w:rPr>
      </w:pPr>
    </w:p>
    <w:p w14:paraId="7DAD07F4" w14:textId="77777777" w:rsidR="004044F5" w:rsidRPr="00C0683F" w:rsidRDefault="004044F5" w:rsidP="00C0683F">
      <w:pPr>
        <w:jc w:val="center"/>
        <w:rPr>
          <w:rFonts w:ascii="Abadi" w:hAnsi="Abadi"/>
          <w:b/>
          <w:bCs/>
          <w:sz w:val="21"/>
          <w:szCs w:val="21"/>
        </w:rPr>
      </w:pPr>
      <w:r w:rsidRPr="00C0683F">
        <w:rPr>
          <w:rFonts w:ascii="Abadi" w:hAnsi="Abadi"/>
          <w:b/>
          <w:bCs/>
          <w:sz w:val="21"/>
          <w:szCs w:val="21"/>
        </w:rPr>
        <w:t>TRANSITORIO</w:t>
      </w:r>
    </w:p>
    <w:p w14:paraId="7C1B1935" w14:textId="77777777" w:rsidR="004044F5" w:rsidRPr="004044F5" w:rsidRDefault="004044F5" w:rsidP="004044F5">
      <w:pPr>
        <w:ind w:firstLine="709"/>
        <w:jc w:val="both"/>
        <w:rPr>
          <w:rFonts w:ascii="Abadi" w:hAnsi="Abadi"/>
          <w:sz w:val="21"/>
          <w:szCs w:val="21"/>
        </w:rPr>
      </w:pPr>
    </w:p>
    <w:p w14:paraId="36A31225" w14:textId="77777777" w:rsidR="004044F5" w:rsidRPr="004044F5" w:rsidRDefault="004044F5" w:rsidP="004044F5">
      <w:pPr>
        <w:ind w:firstLine="709"/>
        <w:jc w:val="both"/>
        <w:rPr>
          <w:rFonts w:ascii="Abadi" w:hAnsi="Abadi"/>
          <w:sz w:val="21"/>
          <w:szCs w:val="21"/>
        </w:rPr>
      </w:pPr>
      <w:r w:rsidRPr="00C0683F">
        <w:rPr>
          <w:rFonts w:ascii="Abadi" w:hAnsi="Abadi"/>
          <w:b/>
          <w:bCs/>
          <w:sz w:val="21"/>
          <w:szCs w:val="21"/>
        </w:rPr>
        <w:t>ÚNICO.</w:t>
      </w:r>
      <w:r w:rsidRPr="004044F5">
        <w:rPr>
          <w:rFonts w:ascii="Abadi" w:hAnsi="Abadi"/>
          <w:sz w:val="21"/>
          <w:szCs w:val="21"/>
        </w:rPr>
        <w:t xml:space="preserve"> El presente decreto entrará en vigor al día siguiente de su publicación en el Periódico Oficial del Gobierno del Estado de Guanajuato.</w:t>
      </w:r>
    </w:p>
    <w:p w14:paraId="28FBF414" w14:textId="77777777" w:rsidR="004044F5" w:rsidRPr="004044F5" w:rsidRDefault="004044F5" w:rsidP="004044F5">
      <w:pPr>
        <w:ind w:firstLine="709"/>
        <w:jc w:val="both"/>
        <w:rPr>
          <w:rFonts w:ascii="Abadi" w:hAnsi="Abadi"/>
          <w:sz w:val="21"/>
          <w:szCs w:val="21"/>
        </w:rPr>
      </w:pPr>
    </w:p>
    <w:p w14:paraId="617534FB" w14:textId="64B17E40" w:rsidR="004044F5" w:rsidRPr="00C0683F" w:rsidRDefault="004044F5" w:rsidP="00C0683F">
      <w:pPr>
        <w:ind w:firstLine="709"/>
        <w:jc w:val="both"/>
        <w:rPr>
          <w:rFonts w:ascii="Abadi" w:hAnsi="Abadi"/>
          <w:b/>
          <w:bCs/>
          <w:sz w:val="21"/>
          <w:szCs w:val="21"/>
        </w:rPr>
      </w:pPr>
      <w:r w:rsidRPr="00C0683F">
        <w:rPr>
          <w:rFonts w:ascii="Abadi" w:hAnsi="Abadi"/>
          <w:b/>
          <w:bCs/>
          <w:sz w:val="21"/>
          <w:szCs w:val="21"/>
        </w:rPr>
        <w:t>ATENTAMENTE</w:t>
      </w:r>
      <w:r w:rsidR="00C0683F" w:rsidRPr="00C0683F">
        <w:rPr>
          <w:rFonts w:ascii="Abadi" w:hAnsi="Abadi"/>
          <w:b/>
          <w:bCs/>
          <w:sz w:val="21"/>
          <w:szCs w:val="21"/>
        </w:rPr>
        <w:t xml:space="preserve"> </w:t>
      </w:r>
      <w:r w:rsidRPr="00C0683F">
        <w:rPr>
          <w:rFonts w:ascii="Abadi" w:hAnsi="Abadi"/>
          <w:b/>
          <w:bCs/>
          <w:sz w:val="21"/>
          <w:szCs w:val="21"/>
        </w:rPr>
        <w:t>"EL TRABAJO TODO LO VENCE" "2021: AÑO DE LA INDEPENDENCIA" LEON, GTO., 22 DE ABRIL DE 2021</w:t>
      </w:r>
    </w:p>
    <w:p w14:paraId="19F784BE" w14:textId="77777777" w:rsidR="004044F5" w:rsidRPr="004044F5" w:rsidRDefault="004044F5" w:rsidP="00ED71B3">
      <w:pPr>
        <w:ind w:firstLine="709"/>
        <w:jc w:val="both"/>
        <w:rPr>
          <w:rFonts w:ascii="Abadi" w:hAnsi="Abadi"/>
          <w:b/>
          <w:bCs/>
          <w:sz w:val="21"/>
          <w:szCs w:val="21"/>
        </w:rPr>
      </w:pPr>
    </w:p>
    <w:p w14:paraId="6B9422B5" w14:textId="02B70B65" w:rsidR="00ED71B3" w:rsidRDefault="00C0683F" w:rsidP="00ED71B3">
      <w:pPr>
        <w:ind w:firstLine="709"/>
        <w:jc w:val="both"/>
        <w:rPr>
          <w:rFonts w:ascii="Abadi" w:hAnsi="Abadi"/>
          <w:b/>
          <w:bCs/>
          <w:sz w:val="21"/>
          <w:szCs w:val="21"/>
        </w:rPr>
      </w:pPr>
      <w:r>
        <w:rPr>
          <w:rFonts w:ascii="Abadi" w:hAnsi="Abadi"/>
          <w:b/>
          <w:bCs/>
          <w:sz w:val="21"/>
          <w:szCs w:val="21"/>
        </w:rPr>
        <w:t xml:space="preserve">LOS INTEGRANTES DEL H. AYUNTAMIENTO. LETICIA VILLEGAS NAVA. SÍNDICO. CHRISTIAN JAVIER CRUZ VILLEGAS. SÍNDICO. OFELIA CALLEJA VILLALOBOS. REGIDORA. GILBERTO LÓPEZ JIMÉNEZ. REGIDOR. ANA MARÍA CARPIO MENDOZA. REGIDORA. MARÍA OLIMPIA ZAPATA PADILLA. REGIDORA. GABRIELA DEL CARMEN ECHEVERRIA GONZÁLEZ. REGIDORA. VANESSA MONTES DE OCA MAYAGOITIA. REGIDORA. DÉBORA BETZABÉ GAMIÑO ALFARO. REGIDORA. SALVADOR SÁNCHEZ ROMERO. REGIDOR. KAROL JARED GONZÁLEZ MÁRQUEZ. REGIDORA. </w:t>
      </w:r>
      <w:r>
        <w:rPr>
          <w:rFonts w:ascii="Abadi" w:hAnsi="Abadi"/>
          <w:b/>
          <w:bCs/>
          <w:sz w:val="21"/>
          <w:szCs w:val="21"/>
        </w:rPr>
        <w:lastRenderedPageBreak/>
        <w:t>HÉCTOR ORTIZ TORRES. REGIDOR. GABRIEL DURÁN ORTÍZ. REGIDOR. ALFONSO DE JESÚS OROZCO ALDRETE. REGIDOR. HÉCTOR GERMÁN RENÉ LÓPEZ SANTILLANA. PRESIDENTE MUNICIPAL. FELIPE DE JESÚS LÓPEZ GÓMEZ. SECRETARIO DEL H. AYUNTAMIENTO.»</w:t>
      </w:r>
    </w:p>
    <w:p w14:paraId="433CE427" w14:textId="12098A6F" w:rsidR="00C0683F" w:rsidRDefault="00C0683F" w:rsidP="00ED71B3">
      <w:pPr>
        <w:ind w:firstLine="709"/>
        <w:jc w:val="both"/>
        <w:rPr>
          <w:rFonts w:ascii="Abadi" w:hAnsi="Abadi"/>
          <w:b/>
          <w:bCs/>
          <w:sz w:val="21"/>
          <w:szCs w:val="21"/>
        </w:rPr>
      </w:pPr>
    </w:p>
    <w:p w14:paraId="310A2B21" w14:textId="750620DC" w:rsidR="00411505" w:rsidRDefault="00411505" w:rsidP="00411505">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411505">
        <w:rPr>
          <w:rFonts w:ascii="Abadi" w:hAnsi="Abadi"/>
          <w:sz w:val="21"/>
          <w:szCs w:val="21"/>
        </w:rPr>
        <w:t xml:space="preserve">se turna a las comisiones Unidad </w:t>
      </w:r>
      <w:r>
        <w:rPr>
          <w:rFonts w:ascii="Abadi" w:hAnsi="Abadi"/>
          <w:sz w:val="21"/>
          <w:szCs w:val="21"/>
        </w:rPr>
        <w:t>de</w:t>
      </w:r>
      <w:r w:rsidRPr="00411505">
        <w:rPr>
          <w:rFonts w:ascii="Abadi" w:hAnsi="Abadi"/>
          <w:sz w:val="21"/>
          <w:szCs w:val="21"/>
        </w:rPr>
        <w:t xml:space="preserve"> Haciend</w:t>
      </w:r>
      <w:r>
        <w:rPr>
          <w:rFonts w:ascii="Abadi" w:hAnsi="Abadi"/>
          <w:sz w:val="21"/>
          <w:szCs w:val="21"/>
        </w:rPr>
        <w:t>a</w:t>
      </w:r>
      <w:r w:rsidRPr="00411505">
        <w:rPr>
          <w:rFonts w:ascii="Abadi" w:hAnsi="Abadi"/>
          <w:sz w:val="21"/>
          <w:szCs w:val="21"/>
        </w:rPr>
        <w:t xml:space="preserve"> y Fiscalización y de Gobernación y puntos Constitucionales</w:t>
      </w:r>
      <w:r>
        <w:rPr>
          <w:rFonts w:ascii="Abadi" w:hAnsi="Abadi"/>
          <w:sz w:val="21"/>
          <w:szCs w:val="21"/>
        </w:rPr>
        <w:t>,</w:t>
      </w:r>
      <w:r w:rsidRPr="00411505">
        <w:rPr>
          <w:rFonts w:ascii="Abadi" w:hAnsi="Abadi"/>
          <w:sz w:val="21"/>
          <w:szCs w:val="21"/>
        </w:rPr>
        <w:t xml:space="preserve"> con fundamento </w:t>
      </w:r>
      <w:r>
        <w:rPr>
          <w:rFonts w:ascii="Abadi" w:hAnsi="Abadi"/>
          <w:sz w:val="21"/>
          <w:szCs w:val="21"/>
        </w:rPr>
        <w:t>en</w:t>
      </w:r>
      <w:r w:rsidRPr="00411505">
        <w:rPr>
          <w:rFonts w:ascii="Abadi" w:hAnsi="Abadi"/>
          <w:sz w:val="21"/>
          <w:szCs w:val="21"/>
        </w:rPr>
        <w:t xml:space="preserve"> los art</w:t>
      </w:r>
      <w:r>
        <w:rPr>
          <w:rFonts w:ascii="Abadi" w:hAnsi="Abadi"/>
          <w:sz w:val="21"/>
          <w:szCs w:val="21"/>
        </w:rPr>
        <w:t>í</w:t>
      </w:r>
      <w:r w:rsidRPr="00411505">
        <w:rPr>
          <w:rFonts w:ascii="Abadi" w:hAnsi="Abadi"/>
          <w:sz w:val="21"/>
          <w:szCs w:val="21"/>
        </w:rPr>
        <w:t>culo</w:t>
      </w:r>
      <w:r>
        <w:rPr>
          <w:rFonts w:ascii="Abadi" w:hAnsi="Abadi"/>
          <w:sz w:val="21"/>
          <w:szCs w:val="21"/>
        </w:rPr>
        <w:t>s</w:t>
      </w:r>
      <w:r w:rsidRPr="00411505">
        <w:rPr>
          <w:rFonts w:ascii="Abadi" w:hAnsi="Abadi"/>
          <w:sz w:val="21"/>
          <w:szCs w:val="21"/>
        </w:rPr>
        <w:t xml:space="preserve"> </w:t>
      </w:r>
      <w:r>
        <w:rPr>
          <w:rFonts w:ascii="Abadi" w:hAnsi="Abadi"/>
          <w:sz w:val="21"/>
          <w:szCs w:val="21"/>
        </w:rPr>
        <w:t>112</w:t>
      </w:r>
      <w:r w:rsidRPr="00411505">
        <w:rPr>
          <w:rFonts w:ascii="Abadi" w:hAnsi="Abadi"/>
          <w:sz w:val="21"/>
          <w:szCs w:val="21"/>
        </w:rPr>
        <w:t xml:space="preserve"> </w:t>
      </w:r>
      <w:r>
        <w:rPr>
          <w:rFonts w:ascii="Abadi" w:hAnsi="Abadi"/>
          <w:sz w:val="21"/>
          <w:szCs w:val="21"/>
        </w:rPr>
        <w:t>fracción II y 111 fracción XVI</w:t>
      </w:r>
      <w:r w:rsidRPr="00411505">
        <w:rPr>
          <w:rFonts w:ascii="Abadi" w:hAnsi="Abadi"/>
          <w:sz w:val="21"/>
          <w:szCs w:val="21"/>
        </w:rPr>
        <w:t>, así como en el último párrafo de dichos artículos de nuestra Ley Orgánica. Para su estudio y dictamen</w:t>
      </w:r>
      <w:r>
        <w:rPr>
          <w:rFonts w:ascii="Abadi" w:hAnsi="Abadi"/>
          <w:sz w:val="21"/>
          <w:szCs w:val="21"/>
        </w:rPr>
        <w:t>.</w:t>
      </w:r>
    </w:p>
    <w:p w14:paraId="5F0F4D05" w14:textId="77777777" w:rsidR="00411505" w:rsidRPr="00411505" w:rsidRDefault="00411505" w:rsidP="00411505">
      <w:pPr>
        <w:ind w:firstLine="709"/>
        <w:jc w:val="both"/>
        <w:rPr>
          <w:rFonts w:ascii="Abadi" w:hAnsi="Abadi"/>
          <w:sz w:val="21"/>
          <w:szCs w:val="21"/>
        </w:rPr>
      </w:pPr>
    </w:p>
    <w:p w14:paraId="6E257158" w14:textId="6997B474" w:rsidR="00411505" w:rsidRDefault="00411505" w:rsidP="00411505">
      <w:pPr>
        <w:ind w:firstLine="709"/>
        <w:jc w:val="both"/>
        <w:rPr>
          <w:rFonts w:ascii="Abadi" w:hAnsi="Abadi"/>
          <w:sz w:val="21"/>
          <w:szCs w:val="21"/>
        </w:rPr>
      </w:pPr>
      <w:r>
        <w:rPr>
          <w:rFonts w:ascii="Abadi" w:hAnsi="Abadi"/>
          <w:sz w:val="21"/>
          <w:szCs w:val="21"/>
        </w:rPr>
        <w:t>C</w:t>
      </w:r>
      <w:r w:rsidRPr="00411505">
        <w:rPr>
          <w:rFonts w:ascii="Abadi" w:hAnsi="Abadi"/>
          <w:sz w:val="21"/>
          <w:szCs w:val="21"/>
        </w:rPr>
        <w:t>orresponde tomar votación de los siguientes puntos del orden del día, por lo cu</w:t>
      </w:r>
      <w:r>
        <w:rPr>
          <w:rFonts w:ascii="Abadi" w:hAnsi="Abadi"/>
          <w:sz w:val="21"/>
          <w:szCs w:val="21"/>
        </w:rPr>
        <w:t>a</w:t>
      </w:r>
      <w:r w:rsidRPr="00411505">
        <w:rPr>
          <w:rFonts w:ascii="Abadi" w:hAnsi="Abadi"/>
          <w:sz w:val="21"/>
          <w:szCs w:val="21"/>
        </w:rPr>
        <w:t>l</w:t>
      </w:r>
      <w:r>
        <w:rPr>
          <w:rFonts w:ascii="Abadi" w:hAnsi="Abadi"/>
          <w:sz w:val="21"/>
          <w:szCs w:val="21"/>
        </w:rPr>
        <w:t>,</w:t>
      </w:r>
      <w:r w:rsidRPr="00411505">
        <w:rPr>
          <w:rFonts w:ascii="Abadi" w:hAnsi="Abadi"/>
          <w:sz w:val="21"/>
          <w:szCs w:val="21"/>
        </w:rPr>
        <w:t xml:space="preserve"> esta mesa directiva procede a cerciorarse de la presencia de </w:t>
      </w:r>
      <w:proofErr w:type="gramStart"/>
      <w:r w:rsidRPr="00411505">
        <w:rPr>
          <w:rFonts w:ascii="Abadi" w:hAnsi="Abadi"/>
          <w:sz w:val="21"/>
          <w:szCs w:val="21"/>
        </w:rPr>
        <w:t xml:space="preserve">las </w:t>
      </w:r>
      <w:r>
        <w:rPr>
          <w:rFonts w:ascii="Abadi" w:hAnsi="Abadi"/>
          <w:sz w:val="21"/>
          <w:szCs w:val="21"/>
        </w:rPr>
        <w:t xml:space="preserve">diputadas y </w:t>
      </w:r>
      <w:r w:rsidRPr="00411505">
        <w:rPr>
          <w:rFonts w:ascii="Abadi" w:hAnsi="Abadi"/>
          <w:sz w:val="21"/>
          <w:szCs w:val="21"/>
        </w:rPr>
        <w:t>los diputados</w:t>
      </w:r>
      <w:proofErr w:type="gramEnd"/>
      <w:r w:rsidRPr="00411505">
        <w:rPr>
          <w:rFonts w:ascii="Abadi" w:hAnsi="Abadi"/>
          <w:sz w:val="21"/>
          <w:szCs w:val="21"/>
        </w:rPr>
        <w:t xml:space="preserve"> asistentes a la presente sesión. Así mismo, se pide las </w:t>
      </w:r>
      <w:r>
        <w:rPr>
          <w:rFonts w:ascii="Abadi" w:hAnsi="Abadi"/>
          <w:sz w:val="21"/>
          <w:szCs w:val="21"/>
        </w:rPr>
        <w:t xml:space="preserve">diputadas y a los diputados </w:t>
      </w:r>
      <w:r w:rsidRPr="00411505">
        <w:rPr>
          <w:rFonts w:ascii="Abadi" w:hAnsi="Abadi"/>
          <w:sz w:val="21"/>
          <w:szCs w:val="21"/>
        </w:rPr>
        <w:t>mantenerse a cua</w:t>
      </w:r>
      <w:r>
        <w:rPr>
          <w:rFonts w:ascii="Abadi" w:hAnsi="Abadi"/>
          <w:sz w:val="21"/>
          <w:szCs w:val="21"/>
        </w:rPr>
        <w:t>d</w:t>
      </w:r>
      <w:r w:rsidRPr="00411505">
        <w:rPr>
          <w:rFonts w:ascii="Abadi" w:hAnsi="Abadi"/>
          <w:sz w:val="21"/>
          <w:szCs w:val="21"/>
        </w:rPr>
        <w:t>ro</w:t>
      </w:r>
      <w:r>
        <w:rPr>
          <w:rFonts w:ascii="Abadi" w:hAnsi="Abadi"/>
          <w:sz w:val="21"/>
          <w:szCs w:val="21"/>
        </w:rPr>
        <w:t>,</w:t>
      </w:r>
      <w:r w:rsidRPr="00411505">
        <w:rPr>
          <w:rFonts w:ascii="Abadi" w:hAnsi="Abadi"/>
          <w:sz w:val="21"/>
          <w:szCs w:val="21"/>
        </w:rPr>
        <w:t xml:space="preserve"> mediante su cámara</w:t>
      </w:r>
      <w:r>
        <w:rPr>
          <w:rFonts w:ascii="Abadi" w:hAnsi="Abadi"/>
          <w:sz w:val="21"/>
          <w:szCs w:val="21"/>
        </w:rPr>
        <w:t>,</w:t>
      </w:r>
      <w:r w:rsidRPr="00411505">
        <w:rPr>
          <w:rFonts w:ascii="Abadi" w:hAnsi="Abadi"/>
          <w:sz w:val="21"/>
          <w:szCs w:val="21"/>
        </w:rPr>
        <w:t xml:space="preserve"> para constatar su presencia durante las votaciones</w:t>
      </w:r>
      <w:r>
        <w:rPr>
          <w:rFonts w:ascii="Abadi" w:hAnsi="Abadi"/>
          <w:sz w:val="21"/>
          <w:szCs w:val="21"/>
        </w:rPr>
        <w:t>.</w:t>
      </w:r>
    </w:p>
    <w:p w14:paraId="7BF2C870" w14:textId="77777777" w:rsidR="00411505" w:rsidRPr="00411505" w:rsidRDefault="00411505" w:rsidP="00411505">
      <w:pPr>
        <w:ind w:firstLine="709"/>
        <w:jc w:val="both"/>
        <w:rPr>
          <w:rFonts w:ascii="Abadi" w:hAnsi="Abadi"/>
          <w:sz w:val="21"/>
          <w:szCs w:val="21"/>
        </w:rPr>
      </w:pPr>
    </w:p>
    <w:p w14:paraId="18D288AC" w14:textId="54CEC90A" w:rsidR="00411505" w:rsidRPr="00411505" w:rsidRDefault="00411505" w:rsidP="00411505">
      <w:pPr>
        <w:ind w:firstLine="709"/>
        <w:jc w:val="both"/>
        <w:rPr>
          <w:rFonts w:ascii="Abadi" w:hAnsi="Abadi"/>
          <w:b/>
          <w:bCs/>
          <w:sz w:val="21"/>
          <w:szCs w:val="21"/>
        </w:rPr>
      </w:pPr>
      <w:r>
        <w:rPr>
          <w:rFonts w:ascii="Abadi" w:hAnsi="Abadi"/>
          <w:sz w:val="21"/>
          <w:szCs w:val="21"/>
        </w:rPr>
        <w:t>S</w:t>
      </w:r>
      <w:r w:rsidRPr="00411505">
        <w:rPr>
          <w:rFonts w:ascii="Abadi" w:hAnsi="Abadi"/>
          <w:sz w:val="21"/>
          <w:szCs w:val="21"/>
        </w:rPr>
        <w:t xml:space="preserve">e pide a la </w:t>
      </w:r>
      <w:r>
        <w:rPr>
          <w:rFonts w:ascii="Abadi" w:hAnsi="Abadi"/>
          <w:sz w:val="21"/>
          <w:szCs w:val="21"/>
        </w:rPr>
        <w:t>s</w:t>
      </w:r>
      <w:r w:rsidRPr="00411505">
        <w:rPr>
          <w:rFonts w:ascii="Abadi" w:hAnsi="Abadi"/>
          <w:sz w:val="21"/>
          <w:szCs w:val="21"/>
        </w:rPr>
        <w:t xml:space="preserve">ecretaría dar lectura la propuesta de </w:t>
      </w:r>
      <w:r w:rsidRPr="00411505">
        <w:rPr>
          <w:rFonts w:ascii="Abadi" w:hAnsi="Abadi"/>
          <w:b/>
          <w:bCs/>
          <w:sz w:val="21"/>
          <w:szCs w:val="21"/>
        </w:rPr>
        <w:t xml:space="preserve">punto de acuerdo de obvia resolución formulada por </w:t>
      </w:r>
      <w:proofErr w:type="gramStart"/>
      <w:r w:rsidRPr="00411505">
        <w:rPr>
          <w:rFonts w:ascii="Abadi" w:hAnsi="Abadi"/>
          <w:b/>
          <w:bCs/>
          <w:sz w:val="21"/>
          <w:szCs w:val="21"/>
        </w:rPr>
        <w:t>las diputadas y diputados</w:t>
      </w:r>
      <w:proofErr w:type="gramEnd"/>
      <w:r w:rsidRPr="00411505">
        <w:rPr>
          <w:rFonts w:ascii="Abadi" w:hAnsi="Abadi"/>
          <w:b/>
          <w:bCs/>
          <w:sz w:val="21"/>
          <w:szCs w:val="21"/>
        </w:rPr>
        <w:t xml:space="preserve"> integrantes de la Junta de Gobierno y Coordinación Política a efecto de realizar un reconocimiento especial como guanajuatense distinguido por su trayectoria y legado al connotado periodista y político San </w:t>
      </w:r>
      <w:proofErr w:type="spellStart"/>
      <w:r w:rsidRPr="00411505">
        <w:rPr>
          <w:rFonts w:ascii="Abadi" w:hAnsi="Abadi"/>
          <w:b/>
          <w:bCs/>
          <w:sz w:val="21"/>
          <w:szCs w:val="21"/>
        </w:rPr>
        <w:t>Felipense</w:t>
      </w:r>
      <w:proofErr w:type="spellEnd"/>
      <w:r w:rsidRPr="00411505">
        <w:rPr>
          <w:rFonts w:ascii="Abadi" w:hAnsi="Abadi"/>
          <w:b/>
          <w:bCs/>
          <w:sz w:val="21"/>
          <w:szCs w:val="21"/>
        </w:rPr>
        <w:t xml:space="preserve"> José Práxedis Gilberto Guerrero Hurtado.</w:t>
      </w:r>
    </w:p>
    <w:p w14:paraId="155463D2" w14:textId="77777777" w:rsidR="00411505" w:rsidRPr="0045163D" w:rsidRDefault="00411505" w:rsidP="0045163D">
      <w:pPr>
        <w:ind w:firstLine="709"/>
        <w:jc w:val="both"/>
        <w:rPr>
          <w:rFonts w:ascii="Abadi" w:hAnsi="Abadi"/>
          <w:b/>
          <w:bCs/>
          <w:sz w:val="21"/>
          <w:szCs w:val="21"/>
        </w:rPr>
      </w:pPr>
    </w:p>
    <w:p w14:paraId="774D4219" w14:textId="6CBAEC23" w:rsidR="0045163D" w:rsidRDefault="000C0C97" w:rsidP="0045163D">
      <w:pPr>
        <w:ind w:firstLine="709"/>
        <w:jc w:val="both"/>
        <w:rPr>
          <w:rFonts w:ascii="Abadi" w:hAnsi="Abadi"/>
          <w:b/>
          <w:bCs/>
          <w:sz w:val="21"/>
          <w:szCs w:val="21"/>
        </w:rPr>
      </w:pPr>
      <w:r>
        <w:rPr>
          <w:rStyle w:val="Refdenotaalpie"/>
          <w:rFonts w:ascii="Abadi" w:hAnsi="Abadi"/>
          <w:b/>
          <w:bCs/>
          <w:sz w:val="21"/>
          <w:szCs w:val="21"/>
        </w:rPr>
        <w:footnoteReference w:id="8"/>
      </w:r>
      <w:r w:rsidR="0045163D" w:rsidRPr="0045163D">
        <w:rPr>
          <w:rFonts w:ascii="Abadi" w:hAnsi="Abadi"/>
          <w:b/>
          <w:bCs/>
          <w:sz w:val="21"/>
          <w:szCs w:val="21"/>
        </w:rPr>
        <w:t xml:space="preserve">PRESENTACIÓN DE LA PROPUESTA DE PUNTO DE ACUERDO DE OBVIA RESOLUCIÓN FORMULADA POR </w:t>
      </w:r>
      <w:proofErr w:type="gramStart"/>
      <w:r w:rsidR="0045163D" w:rsidRPr="0045163D">
        <w:rPr>
          <w:rFonts w:ascii="Abadi" w:hAnsi="Abadi"/>
          <w:b/>
          <w:bCs/>
          <w:sz w:val="21"/>
          <w:szCs w:val="21"/>
        </w:rPr>
        <w:t>DIPUTADAS Y DIPUTADOS</w:t>
      </w:r>
      <w:proofErr w:type="gramEnd"/>
      <w:r w:rsidR="0045163D" w:rsidRPr="0045163D">
        <w:rPr>
          <w:rFonts w:ascii="Abadi" w:hAnsi="Abadi"/>
          <w:b/>
          <w:bCs/>
          <w:sz w:val="21"/>
          <w:szCs w:val="21"/>
        </w:rPr>
        <w:t xml:space="preserve"> INTEGRANTES DE LA JUNTA DE GOBIERNO Y COORDINACIÓN POLÍTICA A EFECTO DE REALIZAR UN RECONOCIMIENTO ESPECIAL COMO GUANAJUATENSE DISTINGUIDO POR SU TRAYECTORIA Y LEGADO AL CONNOTADO PERIODISTA Y POLÍTICO SANFELIPENSE JOSÉ PRÁXEDIS GILBERTO GUERRERO HURTADO Y, EN SU CASO, APROBACIÓN DE LA MISMA.</w:t>
      </w:r>
    </w:p>
    <w:p w14:paraId="4C11EE2D" w14:textId="66EB0A23" w:rsidR="00411505" w:rsidRDefault="00411505" w:rsidP="0045163D">
      <w:pPr>
        <w:ind w:firstLine="709"/>
        <w:jc w:val="both"/>
        <w:rPr>
          <w:rFonts w:ascii="Abadi" w:hAnsi="Abadi"/>
          <w:b/>
          <w:bCs/>
          <w:sz w:val="21"/>
          <w:szCs w:val="21"/>
        </w:rPr>
      </w:pPr>
    </w:p>
    <w:p w14:paraId="739D23DE" w14:textId="56D16778" w:rsidR="00BA74C4" w:rsidRDefault="00411505" w:rsidP="00BA74C4">
      <w:pPr>
        <w:ind w:firstLine="709"/>
        <w:jc w:val="both"/>
        <w:rPr>
          <w:rFonts w:ascii="Abadi" w:hAnsi="Abadi"/>
          <w:sz w:val="21"/>
          <w:szCs w:val="21"/>
        </w:rPr>
      </w:pPr>
      <w:r>
        <w:rPr>
          <w:rFonts w:ascii="Abadi" w:hAnsi="Abadi"/>
          <w:b/>
          <w:bCs/>
          <w:sz w:val="21"/>
          <w:szCs w:val="21"/>
        </w:rPr>
        <w:t xml:space="preserve">-La Secretaría: (Leyendo) </w:t>
      </w:r>
      <w:r w:rsidR="00C0683F">
        <w:rPr>
          <w:rFonts w:ascii="Abadi" w:hAnsi="Abadi"/>
          <w:b/>
          <w:bCs/>
          <w:sz w:val="21"/>
          <w:szCs w:val="21"/>
        </w:rPr>
        <w:t xml:space="preserve">«ACUERDO DE LA JUNTA DE GOBIERNO Y COORDINACIÓN POLÍTICA DEL CONGRESO DEL ESTADO DE GUANAJUATO, POR EL QUE SE REALIZA UN RECONOCIMIENTO ESPECIAL A JOSÉ PRAJEDIS </w:t>
      </w:r>
      <w:proofErr w:type="gramStart"/>
      <w:r w:rsidR="00C0683F">
        <w:rPr>
          <w:rFonts w:ascii="Abadi" w:hAnsi="Abadi"/>
          <w:b/>
          <w:bCs/>
          <w:sz w:val="21"/>
          <w:szCs w:val="21"/>
        </w:rPr>
        <w:t>GILBERTO GUERRERO</w:t>
      </w:r>
      <w:r w:rsidR="00BA74C4">
        <w:rPr>
          <w:rFonts w:ascii="Abadi" w:hAnsi="Abadi"/>
          <w:b/>
          <w:bCs/>
          <w:sz w:val="21"/>
          <w:szCs w:val="21"/>
        </w:rPr>
        <w:t xml:space="preserve"> HURTADO</w:t>
      </w:r>
      <w:r w:rsidR="00C0683F">
        <w:rPr>
          <w:rFonts w:ascii="Abadi" w:hAnsi="Abadi"/>
          <w:b/>
          <w:bCs/>
          <w:sz w:val="21"/>
          <w:szCs w:val="21"/>
        </w:rPr>
        <w:t xml:space="preserve"> O JOSÉ PRÁXEDIS GILBERTO GUERRERO HURTADO</w:t>
      </w:r>
      <w:proofErr w:type="gramEnd"/>
      <w:r w:rsidR="00BA74C4">
        <w:rPr>
          <w:rFonts w:ascii="Abadi" w:hAnsi="Abadi"/>
          <w:b/>
          <w:bCs/>
          <w:sz w:val="21"/>
          <w:szCs w:val="21"/>
        </w:rPr>
        <w:t>.</w:t>
      </w:r>
    </w:p>
    <w:p w14:paraId="3FD5A5BC" w14:textId="77777777" w:rsidR="00BA74C4" w:rsidRDefault="00BA74C4" w:rsidP="00BA74C4">
      <w:pPr>
        <w:ind w:firstLine="709"/>
        <w:jc w:val="both"/>
        <w:rPr>
          <w:rFonts w:ascii="Abadi" w:hAnsi="Abadi"/>
          <w:sz w:val="21"/>
          <w:szCs w:val="21"/>
        </w:rPr>
      </w:pPr>
    </w:p>
    <w:p w14:paraId="62C5E246"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Las diputadas y diputados integrantes de la Junta de Gobierno y Coordinación Política de la Sexagésima Cuarta Legislatura del Congreso del Estado, con fundamento en lo dispuesto en el artículo 72 fracción XXIV y 177 de la Ley Orgánica del Poder Legislativo del Estado de Guanajuato, sometemos a la consideración de la Asamblea, la propuesta de punto de acuerdo por el que se realiza un reconocimiento especial a José </w:t>
      </w:r>
      <w:proofErr w:type="spellStart"/>
      <w:r w:rsidRPr="00BA74C4">
        <w:rPr>
          <w:rFonts w:ascii="Abadi" w:hAnsi="Abadi"/>
          <w:sz w:val="21"/>
          <w:szCs w:val="21"/>
        </w:rPr>
        <w:t>Prajedis</w:t>
      </w:r>
      <w:proofErr w:type="spellEnd"/>
      <w:r w:rsidRPr="00BA74C4">
        <w:rPr>
          <w:rFonts w:ascii="Abadi" w:hAnsi="Abadi"/>
          <w:sz w:val="21"/>
          <w:szCs w:val="21"/>
        </w:rPr>
        <w:t xml:space="preserve"> Gilberto Guerrero Hurtado o José Práxedis Gilberto Guerrero Hurtado, en atención a las siguientes:</w:t>
      </w:r>
    </w:p>
    <w:p w14:paraId="1A2716E7" w14:textId="77777777" w:rsidR="00BA74C4" w:rsidRPr="00BA74C4" w:rsidRDefault="00BA74C4" w:rsidP="00BA74C4">
      <w:pPr>
        <w:ind w:firstLine="709"/>
        <w:jc w:val="both"/>
        <w:rPr>
          <w:rFonts w:ascii="Abadi" w:hAnsi="Abadi"/>
          <w:sz w:val="21"/>
          <w:szCs w:val="21"/>
        </w:rPr>
      </w:pPr>
    </w:p>
    <w:p w14:paraId="68A65B9B" w14:textId="77777777" w:rsidR="00BA74C4" w:rsidRPr="00BA74C4" w:rsidRDefault="00BA74C4" w:rsidP="00BA74C4">
      <w:pPr>
        <w:jc w:val="center"/>
        <w:rPr>
          <w:rFonts w:ascii="Abadi" w:hAnsi="Abadi"/>
          <w:b/>
          <w:bCs/>
          <w:sz w:val="21"/>
          <w:szCs w:val="21"/>
        </w:rPr>
      </w:pPr>
      <w:r w:rsidRPr="00BA74C4">
        <w:rPr>
          <w:rFonts w:ascii="Abadi" w:hAnsi="Abadi"/>
          <w:b/>
          <w:bCs/>
          <w:sz w:val="21"/>
          <w:szCs w:val="21"/>
        </w:rPr>
        <w:t>CONSIDERACIONES</w:t>
      </w:r>
    </w:p>
    <w:p w14:paraId="3536E05B" w14:textId="77777777" w:rsidR="00BA74C4" w:rsidRPr="00BA74C4" w:rsidRDefault="00BA74C4" w:rsidP="00BA74C4">
      <w:pPr>
        <w:ind w:firstLine="709"/>
        <w:jc w:val="both"/>
        <w:rPr>
          <w:rFonts w:ascii="Abadi" w:hAnsi="Abadi"/>
          <w:sz w:val="21"/>
          <w:szCs w:val="21"/>
        </w:rPr>
      </w:pPr>
    </w:p>
    <w:p w14:paraId="1549C1A0"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José </w:t>
      </w:r>
      <w:proofErr w:type="spellStart"/>
      <w:r w:rsidRPr="00BA74C4">
        <w:rPr>
          <w:rFonts w:ascii="Abadi" w:hAnsi="Abadi"/>
          <w:sz w:val="21"/>
          <w:szCs w:val="21"/>
        </w:rPr>
        <w:t>Prajedis</w:t>
      </w:r>
      <w:proofErr w:type="spellEnd"/>
      <w:r w:rsidRPr="00BA74C4">
        <w:rPr>
          <w:rFonts w:ascii="Abadi" w:hAnsi="Abadi"/>
          <w:sz w:val="21"/>
          <w:szCs w:val="21"/>
        </w:rPr>
        <w:t xml:space="preserve"> Gilberto Guerrero Hurtado o José Práxedis Gilberto Guerrero Hurtado es un notable personaje del Estado de Guanajuato. Nacido el 28 de agosto de 1882 en la Hacienda «Altos de Ibarra» en el municipio de San Felipe, Gto., que murió el 30 de diciembre de 1910 en «Janos», Chihuahua, a la edad de 28 años.</w:t>
      </w:r>
    </w:p>
    <w:p w14:paraId="4995E44D" w14:textId="77777777" w:rsidR="00BA74C4" w:rsidRPr="00BA74C4" w:rsidRDefault="00BA74C4" w:rsidP="00BA74C4">
      <w:pPr>
        <w:ind w:firstLine="709"/>
        <w:jc w:val="both"/>
        <w:rPr>
          <w:rFonts w:ascii="Abadi" w:hAnsi="Abadi"/>
          <w:sz w:val="21"/>
          <w:szCs w:val="21"/>
        </w:rPr>
      </w:pPr>
    </w:p>
    <w:p w14:paraId="16643B43"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Conforme a biografías y crónicas de la época fue un defensor de la mujer, la niñez, los campesinos y los obreros y que lucho contra la desigualdad, la pobreza y la explotación.</w:t>
      </w:r>
    </w:p>
    <w:p w14:paraId="1E42324A" w14:textId="77777777" w:rsidR="00BA74C4" w:rsidRPr="00BA74C4" w:rsidRDefault="00BA74C4" w:rsidP="00BA74C4">
      <w:pPr>
        <w:ind w:firstLine="709"/>
        <w:jc w:val="both"/>
        <w:rPr>
          <w:rFonts w:ascii="Abadi" w:hAnsi="Abadi"/>
          <w:sz w:val="21"/>
          <w:szCs w:val="21"/>
        </w:rPr>
      </w:pPr>
    </w:p>
    <w:p w14:paraId="6C8FF628"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Además, fue ideólogo, poeta, activista y literato y es considerado como uno de los precursores de la Revolución Mexicana.</w:t>
      </w:r>
    </w:p>
    <w:p w14:paraId="69E33BFD" w14:textId="77777777" w:rsidR="00BA74C4" w:rsidRPr="00BA74C4" w:rsidRDefault="00BA74C4" w:rsidP="00BA74C4">
      <w:pPr>
        <w:ind w:firstLine="709"/>
        <w:jc w:val="both"/>
        <w:rPr>
          <w:rFonts w:ascii="Abadi" w:hAnsi="Abadi"/>
          <w:sz w:val="21"/>
          <w:szCs w:val="21"/>
        </w:rPr>
      </w:pPr>
    </w:p>
    <w:p w14:paraId="176F378D" w14:textId="0AE10226" w:rsidR="00BA74C4" w:rsidRPr="00BA74C4" w:rsidRDefault="00BA74C4" w:rsidP="00BA74C4">
      <w:pPr>
        <w:ind w:firstLine="709"/>
        <w:jc w:val="both"/>
        <w:rPr>
          <w:rFonts w:ascii="Abadi" w:hAnsi="Abadi"/>
          <w:sz w:val="21"/>
          <w:szCs w:val="21"/>
        </w:rPr>
      </w:pPr>
      <w:r w:rsidRPr="00BA74C4">
        <w:rPr>
          <w:rFonts w:ascii="Abadi" w:hAnsi="Abadi"/>
          <w:sz w:val="21"/>
          <w:szCs w:val="21"/>
        </w:rPr>
        <w:t>Como periodista, escribió artículos en el «Heraldo del Comercio de León» y «El Despertador» de San Felipe, fundó el periódico «Alba Roja» y el rotativo</w:t>
      </w:r>
      <w:r>
        <w:rPr>
          <w:rFonts w:ascii="Abadi" w:hAnsi="Abadi"/>
          <w:sz w:val="21"/>
          <w:szCs w:val="21"/>
        </w:rPr>
        <w:t xml:space="preserve"> </w:t>
      </w:r>
      <w:r w:rsidRPr="00BA74C4">
        <w:rPr>
          <w:rFonts w:ascii="Abadi" w:hAnsi="Abadi"/>
          <w:sz w:val="21"/>
          <w:szCs w:val="21"/>
        </w:rPr>
        <w:t>«Revolución» en San Francisco California. Junto con Ricardo Flores Magón estuvo en el periódico «Regeneración» y participó en el rotativo «Punto Rojo» y en</w:t>
      </w:r>
      <w:r>
        <w:rPr>
          <w:rFonts w:ascii="Abadi" w:hAnsi="Abadi"/>
          <w:sz w:val="21"/>
          <w:szCs w:val="21"/>
        </w:rPr>
        <w:t xml:space="preserve"> </w:t>
      </w:r>
      <w:r w:rsidRPr="00BA74C4">
        <w:rPr>
          <w:rFonts w:ascii="Abadi" w:hAnsi="Abadi"/>
          <w:sz w:val="21"/>
          <w:szCs w:val="21"/>
        </w:rPr>
        <w:t xml:space="preserve">«Evolución Social» editado en San Antonio, Texas. Entre sus </w:t>
      </w:r>
      <w:r w:rsidRPr="00BA74C4">
        <w:rPr>
          <w:rFonts w:ascii="Abadi" w:hAnsi="Abadi"/>
          <w:sz w:val="21"/>
          <w:szCs w:val="21"/>
        </w:rPr>
        <w:lastRenderedPageBreak/>
        <w:t xml:space="preserve">lecturas favoritas figuran «El </w:t>
      </w:r>
      <w:proofErr w:type="spellStart"/>
      <w:r w:rsidRPr="00BA74C4">
        <w:rPr>
          <w:rFonts w:ascii="Abadi" w:hAnsi="Abadi"/>
          <w:sz w:val="21"/>
          <w:szCs w:val="21"/>
        </w:rPr>
        <w:t>Demófilo</w:t>
      </w:r>
      <w:proofErr w:type="spellEnd"/>
      <w:r w:rsidRPr="00BA74C4">
        <w:rPr>
          <w:rFonts w:ascii="Abadi" w:hAnsi="Abadi"/>
          <w:sz w:val="21"/>
          <w:szCs w:val="21"/>
        </w:rPr>
        <w:t>» y «El hijo del Ahuizote».</w:t>
      </w:r>
    </w:p>
    <w:p w14:paraId="20B2D9D1" w14:textId="77777777" w:rsidR="00BA74C4" w:rsidRPr="00BA74C4" w:rsidRDefault="00BA74C4" w:rsidP="00BA74C4">
      <w:pPr>
        <w:ind w:firstLine="709"/>
        <w:jc w:val="both"/>
        <w:rPr>
          <w:rFonts w:ascii="Abadi" w:hAnsi="Abadi"/>
          <w:sz w:val="21"/>
          <w:szCs w:val="21"/>
        </w:rPr>
      </w:pPr>
    </w:p>
    <w:p w14:paraId="085AE63E"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Como luchador social impulsó movimientos ciudadanos en desacuerdo con la permanencia del porfirismo, censuró el latifundismo y las llamadas «tiendas de raya» y junto con Francisco Manrique fundó la organización «Obreros Libres» en el estado de Arizona, Estados Unidos de América.</w:t>
      </w:r>
    </w:p>
    <w:p w14:paraId="223F9EA9" w14:textId="77777777" w:rsidR="00BA74C4" w:rsidRPr="00BA74C4" w:rsidRDefault="00BA74C4" w:rsidP="00BA74C4">
      <w:pPr>
        <w:ind w:firstLine="709"/>
        <w:jc w:val="both"/>
        <w:rPr>
          <w:rFonts w:ascii="Abadi" w:hAnsi="Abadi"/>
          <w:sz w:val="21"/>
          <w:szCs w:val="21"/>
        </w:rPr>
      </w:pPr>
    </w:p>
    <w:p w14:paraId="7DB66D77"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Ingresó en 1901 a la segunda reserva del ejército revolucionario y fue nombrado subteniente de caballería, organizó luchas diversas armadas y un grupo de rebeldes con el que combatió el 29 de diciembre de 1910 en Janos, Chihuahua, resultando victorioso.</w:t>
      </w:r>
    </w:p>
    <w:p w14:paraId="5A9277A6" w14:textId="77777777" w:rsidR="00BA74C4" w:rsidRPr="00BA74C4" w:rsidRDefault="00BA74C4" w:rsidP="00BA74C4">
      <w:pPr>
        <w:ind w:firstLine="709"/>
        <w:jc w:val="both"/>
        <w:rPr>
          <w:rFonts w:ascii="Abadi" w:hAnsi="Abadi"/>
          <w:sz w:val="21"/>
          <w:szCs w:val="21"/>
        </w:rPr>
      </w:pPr>
    </w:p>
    <w:p w14:paraId="4004FA3D"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Como ideólogo, en la organización llamada «Obreros Libres» que fundo, propagó los principios de la Junta Organizadora del Partido Político Liberal Mexicano (PLM), en la que llegó a fungir como secretario.</w:t>
      </w:r>
    </w:p>
    <w:p w14:paraId="1A00D552" w14:textId="77777777" w:rsidR="00BA74C4" w:rsidRPr="00BA74C4" w:rsidRDefault="00BA74C4" w:rsidP="00BA74C4">
      <w:pPr>
        <w:ind w:firstLine="709"/>
        <w:jc w:val="both"/>
        <w:rPr>
          <w:rFonts w:ascii="Abadi" w:hAnsi="Abadi"/>
          <w:sz w:val="21"/>
          <w:szCs w:val="21"/>
        </w:rPr>
      </w:pPr>
    </w:p>
    <w:p w14:paraId="2D04787E"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Por su trayectoria y legado, José </w:t>
      </w:r>
      <w:proofErr w:type="spellStart"/>
      <w:r w:rsidRPr="00BA74C4">
        <w:rPr>
          <w:rFonts w:ascii="Abadi" w:hAnsi="Abadi"/>
          <w:sz w:val="21"/>
          <w:szCs w:val="21"/>
        </w:rPr>
        <w:t>Prajedis</w:t>
      </w:r>
      <w:proofErr w:type="spellEnd"/>
      <w:r w:rsidRPr="00BA74C4">
        <w:rPr>
          <w:rFonts w:ascii="Abadi" w:hAnsi="Abadi"/>
          <w:sz w:val="21"/>
          <w:szCs w:val="21"/>
        </w:rPr>
        <w:t xml:space="preserve"> Gilberto Guerrero Hurtado o José Práxedis Gilberto Guerrero Hurtado, tiene los méritos suficientes para recibir el un Reconocimiento Especial por parte del Congreso del Estado de Guanajuato. Asimismo, quienes integramos este Órgano de Gobierno consideramos que la presente propuesta debe recibir el trámite de obvia resolución a que se refiere el artículo 177 de la Ley Orgánica del Poder Legislativo del Estado de Guanajuato.</w:t>
      </w:r>
    </w:p>
    <w:p w14:paraId="1F8F3B1D" w14:textId="77777777" w:rsidR="00BA74C4" w:rsidRPr="00BA74C4" w:rsidRDefault="00BA74C4" w:rsidP="00BA74C4">
      <w:pPr>
        <w:ind w:firstLine="709"/>
        <w:jc w:val="both"/>
        <w:rPr>
          <w:rFonts w:ascii="Abadi" w:hAnsi="Abadi"/>
          <w:sz w:val="21"/>
          <w:szCs w:val="21"/>
        </w:rPr>
      </w:pPr>
    </w:p>
    <w:p w14:paraId="0549D9E7" w14:textId="649E3C70" w:rsidR="00BA74C4" w:rsidRPr="00BA74C4" w:rsidRDefault="00BA74C4" w:rsidP="00BA74C4">
      <w:pPr>
        <w:ind w:firstLine="709"/>
        <w:jc w:val="both"/>
        <w:rPr>
          <w:rFonts w:ascii="Abadi" w:hAnsi="Abadi"/>
          <w:sz w:val="21"/>
          <w:szCs w:val="21"/>
        </w:rPr>
      </w:pPr>
      <w:r w:rsidRPr="00BA74C4">
        <w:rPr>
          <w:rFonts w:ascii="Abadi" w:hAnsi="Abadi"/>
          <w:sz w:val="21"/>
          <w:szCs w:val="21"/>
        </w:rPr>
        <w:t>Por las consideraciones anteriores, a propuestas del Ayuntamiento de San Felipe, Guanajuato, respaldada por la Asociación de Cronistas del Estado de Guanajuato</w:t>
      </w:r>
      <w:r w:rsidR="0011224A">
        <w:rPr>
          <w:rFonts w:ascii="Abadi" w:hAnsi="Abadi"/>
          <w:sz w:val="21"/>
          <w:szCs w:val="21"/>
        </w:rPr>
        <w:t xml:space="preserve"> </w:t>
      </w:r>
      <w:r w:rsidRPr="00BA74C4">
        <w:rPr>
          <w:rFonts w:ascii="Abadi" w:hAnsi="Abadi"/>
          <w:sz w:val="21"/>
          <w:szCs w:val="21"/>
        </w:rPr>
        <w:t>«Dr. Isauro Rionda Arreguín, A.C.» y con fundamento en los artículos 72 fracción XXIV y 177 de la Ley Orgánica del Poder Legislativo del Estado de Guanajuato, esta Junta de Gobierno y Coordinación Política, propone a la Asamblea el siguiente:</w:t>
      </w:r>
    </w:p>
    <w:p w14:paraId="7D39135C"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 </w:t>
      </w:r>
    </w:p>
    <w:p w14:paraId="0D8A32F3" w14:textId="77777777" w:rsidR="00BA74C4" w:rsidRPr="00BA74C4" w:rsidRDefault="00BA74C4" w:rsidP="00BA74C4">
      <w:pPr>
        <w:jc w:val="center"/>
        <w:rPr>
          <w:rFonts w:ascii="Abadi" w:hAnsi="Abadi"/>
          <w:b/>
          <w:bCs/>
          <w:sz w:val="21"/>
          <w:szCs w:val="21"/>
        </w:rPr>
      </w:pPr>
      <w:r w:rsidRPr="00BA74C4">
        <w:rPr>
          <w:rFonts w:ascii="Abadi" w:hAnsi="Abadi"/>
          <w:b/>
          <w:bCs/>
          <w:sz w:val="21"/>
          <w:szCs w:val="21"/>
        </w:rPr>
        <w:t>ACUERDO</w:t>
      </w:r>
    </w:p>
    <w:p w14:paraId="09D15013" w14:textId="77777777" w:rsidR="00BA74C4" w:rsidRPr="00BA74C4" w:rsidRDefault="00BA74C4" w:rsidP="00BA74C4">
      <w:pPr>
        <w:ind w:firstLine="709"/>
        <w:jc w:val="both"/>
        <w:rPr>
          <w:rFonts w:ascii="Abadi" w:hAnsi="Abadi"/>
          <w:b/>
          <w:bCs/>
          <w:sz w:val="21"/>
          <w:szCs w:val="21"/>
        </w:rPr>
      </w:pPr>
    </w:p>
    <w:p w14:paraId="3DF99A6E"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 xml:space="preserve">ÚNICO. </w:t>
      </w:r>
      <w:r w:rsidRPr="00BA74C4">
        <w:rPr>
          <w:rFonts w:ascii="Abadi" w:hAnsi="Abadi"/>
          <w:sz w:val="21"/>
          <w:szCs w:val="21"/>
        </w:rPr>
        <w:t xml:space="preserve">La Sexagésima Cuarta Legislatura Constitucional del Estado Libre y Soberano de Guanajuato, realiza un reconocimiento especial como guanajuatense distinguido por su trayectoria y legado al </w:t>
      </w:r>
      <w:r w:rsidRPr="00BA74C4">
        <w:rPr>
          <w:rFonts w:ascii="Abadi" w:hAnsi="Abadi"/>
          <w:sz w:val="21"/>
          <w:szCs w:val="21"/>
        </w:rPr>
        <w:t xml:space="preserve">connotado periodista y político </w:t>
      </w:r>
      <w:proofErr w:type="spellStart"/>
      <w:r w:rsidRPr="00BA74C4">
        <w:rPr>
          <w:rFonts w:ascii="Abadi" w:hAnsi="Abadi"/>
          <w:sz w:val="21"/>
          <w:szCs w:val="21"/>
        </w:rPr>
        <w:t>sanfelipense</w:t>
      </w:r>
      <w:proofErr w:type="spellEnd"/>
      <w:r w:rsidRPr="00BA74C4">
        <w:rPr>
          <w:rFonts w:ascii="Abadi" w:hAnsi="Abadi"/>
          <w:sz w:val="21"/>
          <w:szCs w:val="21"/>
        </w:rPr>
        <w:t xml:space="preserve"> José Práxedis Gilberto Guerrero Hurtado.</w:t>
      </w:r>
    </w:p>
    <w:p w14:paraId="257C30E1" w14:textId="77777777" w:rsidR="00BA74C4" w:rsidRPr="00BA74C4" w:rsidRDefault="00BA74C4" w:rsidP="00BA74C4">
      <w:pPr>
        <w:ind w:firstLine="709"/>
        <w:jc w:val="both"/>
        <w:rPr>
          <w:rFonts w:ascii="Abadi" w:hAnsi="Abadi"/>
          <w:sz w:val="21"/>
          <w:szCs w:val="21"/>
        </w:rPr>
      </w:pPr>
    </w:p>
    <w:p w14:paraId="286BEC39" w14:textId="77777777" w:rsidR="00BA74C4" w:rsidRPr="00BA74C4" w:rsidRDefault="00BA74C4" w:rsidP="00BA74C4">
      <w:pPr>
        <w:jc w:val="center"/>
        <w:rPr>
          <w:rFonts w:ascii="Abadi" w:hAnsi="Abadi"/>
          <w:b/>
          <w:bCs/>
          <w:sz w:val="21"/>
          <w:szCs w:val="21"/>
        </w:rPr>
      </w:pPr>
      <w:r w:rsidRPr="00BA74C4">
        <w:rPr>
          <w:rFonts w:ascii="Abadi" w:hAnsi="Abadi"/>
          <w:b/>
          <w:bCs/>
          <w:sz w:val="21"/>
          <w:szCs w:val="21"/>
        </w:rPr>
        <w:t>TRANSITORIOS</w:t>
      </w:r>
    </w:p>
    <w:p w14:paraId="4F52214B" w14:textId="77777777" w:rsidR="00BA74C4" w:rsidRPr="00BA74C4" w:rsidRDefault="00BA74C4" w:rsidP="00BA74C4">
      <w:pPr>
        <w:ind w:firstLine="709"/>
        <w:jc w:val="both"/>
        <w:rPr>
          <w:rFonts w:ascii="Abadi" w:hAnsi="Abadi"/>
          <w:b/>
          <w:bCs/>
          <w:sz w:val="21"/>
          <w:szCs w:val="21"/>
        </w:rPr>
      </w:pPr>
    </w:p>
    <w:p w14:paraId="1CD42B3E"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Artículo primero.</w:t>
      </w:r>
      <w:r w:rsidRPr="00BA74C4">
        <w:rPr>
          <w:rFonts w:ascii="Abadi" w:hAnsi="Abadi"/>
          <w:sz w:val="21"/>
          <w:szCs w:val="21"/>
        </w:rPr>
        <w:t xml:space="preserve"> Publíquese el presente acuerdo en Periódico Oficial del Gobierno del Estado, así como en la Gaceta Parlamentaria y en la página de internet del Congreso del Estado de Guanajuato, para su máxima difusión.</w:t>
      </w:r>
    </w:p>
    <w:p w14:paraId="128B99B5" w14:textId="25819019" w:rsidR="00BA74C4" w:rsidRDefault="00BA74C4" w:rsidP="00BA74C4">
      <w:pPr>
        <w:ind w:firstLine="709"/>
        <w:jc w:val="both"/>
        <w:rPr>
          <w:rFonts w:ascii="Abadi" w:hAnsi="Abadi"/>
          <w:sz w:val="21"/>
          <w:szCs w:val="21"/>
        </w:rPr>
      </w:pPr>
    </w:p>
    <w:p w14:paraId="7EE468B2" w14:textId="64508267" w:rsidR="00C0683F" w:rsidRPr="00BA74C4" w:rsidRDefault="00BA74C4" w:rsidP="00BA74C4">
      <w:pPr>
        <w:ind w:firstLine="709"/>
        <w:jc w:val="both"/>
        <w:rPr>
          <w:rFonts w:ascii="Abadi" w:hAnsi="Abadi"/>
          <w:b/>
          <w:bCs/>
          <w:sz w:val="21"/>
          <w:szCs w:val="21"/>
        </w:rPr>
      </w:pPr>
      <w:r w:rsidRPr="00BA74C4">
        <w:rPr>
          <w:rFonts w:ascii="Abadi" w:hAnsi="Abadi"/>
          <w:b/>
          <w:bCs/>
          <w:sz w:val="21"/>
          <w:szCs w:val="21"/>
        </w:rPr>
        <w:t xml:space="preserve">GUANAJUATO, GTO., A 26 DE MAYO DE 2021. </w:t>
      </w:r>
      <w:proofErr w:type="gramStart"/>
      <w:r w:rsidRPr="00BA74C4">
        <w:rPr>
          <w:rFonts w:ascii="Abadi" w:hAnsi="Abadi"/>
          <w:b/>
          <w:bCs/>
          <w:sz w:val="21"/>
          <w:szCs w:val="21"/>
        </w:rPr>
        <w:t>LAS DIPUTADAS Y DIPUTADOS</w:t>
      </w:r>
      <w:proofErr w:type="gramEnd"/>
      <w:r w:rsidRPr="00BA74C4">
        <w:rPr>
          <w:rFonts w:ascii="Abadi" w:hAnsi="Abadi"/>
          <w:b/>
          <w:bCs/>
          <w:sz w:val="21"/>
          <w:szCs w:val="21"/>
        </w:rPr>
        <w:t xml:space="preserve"> INTEGRANTES DE LA JUNTA DE GOBIERNO Y COORDINACIÓN POLÍTICA. </w:t>
      </w:r>
      <w:r w:rsidRPr="00BA74C4">
        <w:rPr>
          <w:rFonts w:ascii="Abadi" w:hAnsi="Abadi"/>
          <w:b/>
          <w:bCs/>
          <w:i/>
          <w:iCs/>
          <w:sz w:val="21"/>
          <w:szCs w:val="21"/>
        </w:rPr>
        <w:t xml:space="preserve">Firma electrónica </w:t>
      </w:r>
      <w:r w:rsidRPr="00BA74C4">
        <w:rPr>
          <w:rFonts w:ascii="Abadi" w:hAnsi="Abadi"/>
          <w:b/>
          <w:bCs/>
          <w:sz w:val="21"/>
          <w:szCs w:val="21"/>
        </w:rPr>
        <w:t xml:space="preserve">Dip. J. Jesús Oviedo Herrera. Presidente. Dip. María Magdalena Rosales Cruz. Vicepresidenta. Dip. Héctor Hugo Varela Flores. Vocal. Dip. Luis Gerardo Suárez Rodríguez Vocal. Dip. Jaime Hernández Centeno. Vocal. Dip. María de Jesús </w:t>
      </w:r>
      <w:proofErr w:type="spellStart"/>
      <w:r w:rsidRPr="00BA74C4">
        <w:rPr>
          <w:rFonts w:ascii="Abadi" w:hAnsi="Abadi"/>
          <w:b/>
          <w:bCs/>
          <w:sz w:val="21"/>
          <w:szCs w:val="21"/>
        </w:rPr>
        <w:t>Eunices</w:t>
      </w:r>
      <w:proofErr w:type="spellEnd"/>
      <w:r w:rsidRPr="00BA74C4">
        <w:rPr>
          <w:rFonts w:ascii="Abadi" w:hAnsi="Abadi"/>
          <w:b/>
          <w:bCs/>
          <w:sz w:val="21"/>
          <w:szCs w:val="21"/>
        </w:rPr>
        <w:t xml:space="preserve"> Reveles Conejo. Vocal.</w:t>
      </w:r>
      <w:r>
        <w:rPr>
          <w:rFonts w:ascii="Abadi" w:hAnsi="Abadi"/>
          <w:b/>
          <w:bCs/>
          <w:sz w:val="21"/>
          <w:szCs w:val="21"/>
        </w:rPr>
        <w:t>»</w:t>
      </w:r>
    </w:p>
    <w:p w14:paraId="72C5C6B6" w14:textId="28652C14" w:rsidR="00C0683F" w:rsidRPr="0011224A" w:rsidRDefault="00C0683F" w:rsidP="0045163D">
      <w:pPr>
        <w:ind w:firstLine="709"/>
        <w:jc w:val="both"/>
        <w:rPr>
          <w:rFonts w:ascii="Abadi" w:hAnsi="Abadi"/>
          <w:sz w:val="21"/>
          <w:szCs w:val="21"/>
        </w:rPr>
      </w:pPr>
    </w:p>
    <w:p w14:paraId="0A525B9A" w14:textId="77777777" w:rsidR="0011224A" w:rsidRDefault="0011224A" w:rsidP="0011224A">
      <w:pPr>
        <w:ind w:firstLine="709"/>
        <w:jc w:val="both"/>
        <w:rPr>
          <w:rFonts w:ascii="Abadi" w:hAnsi="Abadi"/>
          <w:sz w:val="21"/>
          <w:szCs w:val="21"/>
        </w:rPr>
      </w:pPr>
      <w:r>
        <w:rPr>
          <w:rFonts w:ascii="Abadi" w:hAnsi="Abadi"/>
          <w:sz w:val="21"/>
          <w:szCs w:val="21"/>
        </w:rPr>
        <w:t>Es cuánto presidenta.</w:t>
      </w:r>
    </w:p>
    <w:p w14:paraId="77AAA96B" w14:textId="298910B3" w:rsidR="0011224A" w:rsidRDefault="0011224A" w:rsidP="0011224A">
      <w:pPr>
        <w:ind w:firstLine="709"/>
        <w:jc w:val="both"/>
        <w:rPr>
          <w:rFonts w:ascii="Abadi" w:hAnsi="Abadi"/>
          <w:sz w:val="21"/>
          <w:szCs w:val="21"/>
        </w:rPr>
      </w:pPr>
      <w:r>
        <w:rPr>
          <w:rFonts w:ascii="Abadi" w:hAnsi="Abadi"/>
          <w:sz w:val="21"/>
          <w:szCs w:val="21"/>
        </w:rPr>
        <w:t xml:space="preserve"> </w:t>
      </w:r>
    </w:p>
    <w:p w14:paraId="596B196C" w14:textId="77777777" w:rsidR="0011224A" w:rsidRDefault="0011224A" w:rsidP="0011224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G</w:t>
      </w:r>
      <w:r w:rsidRPr="0011224A">
        <w:rPr>
          <w:rFonts w:ascii="Abadi" w:hAnsi="Abadi"/>
          <w:sz w:val="21"/>
          <w:szCs w:val="21"/>
        </w:rPr>
        <w:t xml:space="preserve">racias </w:t>
      </w:r>
      <w:r>
        <w:rPr>
          <w:rFonts w:ascii="Abadi" w:hAnsi="Abadi"/>
          <w:sz w:val="21"/>
          <w:szCs w:val="21"/>
        </w:rPr>
        <w:t>d</w:t>
      </w:r>
      <w:r w:rsidRPr="0011224A">
        <w:rPr>
          <w:rFonts w:ascii="Abadi" w:hAnsi="Abadi"/>
          <w:sz w:val="21"/>
          <w:szCs w:val="21"/>
        </w:rPr>
        <w:t>iputada</w:t>
      </w:r>
      <w:r>
        <w:rPr>
          <w:rFonts w:ascii="Abadi" w:hAnsi="Abadi"/>
          <w:sz w:val="21"/>
          <w:szCs w:val="21"/>
        </w:rPr>
        <w:t>.</w:t>
      </w:r>
    </w:p>
    <w:p w14:paraId="320D4A1C" w14:textId="77777777" w:rsidR="0011224A" w:rsidRDefault="0011224A" w:rsidP="0011224A">
      <w:pPr>
        <w:ind w:firstLine="709"/>
        <w:jc w:val="both"/>
        <w:rPr>
          <w:rFonts w:ascii="Abadi" w:hAnsi="Abadi"/>
          <w:sz w:val="21"/>
          <w:szCs w:val="21"/>
        </w:rPr>
      </w:pPr>
    </w:p>
    <w:p w14:paraId="3CD3A65A" w14:textId="512588E2" w:rsidR="0011224A" w:rsidRDefault="0011224A" w:rsidP="0011224A">
      <w:pPr>
        <w:ind w:firstLine="709"/>
        <w:jc w:val="both"/>
        <w:rPr>
          <w:rFonts w:ascii="Abadi" w:hAnsi="Abadi"/>
          <w:sz w:val="21"/>
          <w:szCs w:val="21"/>
        </w:rPr>
      </w:pPr>
      <w:r>
        <w:rPr>
          <w:rFonts w:ascii="Abadi" w:hAnsi="Abadi"/>
          <w:sz w:val="21"/>
          <w:szCs w:val="21"/>
        </w:rPr>
        <w:t>E</w:t>
      </w:r>
      <w:r w:rsidRPr="0011224A">
        <w:rPr>
          <w:rFonts w:ascii="Abadi" w:hAnsi="Abadi"/>
          <w:sz w:val="21"/>
          <w:szCs w:val="21"/>
        </w:rPr>
        <w:t>n los términos solicitados por las y los proponentes</w:t>
      </w:r>
      <w:r>
        <w:rPr>
          <w:rFonts w:ascii="Abadi" w:hAnsi="Abadi"/>
          <w:sz w:val="21"/>
          <w:szCs w:val="21"/>
        </w:rPr>
        <w:t>, se so</w:t>
      </w:r>
      <w:r w:rsidRPr="0011224A">
        <w:rPr>
          <w:rFonts w:ascii="Abadi" w:hAnsi="Abadi"/>
          <w:sz w:val="21"/>
          <w:szCs w:val="21"/>
        </w:rPr>
        <w:t xml:space="preserve">mete a la Asamblea se declare </w:t>
      </w:r>
      <w:r>
        <w:rPr>
          <w:rFonts w:ascii="Abadi" w:hAnsi="Abadi"/>
          <w:sz w:val="21"/>
          <w:szCs w:val="21"/>
        </w:rPr>
        <w:t>de obvia r</w:t>
      </w:r>
      <w:r w:rsidRPr="0011224A">
        <w:rPr>
          <w:rFonts w:ascii="Abadi" w:hAnsi="Abadi"/>
          <w:sz w:val="21"/>
          <w:szCs w:val="21"/>
        </w:rPr>
        <w:t xml:space="preserve">esolución </w:t>
      </w:r>
      <w:r>
        <w:rPr>
          <w:rFonts w:ascii="Abadi" w:hAnsi="Abadi"/>
          <w:sz w:val="21"/>
          <w:szCs w:val="21"/>
        </w:rPr>
        <w:t>l</w:t>
      </w:r>
      <w:r w:rsidRPr="0011224A">
        <w:rPr>
          <w:rFonts w:ascii="Abadi" w:hAnsi="Abadi"/>
          <w:sz w:val="21"/>
          <w:szCs w:val="21"/>
        </w:rPr>
        <w:t>a propuesta de punto de acuerdo</w:t>
      </w:r>
      <w:r>
        <w:rPr>
          <w:rFonts w:ascii="Abadi" w:hAnsi="Abadi"/>
          <w:sz w:val="21"/>
          <w:szCs w:val="21"/>
        </w:rPr>
        <w:t>,</w:t>
      </w:r>
      <w:r w:rsidRPr="0011224A">
        <w:rPr>
          <w:rFonts w:ascii="Abadi" w:hAnsi="Abadi"/>
          <w:sz w:val="21"/>
          <w:szCs w:val="21"/>
        </w:rPr>
        <w:t xml:space="preserve"> con fundamento en lo dispuesto por el artículo </w:t>
      </w:r>
      <w:r>
        <w:rPr>
          <w:rFonts w:ascii="Abadi" w:hAnsi="Abadi"/>
          <w:sz w:val="21"/>
          <w:szCs w:val="21"/>
        </w:rPr>
        <w:t>177</w:t>
      </w:r>
      <w:r w:rsidRPr="0011224A">
        <w:rPr>
          <w:rFonts w:ascii="Abadi" w:hAnsi="Abadi"/>
          <w:sz w:val="21"/>
          <w:szCs w:val="21"/>
        </w:rPr>
        <w:t xml:space="preserve"> de la Ley Orgánica del Poder Legislativo del Estado</w:t>
      </w:r>
      <w:r>
        <w:rPr>
          <w:rFonts w:ascii="Abadi" w:hAnsi="Abadi"/>
          <w:sz w:val="21"/>
          <w:szCs w:val="21"/>
        </w:rPr>
        <w:t>.</w:t>
      </w:r>
    </w:p>
    <w:p w14:paraId="0770A9BB" w14:textId="77777777" w:rsidR="0011224A" w:rsidRPr="0011224A" w:rsidRDefault="0011224A" w:rsidP="0011224A">
      <w:pPr>
        <w:ind w:firstLine="709"/>
        <w:jc w:val="both"/>
        <w:rPr>
          <w:rFonts w:ascii="Abadi" w:hAnsi="Abadi"/>
          <w:sz w:val="21"/>
          <w:szCs w:val="21"/>
        </w:rPr>
      </w:pPr>
    </w:p>
    <w:p w14:paraId="1CAB98C5" w14:textId="01CDE22B" w:rsidR="0011224A" w:rsidRDefault="0011224A" w:rsidP="0011224A">
      <w:pPr>
        <w:ind w:firstLine="709"/>
        <w:jc w:val="both"/>
        <w:rPr>
          <w:rFonts w:ascii="Abadi" w:hAnsi="Abadi"/>
          <w:sz w:val="21"/>
          <w:szCs w:val="21"/>
        </w:rPr>
      </w:pPr>
      <w:r>
        <w:rPr>
          <w:rFonts w:ascii="Abadi" w:hAnsi="Abadi"/>
          <w:sz w:val="21"/>
          <w:szCs w:val="21"/>
        </w:rPr>
        <w:t>S</w:t>
      </w:r>
      <w:r w:rsidRPr="0011224A">
        <w:rPr>
          <w:rFonts w:ascii="Abadi" w:hAnsi="Abadi"/>
          <w:sz w:val="21"/>
          <w:szCs w:val="21"/>
        </w:rPr>
        <w:t>e informa a la</w:t>
      </w:r>
      <w:r>
        <w:rPr>
          <w:rFonts w:ascii="Abadi" w:hAnsi="Abadi"/>
          <w:sz w:val="21"/>
          <w:szCs w:val="21"/>
        </w:rPr>
        <w:t xml:space="preserve"> Asamblea que, a </w:t>
      </w:r>
      <w:r w:rsidRPr="0011224A">
        <w:rPr>
          <w:rFonts w:ascii="Abadi" w:hAnsi="Abadi"/>
          <w:sz w:val="21"/>
          <w:szCs w:val="21"/>
        </w:rPr>
        <w:t xml:space="preserve">efecto de que la propuesta de punto de acuerdo se declare </w:t>
      </w:r>
      <w:r>
        <w:rPr>
          <w:rFonts w:ascii="Abadi" w:hAnsi="Abadi"/>
          <w:sz w:val="21"/>
          <w:szCs w:val="21"/>
        </w:rPr>
        <w:t>de obvia</w:t>
      </w:r>
      <w:r w:rsidRPr="0011224A">
        <w:rPr>
          <w:rFonts w:ascii="Abadi" w:hAnsi="Abadi"/>
          <w:sz w:val="21"/>
          <w:szCs w:val="21"/>
        </w:rPr>
        <w:t xml:space="preserve"> resolución</w:t>
      </w:r>
      <w:r>
        <w:rPr>
          <w:rFonts w:ascii="Abadi" w:hAnsi="Abadi"/>
          <w:sz w:val="21"/>
          <w:szCs w:val="21"/>
        </w:rPr>
        <w:t>,</w:t>
      </w:r>
      <w:r w:rsidRPr="0011224A">
        <w:rPr>
          <w:rFonts w:ascii="Abadi" w:hAnsi="Abadi"/>
          <w:sz w:val="21"/>
          <w:szCs w:val="21"/>
        </w:rPr>
        <w:t xml:space="preserve"> debe ser aprobada por las dos terceras partes de los integrantes del pleno. Si alguna diputada o algún diputado desea hacer uso de la palabra </w:t>
      </w:r>
      <w:proofErr w:type="gramStart"/>
      <w:r w:rsidRPr="0011224A">
        <w:rPr>
          <w:rFonts w:ascii="Abadi" w:hAnsi="Abadi"/>
          <w:sz w:val="21"/>
          <w:szCs w:val="21"/>
        </w:rPr>
        <w:t>en relación a</w:t>
      </w:r>
      <w:proofErr w:type="gramEnd"/>
      <w:r w:rsidRPr="0011224A">
        <w:rPr>
          <w:rFonts w:ascii="Abadi" w:hAnsi="Abadi"/>
          <w:sz w:val="21"/>
          <w:szCs w:val="21"/>
        </w:rPr>
        <w:t xml:space="preserve"> la </w:t>
      </w:r>
      <w:r>
        <w:rPr>
          <w:rFonts w:ascii="Abadi" w:hAnsi="Abadi"/>
          <w:sz w:val="21"/>
          <w:szCs w:val="21"/>
        </w:rPr>
        <w:t>obvia resolución, s</w:t>
      </w:r>
      <w:r w:rsidRPr="0011224A">
        <w:rPr>
          <w:rFonts w:ascii="Abadi" w:hAnsi="Abadi"/>
          <w:sz w:val="21"/>
          <w:szCs w:val="21"/>
        </w:rPr>
        <w:t>írvase manifestarlo indicando el sentido de su participación</w:t>
      </w:r>
      <w:r>
        <w:rPr>
          <w:rFonts w:ascii="Abadi" w:hAnsi="Abadi"/>
          <w:sz w:val="21"/>
          <w:szCs w:val="21"/>
        </w:rPr>
        <w:t>.</w:t>
      </w:r>
    </w:p>
    <w:p w14:paraId="5C624FE7" w14:textId="77777777" w:rsidR="0011224A" w:rsidRDefault="0011224A" w:rsidP="0011224A">
      <w:pPr>
        <w:ind w:firstLine="709"/>
        <w:jc w:val="both"/>
        <w:rPr>
          <w:rFonts w:ascii="Abadi" w:hAnsi="Abadi"/>
          <w:sz w:val="21"/>
          <w:szCs w:val="21"/>
        </w:rPr>
      </w:pPr>
    </w:p>
    <w:p w14:paraId="2C9A00E4" w14:textId="1BD910FE" w:rsidR="0011224A" w:rsidRDefault="0011224A" w:rsidP="0011224A">
      <w:pPr>
        <w:ind w:firstLine="709"/>
        <w:jc w:val="both"/>
        <w:rPr>
          <w:rFonts w:ascii="Abadi" w:hAnsi="Abadi"/>
          <w:sz w:val="21"/>
          <w:szCs w:val="21"/>
        </w:rPr>
      </w:pPr>
      <w:r>
        <w:rPr>
          <w:rFonts w:ascii="Abadi" w:hAnsi="Abadi"/>
          <w:sz w:val="21"/>
          <w:szCs w:val="21"/>
        </w:rPr>
        <w:t>E</w:t>
      </w:r>
      <w:r w:rsidRPr="0011224A">
        <w:rPr>
          <w:rFonts w:ascii="Abadi" w:hAnsi="Abadi"/>
          <w:sz w:val="21"/>
          <w:szCs w:val="21"/>
        </w:rPr>
        <w:t>n virtud de que ninguna diputada y ningún diputado desea hacer uso de la palabra</w:t>
      </w:r>
      <w:r>
        <w:rPr>
          <w:rFonts w:ascii="Abadi" w:hAnsi="Abadi"/>
          <w:sz w:val="21"/>
          <w:szCs w:val="21"/>
        </w:rPr>
        <w:t>, s</w:t>
      </w:r>
      <w:r w:rsidRPr="0011224A">
        <w:rPr>
          <w:rFonts w:ascii="Abadi" w:hAnsi="Abadi"/>
          <w:sz w:val="21"/>
          <w:szCs w:val="21"/>
        </w:rPr>
        <w:t xml:space="preserve">e ruega la </w:t>
      </w:r>
      <w:r>
        <w:rPr>
          <w:rFonts w:ascii="Abadi" w:hAnsi="Abadi"/>
          <w:sz w:val="21"/>
          <w:szCs w:val="21"/>
        </w:rPr>
        <w:t>s</w:t>
      </w:r>
      <w:r w:rsidRPr="0011224A">
        <w:rPr>
          <w:rFonts w:ascii="Abadi" w:hAnsi="Abadi"/>
          <w:sz w:val="21"/>
          <w:szCs w:val="21"/>
        </w:rPr>
        <w:t>ecretaría que, en votación nominal en la modalidad convencional, pregunte a las ampliaciones De aprobarse la obvia resolución sometida a su consideración</w:t>
      </w:r>
      <w:r>
        <w:rPr>
          <w:rFonts w:ascii="Abadi" w:hAnsi="Abadi"/>
          <w:sz w:val="21"/>
          <w:szCs w:val="21"/>
        </w:rPr>
        <w:t>.</w:t>
      </w:r>
    </w:p>
    <w:p w14:paraId="716D91B9" w14:textId="77777777" w:rsidR="0011224A" w:rsidRPr="0011224A" w:rsidRDefault="0011224A" w:rsidP="0011224A">
      <w:pPr>
        <w:ind w:firstLine="709"/>
        <w:jc w:val="both"/>
        <w:rPr>
          <w:rFonts w:ascii="Abadi" w:hAnsi="Abadi"/>
          <w:sz w:val="21"/>
          <w:szCs w:val="21"/>
        </w:rPr>
      </w:pPr>
    </w:p>
    <w:p w14:paraId="29D74729" w14:textId="5D553C2B" w:rsidR="0011224A" w:rsidRDefault="0011224A" w:rsidP="0011224A">
      <w:pPr>
        <w:ind w:firstLine="709"/>
        <w:jc w:val="both"/>
        <w:rPr>
          <w:rFonts w:ascii="Abadi" w:hAnsi="Abadi"/>
          <w:sz w:val="21"/>
          <w:szCs w:val="21"/>
        </w:rPr>
      </w:pPr>
      <w:r>
        <w:rPr>
          <w:rFonts w:ascii="Abadi" w:hAnsi="Abadi"/>
          <w:b/>
          <w:bCs/>
          <w:sz w:val="21"/>
          <w:szCs w:val="21"/>
        </w:rPr>
        <w:t>-La Secretaría:</w:t>
      </w:r>
      <w:r>
        <w:rPr>
          <w:rFonts w:ascii="Abadi" w:hAnsi="Abadi"/>
          <w:sz w:val="21"/>
          <w:szCs w:val="21"/>
        </w:rPr>
        <w:t xml:space="preserve"> P</w:t>
      </w:r>
      <w:r w:rsidRPr="0011224A">
        <w:rPr>
          <w:rFonts w:ascii="Abadi" w:hAnsi="Abadi"/>
          <w:sz w:val="21"/>
          <w:szCs w:val="21"/>
        </w:rPr>
        <w:t xml:space="preserve">or instrucciones de la Presidencia y en votación nominal, se preguntan las fotos de los diputados si se aprueba la obvia resolución, para lo cual, en </w:t>
      </w:r>
      <w:r w:rsidRPr="0011224A">
        <w:rPr>
          <w:rFonts w:ascii="Abadi" w:hAnsi="Abadi"/>
          <w:sz w:val="21"/>
          <w:szCs w:val="21"/>
        </w:rPr>
        <w:lastRenderedPageBreak/>
        <w:t xml:space="preserve">orden alfabético, anunciaron su nombre y el sentido de su </w:t>
      </w:r>
      <w:r>
        <w:rPr>
          <w:rFonts w:ascii="Abadi" w:hAnsi="Abadi"/>
          <w:sz w:val="21"/>
          <w:szCs w:val="21"/>
        </w:rPr>
        <w:t xml:space="preserve">voto. </w:t>
      </w:r>
    </w:p>
    <w:p w14:paraId="29F235CF" w14:textId="6038C306" w:rsidR="0011224A" w:rsidRDefault="0011224A" w:rsidP="0011224A">
      <w:pPr>
        <w:ind w:firstLine="709"/>
        <w:jc w:val="both"/>
        <w:rPr>
          <w:rFonts w:ascii="Abadi" w:hAnsi="Abadi"/>
          <w:sz w:val="21"/>
          <w:szCs w:val="21"/>
        </w:rPr>
      </w:pPr>
    </w:p>
    <w:p w14:paraId="7C9EA879" w14:textId="763D5895" w:rsidR="0011224A" w:rsidRPr="0011224A" w:rsidRDefault="0011224A" w:rsidP="0011224A">
      <w:pPr>
        <w:ind w:firstLine="709"/>
        <w:jc w:val="both"/>
        <w:rPr>
          <w:rFonts w:ascii="Abadi" w:hAnsi="Abadi"/>
          <w:b/>
          <w:bCs/>
          <w:sz w:val="21"/>
          <w:szCs w:val="21"/>
        </w:rPr>
      </w:pPr>
      <w:r>
        <w:rPr>
          <w:rFonts w:ascii="Abadi" w:hAnsi="Abadi"/>
          <w:b/>
          <w:bCs/>
          <w:sz w:val="21"/>
          <w:szCs w:val="21"/>
        </w:rPr>
        <w:t>(Votación)</w:t>
      </w:r>
    </w:p>
    <w:p w14:paraId="44AA9C3E" w14:textId="12351C7C" w:rsidR="0011224A" w:rsidRDefault="0011224A" w:rsidP="0011224A">
      <w:pPr>
        <w:ind w:firstLine="709"/>
        <w:jc w:val="both"/>
        <w:rPr>
          <w:rFonts w:ascii="Abadi" w:hAnsi="Abadi"/>
          <w:sz w:val="21"/>
          <w:szCs w:val="21"/>
        </w:rPr>
      </w:pPr>
    </w:p>
    <w:p w14:paraId="4D3F8782" w14:textId="658C64AB"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Alfredo Zetter González:</w:t>
      </w:r>
      <w:r w:rsidR="005057BE">
        <w:rPr>
          <w:rFonts w:ascii="Abadi" w:hAnsi="Abadi"/>
          <w:sz w:val="21"/>
          <w:szCs w:val="21"/>
        </w:rPr>
        <w:t xml:space="preserve"> A favor.</w:t>
      </w:r>
    </w:p>
    <w:p w14:paraId="193E5E58" w14:textId="77777777" w:rsidR="0011224A" w:rsidRPr="0011224A" w:rsidRDefault="0011224A" w:rsidP="002F4361">
      <w:pPr>
        <w:ind w:firstLine="709"/>
        <w:jc w:val="both"/>
        <w:rPr>
          <w:rFonts w:ascii="Abadi" w:hAnsi="Abadi"/>
          <w:sz w:val="21"/>
          <w:szCs w:val="21"/>
        </w:rPr>
      </w:pPr>
    </w:p>
    <w:p w14:paraId="08B620D3" w14:textId="017D3C2D"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Angélica Paola Yáñez González:</w:t>
      </w:r>
      <w:r w:rsidR="005057BE">
        <w:rPr>
          <w:rFonts w:ascii="Abadi" w:hAnsi="Abadi"/>
          <w:sz w:val="21"/>
          <w:szCs w:val="21"/>
        </w:rPr>
        <w:t xml:space="preserve"> A favor.</w:t>
      </w:r>
    </w:p>
    <w:p w14:paraId="4E1603BC" w14:textId="77777777" w:rsidR="0011224A" w:rsidRPr="0011224A" w:rsidRDefault="0011224A" w:rsidP="002F4361">
      <w:pPr>
        <w:pStyle w:val="Prrafodelista"/>
        <w:ind w:left="0" w:firstLine="709"/>
        <w:jc w:val="both"/>
        <w:rPr>
          <w:rFonts w:ascii="Abadi" w:hAnsi="Abadi"/>
          <w:sz w:val="21"/>
          <w:szCs w:val="21"/>
        </w:rPr>
      </w:pPr>
    </w:p>
    <w:p w14:paraId="3D9A2F45" w14:textId="7B25988F"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Celeste Gómez Fragoso:</w:t>
      </w:r>
      <w:r w:rsidR="005057BE">
        <w:rPr>
          <w:rFonts w:ascii="Abadi" w:hAnsi="Abadi"/>
          <w:sz w:val="21"/>
          <w:szCs w:val="21"/>
        </w:rPr>
        <w:t xml:space="preserve"> A favor.</w:t>
      </w:r>
    </w:p>
    <w:p w14:paraId="5F143A17" w14:textId="77777777" w:rsidR="0011224A" w:rsidRPr="0011224A" w:rsidRDefault="0011224A" w:rsidP="002F4361">
      <w:pPr>
        <w:pStyle w:val="Prrafodelista"/>
        <w:ind w:left="0" w:firstLine="709"/>
        <w:jc w:val="both"/>
        <w:rPr>
          <w:rFonts w:ascii="Abadi" w:hAnsi="Abadi"/>
          <w:sz w:val="21"/>
          <w:szCs w:val="21"/>
        </w:rPr>
      </w:pPr>
    </w:p>
    <w:p w14:paraId="26055DE6" w14:textId="728926F4"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Enrique Alba Martínez: </w:t>
      </w:r>
      <w:r w:rsidR="005057BE">
        <w:rPr>
          <w:rFonts w:ascii="Abadi" w:hAnsi="Abadi"/>
          <w:sz w:val="21"/>
          <w:szCs w:val="21"/>
        </w:rPr>
        <w:t>A favor.</w:t>
      </w:r>
    </w:p>
    <w:p w14:paraId="33E3E1C4" w14:textId="77777777" w:rsidR="0011224A" w:rsidRPr="0011224A" w:rsidRDefault="0011224A" w:rsidP="002F4361">
      <w:pPr>
        <w:pStyle w:val="Prrafodelista"/>
        <w:ind w:left="0" w:firstLine="709"/>
        <w:jc w:val="both"/>
        <w:rPr>
          <w:rFonts w:ascii="Abadi" w:hAnsi="Abadi"/>
          <w:sz w:val="21"/>
          <w:szCs w:val="21"/>
        </w:rPr>
      </w:pPr>
    </w:p>
    <w:p w14:paraId="4858F60B" w14:textId="01183BC0"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Filiberto López Plaza: </w:t>
      </w:r>
      <w:r w:rsidR="005057BE">
        <w:rPr>
          <w:rFonts w:ascii="Abadi" w:hAnsi="Abadi"/>
          <w:sz w:val="21"/>
          <w:szCs w:val="21"/>
        </w:rPr>
        <w:t>A favor.</w:t>
      </w:r>
    </w:p>
    <w:p w14:paraId="17E3D5AC" w14:textId="77777777" w:rsidR="0011224A" w:rsidRPr="0011224A" w:rsidRDefault="0011224A" w:rsidP="002F4361">
      <w:pPr>
        <w:pStyle w:val="Prrafodelista"/>
        <w:ind w:left="0" w:firstLine="709"/>
        <w:jc w:val="both"/>
        <w:rPr>
          <w:rFonts w:ascii="Abadi" w:hAnsi="Abadi"/>
          <w:sz w:val="21"/>
          <w:szCs w:val="21"/>
        </w:rPr>
      </w:pPr>
    </w:p>
    <w:p w14:paraId="1A88DA83" w14:textId="1A81FE21"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Héctor Hugo Varela Flores: </w:t>
      </w:r>
      <w:r w:rsidR="005057BE">
        <w:rPr>
          <w:rFonts w:ascii="Abadi" w:hAnsi="Abadi"/>
          <w:sz w:val="21"/>
          <w:szCs w:val="21"/>
        </w:rPr>
        <w:t>A favor.</w:t>
      </w:r>
    </w:p>
    <w:p w14:paraId="0F33A1D1" w14:textId="77777777" w:rsidR="0011224A" w:rsidRPr="0011224A" w:rsidRDefault="0011224A" w:rsidP="002F4361">
      <w:pPr>
        <w:pStyle w:val="Prrafodelista"/>
        <w:ind w:left="0" w:firstLine="709"/>
        <w:jc w:val="both"/>
        <w:rPr>
          <w:rFonts w:ascii="Abadi" w:hAnsi="Abadi"/>
          <w:sz w:val="21"/>
          <w:szCs w:val="21"/>
        </w:rPr>
      </w:pPr>
    </w:p>
    <w:p w14:paraId="4AD39AAE" w14:textId="2D0223DD"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Isidoro Bazaldúa Lugo: </w:t>
      </w:r>
      <w:r w:rsidR="005057BE">
        <w:rPr>
          <w:rFonts w:ascii="Abadi" w:hAnsi="Abadi"/>
          <w:sz w:val="21"/>
          <w:szCs w:val="21"/>
        </w:rPr>
        <w:t>A favor.</w:t>
      </w:r>
    </w:p>
    <w:p w14:paraId="32E1D130" w14:textId="77777777" w:rsidR="0011224A" w:rsidRPr="0011224A" w:rsidRDefault="0011224A" w:rsidP="002F4361">
      <w:pPr>
        <w:pStyle w:val="Prrafodelista"/>
        <w:ind w:left="0" w:firstLine="709"/>
        <w:jc w:val="both"/>
        <w:rPr>
          <w:rFonts w:ascii="Abadi" w:hAnsi="Abadi"/>
          <w:sz w:val="21"/>
          <w:szCs w:val="21"/>
        </w:rPr>
      </w:pPr>
    </w:p>
    <w:p w14:paraId="1C22FF53" w14:textId="412F121A"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 Guadalupe Vera Hernández: </w:t>
      </w:r>
      <w:r w:rsidR="005057BE">
        <w:rPr>
          <w:rFonts w:ascii="Abadi" w:hAnsi="Abadi"/>
          <w:sz w:val="21"/>
          <w:szCs w:val="21"/>
        </w:rPr>
        <w:t>Sí.</w:t>
      </w:r>
    </w:p>
    <w:p w14:paraId="05A9C150" w14:textId="77777777" w:rsidR="0011224A" w:rsidRPr="0011224A" w:rsidRDefault="0011224A" w:rsidP="002F4361">
      <w:pPr>
        <w:pStyle w:val="Prrafodelista"/>
        <w:ind w:left="0" w:firstLine="709"/>
        <w:jc w:val="both"/>
        <w:rPr>
          <w:rFonts w:ascii="Abadi" w:hAnsi="Abadi"/>
          <w:sz w:val="21"/>
          <w:szCs w:val="21"/>
        </w:rPr>
      </w:pPr>
    </w:p>
    <w:p w14:paraId="5C69C957" w14:textId="5F0BE642"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 Jesús Oviedo Herrera: </w:t>
      </w:r>
      <w:r w:rsidR="005057BE">
        <w:rPr>
          <w:rFonts w:ascii="Abadi" w:hAnsi="Abadi"/>
          <w:sz w:val="21"/>
          <w:szCs w:val="21"/>
        </w:rPr>
        <w:t>Si.</w:t>
      </w:r>
    </w:p>
    <w:p w14:paraId="74DE83F0" w14:textId="77777777" w:rsidR="0011224A" w:rsidRPr="0011224A" w:rsidRDefault="0011224A" w:rsidP="002F4361">
      <w:pPr>
        <w:pStyle w:val="Prrafodelista"/>
        <w:ind w:left="0" w:firstLine="709"/>
        <w:jc w:val="both"/>
        <w:rPr>
          <w:rFonts w:ascii="Abadi" w:hAnsi="Abadi"/>
          <w:sz w:val="21"/>
          <w:szCs w:val="21"/>
        </w:rPr>
      </w:pPr>
    </w:p>
    <w:p w14:paraId="177885B3" w14:textId="46D17EDD"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José Huerta Aboytes: </w:t>
      </w:r>
      <w:r w:rsidR="005057BE">
        <w:rPr>
          <w:rFonts w:ascii="Abadi" w:hAnsi="Abadi"/>
          <w:sz w:val="21"/>
          <w:szCs w:val="21"/>
        </w:rPr>
        <w:t>Si.</w:t>
      </w:r>
    </w:p>
    <w:p w14:paraId="05ADF315" w14:textId="77777777" w:rsidR="0011224A" w:rsidRPr="0011224A" w:rsidRDefault="0011224A" w:rsidP="002F4361">
      <w:pPr>
        <w:pStyle w:val="Prrafodelista"/>
        <w:ind w:left="0" w:firstLine="709"/>
        <w:jc w:val="both"/>
        <w:rPr>
          <w:rFonts w:ascii="Abadi" w:hAnsi="Abadi"/>
          <w:sz w:val="21"/>
          <w:szCs w:val="21"/>
        </w:rPr>
      </w:pPr>
    </w:p>
    <w:p w14:paraId="7D5311F1" w14:textId="13B7C791"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José Luis Vázquez Cordero: </w:t>
      </w:r>
      <w:r w:rsidR="005057BE">
        <w:rPr>
          <w:rFonts w:ascii="Abadi" w:hAnsi="Abadi"/>
          <w:sz w:val="21"/>
          <w:szCs w:val="21"/>
        </w:rPr>
        <w:t>Si</w:t>
      </w:r>
    </w:p>
    <w:p w14:paraId="76E435EC" w14:textId="77777777" w:rsidR="0011224A" w:rsidRPr="0011224A" w:rsidRDefault="0011224A" w:rsidP="002F4361">
      <w:pPr>
        <w:pStyle w:val="Prrafodelista"/>
        <w:ind w:left="0" w:firstLine="709"/>
        <w:jc w:val="both"/>
        <w:rPr>
          <w:rFonts w:ascii="Abadi" w:hAnsi="Abadi"/>
          <w:sz w:val="21"/>
          <w:szCs w:val="21"/>
        </w:rPr>
      </w:pPr>
    </w:p>
    <w:p w14:paraId="2BF583D0" w14:textId="54C0051D"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Juan Elías Chávez: </w:t>
      </w:r>
      <w:r w:rsidR="005057BE">
        <w:rPr>
          <w:rFonts w:ascii="Abadi" w:hAnsi="Abadi"/>
          <w:sz w:val="21"/>
          <w:szCs w:val="21"/>
        </w:rPr>
        <w:t>Si.</w:t>
      </w:r>
    </w:p>
    <w:p w14:paraId="04CE9DC1" w14:textId="77777777" w:rsidR="0011224A" w:rsidRPr="0011224A" w:rsidRDefault="0011224A" w:rsidP="002F4361">
      <w:pPr>
        <w:pStyle w:val="Prrafodelista"/>
        <w:ind w:left="0" w:firstLine="709"/>
        <w:jc w:val="both"/>
        <w:rPr>
          <w:rFonts w:ascii="Abadi" w:hAnsi="Abadi"/>
          <w:sz w:val="21"/>
          <w:szCs w:val="21"/>
        </w:rPr>
      </w:pPr>
    </w:p>
    <w:p w14:paraId="0586AAC4" w14:textId="6D7EAEE0"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Juliana del Carmen Murillo Reyes: </w:t>
      </w:r>
      <w:r w:rsidR="005057BE">
        <w:rPr>
          <w:rFonts w:ascii="Abadi" w:hAnsi="Abadi"/>
          <w:sz w:val="21"/>
          <w:szCs w:val="21"/>
        </w:rPr>
        <w:t>A favor.</w:t>
      </w:r>
    </w:p>
    <w:p w14:paraId="1A51D6C8" w14:textId="77777777" w:rsidR="0011224A" w:rsidRPr="0011224A" w:rsidRDefault="0011224A" w:rsidP="002F4361">
      <w:pPr>
        <w:pStyle w:val="Prrafodelista"/>
        <w:ind w:left="0" w:firstLine="709"/>
        <w:jc w:val="both"/>
        <w:rPr>
          <w:rFonts w:ascii="Abadi" w:hAnsi="Abadi"/>
          <w:sz w:val="21"/>
          <w:szCs w:val="21"/>
        </w:rPr>
      </w:pPr>
    </w:p>
    <w:p w14:paraId="50A96543" w14:textId="63977EE0"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Julio Cesar Alejandro Sosa Torres: </w:t>
      </w:r>
      <w:r w:rsidR="005057BE">
        <w:rPr>
          <w:rFonts w:ascii="Abadi" w:hAnsi="Abadi"/>
          <w:sz w:val="21"/>
          <w:szCs w:val="21"/>
        </w:rPr>
        <w:t>A favor.</w:t>
      </w:r>
    </w:p>
    <w:p w14:paraId="000C8117" w14:textId="77777777" w:rsidR="0011224A" w:rsidRPr="0011224A" w:rsidRDefault="0011224A" w:rsidP="002F4361">
      <w:pPr>
        <w:pStyle w:val="Prrafodelista"/>
        <w:ind w:left="0" w:firstLine="709"/>
        <w:jc w:val="both"/>
        <w:rPr>
          <w:rFonts w:ascii="Abadi" w:hAnsi="Abadi"/>
          <w:sz w:val="21"/>
          <w:szCs w:val="21"/>
        </w:rPr>
      </w:pPr>
    </w:p>
    <w:p w14:paraId="7AC0F378" w14:textId="11C166EE"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Luis Gerardo Suárez Rodríguez: </w:t>
      </w:r>
      <w:r w:rsidR="005057BE">
        <w:rPr>
          <w:rFonts w:ascii="Abadi" w:hAnsi="Abadi"/>
          <w:sz w:val="21"/>
          <w:szCs w:val="21"/>
        </w:rPr>
        <w:t xml:space="preserve">Si. </w:t>
      </w:r>
    </w:p>
    <w:p w14:paraId="57493190" w14:textId="77777777" w:rsidR="0011224A" w:rsidRPr="0011224A" w:rsidRDefault="0011224A" w:rsidP="002F4361">
      <w:pPr>
        <w:pStyle w:val="Prrafodelista"/>
        <w:ind w:left="0" w:firstLine="709"/>
        <w:jc w:val="both"/>
        <w:rPr>
          <w:rFonts w:ascii="Abadi" w:hAnsi="Abadi"/>
          <w:sz w:val="21"/>
          <w:szCs w:val="21"/>
        </w:rPr>
      </w:pPr>
    </w:p>
    <w:p w14:paraId="2DFF493D" w14:textId="513FB617"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Ma. Carmen Vaca González</w:t>
      </w:r>
      <w:r w:rsidR="005057BE">
        <w:rPr>
          <w:rFonts w:ascii="Abadi" w:hAnsi="Abadi"/>
          <w:sz w:val="21"/>
          <w:szCs w:val="21"/>
        </w:rPr>
        <w:t>: A favor.</w:t>
      </w:r>
    </w:p>
    <w:p w14:paraId="35A98087" w14:textId="77777777" w:rsidR="0011224A" w:rsidRPr="0011224A" w:rsidRDefault="0011224A" w:rsidP="002F4361">
      <w:pPr>
        <w:pStyle w:val="Prrafodelista"/>
        <w:ind w:left="0" w:firstLine="709"/>
        <w:jc w:val="both"/>
        <w:rPr>
          <w:rFonts w:ascii="Abadi" w:hAnsi="Abadi"/>
          <w:sz w:val="21"/>
          <w:szCs w:val="21"/>
        </w:rPr>
      </w:pPr>
    </w:p>
    <w:p w14:paraId="42B48CF1" w14:textId="22610E4C"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Ma. del Rocío Jiménez Chávez:</w:t>
      </w:r>
      <w:r w:rsidR="005057BE">
        <w:rPr>
          <w:rFonts w:ascii="Abadi" w:hAnsi="Abadi"/>
          <w:sz w:val="21"/>
          <w:szCs w:val="21"/>
        </w:rPr>
        <w:t xml:space="preserve"> A favor. </w:t>
      </w:r>
    </w:p>
    <w:p w14:paraId="28B17E86" w14:textId="77777777" w:rsidR="0011224A" w:rsidRPr="0011224A" w:rsidRDefault="0011224A" w:rsidP="002F4361">
      <w:pPr>
        <w:pStyle w:val="Prrafodelista"/>
        <w:ind w:left="0" w:firstLine="709"/>
        <w:jc w:val="both"/>
        <w:rPr>
          <w:rFonts w:ascii="Abadi" w:hAnsi="Abadi"/>
          <w:sz w:val="21"/>
          <w:szCs w:val="21"/>
        </w:rPr>
      </w:pPr>
    </w:p>
    <w:p w14:paraId="3C4F9C18" w14:textId="7BCCCAE1"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María Abigail Ortiz Hernández: </w:t>
      </w:r>
      <w:r w:rsidR="005057BE">
        <w:rPr>
          <w:rFonts w:ascii="Abadi" w:hAnsi="Abadi"/>
          <w:sz w:val="21"/>
          <w:szCs w:val="21"/>
        </w:rPr>
        <w:t>A favor</w:t>
      </w:r>
      <w:r w:rsidRPr="0011224A">
        <w:rPr>
          <w:rFonts w:ascii="Abadi" w:hAnsi="Abadi"/>
          <w:sz w:val="21"/>
          <w:szCs w:val="21"/>
        </w:rPr>
        <w:t>.</w:t>
      </w:r>
    </w:p>
    <w:p w14:paraId="55240E26" w14:textId="77777777" w:rsidR="0011224A" w:rsidRPr="0011224A" w:rsidRDefault="0011224A" w:rsidP="002F4361">
      <w:pPr>
        <w:pStyle w:val="Prrafodelista"/>
        <w:ind w:left="0" w:firstLine="709"/>
        <w:jc w:val="both"/>
        <w:rPr>
          <w:rFonts w:ascii="Abadi" w:hAnsi="Abadi"/>
          <w:sz w:val="21"/>
          <w:szCs w:val="21"/>
        </w:rPr>
      </w:pPr>
    </w:p>
    <w:p w14:paraId="633FA1F1" w14:textId="400AB4BA"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sidR="005057BE">
        <w:rPr>
          <w:rFonts w:ascii="Abadi" w:hAnsi="Abadi"/>
          <w:sz w:val="21"/>
          <w:szCs w:val="21"/>
        </w:rPr>
        <w:t xml:space="preserve"> A favor</w:t>
      </w:r>
      <w:r w:rsidRPr="0011224A">
        <w:rPr>
          <w:rFonts w:ascii="Abadi" w:hAnsi="Abadi"/>
          <w:sz w:val="21"/>
          <w:szCs w:val="21"/>
        </w:rPr>
        <w:t xml:space="preserve">. </w:t>
      </w:r>
    </w:p>
    <w:p w14:paraId="1B348819" w14:textId="77777777" w:rsidR="0011224A" w:rsidRPr="0011224A" w:rsidRDefault="0011224A" w:rsidP="002F4361">
      <w:pPr>
        <w:pStyle w:val="Prrafodelista"/>
        <w:ind w:left="0" w:firstLine="709"/>
        <w:jc w:val="both"/>
        <w:rPr>
          <w:rFonts w:ascii="Abadi" w:hAnsi="Abadi"/>
          <w:sz w:val="21"/>
          <w:szCs w:val="21"/>
        </w:rPr>
      </w:pPr>
    </w:p>
    <w:p w14:paraId="4955EFFD" w14:textId="6F6D624B"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María Magdalena Rosales Cruz: </w:t>
      </w:r>
      <w:r w:rsidR="005057BE">
        <w:rPr>
          <w:rFonts w:ascii="Abadi" w:hAnsi="Abadi"/>
          <w:sz w:val="21"/>
          <w:szCs w:val="21"/>
        </w:rPr>
        <w:t>A favor.</w:t>
      </w:r>
    </w:p>
    <w:p w14:paraId="00E48CA3" w14:textId="77777777" w:rsidR="0011224A" w:rsidRPr="0011224A" w:rsidRDefault="0011224A" w:rsidP="002F4361">
      <w:pPr>
        <w:pStyle w:val="Prrafodelista"/>
        <w:ind w:left="0" w:firstLine="709"/>
        <w:jc w:val="both"/>
        <w:rPr>
          <w:rFonts w:ascii="Abadi" w:hAnsi="Abadi"/>
          <w:sz w:val="21"/>
          <w:szCs w:val="21"/>
        </w:rPr>
      </w:pPr>
    </w:p>
    <w:p w14:paraId="5AF406E1" w14:textId="13732E69"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Marisela Morales Rivera: </w:t>
      </w:r>
      <w:r w:rsidR="005057BE">
        <w:rPr>
          <w:rFonts w:ascii="Abadi" w:hAnsi="Abadi"/>
          <w:sz w:val="21"/>
          <w:szCs w:val="21"/>
        </w:rPr>
        <w:t>A favor</w:t>
      </w:r>
      <w:r w:rsidRPr="0011224A">
        <w:rPr>
          <w:rFonts w:ascii="Abadi" w:hAnsi="Abadi"/>
          <w:sz w:val="21"/>
          <w:szCs w:val="21"/>
        </w:rPr>
        <w:t>.</w:t>
      </w:r>
    </w:p>
    <w:p w14:paraId="5EB8D262" w14:textId="77777777" w:rsidR="0011224A" w:rsidRPr="0011224A" w:rsidRDefault="0011224A" w:rsidP="002F4361">
      <w:pPr>
        <w:pStyle w:val="Prrafodelista"/>
        <w:ind w:left="0" w:firstLine="709"/>
        <w:jc w:val="both"/>
        <w:rPr>
          <w:rFonts w:ascii="Abadi" w:hAnsi="Abadi"/>
          <w:sz w:val="21"/>
          <w:szCs w:val="21"/>
        </w:rPr>
      </w:pPr>
    </w:p>
    <w:p w14:paraId="736BED70" w14:textId="2B46B046"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Mercedes Martínez Valdez:</w:t>
      </w:r>
      <w:r w:rsidR="005057BE">
        <w:rPr>
          <w:rFonts w:ascii="Abadi" w:hAnsi="Abadi"/>
          <w:sz w:val="21"/>
          <w:szCs w:val="21"/>
        </w:rPr>
        <w:t xml:space="preserve"> A favor</w:t>
      </w:r>
      <w:r w:rsidRPr="0011224A">
        <w:rPr>
          <w:rFonts w:ascii="Abadi" w:hAnsi="Abadi"/>
          <w:sz w:val="21"/>
          <w:szCs w:val="21"/>
        </w:rPr>
        <w:t>.</w:t>
      </w:r>
    </w:p>
    <w:p w14:paraId="0E80DADA" w14:textId="77777777" w:rsidR="0011224A" w:rsidRPr="0011224A" w:rsidRDefault="0011224A" w:rsidP="002F4361">
      <w:pPr>
        <w:pStyle w:val="Prrafodelista"/>
        <w:ind w:left="0" w:firstLine="709"/>
        <w:jc w:val="both"/>
        <w:rPr>
          <w:rFonts w:ascii="Abadi" w:hAnsi="Abadi"/>
          <w:sz w:val="21"/>
          <w:szCs w:val="21"/>
        </w:rPr>
      </w:pPr>
    </w:p>
    <w:p w14:paraId="005885BC" w14:textId="658CB876"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Pablo Marina Tanda: </w:t>
      </w:r>
      <w:r w:rsidR="005057BE">
        <w:rPr>
          <w:rFonts w:ascii="Abadi" w:hAnsi="Abadi"/>
          <w:sz w:val="21"/>
          <w:szCs w:val="21"/>
        </w:rPr>
        <w:t>A favor.</w:t>
      </w:r>
    </w:p>
    <w:p w14:paraId="5F0F3B09" w14:textId="77777777" w:rsidR="0011224A" w:rsidRPr="0011224A" w:rsidRDefault="0011224A" w:rsidP="002F4361">
      <w:pPr>
        <w:pStyle w:val="Prrafodelista"/>
        <w:ind w:left="0" w:firstLine="709"/>
        <w:jc w:val="both"/>
        <w:rPr>
          <w:rFonts w:ascii="Abadi" w:hAnsi="Abadi"/>
          <w:sz w:val="21"/>
          <w:szCs w:val="21"/>
        </w:rPr>
      </w:pPr>
    </w:p>
    <w:p w14:paraId="6658BBE2" w14:textId="51617F2B"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Pastor García López: </w:t>
      </w:r>
      <w:r w:rsidR="005057BE">
        <w:rPr>
          <w:rFonts w:ascii="Abadi" w:hAnsi="Abadi"/>
          <w:sz w:val="21"/>
          <w:szCs w:val="21"/>
        </w:rPr>
        <w:t>Si</w:t>
      </w:r>
      <w:r w:rsidRPr="0011224A">
        <w:rPr>
          <w:rFonts w:ascii="Abadi" w:hAnsi="Abadi"/>
          <w:sz w:val="21"/>
          <w:szCs w:val="21"/>
        </w:rPr>
        <w:t>.</w:t>
      </w:r>
    </w:p>
    <w:p w14:paraId="752CBFBD" w14:textId="77777777" w:rsidR="0011224A" w:rsidRPr="0011224A" w:rsidRDefault="0011224A" w:rsidP="002F4361">
      <w:pPr>
        <w:pStyle w:val="Prrafodelista"/>
        <w:ind w:left="0" w:firstLine="709"/>
        <w:jc w:val="both"/>
        <w:rPr>
          <w:rFonts w:ascii="Abadi" w:hAnsi="Abadi"/>
          <w:sz w:val="21"/>
          <w:szCs w:val="21"/>
        </w:rPr>
      </w:pPr>
    </w:p>
    <w:p w14:paraId="50C4B26A" w14:textId="4A4F2E4C"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Patricia Nallely Martínez Galván:</w:t>
      </w:r>
      <w:r w:rsidR="005057BE">
        <w:rPr>
          <w:rFonts w:ascii="Abadi" w:hAnsi="Abadi"/>
          <w:sz w:val="21"/>
          <w:szCs w:val="21"/>
        </w:rPr>
        <w:t xml:space="preserve"> A favor.</w:t>
      </w:r>
    </w:p>
    <w:p w14:paraId="24FD76FC" w14:textId="77777777" w:rsidR="0011224A" w:rsidRPr="0011224A" w:rsidRDefault="0011224A" w:rsidP="002F4361">
      <w:pPr>
        <w:pStyle w:val="Prrafodelista"/>
        <w:ind w:left="0" w:firstLine="709"/>
        <w:jc w:val="both"/>
        <w:rPr>
          <w:rFonts w:ascii="Abadi" w:hAnsi="Abadi"/>
          <w:sz w:val="21"/>
          <w:szCs w:val="21"/>
        </w:rPr>
      </w:pPr>
    </w:p>
    <w:p w14:paraId="2ACA594C" w14:textId="60D24597"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Paulo Bañuelos Rosales: </w:t>
      </w:r>
      <w:r w:rsidR="005057BE">
        <w:rPr>
          <w:rFonts w:ascii="Abadi" w:hAnsi="Abadi"/>
          <w:sz w:val="21"/>
          <w:szCs w:val="21"/>
        </w:rPr>
        <w:t>A favor</w:t>
      </w:r>
      <w:r w:rsidRPr="0011224A">
        <w:rPr>
          <w:rFonts w:ascii="Abadi" w:hAnsi="Abadi"/>
          <w:sz w:val="21"/>
          <w:szCs w:val="21"/>
        </w:rPr>
        <w:t>.</w:t>
      </w:r>
    </w:p>
    <w:p w14:paraId="2FD0717B" w14:textId="77777777" w:rsidR="0011224A" w:rsidRPr="0011224A" w:rsidRDefault="0011224A" w:rsidP="002F4361">
      <w:pPr>
        <w:pStyle w:val="Prrafodelista"/>
        <w:ind w:left="0" w:firstLine="709"/>
        <w:jc w:val="both"/>
        <w:rPr>
          <w:rFonts w:ascii="Abadi" w:hAnsi="Abadi"/>
          <w:sz w:val="21"/>
          <w:szCs w:val="21"/>
        </w:rPr>
      </w:pPr>
    </w:p>
    <w:p w14:paraId="6A9E505A" w14:textId="4AE80199"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Raúl Humberto Márquez Albo: </w:t>
      </w:r>
      <w:r w:rsidR="005057BE">
        <w:rPr>
          <w:rFonts w:ascii="Abadi" w:hAnsi="Abadi"/>
          <w:sz w:val="21"/>
          <w:szCs w:val="21"/>
        </w:rPr>
        <w:t>A favor</w:t>
      </w:r>
      <w:r w:rsidRPr="0011224A">
        <w:rPr>
          <w:rFonts w:ascii="Abadi" w:hAnsi="Abadi"/>
          <w:sz w:val="21"/>
          <w:szCs w:val="21"/>
        </w:rPr>
        <w:t>.</w:t>
      </w:r>
    </w:p>
    <w:p w14:paraId="567D7046" w14:textId="77777777" w:rsidR="0011224A" w:rsidRPr="0011224A" w:rsidRDefault="0011224A" w:rsidP="002F4361">
      <w:pPr>
        <w:pStyle w:val="Prrafodelista"/>
        <w:ind w:left="0" w:firstLine="709"/>
        <w:jc w:val="both"/>
        <w:rPr>
          <w:rFonts w:ascii="Abadi" w:hAnsi="Abadi"/>
          <w:sz w:val="21"/>
          <w:szCs w:val="21"/>
        </w:rPr>
      </w:pPr>
    </w:p>
    <w:p w14:paraId="254916A2" w14:textId="5AD57C4B"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Reyna Guadalupe Morales Reséndez: </w:t>
      </w:r>
      <w:r w:rsidR="005057BE">
        <w:rPr>
          <w:rFonts w:ascii="Abadi" w:hAnsi="Abadi"/>
          <w:sz w:val="21"/>
          <w:szCs w:val="21"/>
        </w:rPr>
        <w:t>Si</w:t>
      </w:r>
      <w:r w:rsidRPr="0011224A">
        <w:rPr>
          <w:rFonts w:ascii="Abadi" w:hAnsi="Abadi"/>
          <w:sz w:val="21"/>
          <w:szCs w:val="21"/>
        </w:rPr>
        <w:t>.</w:t>
      </w:r>
    </w:p>
    <w:p w14:paraId="7FF5F939" w14:textId="77777777" w:rsidR="0011224A" w:rsidRPr="0011224A" w:rsidRDefault="0011224A" w:rsidP="002F4361">
      <w:pPr>
        <w:pStyle w:val="Prrafodelista"/>
        <w:ind w:left="0" w:firstLine="709"/>
        <w:jc w:val="both"/>
        <w:rPr>
          <w:rFonts w:ascii="Abadi" w:hAnsi="Abadi"/>
          <w:sz w:val="21"/>
          <w:szCs w:val="21"/>
        </w:rPr>
      </w:pPr>
    </w:p>
    <w:p w14:paraId="1A66FEA3" w14:textId="776945C0"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Sandra Josefina Arrona Luna: </w:t>
      </w:r>
      <w:r w:rsidR="005057BE">
        <w:rPr>
          <w:rFonts w:ascii="Abadi" w:hAnsi="Abadi"/>
          <w:sz w:val="21"/>
          <w:szCs w:val="21"/>
        </w:rPr>
        <w:t>Si</w:t>
      </w:r>
      <w:r w:rsidRPr="0011224A">
        <w:rPr>
          <w:rFonts w:ascii="Abadi" w:hAnsi="Abadi"/>
          <w:sz w:val="21"/>
          <w:szCs w:val="21"/>
        </w:rPr>
        <w:t>.</w:t>
      </w:r>
    </w:p>
    <w:p w14:paraId="7C4381A9" w14:textId="77777777" w:rsidR="0011224A" w:rsidRPr="0011224A" w:rsidRDefault="0011224A" w:rsidP="002F4361">
      <w:pPr>
        <w:pStyle w:val="Prrafodelista"/>
        <w:ind w:left="0" w:firstLine="709"/>
        <w:jc w:val="both"/>
        <w:rPr>
          <w:rFonts w:ascii="Abadi" w:hAnsi="Abadi"/>
          <w:sz w:val="21"/>
          <w:szCs w:val="21"/>
        </w:rPr>
      </w:pPr>
    </w:p>
    <w:p w14:paraId="44D2376A" w14:textId="4ED87376"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Vanessa Iliana Ramírez López: </w:t>
      </w:r>
      <w:r w:rsidR="005057BE">
        <w:rPr>
          <w:rFonts w:ascii="Abadi" w:hAnsi="Abadi"/>
          <w:sz w:val="21"/>
          <w:szCs w:val="21"/>
        </w:rPr>
        <w:t>A favor</w:t>
      </w:r>
      <w:r w:rsidRPr="0011224A">
        <w:rPr>
          <w:rFonts w:ascii="Abadi" w:hAnsi="Abadi"/>
          <w:sz w:val="21"/>
          <w:szCs w:val="21"/>
        </w:rPr>
        <w:t>.</w:t>
      </w:r>
    </w:p>
    <w:p w14:paraId="4FA4C3A2" w14:textId="77777777" w:rsidR="0011224A" w:rsidRPr="0011224A" w:rsidRDefault="0011224A" w:rsidP="002F4361">
      <w:pPr>
        <w:pStyle w:val="Prrafodelista"/>
        <w:ind w:left="0" w:firstLine="709"/>
        <w:jc w:val="both"/>
        <w:rPr>
          <w:rFonts w:ascii="Abadi" w:hAnsi="Abadi"/>
          <w:sz w:val="21"/>
          <w:szCs w:val="21"/>
        </w:rPr>
      </w:pPr>
    </w:p>
    <w:p w14:paraId="7EF20DCA" w14:textId="14BEEF0D" w:rsidR="0011224A" w:rsidRPr="0011224A" w:rsidRDefault="0011224A" w:rsidP="002F4361">
      <w:pPr>
        <w:pStyle w:val="Prrafodelista"/>
        <w:numPr>
          <w:ilvl w:val="0"/>
          <w:numId w:val="10"/>
        </w:numPr>
        <w:ind w:left="0" w:firstLine="709"/>
        <w:jc w:val="both"/>
        <w:rPr>
          <w:rFonts w:ascii="Abadi" w:hAnsi="Abadi"/>
          <w:sz w:val="21"/>
          <w:szCs w:val="21"/>
        </w:rPr>
      </w:pPr>
      <w:r w:rsidRPr="0011224A">
        <w:rPr>
          <w:rFonts w:ascii="Abadi" w:hAnsi="Abadi"/>
          <w:sz w:val="21"/>
          <w:szCs w:val="21"/>
        </w:rPr>
        <w:t xml:space="preserve">Verónica Luna Prado: </w:t>
      </w:r>
      <w:r w:rsidR="005057BE">
        <w:rPr>
          <w:rFonts w:ascii="Abadi" w:hAnsi="Abadi"/>
          <w:sz w:val="21"/>
          <w:szCs w:val="21"/>
        </w:rPr>
        <w:t>Si.</w:t>
      </w:r>
    </w:p>
    <w:p w14:paraId="27080CD3" w14:textId="77777777" w:rsidR="0011224A" w:rsidRPr="0011224A" w:rsidRDefault="0011224A" w:rsidP="002F4361">
      <w:pPr>
        <w:ind w:firstLine="709"/>
        <w:jc w:val="both"/>
        <w:rPr>
          <w:rFonts w:ascii="Abadi" w:hAnsi="Abadi"/>
          <w:sz w:val="21"/>
          <w:szCs w:val="21"/>
        </w:rPr>
      </w:pPr>
    </w:p>
    <w:p w14:paraId="42D1BE58" w14:textId="79B6EBBF" w:rsidR="0011224A" w:rsidRDefault="0011224A" w:rsidP="005057BE">
      <w:pPr>
        <w:ind w:firstLine="709"/>
        <w:jc w:val="both"/>
        <w:rPr>
          <w:rFonts w:ascii="Abadi" w:hAnsi="Abadi"/>
          <w:sz w:val="21"/>
          <w:szCs w:val="21"/>
        </w:rPr>
      </w:pPr>
      <w:r w:rsidRPr="005057BE">
        <w:rPr>
          <w:rFonts w:ascii="Abadi" w:hAnsi="Abadi"/>
          <w:b/>
          <w:bCs/>
          <w:sz w:val="21"/>
          <w:szCs w:val="21"/>
        </w:rPr>
        <w:t>-La Secretaría:</w:t>
      </w:r>
      <w:r w:rsidRPr="0011224A">
        <w:rPr>
          <w:rFonts w:ascii="Abadi" w:hAnsi="Abadi"/>
          <w:sz w:val="21"/>
          <w:szCs w:val="21"/>
        </w:rPr>
        <w:t xml:space="preserve"> ¿Falta alguna diputada o algún diputado de </w:t>
      </w:r>
      <w:r w:rsidR="005057BE">
        <w:rPr>
          <w:rFonts w:ascii="Abadi" w:hAnsi="Abadi"/>
          <w:sz w:val="21"/>
          <w:szCs w:val="21"/>
        </w:rPr>
        <w:t>emitir su voto?</w:t>
      </w:r>
    </w:p>
    <w:p w14:paraId="146D6179" w14:textId="31F17E76" w:rsidR="005057BE" w:rsidRDefault="005057BE" w:rsidP="0011224A">
      <w:pPr>
        <w:ind w:firstLine="709"/>
        <w:jc w:val="both"/>
        <w:rPr>
          <w:rFonts w:ascii="Abadi" w:hAnsi="Abadi"/>
          <w:sz w:val="21"/>
          <w:szCs w:val="21"/>
        </w:rPr>
      </w:pPr>
    </w:p>
    <w:p w14:paraId="07283FC8" w14:textId="00F306C5" w:rsidR="005057BE" w:rsidRDefault="005057BE" w:rsidP="005057BE">
      <w:pPr>
        <w:pStyle w:val="Prrafodelista"/>
        <w:numPr>
          <w:ilvl w:val="0"/>
          <w:numId w:val="10"/>
        </w:numPr>
        <w:jc w:val="both"/>
        <w:rPr>
          <w:rFonts w:ascii="Abadi" w:hAnsi="Abadi"/>
          <w:sz w:val="21"/>
          <w:szCs w:val="21"/>
        </w:rPr>
      </w:pPr>
      <w:r>
        <w:rPr>
          <w:rFonts w:ascii="Abadi" w:hAnsi="Abadi"/>
          <w:sz w:val="21"/>
          <w:szCs w:val="21"/>
        </w:rPr>
        <w:t>Luis Antonio Magdaleno Gordillo: A favor.</w:t>
      </w:r>
    </w:p>
    <w:p w14:paraId="06576C97" w14:textId="62ED9919" w:rsidR="005057BE" w:rsidRDefault="005057BE" w:rsidP="005057BE">
      <w:pPr>
        <w:pStyle w:val="Prrafodelista"/>
        <w:ind w:left="1069"/>
        <w:jc w:val="both"/>
        <w:rPr>
          <w:rFonts w:ascii="Abadi" w:hAnsi="Abadi"/>
          <w:sz w:val="21"/>
          <w:szCs w:val="21"/>
        </w:rPr>
      </w:pPr>
    </w:p>
    <w:p w14:paraId="50173AEA" w14:textId="509D7115" w:rsidR="005057BE" w:rsidRPr="005057BE" w:rsidRDefault="005057BE" w:rsidP="005057BE">
      <w:pPr>
        <w:pStyle w:val="Prrafodelista"/>
        <w:numPr>
          <w:ilvl w:val="0"/>
          <w:numId w:val="10"/>
        </w:numPr>
        <w:jc w:val="both"/>
        <w:rPr>
          <w:rFonts w:ascii="Abadi" w:hAnsi="Abadi"/>
          <w:sz w:val="21"/>
          <w:szCs w:val="21"/>
        </w:rPr>
      </w:pPr>
      <w:r>
        <w:rPr>
          <w:rFonts w:ascii="Abadi" w:hAnsi="Abadi"/>
          <w:sz w:val="21"/>
          <w:szCs w:val="21"/>
        </w:rPr>
        <w:t xml:space="preserve">Emma Tovar Tapia: A favor. </w:t>
      </w:r>
    </w:p>
    <w:p w14:paraId="3319763D" w14:textId="72D9CA77" w:rsidR="005057BE" w:rsidRDefault="005057BE" w:rsidP="0011224A">
      <w:pPr>
        <w:ind w:firstLine="709"/>
        <w:jc w:val="both"/>
        <w:rPr>
          <w:rFonts w:ascii="Abadi" w:hAnsi="Abadi"/>
          <w:sz w:val="21"/>
          <w:szCs w:val="21"/>
        </w:rPr>
      </w:pPr>
    </w:p>
    <w:p w14:paraId="3E28D86B" w14:textId="77777777" w:rsidR="005057BE" w:rsidRDefault="005057BE" w:rsidP="0011224A">
      <w:pPr>
        <w:ind w:firstLine="709"/>
        <w:jc w:val="both"/>
        <w:rPr>
          <w:rFonts w:ascii="Abadi" w:hAnsi="Abadi"/>
          <w:sz w:val="21"/>
          <w:szCs w:val="21"/>
        </w:rPr>
      </w:pPr>
      <w:r>
        <w:rPr>
          <w:rFonts w:ascii="Abadi" w:hAnsi="Abadi"/>
          <w:b/>
          <w:bCs/>
          <w:sz w:val="21"/>
          <w:szCs w:val="21"/>
        </w:rPr>
        <w:t xml:space="preserve">-La Secretaría: </w:t>
      </w:r>
      <w:r w:rsidR="0011224A" w:rsidRPr="0011224A">
        <w:rPr>
          <w:rFonts w:ascii="Abadi" w:hAnsi="Abadi"/>
          <w:sz w:val="21"/>
          <w:szCs w:val="21"/>
        </w:rPr>
        <w:t xml:space="preserve">Señora </w:t>
      </w:r>
      <w:r>
        <w:rPr>
          <w:rFonts w:ascii="Abadi" w:hAnsi="Abadi"/>
          <w:sz w:val="21"/>
          <w:szCs w:val="21"/>
        </w:rPr>
        <w:t>p</w:t>
      </w:r>
      <w:r w:rsidR="0011224A" w:rsidRPr="0011224A">
        <w:rPr>
          <w:rFonts w:ascii="Abadi" w:hAnsi="Abadi"/>
          <w:sz w:val="21"/>
          <w:szCs w:val="21"/>
        </w:rPr>
        <w:t xml:space="preserve">residenta, se registraron </w:t>
      </w:r>
      <w:r w:rsidR="0011224A" w:rsidRPr="005057BE">
        <w:rPr>
          <w:rFonts w:ascii="Abadi" w:hAnsi="Abadi"/>
          <w:b/>
          <w:bCs/>
          <w:sz w:val="21"/>
          <w:szCs w:val="21"/>
        </w:rPr>
        <w:t>treinta y tres</w:t>
      </w:r>
      <w:r w:rsidR="0011224A" w:rsidRPr="0011224A">
        <w:rPr>
          <w:rFonts w:ascii="Abadi" w:hAnsi="Abadi"/>
          <w:sz w:val="21"/>
          <w:szCs w:val="21"/>
        </w:rPr>
        <w:t xml:space="preserve"> votos a favor. </w:t>
      </w:r>
    </w:p>
    <w:p w14:paraId="59BF00AE" w14:textId="77777777" w:rsidR="005057BE" w:rsidRDefault="005057BE" w:rsidP="0011224A">
      <w:pPr>
        <w:ind w:firstLine="709"/>
        <w:jc w:val="both"/>
        <w:rPr>
          <w:rFonts w:ascii="Abadi" w:hAnsi="Abadi"/>
          <w:sz w:val="21"/>
          <w:szCs w:val="21"/>
        </w:rPr>
      </w:pPr>
    </w:p>
    <w:p w14:paraId="5BC4C518" w14:textId="2B619880" w:rsidR="0011224A" w:rsidRDefault="005057BE" w:rsidP="0011224A">
      <w:pPr>
        <w:ind w:firstLine="709"/>
        <w:jc w:val="both"/>
        <w:rPr>
          <w:rFonts w:ascii="Abadi" w:hAnsi="Abadi"/>
          <w:sz w:val="21"/>
          <w:szCs w:val="21"/>
        </w:rPr>
      </w:pPr>
      <w:r>
        <w:rPr>
          <w:rFonts w:ascii="Abadi" w:hAnsi="Abadi"/>
          <w:b/>
          <w:bCs/>
          <w:sz w:val="21"/>
          <w:szCs w:val="21"/>
        </w:rPr>
        <w:t xml:space="preserve">-La Secretaría: </w:t>
      </w:r>
      <w:r w:rsidR="0011224A" w:rsidRPr="0011224A">
        <w:rPr>
          <w:rFonts w:ascii="Abadi" w:hAnsi="Abadi"/>
          <w:sz w:val="21"/>
          <w:szCs w:val="21"/>
        </w:rPr>
        <w:t>La obvia resolución ha sido aprobada por unanimidad de votos.</w:t>
      </w:r>
    </w:p>
    <w:p w14:paraId="5A24352C" w14:textId="77777777" w:rsidR="005057BE" w:rsidRPr="0011224A" w:rsidRDefault="005057BE" w:rsidP="0011224A">
      <w:pPr>
        <w:ind w:firstLine="709"/>
        <w:jc w:val="both"/>
        <w:rPr>
          <w:rFonts w:ascii="Abadi" w:hAnsi="Abadi"/>
          <w:sz w:val="21"/>
          <w:szCs w:val="21"/>
        </w:rPr>
      </w:pPr>
    </w:p>
    <w:p w14:paraId="26CA0E46" w14:textId="1EC8787E" w:rsidR="0011224A" w:rsidRDefault="0011224A" w:rsidP="0011224A">
      <w:pPr>
        <w:ind w:firstLine="709"/>
        <w:jc w:val="both"/>
        <w:rPr>
          <w:rFonts w:ascii="Abadi" w:hAnsi="Abadi"/>
          <w:sz w:val="21"/>
          <w:szCs w:val="21"/>
        </w:rPr>
      </w:pPr>
      <w:r w:rsidRPr="0011224A">
        <w:rPr>
          <w:rFonts w:ascii="Abadi" w:hAnsi="Abadi"/>
          <w:sz w:val="21"/>
          <w:szCs w:val="21"/>
        </w:rPr>
        <w:t xml:space="preserve"> En consecuencia, se somete a discusión el punto de acuerdo</w:t>
      </w:r>
      <w:r w:rsidR="005057BE">
        <w:rPr>
          <w:rFonts w:ascii="Abadi" w:hAnsi="Abadi"/>
          <w:sz w:val="21"/>
          <w:szCs w:val="21"/>
        </w:rPr>
        <w:t>.</w:t>
      </w:r>
      <w:r w:rsidRPr="0011224A">
        <w:rPr>
          <w:rFonts w:ascii="Abadi" w:hAnsi="Abadi"/>
          <w:sz w:val="21"/>
          <w:szCs w:val="21"/>
        </w:rPr>
        <w:t xml:space="preserve"> Si alguna diputada o algún diputado desea hacer uso de la palabra en pro</w:t>
      </w:r>
      <w:r w:rsidR="005057BE">
        <w:rPr>
          <w:rFonts w:ascii="Abadi" w:hAnsi="Abadi"/>
          <w:sz w:val="21"/>
          <w:szCs w:val="21"/>
        </w:rPr>
        <w:t>,</w:t>
      </w:r>
      <w:r w:rsidRPr="0011224A">
        <w:rPr>
          <w:rFonts w:ascii="Abadi" w:hAnsi="Abadi"/>
          <w:sz w:val="21"/>
          <w:szCs w:val="21"/>
        </w:rPr>
        <w:t xml:space="preserve"> o en contra, sírvase </w:t>
      </w:r>
      <w:r w:rsidRPr="0011224A">
        <w:rPr>
          <w:rFonts w:ascii="Abadi" w:hAnsi="Abadi"/>
          <w:sz w:val="21"/>
          <w:szCs w:val="21"/>
        </w:rPr>
        <w:lastRenderedPageBreak/>
        <w:t>manifestarlo indicando el sentido de su participación</w:t>
      </w:r>
      <w:r w:rsidR="005057BE">
        <w:rPr>
          <w:rFonts w:ascii="Abadi" w:hAnsi="Abadi"/>
          <w:sz w:val="21"/>
          <w:szCs w:val="21"/>
        </w:rPr>
        <w:t>.</w:t>
      </w:r>
    </w:p>
    <w:p w14:paraId="0BC329BB" w14:textId="77777777" w:rsidR="005057BE" w:rsidRPr="0011224A" w:rsidRDefault="005057BE" w:rsidP="0011224A">
      <w:pPr>
        <w:ind w:firstLine="709"/>
        <w:jc w:val="both"/>
        <w:rPr>
          <w:rFonts w:ascii="Abadi" w:hAnsi="Abadi"/>
          <w:sz w:val="21"/>
          <w:szCs w:val="21"/>
        </w:rPr>
      </w:pPr>
    </w:p>
    <w:p w14:paraId="30926421" w14:textId="68B0C034" w:rsidR="0011224A" w:rsidRDefault="005057BE" w:rsidP="0011224A">
      <w:pPr>
        <w:ind w:firstLine="709"/>
        <w:jc w:val="both"/>
        <w:rPr>
          <w:rFonts w:ascii="Abadi" w:hAnsi="Abadi"/>
          <w:sz w:val="21"/>
          <w:szCs w:val="21"/>
        </w:rPr>
      </w:pPr>
      <w:r>
        <w:rPr>
          <w:rFonts w:ascii="Abadi" w:hAnsi="Abadi"/>
          <w:sz w:val="21"/>
          <w:szCs w:val="21"/>
        </w:rPr>
        <w:t>E</w:t>
      </w:r>
      <w:r w:rsidR="0011224A" w:rsidRPr="0011224A">
        <w:rPr>
          <w:rFonts w:ascii="Abadi" w:hAnsi="Abadi"/>
          <w:sz w:val="21"/>
          <w:szCs w:val="21"/>
        </w:rPr>
        <w:t xml:space="preserve">n virtud de que no se han registrado participaciones. Se </w:t>
      </w:r>
      <w:r>
        <w:rPr>
          <w:rFonts w:ascii="Abadi" w:hAnsi="Abadi"/>
          <w:sz w:val="21"/>
          <w:szCs w:val="21"/>
        </w:rPr>
        <w:t>instruye a la secretaría p</w:t>
      </w:r>
      <w:r w:rsidR="0011224A" w:rsidRPr="0011224A">
        <w:rPr>
          <w:rFonts w:ascii="Abadi" w:hAnsi="Abadi"/>
          <w:sz w:val="21"/>
          <w:szCs w:val="21"/>
        </w:rPr>
        <w:t>ara qu</w:t>
      </w:r>
      <w:r>
        <w:rPr>
          <w:rFonts w:ascii="Abadi" w:hAnsi="Abadi"/>
          <w:sz w:val="21"/>
          <w:szCs w:val="21"/>
        </w:rPr>
        <w:t>e, en</w:t>
      </w:r>
      <w:r w:rsidR="0011224A" w:rsidRPr="0011224A">
        <w:rPr>
          <w:rFonts w:ascii="Abadi" w:hAnsi="Abadi"/>
          <w:sz w:val="21"/>
          <w:szCs w:val="21"/>
        </w:rPr>
        <w:t xml:space="preserve"> votación nominal en la modalidad convencional</w:t>
      </w:r>
      <w:r>
        <w:rPr>
          <w:rFonts w:ascii="Abadi" w:hAnsi="Abadi"/>
          <w:sz w:val="21"/>
          <w:szCs w:val="21"/>
        </w:rPr>
        <w:t>, p</w:t>
      </w:r>
      <w:r w:rsidR="0011224A" w:rsidRPr="0011224A">
        <w:rPr>
          <w:rFonts w:ascii="Abadi" w:hAnsi="Abadi"/>
          <w:sz w:val="21"/>
          <w:szCs w:val="21"/>
        </w:rPr>
        <w:t>regunte a la</w:t>
      </w:r>
      <w:r>
        <w:rPr>
          <w:rFonts w:ascii="Abadi" w:hAnsi="Abadi"/>
          <w:sz w:val="21"/>
          <w:szCs w:val="21"/>
        </w:rPr>
        <w:t xml:space="preserve"> Asamblea</w:t>
      </w:r>
      <w:r w:rsidR="0011224A" w:rsidRPr="0011224A">
        <w:rPr>
          <w:rFonts w:ascii="Abadi" w:hAnsi="Abadi"/>
          <w:sz w:val="21"/>
          <w:szCs w:val="21"/>
        </w:rPr>
        <w:t xml:space="preserve"> si es de aprobarse</w:t>
      </w:r>
      <w:r w:rsidR="0022357A">
        <w:rPr>
          <w:rFonts w:ascii="Abadi" w:hAnsi="Abadi"/>
          <w:sz w:val="21"/>
          <w:szCs w:val="21"/>
        </w:rPr>
        <w:t>,</w:t>
      </w:r>
      <w:r w:rsidR="0011224A" w:rsidRPr="0011224A">
        <w:rPr>
          <w:rFonts w:ascii="Abadi" w:hAnsi="Abadi"/>
          <w:sz w:val="21"/>
          <w:szCs w:val="21"/>
        </w:rPr>
        <w:t xml:space="preserve"> o no</w:t>
      </w:r>
      <w:r w:rsidR="0022357A">
        <w:rPr>
          <w:rFonts w:ascii="Abadi" w:hAnsi="Abadi"/>
          <w:sz w:val="21"/>
          <w:szCs w:val="21"/>
        </w:rPr>
        <w:t>,</w:t>
      </w:r>
      <w:r w:rsidR="0011224A" w:rsidRPr="0011224A">
        <w:rPr>
          <w:rFonts w:ascii="Abadi" w:hAnsi="Abadi"/>
          <w:sz w:val="21"/>
          <w:szCs w:val="21"/>
        </w:rPr>
        <w:t xml:space="preserve"> el punto de acuerdo</w:t>
      </w:r>
      <w:r w:rsidR="0022357A">
        <w:rPr>
          <w:rFonts w:ascii="Abadi" w:hAnsi="Abadi"/>
          <w:sz w:val="21"/>
          <w:szCs w:val="21"/>
        </w:rPr>
        <w:t>.</w:t>
      </w:r>
    </w:p>
    <w:p w14:paraId="5FCA6F5E" w14:textId="741F593D" w:rsidR="0022357A" w:rsidRDefault="0022357A" w:rsidP="0011224A">
      <w:pPr>
        <w:ind w:firstLine="709"/>
        <w:jc w:val="both"/>
        <w:rPr>
          <w:rFonts w:ascii="Abadi" w:hAnsi="Abadi"/>
          <w:sz w:val="21"/>
          <w:szCs w:val="21"/>
        </w:rPr>
      </w:pPr>
    </w:p>
    <w:p w14:paraId="690AD78D" w14:textId="77777777" w:rsidR="0022357A" w:rsidRDefault="0022357A" w:rsidP="00BA74C4">
      <w:pPr>
        <w:ind w:firstLine="709"/>
        <w:jc w:val="both"/>
        <w:rPr>
          <w:rFonts w:ascii="Abadi" w:hAnsi="Abadi"/>
          <w:sz w:val="21"/>
          <w:szCs w:val="21"/>
        </w:rPr>
      </w:pPr>
      <w:r>
        <w:rPr>
          <w:rFonts w:ascii="Abadi" w:hAnsi="Abadi"/>
          <w:b/>
          <w:bCs/>
          <w:sz w:val="21"/>
          <w:szCs w:val="21"/>
        </w:rPr>
        <w:t>-La Secretaría:</w:t>
      </w:r>
      <w:r>
        <w:rPr>
          <w:rFonts w:ascii="Abadi" w:hAnsi="Abadi"/>
          <w:sz w:val="21"/>
          <w:szCs w:val="21"/>
        </w:rPr>
        <w:t xml:space="preserve"> En votación nominal se pregunta a las</w:t>
      </w:r>
      <w:r w:rsidR="0011224A" w:rsidRPr="0011224A">
        <w:rPr>
          <w:rFonts w:ascii="Abadi" w:hAnsi="Abadi"/>
          <w:sz w:val="21"/>
          <w:szCs w:val="21"/>
        </w:rPr>
        <w:t xml:space="preserve"> diputada</w:t>
      </w:r>
      <w:r>
        <w:rPr>
          <w:rFonts w:ascii="Abadi" w:hAnsi="Abadi"/>
          <w:sz w:val="21"/>
          <w:szCs w:val="21"/>
        </w:rPr>
        <w:t>s</w:t>
      </w:r>
      <w:r w:rsidR="0011224A" w:rsidRPr="0011224A">
        <w:rPr>
          <w:rFonts w:ascii="Abadi" w:hAnsi="Abadi"/>
          <w:sz w:val="21"/>
          <w:szCs w:val="21"/>
        </w:rPr>
        <w:t xml:space="preserve"> y a los diputados </w:t>
      </w:r>
      <w:r>
        <w:rPr>
          <w:rFonts w:ascii="Abadi" w:hAnsi="Abadi"/>
          <w:sz w:val="21"/>
          <w:szCs w:val="21"/>
        </w:rPr>
        <w:t>si se aprueba</w:t>
      </w:r>
      <w:r w:rsidR="0011224A" w:rsidRPr="0011224A">
        <w:rPr>
          <w:rFonts w:ascii="Abadi" w:hAnsi="Abadi"/>
          <w:sz w:val="21"/>
          <w:szCs w:val="21"/>
        </w:rPr>
        <w:t xml:space="preserve"> el punto de acuerdo puesta su consideración, para lo cual, en orden alfabético, funcionan su nombre y el sentido de su voto. </w:t>
      </w:r>
    </w:p>
    <w:p w14:paraId="690EC5A2" w14:textId="487A0870" w:rsidR="0022357A" w:rsidRDefault="0022357A" w:rsidP="00BA74C4">
      <w:pPr>
        <w:ind w:firstLine="709"/>
        <w:jc w:val="both"/>
        <w:rPr>
          <w:rFonts w:ascii="Abadi" w:hAnsi="Abadi"/>
          <w:sz w:val="21"/>
          <w:szCs w:val="21"/>
        </w:rPr>
      </w:pPr>
    </w:p>
    <w:p w14:paraId="0CA294F2" w14:textId="71BB59BA" w:rsidR="0022357A" w:rsidRDefault="0022357A" w:rsidP="00BA74C4">
      <w:pPr>
        <w:ind w:firstLine="709"/>
        <w:jc w:val="both"/>
        <w:rPr>
          <w:rFonts w:ascii="Abadi" w:hAnsi="Abadi"/>
          <w:b/>
          <w:bCs/>
          <w:sz w:val="21"/>
          <w:szCs w:val="21"/>
        </w:rPr>
      </w:pPr>
      <w:r>
        <w:rPr>
          <w:rFonts w:ascii="Abadi" w:hAnsi="Abadi"/>
          <w:b/>
          <w:bCs/>
          <w:sz w:val="21"/>
          <w:szCs w:val="21"/>
        </w:rPr>
        <w:t>(Votación)</w:t>
      </w:r>
    </w:p>
    <w:p w14:paraId="3B6E3320" w14:textId="0DAC2486" w:rsidR="0022357A" w:rsidRDefault="0022357A" w:rsidP="002F4361">
      <w:pPr>
        <w:ind w:firstLine="709"/>
        <w:jc w:val="both"/>
        <w:rPr>
          <w:rFonts w:ascii="Abadi" w:hAnsi="Abadi"/>
          <w:b/>
          <w:bCs/>
          <w:sz w:val="21"/>
          <w:szCs w:val="21"/>
        </w:rPr>
      </w:pPr>
    </w:p>
    <w:p w14:paraId="057878E7" w14:textId="2278B2FF" w:rsidR="0022357A" w:rsidRPr="0022357A" w:rsidRDefault="0022357A" w:rsidP="002F4361">
      <w:pPr>
        <w:pStyle w:val="Prrafodelista"/>
        <w:numPr>
          <w:ilvl w:val="0"/>
          <w:numId w:val="11"/>
        </w:numPr>
        <w:ind w:left="0" w:firstLine="709"/>
        <w:jc w:val="both"/>
        <w:rPr>
          <w:rFonts w:ascii="Abadi" w:hAnsi="Abadi"/>
          <w:sz w:val="21"/>
          <w:szCs w:val="21"/>
        </w:rPr>
      </w:pPr>
      <w:r w:rsidRPr="0022357A">
        <w:rPr>
          <w:rFonts w:ascii="Abadi" w:hAnsi="Abadi"/>
          <w:sz w:val="21"/>
          <w:szCs w:val="21"/>
        </w:rPr>
        <w:t xml:space="preserve">Alfredo Zetter González: </w:t>
      </w:r>
      <w:r>
        <w:rPr>
          <w:rFonts w:ascii="Abadi" w:hAnsi="Abadi"/>
          <w:sz w:val="21"/>
          <w:szCs w:val="21"/>
        </w:rPr>
        <w:t>Si.</w:t>
      </w:r>
    </w:p>
    <w:p w14:paraId="79C2DC6E" w14:textId="77777777" w:rsidR="0022357A" w:rsidRPr="0011224A" w:rsidRDefault="0022357A" w:rsidP="002F4361">
      <w:pPr>
        <w:ind w:firstLine="709"/>
        <w:jc w:val="both"/>
        <w:rPr>
          <w:rFonts w:ascii="Abadi" w:hAnsi="Abadi"/>
          <w:sz w:val="21"/>
          <w:szCs w:val="21"/>
        </w:rPr>
      </w:pPr>
    </w:p>
    <w:p w14:paraId="438F4FBD"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6BF2CF2A" w14:textId="77777777" w:rsidR="0022357A" w:rsidRPr="0011224A" w:rsidRDefault="0022357A" w:rsidP="002F4361">
      <w:pPr>
        <w:pStyle w:val="Prrafodelista"/>
        <w:ind w:left="0" w:firstLine="709"/>
        <w:jc w:val="both"/>
        <w:rPr>
          <w:rFonts w:ascii="Abadi" w:hAnsi="Abadi"/>
          <w:sz w:val="21"/>
          <w:szCs w:val="21"/>
        </w:rPr>
      </w:pPr>
    </w:p>
    <w:p w14:paraId="5D025F5D"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A favor.</w:t>
      </w:r>
    </w:p>
    <w:p w14:paraId="3F115C36" w14:textId="77777777" w:rsidR="0022357A" w:rsidRPr="0011224A" w:rsidRDefault="0022357A" w:rsidP="002F4361">
      <w:pPr>
        <w:pStyle w:val="Prrafodelista"/>
        <w:ind w:left="0" w:firstLine="709"/>
        <w:jc w:val="both"/>
        <w:rPr>
          <w:rFonts w:ascii="Abadi" w:hAnsi="Abadi"/>
          <w:sz w:val="21"/>
          <w:szCs w:val="21"/>
        </w:rPr>
      </w:pPr>
    </w:p>
    <w:p w14:paraId="180B4CE6"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A favor.</w:t>
      </w:r>
    </w:p>
    <w:p w14:paraId="0491DFC3" w14:textId="77777777" w:rsidR="0022357A" w:rsidRPr="0011224A" w:rsidRDefault="0022357A" w:rsidP="002F4361">
      <w:pPr>
        <w:pStyle w:val="Prrafodelista"/>
        <w:ind w:left="0" w:firstLine="709"/>
        <w:jc w:val="both"/>
        <w:rPr>
          <w:rFonts w:ascii="Abadi" w:hAnsi="Abadi"/>
          <w:sz w:val="21"/>
          <w:szCs w:val="21"/>
        </w:rPr>
      </w:pPr>
    </w:p>
    <w:p w14:paraId="6B41E4E6"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A favor.</w:t>
      </w:r>
    </w:p>
    <w:p w14:paraId="59F73A13" w14:textId="77777777" w:rsidR="0022357A" w:rsidRPr="0011224A" w:rsidRDefault="0022357A" w:rsidP="002F4361">
      <w:pPr>
        <w:pStyle w:val="Prrafodelista"/>
        <w:ind w:left="0" w:firstLine="709"/>
        <w:jc w:val="both"/>
        <w:rPr>
          <w:rFonts w:ascii="Abadi" w:hAnsi="Abadi"/>
          <w:sz w:val="21"/>
          <w:szCs w:val="21"/>
        </w:rPr>
      </w:pPr>
    </w:p>
    <w:p w14:paraId="7C7BC1BE"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32C483DF" w14:textId="77777777" w:rsidR="0022357A" w:rsidRPr="0011224A" w:rsidRDefault="0022357A" w:rsidP="002F4361">
      <w:pPr>
        <w:pStyle w:val="Prrafodelista"/>
        <w:ind w:left="0" w:firstLine="709"/>
        <w:jc w:val="both"/>
        <w:rPr>
          <w:rFonts w:ascii="Abadi" w:hAnsi="Abadi"/>
          <w:sz w:val="21"/>
          <w:szCs w:val="21"/>
        </w:rPr>
      </w:pPr>
    </w:p>
    <w:p w14:paraId="3803C094"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02FFBAF2" w14:textId="77777777" w:rsidR="0022357A" w:rsidRPr="0011224A" w:rsidRDefault="0022357A" w:rsidP="002F4361">
      <w:pPr>
        <w:pStyle w:val="Prrafodelista"/>
        <w:ind w:left="0" w:firstLine="709"/>
        <w:jc w:val="both"/>
        <w:rPr>
          <w:rFonts w:ascii="Abadi" w:hAnsi="Abadi"/>
          <w:sz w:val="21"/>
          <w:szCs w:val="21"/>
        </w:rPr>
      </w:pPr>
    </w:p>
    <w:p w14:paraId="27B38CD7"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Sí.</w:t>
      </w:r>
    </w:p>
    <w:p w14:paraId="2E2ECD0E" w14:textId="77777777" w:rsidR="0022357A" w:rsidRPr="0011224A" w:rsidRDefault="0022357A" w:rsidP="002F4361">
      <w:pPr>
        <w:pStyle w:val="Prrafodelista"/>
        <w:ind w:left="0" w:firstLine="709"/>
        <w:jc w:val="both"/>
        <w:rPr>
          <w:rFonts w:ascii="Abadi" w:hAnsi="Abadi"/>
          <w:sz w:val="21"/>
          <w:szCs w:val="21"/>
        </w:rPr>
      </w:pPr>
    </w:p>
    <w:p w14:paraId="547D5E5D"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 Jesús Oviedo Herrera: </w:t>
      </w:r>
      <w:r>
        <w:rPr>
          <w:rFonts w:ascii="Abadi" w:hAnsi="Abadi"/>
          <w:sz w:val="21"/>
          <w:szCs w:val="21"/>
        </w:rPr>
        <w:t>Si.</w:t>
      </w:r>
    </w:p>
    <w:p w14:paraId="6899EC2D" w14:textId="77777777" w:rsidR="0022357A" w:rsidRPr="0011224A" w:rsidRDefault="0022357A" w:rsidP="002F4361">
      <w:pPr>
        <w:pStyle w:val="Prrafodelista"/>
        <w:ind w:left="0" w:firstLine="709"/>
        <w:jc w:val="both"/>
        <w:rPr>
          <w:rFonts w:ascii="Abadi" w:hAnsi="Abadi"/>
          <w:sz w:val="21"/>
          <w:szCs w:val="21"/>
        </w:rPr>
      </w:pPr>
    </w:p>
    <w:p w14:paraId="740664BE"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3453CA88" w14:textId="77777777" w:rsidR="0022357A" w:rsidRPr="0011224A" w:rsidRDefault="0022357A" w:rsidP="002F4361">
      <w:pPr>
        <w:pStyle w:val="Prrafodelista"/>
        <w:ind w:left="0" w:firstLine="709"/>
        <w:jc w:val="both"/>
        <w:rPr>
          <w:rFonts w:ascii="Abadi" w:hAnsi="Abadi"/>
          <w:sz w:val="21"/>
          <w:szCs w:val="21"/>
        </w:rPr>
      </w:pPr>
    </w:p>
    <w:p w14:paraId="0D8D807A"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José Luis Vázquez Cordero: </w:t>
      </w:r>
      <w:r>
        <w:rPr>
          <w:rFonts w:ascii="Abadi" w:hAnsi="Abadi"/>
          <w:sz w:val="21"/>
          <w:szCs w:val="21"/>
        </w:rPr>
        <w:t>Si</w:t>
      </w:r>
    </w:p>
    <w:p w14:paraId="08867D39" w14:textId="77777777" w:rsidR="0022357A" w:rsidRPr="0011224A" w:rsidRDefault="0022357A" w:rsidP="002F4361">
      <w:pPr>
        <w:pStyle w:val="Prrafodelista"/>
        <w:ind w:left="0" w:firstLine="709"/>
        <w:jc w:val="both"/>
        <w:rPr>
          <w:rFonts w:ascii="Abadi" w:hAnsi="Abadi"/>
          <w:sz w:val="21"/>
          <w:szCs w:val="21"/>
        </w:rPr>
      </w:pPr>
    </w:p>
    <w:p w14:paraId="2A7EB053" w14:textId="170F8430"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A favor.</w:t>
      </w:r>
    </w:p>
    <w:p w14:paraId="593F37F8" w14:textId="77777777" w:rsidR="0022357A" w:rsidRPr="0011224A" w:rsidRDefault="0022357A" w:rsidP="002F4361">
      <w:pPr>
        <w:pStyle w:val="Prrafodelista"/>
        <w:ind w:left="0" w:firstLine="709"/>
        <w:jc w:val="both"/>
        <w:rPr>
          <w:rFonts w:ascii="Abadi" w:hAnsi="Abadi"/>
          <w:sz w:val="21"/>
          <w:szCs w:val="21"/>
        </w:rPr>
      </w:pPr>
    </w:p>
    <w:p w14:paraId="6952FA6F"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2F5E7042" w14:textId="77777777" w:rsidR="0022357A" w:rsidRPr="0011224A" w:rsidRDefault="0022357A" w:rsidP="002F4361">
      <w:pPr>
        <w:pStyle w:val="Prrafodelista"/>
        <w:ind w:left="0" w:firstLine="709"/>
        <w:jc w:val="both"/>
        <w:rPr>
          <w:rFonts w:ascii="Abadi" w:hAnsi="Abadi"/>
          <w:sz w:val="21"/>
          <w:szCs w:val="21"/>
        </w:rPr>
      </w:pPr>
    </w:p>
    <w:p w14:paraId="74A46F7B" w14:textId="4731622C" w:rsidR="0022357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Julio Cesar Alejandro Sosa Torres: </w:t>
      </w:r>
      <w:r>
        <w:rPr>
          <w:rFonts w:ascii="Abadi" w:hAnsi="Abadi"/>
          <w:sz w:val="21"/>
          <w:szCs w:val="21"/>
        </w:rPr>
        <w:t>A favor.</w:t>
      </w:r>
    </w:p>
    <w:p w14:paraId="4CBAF3FB" w14:textId="77777777" w:rsidR="0022357A" w:rsidRPr="0022357A" w:rsidRDefault="0022357A" w:rsidP="002F4361">
      <w:pPr>
        <w:pStyle w:val="Prrafodelista"/>
        <w:ind w:left="0" w:firstLine="709"/>
        <w:rPr>
          <w:rFonts w:ascii="Abadi" w:hAnsi="Abadi"/>
          <w:sz w:val="21"/>
          <w:szCs w:val="21"/>
        </w:rPr>
      </w:pPr>
    </w:p>
    <w:p w14:paraId="4C900920" w14:textId="27CB7699" w:rsidR="0022357A" w:rsidRPr="0022357A" w:rsidRDefault="0022357A" w:rsidP="002F4361">
      <w:pPr>
        <w:pStyle w:val="Prrafodelista"/>
        <w:numPr>
          <w:ilvl w:val="0"/>
          <w:numId w:val="11"/>
        </w:numPr>
        <w:ind w:left="0" w:firstLine="709"/>
        <w:jc w:val="both"/>
        <w:rPr>
          <w:rFonts w:ascii="Abadi" w:hAnsi="Abadi"/>
          <w:sz w:val="21"/>
          <w:szCs w:val="21"/>
        </w:rPr>
      </w:pPr>
      <w:r>
        <w:rPr>
          <w:rFonts w:ascii="Abadi" w:hAnsi="Abadi"/>
          <w:sz w:val="21"/>
          <w:szCs w:val="21"/>
        </w:rPr>
        <w:t xml:space="preserve">Luis Antonio Magdaleno Gordillo: A favor. </w:t>
      </w:r>
    </w:p>
    <w:p w14:paraId="4911221A" w14:textId="77777777" w:rsidR="0022357A" w:rsidRPr="0011224A" w:rsidRDefault="0022357A" w:rsidP="002F4361">
      <w:pPr>
        <w:pStyle w:val="Prrafodelista"/>
        <w:ind w:left="0" w:firstLine="709"/>
        <w:jc w:val="both"/>
        <w:rPr>
          <w:rFonts w:ascii="Abadi" w:hAnsi="Abadi"/>
          <w:sz w:val="21"/>
          <w:szCs w:val="21"/>
        </w:rPr>
      </w:pPr>
    </w:p>
    <w:p w14:paraId="31561EAE" w14:textId="71157A93"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Luis Gerardo Suárez Rodríguez: </w:t>
      </w:r>
      <w:r>
        <w:rPr>
          <w:rFonts w:ascii="Abadi" w:hAnsi="Abadi"/>
          <w:sz w:val="21"/>
          <w:szCs w:val="21"/>
        </w:rPr>
        <w:t>A favor.</w:t>
      </w:r>
    </w:p>
    <w:p w14:paraId="4FE3CDE1" w14:textId="77777777" w:rsidR="0022357A" w:rsidRPr="0011224A" w:rsidRDefault="0022357A" w:rsidP="002F4361">
      <w:pPr>
        <w:pStyle w:val="Prrafodelista"/>
        <w:ind w:left="0" w:firstLine="709"/>
        <w:jc w:val="both"/>
        <w:rPr>
          <w:rFonts w:ascii="Abadi" w:hAnsi="Abadi"/>
          <w:sz w:val="21"/>
          <w:szCs w:val="21"/>
        </w:rPr>
      </w:pPr>
    </w:p>
    <w:p w14:paraId="715E1451"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413E50A0" w14:textId="77777777" w:rsidR="0022357A" w:rsidRPr="0011224A" w:rsidRDefault="0022357A" w:rsidP="002F4361">
      <w:pPr>
        <w:pStyle w:val="Prrafodelista"/>
        <w:ind w:left="0" w:firstLine="709"/>
        <w:jc w:val="both"/>
        <w:rPr>
          <w:rFonts w:ascii="Abadi" w:hAnsi="Abadi"/>
          <w:sz w:val="21"/>
          <w:szCs w:val="21"/>
        </w:rPr>
      </w:pPr>
    </w:p>
    <w:p w14:paraId="0EA7E4DE" w14:textId="600C3E8E"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5A03CAD9" w14:textId="77777777" w:rsidR="0022357A" w:rsidRPr="0011224A" w:rsidRDefault="0022357A" w:rsidP="002F4361">
      <w:pPr>
        <w:pStyle w:val="Prrafodelista"/>
        <w:ind w:left="0" w:firstLine="709"/>
        <w:jc w:val="both"/>
        <w:rPr>
          <w:rFonts w:ascii="Abadi" w:hAnsi="Abadi"/>
          <w:sz w:val="21"/>
          <w:szCs w:val="21"/>
        </w:rPr>
      </w:pPr>
    </w:p>
    <w:p w14:paraId="5E89DB7E"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69B669DB" w14:textId="77777777" w:rsidR="0022357A" w:rsidRPr="0011224A" w:rsidRDefault="0022357A" w:rsidP="002F4361">
      <w:pPr>
        <w:pStyle w:val="Prrafodelista"/>
        <w:ind w:left="0" w:firstLine="709"/>
        <w:jc w:val="both"/>
        <w:rPr>
          <w:rFonts w:ascii="Abadi" w:hAnsi="Abadi"/>
          <w:sz w:val="21"/>
          <w:szCs w:val="21"/>
        </w:rPr>
      </w:pPr>
    </w:p>
    <w:p w14:paraId="1607E4C8"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47E0878D" w14:textId="77777777" w:rsidR="0022357A" w:rsidRPr="0011224A" w:rsidRDefault="0022357A" w:rsidP="002F4361">
      <w:pPr>
        <w:pStyle w:val="Prrafodelista"/>
        <w:ind w:left="0" w:firstLine="709"/>
        <w:jc w:val="both"/>
        <w:rPr>
          <w:rFonts w:ascii="Abadi" w:hAnsi="Abadi"/>
          <w:sz w:val="21"/>
          <w:szCs w:val="21"/>
        </w:rPr>
      </w:pPr>
    </w:p>
    <w:p w14:paraId="0BBCFD39"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A favor.</w:t>
      </w:r>
    </w:p>
    <w:p w14:paraId="6C4B34BE" w14:textId="77777777" w:rsidR="0022357A" w:rsidRPr="0011224A" w:rsidRDefault="0022357A" w:rsidP="002F4361">
      <w:pPr>
        <w:pStyle w:val="Prrafodelista"/>
        <w:ind w:left="0" w:firstLine="709"/>
        <w:jc w:val="both"/>
        <w:rPr>
          <w:rFonts w:ascii="Abadi" w:hAnsi="Abadi"/>
          <w:sz w:val="21"/>
          <w:szCs w:val="21"/>
        </w:rPr>
      </w:pPr>
    </w:p>
    <w:p w14:paraId="1C335057"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779DE20F" w14:textId="77777777" w:rsidR="0022357A" w:rsidRPr="0011224A" w:rsidRDefault="0022357A" w:rsidP="002F4361">
      <w:pPr>
        <w:pStyle w:val="Prrafodelista"/>
        <w:ind w:left="0" w:firstLine="709"/>
        <w:jc w:val="both"/>
        <w:rPr>
          <w:rFonts w:ascii="Abadi" w:hAnsi="Abadi"/>
          <w:sz w:val="21"/>
          <w:szCs w:val="21"/>
        </w:rPr>
      </w:pPr>
    </w:p>
    <w:p w14:paraId="7EF64C16"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49D1E4E6" w14:textId="77777777" w:rsidR="0022357A" w:rsidRPr="0011224A" w:rsidRDefault="0022357A" w:rsidP="002F4361">
      <w:pPr>
        <w:pStyle w:val="Prrafodelista"/>
        <w:ind w:left="0" w:firstLine="709"/>
        <w:jc w:val="both"/>
        <w:rPr>
          <w:rFonts w:ascii="Abadi" w:hAnsi="Abadi"/>
          <w:sz w:val="21"/>
          <w:szCs w:val="21"/>
        </w:rPr>
      </w:pPr>
    </w:p>
    <w:p w14:paraId="14471D9B"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A favor.</w:t>
      </w:r>
    </w:p>
    <w:p w14:paraId="074772D1" w14:textId="77777777" w:rsidR="0022357A" w:rsidRPr="0011224A" w:rsidRDefault="0022357A" w:rsidP="002F4361">
      <w:pPr>
        <w:pStyle w:val="Prrafodelista"/>
        <w:ind w:left="0" w:firstLine="709"/>
        <w:jc w:val="both"/>
        <w:rPr>
          <w:rFonts w:ascii="Abadi" w:hAnsi="Abadi"/>
          <w:sz w:val="21"/>
          <w:szCs w:val="21"/>
        </w:rPr>
      </w:pPr>
    </w:p>
    <w:p w14:paraId="5B0C758B"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0806497D" w14:textId="77777777" w:rsidR="0022357A" w:rsidRPr="0011224A" w:rsidRDefault="0022357A" w:rsidP="002F4361">
      <w:pPr>
        <w:pStyle w:val="Prrafodelista"/>
        <w:ind w:left="0" w:firstLine="709"/>
        <w:jc w:val="both"/>
        <w:rPr>
          <w:rFonts w:ascii="Abadi" w:hAnsi="Abadi"/>
          <w:sz w:val="21"/>
          <w:szCs w:val="21"/>
        </w:rPr>
      </w:pPr>
    </w:p>
    <w:p w14:paraId="743DFAC7"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08CA913E" w14:textId="77777777" w:rsidR="0022357A" w:rsidRPr="0011224A" w:rsidRDefault="0022357A" w:rsidP="002F4361">
      <w:pPr>
        <w:pStyle w:val="Prrafodelista"/>
        <w:ind w:left="0" w:firstLine="709"/>
        <w:jc w:val="both"/>
        <w:rPr>
          <w:rFonts w:ascii="Abadi" w:hAnsi="Abadi"/>
          <w:sz w:val="21"/>
          <w:szCs w:val="21"/>
        </w:rPr>
      </w:pPr>
    </w:p>
    <w:p w14:paraId="5E32AF32"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Paulo Bañuelos Rosales: </w:t>
      </w:r>
      <w:r>
        <w:rPr>
          <w:rFonts w:ascii="Abadi" w:hAnsi="Abadi"/>
          <w:sz w:val="21"/>
          <w:szCs w:val="21"/>
        </w:rPr>
        <w:t>A favor</w:t>
      </w:r>
      <w:r w:rsidRPr="0011224A">
        <w:rPr>
          <w:rFonts w:ascii="Abadi" w:hAnsi="Abadi"/>
          <w:sz w:val="21"/>
          <w:szCs w:val="21"/>
        </w:rPr>
        <w:t>.</w:t>
      </w:r>
    </w:p>
    <w:p w14:paraId="5977E96E" w14:textId="77777777" w:rsidR="0022357A" w:rsidRPr="0011224A" w:rsidRDefault="0022357A" w:rsidP="002F4361">
      <w:pPr>
        <w:pStyle w:val="Prrafodelista"/>
        <w:ind w:left="0" w:firstLine="709"/>
        <w:jc w:val="both"/>
        <w:rPr>
          <w:rFonts w:ascii="Abadi" w:hAnsi="Abadi"/>
          <w:sz w:val="21"/>
          <w:szCs w:val="21"/>
        </w:rPr>
      </w:pPr>
    </w:p>
    <w:p w14:paraId="6842F9C0"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A favor</w:t>
      </w:r>
      <w:r w:rsidRPr="0011224A">
        <w:rPr>
          <w:rFonts w:ascii="Abadi" w:hAnsi="Abadi"/>
          <w:sz w:val="21"/>
          <w:szCs w:val="21"/>
        </w:rPr>
        <w:t>.</w:t>
      </w:r>
    </w:p>
    <w:p w14:paraId="6C741DF4" w14:textId="77777777" w:rsidR="0022357A" w:rsidRPr="0011224A" w:rsidRDefault="0022357A" w:rsidP="002F4361">
      <w:pPr>
        <w:pStyle w:val="Prrafodelista"/>
        <w:ind w:left="0" w:firstLine="709"/>
        <w:jc w:val="both"/>
        <w:rPr>
          <w:rFonts w:ascii="Abadi" w:hAnsi="Abadi"/>
          <w:sz w:val="21"/>
          <w:szCs w:val="21"/>
        </w:rPr>
      </w:pPr>
    </w:p>
    <w:p w14:paraId="3DAE065D"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5836E6D7" w14:textId="77777777" w:rsidR="0022357A" w:rsidRPr="0011224A" w:rsidRDefault="0022357A" w:rsidP="002F4361">
      <w:pPr>
        <w:pStyle w:val="Prrafodelista"/>
        <w:ind w:left="0" w:firstLine="709"/>
        <w:jc w:val="both"/>
        <w:rPr>
          <w:rFonts w:ascii="Abadi" w:hAnsi="Abadi"/>
          <w:sz w:val="21"/>
          <w:szCs w:val="21"/>
        </w:rPr>
      </w:pPr>
    </w:p>
    <w:p w14:paraId="4D42A3C4"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Si</w:t>
      </w:r>
      <w:r w:rsidRPr="0011224A">
        <w:rPr>
          <w:rFonts w:ascii="Abadi" w:hAnsi="Abadi"/>
          <w:sz w:val="21"/>
          <w:szCs w:val="21"/>
        </w:rPr>
        <w:t>.</w:t>
      </w:r>
    </w:p>
    <w:p w14:paraId="109171FE" w14:textId="77777777" w:rsidR="0022357A" w:rsidRPr="0011224A" w:rsidRDefault="0022357A" w:rsidP="002F4361">
      <w:pPr>
        <w:pStyle w:val="Prrafodelista"/>
        <w:ind w:left="0" w:firstLine="709"/>
        <w:jc w:val="both"/>
        <w:rPr>
          <w:rFonts w:ascii="Abadi" w:hAnsi="Abadi"/>
          <w:sz w:val="21"/>
          <w:szCs w:val="21"/>
        </w:rPr>
      </w:pPr>
    </w:p>
    <w:p w14:paraId="36CEE44E"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3A1965AB" w14:textId="77777777" w:rsidR="0022357A" w:rsidRPr="0011224A" w:rsidRDefault="0022357A" w:rsidP="002F4361">
      <w:pPr>
        <w:pStyle w:val="Prrafodelista"/>
        <w:ind w:left="0" w:firstLine="709"/>
        <w:jc w:val="both"/>
        <w:rPr>
          <w:rFonts w:ascii="Abadi" w:hAnsi="Abadi"/>
          <w:sz w:val="21"/>
          <w:szCs w:val="21"/>
        </w:rPr>
      </w:pPr>
    </w:p>
    <w:p w14:paraId="7B5E2915" w14:textId="77777777" w:rsidR="0022357A" w:rsidRPr="0011224A" w:rsidRDefault="0022357A" w:rsidP="002F4361">
      <w:pPr>
        <w:pStyle w:val="Prrafodelista"/>
        <w:numPr>
          <w:ilvl w:val="0"/>
          <w:numId w:val="11"/>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2001F09D" w14:textId="77777777" w:rsidR="0022357A" w:rsidRPr="0022357A" w:rsidRDefault="0022357A" w:rsidP="00BA74C4">
      <w:pPr>
        <w:ind w:firstLine="709"/>
        <w:jc w:val="both"/>
        <w:rPr>
          <w:rFonts w:ascii="Abadi" w:hAnsi="Abadi"/>
          <w:b/>
          <w:bCs/>
          <w:sz w:val="21"/>
          <w:szCs w:val="21"/>
        </w:rPr>
      </w:pPr>
    </w:p>
    <w:p w14:paraId="5AD214EF" w14:textId="190F12A9" w:rsidR="0022357A" w:rsidRDefault="0022357A" w:rsidP="00BA74C4">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¿Falta alguna diputada o algún diputado de emitir su voto?</w:t>
      </w:r>
    </w:p>
    <w:p w14:paraId="724B8E18" w14:textId="57973178" w:rsidR="0022357A" w:rsidRDefault="0022357A" w:rsidP="00BA74C4">
      <w:pPr>
        <w:ind w:firstLine="709"/>
        <w:jc w:val="both"/>
        <w:rPr>
          <w:rFonts w:ascii="Abadi" w:hAnsi="Abadi"/>
          <w:sz w:val="21"/>
          <w:szCs w:val="21"/>
        </w:rPr>
      </w:pPr>
    </w:p>
    <w:p w14:paraId="519C6D90" w14:textId="33B8C9D3" w:rsidR="0022357A" w:rsidRDefault="0022357A" w:rsidP="0022357A">
      <w:pPr>
        <w:pStyle w:val="Prrafodelista"/>
        <w:numPr>
          <w:ilvl w:val="0"/>
          <w:numId w:val="11"/>
        </w:numPr>
        <w:jc w:val="both"/>
        <w:rPr>
          <w:rFonts w:ascii="Abadi" w:hAnsi="Abadi"/>
          <w:sz w:val="21"/>
          <w:szCs w:val="21"/>
        </w:rPr>
      </w:pPr>
      <w:r>
        <w:rPr>
          <w:rFonts w:ascii="Abadi" w:hAnsi="Abadi"/>
          <w:sz w:val="21"/>
          <w:szCs w:val="21"/>
        </w:rPr>
        <w:t xml:space="preserve">Emma Tovar Tapia: A favor. </w:t>
      </w:r>
    </w:p>
    <w:p w14:paraId="5E15E0B2" w14:textId="2558156C" w:rsidR="0022357A" w:rsidRDefault="0022357A" w:rsidP="0022357A">
      <w:pPr>
        <w:ind w:left="709"/>
        <w:jc w:val="both"/>
        <w:rPr>
          <w:rFonts w:ascii="Abadi" w:hAnsi="Abadi"/>
          <w:sz w:val="21"/>
          <w:szCs w:val="21"/>
        </w:rPr>
      </w:pPr>
    </w:p>
    <w:p w14:paraId="3F3A8D4D" w14:textId="06D11DD3" w:rsidR="0022357A" w:rsidRDefault="0022357A" w:rsidP="0022357A">
      <w:pPr>
        <w:ind w:firstLine="709"/>
        <w:jc w:val="both"/>
        <w:rPr>
          <w:rFonts w:ascii="Abadi" w:hAnsi="Abadi"/>
          <w:sz w:val="21"/>
          <w:szCs w:val="21"/>
        </w:rPr>
      </w:pPr>
      <w:r>
        <w:rPr>
          <w:rFonts w:ascii="Abadi" w:hAnsi="Abadi"/>
          <w:b/>
          <w:bCs/>
          <w:sz w:val="21"/>
          <w:szCs w:val="21"/>
        </w:rPr>
        <w:lastRenderedPageBreak/>
        <w:t xml:space="preserve">-La Secretaría: </w:t>
      </w:r>
      <w:r>
        <w:rPr>
          <w:rFonts w:ascii="Abadi" w:hAnsi="Abadi"/>
          <w:sz w:val="21"/>
          <w:szCs w:val="21"/>
        </w:rPr>
        <w:t xml:space="preserve">Se registraron </w:t>
      </w:r>
      <w:r>
        <w:rPr>
          <w:rFonts w:ascii="Abadi" w:hAnsi="Abadi"/>
          <w:b/>
          <w:bCs/>
          <w:sz w:val="21"/>
          <w:szCs w:val="21"/>
        </w:rPr>
        <w:t xml:space="preserve">treinta y tres votos a favor, </w:t>
      </w:r>
      <w:r>
        <w:rPr>
          <w:rFonts w:ascii="Abadi" w:hAnsi="Abadi"/>
          <w:sz w:val="21"/>
          <w:szCs w:val="21"/>
        </w:rPr>
        <w:t xml:space="preserve">señora presidenta. </w:t>
      </w:r>
    </w:p>
    <w:p w14:paraId="43B696FF" w14:textId="6B52D728" w:rsidR="0022357A" w:rsidRDefault="0022357A" w:rsidP="00BA74C4">
      <w:pPr>
        <w:ind w:firstLine="709"/>
        <w:jc w:val="both"/>
        <w:rPr>
          <w:rFonts w:ascii="Abadi" w:hAnsi="Abadi"/>
          <w:sz w:val="21"/>
          <w:szCs w:val="21"/>
        </w:rPr>
      </w:pPr>
    </w:p>
    <w:p w14:paraId="64150FB1" w14:textId="37F71A29" w:rsidR="0022357A" w:rsidRDefault="0022357A" w:rsidP="00BA74C4">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Gracias, el punto de acuerdo ha sido aprobado por unanimidad de votos. </w:t>
      </w:r>
    </w:p>
    <w:p w14:paraId="1DB35B4E" w14:textId="04C292F6" w:rsidR="0022357A" w:rsidRDefault="0022357A" w:rsidP="00BA74C4">
      <w:pPr>
        <w:ind w:firstLine="709"/>
        <w:jc w:val="both"/>
        <w:rPr>
          <w:rFonts w:ascii="Abadi" w:hAnsi="Abadi"/>
          <w:sz w:val="21"/>
          <w:szCs w:val="21"/>
        </w:rPr>
      </w:pPr>
    </w:p>
    <w:p w14:paraId="378C8FC1" w14:textId="4ACDF2CD" w:rsidR="0022357A" w:rsidRDefault="0022357A" w:rsidP="00BA74C4">
      <w:pPr>
        <w:ind w:firstLine="709"/>
        <w:jc w:val="both"/>
        <w:rPr>
          <w:rFonts w:ascii="Abadi" w:hAnsi="Abadi"/>
          <w:sz w:val="21"/>
          <w:szCs w:val="21"/>
        </w:rPr>
      </w:pPr>
      <w:r>
        <w:rPr>
          <w:rFonts w:ascii="Abadi" w:hAnsi="Abadi"/>
          <w:sz w:val="21"/>
          <w:szCs w:val="21"/>
        </w:rPr>
        <w:t>En consecuencia, remítase el acuerdo aprobado al titular del Poder Ejecutivo del estado, para su publicación en el periódico oficial del Gobierno del estado, así como al secretario general del Congreso del Estado, para su máxima difusión en la Gaceta Parlamentaria y en la página de internet del Congreso del Estado.</w:t>
      </w:r>
    </w:p>
    <w:p w14:paraId="4E262A12" w14:textId="2928C2FE" w:rsidR="0022357A" w:rsidRDefault="0022357A" w:rsidP="00BA74C4">
      <w:pPr>
        <w:ind w:firstLine="709"/>
        <w:jc w:val="both"/>
        <w:rPr>
          <w:rFonts w:ascii="Abadi" w:hAnsi="Abadi"/>
          <w:sz w:val="21"/>
          <w:szCs w:val="21"/>
        </w:rPr>
      </w:pPr>
    </w:p>
    <w:p w14:paraId="161C12C6" w14:textId="21D83287" w:rsidR="00A806C8" w:rsidRDefault="00A806C8" w:rsidP="00A806C8">
      <w:pPr>
        <w:ind w:firstLine="709"/>
        <w:jc w:val="both"/>
        <w:rPr>
          <w:rFonts w:ascii="Abadi" w:hAnsi="Abadi"/>
          <w:sz w:val="21"/>
          <w:szCs w:val="21"/>
        </w:rPr>
      </w:pPr>
      <w:r>
        <w:rPr>
          <w:rFonts w:ascii="Abadi" w:hAnsi="Abadi"/>
          <w:sz w:val="21"/>
          <w:szCs w:val="21"/>
        </w:rPr>
        <w:t>C</w:t>
      </w:r>
      <w:r w:rsidRPr="00A806C8">
        <w:rPr>
          <w:rFonts w:ascii="Abadi" w:hAnsi="Abadi"/>
          <w:sz w:val="21"/>
          <w:szCs w:val="21"/>
        </w:rPr>
        <w:t xml:space="preserve">on el objetivo con el objeto de </w:t>
      </w:r>
      <w:r>
        <w:rPr>
          <w:rFonts w:ascii="Abadi" w:hAnsi="Abadi"/>
          <w:sz w:val="21"/>
          <w:szCs w:val="21"/>
        </w:rPr>
        <w:t>a</w:t>
      </w:r>
      <w:r w:rsidRPr="00A806C8">
        <w:rPr>
          <w:rFonts w:ascii="Abadi" w:hAnsi="Abadi"/>
          <w:sz w:val="21"/>
          <w:szCs w:val="21"/>
        </w:rPr>
        <w:t>gilizar el trámite parlamentario</w:t>
      </w:r>
      <w:r>
        <w:rPr>
          <w:rFonts w:ascii="Abadi" w:hAnsi="Abadi"/>
          <w:sz w:val="21"/>
          <w:szCs w:val="21"/>
        </w:rPr>
        <w:t>,</w:t>
      </w:r>
      <w:r w:rsidRPr="00A806C8">
        <w:rPr>
          <w:rFonts w:ascii="Abadi" w:hAnsi="Abadi"/>
          <w:sz w:val="21"/>
          <w:szCs w:val="21"/>
        </w:rPr>
        <w:t xml:space="preserve"> de los asuntos agendados en los puntos del </w:t>
      </w:r>
      <w:r>
        <w:rPr>
          <w:rFonts w:ascii="Abadi" w:hAnsi="Abadi"/>
          <w:sz w:val="21"/>
          <w:szCs w:val="21"/>
        </w:rPr>
        <w:t>7</w:t>
      </w:r>
      <w:r w:rsidRPr="00A806C8">
        <w:rPr>
          <w:rFonts w:ascii="Abadi" w:hAnsi="Abadi"/>
          <w:sz w:val="21"/>
          <w:szCs w:val="21"/>
        </w:rPr>
        <w:t xml:space="preserve"> al </w:t>
      </w:r>
      <w:r>
        <w:rPr>
          <w:rFonts w:ascii="Abadi" w:hAnsi="Abadi"/>
          <w:sz w:val="21"/>
          <w:szCs w:val="21"/>
        </w:rPr>
        <w:t>21</w:t>
      </w:r>
      <w:r w:rsidRPr="00A806C8">
        <w:rPr>
          <w:rFonts w:ascii="Abadi" w:hAnsi="Abadi"/>
          <w:sz w:val="21"/>
          <w:szCs w:val="21"/>
        </w:rPr>
        <w:t xml:space="preserve"> del orden del día y</w:t>
      </w:r>
      <w:r>
        <w:rPr>
          <w:rFonts w:ascii="Abadi" w:hAnsi="Abadi"/>
          <w:sz w:val="21"/>
          <w:szCs w:val="21"/>
        </w:rPr>
        <w:t>,</w:t>
      </w:r>
      <w:r w:rsidRPr="00A806C8">
        <w:rPr>
          <w:rFonts w:ascii="Abadi" w:hAnsi="Abadi"/>
          <w:sz w:val="21"/>
          <w:szCs w:val="21"/>
        </w:rPr>
        <w:t xml:space="preserve"> en virtud de haberse proporcionado con anticipación, así como encontrarse en la Gaceta Parlamentaria, esta presidencia propone se dispense la lectura de </w:t>
      </w:r>
      <w:proofErr w:type="gramStart"/>
      <w:r w:rsidRPr="00A806C8">
        <w:rPr>
          <w:rFonts w:ascii="Abadi" w:hAnsi="Abadi"/>
          <w:sz w:val="21"/>
          <w:szCs w:val="21"/>
        </w:rPr>
        <w:t>los mismos</w:t>
      </w:r>
      <w:proofErr w:type="gramEnd"/>
      <w:r w:rsidRPr="00A806C8">
        <w:rPr>
          <w:rFonts w:ascii="Abadi" w:hAnsi="Abadi"/>
          <w:sz w:val="21"/>
          <w:szCs w:val="21"/>
        </w:rPr>
        <w:t>.</w:t>
      </w:r>
    </w:p>
    <w:p w14:paraId="704F00A2" w14:textId="77777777" w:rsidR="00A806C8" w:rsidRPr="00A806C8" w:rsidRDefault="00A806C8" w:rsidP="00A806C8">
      <w:pPr>
        <w:ind w:firstLine="709"/>
        <w:jc w:val="both"/>
        <w:rPr>
          <w:rFonts w:ascii="Abadi" w:hAnsi="Abadi"/>
          <w:sz w:val="21"/>
          <w:szCs w:val="21"/>
        </w:rPr>
      </w:pPr>
    </w:p>
    <w:p w14:paraId="4E09061A" w14:textId="369640CF" w:rsidR="00A806C8" w:rsidRDefault="00A806C8" w:rsidP="00A806C8">
      <w:pPr>
        <w:ind w:firstLine="709"/>
        <w:jc w:val="both"/>
        <w:rPr>
          <w:rFonts w:ascii="Abadi" w:hAnsi="Abadi"/>
          <w:sz w:val="21"/>
          <w:szCs w:val="21"/>
        </w:rPr>
      </w:pPr>
      <w:r w:rsidRPr="00A806C8">
        <w:rPr>
          <w:rFonts w:ascii="Abadi" w:hAnsi="Abadi"/>
          <w:sz w:val="21"/>
          <w:szCs w:val="21"/>
        </w:rPr>
        <w:t>De igual forma, se propone que</w:t>
      </w:r>
      <w:r>
        <w:rPr>
          <w:rFonts w:ascii="Abadi" w:hAnsi="Abadi"/>
          <w:sz w:val="21"/>
          <w:szCs w:val="21"/>
        </w:rPr>
        <w:t>,</w:t>
      </w:r>
      <w:r w:rsidRPr="00A806C8">
        <w:rPr>
          <w:rFonts w:ascii="Abadi" w:hAnsi="Abadi"/>
          <w:sz w:val="21"/>
          <w:szCs w:val="21"/>
        </w:rPr>
        <w:t xml:space="preserve"> los dictámenes formulados por la Comisión de Hacienda y Fiscalización, agendados en los puntos del </w:t>
      </w:r>
      <w:r>
        <w:rPr>
          <w:rFonts w:ascii="Abadi" w:hAnsi="Abadi"/>
          <w:sz w:val="21"/>
          <w:szCs w:val="21"/>
        </w:rPr>
        <w:t>12</w:t>
      </w:r>
      <w:r w:rsidRPr="00A806C8">
        <w:rPr>
          <w:rFonts w:ascii="Abadi" w:hAnsi="Abadi"/>
          <w:sz w:val="21"/>
          <w:szCs w:val="21"/>
        </w:rPr>
        <w:t xml:space="preserve"> al </w:t>
      </w:r>
      <w:r>
        <w:rPr>
          <w:rFonts w:ascii="Abadi" w:hAnsi="Abadi"/>
          <w:sz w:val="21"/>
          <w:szCs w:val="21"/>
        </w:rPr>
        <w:t>21</w:t>
      </w:r>
      <w:r w:rsidRPr="00A806C8">
        <w:rPr>
          <w:rFonts w:ascii="Abadi" w:hAnsi="Abadi"/>
          <w:sz w:val="21"/>
          <w:szCs w:val="21"/>
        </w:rPr>
        <w:t xml:space="preserve"> del orden del día, sean sometidos a discusión y posterior votación en un solo acto.</w:t>
      </w:r>
    </w:p>
    <w:p w14:paraId="3D412508" w14:textId="77777777" w:rsidR="00A806C8" w:rsidRPr="00A806C8" w:rsidRDefault="00A806C8" w:rsidP="00A806C8">
      <w:pPr>
        <w:ind w:firstLine="709"/>
        <w:jc w:val="both"/>
        <w:rPr>
          <w:rFonts w:ascii="Abadi" w:hAnsi="Abadi"/>
          <w:sz w:val="21"/>
          <w:szCs w:val="21"/>
        </w:rPr>
      </w:pPr>
    </w:p>
    <w:p w14:paraId="4B3BFAEC" w14:textId="76D6C617" w:rsidR="00A806C8" w:rsidRDefault="00A806C8" w:rsidP="00A806C8">
      <w:pPr>
        <w:ind w:firstLine="709"/>
        <w:jc w:val="both"/>
        <w:rPr>
          <w:rFonts w:ascii="Abadi" w:hAnsi="Abadi"/>
          <w:sz w:val="21"/>
          <w:szCs w:val="21"/>
        </w:rPr>
      </w:pPr>
      <w:r w:rsidRPr="00A806C8">
        <w:rPr>
          <w:rFonts w:ascii="Abadi" w:hAnsi="Abadi"/>
          <w:sz w:val="21"/>
          <w:szCs w:val="21"/>
        </w:rPr>
        <w:t>La propuesta está</w:t>
      </w:r>
      <w:r>
        <w:rPr>
          <w:rFonts w:ascii="Abadi" w:hAnsi="Abadi"/>
          <w:sz w:val="21"/>
          <w:szCs w:val="21"/>
        </w:rPr>
        <w:t xml:space="preserve"> a</w:t>
      </w:r>
      <w:r w:rsidRPr="00A806C8">
        <w:rPr>
          <w:rFonts w:ascii="Abadi" w:hAnsi="Abadi"/>
          <w:sz w:val="21"/>
          <w:szCs w:val="21"/>
        </w:rPr>
        <w:t xml:space="preserve"> su consideración de la Asamblea. Si alguna diputada o algún diputado desea hacer uso de la palabra, manifieste lo a esta </w:t>
      </w:r>
      <w:r>
        <w:rPr>
          <w:rFonts w:ascii="Abadi" w:hAnsi="Abadi"/>
          <w:sz w:val="21"/>
          <w:szCs w:val="21"/>
        </w:rPr>
        <w:t>presidencia.</w:t>
      </w:r>
    </w:p>
    <w:p w14:paraId="287A60B6" w14:textId="77777777" w:rsidR="00A806C8" w:rsidRPr="00A806C8" w:rsidRDefault="00A806C8" w:rsidP="00A806C8">
      <w:pPr>
        <w:ind w:firstLine="709"/>
        <w:jc w:val="both"/>
        <w:rPr>
          <w:rFonts w:ascii="Abadi" w:hAnsi="Abadi"/>
          <w:sz w:val="21"/>
          <w:szCs w:val="21"/>
        </w:rPr>
      </w:pPr>
    </w:p>
    <w:p w14:paraId="571603A7" w14:textId="0AD5BD70" w:rsidR="00A806C8" w:rsidRDefault="00A806C8" w:rsidP="00A806C8">
      <w:pPr>
        <w:ind w:firstLine="709"/>
        <w:jc w:val="both"/>
        <w:rPr>
          <w:rFonts w:ascii="Abadi" w:hAnsi="Abadi"/>
          <w:sz w:val="21"/>
          <w:szCs w:val="21"/>
        </w:rPr>
      </w:pPr>
      <w:r>
        <w:rPr>
          <w:rFonts w:ascii="Abadi" w:hAnsi="Abadi"/>
          <w:sz w:val="21"/>
          <w:szCs w:val="21"/>
        </w:rPr>
        <w:t>N</w:t>
      </w:r>
      <w:r w:rsidRPr="00A806C8">
        <w:rPr>
          <w:rFonts w:ascii="Abadi" w:hAnsi="Abadi"/>
          <w:sz w:val="21"/>
          <w:szCs w:val="21"/>
        </w:rPr>
        <w:t>o hab</w:t>
      </w:r>
      <w:r>
        <w:rPr>
          <w:rFonts w:ascii="Abadi" w:hAnsi="Abadi"/>
          <w:sz w:val="21"/>
          <w:szCs w:val="21"/>
        </w:rPr>
        <w:t xml:space="preserve">iendo </w:t>
      </w:r>
      <w:r w:rsidRPr="00A806C8">
        <w:rPr>
          <w:rFonts w:ascii="Abadi" w:hAnsi="Abadi"/>
          <w:sz w:val="21"/>
          <w:szCs w:val="21"/>
        </w:rPr>
        <w:t>intervenciones</w:t>
      </w:r>
      <w:r>
        <w:rPr>
          <w:rFonts w:ascii="Abadi" w:hAnsi="Abadi"/>
          <w:sz w:val="21"/>
          <w:szCs w:val="21"/>
        </w:rPr>
        <w:t>, s</w:t>
      </w:r>
      <w:r w:rsidRPr="00A806C8">
        <w:rPr>
          <w:rFonts w:ascii="Abadi" w:hAnsi="Abadi"/>
          <w:sz w:val="21"/>
          <w:szCs w:val="21"/>
        </w:rPr>
        <w:t>e pide a la Secretaría que</w:t>
      </w:r>
      <w:r>
        <w:rPr>
          <w:rFonts w:ascii="Abadi" w:hAnsi="Abadi"/>
          <w:sz w:val="21"/>
          <w:szCs w:val="21"/>
        </w:rPr>
        <w:t>,</w:t>
      </w:r>
      <w:r w:rsidRPr="00A806C8">
        <w:rPr>
          <w:rFonts w:ascii="Abadi" w:hAnsi="Abadi"/>
          <w:sz w:val="21"/>
          <w:szCs w:val="21"/>
        </w:rPr>
        <w:t xml:space="preserve"> en votación económica en la modalidad convencional, pregunte a la </w:t>
      </w:r>
      <w:r>
        <w:rPr>
          <w:rFonts w:ascii="Abadi" w:hAnsi="Abadi"/>
          <w:sz w:val="21"/>
          <w:szCs w:val="21"/>
        </w:rPr>
        <w:t xml:space="preserve">Asamblea </w:t>
      </w:r>
      <w:r w:rsidRPr="00A806C8">
        <w:rPr>
          <w:rFonts w:ascii="Abadi" w:hAnsi="Abadi"/>
          <w:sz w:val="21"/>
          <w:szCs w:val="21"/>
        </w:rPr>
        <w:t>sí se aprueba la propuesta</w:t>
      </w:r>
      <w:r>
        <w:rPr>
          <w:rFonts w:ascii="Abadi" w:hAnsi="Abadi"/>
          <w:sz w:val="21"/>
          <w:szCs w:val="21"/>
        </w:rPr>
        <w:t>.</w:t>
      </w:r>
    </w:p>
    <w:p w14:paraId="44D11A73" w14:textId="24F0806D" w:rsidR="00A806C8" w:rsidRDefault="00A806C8" w:rsidP="00A806C8">
      <w:pPr>
        <w:ind w:firstLine="709"/>
        <w:jc w:val="both"/>
        <w:rPr>
          <w:rFonts w:ascii="Abadi" w:hAnsi="Abadi"/>
          <w:sz w:val="21"/>
          <w:szCs w:val="21"/>
        </w:rPr>
      </w:pPr>
    </w:p>
    <w:p w14:paraId="1BCD4492" w14:textId="0522EDE2" w:rsidR="0022357A" w:rsidRDefault="00A806C8" w:rsidP="00A806C8">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Por instrucciones de la presidencia, se pregunta al pleno, en votación económica, s</w:t>
      </w:r>
      <w:r w:rsidRPr="00A806C8">
        <w:rPr>
          <w:rFonts w:ascii="Abadi" w:hAnsi="Abadi"/>
          <w:sz w:val="21"/>
          <w:szCs w:val="21"/>
        </w:rPr>
        <w:t xml:space="preserve">i se aprueba la </w:t>
      </w:r>
      <w:r>
        <w:rPr>
          <w:rFonts w:ascii="Abadi" w:hAnsi="Abadi"/>
          <w:sz w:val="21"/>
          <w:szCs w:val="21"/>
        </w:rPr>
        <w:t xml:space="preserve">propuesta </w:t>
      </w:r>
      <w:r w:rsidRPr="00A806C8">
        <w:rPr>
          <w:rFonts w:ascii="Abadi" w:hAnsi="Abadi"/>
          <w:sz w:val="21"/>
          <w:szCs w:val="21"/>
        </w:rPr>
        <w:t>que nos ocupa</w:t>
      </w:r>
      <w:r>
        <w:rPr>
          <w:rFonts w:ascii="Abadi" w:hAnsi="Abadi"/>
          <w:sz w:val="21"/>
          <w:szCs w:val="21"/>
        </w:rPr>
        <w:t>. S</w:t>
      </w:r>
      <w:r w:rsidRPr="00A806C8">
        <w:rPr>
          <w:rFonts w:ascii="Abadi" w:hAnsi="Abadi"/>
          <w:sz w:val="21"/>
          <w:szCs w:val="21"/>
        </w:rPr>
        <w:t>i están por la afirmativa</w:t>
      </w:r>
      <w:r>
        <w:rPr>
          <w:rFonts w:ascii="Abadi" w:hAnsi="Abadi"/>
          <w:sz w:val="21"/>
          <w:szCs w:val="21"/>
        </w:rPr>
        <w:t xml:space="preserve"> manifiéstenlo</w:t>
      </w:r>
      <w:r w:rsidRPr="00A806C8">
        <w:rPr>
          <w:rFonts w:ascii="Abadi" w:hAnsi="Abadi"/>
          <w:sz w:val="21"/>
          <w:szCs w:val="21"/>
        </w:rPr>
        <w:t xml:space="preserve"> levantando la mano.</w:t>
      </w:r>
    </w:p>
    <w:p w14:paraId="280CA329" w14:textId="07DC2E3F" w:rsidR="00A806C8" w:rsidRDefault="00A806C8" w:rsidP="00A806C8">
      <w:pPr>
        <w:ind w:firstLine="709"/>
        <w:jc w:val="both"/>
        <w:rPr>
          <w:rFonts w:ascii="Abadi" w:hAnsi="Abadi"/>
          <w:sz w:val="21"/>
          <w:szCs w:val="21"/>
        </w:rPr>
      </w:pPr>
    </w:p>
    <w:p w14:paraId="24E6CBE7" w14:textId="47C3F54E" w:rsidR="00A806C8" w:rsidRDefault="00A806C8" w:rsidP="00A806C8">
      <w:pPr>
        <w:ind w:firstLine="709"/>
        <w:jc w:val="both"/>
        <w:rPr>
          <w:rFonts w:ascii="Abadi" w:hAnsi="Abadi"/>
          <w:b/>
          <w:bCs/>
          <w:sz w:val="21"/>
          <w:szCs w:val="21"/>
        </w:rPr>
      </w:pPr>
      <w:r>
        <w:rPr>
          <w:rFonts w:ascii="Abadi" w:hAnsi="Abadi"/>
          <w:b/>
          <w:bCs/>
          <w:sz w:val="21"/>
          <w:szCs w:val="21"/>
        </w:rPr>
        <w:t>(Votación)</w:t>
      </w:r>
    </w:p>
    <w:p w14:paraId="43A68ABA" w14:textId="6724CFCB" w:rsidR="00A806C8" w:rsidRDefault="00A806C8" w:rsidP="00A806C8">
      <w:pPr>
        <w:ind w:firstLine="709"/>
        <w:jc w:val="both"/>
        <w:rPr>
          <w:rFonts w:ascii="Abadi" w:hAnsi="Abadi"/>
          <w:b/>
          <w:bCs/>
          <w:sz w:val="21"/>
          <w:szCs w:val="21"/>
        </w:rPr>
      </w:pPr>
    </w:p>
    <w:p w14:paraId="0A4490DE" w14:textId="2FBBDC17" w:rsidR="00A806C8" w:rsidRDefault="00A806C8" w:rsidP="00A806C8">
      <w:pPr>
        <w:ind w:firstLine="709"/>
        <w:jc w:val="both"/>
        <w:rPr>
          <w:rFonts w:ascii="Abadi" w:hAnsi="Abadi"/>
          <w:sz w:val="21"/>
          <w:szCs w:val="21"/>
        </w:rPr>
      </w:pPr>
      <w:r>
        <w:rPr>
          <w:rFonts w:ascii="Abadi" w:hAnsi="Abadi"/>
          <w:sz w:val="21"/>
          <w:szCs w:val="21"/>
        </w:rPr>
        <w:t xml:space="preserve">Pueden bajar su mano. </w:t>
      </w:r>
    </w:p>
    <w:p w14:paraId="54F723BD" w14:textId="2822EB25" w:rsidR="00A806C8" w:rsidRDefault="00A806C8" w:rsidP="00A806C8">
      <w:pPr>
        <w:ind w:firstLine="709"/>
        <w:jc w:val="both"/>
        <w:rPr>
          <w:rFonts w:ascii="Abadi" w:hAnsi="Abadi"/>
          <w:sz w:val="21"/>
          <w:szCs w:val="21"/>
        </w:rPr>
      </w:pPr>
    </w:p>
    <w:p w14:paraId="2AF2CAF8" w14:textId="77777777" w:rsidR="00A806C8" w:rsidRDefault="00A806C8" w:rsidP="00A806C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sidRPr="00A806C8">
        <w:rPr>
          <w:rFonts w:ascii="Abadi" w:hAnsi="Abadi"/>
          <w:sz w:val="21"/>
          <w:szCs w:val="21"/>
        </w:rPr>
        <w:t xml:space="preserve">: </w:t>
      </w:r>
      <w:r>
        <w:rPr>
          <w:rFonts w:ascii="Abadi" w:hAnsi="Abadi"/>
          <w:sz w:val="21"/>
          <w:szCs w:val="21"/>
        </w:rPr>
        <w:t>La propuesta ha sido aprobado por unanimidad de votos, b</w:t>
      </w:r>
      <w:r w:rsidRPr="00A806C8">
        <w:rPr>
          <w:rFonts w:ascii="Abadi" w:hAnsi="Abadi"/>
          <w:sz w:val="21"/>
          <w:szCs w:val="21"/>
        </w:rPr>
        <w:t xml:space="preserve">ajo estos términos continuaremos con el desahogo del orden del día. </w:t>
      </w:r>
    </w:p>
    <w:p w14:paraId="11F2E8A7" w14:textId="77777777" w:rsidR="00A806C8" w:rsidRDefault="00A806C8" w:rsidP="00A806C8">
      <w:pPr>
        <w:ind w:firstLine="709"/>
        <w:jc w:val="both"/>
        <w:rPr>
          <w:rFonts w:ascii="Abadi" w:hAnsi="Abadi"/>
          <w:sz w:val="21"/>
          <w:szCs w:val="21"/>
        </w:rPr>
      </w:pPr>
    </w:p>
    <w:p w14:paraId="71E4DA48" w14:textId="2354EBBD" w:rsidR="00A806C8" w:rsidRPr="00A806C8" w:rsidRDefault="00A806C8" w:rsidP="00A806C8">
      <w:pPr>
        <w:ind w:firstLine="709"/>
        <w:jc w:val="both"/>
        <w:rPr>
          <w:rFonts w:ascii="Abadi" w:hAnsi="Abadi"/>
          <w:b/>
          <w:bCs/>
          <w:sz w:val="21"/>
          <w:szCs w:val="21"/>
        </w:rPr>
      </w:pPr>
      <w:r w:rsidRPr="00A806C8">
        <w:rPr>
          <w:rFonts w:ascii="Abadi" w:hAnsi="Abadi"/>
          <w:sz w:val="21"/>
          <w:szCs w:val="21"/>
        </w:rPr>
        <w:t xml:space="preserve">Se somete </w:t>
      </w:r>
      <w:r w:rsidRPr="00A806C8">
        <w:rPr>
          <w:rFonts w:ascii="Abadi" w:hAnsi="Abadi"/>
          <w:b/>
          <w:bCs/>
          <w:sz w:val="21"/>
          <w:szCs w:val="21"/>
        </w:rPr>
        <w:t>a discusión el dictamen escrito por la Comisión de Gobernación y puntos constitucionales relativos a la solicitud y ampliación de licencia al cargo de diputado local formulada por el diputado con licencia</w:t>
      </w:r>
      <w:r w:rsidR="002F4361">
        <w:rPr>
          <w:rFonts w:ascii="Abadi" w:hAnsi="Abadi"/>
          <w:b/>
          <w:bCs/>
          <w:sz w:val="21"/>
          <w:szCs w:val="21"/>
        </w:rPr>
        <w:t>,</w:t>
      </w:r>
      <w:r w:rsidRPr="00A806C8">
        <w:rPr>
          <w:rFonts w:ascii="Abadi" w:hAnsi="Abadi"/>
          <w:b/>
          <w:bCs/>
          <w:sz w:val="21"/>
          <w:szCs w:val="21"/>
        </w:rPr>
        <w:t xml:space="preserve"> Israel Cabrera Barrón, integrante de la sexagésima cuarta legislatura. </w:t>
      </w:r>
    </w:p>
    <w:p w14:paraId="172F2DEF" w14:textId="77777777" w:rsidR="00A806C8" w:rsidRDefault="00A806C8" w:rsidP="00A806C8">
      <w:pPr>
        <w:ind w:firstLine="709"/>
        <w:jc w:val="both"/>
        <w:rPr>
          <w:rFonts w:ascii="Abadi" w:hAnsi="Abadi"/>
          <w:sz w:val="21"/>
          <w:szCs w:val="21"/>
        </w:rPr>
      </w:pPr>
    </w:p>
    <w:p w14:paraId="7D87D2AD" w14:textId="7F58D59C" w:rsidR="00BA74C4" w:rsidRDefault="000C0C97" w:rsidP="00BA74C4">
      <w:pPr>
        <w:ind w:firstLine="709"/>
        <w:jc w:val="both"/>
        <w:rPr>
          <w:rFonts w:ascii="Abadi" w:hAnsi="Abadi"/>
          <w:b/>
          <w:bCs/>
          <w:sz w:val="21"/>
          <w:szCs w:val="21"/>
        </w:rPr>
      </w:pPr>
      <w:r>
        <w:rPr>
          <w:rStyle w:val="Refdenotaalpie"/>
          <w:rFonts w:ascii="Abadi" w:hAnsi="Abadi"/>
          <w:b/>
          <w:bCs/>
          <w:sz w:val="21"/>
          <w:szCs w:val="21"/>
        </w:rPr>
        <w:footnoteReference w:id="9"/>
      </w:r>
      <w:r w:rsidR="0045163D" w:rsidRPr="0045163D">
        <w:rPr>
          <w:rFonts w:ascii="Abadi" w:hAnsi="Abadi"/>
          <w:b/>
          <w:bCs/>
          <w:sz w:val="21"/>
          <w:szCs w:val="21"/>
        </w:rPr>
        <w:t>DISCUSIÓN Y, EN SU CASO, APROBACIÓN DEL DICTAMEN SUSCRITO POR LA COMISIÓN DE GOBERNACIÓN Y PUNTOS CONSTITUCIONALES RELATIVO A LA SOLICITUD DE AMPLIACIÓN DE LICENCIA AL CARGO DE DIPUTADO LOCAL FORMULADA POR EL DIPUTADO CON LICENCIA ISRAEL CABRERA BARRÓN, INTEGRANTE DE LA SEXAGÉSIMA CUARTA LEGISLATURA.</w:t>
      </w:r>
    </w:p>
    <w:p w14:paraId="20052E78" w14:textId="01D479AE" w:rsidR="00BA74C4" w:rsidRDefault="00BA74C4" w:rsidP="00BA74C4">
      <w:pPr>
        <w:ind w:firstLine="709"/>
        <w:jc w:val="both"/>
        <w:rPr>
          <w:rFonts w:ascii="Abadi" w:hAnsi="Abadi"/>
          <w:b/>
          <w:bCs/>
          <w:sz w:val="21"/>
          <w:szCs w:val="21"/>
        </w:rPr>
      </w:pPr>
    </w:p>
    <w:p w14:paraId="4F4CB1A5" w14:textId="0176B3E3" w:rsidR="00BA74C4" w:rsidRDefault="00BA74C4" w:rsidP="00BA74C4">
      <w:pPr>
        <w:ind w:firstLine="709"/>
        <w:jc w:val="both"/>
        <w:rPr>
          <w:rFonts w:ascii="Abadi" w:hAnsi="Abadi"/>
          <w:b/>
          <w:bCs/>
          <w:sz w:val="21"/>
          <w:szCs w:val="21"/>
        </w:rPr>
      </w:pPr>
      <w:r w:rsidRPr="00BA74C4">
        <w:rPr>
          <w:rFonts w:ascii="Abadi" w:hAnsi="Abadi"/>
          <w:b/>
          <w:bCs/>
          <w:sz w:val="21"/>
          <w:szCs w:val="21"/>
        </w:rPr>
        <w:t>C.</w:t>
      </w:r>
      <w:r>
        <w:rPr>
          <w:rFonts w:ascii="Abadi" w:hAnsi="Abadi"/>
          <w:b/>
          <w:bCs/>
          <w:sz w:val="21"/>
          <w:szCs w:val="21"/>
        </w:rPr>
        <w:t xml:space="preserve"> Dip. Emma Tovar Topia. Presidenta del Congreso del Estado. P r e s e n t e.</w:t>
      </w:r>
    </w:p>
    <w:p w14:paraId="41DFB979" w14:textId="3EDB1EAA" w:rsidR="00BA74C4" w:rsidRDefault="00BA74C4" w:rsidP="00BA74C4">
      <w:pPr>
        <w:ind w:firstLine="709"/>
        <w:jc w:val="both"/>
        <w:rPr>
          <w:rFonts w:ascii="Abadi" w:hAnsi="Abadi"/>
          <w:b/>
          <w:bCs/>
          <w:sz w:val="21"/>
          <w:szCs w:val="21"/>
        </w:rPr>
      </w:pPr>
    </w:p>
    <w:p w14:paraId="063FE423"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La Comisión de Gobernación y Puntos Constitucionales recibió para efectos de su estudio y dictamen, la </w:t>
      </w:r>
      <w:r w:rsidRPr="00BA74C4">
        <w:rPr>
          <w:rFonts w:ascii="Abadi" w:hAnsi="Abadi"/>
          <w:b/>
          <w:bCs/>
          <w:sz w:val="21"/>
          <w:szCs w:val="21"/>
        </w:rPr>
        <w:t>solicitud de ampliación de licencia al cargo de Diputado Local formulada por el diputado con licencia Israel Cabrera Barrón, integrante de la Sexagésima Cuarta Legislatura</w:t>
      </w:r>
      <w:r w:rsidRPr="00BA74C4">
        <w:rPr>
          <w:rFonts w:ascii="Abadi" w:hAnsi="Abadi"/>
          <w:sz w:val="21"/>
          <w:szCs w:val="21"/>
        </w:rPr>
        <w:t>, de conformidad con lo dispuesto por el artículo 63 fracción XXVII de la Constitución Política para el Estado de Guanajuato.</w:t>
      </w:r>
    </w:p>
    <w:p w14:paraId="5C1FC9C9" w14:textId="77777777" w:rsidR="00BA74C4" w:rsidRPr="00BA74C4" w:rsidRDefault="00BA74C4" w:rsidP="00BA74C4">
      <w:pPr>
        <w:ind w:firstLine="709"/>
        <w:jc w:val="both"/>
        <w:rPr>
          <w:rFonts w:ascii="Abadi" w:hAnsi="Abadi"/>
          <w:sz w:val="21"/>
          <w:szCs w:val="21"/>
        </w:rPr>
      </w:pPr>
    </w:p>
    <w:p w14:paraId="4A8D1144"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Analizada la solicitud de referencia, esta Comisión Legislativa de conformidad con las atribuciones que le establecen los artículos 111 fracción III y 171 de la Ley Orgánica del Poder Legislativo del Estado, formula a la Asamblea el siguiente:</w:t>
      </w:r>
    </w:p>
    <w:p w14:paraId="20DC311A" w14:textId="77777777" w:rsidR="00BA74C4" w:rsidRPr="00BA74C4" w:rsidRDefault="00BA74C4" w:rsidP="00BA74C4">
      <w:pPr>
        <w:ind w:firstLine="709"/>
        <w:jc w:val="both"/>
        <w:rPr>
          <w:rFonts w:ascii="Abadi" w:hAnsi="Abadi"/>
          <w:sz w:val="21"/>
          <w:szCs w:val="21"/>
        </w:rPr>
      </w:pPr>
    </w:p>
    <w:p w14:paraId="53CB356A" w14:textId="0E2968DC" w:rsidR="00BA74C4" w:rsidRPr="00BA74C4" w:rsidRDefault="00BA74C4" w:rsidP="00BA74C4">
      <w:pPr>
        <w:jc w:val="center"/>
        <w:rPr>
          <w:rFonts w:ascii="Abadi" w:hAnsi="Abadi"/>
          <w:b/>
          <w:bCs/>
          <w:sz w:val="21"/>
          <w:szCs w:val="21"/>
        </w:rPr>
      </w:pPr>
      <w:r w:rsidRPr="00BA74C4">
        <w:rPr>
          <w:rFonts w:ascii="Abadi" w:hAnsi="Abadi"/>
          <w:b/>
          <w:bCs/>
          <w:sz w:val="21"/>
          <w:szCs w:val="21"/>
        </w:rPr>
        <w:t>D i c t a m e n</w:t>
      </w:r>
    </w:p>
    <w:p w14:paraId="35CCF7E1" w14:textId="77777777" w:rsidR="00BA74C4" w:rsidRPr="00BA74C4" w:rsidRDefault="00BA74C4" w:rsidP="00BA74C4">
      <w:pPr>
        <w:ind w:firstLine="709"/>
        <w:jc w:val="both"/>
        <w:rPr>
          <w:rFonts w:ascii="Abadi" w:hAnsi="Abadi"/>
          <w:b/>
          <w:bCs/>
          <w:sz w:val="21"/>
          <w:szCs w:val="21"/>
        </w:rPr>
      </w:pPr>
    </w:p>
    <w:p w14:paraId="134E3A73" w14:textId="77777777" w:rsidR="00BA74C4" w:rsidRPr="00BA74C4" w:rsidRDefault="00BA74C4" w:rsidP="00BA74C4">
      <w:pPr>
        <w:ind w:firstLine="709"/>
        <w:jc w:val="both"/>
        <w:rPr>
          <w:rFonts w:ascii="Abadi" w:hAnsi="Abadi"/>
          <w:b/>
          <w:bCs/>
          <w:sz w:val="21"/>
          <w:szCs w:val="21"/>
        </w:rPr>
      </w:pPr>
      <w:r w:rsidRPr="00BA74C4">
        <w:rPr>
          <w:rFonts w:ascii="Abadi" w:hAnsi="Abadi"/>
          <w:b/>
          <w:bCs/>
          <w:sz w:val="21"/>
          <w:szCs w:val="21"/>
        </w:rPr>
        <w:t>Antecedentes</w:t>
      </w:r>
    </w:p>
    <w:p w14:paraId="14B3D78A" w14:textId="77777777" w:rsidR="00BA74C4" w:rsidRPr="00BA74C4" w:rsidRDefault="00BA74C4" w:rsidP="00BA74C4">
      <w:pPr>
        <w:ind w:firstLine="709"/>
        <w:jc w:val="both"/>
        <w:rPr>
          <w:rFonts w:ascii="Abadi" w:hAnsi="Abadi"/>
          <w:sz w:val="21"/>
          <w:szCs w:val="21"/>
        </w:rPr>
      </w:pPr>
    </w:p>
    <w:p w14:paraId="5260896C"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A través del escrito de fecha 19 de mayo del año 2021 y recibido en la Secretaría General de este Congreso del Estado en la misma fecha, el ciudadano Diputado con licencia Israel Cabrera Barrón, formuló ampliación de licencia para incorporarse a sus funciones al cargo de </w:t>
      </w:r>
      <w:r w:rsidRPr="00BA74C4">
        <w:rPr>
          <w:rFonts w:ascii="Abadi" w:hAnsi="Abadi"/>
          <w:sz w:val="21"/>
          <w:szCs w:val="21"/>
        </w:rPr>
        <w:lastRenderedPageBreak/>
        <w:t>Diputado Local el día 15 de junio de 2021, de conformidad con lo dispuesto por los artículos 63 fracción XXVII de la Constitución Política para el Estado de Guanajuato; 37 primer párrafo y 111 fracción III de la Ley Orgánica del Poder Legislativo del Estado de Guanajuato, ingresando la solicitud en la sesión ordinaria de fecha 20 de mayo de 2021.</w:t>
      </w:r>
    </w:p>
    <w:p w14:paraId="13E611F8" w14:textId="77777777" w:rsidR="00BA74C4" w:rsidRPr="00BA74C4" w:rsidRDefault="00BA74C4" w:rsidP="00BA74C4">
      <w:pPr>
        <w:ind w:firstLine="709"/>
        <w:jc w:val="both"/>
        <w:rPr>
          <w:rFonts w:ascii="Abadi" w:hAnsi="Abadi"/>
          <w:sz w:val="21"/>
          <w:szCs w:val="21"/>
        </w:rPr>
      </w:pPr>
    </w:p>
    <w:p w14:paraId="7C4C1BE0" w14:textId="77777777" w:rsidR="00BA74C4" w:rsidRPr="00BA74C4" w:rsidRDefault="00BA74C4" w:rsidP="00BA74C4">
      <w:pPr>
        <w:ind w:firstLine="709"/>
        <w:jc w:val="both"/>
        <w:rPr>
          <w:rFonts w:ascii="Abadi" w:hAnsi="Abadi"/>
          <w:b/>
          <w:bCs/>
          <w:sz w:val="21"/>
          <w:szCs w:val="21"/>
        </w:rPr>
      </w:pPr>
      <w:r w:rsidRPr="00BA74C4">
        <w:rPr>
          <w:rFonts w:ascii="Abadi" w:hAnsi="Abadi"/>
          <w:b/>
          <w:bCs/>
          <w:sz w:val="21"/>
          <w:szCs w:val="21"/>
        </w:rPr>
        <w:t>Fundamento constitucional y legal</w:t>
      </w:r>
    </w:p>
    <w:p w14:paraId="0ED656D7" w14:textId="77777777" w:rsidR="00BA74C4" w:rsidRPr="00BA74C4" w:rsidRDefault="00BA74C4" w:rsidP="00BA74C4">
      <w:pPr>
        <w:ind w:firstLine="709"/>
        <w:jc w:val="both"/>
        <w:rPr>
          <w:rFonts w:ascii="Abadi" w:hAnsi="Abadi"/>
          <w:sz w:val="21"/>
          <w:szCs w:val="21"/>
        </w:rPr>
      </w:pPr>
    </w:p>
    <w:p w14:paraId="4FCE3053"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El artículo 63 de la Constitución Política para el Estado de Guanajuato, señala:</w:t>
      </w:r>
    </w:p>
    <w:p w14:paraId="3420BF2A" w14:textId="77777777" w:rsidR="00BA74C4" w:rsidRPr="00BA74C4" w:rsidRDefault="00BA74C4" w:rsidP="00BA74C4">
      <w:pPr>
        <w:ind w:firstLine="709"/>
        <w:jc w:val="both"/>
        <w:rPr>
          <w:rFonts w:ascii="Abadi" w:hAnsi="Abadi"/>
          <w:sz w:val="21"/>
          <w:szCs w:val="21"/>
        </w:rPr>
      </w:pPr>
    </w:p>
    <w:p w14:paraId="67526E05"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«ARTICULO 63.-</w:t>
      </w:r>
      <w:r w:rsidRPr="00BA74C4">
        <w:rPr>
          <w:rFonts w:ascii="Abadi" w:hAnsi="Abadi"/>
          <w:sz w:val="21"/>
          <w:szCs w:val="21"/>
        </w:rPr>
        <w:t xml:space="preserve"> Son facultades del Congreso del Estado:</w:t>
      </w:r>
    </w:p>
    <w:p w14:paraId="6053A5C2" w14:textId="77777777" w:rsidR="00BA74C4" w:rsidRPr="00BA74C4" w:rsidRDefault="00BA74C4" w:rsidP="00BA74C4">
      <w:pPr>
        <w:ind w:firstLine="709"/>
        <w:jc w:val="both"/>
        <w:rPr>
          <w:rFonts w:ascii="Abadi" w:hAnsi="Abadi"/>
          <w:sz w:val="21"/>
          <w:szCs w:val="21"/>
        </w:rPr>
      </w:pPr>
    </w:p>
    <w:p w14:paraId="040AEB8E"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XXVII.-</w:t>
      </w:r>
      <w:r w:rsidRPr="00BA74C4">
        <w:rPr>
          <w:rFonts w:ascii="Abadi" w:hAnsi="Abadi"/>
          <w:sz w:val="21"/>
          <w:szCs w:val="21"/>
        </w:rPr>
        <w:t xml:space="preserve"> Decidir sobre las licencias que soliciten los Diputados y el Gobernador del Estado para separarse de sus respectivos cargos;»</w:t>
      </w:r>
    </w:p>
    <w:p w14:paraId="31FB6587" w14:textId="77777777" w:rsidR="00BA74C4" w:rsidRPr="00BA74C4" w:rsidRDefault="00BA74C4" w:rsidP="00BA74C4">
      <w:pPr>
        <w:ind w:firstLine="709"/>
        <w:jc w:val="both"/>
        <w:rPr>
          <w:rFonts w:ascii="Abadi" w:hAnsi="Abadi"/>
          <w:sz w:val="21"/>
          <w:szCs w:val="21"/>
        </w:rPr>
      </w:pPr>
    </w:p>
    <w:p w14:paraId="1472B5B3" w14:textId="77777777" w:rsidR="00BA74C4" w:rsidRPr="00BA74C4" w:rsidRDefault="00BA74C4" w:rsidP="00BA74C4">
      <w:pPr>
        <w:ind w:firstLine="709"/>
        <w:jc w:val="both"/>
        <w:rPr>
          <w:rFonts w:ascii="Abadi" w:hAnsi="Abadi"/>
          <w:sz w:val="21"/>
          <w:szCs w:val="21"/>
        </w:rPr>
      </w:pPr>
    </w:p>
    <w:p w14:paraId="0FB15CB6"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A su vez, el artículo 111, fracción III de la Ley Orgánica del Poder Legislativo del Estado de Guanajuato señala:</w:t>
      </w:r>
    </w:p>
    <w:p w14:paraId="223E6CF0" w14:textId="77777777" w:rsidR="00BA74C4" w:rsidRPr="00BA74C4" w:rsidRDefault="00BA74C4" w:rsidP="00BA74C4">
      <w:pPr>
        <w:ind w:firstLine="709"/>
        <w:jc w:val="both"/>
        <w:rPr>
          <w:rFonts w:ascii="Abadi" w:hAnsi="Abadi"/>
          <w:sz w:val="21"/>
          <w:szCs w:val="21"/>
        </w:rPr>
      </w:pPr>
    </w:p>
    <w:p w14:paraId="4FE5FD37"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«Artículo 111.</w:t>
      </w:r>
      <w:r w:rsidRPr="00BA74C4">
        <w:rPr>
          <w:rFonts w:ascii="Abadi" w:hAnsi="Abadi"/>
          <w:sz w:val="21"/>
          <w:szCs w:val="21"/>
        </w:rPr>
        <w:t xml:space="preserve"> Corresponde a la Comisión de Gobernación y Puntos Constitucionales, el conocimiento y dictamen de los asuntos siguientes:</w:t>
      </w:r>
    </w:p>
    <w:p w14:paraId="45301281" w14:textId="77777777" w:rsidR="00BA74C4" w:rsidRPr="00BA74C4" w:rsidRDefault="00BA74C4" w:rsidP="00BA74C4">
      <w:pPr>
        <w:ind w:firstLine="709"/>
        <w:jc w:val="both"/>
        <w:rPr>
          <w:rFonts w:ascii="Abadi" w:hAnsi="Abadi"/>
          <w:sz w:val="21"/>
          <w:szCs w:val="21"/>
        </w:rPr>
      </w:pPr>
    </w:p>
    <w:p w14:paraId="6042AB70" w14:textId="77777777" w:rsidR="00BA74C4" w:rsidRPr="00BA74C4" w:rsidRDefault="00BA74C4" w:rsidP="00BA74C4">
      <w:pPr>
        <w:ind w:firstLine="709"/>
        <w:jc w:val="both"/>
        <w:rPr>
          <w:rFonts w:ascii="Abadi" w:hAnsi="Abadi"/>
          <w:sz w:val="21"/>
          <w:szCs w:val="21"/>
        </w:rPr>
      </w:pPr>
      <w:r w:rsidRPr="00BA74C4">
        <w:rPr>
          <w:rFonts w:ascii="Abadi" w:hAnsi="Abadi"/>
          <w:b/>
          <w:bCs/>
          <w:sz w:val="21"/>
          <w:szCs w:val="21"/>
        </w:rPr>
        <w:t>III.</w:t>
      </w:r>
      <w:r w:rsidRPr="00BA74C4">
        <w:rPr>
          <w:rFonts w:ascii="Abadi" w:hAnsi="Abadi"/>
          <w:sz w:val="21"/>
          <w:szCs w:val="21"/>
        </w:rPr>
        <w:t xml:space="preserve"> Los que se refieran al conocimiento de licencia del Gobernador, de diputados y magistrados del Supremo Tribunal de Justicia del Estado y los demás servidores públicos que establezca la Constitución Política para el Estado de Guanajuato y las leyes que de ella emanen. Así como el conocimiento de las renuncias y separaciones de las Magistradas y Magistrados del Supremo Tribunal de Justicia del Estado y </w:t>
      </w:r>
      <w:proofErr w:type="gramStart"/>
      <w:r w:rsidRPr="00BA74C4">
        <w:rPr>
          <w:rFonts w:ascii="Abadi" w:hAnsi="Abadi"/>
          <w:sz w:val="21"/>
          <w:szCs w:val="21"/>
        </w:rPr>
        <w:t>Consejeros</w:t>
      </w:r>
      <w:proofErr w:type="gramEnd"/>
      <w:r w:rsidRPr="00BA74C4">
        <w:rPr>
          <w:rFonts w:ascii="Abadi" w:hAnsi="Abadi"/>
          <w:sz w:val="21"/>
          <w:szCs w:val="21"/>
        </w:rPr>
        <w:t xml:space="preserve"> del Poder Judicial;»</w:t>
      </w:r>
    </w:p>
    <w:p w14:paraId="78B7D9F3" w14:textId="77777777" w:rsidR="00BA74C4" w:rsidRPr="00BA74C4" w:rsidRDefault="00BA74C4" w:rsidP="00BA74C4">
      <w:pPr>
        <w:ind w:firstLine="709"/>
        <w:jc w:val="both"/>
        <w:rPr>
          <w:rFonts w:ascii="Abadi" w:hAnsi="Abadi"/>
          <w:sz w:val="21"/>
          <w:szCs w:val="21"/>
        </w:rPr>
      </w:pPr>
    </w:p>
    <w:p w14:paraId="40313F8E"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Con base en tales dispositivos esta Comisión Dictaminadora es competente para dictaminar la solicitud de licencia.</w:t>
      </w:r>
    </w:p>
    <w:p w14:paraId="13FA8066" w14:textId="1472E139"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 </w:t>
      </w:r>
    </w:p>
    <w:p w14:paraId="0C1C9795" w14:textId="77777777" w:rsidR="00BA74C4" w:rsidRPr="00BA74C4" w:rsidRDefault="00BA74C4" w:rsidP="00BA74C4">
      <w:pPr>
        <w:ind w:firstLine="709"/>
        <w:jc w:val="both"/>
        <w:rPr>
          <w:rFonts w:ascii="Abadi" w:hAnsi="Abadi"/>
          <w:b/>
          <w:bCs/>
          <w:sz w:val="21"/>
          <w:szCs w:val="21"/>
        </w:rPr>
      </w:pPr>
      <w:r w:rsidRPr="00BA74C4">
        <w:rPr>
          <w:rFonts w:ascii="Abadi" w:hAnsi="Abadi"/>
          <w:b/>
          <w:bCs/>
          <w:sz w:val="21"/>
          <w:szCs w:val="21"/>
        </w:rPr>
        <w:t>Análisis de la solicitud de licencia al cargo de Diputado Local</w:t>
      </w:r>
    </w:p>
    <w:p w14:paraId="3FEFF064" w14:textId="77777777" w:rsidR="00BA74C4" w:rsidRPr="00BA74C4" w:rsidRDefault="00BA74C4" w:rsidP="00BA74C4">
      <w:pPr>
        <w:ind w:firstLine="709"/>
        <w:jc w:val="both"/>
        <w:rPr>
          <w:rFonts w:ascii="Abadi" w:hAnsi="Abadi"/>
          <w:b/>
          <w:bCs/>
          <w:sz w:val="21"/>
          <w:szCs w:val="21"/>
        </w:rPr>
      </w:pPr>
    </w:p>
    <w:p w14:paraId="72E60E2F" w14:textId="74419EB8" w:rsidR="00BA74C4" w:rsidRPr="00BA74C4" w:rsidRDefault="00BA74C4" w:rsidP="00BA74C4">
      <w:pPr>
        <w:ind w:firstLine="709"/>
        <w:jc w:val="both"/>
        <w:rPr>
          <w:rFonts w:ascii="Abadi" w:hAnsi="Abadi"/>
          <w:sz w:val="21"/>
          <w:szCs w:val="21"/>
        </w:rPr>
      </w:pPr>
      <w:r w:rsidRPr="00BA74C4">
        <w:rPr>
          <w:rFonts w:ascii="Abadi" w:hAnsi="Abadi"/>
          <w:sz w:val="21"/>
          <w:szCs w:val="21"/>
        </w:rPr>
        <w:t>En sesión ordinaria a distancia del 18 de marzo de 2021, la Asamblea le</w:t>
      </w:r>
      <w:r>
        <w:rPr>
          <w:rFonts w:ascii="Abadi" w:hAnsi="Abadi"/>
          <w:sz w:val="21"/>
          <w:szCs w:val="21"/>
        </w:rPr>
        <w:t xml:space="preserve"> </w:t>
      </w:r>
      <w:r w:rsidRPr="00BA74C4">
        <w:rPr>
          <w:rFonts w:ascii="Abadi" w:hAnsi="Abadi"/>
          <w:sz w:val="21"/>
          <w:szCs w:val="21"/>
        </w:rPr>
        <w:t xml:space="preserve">concedió la licencia para separarse del cargo </w:t>
      </w:r>
      <w:r w:rsidRPr="00BA74C4">
        <w:rPr>
          <w:rFonts w:ascii="Abadi" w:hAnsi="Abadi"/>
          <w:sz w:val="21"/>
          <w:szCs w:val="21"/>
        </w:rPr>
        <w:t xml:space="preserve">de Diputado Local ante la Sexagésima Cuarta Legislatura, al Diputado Israel Cabrera Barrón, con vigencia a partir del día 1 de abril al 3 de junio de 2021, en los términos del artículo 63, fracción XXVII de la Constitución Política para el Estado de Guanajuato. </w:t>
      </w:r>
      <w:proofErr w:type="gramStart"/>
      <w:r w:rsidRPr="00BA74C4">
        <w:rPr>
          <w:rFonts w:ascii="Abadi" w:hAnsi="Abadi"/>
          <w:sz w:val="21"/>
          <w:szCs w:val="21"/>
        </w:rPr>
        <w:t>Y</w:t>
      </w:r>
      <w:proofErr w:type="gramEnd"/>
      <w:r w:rsidRPr="00BA74C4">
        <w:rPr>
          <w:rFonts w:ascii="Abadi" w:hAnsi="Abadi"/>
          <w:sz w:val="21"/>
          <w:szCs w:val="21"/>
        </w:rPr>
        <w:t xml:space="preserve"> en consecuencia, se llamó al ciudadano Luis Gerardo Suárez Rodríguez, Diputado Suplente, para que rindiera la protesta de Ley y asumiera las funciones correspondientes.</w:t>
      </w:r>
    </w:p>
    <w:p w14:paraId="7EBB0374" w14:textId="77777777" w:rsidR="00BA74C4" w:rsidRPr="00BA74C4" w:rsidRDefault="00BA74C4" w:rsidP="00BA74C4">
      <w:pPr>
        <w:ind w:firstLine="709"/>
        <w:jc w:val="both"/>
        <w:rPr>
          <w:rFonts w:ascii="Abadi" w:hAnsi="Abadi"/>
          <w:sz w:val="21"/>
          <w:szCs w:val="21"/>
        </w:rPr>
      </w:pPr>
    </w:p>
    <w:p w14:paraId="395C423F" w14:textId="77777777" w:rsidR="00BA74C4" w:rsidRDefault="00BA74C4" w:rsidP="00BA74C4">
      <w:pPr>
        <w:ind w:firstLine="709"/>
        <w:jc w:val="both"/>
        <w:rPr>
          <w:rFonts w:ascii="Abadi" w:hAnsi="Abadi"/>
          <w:sz w:val="21"/>
          <w:szCs w:val="21"/>
        </w:rPr>
      </w:pPr>
      <w:r w:rsidRPr="00BA74C4">
        <w:rPr>
          <w:rFonts w:ascii="Abadi" w:hAnsi="Abadi"/>
          <w:sz w:val="21"/>
          <w:szCs w:val="21"/>
        </w:rPr>
        <w:t>Posteriormente, el peticionario expresa en una solicitud la ampliación de licencia concedida para incorporarse a sus funciones al cargo de Diputado Local el día 15 de junio de 2021.</w:t>
      </w:r>
    </w:p>
    <w:p w14:paraId="2473103D" w14:textId="77777777" w:rsidR="00BA74C4" w:rsidRDefault="00BA74C4" w:rsidP="00BA74C4">
      <w:pPr>
        <w:ind w:firstLine="709"/>
        <w:jc w:val="both"/>
        <w:rPr>
          <w:rFonts w:ascii="Abadi" w:hAnsi="Abadi"/>
          <w:sz w:val="21"/>
          <w:szCs w:val="21"/>
        </w:rPr>
      </w:pPr>
    </w:p>
    <w:p w14:paraId="7961EFE5" w14:textId="31D54200" w:rsidR="00BA74C4" w:rsidRPr="00BA74C4" w:rsidRDefault="00BA74C4" w:rsidP="00BA74C4">
      <w:pPr>
        <w:ind w:firstLine="709"/>
        <w:jc w:val="both"/>
        <w:rPr>
          <w:rFonts w:ascii="Abadi" w:hAnsi="Abadi"/>
          <w:sz w:val="21"/>
          <w:szCs w:val="21"/>
        </w:rPr>
      </w:pPr>
      <w:r w:rsidRPr="00BA74C4">
        <w:rPr>
          <w:rFonts w:ascii="Abadi" w:hAnsi="Abadi"/>
          <w:sz w:val="21"/>
          <w:szCs w:val="21"/>
        </w:rPr>
        <w:t>En razón de lo anterior, es que el diputado con licencia Israel Cabrera Barrón, integrante de la Sexagésima Cuarta Legislatura expone su interés de ampliar su actual licencia al cargo para el cual fue electo por la ciudadanía, manifestando lo siguiente:</w:t>
      </w:r>
      <w:r>
        <w:rPr>
          <w:rFonts w:ascii="Abadi" w:hAnsi="Abadi"/>
          <w:sz w:val="21"/>
          <w:szCs w:val="21"/>
        </w:rPr>
        <w:t xml:space="preserve"> </w:t>
      </w:r>
      <w:r w:rsidRPr="00BA74C4">
        <w:rPr>
          <w:rFonts w:ascii="Abadi" w:hAnsi="Abadi"/>
          <w:i/>
          <w:iCs/>
          <w:sz w:val="21"/>
          <w:szCs w:val="21"/>
        </w:rPr>
        <w:t>«… Se me tenga por solicitada la ampliación de la licencia al cargo como Diputado Local de la LXIV Legislatura, con la finalidad de incorporarme a mis funciones el día 15 de junio de 2021, de igual forma se realice el trámite legislativo correspondiente.»</w:t>
      </w:r>
    </w:p>
    <w:p w14:paraId="3D3D0A8B" w14:textId="77777777" w:rsidR="00BA74C4" w:rsidRPr="00BA74C4" w:rsidRDefault="00BA74C4" w:rsidP="00BA74C4">
      <w:pPr>
        <w:ind w:firstLine="709"/>
        <w:jc w:val="both"/>
        <w:rPr>
          <w:rFonts w:ascii="Abadi" w:hAnsi="Abadi"/>
          <w:sz w:val="21"/>
          <w:szCs w:val="21"/>
        </w:rPr>
      </w:pPr>
    </w:p>
    <w:p w14:paraId="69CA5521"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Quienes integramos la Comisión Dictaminadora, de conformidad con lo dispuesto en la fracción XXVII del artículo 63 de la Constitución Política para el Estado de Guanajuato, sabemos que es competencia del Congreso decidir sobre las licencias que soliciten los diputados y en este caso de su ampliación, y corresponde a esta</w:t>
      </w:r>
    </w:p>
    <w:p w14:paraId="1230BCA4"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 </w:t>
      </w:r>
    </w:p>
    <w:p w14:paraId="44C62081"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Comisión de Gobernación y Puntos Constitucionales dictaminar sobre las mismas, según lo establecido en la fracción III del artículo 111 de la Ley Orgánica del Poder Legislativo del Estado de Guanajuato.</w:t>
      </w:r>
    </w:p>
    <w:p w14:paraId="7FD9C615" w14:textId="77777777" w:rsidR="00BA74C4" w:rsidRPr="00BA74C4" w:rsidRDefault="00BA74C4" w:rsidP="00BA74C4">
      <w:pPr>
        <w:ind w:firstLine="709"/>
        <w:jc w:val="both"/>
        <w:rPr>
          <w:rFonts w:ascii="Abadi" w:hAnsi="Abadi"/>
          <w:sz w:val="21"/>
          <w:szCs w:val="21"/>
        </w:rPr>
      </w:pPr>
    </w:p>
    <w:p w14:paraId="60910FEF"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Es decir, si del análisis de la solicitud primigenia se propuso la viabilidad de otorgar la licencia inicial al legislador con licencia, es también la competencia de esta comisión pronunciarse sobre la ampliación de aquella y que sea el Pleno quien determiné la resolución a la misma.</w:t>
      </w:r>
    </w:p>
    <w:p w14:paraId="381D2ADA" w14:textId="77777777" w:rsidR="00BA74C4" w:rsidRPr="00BA74C4" w:rsidRDefault="00BA74C4" w:rsidP="00BA74C4">
      <w:pPr>
        <w:ind w:firstLine="709"/>
        <w:jc w:val="both"/>
        <w:rPr>
          <w:rFonts w:ascii="Abadi" w:hAnsi="Abadi"/>
          <w:sz w:val="21"/>
          <w:szCs w:val="21"/>
        </w:rPr>
      </w:pPr>
    </w:p>
    <w:p w14:paraId="5201BDAB"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 xml:space="preserve">En atención a ello, consideramos procedente que se conceda la ampliación de </w:t>
      </w:r>
      <w:r w:rsidRPr="00BA74C4">
        <w:rPr>
          <w:rFonts w:ascii="Abadi" w:hAnsi="Abadi"/>
          <w:sz w:val="21"/>
          <w:szCs w:val="21"/>
        </w:rPr>
        <w:lastRenderedPageBreak/>
        <w:t>la licencia para separarse del cargo al diputado con licencia Israel Cabrera Barrón, integrante de la Sexagésima Cuarta Legislatura, para incorporarse a sus funciones al cargo de Diputado Local el día 15 de junio de 2021, una vez que la Asamblea se pronuncie sobre la misma, mediante este dictamen.</w:t>
      </w:r>
    </w:p>
    <w:p w14:paraId="27D6261C" w14:textId="77777777" w:rsidR="00BA74C4" w:rsidRPr="00BA74C4" w:rsidRDefault="00BA74C4" w:rsidP="00BA74C4">
      <w:pPr>
        <w:ind w:firstLine="709"/>
        <w:jc w:val="both"/>
        <w:rPr>
          <w:rFonts w:ascii="Abadi" w:hAnsi="Abadi"/>
          <w:sz w:val="21"/>
          <w:szCs w:val="21"/>
        </w:rPr>
      </w:pPr>
    </w:p>
    <w:p w14:paraId="5D80C39B"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Por otra parte, al seguir separado del cargo, seguirá también suspendido de sus derechos y obligaciones parlamentarias, por ende, resultará oportuno mantener al diputado suplente Luis Gerardo Suárez Rodríguez en funciones.</w:t>
      </w:r>
    </w:p>
    <w:p w14:paraId="2FDCFD6E" w14:textId="77777777" w:rsidR="00BA74C4" w:rsidRPr="00BA74C4" w:rsidRDefault="00BA74C4" w:rsidP="00BA74C4">
      <w:pPr>
        <w:ind w:firstLine="709"/>
        <w:jc w:val="both"/>
        <w:rPr>
          <w:rFonts w:ascii="Abadi" w:hAnsi="Abadi"/>
          <w:sz w:val="21"/>
          <w:szCs w:val="21"/>
        </w:rPr>
      </w:pPr>
    </w:p>
    <w:p w14:paraId="4BF342EC" w14:textId="77777777" w:rsidR="00BA74C4" w:rsidRPr="00BA74C4" w:rsidRDefault="00BA74C4" w:rsidP="00BA74C4">
      <w:pPr>
        <w:ind w:firstLine="709"/>
        <w:jc w:val="both"/>
        <w:rPr>
          <w:rFonts w:ascii="Abadi" w:hAnsi="Abadi"/>
          <w:sz w:val="21"/>
          <w:szCs w:val="21"/>
        </w:rPr>
      </w:pPr>
      <w:r w:rsidRPr="00BA74C4">
        <w:rPr>
          <w:rFonts w:ascii="Abadi" w:hAnsi="Abadi"/>
          <w:sz w:val="21"/>
          <w:szCs w:val="21"/>
        </w:rPr>
        <w:t>En atención a lo expuesto, y con fundamento en la fracción XXVII del artículo 63 de la Constitución Política para el Estado de Guanajuato y en el artículo 37, párrafo primero de la Ley Orgánica del Poder Legislativo del Estado de Guanajuato, nos permitimos proponer a la Asamblea, la aprobación del siguiente:</w:t>
      </w:r>
    </w:p>
    <w:p w14:paraId="15AD06BE" w14:textId="77777777" w:rsidR="00BA74C4" w:rsidRPr="00BA74C4" w:rsidRDefault="00BA74C4" w:rsidP="00BA74C4">
      <w:pPr>
        <w:ind w:firstLine="709"/>
        <w:jc w:val="both"/>
        <w:rPr>
          <w:rFonts w:ascii="Abadi" w:hAnsi="Abadi"/>
          <w:sz w:val="21"/>
          <w:szCs w:val="21"/>
        </w:rPr>
      </w:pPr>
    </w:p>
    <w:p w14:paraId="29E85A47" w14:textId="77777777" w:rsidR="00BA74C4" w:rsidRPr="00CA79C4" w:rsidRDefault="00BA74C4" w:rsidP="00CA79C4">
      <w:pPr>
        <w:jc w:val="center"/>
        <w:rPr>
          <w:rFonts w:ascii="Abadi" w:hAnsi="Abadi"/>
          <w:b/>
          <w:bCs/>
          <w:sz w:val="21"/>
          <w:szCs w:val="21"/>
        </w:rPr>
      </w:pPr>
      <w:r w:rsidRPr="00CA79C4">
        <w:rPr>
          <w:rFonts w:ascii="Abadi" w:hAnsi="Abadi"/>
          <w:b/>
          <w:bCs/>
          <w:sz w:val="21"/>
          <w:szCs w:val="21"/>
        </w:rPr>
        <w:t>A c u e r d o</w:t>
      </w:r>
    </w:p>
    <w:p w14:paraId="51DC128F" w14:textId="77777777" w:rsidR="00BA74C4" w:rsidRPr="00BA74C4" w:rsidRDefault="00BA74C4" w:rsidP="00BA74C4">
      <w:pPr>
        <w:ind w:firstLine="709"/>
        <w:jc w:val="both"/>
        <w:rPr>
          <w:rFonts w:ascii="Abadi" w:hAnsi="Abadi"/>
          <w:sz w:val="21"/>
          <w:szCs w:val="21"/>
        </w:rPr>
      </w:pPr>
    </w:p>
    <w:p w14:paraId="3C060F7E" w14:textId="77777777" w:rsidR="00BA74C4" w:rsidRPr="00BA74C4" w:rsidRDefault="00BA74C4" w:rsidP="00BA74C4">
      <w:pPr>
        <w:ind w:firstLine="709"/>
        <w:jc w:val="both"/>
        <w:rPr>
          <w:rFonts w:ascii="Abadi" w:hAnsi="Abadi"/>
          <w:sz w:val="21"/>
          <w:szCs w:val="21"/>
        </w:rPr>
      </w:pPr>
      <w:r w:rsidRPr="00CA79C4">
        <w:rPr>
          <w:rFonts w:ascii="Abadi" w:hAnsi="Abadi"/>
          <w:b/>
          <w:bCs/>
          <w:sz w:val="21"/>
          <w:szCs w:val="21"/>
        </w:rPr>
        <w:t>Único.</w:t>
      </w:r>
      <w:r w:rsidRPr="00BA74C4">
        <w:rPr>
          <w:rFonts w:ascii="Abadi" w:hAnsi="Abadi"/>
          <w:sz w:val="21"/>
          <w:szCs w:val="21"/>
        </w:rPr>
        <w:t xml:space="preserve"> Se concede la ampliación de licencia para separarse del cargo de Diputado Local ante esta Sexagésima Cuarta Legislatura, al Diputado con licencia Israel Cabrera Barrón, para incorporarse a sus funciones de Diputado Local el día 15 de junio de 2021, una vez que el Pleno del Congreso del Estado la apruebe en los términos del artículo 63, fracción XXVII de la Constitución Política para el Estado de Guanajuato.</w:t>
      </w:r>
    </w:p>
    <w:p w14:paraId="4F8D2B18" w14:textId="77777777" w:rsidR="00BA74C4" w:rsidRPr="00BA74C4" w:rsidRDefault="00BA74C4" w:rsidP="00BA74C4">
      <w:pPr>
        <w:ind w:firstLine="709"/>
        <w:jc w:val="both"/>
        <w:rPr>
          <w:rFonts w:ascii="Abadi" w:hAnsi="Abadi"/>
          <w:b/>
          <w:bCs/>
          <w:sz w:val="21"/>
          <w:szCs w:val="21"/>
        </w:rPr>
      </w:pPr>
    </w:p>
    <w:p w14:paraId="163621D1" w14:textId="2C2E21B5" w:rsidR="0045163D" w:rsidRDefault="00BA74C4" w:rsidP="0045163D">
      <w:pPr>
        <w:ind w:firstLine="709"/>
        <w:jc w:val="both"/>
        <w:rPr>
          <w:rFonts w:ascii="Abadi" w:hAnsi="Abadi"/>
          <w:b/>
          <w:bCs/>
          <w:sz w:val="21"/>
          <w:szCs w:val="21"/>
        </w:rPr>
      </w:pPr>
      <w:r w:rsidRPr="00BA74C4">
        <w:rPr>
          <w:rFonts w:ascii="Abadi" w:hAnsi="Abadi"/>
          <w:b/>
          <w:bCs/>
          <w:sz w:val="21"/>
          <w:szCs w:val="21"/>
        </w:rPr>
        <w:t>Guanajuato, Gto., 00 de mayo de 2021</w:t>
      </w:r>
      <w:r w:rsidR="00CA79C4">
        <w:rPr>
          <w:rFonts w:ascii="Abadi" w:hAnsi="Abadi"/>
          <w:b/>
          <w:bCs/>
          <w:sz w:val="21"/>
          <w:szCs w:val="21"/>
        </w:rPr>
        <w:t xml:space="preserve">. </w:t>
      </w:r>
      <w:r w:rsidRPr="00BA74C4">
        <w:rPr>
          <w:rFonts w:ascii="Abadi" w:hAnsi="Abadi"/>
          <w:b/>
          <w:bCs/>
          <w:sz w:val="21"/>
          <w:szCs w:val="21"/>
        </w:rPr>
        <w:t>La Comisión de Gobernación y Puntos Constitucionales</w:t>
      </w:r>
      <w:r w:rsidR="00CA79C4">
        <w:rPr>
          <w:rFonts w:ascii="Abadi" w:hAnsi="Abadi"/>
          <w:b/>
          <w:bCs/>
          <w:sz w:val="21"/>
          <w:szCs w:val="21"/>
        </w:rPr>
        <w:t xml:space="preserve">. </w:t>
      </w:r>
      <w:r w:rsidRPr="00BA74C4">
        <w:rPr>
          <w:rFonts w:ascii="Abadi" w:hAnsi="Abadi"/>
          <w:b/>
          <w:bCs/>
          <w:sz w:val="21"/>
          <w:szCs w:val="21"/>
        </w:rPr>
        <w:t>Dip. Reyna Guadalupe Morales Reséndez</w:t>
      </w:r>
      <w:r w:rsidR="00CA79C4">
        <w:rPr>
          <w:rFonts w:ascii="Abadi" w:hAnsi="Abadi"/>
          <w:b/>
          <w:bCs/>
          <w:sz w:val="21"/>
          <w:szCs w:val="21"/>
        </w:rPr>
        <w:t xml:space="preserve">. </w:t>
      </w:r>
      <w:r w:rsidRPr="00BA74C4">
        <w:rPr>
          <w:rFonts w:ascii="Abadi" w:hAnsi="Abadi"/>
          <w:b/>
          <w:bCs/>
          <w:sz w:val="21"/>
          <w:szCs w:val="21"/>
        </w:rPr>
        <w:t>Dip. Verónica Luna Prado</w:t>
      </w:r>
      <w:r w:rsidR="00CA79C4">
        <w:rPr>
          <w:rFonts w:ascii="Abadi" w:hAnsi="Abadi"/>
          <w:b/>
          <w:bCs/>
          <w:sz w:val="21"/>
          <w:szCs w:val="21"/>
        </w:rPr>
        <w:t xml:space="preserve">. </w:t>
      </w:r>
      <w:r w:rsidRPr="00BA74C4">
        <w:rPr>
          <w:rFonts w:ascii="Abadi" w:hAnsi="Abadi"/>
          <w:b/>
          <w:bCs/>
          <w:sz w:val="21"/>
          <w:szCs w:val="21"/>
        </w:rPr>
        <w:t>Dip. Raúl Humberto Márquez Albo</w:t>
      </w:r>
      <w:r w:rsidR="00CA79C4">
        <w:rPr>
          <w:rFonts w:ascii="Abadi" w:hAnsi="Abadi"/>
          <w:b/>
          <w:bCs/>
          <w:sz w:val="21"/>
          <w:szCs w:val="21"/>
        </w:rPr>
        <w:t xml:space="preserve">. </w:t>
      </w:r>
      <w:r w:rsidRPr="00BA74C4">
        <w:rPr>
          <w:rFonts w:ascii="Abadi" w:hAnsi="Abadi"/>
          <w:b/>
          <w:bCs/>
          <w:sz w:val="21"/>
          <w:szCs w:val="21"/>
        </w:rPr>
        <w:t>Dip. José Luis Vázquez Cordero</w:t>
      </w:r>
      <w:r w:rsidR="00CA79C4">
        <w:rPr>
          <w:rFonts w:ascii="Abadi" w:hAnsi="Abadi"/>
          <w:b/>
          <w:bCs/>
          <w:sz w:val="21"/>
          <w:szCs w:val="21"/>
        </w:rPr>
        <w:t xml:space="preserve">. </w:t>
      </w:r>
      <w:r w:rsidRPr="00BA74C4">
        <w:rPr>
          <w:rFonts w:ascii="Abadi" w:hAnsi="Abadi"/>
          <w:b/>
          <w:bCs/>
          <w:sz w:val="21"/>
          <w:szCs w:val="21"/>
        </w:rPr>
        <w:t>Dip. J. Guadalupe Vera Hernández</w:t>
      </w:r>
      <w:r w:rsidR="00CA79C4">
        <w:rPr>
          <w:rFonts w:ascii="Abadi" w:hAnsi="Abadi"/>
          <w:b/>
          <w:bCs/>
          <w:sz w:val="21"/>
          <w:szCs w:val="21"/>
        </w:rPr>
        <w:t xml:space="preserve">. </w:t>
      </w:r>
      <w:r w:rsidRPr="00BA74C4">
        <w:rPr>
          <w:rFonts w:ascii="Abadi" w:hAnsi="Abadi"/>
          <w:b/>
          <w:bCs/>
          <w:sz w:val="21"/>
          <w:szCs w:val="21"/>
        </w:rPr>
        <w:t>Dip. José Huerta Aboytes</w:t>
      </w:r>
      <w:r w:rsidR="00CA79C4">
        <w:rPr>
          <w:rFonts w:ascii="Abadi" w:hAnsi="Abadi"/>
          <w:b/>
          <w:bCs/>
          <w:sz w:val="21"/>
          <w:szCs w:val="21"/>
        </w:rPr>
        <w:t xml:space="preserve">. </w:t>
      </w:r>
      <w:r w:rsidRPr="00BA74C4">
        <w:rPr>
          <w:rFonts w:ascii="Abadi" w:hAnsi="Abadi"/>
          <w:b/>
          <w:bCs/>
          <w:sz w:val="21"/>
          <w:szCs w:val="21"/>
        </w:rPr>
        <w:t>Dip. Vanessa Iliana Ramírez López</w:t>
      </w:r>
      <w:r w:rsidR="00CA79C4">
        <w:rPr>
          <w:rFonts w:ascii="Abadi" w:hAnsi="Abadi"/>
          <w:b/>
          <w:bCs/>
          <w:sz w:val="21"/>
          <w:szCs w:val="21"/>
        </w:rPr>
        <w:t>.»</w:t>
      </w:r>
    </w:p>
    <w:p w14:paraId="5D79C2C6" w14:textId="02838E51" w:rsidR="00CA79C4" w:rsidRDefault="00CA79C4" w:rsidP="0045163D">
      <w:pPr>
        <w:ind w:firstLine="709"/>
        <w:jc w:val="both"/>
        <w:rPr>
          <w:rFonts w:ascii="Abadi" w:hAnsi="Abadi"/>
          <w:b/>
          <w:bCs/>
          <w:sz w:val="21"/>
          <w:szCs w:val="21"/>
        </w:rPr>
      </w:pPr>
    </w:p>
    <w:p w14:paraId="6271CE5B" w14:textId="1F9C2B98" w:rsidR="00A806C8" w:rsidRDefault="00A806C8" w:rsidP="00A806C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w:t>
      </w:r>
      <w:r w:rsidRPr="00A806C8">
        <w:rPr>
          <w:rFonts w:ascii="Abadi" w:hAnsi="Abadi"/>
          <w:sz w:val="21"/>
          <w:szCs w:val="21"/>
        </w:rPr>
        <w:t>Si alguna diputada o algún diputado desea hacer uso de la palabra en pro</w:t>
      </w:r>
      <w:r>
        <w:rPr>
          <w:rFonts w:ascii="Abadi" w:hAnsi="Abadi"/>
          <w:sz w:val="21"/>
          <w:szCs w:val="21"/>
        </w:rPr>
        <w:t>,</w:t>
      </w:r>
      <w:r w:rsidRPr="00A806C8">
        <w:rPr>
          <w:rFonts w:ascii="Abadi" w:hAnsi="Abadi"/>
          <w:sz w:val="21"/>
          <w:szCs w:val="21"/>
        </w:rPr>
        <w:t xml:space="preserve"> o en contra, manifi</w:t>
      </w:r>
      <w:r>
        <w:rPr>
          <w:rFonts w:ascii="Abadi" w:hAnsi="Abadi"/>
          <w:sz w:val="21"/>
          <w:szCs w:val="21"/>
        </w:rPr>
        <w:t>é</w:t>
      </w:r>
      <w:r w:rsidRPr="00A806C8">
        <w:rPr>
          <w:rFonts w:ascii="Abadi" w:hAnsi="Abadi"/>
          <w:sz w:val="21"/>
          <w:szCs w:val="21"/>
        </w:rPr>
        <w:t>stelo indicando el sentido de su participación</w:t>
      </w:r>
      <w:r>
        <w:rPr>
          <w:rFonts w:ascii="Abadi" w:hAnsi="Abadi"/>
          <w:sz w:val="21"/>
          <w:szCs w:val="21"/>
        </w:rPr>
        <w:t>.</w:t>
      </w:r>
    </w:p>
    <w:p w14:paraId="301EE83C" w14:textId="77777777" w:rsidR="00A806C8" w:rsidRPr="00A806C8" w:rsidRDefault="00A806C8" w:rsidP="00A806C8">
      <w:pPr>
        <w:ind w:firstLine="709"/>
        <w:jc w:val="both"/>
        <w:rPr>
          <w:rFonts w:ascii="Abadi" w:hAnsi="Abadi"/>
          <w:sz w:val="21"/>
          <w:szCs w:val="21"/>
        </w:rPr>
      </w:pPr>
    </w:p>
    <w:p w14:paraId="700FCF29" w14:textId="7F18B339" w:rsidR="00A806C8" w:rsidRDefault="00A806C8" w:rsidP="00A806C8">
      <w:pPr>
        <w:ind w:firstLine="709"/>
        <w:jc w:val="both"/>
        <w:rPr>
          <w:rFonts w:ascii="Abadi" w:hAnsi="Abadi"/>
          <w:sz w:val="21"/>
          <w:szCs w:val="21"/>
        </w:rPr>
      </w:pPr>
      <w:r w:rsidRPr="00A806C8">
        <w:rPr>
          <w:rFonts w:ascii="Abadi" w:hAnsi="Abadi"/>
          <w:sz w:val="21"/>
          <w:szCs w:val="21"/>
        </w:rPr>
        <w:t xml:space="preserve">En virtud de no registrarse participaciones, se pide a la </w:t>
      </w:r>
      <w:r w:rsidR="002F4361">
        <w:rPr>
          <w:rFonts w:ascii="Abadi" w:hAnsi="Abadi"/>
          <w:sz w:val="21"/>
          <w:szCs w:val="21"/>
        </w:rPr>
        <w:t>s</w:t>
      </w:r>
      <w:r w:rsidRPr="00A806C8">
        <w:rPr>
          <w:rFonts w:ascii="Abadi" w:hAnsi="Abadi"/>
          <w:sz w:val="21"/>
          <w:szCs w:val="21"/>
        </w:rPr>
        <w:t xml:space="preserve">ecretaría que proceda a recabar votación nominal de la </w:t>
      </w:r>
      <w:r w:rsidRPr="00A806C8">
        <w:rPr>
          <w:rFonts w:ascii="Abadi" w:hAnsi="Abadi"/>
          <w:sz w:val="21"/>
          <w:szCs w:val="21"/>
        </w:rPr>
        <w:t>Asamblea en la modalidad convencional</w:t>
      </w:r>
      <w:r w:rsidR="002F4361">
        <w:rPr>
          <w:rFonts w:ascii="Abadi" w:hAnsi="Abadi"/>
          <w:sz w:val="21"/>
          <w:szCs w:val="21"/>
        </w:rPr>
        <w:t>, a e</w:t>
      </w:r>
      <w:r w:rsidRPr="00A806C8">
        <w:rPr>
          <w:rFonts w:ascii="Abadi" w:hAnsi="Abadi"/>
          <w:sz w:val="21"/>
          <w:szCs w:val="21"/>
        </w:rPr>
        <w:t>fecto de aprobar</w:t>
      </w:r>
      <w:r w:rsidR="002F4361">
        <w:rPr>
          <w:rFonts w:ascii="Abadi" w:hAnsi="Abadi"/>
          <w:sz w:val="21"/>
          <w:szCs w:val="21"/>
        </w:rPr>
        <w:t>,</w:t>
      </w:r>
      <w:r w:rsidRPr="00A806C8">
        <w:rPr>
          <w:rFonts w:ascii="Abadi" w:hAnsi="Abadi"/>
          <w:sz w:val="21"/>
          <w:szCs w:val="21"/>
        </w:rPr>
        <w:t xml:space="preserve"> o no</w:t>
      </w:r>
      <w:r w:rsidR="002F4361">
        <w:rPr>
          <w:rFonts w:ascii="Abadi" w:hAnsi="Abadi"/>
          <w:sz w:val="21"/>
          <w:szCs w:val="21"/>
        </w:rPr>
        <w:t>,</w:t>
      </w:r>
      <w:r w:rsidRPr="00A806C8">
        <w:rPr>
          <w:rFonts w:ascii="Abadi" w:hAnsi="Abadi"/>
          <w:sz w:val="21"/>
          <w:szCs w:val="21"/>
        </w:rPr>
        <w:t xml:space="preserve"> el dictamen puesto a su consideración.</w:t>
      </w:r>
    </w:p>
    <w:p w14:paraId="5602AAA0" w14:textId="77777777" w:rsidR="002F4361" w:rsidRPr="00A806C8" w:rsidRDefault="002F4361" w:rsidP="00A806C8">
      <w:pPr>
        <w:ind w:firstLine="709"/>
        <w:jc w:val="both"/>
        <w:rPr>
          <w:rFonts w:ascii="Abadi" w:hAnsi="Abadi"/>
          <w:sz w:val="21"/>
          <w:szCs w:val="21"/>
        </w:rPr>
      </w:pPr>
    </w:p>
    <w:p w14:paraId="0BF76018" w14:textId="65BE830A" w:rsidR="00CA79C4" w:rsidRPr="00A806C8" w:rsidRDefault="002F4361" w:rsidP="00A806C8">
      <w:pPr>
        <w:ind w:firstLine="709"/>
        <w:jc w:val="both"/>
        <w:rPr>
          <w:rFonts w:ascii="Abadi" w:hAnsi="Abadi"/>
          <w:sz w:val="21"/>
          <w:szCs w:val="21"/>
        </w:rPr>
      </w:pPr>
      <w:r>
        <w:rPr>
          <w:rFonts w:ascii="Abadi" w:hAnsi="Abadi"/>
          <w:b/>
          <w:bCs/>
          <w:sz w:val="21"/>
          <w:szCs w:val="21"/>
        </w:rPr>
        <w:t>-La Secretaría:</w:t>
      </w:r>
      <w:r w:rsidR="00A806C8" w:rsidRPr="00A806C8">
        <w:rPr>
          <w:rFonts w:ascii="Abadi" w:hAnsi="Abadi"/>
          <w:sz w:val="21"/>
          <w:szCs w:val="21"/>
        </w:rPr>
        <w:t xml:space="preserve"> </w:t>
      </w:r>
      <w:r>
        <w:rPr>
          <w:rFonts w:ascii="Abadi" w:hAnsi="Abadi"/>
          <w:sz w:val="21"/>
          <w:szCs w:val="21"/>
        </w:rPr>
        <w:t xml:space="preserve">En votación </w:t>
      </w:r>
      <w:r w:rsidR="00A806C8" w:rsidRPr="00A806C8">
        <w:rPr>
          <w:rFonts w:ascii="Abadi" w:hAnsi="Abadi"/>
          <w:sz w:val="21"/>
          <w:szCs w:val="21"/>
        </w:rPr>
        <w:t>n</w:t>
      </w:r>
      <w:r>
        <w:rPr>
          <w:rFonts w:ascii="Abadi" w:hAnsi="Abadi"/>
          <w:sz w:val="21"/>
          <w:szCs w:val="21"/>
        </w:rPr>
        <w:t>om</w:t>
      </w:r>
      <w:r w:rsidR="00A806C8" w:rsidRPr="00A806C8">
        <w:rPr>
          <w:rFonts w:ascii="Abadi" w:hAnsi="Abadi"/>
          <w:sz w:val="21"/>
          <w:szCs w:val="21"/>
        </w:rPr>
        <w:t>ina</w:t>
      </w:r>
      <w:r>
        <w:rPr>
          <w:rFonts w:ascii="Abadi" w:hAnsi="Abadi"/>
          <w:sz w:val="21"/>
          <w:szCs w:val="21"/>
        </w:rPr>
        <w:t>l, se p</w:t>
      </w:r>
      <w:r w:rsidR="00A806C8" w:rsidRPr="00A806C8">
        <w:rPr>
          <w:rFonts w:ascii="Abadi" w:hAnsi="Abadi"/>
          <w:sz w:val="21"/>
          <w:szCs w:val="21"/>
        </w:rPr>
        <w:t>regunta a la</w:t>
      </w:r>
      <w:r>
        <w:rPr>
          <w:rFonts w:ascii="Abadi" w:hAnsi="Abadi"/>
          <w:sz w:val="21"/>
          <w:szCs w:val="21"/>
        </w:rPr>
        <w:t>s</w:t>
      </w:r>
      <w:r w:rsidR="00A806C8" w:rsidRPr="00A806C8">
        <w:rPr>
          <w:rFonts w:ascii="Abadi" w:hAnsi="Abadi"/>
          <w:sz w:val="21"/>
          <w:szCs w:val="21"/>
        </w:rPr>
        <w:t xml:space="preserve"> diputada</w:t>
      </w:r>
      <w:r>
        <w:rPr>
          <w:rFonts w:ascii="Abadi" w:hAnsi="Abadi"/>
          <w:sz w:val="21"/>
          <w:szCs w:val="21"/>
        </w:rPr>
        <w:t>s</w:t>
      </w:r>
      <w:r w:rsidR="00A806C8" w:rsidRPr="00A806C8">
        <w:rPr>
          <w:rFonts w:ascii="Abadi" w:hAnsi="Abadi"/>
          <w:sz w:val="21"/>
          <w:szCs w:val="21"/>
        </w:rPr>
        <w:t xml:space="preserve"> y a los diputados</w:t>
      </w:r>
      <w:r>
        <w:rPr>
          <w:rFonts w:ascii="Abadi" w:hAnsi="Abadi"/>
          <w:sz w:val="21"/>
          <w:szCs w:val="21"/>
        </w:rPr>
        <w:t>, si se aprueba el dictamen puesto a su consideración</w:t>
      </w:r>
      <w:r w:rsidR="00A806C8" w:rsidRPr="00A806C8">
        <w:rPr>
          <w:rFonts w:ascii="Abadi" w:hAnsi="Abadi"/>
          <w:sz w:val="21"/>
          <w:szCs w:val="21"/>
        </w:rPr>
        <w:t>, para lo cual, en orden alfabético,</w:t>
      </w:r>
      <w:r>
        <w:rPr>
          <w:rFonts w:ascii="Abadi" w:hAnsi="Abadi"/>
          <w:sz w:val="21"/>
          <w:szCs w:val="21"/>
        </w:rPr>
        <w:t xml:space="preserve"> enunciarán su nombre y el sentido de su voto</w:t>
      </w:r>
      <w:r w:rsidR="00A806C8" w:rsidRPr="00A806C8">
        <w:rPr>
          <w:rFonts w:ascii="Abadi" w:hAnsi="Abadi"/>
          <w:sz w:val="21"/>
          <w:szCs w:val="21"/>
        </w:rPr>
        <w:t>.</w:t>
      </w:r>
    </w:p>
    <w:p w14:paraId="5397D2EC" w14:textId="2D1285C5" w:rsidR="00CA79C4" w:rsidRDefault="00CA79C4" w:rsidP="0045163D">
      <w:pPr>
        <w:ind w:firstLine="709"/>
        <w:jc w:val="both"/>
        <w:rPr>
          <w:rFonts w:ascii="Abadi" w:hAnsi="Abadi"/>
          <w:b/>
          <w:bCs/>
          <w:sz w:val="21"/>
          <w:szCs w:val="21"/>
        </w:rPr>
      </w:pPr>
    </w:p>
    <w:p w14:paraId="3AA2A158" w14:textId="7395E93D" w:rsidR="002F4361" w:rsidRDefault="002F4361" w:rsidP="0045163D">
      <w:pPr>
        <w:ind w:firstLine="709"/>
        <w:jc w:val="both"/>
        <w:rPr>
          <w:rFonts w:ascii="Abadi" w:hAnsi="Abadi"/>
          <w:b/>
          <w:bCs/>
          <w:sz w:val="21"/>
          <w:szCs w:val="21"/>
        </w:rPr>
      </w:pPr>
      <w:r>
        <w:rPr>
          <w:rFonts w:ascii="Abadi" w:hAnsi="Abadi"/>
          <w:b/>
          <w:bCs/>
          <w:sz w:val="21"/>
          <w:szCs w:val="21"/>
        </w:rPr>
        <w:t>(Votación)</w:t>
      </w:r>
    </w:p>
    <w:p w14:paraId="5921CD42" w14:textId="00CC3FD0" w:rsidR="002F4361" w:rsidRDefault="002F4361" w:rsidP="0045163D">
      <w:pPr>
        <w:ind w:firstLine="709"/>
        <w:jc w:val="both"/>
        <w:rPr>
          <w:rFonts w:ascii="Abadi" w:hAnsi="Abadi"/>
          <w:b/>
          <w:bCs/>
          <w:sz w:val="21"/>
          <w:szCs w:val="21"/>
        </w:rPr>
      </w:pPr>
    </w:p>
    <w:p w14:paraId="2DD4AC7F" w14:textId="460B04E5" w:rsidR="002F4361" w:rsidRPr="002F4361" w:rsidRDefault="002F4361" w:rsidP="002F4361">
      <w:pPr>
        <w:pStyle w:val="Prrafodelista"/>
        <w:numPr>
          <w:ilvl w:val="0"/>
          <w:numId w:val="12"/>
        </w:numPr>
        <w:ind w:left="0" w:firstLine="709"/>
        <w:jc w:val="both"/>
        <w:rPr>
          <w:rFonts w:ascii="Abadi" w:hAnsi="Abadi"/>
          <w:sz w:val="21"/>
          <w:szCs w:val="21"/>
        </w:rPr>
      </w:pPr>
      <w:bookmarkStart w:id="2" w:name="_Hlk73372404"/>
      <w:r w:rsidRPr="002F4361">
        <w:rPr>
          <w:rFonts w:ascii="Abadi" w:hAnsi="Abadi"/>
          <w:sz w:val="21"/>
          <w:szCs w:val="21"/>
        </w:rPr>
        <w:t>Alfredo Zetter González: Si.</w:t>
      </w:r>
    </w:p>
    <w:p w14:paraId="52EA5A3A" w14:textId="77777777" w:rsidR="002F4361" w:rsidRPr="0011224A" w:rsidRDefault="002F4361" w:rsidP="002F4361">
      <w:pPr>
        <w:ind w:firstLine="709"/>
        <w:jc w:val="both"/>
        <w:rPr>
          <w:rFonts w:ascii="Abadi" w:hAnsi="Abadi"/>
          <w:sz w:val="21"/>
          <w:szCs w:val="21"/>
        </w:rPr>
      </w:pPr>
    </w:p>
    <w:p w14:paraId="039457F6" w14:textId="53305606"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6CFF39A1" w14:textId="77777777" w:rsidR="002F4361" w:rsidRPr="0011224A" w:rsidRDefault="002F4361" w:rsidP="002F4361">
      <w:pPr>
        <w:pStyle w:val="Prrafodelista"/>
        <w:ind w:left="0" w:firstLine="709"/>
        <w:jc w:val="both"/>
        <w:rPr>
          <w:rFonts w:ascii="Abadi" w:hAnsi="Abadi"/>
          <w:sz w:val="21"/>
          <w:szCs w:val="21"/>
        </w:rPr>
      </w:pPr>
    </w:p>
    <w:p w14:paraId="1652B759"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A favor.</w:t>
      </w:r>
    </w:p>
    <w:p w14:paraId="7E508D7F" w14:textId="77777777" w:rsidR="002F4361" w:rsidRPr="0011224A" w:rsidRDefault="002F4361" w:rsidP="002F4361">
      <w:pPr>
        <w:pStyle w:val="Prrafodelista"/>
        <w:ind w:left="0" w:firstLine="709"/>
        <w:jc w:val="both"/>
        <w:rPr>
          <w:rFonts w:ascii="Abadi" w:hAnsi="Abadi"/>
          <w:sz w:val="21"/>
          <w:szCs w:val="21"/>
        </w:rPr>
      </w:pPr>
    </w:p>
    <w:p w14:paraId="73513BDE"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A favor.</w:t>
      </w:r>
    </w:p>
    <w:p w14:paraId="0E72A1DF" w14:textId="77777777" w:rsidR="002F4361" w:rsidRPr="0011224A" w:rsidRDefault="002F4361" w:rsidP="002F4361">
      <w:pPr>
        <w:pStyle w:val="Prrafodelista"/>
        <w:ind w:left="0" w:firstLine="709"/>
        <w:jc w:val="both"/>
        <w:rPr>
          <w:rFonts w:ascii="Abadi" w:hAnsi="Abadi"/>
          <w:sz w:val="21"/>
          <w:szCs w:val="21"/>
        </w:rPr>
      </w:pPr>
    </w:p>
    <w:p w14:paraId="5EB8A2FB"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A favor.</w:t>
      </w:r>
    </w:p>
    <w:p w14:paraId="6C514F26" w14:textId="77777777" w:rsidR="002F4361" w:rsidRPr="0011224A" w:rsidRDefault="002F4361" w:rsidP="002F4361">
      <w:pPr>
        <w:pStyle w:val="Prrafodelista"/>
        <w:ind w:left="0" w:firstLine="709"/>
        <w:jc w:val="both"/>
        <w:rPr>
          <w:rFonts w:ascii="Abadi" w:hAnsi="Abadi"/>
          <w:sz w:val="21"/>
          <w:szCs w:val="21"/>
        </w:rPr>
      </w:pPr>
    </w:p>
    <w:p w14:paraId="06564817"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37184165" w14:textId="77777777" w:rsidR="002F4361" w:rsidRPr="0011224A" w:rsidRDefault="002F4361" w:rsidP="002F4361">
      <w:pPr>
        <w:pStyle w:val="Prrafodelista"/>
        <w:ind w:left="0" w:firstLine="709"/>
        <w:jc w:val="both"/>
        <w:rPr>
          <w:rFonts w:ascii="Abadi" w:hAnsi="Abadi"/>
          <w:sz w:val="21"/>
          <w:szCs w:val="21"/>
        </w:rPr>
      </w:pPr>
    </w:p>
    <w:p w14:paraId="38918B85"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42A24043" w14:textId="77777777" w:rsidR="002F4361" w:rsidRPr="0011224A" w:rsidRDefault="002F4361" w:rsidP="002F4361">
      <w:pPr>
        <w:pStyle w:val="Prrafodelista"/>
        <w:ind w:left="0" w:firstLine="709"/>
        <w:jc w:val="both"/>
        <w:rPr>
          <w:rFonts w:ascii="Abadi" w:hAnsi="Abadi"/>
          <w:sz w:val="21"/>
          <w:szCs w:val="21"/>
        </w:rPr>
      </w:pPr>
    </w:p>
    <w:p w14:paraId="65882719"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Sí.</w:t>
      </w:r>
    </w:p>
    <w:p w14:paraId="3350E557" w14:textId="77777777" w:rsidR="002F4361" w:rsidRPr="0011224A" w:rsidRDefault="002F4361" w:rsidP="002F4361">
      <w:pPr>
        <w:pStyle w:val="Prrafodelista"/>
        <w:ind w:left="0" w:firstLine="709"/>
        <w:jc w:val="both"/>
        <w:rPr>
          <w:rFonts w:ascii="Abadi" w:hAnsi="Abadi"/>
          <w:sz w:val="21"/>
          <w:szCs w:val="21"/>
        </w:rPr>
      </w:pPr>
    </w:p>
    <w:p w14:paraId="417B0CBA"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 Jesús Oviedo Herrera: </w:t>
      </w:r>
      <w:r>
        <w:rPr>
          <w:rFonts w:ascii="Abadi" w:hAnsi="Abadi"/>
          <w:sz w:val="21"/>
          <w:szCs w:val="21"/>
        </w:rPr>
        <w:t>Si.</w:t>
      </w:r>
    </w:p>
    <w:p w14:paraId="28A41869" w14:textId="77777777" w:rsidR="002F4361" w:rsidRPr="0011224A" w:rsidRDefault="002F4361" w:rsidP="002F4361">
      <w:pPr>
        <w:pStyle w:val="Prrafodelista"/>
        <w:ind w:left="0" w:firstLine="709"/>
        <w:jc w:val="both"/>
        <w:rPr>
          <w:rFonts w:ascii="Abadi" w:hAnsi="Abadi"/>
          <w:sz w:val="21"/>
          <w:szCs w:val="21"/>
        </w:rPr>
      </w:pPr>
    </w:p>
    <w:p w14:paraId="3A4929A5"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23CF6CF2" w14:textId="77777777" w:rsidR="002F4361" w:rsidRPr="0011224A" w:rsidRDefault="002F4361" w:rsidP="002F4361">
      <w:pPr>
        <w:pStyle w:val="Prrafodelista"/>
        <w:ind w:left="0" w:firstLine="709"/>
        <w:jc w:val="both"/>
        <w:rPr>
          <w:rFonts w:ascii="Abadi" w:hAnsi="Abadi"/>
          <w:sz w:val="21"/>
          <w:szCs w:val="21"/>
        </w:rPr>
      </w:pPr>
    </w:p>
    <w:p w14:paraId="679336C2"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José Luis Vázquez Cordero: </w:t>
      </w:r>
      <w:r>
        <w:rPr>
          <w:rFonts w:ascii="Abadi" w:hAnsi="Abadi"/>
          <w:sz w:val="21"/>
          <w:szCs w:val="21"/>
        </w:rPr>
        <w:t>Si</w:t>
      </w:r>
    </w:p>
    <w:p w14:paraId="15A8AF2F" w14:textId="77777777" w:rsidR="002F4361" w:rsidRPr="0011224A" w:rsidRDefault="002F4361" w:rsidP="002F4361">
      <w:pPr>
        <w:pStyle w:val="Prrafodelista"/>
        <w:ind w:left="0" w:firstLine="709"/>
        <w:jc w:val="both"/>
        <w:rPr>
          <w:rFonts w:ascii="Abadi" w:hAnsi="Abadi"/>
          <w:sz w:val="21"/>
          <w:szCs w:val="21"/>
        </w:rPr>
      </w:pPr>
    </w:p>
    <w:p w14:paraId="03555779" w14:textId="2573DF21"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Si.</w:t>
      </w:r>
    </w:p>
    <w:p w14:paraId="7C0975AD" w14:textId="77777777" w:rsidR="002F4361" w:rsidRPr="0011224A" w:rsidRDefault="002F4361" w:rsidP="002F4361">
      <w:pPr>
        <w:pStyle w:val="Prrafodelista"/>
        <w:ind w:left="0" w:firstLine="709"/>
        <w:jc w:val="both"/>
        <w:rPr>
          <w:rFonts w:ascii="Abadi" w:hAnsi="Abadi"/>
          <w:sz w:val="21"/>
          <w:szCs w:val="21"/>
        </w:rPr>
      </w:pPr>
    </w:p>
    <w:p w14:paraId="11F45AF3"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6651D273" w14:textId="77777777" w:rsidR="002F4361" w:rsidRPr="0011224A" w:rsidRDefault="002F4361" w:rsidP="002F4361">
      <w:pPr>
        <w:pStyle w:val="Prrafodelista"/>
        <w:ind w:left="0" w:firstLine="709"/>
        <w:jc w:val="both"/>
        <w:rPr>
          <w:rFonts w:ascii="Abadi" w:hAnsi="Abadi"/>
          <w:sz w:val="21"/>
          <w:szCs w:val="21"/>
        </w:rPr>
      </w:pPr>
    </w:p>
    <w:p w14:paraId="6C036C21" w14:textId="38CEA758" w:rsidR="002F4361"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Julio Cesar Alejandro Sosa Torres: </w:t>
      </w:r>
      <w:r>
        <w:rPr>
          <w:rFonts w:ascii="Abadi" w:hAnsi="Abadi"/>
          <w:sz w:val="21"/>
          <w:szCs w:val="21"/>
        </w:rPr>
        <w:t>Si.</w:t>
      </w:r>
    </w:p>
    <w:p w14:paraId="5A580C79" w14:textId="77777777" w:rsidR="002F4361" w:rsidRPr="0022357A" w:rsidRDefault="002F4361" w:rsidP="002F4361">
      <w:pPr>
        <w:pStyle w:val="Prrafodelista"/>
        <w:ind w:left="0" w:firstLine="709"/>
        <w:rPr>
          <w:rFonts w:ascii="Abadi" w:hAnsi="Abadi"/>
          <w:sz w:val="21"/>
          <w:szCs w:val="21"/>
        </w:rPr>
      </w:pPr>
    </w:p>
    <w:p w14:paraId="7EE359BE" w14:textId="77777777" w:rsidR="002F4361" w:rsidRPr="0022357A" w:rsidRDefault="002F4361" w:rsidP="002F4361">
      <w:pPr>
        <w:pStyle w:val="Prrafodelista"/>
        <w:numPr>
          <w:ilvl w:val="0"/>
          <w:numId w:val="12"/>
        </w:numPr>
        <w:ind w:left="0" w:firstLine="709"/>
        <w:jc w:val="both"/>
        <w:rPr>
          <w:rFonts w:ascii="Abadi" w:hAnsi="Abadi"/>
          <w:sz w:val="21"/>
          <w:szCs w:val="21"/>
        </w:rPr>
      </w:pPr>
      <w:r>
        <w:rPr>
          <w:rFonts w:ascii="Abadi" w:hAnsi="Abadi"/>
          <w:sz w:val="21"/>
          <w:szCs w:val="21"/>
        </w:rPr>
        <w:t xml:space="preserve">Luis Antonio Magdaleno Gordillo: A favor. </w:t>
      </w:r>
    </w:p>
    <w:p w14:paraId="301977EF" w14:textId="77777777" w:rsidR="002F4361" w:rsidRPr="0011224A" w:rsidRDefault="002F4361" w:rsidP="002F4361">
      <w:pPr>
        <w:pStyle w:val="Prrafodelista"/>
        <w:ind w:left="0" w:firstLine="709"/>
        <w:jc w:val="both"/>
        <w:rPr>
          <w:rFonts w:ascii="Abadi" w:hAnsi="Abadi"/>
          <w:sz w:val="21"/>
          <w:szCs w:val="21"/>
        </w:rPr>
      </w:pPr>
    </w:p>
    <w:p w14:paraId="5C1ACFC8"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0BA22232" w14:textId="77777777" w:rsidR="002F4361" w:rsidRPr="0011224A" w:rsidRDefault="002F4361" w:rsidP="002F4361">
      <w:pPr>
        <w:pStyle w:val="Prrafodelista"/>
        <w:ind w:left="0" w:firstLine="709"/>
        <w:jc w:val="both"/>
        <w:rPr>
          <w:rFonts w:ascii="Abadi" w:hAnsi="Abadi"/>
          <w:sz w:val="21"/>
          <w:szCs w:val="21"/>
        </w:rPr>
      </w:pPr>
    </w:p>
    <w:p w14:paraId="66069946"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26330CB7" w14:textId="77777777" w:rsidR="002F4361" w:rsidRPr="0011224A" w:rsidRDefault="002F4361" w:rsidP="002F4361">
      <w:pPr>
        <w:pStyle w:val="Prrafodelista"/>
        <w:ind w:left="0" w:firstLine="709"/>
        <w:jc w:val="both"/>
        <w:rPr>
          <w:rFonts w:ascii="Abadi" w:hAnsi="Abadi"/>
          <w:sz w:val="21"/>
          <w:szCs w:val="21"/>
        </w:rPr>
      </w:pPr>
    </w:p>
    <w:p w14:paraId="0F7B8CBE"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11D31AB6" w14:textId="77777777" w:rsidR="002F4361" w:rsidRPr="0011224A" w:rsidRDefault="002F4361" w:rsidP="002F4361">
      <w:pPr>
        <w:pStyle w:val="Prrafodelista"/>
        <w:ind w:left="0" w:firstLine="709"/>
        <w:jc w:val="both"/>
        <w:rPr>
          <w:rFonts w:ascii="Abadi" w:hAnsi="Abadi"/>
          <w:sz w:val="21"/>
          <w:szCs w:val="21"/>
        </w:rPr>
      </w:pPr>
    </w:p>
    <w:p w14:paraId="6AB468BE"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26233CCF" w14:textId="77777777" w:rsidR="002F4361" w:rsidRPr="0011224A" w:rsidRDefault="002F4361" w:rsidP="002F4361">
      <w:pPr>
        <w:pStyle w:val="Prrafodelista"/>
        <w:ind w:left="0" w:firstLine="709"/>
        <w:jc w:val="both"/>
        <w:rPr>
          <w:rFonts w:ascii="Abadi" w:hAnsi="Abadi"/>
          <w:sz w:val="21"/>
          <w:szCs w:val="21"/>
        </w:rPr>
      </w:pPr>
    </w:p>
    <w:p w14:paraId="30E08760"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A favor.</w:t>
      </w:r>
    </w:p>
    <w:p w14:paraId="30B62DDD" w14:textId="77777777" w:rsidR="002F4361" w:rsidRPr="0011224A" w:rsidRDefault="002F4361" w:rsidP="002F4361">
      <w:pPr>
        <w:pStyle w:val="Prrafodelista"/>
        <w:ind w:left="0" w:firstLine="709"/>
        <w:jc w:val="both"/>
        <w:rPr>
          <w:rFonts w:ascii="Abadi" w:hAnsi="Abadi"/>
          <w:sz w:val="21"/>
          <w:szCs w:val="21"/>
        </w:rPr>
      </w:pPr>
    </w:p>
    <w:p w14:paraId="580A55C5"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1F894248" w14:textId="77777777" w:rsidR="002F4361" w:rsidRPr="0011224A" w:rsidRDefault="002F4361" w:rsidP="002F4361">
      <w:pPr>
        <w:pStyle w:val="Prrafodelista"/>
        <w:ind w:left="0" w:firstLine="709"/>
        <w:jc w:val="both"/>
        <w:rPr>
          <w:rFonts w:ascii="Abadi" w:hAnsi="Abadi"/>
          <w:sz w:val="21"/>
          <w:szCs w:val="21"/>
        </w:rPr>
      </w:pPr>
    </w:p>
    <w:p w14:paraId="6FC08438"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479D3DCC" w14:textId="77777777" w:rsidR="002F4361" w:rsidRPr="0011224A" w:rsidRDefault="002F4361" w:rsidP="002F4361">
      <w:pPr>
        <w:pStyle w:val="Prrafodelista"/>
        <w:ind w:left="0" w:firstLine="709"/>
        <w:jc w:val="both"/>
        <w:rPr>
          <w:rFonts w:ascii="Abadi" w:hAnsi="Abadi"/>
          <w:sz w:val="21"/>
          <w:szCs w:val="21"/>
        </w:rPr>
      </w:pPr>
    </w:p>
    <w:p w14:paraId="765892D9"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A favor.</w:t>
      </w:r>
    </w:p>
    <w:p w14:paraId="3F068392" w14:textId="77777777" w:rsidR="002F4361" w:rsidRPr="0011224A" w:rsidRDefault="002F4361" w:rsidP="002F4361">
      <w:pPr>
        <w:pStyle w:val="Prrafodelista"/>
        <w:ind w:left="0" w:firstLine="709"/>
        <w:jc w:val="both"/>
        <w:rPr>
          <w:rFonts w:ascii="Abadi" w:hAnsi="Abadi"/>
          <w:sz w:val="21"/>
          <w:szCs w:val="21"/>
        </w:rPr>
      </w:pPr>
    </w:p>
    <w:p w14:paraId="77F251E0"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263BF669" w14:textId="77777777" w:rsidR="002F4361" w:rsidRPr="0011224A" w:rsidRDefault="002F4361" w:rsidP="002F4361">
      <w:pPr>
        <w:pStyle w:val="Prrafodelista"/>
        <w:ind w:left="0" w:firstLine="709"/>
        <w:jc w:val="both"/>
        <w:rPr>
          <w:rFonts w:ascii="Abadi" w:hAnsi="Abadi"/>
          <w:sz w:val="21"/>
          <w:szCs w:val="21"/>
        </w:rPr>
      </w:pPr>
    </w:p>
    <w:p w14:paraId="6568F3AF"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06595CBD" w14:textId="77777777" w:rsidR="002F4361" w:rsidRPr="0011224A" w:rsidRDefault="002F4361" w:rsidP="002F4361">
      <w:pPr>
        <w:pStyle w:val="Prrafodelista"/>
        <w:ind w:left="0" w:firstLine="709"/>
        <w:jc w:val="both"/>
        <w:rPr>
          <w:rFonts w:ascii="Abadi" w:hAnsi="Abadi"/>
          <w:sz w:val="21"/>
          <w:szCs w:val="21"/>
        </w:rPr>
      </w:pPr>
    </w:p>
    <w:p w14:paraId="2D47822C"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Paulo Bañuelos Rosales: </w:t>
      </w:r>
      <w:r>
        <w:rPr>
          <w:rFonts w:ascii="Abadi" w:hAnsi="Abadi"/>
          <w:sz w:val="21"/>
          <w:szCs w:val="21"/>
        </w:rPr>
        <w:t>A favor</w:t>
      </w:r>
      <w:r w:rsidRPr="0011224A">
        <w:rPr>
          <w:rFonts w:ascii="Abadi" w:hAnsi="Abadi"/>
          <w:sz w:val="21"/>
          <w:szCs w:val="21"/>
        </w:rPr>
        <w:t>.</w:t>
      </w:r>
    </w:p>
    <w:p w14:paraId="2B599EB6" w14:textId="77777777" w:rsidR="002F4361" w:rsidRPr="0011224A" w:rsidRDefault="002F4361" w:rsidP="002F4361">
      <w:pPr>
        <w:pStyle w:val="Prrafodelista"/>
        <w:ind w:left="0" w:firstLine="709"/>
        <w:jc w:val="both"/>
        <w:rPr>
          <w:rFonts w:ascii="Abadi" w:hAnsi="Abadi"/>
          <w:sz w:val="21"/>
          <w:szCs w:val="21"/>
        </w:rPr>
      </w:pPr>
    </w:p>
    <w:p w14:paraId="282A85F5"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A favor</w:t>
      </w:r>
      <w:r w:rsidRPr="0011224A">
        <w:rPr>
          <w:rFonts w:ascii="Abadi" w:hAnsi="Abadi"/>
          <w:sz w:val="21"/>
          <w:szCs w:val="21"/>
        </w:rPr>
        <w:t>.</w:t>
      </w:r>
    </w:p>
    <w:p w14:paraId="0261D9AE" w14:textId="77777777" w:rsidR="002F4361" w:rsidRPr="0011224A" w:rsidRDefault="002F4361" w:rsidP="002F4361">
      <w:pPr>
        <w:pStyle w:val="Prrafodelista"/>
        <w:ind w:left="0" w:firstLine="709"/>
        <w:jc w:val="both"/>
        <w:rPr>
          <w:rFonts w:ascii="Abadi" w:hAnsi="Abadi"/>
          <w:sz w:val="21"/>
          <w:szCs w:val="21"/>
        </w:rPr>
      </w:pPr>
    </w:p>
    <w:p w14:paraId="7EE89B3C"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3C984163" w14:textId="77777777" w:rsidR="002F4361" w:rsidRPr="0011224A" w:rsidRDefault="002F4361" w:rsidP="002F4361">
      <w:pPr>
        <w:pStyle w:val="Prrafodelista"/>
        <w:ind w:left="0" w:firstLine="709"/>
        <w:jc w:val="both"/>
        <w:rPr>
          <w:rFonts w:ascii="Abadi" w:hAnsi="Abadi"/>
          <w:sz w:val="21"/>
          <w:szCs w:val="21"/>
        </w:rPr>
      </w:pPr>
    </w:p>
    <w:p w14:paraId="381155CC"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Si</w:t>
      </w:r>
      <w:r w:rsidRPr="0011224A">
        <w:rPr>
          <w:rFonts w:ascii="Abadi" w:hAnsi="Abadi"/>
          <w:sz w:val="21"/>
          <w:szCs w:val="21"/>
        </w:rPr>
        <w:t>.</w:t>
      </w:r>
    </w:p>
    <w:p w14:paraId="0C153CFE" w14:textId="77777777" w:rsidR="002F4361" w:rsidRPr="0011224A" w:rsidRDefault="002F4361" w:rsidP="002F4361">
      <w:pPr>
        <w:pStyle w:val="Prrafodelista"/>
        <w:ind w:left="0" w:firstLine="709"/>
        <w:jc w:val="both"/>
        <w:rPr>
          <w:rFonts w:ascii="Abadi" w:hAnsi="Abadi"/>
          <w:sz w:val="21"/>
          <w:szCs w:val="21"/>
        </w:rPr>
      </w:pPr>
    </w:p>
    <w:p w14:paraId="25D1937F" w14:textId="77777777" w:rsidR="002F4361" w:rsidRPr="0011224A"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741443F4" w14:textId="77777777" w:rsidR="002F4361" w:rsidRPr="0011224A" w:rsidRDefault="002F4361" w:rsidP="002F4361">
      <w:pPr>
        <w:pStyle w:val="Prrafodelista"/>
        <w:ind w:left="0" w:firstLine="709"/>
        <w:jc w:val="both"/>
        <w:rPr>
          <w:rFonts w:ascii="Abadi" w:hAnsi="Abadi"/>
          <w:sz w:val="21"/>
          <w:szCs w:val="21"/>
        </w:rPr>
      </w:pPr>
    </w:p>
    <w:p w14:paraId="4CC5BE4D" w14:textId="54315F69" w:rsidR="002F4361" w:rsidRDefault="002F4361" w:rsidP="002F4361">
      <w:pPr>
        <w:pStyle w:val="Prrafodelista"/>
        <w:numPr>
          <w:ilvl w:val="0"/>
          <w:numId w:val="12"/>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23A195D0" w14:textId="77777777" w:rsidR="002F4361" w:rsidRPr="002F4361" w:rsidRDefault="002F4361" w:rsidP="002F4361">
      <w:pPr>
        <w:pStyle w:val="Prrafodelista"/>
        <w:rPr>
          <w:rFonts w:ascii="Abadi" w:hAnsi="Abadi"/>
          <w:sz w:val="21"/>
          <w:szCs w:val="21"/>
        </w:rPr>
      </w:pPr>
    </w:p>
    <w:p w14:paraId="7061B66A" w14:textId="3FD5A0DE" w:rsidR="002F4361" w:rsidRDefault="002F4361" w:rsidP="002F4361">
      <w:pPr>
        <w:pStyle w:val="Prrafodelista"/>
        <w:ind w:left="0"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¿Falta alguna diputada o algún diputado de emitir su voto?</w:t>
      </w:r>
    </w:p>
    <w:p w14:paraId="01893D11" w14:textId="08F8758B" w:rsidR="002F4361" w:rsidRDefault="002F4361" w:rsidP="002F4361">
      <w:pPr>
        <w:pStyle w:val="Prrafodelista"/>
        <w:ind w:left="0" w:firstLine="709"/>
        <w:jc w:val="both"/>
        <w:rPr>
          <w:rFonts w:ascii="Abadi" w:hAnsi="Abadi"/>
          <w:sz w:val="21"/>
          <w:szCs w:val="21"/>
        </w:rPr>
      </w:pPr>
    </w:p>
    <w:p w14:paraId="09572DB7" w14:textId="1B2C5EC1" w:rsidR="002F4361" w:rsidRDefault="002F4361" w:rsidP="002F4361">
      <w:pPr>
        <w:pStyle w:val="Prrafodelista"/>
        <w:numPr>
          <w:ilvl w:val="0"/>
          <w:numId w:val="12"/>
        </w:numPr>
        <w:ind w:left="0" w:firstLine="709"/>
        <w:jc w:val="both"/>
        <w:rPr>
          <w:rFonts w:ascii="Abadi" w:hAnsi="Abadi"/>
          <w:sz w:val="21"/>
          <w:szCs w:val="21"/>
        </w:rPr>
      </w:pPr>
      <w:r>
        <w:rPr>
          <w:rFonts w:ascii="Abadi" w:hAnsi="Abadi"/>
          <w:sz w:val="21"/>
          <w:szCs w:val="21"/>
        </w:rPr>
        <w:t>Luis Gerardo Suárez Rodríguez: A favor.</w:t>
      </w:r>
    </w:p>
    <w:p w14:paraId="103BC5E4" w14:textId="7CF2F361" w:rsidR="002F4361" w:rsidRDefault="002F4361" w:rsidP="002F4361">
      <w:pPr>
        <w:ind w:firstLine="709"/>
        <w:jc w:val="both"/>
        <w:rPr>
          <w:rFonts w:ascii="Abadi" w:hAnsi="Abadi"/>
          <w:sz w:val="21"/>
          <w:szCs w:val="21"/>
        </w:rPr>
      </w:pPr>
    </w:p>
    <w:p w14:paraId="0F6FCD99" w14:textId="20548BCA" w:rsidR="002F4361" w:rsidRPr="002F4361" w:rsidRDefault="002F4361" w:rsidP="002F4361">
      <w:pPr>
        <w:pStyle w:val="Prrafodelista"/>
        <w:numPr>
          <w:ilvl w:val="0"/>
          <w:numId w:val="12"/>
        </w:numPr>
        <w:ind w:left="0" w:firstLine="709"/>
        <w:jc w:val="both"/>
        <w:rPr>
          <w:rFonts w:ascii="Abadi" w:hAnsi="Abadi"/>
          <w:sz w:val="21"/>
          <w:szCs w:val="21"/>
        </w:rPr>
      </w:pPr>
      <w:r>
        <w:rPr>
          <w:rFonts w:ascii="Abadi" w:hAnsi="Abadi"/>
          <w:sz w:val="21"/>
          <w:szCs w:val="21"/>
        </w:rPr>
        <w:t xml:space="preserve">Emma Tovar Tapia: </w:t>
      </w:r>
      <w:r w:rsidR="00044131">
        <w:rPr>
          <w:rFonts w:ascii="Abadi" w:hAnsi="Abadi"/>
          <w:sz w:val="21"/>
          <w:szCs w:val="21"/>
        </w:rPr>
        <w:t xml:space="preserve">A favor. </w:t>
      </w:r>
    </w:p>
    <w:bookmarkEnd w:id="2"/>
    <w:p w14:paraId="35C1BF26" w14:textId="64CEF22A" w:rsidR="002F4361" w:rsidRDefault="002F4361" w:rsidP="0045163D">
      <w:pPr>
        <w:ind w:firstLine="709"/>
        <w:jc w:val="both"/>
        <w:rPr>
          <w:rFonts w:ascii="Abadi" w:hAnsi="Abadi"/>
          <w:b/>
          <w:bCs/>
          <w:sz w:val="21"/>
          <w:szCs w:val="21"/>
        </w:rPr>
      </w:pPr>
    </w:p>
    <w:p w14:paraId="722D1B88" w14:textId="04BFA1AC" w:rsidR="002F4361" w:rsidRDefault="00044131" w:rsidP="0045163D">
      <w:pPr>
        <w:ind w:firstLine="709"/>
        <w:jc w:val="both"/>
        <w:rPr>
          <w:rFonts w:ascii="Abadi" w:hAnsi="Abadi"/>
          <w:b/>
          <w:bCs/>
          <w:sz w:val="21"/>
          <w:szCs w:val="21"/>
        </w:rPr>
      </w:pPr>
      <w:r>
        <w:rPr>
          <w:rFonts w:ascii="Abadi" w:hAnsi="Abadi"/>
          <w:b/>
          <w:bCs/>
          <w:sz w:val="21"/>
          <w:szCs w:val="21"/>
        </w:rPr>
        <w:t xml:space="preserve">-La Secretaría: </w:t>
      </w:r>
      <w:r>
        <w:rPr>
          <w:rFonts w:ascii="Abadi" w:hAnsi="Abadi"/>
          <w:sz w:val="21"/>
          <w:szCs w:val="21"/>
        </w:rPr>
        <w:t xml:space="preserve">Señora diputada, se registraron </w:t>
      </w:r>
      <w:r>
        <w:rPr>
          <w:rFonts w:ascii="Abadi" w:hAnsi="Abadi"/>
          <w:b/>
          <w:bCs/>
          <w:sz w:val="21"/>
          <w:szCs w:val="21"/>
        </w:rPr>
        <w:t>treinta y tres votos a favor.</w:t>
      </w:r>
    </w:p>
    <w:p w14:paraId="46A9EA99" w14:textId="7F99C260" w:rsidR="00044131" w:rsidRDefault="00044131" w:rsidP="0045163D">
      <w:pPr>
        <w:ind w:firstLine="709"/>
        <w:jc w:val="both"/>
        <w:rPr>
          <w:rFonts w:ascii="Abadi" w:hAnsi="Abadi"/>
          <w:b/>
          <w:bCs/>
          <w:sz w:val="21"/>
          <w:szCs w:val="21"/>
        </w:rPr>
      </w:pPr>
    </w:p>
    <w:p w14:paraId="3DFE8B48" w14:textId="77777777" w:rsidR="00044131" w:rsidRDefault="00044131" w:rsidP="0004413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El dictamen </w:t>
      </w:r>
      <w:proofErr w:type="spellStart"/>
      <w:r>
        <w:rPr>
          <w:rFonts w:ascii="Abadi" w:hAnsi="Abadi"/>
          <w:sz w:val="21"/>
          <w:szCs w:val="21"/>
        </w:rPr>
        <w:t>a</w:t>
      </w:r>
      <w:proofErr w:type="spellEnd"/>
      <w:r>
        <w:rPr>
          <w:rFonts w:ascii="Abadi" w:hAnsi="Abadi"/>
          <w:sz w:val="21"/>
          <w:szCs w:val="21"/>
        </w:rPr>
        <w:t xml:space="preserve"> sido aprobado por unanimidad de votos. </w:t>
      </w:r>
    </w:p>
    <w:p w14:paraId="416FF996" w14:textId="77777777" w:rsidR="00044131" w:rsidRDefault="00044131" w:rsidP="00044131">
      <w:pPr>
        <w:ind w:firstLine="709"/>
        <w:jc w:val="both"/>
        <w:rPr>
          <w:rFonts w:ascii="Abadi" w:hAnsi="Abadi"/>
          <w:sz w:val="21"/>
          <w:szCs w:val="21"/>
        </w:rPr>
      </w:pPr>
    </w:p>
    <w:p w14:paraId="671F4125" w14:textId="7FC6D5C4" w:rsidR="00044131" w:rsidRDefault="00044131" w:rsidP="00044131">
      <w:pPr>
        <w:ind w:firstLine="709"/>
        <w:jc w:val="both"/>
        <w:rPr>
          <w:rFonts w:ascii="Abadi" w:hAnsi="Abadi"/>
          <w:sz w:val="21"/>
          <w:szCs w:val="21"/>
        </w:rPr>
      </w:pPr>
      <w:r>
        <w:rPr>
          <w:rFonts w:ascii="Abadi" w:hAnsi="Abadi"/>
          <w:sz w:val="21"/>
          <w:szCs w:val="21"/>
        </w:rPr>
        <w:t xml:space="preserve">En consecuencia, se tiene por aprobada la ampliación de licencia del diputado Israel Cabrera Barrón, para permanecer separado del cargo de Diputado Local, misma que surte efectos a partir del 3 al 15 de junio de 2021. Comuníquese el acuerdo aprobado al diputado con licencia y al diputado suplente en funciones. </w:t>
      </w:r>
    </w:p>
    <w:p w14:paraId="0A03BE16" w14:textId="4CA00B76" w:rsidR="00044131" w:rsidRDefault="00044131" w:rsidP="00044131">
      <w:pPr>
        <w:ind w:firstLine="709"/>
        <w:jc w:val="both"/>
        <w:rPr>
          <w:rFonts w:ascii="Abadi" w:hAnsi="Abadi"/>
          <w:sz w:val="21"/>
          <w:szCs w:val="21"/>
        </w:rPr>
      </w:pPr>
    </w:p>
    <w:p w14:paraId="32E493EC" w14:textId="1FF6C3C7" w:rsidR="00044131" w:rsidRPr="00044131" w:rsidRDefault="00044131" w:rsidP="00044131">
      <w:pPr>
        <w:ind w:firstLine="709"/>
        <w:jc w:val="both"/>
        <w:rPr>
          <w:rFonts w:ascii="Abadi" w:hAnsi="Abadi"/>
          <w:b/>
          <w:bCs/>
          <w:sz w:val="21"/>
          <w:szCs w:val="21"/>
        </w:rPr>
      </w:pPr>
      <w:r w:rsidRPr="00044131">
        <w:rPr>
          <w:rFonts w:ascii="Abadi" w:hAnsi="Abadi"/>
          <w:sz w:val="21"/>
          <w:szCs w:val="21"/>
        </w:rPr>
        <w:t>Se somete a discusión el</w:t>
      </w:r>
      <w:r w:rsidRPr="00044131">
        <w:rPr>
          <w:rFonts w:ascii="Abadi" w:hAnsi="Abadi"/>
          <w:b/>
          <w:bCs/>
          <w:sz w:val="21"/>
          <w:szCs w:val="21"/>
        </w:rPr>
        <w:t xml:space="preserve"> dictamen signado por la Comisión de Atención al Migrante relativo al iniciativa por la diputada María Guadalupe Josefina Salas Bustamante, que en su momento fue integrante del grupo parlamentario del Partido Morena,</w:t>
      </w:r>
      <w:r>
        <w:rPr>
          <w:rFonts w:ascii="Abadi" w:hAnsi="Abadi"/>
          <w:b/>
          <w:bCs/>
          <w:sz w:val="21"/>
          <w:szCs w:val="21"/>
        </w:rPr>
        <w:t xml:space="preserve"> a</w:t>
      </w:r>
      <w:r w:rsidRPr="00044131">
        <w:rPr>
          <w:rFonts w:ascii="Abadi" w:hAnsi="Abadi"/>
          <w:b/>
          <w:bCs/>
          <w:sz w:val="21"/>
          <w:szCs w:val="21"/>
        </w:rPr>
        <w:t xml:space="preserve"> efecto de reformar</w:t>
      </w:r>
      <w:r>
        <w:rPr>
          <w:rFonts w:ascii="Abadi" w:hAnsi="Abadi"/>
          <w:b/>
          <w:bCs/>
          <w:sz w:val="21"/>
          <w:szCs w:val="21"/>
        </w:rPr>
        <w:t>,</w:t>
      </w:r>
      <w:r w:rsidRPr="00044131">
        <w:rPr>
          <w:rFonts w:ascii="Abadi" w:hAnsi="Abadi"/>
          <w:b/>
          <w:bCs/>
          <w:sz w:val="21"/>
          <w:szCs w:val="21"/>
        </w:rPr>
        <w:t xml:space="preserve"> adiciona</w:t>
      </w:r>
      <w:r>
        <w:rPr>
          <w:rFonts w:ascii="Abadi" w:hAnsi="Abadi"/>
          <w:b/>
          <w:bCs/>
          <w:sz w:val="21"/>
          <w:szCs w:val="21"/>
        </w:rPr>
        <w:t>r</w:t>
      </w:r>
      <w:r w:rsidRPr="00044131">
        <w:rPr>
          <w:rFonts w:ascii="Abadi" w:hAnsi="Abadi"/>
          <w:b/>
          <w:bCs/>
          <w:sz w:val="21"/>
          <w:szCs w:val="21"/>
        </w:rPr>
        <w:t xml:space="preserve"> y derogar diversas disposiciones de la Ley para la Protección y Atención de Inmigrante y su familia del Estado de Guanajuato.</w:t>
      </w:r>
    </w:p>
    <w:p w14:paraId="47F56AE4" w14:textId="77777777" w:rsidR="002F4361" w:rsidRPr="0045163D" w:rsidRDefault="002F4361" w:rsidP="0045163D">
      <w:pPr>
        <w:ind w:firstLine="709"/>
        <w:jc w:val="both"/>
        <w:rPr>
          <w:rFonts w:ascii="Abadi" w:hAnsi="Abadi"/>
          <w:b/>
          <w:bCs/>
          <w:sz w:val="21"/>
          <w:szCs w:val="21"/>
        </w:rPr>
      </w:pPr>
    </w:p>
    <w:p w14:paraId="35BC1E5A" w14:textId="284EDEC5" w:rsidR="0045163D" w:rsidRDefault="00277A59" w:rsidP="0045163D">
      <w:pPr>
        <w:ind w:firstLine="709"/>
        <w:jc w:val="both"/>
        <w:rPr>
          <w:rFonts w:ascii="Abadi" w:hAnsi="Abadi"/>
          <w:b/>
          <w:bCs/>
          <w:sz w:val="21"/>
          <w:szCs w:val="21"/>
        </w:rPr>
      </w:pPr>
      <w:r>
        <w:rPr>
          <w:rStyle w:val="Refdenotaalpie"/>
          <w:rFonts w:ascii="Abadi" w:hAnsi="Abadi"/>
          <w:b/>
          <w:bCs/>
          <w:sz w:val="21"/>
          <w:szCs w:val="21"/>
        </w:rPr>
        <w:footnoteReference w:id="10"/>
      </w:r>
      <w:r w:rsidR="0045163D" w:rsidRPr="0045163D">
        <w:rPr>
          <w:rFonts w:ascii="Abadi" w:hAnsi="Abadi"/>
          <w:b/>
          <w:bCs/>
          <w:sz w:val="21"/>
          <w:szCs w:val="21"/>
        </w:rPr>
        <w:t>DISCUSIÓN Y, EN SU CASO, APROBACIÓN DEL DICTAMEN SIGNADO POR LA COMISIÓN DE ATENCIÓN AL MIGRANTE RELATIVO A LA INICIATIVA FORMULADA POR LA DIPUTADA MA. GUADALUPE JOSEFINA SALAS BUSTAMANTE QUE EN SU MOMENTO FUE INTEGRANTE DEL GRUPO PARLAMENTARIO DEL PARTIDO MORENA, A EFECTO DE REFORMAR, ADICIONAR Y DEROGAR DIVERSAS DISPOSICIONES DE LA LEY PARA LA PROTECCIÓN Y ATENCIÓN DEL MIGRANTE Y SUS FAMILIAS DEL ESTADO DE GUANAJUATO.</w:t>
      </w:r>
    </w:p>
    <w:p w14:paraId="44F45DC3" w14:textId="6DBDD75F" w:rsidR="00CA79C4" w:rsidRDefault="00CA79C4" w:rsidP="0045163D">
      <w:pPr>
        <w:ind w:firstLine="709"/>
        <w:jc w:val="both"/>
        <w:rPr>
          <w:rFonts w:ascii="Abadi" w:hAnsi="Abadi"/>
          <w:b/>
          <w:bCs/>
          <w:sz w:val="21"/>
          <w:szCs w:val="21"/>
        </w:rPr>
      </w:pPr>
    </w:p>
    <w:p w14:paraId="26FC36D3" w14:textId="1D881F9D" w:rsidR="00CA79C4" w:rsidRDefault="00CA79C4" w:rsidP="0045163D">
      <w:pPr>
        <w:ind w:firstLine="709"/>
        <w:jc w:val="both"/>
        <w:rPr>
          <w:rFonts w:ascii="Abadi" w:hAnsi="Abadi"/>
          <w:b/>
          <w:bCs/>
          <w:sz w:val="21"/>
          <w:szCs w:val="21"/>
        </w:rPr>
      </w:pPr>
      <w:r>
        <w:rPr>
          <w:rFonts w:ascii="Abadi" w:hAnsi="Abadi"/>
          <w:b/>
          <w:bCs/>
          <w:sz w:val="21"/>
          <w:szCs w:val="21"/>
        </w:rPr>
        <w:t>«Diputada Emma Tovar Tapia. Presidenta del Congreso del Estado de Guanajuato. P r e s e n t e.</w:t>
      </w:r>
    </w:p>
    <w:p w14:paraId="0A319232" w14:textId="2AC23892" w:rsidR="00CA79C4" w:rsidRPr="00CA79C4" w:rsidRDefault="00CA79C4" w:rsidP="0045163D">
      <w:pPr>
        <w:ind w:firstLine="709"/>
        <w:jc w:val="both"/>
        <w:rPr>
          <w:rFonts w:ascii="Abadi" w:hAnsi="Abadi"/>
          <w:sz w:val="21"/>
          <w:szCs w:val="21"/>
        </w:rPr>
      </w:pPr>
    </w:p>
    <w:p w14:paraId="7A9D243F"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A la Comisión de Atención al Migrante le fue turnada, para su estudio y dictamen,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w:t>
      </w:r>
    </w:p>
    <w:p w14:paraId="798479C6" w14:textId="77777777" w:rsidR="00CA79C4" w:rsidRPr="00CA79C4" w:rsidRDefault="00CA79C4" w:rsidP="00CA79C4">
      <w:pPr>
        <w:ind w:firstLine="709"/>
        <w:jc w:val="both"/>
        <w:rPr>
          <w:rFonts w:ascii="Abadi" w:hAnsi="Abadi"/>
          <w:sz w:val="21"/>
          <w:szCs w:val="21"/>
        </w:rPr>
      </w:pPr>
    </w:p>
    <w:p w14:paraId="6A40888E"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Con fundamento en los artículos 89, fracción V; 105, fracción I y 171 de la Ley Orgánica del Poder Legislativo del Estado de Guanajuato, sometemos a la consideración </w:t>
      </w:r>
      <w:r w:rsidRPr="00CA79C4">
        <w:rPr>
          <w:rFonts w:ascii="Abadi" w:hAnsi="Abadi"/>
          <w:sz w:val="21"/>
          <w:szCs w:val="21"/>
        </w:rPr>
        <w:lastRenderedPageBreak/>
        <w:t>de la Asamblea el presente dictamen, con base en las siguientes:</w:t>
      </w:r>
    </w:p>
    <w:p w14:paraId="48C39184" w14:textId="77777777" w:rsidR="00CA79C4" w:rsidRPr="00CA79C4" w:rsidRDefault="00CA79C4" w:rsidP="00CA79C4">
      <w:pPr>
        <w:ind w:firstLine="709"/>
        <w:jc w:val="both"/>
        <w:rPr>
          <w:rFonts w:ascii="Abadi" w:hAnsi="Abadi"/>
          <w:sz w:val="21"/>
          <w:szCs w:val="21"/>
        </w:rPr>
      </w:pPr>
    </w:p>
    <w:p w14:paraId="11B25E4E" w14:textId="77777777" w:rsidR="00CA79C4" w:rsidRPr="00CA79C4" w:rsidRDefault="00CA79C4" w:rsidP="00CA79C4">
      <w:pPr>
        <w:jc w:val="center"/>
        <w:rPr>
          <w:rFonts w:ascii="Abadi" w:hAnsi="Abadi"/>
          <w:b/>
          <w:bCs/>
          <w:sz w:val="21"/>
          <w:szCs w:val="21"/>
        </w:rPr>
      </w:pPr>
      <w:r w:rsidRPr="00CA79C4">
        <w:rPr>
          <w:rFonts w:ascii="Abadi" w:hAnsi="Abadi"/>
          <w:b/>
          <w:bCs/>
          <w:sz w:val="21"/>
          <w:szCs w:val="21"/>
        </w:rPr>
        <w:t>CONSIDERACIONES</w:t>
      </w:r>
    </w:p>
    <w:p w14:paraId="02D898A7" w14:textId="77777777" w:rsidR="00CA79C4" w:rsidRPr="00CA79C4" w:rsidRDefault="00CA79C4" w:rsidP="00CA79C4">
      <w:pPr>
        <w:ind w:firstLine="709"/>
        <w:jc w:val="both"/>
        <w:rPr>
          <w:rFonts w:ascii="Abadi" w:hAnsi="Abadi"/>
          <w:b/>
          <w:bCs/>
          <w:sz w:val="21"/>
          <w:szCs w:val="21"/>
        </w:rPr>
      </w:pPr>
    </w:p>
    <w:p w14:paraId="4A64E8A1" w14:textId="77777777" w:rsidR="00CA79C4" w:rsidRPr="00CA79C4" w:rsidRDefault="00CA79C4" w:rsidP="00CA79C4">
      <w:pPr>
        <w:ind w:firstLine="709"/>
        <w:jc w:val="both"/>
        <w:rPr>
          <w:rFonts w:ascii="Abadi" w:hAnsi="Abadi"/>
          <w:b/>
          <w:bCs/>
          <w:sz w:val="21"/>
          <w:szCs w:val="21"/>
        </w:rPr>
      </w:pPr>
      <w:r w:rsidRPr="00CA79C4">
        <w:rPr>
          <w:rFonts w:ascii="Abadi" w:hAnsi="Abadi"/>
          <w:b/>
          <w:bCs/>
          <w:sz w:val="21"/>
          <w:szCs w:val="21"/>
        </w:rPr>
        <w:t>Del Proceso Legislativo.</w:t>
      </w:r>
    </w:p>
    <w:p w14:paraId="1C3D378B" w14:textId="77777777" w:rsidR="00CA79C4" w:rsidRPr="00CA79C4" w:rsidRDefault="00CA79C4" w:rsidP="00CA79C4">
      <w:pPr>
        <w:ind w:firstLine="709"/>
        <w:jc w:val="both"/>
        <w:rPr>
          <w:rFonts w:ascii="Abadi" w:hAnsi="Abadi"/>
          <w:b/>
          <w:bCs/>
          <w:sz w:val="21"/>
          <w:szCs w:val="21"/>
        </w:rPr>
      </w:pPr>
    </w:p>
    <w:p w14:paraId="73888BD0"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En sesión del 27 de junio de 2019, la presidencia de la Mesa Directiva del Congreso del Estado turnó a la Comisión de Atención al Migrante, para su estudio y dictamen, con fundamento en el artículo 105, fracción I de la Ley Orgánica del Poder Legislativo del Estado de Guanajuato,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w:t>
      </w:r>
    </w:p>
    <w:p w14:paraId="58688CDE" w14:textId="77777777" w:rsidR="00CA79C4" w:rsidRPr="00CA79C4" w:rsidRDefault="00CA79C4" w:rsidP="00CA79C4">
      <w:pPr>
        <w:ind w:firstLine="709"/>
        <w:jc w:val="both"/>
        <w:rPr>
          <w:rFonts w:ascii="Abadi" w:hAnsi="Abadi"/>
          <w:sz w:val="21"/>
          <w:szCs w:val="21"/>
        </w:rPr>
      </w:pPr>
    </w:p>
    <w:p w14:paraId="3DF1067A"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El 16 de agosto de 2019, la Comisión de Atención al Migrante radicó la iniciativa y aprobó por unanimidad la metodología de estudio y análisis, en los términos siguientes:</w:t>
      </w:r>
    </w:p>
    <w:p w14:paraId="62924A63" w14:textId="77777777" w:rsidR="00CA79C4" w:rsidRPr="00CA79C4" w:rsidRDefault="00CA79C4" w:rsidP="00CA79C4">
      <w:pPr>
        <w:ind w:firstLine="709"/>
        <w:jc w:val="both"/>
        <w:rPr>
          <w:rFonts w:ascii="Abadi" w:hAnsi="Abadi"/>
          <w:sz w:val="21"/>
          <w:szCs w:val="21"/>
        </w:rPr>
      </w:pPr>
    </w:p>
    <w:p w14:paraId="213CB087"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1.</w:t>
      </w:r>
      <w:r w:rsidRPr="00CA79C4">
        <w:rPr>
          <w:rFonts w:ascii="Abadi" w:hAnsi="Abadi"/>
          <w:i/>
          <w:iCs/>
          <w:sz w:val="21"/>
          <w:szCs w:val="21"/>
        </w:rPr>
        <w:tab/>
        <w:t>Remitir la iniciativa a consulta de opinión vía correo electrónico:</w:t>
      </w:r>
    </w:p>
    <w:p w14:paraId="1FE2AACC" w14:textId="77777777" w:rsidR="00CA79C4" w:rsidRPr="00CA79C4" w:rsidRDefault="00CA79C4" w:rsidP="00CA79C4">
      <w:pPr>
        <w:ind w:firstLine="709"/>
        <w:jc w:val="both"/>
        <w:rPr>
          <w:rFonts w:ascii="Abadi" w:hAnsi="Abadi"/>
          <w:i/>
          <w:iCs/>
          <w:sz w:val="21"/>
          <w:szCs w:val="21"/>
        </w:rPr>
      </w:pPr>
    </w:p>
    <w:p w14:paraId="304CE87C" w14:textId="15C0C8C3"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a)</w:t>
      </w:r>
      <w:r w:rsidRPr="00CA79C4">
        <w:rPr>
          <w:rFonts w:ascii="Abadi" w:hAnsi="Abadi"/>
          <w:i/>
          <w:iCs/>
          <w:sz w:val="21"/>
          <w:szCs w:val="21"/>
        </w:rPr>
        <w:tab/>
        <w:t>Las diputadas y a los diputados integrantes de la Sexagésima Cuarta Legislatura;</w:t>
      </w:r>
    </w:p>
    <w:p w14:paraId="1E2DE4AC" w14:textId="77777777" w:rsidR="00CA79C4" w:rsidRPr="00CA79C4" w:rsidRDefault="00CA79C4" w:rsidP="00CA79C4">
      <w:pPr>
        <w:ind w:firstLine="709"/>
        <w:jc w:val="both"/>
        <w:rPr>
          <w:rFonts w:ascii="Abadi" w:hAnsi="Abadi"/>
          <w:i/>
          <w:iCs/>
          <w:sz w:val="21"/>
          <w:szCs w:val="21"/>
        </w:rPr>
      </w:pPr>
    </w:p>
    <w:p w14:paraId="117FB4CB" w14:textId="55BF124D"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b)</w:t>
      </w:r>
      <w:r w:rsidRPr="00CA79C4">
        <w:rPr>
          <w:rFonts w:ascii="Abadi" w:hAnsi="Abadi"/>
          <w:i/>
          <w:iCs/>
          <w:sz w:val="21"/>
          <w:szCs w:val="21"/>
        </w:rPr>
        <w:tab/>
        <w:t>A los cuarenta y seis ayuntamientos;</w:t>
      </w:r>
    </w:p>
    <w:p w14:paraId="61185E86" w14:textId="77777777" w:rsidR="00CA79C4" w:rsidRPr="00CA79C4" w:rsidRDefault="00CA79C4" w:rsidP="00CA79C4">
      <w:pPr>
        <w:ind w:firstLine="709"/>
        <w:jc w:val="both"/>
        <w:rPr>
          <w:rFonts w:ascii="Abadi" w:hAnsi="Abadi"/>
          <w:i/>
          <w:iCs/>
          <w:sz w:val="21"/>
          <w:szCs w:val="21"/>
        </w:rPr>
      </w:pPr>
    </w:p>
    <w:p w14:paraId="6B4777C1" w14:textId="61AA6603"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c)</w:t>
      </w:r>
      <w:r w:rsidRPr="00CA79C4">
        <w:rPr>
          <w:rFonts w:ascii="Abadi" w:hAnsi="Abadi"/>
          <w:i/>
          <w:iCs/>
          <w:sz w:val="21"/>
          <w:szCs w:val="21"/>
        </w:rPr>
        <w:tab/>
        <w:t>A la Coordinación General Jurídica de Gobierno del Estado;</w:t>
      </w:r>
    </w:p>
    <w:p w14:paraId="37DB827E" w14:textId="77777777" w:rsidR="00CA79C4" w:rsidRPr="00CA79C4" w:rsidRDefault="00CA79C4" w:rsidP="00CA79C4">
      <w:pPr>
        <w:ind w:firstLine="709"/>
        <w:jc w:val="both"/>
        <w:rPr>
          <w:rFonts w:ascii="Abadi" w:hAnsi="Abadi"/>
          <w:i/>
          <w:iCs/>
          <w:sz w:val="21"/>
          <w:szCs w:val="21"/>
        </w:rPr>
      </w:pPr>
    </w:p>
    <w:p w14:paraId="2FCA272B" w14:textId="7EEF27EC"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d)</w:t>
      </w:r>
      <w:r w:rsidRPr="00CA79C4">
        <w:rPr>
          <w:rFonts w:ascii="Abadi" w:hAnsi="Abadi"/>
          <w:i/>
          <w:iCs/>
          <w:sz w:val="21"/>
          <w:szCs w:val="21"/>
        </w:rPr>
        <w:tab/>
        <w:t>A la Secretaría de Atención al Migrante y Enlace Internacional, y</w:t>
      </w:r>
    </w:p>
    <w:p w14:paraId="14B78E97" w14:textId="77777777" w:rsidR="00CA79C4" w:rsidRPr="00CA79C4" w:rsidRDefault="00CA79C4" w:rsidP="00CA79C4">
      <w:pPr>
        <w:ind w:firstLine="709"/>
        <w:jc w:val="both"/>
        <w:rPr>
          <w:rFonts w:ascii="Abadi" w:hAnsi="Abadi"/>
          <w:i/>
          <w:iCs/>
          <w:sz w:val="21"/>
          <w:szCs w:val="21"/>
        </w:rPr>
      </w:pPr>
    </w:p>
    <w:p w14:paraId="794D606E" w14:textId="7B29FC0E"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e)</w:t>
      </w:r>
      <w:r w:rsidRPr="00CA79C4">
        <w:rPr>
          <w:rFonts w:ascii="Abadi" w:hAnsi="Abadi"/>
          <w:i/>
          <w:iCs/>
          <w:sz w:val="21"/>
          <w:szCs w:val="21"/>
        </w:rPr>
        <w:tab/>
        <w:t>A las federaciones y clubes de migrantes guanajuatenses en los Estados Unidos de América.</w:t>
      </w:r>
    </w:p>
    <w:p w14:paraId="6DEBA11A" w14:textId="77777777" w:rsidR="00CA79C4" w:rsidRPr="00CA79C4" w:rsidRDefault="00CA79C4" w:rsidP="00CA79C4">
      <w:pPr>
        <w:ind w:firstLine="709"/>
        <w:jc w:val="both"/>
        <w:rPr>
          <w:rFonts w:ascii="Abadi" w:hAnsi="Abadi"/>
          <w:i/>
          <w:iCs/>
          <w:sz w:val="21"/>
          <w:szCs w:val="21"/>
        </w:rPr>
      </w:pPr>
    </w:p>
    <w:p w14:paraId="28794490" w14:textId="60E5E0BD"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 xml:space="preserve">Quienes podrán </w:t>
      </w:r>
      <w:proofErr w:type="spellStart"/>
      <w:r w:rsidRPr="00CA79C4">
        <w:rPr>
          <w:rFonts w:ascii="Abadi" w:hAnsi="Abadi"/>
          <w:i/>
          <w:iCs/>
          <w:sz w:val="21"/>
          <w:szCs w:val="21"/>
        </w:rPr>
        <w:t>remitir</w:t>
      </w:r>
      <w:proofErr w:type="spellEnd"/>
      <w:r w:rsidRPr="00CA79C4">
        <w:rPr>
          <w:rFonts w:ascii="Abadi" w:hAnsi="Abadi"/>
          <w:i/>
          <w:iCs/>
          <w:sz w:val="21"/>
          <w:szCs w:val="21"/>
        </w:rPr>
        <w:t xml:space="preserve"> comentarios y las observaciones que estimen pertinentes, a más tardar el seis de septiembre de dos mil diecinueve.</w:t>
      </w:r>
    </w:p>
    <w:p w14:paraId="5044288C" w14:textId="77777777" w:rsidR="00CA79C4" w:rsidRPr="00CA79C4" w:rsidRDefault="00CA79C4" w:rsidP="00CA79C4">
      <w:pPr>
        <w:ind w:firstLine="709"/>
        <w:jc w:val="both"/>
        <w:rPr>
          <w:rFonts w:ascii="Abadi" w:hAnsi="Abadi"/>
          <w:i/>
          <w:iCs/>
          <w:sz w:val="21"/>
          <w:szCs w:val="21"/>
        </w:rPr>
      </w:pPr>
    </w:p>
    <w:p w14:paraId="61D471C0"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2.</w:t>
      </w:r>
      <w:r w:rsidRPr="00CA79C4">
        <w:rPr>
          <w:rFonts w:ascii="Abadi" w:hAnsi="Abadi"/>
          <w:i/>
          <w:iCs/>
          <w:sz w:val="21"/>
          <w:szCs w:val="21"/>
        </w:rPr>
        <w:tab/>
        <w:t xml:space="preserve">Habilitación de un vínculo en la página web del Congreso del Estado, para </w:t>
      </w:r>
      <w:r w:rsidRPr="00CA79C4">
        <w:rPr>
          <w:rFonts w:ascii="Abadi" w:hAnsi="Abadi"/>
          <w:i/>
          <w:iCs/>
          <w:sz w:val="21"/>
          <w:szCs w:val="21"/>
        </w:rPr>
        <w:t>que la iniciativa se ponga a disposición de la ciudadanía y estén en la posibilidad de enviar sus comentarios y observaciones a la Comisión, a más tardar el seis de septiembre de dos mil diecinueve.</w:t>
      </w:r>
    </w:p>
    <w:p w14:paraId="53A41D61" w14:textId="77777777" w:rsidR="00CA79C4" w:rsidRPr="00CA79C4" w:rsidRDefault="00CA79C4" w:rsidP="00CA79C4">
      <w:pPr>
        <w:ind w:firstLine="709"/>
        <w:jc w:val="both"/>
        <w:rPr>
          <w:rFonts w:ascii="Abadi" w:hAnsi="Abadi"/>
          <w:i/>
          <w:iCs/>
          <w:sz w:val="21"/>
          <w:szCs w:val="21"/>
        </w:rPr>
      </w:pPr>
    </w:p>
    <w:p w14:paraId="2E1CCC5C" w14:textId="0390589C"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3.</w:t>
      </w:r>
      <w:r w:rsidRPr="00CA79C4">
        <w:rPr>
          <w:rFonts w:ascii="Abadi" w:hAnsi="Abadi"/>
          <w:i/>
          <w:iCs/>
          <w:sz w:val="21"/>
          <w:szCs w:val="21"/>
        </w:rPr>
        <w:tab/>
        <w:t>Elaboración y remisión por parte de la secretaría técnica de un documento de trabajo en el cual concentre las observaciones y comentarios recibidos, debiendo ser remitido a los integrantes de la Comisión y asesores parlamentarios el trece de septiembre de dos mil diecinueve.</w:t>
      </w:r>
    </w:p>
    <w:p w14:paraId="00374791" w14:textId="77777777" w:rsidR="00CA79C4" w:rsidRPr="00CA79C4" w:rsidRDefault="00CA79C4" w:rsidP="00CA79C4">
      <w:pPr>
        <w:ind w:firstLine="709"/>
        <w:jc w:val="both"/>
        <w:rPr>
          <w:rFonts w:ascii="Abadi" w:hAnsi="Abadi"/>
          <w:i/>
          <w:iCs/>
          <w:sz w:val="21"/>
          <w:szCs w:val="21"/>
        </w:rPr>
      </w:pPr>
    </w:p>
    <w:p w14:paraId="21D8B7B2" w14:textId="5A0801BB"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4.</w:t>
      </w:r>
      <w:r w:rsidRPr="00CA79C4">
        <w:rPr>
          <w:rFonts w:ascii="Abadi" w:hAnsi="Abadi"/>
          <w:i/>
          <w:iCs/>
          <w:sz w:val="21"/>
          <w:szCs w:val="21"/>
        </w:rPr>
        <w:tab/>
        <w:t>Posteriormente, se llevará a cabo una mesa de trabajo, con las y los diputados integrantes de la Comisión de Atención al Migrante que deseen participar, asesores de los diferentes grupos y representaciones parlamentarias, funcionarios de la Coordinación General Jurídica de Gobierno del Estado y de la Secretaría de Atención al Migrante y Enlace Internacional, integrantes de las asociaciones civiles a las que se remitió la iniciativa y que deseen participar, Así como la secretaría técnica y los diputados y diputadas de esta Legislatura que deseen asistir, para discutir y analizar las observaciones remitidas;</w:t>
      </w:r>
    </w:p>
    <w:p w14:paraId="06670298" w14:textId="77777777" w:rsidR="00CA79C4" w:rsidRPr="00CA79C4" w:rsidRDefault="00CA79C4" w:rsidP="00CA79C4">
      <w:pPr>
        <w:ind w:firstLine="709"/>
        <w:jc w:val="both"/>
        <w:rPr>
          <w:rFonts w:ascii="Abadi" w:hAnsi="Abadi"/>
          <w:i/>
          <w:iCs/>
          <w:sz w:val="21"/>
          <w:szCs w:val="21"/>
        </w:rPr>
      </w:pPr>
    </w:p>
    <w:p w14:paraId="120BEC14" w14:textId="63C136FA"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5.</w:t>
      </w:r>
      <w:r w:rsidRPr="00CA79C4">
        <w:rPr>
          <w:rFonts w:ascii="Abadi" w:hAnsi="Abadi"/>
          <w:i/>
          <w:iCs/>
          <w:sz w:val="21"/>
          <w:szCs w:val="21"/>
        </w:rPr>
        <w:tab/>
        <w:t>Agotada la mesa de trabajo, se reunirá la Comisión de Atención al Migrante para tomar los acuerdos correspondientes para la elaboración del proyecto de dictamen, y</w:t>
      </w:r>
    </w:p>
    <w:p w14:paraId="4F41A2A7" w14:textId="77777777" w:rsidR="00CA79C4" w:rsidRPr="00CA79C4" w:rsidRDefault="00CA79C4" w:rsidP="00CA79C4">
      <w:pPr>
        <w:ind w:firstLine="709"/>
        <w:jc w:val="both"/>
        <w:rPr>
          <w:rFonts w:ascii="Abadi" w:hAnsi="Abadi"/>
          <w:i/>
          <w:iCs/>
          <w:sz w:val="21"/>
          <w:szCs w:val="21"/>
        </w:rPr>
      </w:pPr>
    </w:p>
    <w:p w14:paraId="6E6C6885" w14:textId="38DB470D"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6.</w:t>
      </w:r>
      <w:r w:rsidRPr="00CA79C4">
        <w:rPr>
          <w:rFonts w:ascii="Abadi" w:hAnsi="Abadi"/>
          <w:i/>
          <w:iCs/>
          <w:sz w:val="21"/>
          <w:szCs w:val="21"/>
        </w:rPr>
        <w:tab/>
        <w:t>Reunión de la Comisión de Atención al Migrante para la discusión del proyecto de dictamen.</w:t>
      </w:r>
    </w:p>
    <w:p w14:paraId="4FF2AB6E" w14:textId="77777777" w:rsidR="00CA79C4" w:rsidRPr="00CA79C4" w:rsidRDefault="00CA79C4" w:rsidP="00CA79C4">
      <w:pPr>
        <w:ind w:firstLine="709"/>
        <w:jc w:val="both"/>
        <w:rPr>
          <w:rFonts w:ascii="Abadi" w:hAnsi="Abadi"/>
          <w:sz w:val="21"/>
          <w:szCs w:val="21"/>
        </w:rPr>
      </w:pPr>
    </w:p>
    <w:p w14:paraId="2BA77134"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Al consumar el término de consulta, se recibieron observaciones de la Secretaría del Migrante y Enlace Internacional y de los ayuntamientos de </w:t>
      </w:r>
      <w:proofErr w:type="spellStart"/>
      <w:r w:rsidRPr="00CA79C4">
        <w:rPr>
          <w:rFonts w:ascii="Abadi" w:hAnsi="Abadi"/>
          <w:sz w:val="21"/>
          <w:szCs w:val="21"/>
        </w:rPr>
        <w:t>Cortazar</w:t>
      </w:r>
      <w:proofErr w:type="spellEnd"/>
      <w:r w:rsidRPr="00CA79C4">
        <w:rPr>
          <w:rFonts w:ascii="Abadi" w:hAnsi="Abadi"/>
          <w:sz w:val="21"/>
          <w:szCs w:val="21"/>
        </w:rPr>
        <w:t>, Coroneo, Doctor Mora, León, Moroleón, Salamanca, Uriangato, Valle de Santiago y Yuriria.</w:t>
      </w:r>
    </w:p>
    <w:p w14:paraId="51AEB45A" w14:textId="77777777" w:rsidR="00CA79C4" w:rsidRPr="00CA79C4" w:rsidRDefault="00CA79C4" w:rsidP="00CA79C4">
      <w:pPr>
        <w:ind w:firstLine="709"/>
        <w:jc w:val="both"/>
        <w:rPr>
          <w:rFonts w:ascii="Abadi" w:hAnsi="Abadi"/>
          <w:sz w:val="21"/>
          <w:szCs w:val="21"/>
        </w:rPr>
      </w:pPr>
    </w:p>
    <w:p w14:paraId="3649C014"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Previo envío del documento comparativo de observaciones y comentarios de manera oportuna, se celebró una mesa de trabajo de análisis y estudio de la iniciativa el 13 de noviembre de 2019 en la que participamos los integrantes de la Comisión de Atención al Migrante, la diputada Martha Isabel Delgado Zárate y los diputados Héctor Hugo Varela Flores y Paulo Bañuelos </w:t>
      </w:r>
      <w:r w:rsidRPr="00CA79C4">
        <w:rPr>
          <w:rFonts w:ascii="Abadi" w:hAnsi="Abadi"/>
          <w:sz w:val="21"/>
          <w:szCs w:val="21"/>
        </w:rPr>
        <w:lastRenderedPageBreak/>
        <w:t>Rosales y los licenciados Carlos Alejandro Rodríguez Pacheco y Alejandro Domínguez López Velarde representantes de la Coordinación General Jurídica de Gobierno del Estado.</w:t>
      </w:r>
    </w:p>
    <w:p w14:paraId="465AA1DF" w14:textId="77777777" w:rsidR="00CA79C4" w:rsidRPr="00CA79C4" w:rsidRDefault="00CA79C4" w:rsidP="00CA79C4">
      <w:pPr>
        <w:ind w:firstLine="709"/>
        <w:jc w:val="both"/>
        <w:rPr>
          <w:rFonts w:ascii="Abadi" w:hAnsi="Abadi"/>
          <w:sz w:val="21"/>
          <w:szCs w:val="21"/>
        </w:rPr>
      </w:pPr>
    </w:p>
    <w:p w14:paraId="1E00C35A"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Asimismo, participaron en la mesa de trabajo asesores de los grupos parlamentarios de los partidos Acción Nacional, Revolucionario Institucional y Morena, así como personal de la Dirección General de Servicios y Apoyo Técnico Parlamentario.</w:t>
      </w:r>
    </w:p>
    <w:p w14:paraId="444798EA" w14:textId="77777777" w:rsidR="00CA79C4" w:rsidRPr="00CA79C4" w:rsidRDefault="00CA79C4" w:rsidP="00CA79C4">
      <w:pPr>
        <w:ind w:firstLine="709"/>
        <w:jc w:val="both"/>
        <w:rPr>
          <w:rFonts w:ascii="Abadi" w:hAnsi="Abadi"/>
          <w:sz w:val="21"/>
          <w:szCs w:val="21"/>
        </w:rPr>
      </w:pPr>
    </w:p>
    <w:p w14:paraId="09C21B0F"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Derivado de lo anterior, el 27 de abril de 2021 con fundamento en los artículos 94 fracción VII y 272 fracción VIII, inciso e) de la Ley Orgánica del Poder Legislativo del Estado de Guanajuato, la presidencia instruyó a la secretaría técnica a que elaborara el proyecto de dictamen en sentido negativo. Finalmente, se convocó a Comisión de Atención al Migrante y se aprobó previo análisis el presente dictamen.</w:t>
      </w:r>
    </w:p>
    <w:p w14:paraId="7694BDF3" w14:textId="77777777" w:rsidR="00CA79C4" w:rsidRPr="00CA79C4" w:rsidRDefault="00CA79C4" w:rsidP="00CA79C4">
      <w:pPr>
        <w:ind w:firstLine="709"/>
        <w:jc w:val="both"/>
        <w:rPr>
          <w:rFonts w:ascii="Abadi" w:hAnsi="Abadi"/>
          <w:sz w:val="21"/>
          <w:szCs w:val="21"/>
        </w:rPr>
      </w:pPr>
    </w:p>
    <w:p w14:paraId="434819A0" w14:textId="77777777" w:rsidR="00CA79C4" w:rsidRPr="00CA79C4" w:rsidRDefault="00CA79C4" w:rsidP="00CA79C4">
      <w:pPr>
        <w:ind w:firstLine="709"/>
        <w:jc w:val="both"/>
        <w:rPr>
          <w:rFonts w:ascii="Abadi" w:hAnsi="Abadi"/>
          <w:b/>
          <w:bCs/>
          <w:sz w:val="21"/>
          <w:szCs w:val="21"/>
        </w:rPr>
      </w:pPr>
      <w:r w:rsidRPr="00CA79C4">
        <w:rPr>
          <w:rFonts w:ascii="Abadi" w:hAnsi="Abadi"/>
          <w:b/>
          <w:bCs/>
          <w:sz w:val="21"/>
          <w:szCs w:val="21"/>
        </w:rPr>
        <w:t>Valoración de la iniciativa</w:t>
      </w:r>
    </w:p>
    <w:p w14:paraId="400BDCD3" w14:textId="77777777" w:rsidR="00CA79C4" w:rsidRPr="00CA79C4" w:rsidRDefault="00CA79C4" w:rsidP="00CA79C4">
      <w:pPr>
        <w:ind w:firstLine="709"/>
        <w:jc w:val="both"/>
        <w:rPr>
          <w:rFonts w:ascii="Abadi" w:hAnsi="Abadi"/>
          <w:sz w:val="21"/>
          <w:szCs w:val="21"/>
        </w:rPr>
      </w:pPr>
    </w:p>
    <w:p w14:paraId="2223725B"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Se resalta de la parte expositiva de la iniciativa lo siguiente:</w:t>
      </w:r>
    </w:p>
    <w:p w14:paraId="44E6CF85" w14:textId="77777777" w:rsidR="00CA79C4" w:rsidRPr="00CA79C4" w:rsidRDefault="00CA79C4" w:rsidP="00CA79C4">
      <w:pPr>
        <w:ind w:firstLine="709"/>
        <w:jc w:val="both"/>
        <w:rPr>
          <w:rFonts w:ascii="Abadi" w:hAnsi="Abadi"/>
          <w:sz w:val="21"/>
          <w:szCs w:val="21"/>
        </w:rPr>
      </w:pPr>
    </w:p>
    <w:p w14:paraId="65B3FF93"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w:t>
      </w:r>
    </w:p>
    <w:p w14:paraId="45609793" w14:textId="77777777" w:rsidR="00CA79C4" w:rsidRPr="00CA79C4" w:rsidRDefault="00CA79C4" w:rsidP="00CA79C4">
      <w:pPr>
        <w:ind w:firstLine="709"/>
        <w:jc w:val="both"/>
        <w:rPr>
          <w:rFonts w:ascii="Abadi" w:hAnsi="Abadi"/>
          <w:i/>
          <w:iCs/>
          <w:sz w:val="21"/>
          <w:szCs w:val="21"/>
        </w:rPr>
      </w:pPr>
    </w:p>
    <w:p w14:paraId="25A3AED5"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…la presente iniciativa de reformas, adiciones y derogaciones a la Ley para la Protección y Atención del Migrante y sus Familias del Estado de Guanajuato contempla cuatro temas:</w:t>
      </w:r>
    </w:p>
    <w:p w14:paraId="1376DF59" w14:textId="77777777" w:rsidR="00CA79C4" w:rsidRPr="00CA79C4" w:rsidRDefault="00CA79C4" w:rsidP="00CA79C4">
      <w:pPr>
        <w:ind w:firstLine="709"/>
        <w:jc w:val="both"/>
        <w:rPr>
          <w:rFonts w:ascii="Abadi" w:hAnsi="Abadi"/>
          <w:i/>
          <w:iCs/>
          <w:sz w:val="21"/>
          <w:szCs w:val="21"/>
        </w:rPr>
      </w:pPr>
    </w:p>
    <w:p w14:paraId="52631520"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1.</w:t>
      </w:r>
      <w:r w:rsidRPr="00CA79C4">
        <w:rPr>
          <w:rFonts w:ascii="Abadi" w:hAnsi="Abadi"/>
          <w:i/>
          <w:iCs/>
          <w:sz w:val="21"/>
          <w:szCs w:val="21"/>
        </w:rPr>
        <w:tab/>
        <w:t>Transformación del Consejo Consultivo de Migración, en el Consejo Estatal de Migración;</w:t>
      </w:r>
    </w:p>
    <w:p w14:paraId="3E2E4484" w14:textId="77777777" w:rsidR="00CA79C4" w:rsidRPr="00CA79C4" w:rsidRDefault="00CA79C4" w:rsidP="00CA79C4">
      <w:pPr>
        <w:ind w:firstLine="709"/>
        <w:jc w:val="both"/>
        <w:rPr>
          <w:rFonts w:ascii="Abadi" w:hAnsi="Abadi"/>
          <w:i/>
          <w:iCs/>
          <w:sz w:val="21"/>
          <w:szCs w:val="21"/>
        </w:rPr>
      </w:pPr>
    </w:p>
    <w:p w14:paraId="10075845"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…se propone una reingeniería a las atribuciones de dicho Consejo Estatal, con el objeto de extender su participación en las políticas públicas para los migrantes y sus familias, así como de hospitalidad e interculturalidad.</w:t>
      </w:r>
    </w:p>
    <w:p w14:paraId="04D1FA27" w14:textId="77777777" w:rsidR="00CA79C4" w:rsidRPr="00CA79C4" w:rsidRDefault="00CA79C4" w:rsidP="00CA79C4">
      <w:pPr>
        <w:ind w:firstLine="709"/>
        <w:jc w:val="both"/>
        <w:rPr>
          <w:rFonts w:ascii="Abadi" w:hAnsi="Abadi"/>
          <w:i/>
          <w:iCs/>
          <w:sz w:val="21"/>
          <w:szCs w:val="21"/>
        </w:rPr>
      </w:pPr>
    </w:p>
    <w:p w14:paraId="06766EA8"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 xml:space="preserve">… el Consejo Estatal asume el desempeño de un papel más activo en el tema de migración, tanto en la coordinación y colaboración, como en proponer la realización de estudios e investigaciones en materia de migrantes, favoreciendo la coordinación interinstitucional, la difusión y evaluación de las políticas para la atención a </w:t>
      </w:r>
      <w:r w:rsidRPr="00CA79C4">
        <w:rPr>
          <w:rFonts w:ascii="Abadi" w:hAnsi="Abadi"/>
          <w:i/>
          <w:iCs/>
          <w:sz w:val="21"/>
          <w:szCs w:val="21"/>
        </w:rPr>
        <w:t>los migrantes y sus familias, así como para orientar sobre los riesgos de la migración y sus efectos para sus familias y el desarrollo en la región.</w:t>
      </w:r>
    </w:p>
    <w:p w14:paraId="087FD743" w14:textId="77777777" w:rsidR="00CA79C4" w:rsidRPr="00CA79C4" w:rsidRDefault="00CA79C4" w:rsidP="00CA79C4">
      <w:pPr>
        <w:ind w:firstLine="709"/>
        <w:jc w:val="both"/>
        <w:rPr>
          <w:rFonts w:ascii="Abadi" w:hAnsi="Abadi"/>
          <w:i/>
          <w:iCs/>
          <w:sz w:val="21"/>
          <w:szCs w:val="21"/>
        </w:rPr>
      </w:pPr>
    </w:p>
    <w:p w14:paraId="2B71C99B"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2.</w:t>
      </w:r>
      <w:r w:rsidRPr="00CA79C4">
        <w:rPr>
          <w:rFonts w:ascii="Abadi" w:hAnsi="Abadi"/>
          <w:i/>
          <w:iCs/>
          <w:sz w:val="21"/>
          <w:szCs w:val="21"/>
        </w:rPr>
        <w:tab/>
        <w:t>Creación del Centro Municipal para los Migrantes y sus Familias;</w:t>
      </w:r>
    </w:p>
    <w:p w14:paraId="475015DA" w14:textId="77777777" w:rsidR="00CA79C4" w:rsidRPr="00CA79C4" w:rsidRDefault="00CA79C4" w:rsidP="00CA79C4">
      <w:pPr>
        <w:ind w:firstLine="709"/>
        <w:jc w:val="both"/>
        <w:rPr>
          <w:rFonts w:ascii="Abadi" w:hAnsi="Abadi"/>
          <w:i/>
          <w:iCs/>
          <w:sz w:val="21"/>
          <w:szCs w:val="21"/>
        </w:rPr>
      </w:pPr>
    </w:p>
    <w:p w14:paraId="66631E2A"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 se adicionan diversos artículos, entre ellos, uno para explicar que el Centro Municipal es una entidad creada por los ayuntamientos para prestar, promover y gestionar la atención, apoyo y protección a los migrantes y sus familias. Se instalará un Centro Municipal en cada municipio que tendrá su sede en la cabecera.</w:t>
      </w:r>
    </w:p>
    <w:p w14:paraId="03892686" w14:textId="77777777" w:rsidR="00CA79C4" w:rsidRPr="00CA79C4" w:rsidRDefault="00CA79C4" w:rsidP="00CA79C4">
      <w:pPr>
        <w:ind w:firstLine="709"/>
        <w:jc w:val="both"/>
        <w:rPr>
          <w:rFonts w:ascii="Abadi" w:hAnsi="Abadi"/>
          <w:i/>
          <w:iCs/>
          <w:sz w:val="21"/>
          <w:szCs w:val="21"/>
        </w:rPr>
      </w:pPr>
    </w:p>
    <w:p w14:paraId="3F97A06C"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Y entre las atribuciones que tendrán dichos Centros Municipales, se encuentran: brindar acompañamiento a los migrantes y sus familias; promover sus derechos; difundir entre la población del municipio los servicios que se prestan; fomentar el desarrollo de programas culturales, económicos, de salud, de educación y sociales para los migrantes y sus familias en coordinación con las autoridades competentes, entre otros.</w:t>
      </w:r>
    </w:p>
    <w:p w14:paraId="2D933EE9" w14:textId="5761B378" w:rsidR="00CA79C4" w:rsidRPr="00CA79C4" w:rsidRDefault="00CA79C4" w:rsidP="00CA79C4">
      <w:pPr>
        <w:ind w:firstLine="709"/>
        <w:jc w:val="both"/>
        <w:rPr>
          <w:rFonts w:ascii="Abadi" w:hAnsi="Abadi"/>
          <w:i/>
          <w:iCs/>
          <w:sz w:val="21"/>
          <w:szCs w:val="21"/>
        </w:rPr>
      </w:pPr>
    </w:p>
    <w:p w14:paraId="04E131B0"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3.</w:t>
      </w:r>
      <w:r w:rsidRPr="00CA79C4">
        <w:rPr>
          <w:rFonts w:ascii="Abadi" w:hAnsi="Abadi"/>
          <w:i/>
          <w:iCs/>
          <w:sz w:val="21"/>
          <w:szCs w:val="21"/>
        </w:rPr>
        <w:tab/>
        <w:t>Creación del Consejo Municipal de Migración.</w:t>
      </w:r>
    </w:p>
    <w:p w14:paraId="4E3BD386" w14:textId="77777777" w:rsidR="00CA79C4" w:rsidRPr="00CA79C4" w:rsidRDefault="00CA79C4" w:rsidP="00CA79C4">
      <w:pPr>
        <w:ind w:firstLine="709"/>
        <w:jc w:val="both"/>
        <w:rPr>
          <w:rFonts w:ascii="Abadi" w:hAnsi="Abadi"/>
          <w:i/>
          <w:iCs/>
          <w:sz w:val="21"/>
          <w:szCs w:val="21"/>
        </w:rPr>
      </w:pPr>
    </w:p>
    <w:p w14:paraId="682EAA6C"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 es un órgano de participación, orientación, asesoría y consulta del Centro Municipal, se regulará y constituirá conforme a lo establecido en la presente Ley. Por ello, se adiciona una fracción al glosario para conceptualizarlo, y se adiciona el Capítulo III-2 "denominado Consejo Municipal de Migración", contempla dos artículos sobre sus atribuciones y su integración.</w:t>
      </w:r>
    </w:p>
    <w:p w14:paraId="614CDCE8" w14:textId="77777777" w:rsidR="00CA79C4" w:rsidRPr="00CA79C4" w:rsidRDefault="00CA79C4" w:rsidP="00CA79C4">
      <w:pPr>
        <w:ind w:firstLine="709"/>
        <w:jc w:val="both"/>
        <w:rPr>
          <w:rFonts w:ascii="Abadi" w:hAnsi="Abadi"/>
          <w:i/>
          <w:iCs/>
          <w:sz w:val="21"/>
          <w:szCs w:val="21"/>
        </w:rPr>
      </w:pPr>
    </w:p>
    <w:p w14:paraId="5CC38ACB"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Entre las principales atribuciones que tendrá el Consejo Municipal de Migración, Sera:</w:t>
      </w:r>
    </w:p>
    <w:p w14:paraId="54B077C5" w14:textId="77777777" w:rsidR="00CA79C4" w:rsidRPr="00CA79C4" w:rsidRDefault="00CA79C4" w:rsidP="00CA79C4">
      <w:pPr>
        <w:ind w:firstLine="709"/>
        <w:jc w:val="both"/>
        <w:rPr>
          <w:rFonts w:ascii="Abadi" w:hAnsi="Abadi"/>
          <w:i/>
          <w:iCs/>
          <w:sz w:val="21"/>
          <w:szCs w:val="21"/>
        </w:rPr>
      </w:pPr>
    </w:p>
    <w:p w14:paraId="10EF9B3C"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a)</w:t>
      </w:r>
      <w:r w:rsidRPr="00CA79C4">
        <w:rPr>
          <w:rFonts w:ascii="Abadi" w:hAnsi="Abadi"/>
          <w:i/>
          <w:iCs/>
          <w:sz w:val="21"/>
          <w:szCs w:val="21"/>
        </w:rPr>
        <w:tab/>
        <w:t>Proponer políticas públicas para los migrantes y sus familias, así como de hospitalidad e interculturalidad, en atención a los planes y programas internacionales, nacionales, regionales, estatales y municipales correspondientes.</w:t>
      </w:r>
    </w:p>
    <w:p w14:paraId="5322F808" w14:textId="77777777" w:rsidR="00CA79C4" w:rsidRPr="00CA79C4" w:rsidRDefault="00CA79C4" w:rsidP="00CA79C4">
      <w:pPr>
        <w:ind w:firstLine="709"/>
        <w:jc w:val="both"/>
        <w:rPr>
          <w:rFonts w:ascii="Abadi" w:hAnsi="Abadi"/>
          <w:i/>
          <w:iCs/>
          <w:sz w:val="21"/>
          <w:szCs w:val="21"/>
        </w:rPr>
      </w:pPr>
    </w:p>
    <w:p w14:paraId="7F921D53"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b)</w:t>
      </w:r>
      <w:r w:rsidRPr="00CA79C4">
        <w:rPr>
          <w:rFonts w:ascii="Abadi" w:hAnsi="Abadi"/>
          <w:i/>
          <w:iCs/>
          <w:sz w:val="21"/>
          <w:szCs w:val="21"/>
        </w:rPr>
        <w:tab/>
        <w:t>Participar en la formulación de programas, obras y acciones que incidan en el cumplimiento de las políticas públicas en materia de migrantes y sus familias.</w:t>
      </w:r>
    </w:p>
    <w:p w14:paraId="237BF1DD" w14:textId="77777777" w:rsidR="00CA79C4" w:rsidRPr="00CA79C4" w:rsidRDefault="00CA79C4" w:rsidP="00CA79C4">
      <w:pPr>
        <w:ind w:firstLine="709"/>
        <w:jc w:val="both"/>
        <w:rPr>
          <w:rFonts w:ascii="Abadi" w:hAnsi="Abadi"/>
          <w:i/>
          <w:iCs/>
          <w:sz w:val="21"/>
          <w:szCs w:val="21"/>
        </w:rPr>
      </w:pPr>
    </w:p>
    <w:p w14:paraId="64FA76BC"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lastRenderedPageBreak/>
        <w:t>c)</w:t>
      </w:r>
      <w:r w:rsidRPr="00CA79C4">
        <w:rPr>
          <w:rFonts w:ascii="Abadi" w:hAnsi="Abadi"/>
          <w:i/>
          <w:iCs/>
          <w:sz w:val="21"/>
          <w:szCs w:val="21"/>
        </w:rPr>
        <w:tab/>
        <w:t>Impulsar la participación ciudadana y de las organizaciones civiles en la elaboración, actualización, ejecución y evaluación de programas y acciones en materia de migrantes.</w:t>
      </w:r>
    </w:p>
    <w:p w14:paraId="77AA0720" w14:textId="77777777" w:rsidR="00CA79C4" w:rsidRPr="00CA79C4" w:rsidRDefault="00CA79C4" w:rsidP="00CA79C4">
      <w:pPr>
        <w:ind w:firstLine="709"/>
        <w:jc w:val="both"/>
        <w:rPr>
          <w:rFonts w:ascii="Abadi" w:hAnsi="Abadi"/>
          <w:i/>
          <w:iCs/>
          <w:sz w:val="21"/>
          <w:szCs w:val="21"/>
        </w:rPr>
      </w:pPr>
    </w:p>
    <w:p w14:paraId="50E047FE"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d)</w:t>
      </w:r>
      <w:r w:rsidRPr="00CA79C4">
        <w:rPr>
          <w:rFonts w:ascii="Abadi" w:hAnsi="Abadi"/>
          <w:i/>
          <w:iCs/>
          <w:sz w:val="21"/>
          <w:szCs w:val="21"/>
        </w:rPr>
        <w:tab/>
        <w:t>Sugerir mecanismos y procedimientos ante los distintos ámbitos de gobierno para la asistencia y apoyo de los migrantes y sus familias que así lo soliciten.</w:t>
      </w:r>
    </w:p>
    <w:p w14:paraId="4736AE5E" w14:textId="77777777" w:rsidR="00CA79C4" w:rsidRPr="00CA79C4" w:rsidRDefault="00CA79C4" w:rsidP="00CA79C4">
      <w:pPr>
        <w:ind w:firstLine="709"/>
        <w:jc w:val="both"/>
        <w:rPr>
          <w:rFonts w:ascii="Abadi" w:hAnsi="Abadi"/>
          <w:i/>
          <w:iCs/>
          <w:sz w:val="21"/>
          <w:szCs w:val="21"/>
        </w:rPr>
      </w:pPr>
    </w:p>
    <w:p w14:paraId="17CC36D9"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4.</w:t>
      </w:r>
      <w:r w:rsidRPr="00CA79C4">
        <w:rPr>
          <w:rFonts w:ascii="Abadi" w:hAnsi="Abadi"/>
          <w:i/>
          <w:iCs/>
          <w:sz w:val="21"/>
          <w:szCs w:val="21"/>
        </w:rPr>
        <w:tab/>
        <w:t>Creación del Sistema de Información del Fenómeno Migratorio del Estado.</w:t>
      </w:r>
    </w:p>
    <w:p w14:paraId="1060EF7D" w14:textId="77777777" w:rsidR="00CA79C4" w:rsidRPr="00CA79C4" w:rsidRDefault="00CA79C4" w:rsidP="00CA79C4">
      <w:pPr>
        <w:ind w:firstLine="709"/>
        <w:jc w:val="both"/>
        <w:rPr>
          <w:rFonts w:ascii="Abadi" w:hAnsi="Abadi"/>
          <w:i/>
          <w:iCs/>
          <w:sz w:val="21"/>
          <w:szCs w:val="21"/>
        </w:rPr>
      </w:pPr>
    </w:p>
    <w:p w14:paraId="71D03AEA" w14:textId="77777777" w:rsidR="00CA79C4" w:rsidRPr="00CA79C4" w:rsidRDefault="00CA79C4" w:rsidP="00CA79C4">
      <w:pPr>
        <w:ind w:firstLine="709"/>
        <w:jc w:val="both"/>
        <w:rPr>
          <w:rFonts w:ascii="Abadi" w:hAnsi="Abadi"/>
          <w:i/>
          <w:iCs/>
          <w:sz w:val="21"/>
          <w:szCs w:val="21"/>
        </w:rPr>
      </w:pPr>
      <w:r w:rsidRPr="00CA79C4">
        <w:rPr>
          <w:rFonts w:ascii="Abadi" w:hAnsi="Abadi"/>
          <w:i/>
          <w:iCs/>
          <w:sz w:val="21"/>
          <w:szCs w:val="21"/>
        </w:rPr>
        <w:t>… es un mecanismo para hacer énfasis estadístico y geográfico, del fenómeno migratorio en el Estado, que sea dinámico y registre la distribución de los actores del movimiento poblacional propio del sector migrante. Por ello, se propone adicionar una fracción al artículo 12, para que el titular de la Secretaría del Migrante y Enlace Internacional diseñe y opere dicho sistema.</w:t>
      </w:r>
    </w:p>
    <w:p w14:paraId="5C711F2A" w14:textId="77777777" w:rsidR="00CA79C4" w:rsidRPr="00CA79C4" w:rsidRDefault="00CA79C4" w:rsidP="00CA79C4">
      <w:pPr>
        <w:ind w:firstLine="709"/>
        <w:jc w:val="both"/>
        <w:rPr>
          <w:rFonts w:ascii="Abadi" w:hAnsi="Abadi"/>
          <w:sz w:val="21"/>
          <w:szCs w:val="21"/>
        </w:rPr>
      </w:pPr>
    </w:p>
    <w:p w14:paraId="7AC56758"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Para quienes integramos la Comisión de Atención al Migrante siguen siendo prioritarios los esfuerzos para atender el fenómeno migratorio y la movilidad humana en toda la riqueza de sus desafíos y de sus facetas, lamentablemente, la iniciativa no va acompañada de un estudio a fondo de la situación que guardan las administraciones públicas municipales en la materia y del impacto que la aplicación de las reformas propuestas tendría desde los puntos de vista administrativo y presupuestal en los ayuntamientos.</w:t>
      </w:r>
    </w:p>
    <w:p w14:paraId="021A9A0D"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 </w:t>
      </w:r>
    </w:p>
    <w:p w14:paraId="6DB8076B"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Lo anterior, resulta del análisis de la propuesta de creación del Centro Municipal para los Migrantes y sus Familias y del Consejo Municipal de Migración, ya que coincidimos con la preocupación de los ayuntamientos al implicar una carga financiera y administrativa para los municipios para poder aplicar operativamente las nuevas regulaciones impulsadas en el sentido que se pretende que cuenten con una sede apropiada y funcionarios más capacitados para emitir estudios y análisis, así como el recibir y atender a los migrantes y sus familias. Circunstancia que vulnera la libre administración de la hacienda pública y la </w:t>
      </w:r>
      <w:r w:rsidRPr="00CA79C4">
        <w:rPr>
          <w:rFonts w:ascii="Abadi" w:hAnsi="Abadi"/>
          <w:sz w:val="21"/>
          <w:szCs w:val="21"/>
        </w:rPr>
        <w:t>configuración de la administración pública municipal consagrada en el artículo 115 Constitucional.</w:t>
      </w:r>
    </w:p>
    <w:p w14:paraId="48018B62" w14:textId="77777777" w:rsidR="00CA79C4" w:rsidRPr="00CA79C4" w:rsidRDefault="00CA79C4" w:rsidP="00CA79C4">
      <w:pPr>
        <w:ind w:firstLine="709"/>
        <w:jc w:val="both"/>
        <w:rPr>
          <w:rFonts w:ascii="Abadi" w:hAnsi="Abadi"/>
          <w:sz w:val="21"/>
          <w:szCs w:val="21"/>
        </w:rPr>
      </w:pPr>
    </w:p>
    <w:p w14:paraId="7E4CFDA6"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Asimismo, respecto al Centro Municipal para los Migrantes y sus Familias, se advierte que la propuesta implica un impacto económico para los municipios, lo cual no queda debidamente sustentada en la iniciativa, ya que éste se referenció únicamente en el sentido de que </w:t>
      </w:r>
      <w:r w:rsidRPr="00CA79C4">
        <w:rPr>
          <w:rFonts w:ascii="Abadi" w:hAnsi="Abadi"/>
          <w:i/>
          <w:iCs/>
          <w:sz w:val="21"/>
          <w:szCs w:val="21"/>
        </w:rPr>
        <w:t>«se tendrán que hacer las adecuaciones pertinentes presupuestales en los ayuntamientos»</w:t>
      </w:r>
      <w:r w:rsidRPr="00CA79C4">
        <w:rPr>
          <w:rFonts w:ascii="Abadi" w:hAnsi="Abadi"/>
          <w:sz w:val="21"/>
          <w:szCs w:val="21"/>
        </w:rPr>
        <w:t xml:space="preserve"> y no considera un estudio de impacto de las condiciones territoriales, socioeconómicas, capacidad administrativa y financiera de cada municipio.</w:t>
      </w:r>
    </w:p>
    <w:p w14:paraId="6AABBB58" w14:textId="77777777" w:rsidR="00CA79C4" w:rsidRPr="00CA79C4" w:rsidRDefault="00CA79C4" w:rsidP="00CA79C4">
      <w:pPr>
        <w:ind w:firstLine="709"/>
        <w:jc w:val="both"/>
        <w:rPr>
          <w:rFonts w:ascii="Abadi" w:hAnsi="Abadi"/>
          <w:sz w:val="21"/>
          <w:szCs w:val="21"/>
        </w:rPr>
      </w:pPr>
    </w:p>
    <w:p w14:paraId="593F0A7D"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Además, no omitimos comentar, que prevalece la figura de las oficinas municipales de atención, lo cual, impacta en la redistribución de atribuciones al </w:t>
      </w:r>
      <w:r w:rsidRPr="00CA79C4">
        <w:rPr>
          <w:rFonts w:ascii="Abadi" w:hAnsi="Abadi"/>
          <w:i/>
          <w:iCs/>
          <w:sz w:val="21"/>
          <w:szCs w:val="21"/>
        </w:rPr>
        <w:t>Consejo Municipal de Migración y al Centro Municipal para los Migrantes y sus Familias</w:t>
      </w:r>
      <w:r w:rsidRPr="00CA79C4">
        <w:rPr>
          <w:rFonts w:ascii="Abadi" w:hAnsi="Abadi"/>
          <w:sz w:val="21"/>
          <w:szCs w:val="21"/>
        </w:rPr>
        <w:t>, ya que se advierte que se duplican funciones y se cae en una sobre regulación y una posible antinomia.</w:t>
      </w:r>
    </w:p>
    <w:p w14:paraId="62825059" w14:textId="77777777" w:rsidR="00CA79C4" w:rsidRPr="00CA79C4" w:rsidRDefault="00CA79C4" w:rsidP="00CA79C4">
      <w:pPr>
        <w:ind w:firstLine="709"/>
        <w:jc w:val="both"/>
        <w:rPr>
          <w:rFonts w:ascii="Abadi" w:hAnsi="Abadi"/>
          <w:sz w:val="21"/>
          <w:szCs w:val="21"/>
        </w:rPr>
      </w:pPr>
    </w:p>
    <w:p w14:paraId="3C515899"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También, coincidimos con lo que señala la Secretaría del Migrante y Enlace Internacional respecto al trabajo del Consejo Consultivo de Migración, en el sentido que ha funcionado de manera óptima, aportando recomendaciones y sugerencias para la creación de políticas públicas necesarias para la atención de la población migrante; lo cual trasciende en que dicha circunstancia es la que pretende la iniciante, con lo que ya se encuentra cubierto este apartado. Además, se valoró que la propuesta podría generar la inoperatividad del Consejo, debido a la intensión de duplicar el número de miembros actuales.</w:t>
      </w:r>
    </w:p>
    <w:p w14:paraId="17C0BF80" w14:textId="77777777" w:rsidR="00CA79C4" w:rsidRPr="00CA79C4" w:rsidRDefault="00CA79C4" w:rsidP="00CA79C4">
      <w:pPr>
        <w:ind w:firstLine="709"/>
        <w:jc w:val="both"/>
        <w:rPr>
          <w:rFonts w:ascii="Abadi" w:hAnsi="Abadi"/>
          <w:sz w:val="21"/>
          <w:szCs w:val="21"/>
        </w:rPr>
      </w:pPr>
    </w:p>
    <w:p w14:paraId="587F43C7"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Con relación a la propuesta de creación del Sistema de Información del Fenómeno Migratorio del Estado, se señala que la propuesta ya corresponde a derecho vigente en el artículo 32 Quinquies de Ley Orgánica del Poder Ejecutivo para el Estado de Guanajuato, la Secretaría del Migrante y Enlace Internacional en materia de migración se establece un subsistema de información sobre migración guanajuatense vinculado con el </w:t>
      </w:r>
      <w:r w:rsidRPr="00CA79C4">
        <w:rPr>
          <w:rFonts w:ascii="Abadi" w:hAnsi="Abadi"/>
          <w:i/>
          <w:iCs/>
          <w:sz w:val="21"/>
          <w:szCs w:val="21"/>
        </w:rPr>
        <w:t>Sistema Estatal de Información Estadística y Geográfica</w:t>
      </w:r>
      <w:r w:rsidRPr="00CA79C4">
        <w:rPr>
          <w:rFonts w:ascii="Abadi" w:hAnsi="Abadi"/>
          <w:sz w:val="21"/>
          <w:szCs w:val="21"/>
        </w:rPr>
        <w:t xml:space="preserve">, en términos de la </w:t>
      </w:r>
      <w:r w:rsidRPr="00CA79C4">
        <w:rPr>
          <w:rFonts w:ascii="Abadi" w:hAnsi="Abadi"/>
          <w:sz w:val="21"/>
          <w:szCs w:val="21"/>
        </w:rPr>
        <w:lastRenderedPageBreak/>
        <w:t>Ley de Planeación para el Estado de Guanajuato.</w:t>
      </w:r>
    </w:p>
    <w:p w14:paraId="5BD5E13D" w14:textId="77777777" w:rsidR="00CA79C4" w:rsidRPr="00CA79C4" w:rsidRDefault="00CA79C4" w:rsidP="00CA79C4">
      <w:pPr>
        <w:ind w:firstLine="709"/>
        <w:jc w:val="both"/>
        <w:rPr>
          <w:rFonts w:ascii="Abadi" w:hAnsi="Abadi"/>
          <w:sz w:val="21"/>
          <w:szCs w:val="21"/>
        </w:rPr>
      </w:pPr>
    </w:p>
    <w:p w14:paraId="372EBEE5"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 xml:space="preserve">En dicho </w:t>
      </w:r>
      <w:r w:rsidRPr="00CA79C4">
        <w:rPr>
          <w:rFonts w:ascii="Abadi" w:hAnsi="Abadi"/>
          <w:i/>
          <w:iCs/>
          <w:sz w:val="21"/>
          <w:szCs w:val="21"/>
        </w:rPr>
        <w:t>Sistema Estatal de Información Estadística y Geográfica</w:t>
      </w:r>
      <w:r w:rsidRPr="00CA79C4">
        <w:rPr>
          <w:rFonts w:ascii="Abadi" w:hAnsi="Abadi"/>
          <w:sz w:val="21"/>
          <w:szCs w:val="21"/>
        </w:rPr>
        <w:t xml:space="preserve"> se podrán verificar la información demográfica, territorial, social, económica, cultural e institucional, organizados por regiones, municipios, áreas conurbadas, zonas metropolitanas y que guarda congruencia con la Ley del Sistema Nacional de Información Estadística y Geografía, ya que el sistema Estatal abona a la Red Nacional de Información.</w:t>
      </w:r>
    </w:p>
    <w:p w14:paraId="175E39F3" w14:textId="77777777" w:rsidR="00CA79C4" w:rsidRPr="00CA79C4" w:rsidRDefault="00CA79C4" w:rsidP="00CA79C4">
      <w:pPr>
        <w:ind w:firstLine="709"/>
        <w:jc w:val="both"/>
        <w:rPr>
          <w:rFonts w:ascii="Abadi" w:hAnsi="Abadi"/>
          <w:sz w:val="21"/>
          <w:szCs w:val="21"/>
        </w:rPr>
      </w:pPr>
    </w:p>
    <w:p w14:paraId="14E1E231"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Además, en la Ley para la Protección y Atención del Migrante y sus Familias del Estado de Guanajuato en el artículo 13 se señala que los ayuntamientos tendrán la atribución de establecer un subsistema de información sobre migración municipal que genere el suministro, intercambio, sistematización y actualización de la misma con los tres ámbitos de gobierno, el cual se integrará al Sistema Estatal de Información Estadística y Geográfica en los términos de la Ley de Planeación para el Estado de Guanajuato. No pasa desapercibido que dicho sistema es visible en la página: http://seieg.iplaneg.net/seieg/index/clasificacion/182.</w:t>
      </w:r>
    </w:p>
    <w:p w14:paraId="38AF2D25" w14:textId="77777777" w:rsidR="00CA79C4" w:rsidRPr="00CA79C4" w:rsidRDefault="00CA79C4" w:rsidP="00CA79C4">
      <w:pPr>
        <w:ind w:firstLine="709"/>
        <w:jc w:val="both"/>
        <w:rPr>
          <w:rFonts w:ascii="Abadi" w:hAnsi="Abadi"/>
          <w:sz w:val="21"/>
          <w:szCs w:val="21"/>
        </w:rPr>
      </w:pPr>
    </w:p>
    <w:p w14:paraId="3363B8E3"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En este sentido, el sistema de información propuesto ya se encuentra regulado en la Ley para la Protección y Atención del Migrante y sus Familias del Estado de Guanajuato, mismo que es congruente con el Sistema de Planeación Nacional.</w:t>
      </w:r>
    </w:p>
    <w:p w14:paraId="13B8AB25" w14:textId="77777777" w:rsidR="00CA79C4" w:rsidRPr="00CA79C4" w:rsidRDefault="00CA79C4" w:rsidP="00CA79C4">
      <w:pPr>
        <w:ind w:firstLine="709"/>
        <w:jc w:val="both"/>
        <w:rPr>
          <w:rFonts w:ascii="Abadi" w:hAnsi="Abadi"/>
          <w:sz w:val="21"/>
          <w:szCs w:val="21"/>
        </w:rPr>
      </w:pPr>
    </w:p>
    <w:p w14:paraId="2E8A5347"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En consecuencia, por las razones y fundamentos expuestos, nos decantamos por dictaminar la presente iniciativa para efectos de su archivo definitivo.</w:t>
      </w:r>
    </w:p>
    <w:p w14:paraId="0BA9A469" w14:textId="77777777" w:rsidR="00CA79C4" w:rsidRPr="00CA79C4" w:rsidRDefault="00CA79C4" w:rsidP="00CA79C4">
      <w:pPr>
        <w:ind w:firstLine="709"/>
        <w:jc w:val="both"/>
        <w:rPr>
          <w:rFonts w:ascii="Abadi" w:hAnsi="Abadi"/>
          <w:sz w:val="21"/>
          <w:szCs w:val="21"/>
        </w:rPr>
      </w:pPr>
    </w:p>
    <w:p w14:paraId="06150CEA" w14:textId="77777777" w:rsidR="00CA79C4" w:rsidRPr="00CA79C4" w:rsidRDefault="00CA79C4" w:rsidP="00CA79C4">
      <w:pPr>
        <w:ind w:firstLine="709"/>
        <w:jc w:val="both"/>
        <w:rPr>
          <w:rFonts w:ascii="Abadi" w:hAnsi="Abadi"/>
          <w:sz w:val="21"/>
          <w:szCs w:val="21"/>
        </w:rPr>
      </w:pPr>
      <w:r w:rsidRPr="00CA79C4">
        <w:rPr>
          <w:rFonts w:ascii="Abadi" w:hAnsi="Abadi"/>
          <w:sz w:val="21"/>
          <w:szCs w:val="21"/>
        </w:rPr>
        <w:t>Por lo anteriormente expuesto y con fundamento en el artículo 171 la Ley Orgánica del Poder Legislativo del Estado de Guanajuato, nos permitimos proponer a la Asamblea la aprobación del siguiente:</w:t>
      </w:r>
    </w:p>
    <w:p w14:paraId="709D2C65" w14:textId="77777777" w:rsidR="00CA79C4" w:rsidRPr="00CA79C4" w:rsidRDefault="00CA79C4" w:rsidP="00CA79C4">
      <w:pPr>
        <w:ind w:firstLine="709"/>
        <w:jc w:val="both"/>
        <w:rPr>
          <w:rFonts w:ascii="Abadi" w:hAnsi="Abadi"/>
          <w:sz w:val="21"/>
          <w:szCs w:val="21"/>
        </w:rPr>
      </w:pPr>
    </w:p>
    <w:p w14:paraId="58BD1228" w14:textId="77777777" w:rsidR="00CA79C4" w:rsidRPr="00CA79C4" w:rsidRDefault="00CA79C4" w:rsidP="00CA79C4">
      <w:pPr>
        <w:jc w:val="center"/>
        <w:rPr>
          <w:rFonts w:ascii="Abadi" w:hAnsi="Abadi"/>
          <w:b/>
          <w:bCs/>
          <w:sz w:val="21"/>
          <w:szCs w:val="21"/>
        </w:rPr>
      </w:pPr>
      <w:r w:rsidRPr="00CA79C4">
        <w:rPr>
          <w:rFonts w:ascii="Abadi" w:hAnsi="Abadi"/>
          <w:b/>
          <w:bCs/>
          <w:sz w:val="21"/>
          <w:szCs w:val="21"/>
        </w:rPr>
        <w:t>ACUERDO</w:t>
      </w:r>
    </w:p>
    <w:p w14:paraId="686E5EEC" w14:textId="77777777" w:rsidR="00CA79C4" w:rsidRPr="00CA79C4" w:rsidRDefault="00CA79C4" w:rsidP="00CA79C4">
      <w:pPr>
        <w:ind w:firstLine="709"/>
        <w:jc w:val="both"/>
        <w:rPr>
          <w:rFonts w:ascii="Abadi" w:hAnsi="Abadi"/>
          <w:sz w:val="21"/>
          <w:szCs w:val="21"/>
        </w:rPr>
      </w:pPr>
    </w:p>
    <w:p w14:paraId="6D3C6E21" w14:textId="77777777" w:rsidR="00CA79C4" w:rsidRPr="00CA79C4" w:rsidRDefault="00CA79C4" w:rsidP="00CA79C4">
      <w:pPr>
        <w:ind w:firstLine="709"/>
        <w:jc w:val="both"/>
        <w:rPr>
          <w:rFonts w:ascii="Abadi" w:hAnsi="Abadi"/>
          <w:sz w:val="21"/>
          <w:szCs w:val="21"/>
        </w:rPr>
      </w:pPr>
      <w:r w:rsidRPr="00CA79C4">
        <w:rPr>
          <w:rFonts w:ascii="Abadi" w:hAnsi="Abadi"/>
          <w:b/>
          <w:bCs/>
          <w:sz w:val="21"/>
          <w:szCs w:val="21"/>
        </w:rPr>
        <w:t>Único.</w:t>
      </w:r>
      <w:r w:rsidRPr="00CA79C4">
        <w:rPr>
          <w:rFonts w:ascii="Abadi" w:hAnsi="Abadi"/>
          <w:sz w:val="21"/>
          <w:szCs w:val="21"/>
        </w:rPr>
        <w:t xml:space="preserve"> Se ordena el archivo definitivo de la iniciativa formulada por la diputada Ma. Guadalupe Josefina Salas Bustamante integrante del Grupo Parlamentario del </w:t>
      </w:r>
      <w:r w:rsidRPr="00CA79C4">
        <w:rPr>
          <w:rFonts w:ascii="Abadi" w:hAnsi="Abadi"/>
          <w:sz w:val="21"/>
          <w:szCs w:val="21"/>
        </w:rPr>
        <w:t>Partido Morena a efecto de reformar, adicionar y derogar diversas disposiciones de la Ley para la Protección y Atención del Migrante y sus Familias del Estado de Guanajuato.</w:t>
      </w:r>
    </w:p>
    <w:p w14:paraId="0DC5F635" w14:textId="77777777" w:rsidR="00CA79C4" w:rsidRPr="00CA79C4" w:rsidRDefault="00CA79C4" w:rsidP="00CA79C4">
      <w:pPr>
        <w:ind w:firstLine="709"/>
        <w:jc w:val="both"/>
        <w:rPr>
          <w:rFonts w:ascii="Abadi" w:hAnsi="Abadi"/>
          <w:sz w:val="21"/>
          <w:szCs w:val="21"/>
        </w:rPr>
      </w:pPr>
    </w:p>
    <w:p w14:paraId="35D5172C" w14:textId="3F399B34" w:rsidR="00CA79C4" w:rsidRPr="00CA79C4" w:rsidRDefault="00CA79C4" w:rsidP="00CA79C4">
      <w:pPr>
        <w:ind w:firstLine="709"/>
        <w:jc w:val="both"/>
        <w:rPr>
          <w:rFonts w:ascii="Abadi" w:hAnsi="Abadi"/>
          <w:b/>
          <w:bCs/>
          <w:sz w:val="21"/>
          <w:szCs w:val="21"/>
        </w:rPr>
      </w:pPr>
      <w:r w:rsidRPr="00CA79C4">
        <w:rPr>
          <w:rFonts w:ascii="Abadi" w:hAnsi="Abadi"/>
          <w:b/>
          <w:bCs/>
          <w:sz w:val="21"/>
          <w:szCs w:val="21"/>
        </w:rPr>
        <w:t>Guanajuato, Gto., 18 de mayo de 2021 La Comisión de Atención al Migrante. Dip. Héctor Hugo Varela Flores. Dip. Ma Carmen Vaca González.</w:t>
      </w:r>
      <w:r w:rsidRPr="00CA79C4">
        <w:rPr>
          <w:rFonts w:ascii="Abadi" w:hAnsi="Abadi"/>
          <w:b/>
          <w:bCs/>
          <w:sz w:val="21"/>
          <w:szCs w:val="21"/>
        </w:rPr>
        <w:tab/>
        <w:t>Dip. Juliana Del Carmen Murillo Reyes. Dip. Sandra Josefina Arrona Luna. Dip. Emma Tovar Tapia.</w:t>
      </w:r>
    </w:p>
    <w:p w14:paraId="4AE6D48A" w14:textId="77777777" w:rsidR="00CA79C4" w:rsidRPr="00CA79C4" w:rsidRDefault="00CA79C4" w:rsidP="00CA79C4">
      <w:pPr>
        <w:ind w:firstLine="709"/>
        <w:jc w:val="both"/>
        <w:rPr>
          <w:rFonts w:ascii="Abadi" w:hAnsi="Abadi"/>
          <w:sz w:val="21"/>
          <w:szCs w:val="21"/>
        </w:rPr>
      </w:pPr>
    </w:p>
    <w:p w14:paraId="7800F98D" w14:textId="5014FC5A" w:rsidR="00CA79C4" w:rsidRDefault="00CA79C4" w:rsidP="00CA79C4">
      <w:pPr>
        <w:ind w:firstLine="709"/>
        <w:jc w:val="both"/>
        <w:rPr>
          <w:rFonts w:ascii="Abadi" w:hAnsi="Abadi"/>
          <w:sz w:val="21"/>
          <w:szCs w:val="21"/>
        </w:rPr>
      </w:pPr>
      <w:r w:rsidRPr="00CA79C4">
        <w:rPr>
          <w:rFonts w:ascii="Abadi" w:hAnsi="Abadi"/>
          <w:sz w:val="21"/>
          <w:szCs w:val="21"/>
        </w:rPr>
        <w:t>La presente hoja de firmas corresponde al dictamen suscrito por la Comisión de Atención al Migrante relativo a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w:t>
      </w:r>
      <w:r>
        <w:rPr>
          <w:rFonts w:ascii="Abadi" w:hAnsi="Abadi"/>
          <w:sz w:val="21"/>
          <w:szCs w:val="21"/>
        </w:rPr>
        <w:t>»</w:t>
      </w:r>
    </w:p>
    <w:p w14:paraId="5021D6D8" w14:textId="3D3C079E" w:rsidR="00CA79C4" w:rsidRDefault="00CA79C4" w:rsidP="00CA79C4">
      <w:pPr>
        <w:ind w:firstLine="709"/>
        <w:jc w:val="both"/>
        <w:rPr>
          <w:rFonts w:ascii="Abadi" w:hAnsi="Abadi"/>
          <w:sz w:val="21"/>
          <w:szCs w:val="21"/>
        </w:rPr>
      </w:pPr>
    </w:p>
    <w:p w14:paraId="2DD2DE04" w14:textId="0B517866" w:rsidR="008121F5" w:rsidRDefault="008121F5" w:rsidP="008121F5">
      <w:pPr>
        <w:ind w:firstLine="709"/>
        <w:jc w:val="both"/>
        <w:rPr>
          <w:rFonts w:ascii="Abadi" w:hAnsi="Abadi"/>
          <w:sz w:val="21"/>
          <w:szCs w:val="21"/>
          <w:lang w:val="es-MX"/>
        </w:rPr>
      </w:pPr>
      <w:r>
        <w:rPr>
          <w:rFonts w:ascii="Abadi" w:hAnsi="Abadi"/>
          <w:b/>
          <w:bCs/>
          <w:sz w:val="21"/>
          <w:szCs w:val="21"/>
          <w:lang w:val="es-MX"/>
        </w:rPr>
        <w:t xml:space="preserve">-La C. </w:t>
      </w:r>
      <w:proofErr w:type="gramStart"/>
      <w:r>
        <w:rPr>
          <w:rFonts w:ascii="Abadi" w:hAnsi="Abadi"/>
          <w:b/>
          <w:bCs/>
          <w:sz w:val="21"/>
          <w:szCs w:val="21"/>
          <w:lang w:val="es-MX"/>
        </w:rPr>
        <w:t>Presidenta</w:t>
      </w:r>
      <w:proofErr w:type="gramEnd"/>
      <w:r>
        <w:rPr>
          <w:rFonts w:ascii="Abadi" w:hAnsi="Abadi"/>
          <w:b/>
          <w:bCs/>
          <w:sz w:val="21"/>
          <w:szCs w:val="21"/>
          <w:lang w:val="es-MX"/>
        </w:rPr>
        <w:t>:</w:t>
      </w:r>
      <w:r>
        <w:rPr>
          <w:rFonts w:ascii="Abadi" w:hAnsi="Abadi"/>
          <w:sz w:val="21"/>
          <w:szCs w:val="21"/>
          <w:lang w:val="es-MX"/>
        </w:rPr>
        <w:t xml:space="preserve"> </w:t>
      </w:r>
      <w:r w:rsidRPr="008121F5">
        <w:rPr>
          <w:rFonts w:ascii="Abadi" w:hAnsi="Abadi"/>
          <w:sz w:val="21"/>
          <w:szCs w:val="21"/>
          <w:lang w:val="es-MX"/>
        </w:rPr>
        <w:t>Si alguna diputada o algún diputado desea hacer uso de la palabra en pro</w:t>
      </w:r>
      <w:r>
        <w:rPr>
          <w:rFonts w:ascii="Abadi" w:hAnsi="Abadi"/>
          <w:sz w:val="21"/>
          <w:szCs w:val="21"/>
          <w:lang w:val="es-MX"/>
        </w:rPr>
        <w:t>,</w:t>
      </w:r>
      <w:r w:rsidRPr="008121F5">
        <w:rPr>
          <w:rFonts w:ascii="Abadi" w:hAnsi="Abadi"/>
          <w:sz w:val="21"/>
          <w:szCs w:val="21"/>
          <w:lang w:val="es-MX"/>
        </w:rPr>
        <w:t xml:space="preserve"> o en contra, manifiéstelo indicando el sentido de su participación.</w:t>
      </w:r>
    </w:p>
    <w:p w14:paraId="079A1E82" w14:textId="77777777" w:rsidR="008121F5" w:rsidRPr="008121F5" w:rsidRDefault="008121F5" w:rsidP="008121F5">
      <w:pPr>
        <w:ind w:firstLine="709"/>
        <w:jc w:val="both"/>
        <w:rPr>
          <w:rFonts w:ascii="Abadi" w:hAnsi="Abadi"/>
          <w:sz w:val="21"/>
          <w:szCs w:val="21"/>
          <w:lang w:val="es-MX"/>
        </w:rPr>
      </w:pPr>
    </w:p>
    <w:p w14:paraId="0D9C194C" w14:textId="492955A4" w:rsidR="008121F5" w:rsidRPr="008121F5" w:rsidRDefault="008121F5" w:rsidP="008121F5">
      <w:pPr>
        <w:ind w:firstLine="709"/>
        <w:jc w:val="both"/>
        <w:rPr>
          <w:rFonts w:ascii="Abadi" w:hAnsi="Abadi"/>
          <w:sz w:val="21"/>
          <w:szCs w:val="21"/>
          <w:lang w:val="es-MX"/>
        </w:rPr>
      </w:pPr>
      <w:r w:rsidRPr="008121F5">
        <w:rPr>
          <w:rFonts w:ascii="Abadi" w:hAnsi="Abadi"/>
          <w:sz w:val="21"/>
          <w:szCs w:val="21"/>
          <w:lang w:val="es-MX"/>
        </w:rPr>
        <w:t xml:space="preserve">En virtud de no registrarse participaciones, se pide a la </w:t>
      </w:r>
      <w:r>
        <w:rPr>
          <w:rFonts w:ascii="Abadi" w:hAnsi="Abadi"/>
          <w:sz w:val="21"/>
          <w:szCs w:val="21"/>
          <w:lang w:val="es-MX"/>
        </w:rPr>
        <w:t>s</w:t>
      </w:r>
      <w:r w:rsidRPr="008121F5">
        <w:rPr>
          <w:rFonts w:ascii="Abadi" w:hAnsi="Abadi"/>
          <w:sz w:val="21"/>
          <w:szCs w:val="21"/>
          <w:lang w:val="es-MX"/>
        </w:rPr>
        <w:t>ecretaría que proceda recabar votación nominal de las asambleas</w:t>
      </w:r>
      <w:r>
        <w:rPr>
          <w:rFonts w:ascii="Abadi" w:hAnsi="Abadi"/>
          <w:sz w:val="21"/>
          <w:szCs w:val="21"/>
          <w:lang w:val="es-MX"/>
        </w:rPr>
        <w:t>,</w:t>
      </w:r>
      <w:r w:rsidRPr="008121F5">
        <w:rPr>
          <w:rFonts w:ascii="Abadi" w:hAnsi="Abadi"/>
          <w:sz w:val="21"/>
          <w:szCs w:val="21"/>
          <w:lang w:val="es-MX"/>
        </w:rPr>
        <w:t xml:space="preserve"> en la modalidad convencional</w:t>
      </w:r>
      <w:r>
        <w:rPr>
          <w:rFonts w:ascii="Abadi" w:hAnsi="Abadi"/>
          <w:sz w:val="21"/>
          <w:szCs w:val="21"/>
          <w:lang w:val="es-MX"/>
        </w:rPr>
        <w:t xml:space="preserve"> a e</w:t>
      </w:r>
      <w:r w:rsidRPr="008121F5">
        <w:rPr>
          <w:rFonts w:ascii="Abadi" w:hAnsi="Abadi"/>
          <w:sz w:val="21"/>
          <w:szCs w:val="21"/>
          <w:lang w:val="es-MX"/>
        </w:rPr>
        <w:t>fecto de aprobar</w:t>
      </w:r>
      <w:r>
        <w:rPr>
          <w:rFonts w:ascii="Abadi" w:hAnsi="Abadi"/>
          <w:sz w:val="21"/>
          <w:szCs w:val="21"/>
          <w:lang w:val="es-MX"/>
        </w:rPr>
        <w:t>,</w:t>
      </w:r>
      <w:r w:rsidRPr="008121F5">
        <w:rPr>
          <w:rFonts w:ascii="Abadi" w:hAnsi="Abadi"/>
          <w:sz w:val="21"/>
          <w:szCs w:val="21"/>
          <w:lang w:val="es-MX"/>
        </w:rPr>
        <w:t xml:space="preserve"> o no</w:t>
      </w:r>
      <w:r>
        <w:rPr>
          <w:rFonts w:ascii="Abadi" w:hAnsi="Abadi"/>
          <w:sz w:val="21"/>
          <w:szCs w:val="21"/>
          <w:lang w:val="es-MX"/>
        </w:rPr>
        <w:t>,</w:t>
      </w:r>
      <w:r w:rsidRPr="008121F5">
        <w:rPr>
          <w:rFonts w:ascii="Abadi" w:hAnsi="Abadi"/>
          <w:sz w:val="21"/>
          <w:szCs w:val="21"/>
          <w:lang w:val="es-MX"/>
        </w:rPr>
        <w:t xml:space="preserve"> el dictamen puesto a su consideración</w:t>
      </w:r>
      <w:r>
        <w:rPr>
          <w:rFonts w:ascii="Abadi" w:hAnsi="Abadi"/>
          <w:sz w:val="21"/>
          <w:szCs w:val="21"/>
          <w:lang w:val="es-MX"/>
        </w:rPr>
        <w:t>.</w:t>
      </w:r>
    </w:p>
    <w:p w14:paraId="08B07171" w14:textId="77777777" w:rsidR="008121F5" w:rsidRDefault="008121F5" w:rsidP="008121F5">
      <w:pPr>
        <w:ind w:firstLine="709"/>
        <w:jc w:val="both"/>
        <w:rPr>
          <w:rFonts w:ascii="Abadi" w:hAnsi="Abadi"/>
          <w:sz w:val="21"/>
          <w:szCs w:val="21"/>
          <w:lang w:val="es-MX"/>
        </w:rPr>
      </w:pPr>
    </w:p>
    <w:p w14:paraId="388323EB" w14:textId="3E665B90" w:rsidR="008121F5" w:rsidRPr="008121F5" w:rsidRDefault="008121F5" w:rsidP="008121F5">
      <w:pPr>
        <w:ind w:firstLine="709"/>
        <w:jc w:val="both"/>
        <w:rPr>
          <w:rFonts w:ascii="Abadi" w:hAnsi="Abadi"/>
          <w:sz w:val="21"/>
          <w:szCs w:val="21"/>
          <w:lang w:val="es-MX"/>
        </w:rPr>
      </w:pPr>
      <w:r>
        <w:rPr>
          <w:rFonts w:ascii="Abadi" w:hAnsi="Abadi"/>
          <w:b/>
          <w:bCs/>
          <w:sz w:val="21"/>
          <w:szCs w:val="21"/>
          <w:lang w:val="es-MX"/>
        </w:rPr>
        <w:t xml:space="preserve">-La Secretaría: </w:t>
      </w:r>
      <w:r>
        <w:rPr>
          <w:rFonts w:ascii="Abadi" w:hAnsi="Abadi"/>
          <w:sz w:val="21"/>
          <w:szCs w:val="21"/>
          <w:lang w:val="es-MX"/>
        </w:rPr>
        <w:t>E</w:t>
      </w:r>
      <w:r w:rsidRPr="008121F5">
        <w:rPr>
          <w:rFonts w:ascii="Abadi" w:hAnsi="Abadi"/>
          <w:sz w:val="21"/>
          <w:szCs w:val="21"/>
          <w:lang w:val="es-MX"/>
        </w:rPr>
        <w:t>n votación nominal</w:t>
      </w:r>
      <w:r>
        <w:rPr>
          <w:rFonts w:ascii="Abadi" w:hAnsi="Abadi"/>
          <w:sz w:val="21"/>
          <w:szCs w:val="21"/>
          <w:lang w:val="es-MX"/>
        </w:rPr>
        <w:t>,</w:t>
      </w:r>
      <w:r w:rsidRPr="008121F5">
        <w:rPr>
          <w:rFonts w:ascii="Abadi" w:hAnsi="Abadi"/>
          <w:sz w:val="21"/>
          <w:szCs w:val="21"/>
          <w:lang w:val="es-MX"/>
        </w:rPr>
        <w:t xml:space="preserve"> se pregunt</w:t>
      </w:r>
      <w:r>
        <w:rPr>
          <w:rFonts w:ascii="Abadi" w:hAnsi="Abadi"/>
          <w:sz w:val="21"/>
          <w:szCs w:val="21"/>
          <w:lang w:val="es-MX"/>
        </w:rPr>
        <w:t>a</w:t>
      </w:r>
      <w:r w:rsidRPr="008121F5">
        <w:rPr>
          <w:rFonts w:ascii="Abadi" w:hAnsi="Abadi"/>
          <w:sz w:val="21"/>
          <w:szCs w:val="21"/>
          <w:lang w:val="es-MX"/>
        </w:rPr>
        <w:t xml:space="preserve"> a las diputadas y</w:t>
      </w:r>
      <w:r>
        <w:rPr>
          <w:rFonts w:ascii="Abadi" w:hAnsi="Abadi"/>
          <w:sz w:val="21"/>
          <w:szCs w:val="21"/>
          <w:lang w:val="es-MX"/>
        </w:rPr>
        <w:t xml:space="preserve"> </w:t>
      </w:r>
      <w:r w:rsidRPr="008121F5">
        <w:rPr>
          <w:rFonts w:ascii="Abadi" w:hAnsi="Abadi"/>
          <w:sz w:val="21"/>
          <w:szCs w:val="21"/>
          <w:lang w:val="es-MX"/>
        </w:rPr>
        <w:t xml:space="preserve">a los diputados </w:t>
      </w:r>
      <w:r>
        <w:rPr>
          <w:rFonts w:ascii="Abadi" w:hAnsi="Abadi"/>
          <w:sz w:val="21"/>
          <w:szCs w:val="21"/>
          <w:lang w:val="es-MX"/>
        </w:rPr>
        <w:t>si</w:t>
      </w:r>
      <w:r w:rsidRPr="008121F5">
        <w:rPr>
          <w:rFonts w:ascii="Abadi" w:hAnsi="Abadi"/>
          <w:sz w:val="21"/>
          <w:szCs w:val="21"/>
          <w:lang w:val="es-MX"/>
        </w:rPr>
        <w:t xml:space="preserve"> se aprueb</w:t>
      </w:r>
      <w:r>
        <w:rPr>
          <w:rFonts w:ascii="Abadi" w:hAnsi="Abadi"/>
          <w:sz w:val="21"/>
          <w:szCs w:val="21"/>
          <w:lang w:val="es-MX"/>
        </w:rPr>
        <w:t>a</w:t>
      </w:r>
      <w:r w:rsidRPr="008121F5">
        <w:rPr>
          <w:rFonts w:ascii="Abadi" w:hAnsi="Abadi"/>
          <w:sz w:val="21"/>
          <w:szCs w:val="21"/>
          <w:lang w:val="es-MX"/>
        </w:rPr>
        <w:t xml:space="preserve"> el dictamen puesto a su consideración, para lo cual, en orden alfabético, </w:t>
      </w:r>
      <w:r>
        <w:rPr>
          <w:rFonts w:ascii="Abadi" w:hAnsi="Abadi"/>
          <w:sz w:val="21"/>
          <w:szCs w:val="21"/>
          <w:lang w:val="es-MX"/>
        </w:rPr>
        <w:t>enunciarán</w:t>
      </w:r>
      <w:r w:rsidRPr="008121F5">
        <w:rPr>
          <w:rFonts w:ascii="Abadi" w:hAnsi="Abadi"/>
          <w:sz w:val="21"/>
          <w:szCs w:val="21"/>
          <w:lang w:val="es-MX"/>
        </w:rPr>
        <w:t xml:space="preserve"> su nombre y el sentido de su voto.</w:t>
      </w:r>
    </w:p>
    <w:p w14:paraId="4125B15C" w14:textId="667AFBE4" w:rsidR="008121F5" w:rsidRDefault="008121F5" w:rsidP="008121F5">
      <w:pPr>
        <w:ind w:firstLine="709"/>
        <w:jc w:val="both"/>
        <w:rPr>
          <w:rFonts w:ascii="Abadi" w:hAnsi="Abadi"/>
          <w:sz w:val="21"/>
          <w:szCs w:val="21"/>
          <w:lang w:val="es-MX"/>
        </w:rPr>
      </w:pPr>
    </w:p>
    <w:p w14:paraId="171E4594" w14:textId="7680472B" w:rsidR="008121F5" w:rsidRDefault="008121F5" w:rsidP="008121F5">
      <w:pPr>
        <w:ind w:firstLine="709"/>
        <w:jc w:val="both"/>
        <w:rPr>
          <w:rFonts w:ascii="Abadi" w:hAnsi="Abadi"/>
          <w:b/>
          <w:bCs/>
          <w:sz w:val="21"/>
          <w:szCs w:val="21"/>
          <w:lang w:val="es-MX"/>
        </w:rPr>
      </w:pPr>
      <w:r>
        <w:rPr>
          <w:rFonts w:ascii="Abadi" w:hAnsi="Abadi"/>
          <w:b/>
          <w:bCs/>
          <w:sz w:val="21"/>
          <w:szCs w:val="21"/>
          <w:lang w:val="es-MX"/>
        </w:rPr>
        <w:t>(Votación)</w:t>
      </w:r>
    </w:p>
    <w:p w14:paraId="32372DFD" w14:textId="09EC1602" w:rsidR="008121F5" w:rsidRDefault="008121F5" w:rsidP="008121F5">
      <w:pPr>
        <w:ind w:firstLine="709"/>
        <w:jc w:val="both"/>
        <w:rPr>
          <w:rFonts w:ascii="Abadi" w:hAnsi="Abadi"/>
          <w:b/>
          <w:bCs/>
          <w:sz w:val="21"/>
          <w:szCs w:val="21"/>
          <w:lang w:val="es-MX"/>
        </w:rPr>
      </w:pPr>
    </w:p>
    <w:p w14:paraId="020E2AE7" w14:textId="7EEFE267" w:rsidR="008121F5" w:rsidRPr="008121F5" w:rsidRDefault="008121F5" w:rsidP="008121F5">
      <w:pPr>
        <w:pStyle w:val="Prrafodelista"/>
        <w:numPr>
          <w:ilvl w:val="0"/>
          <w:numId w:val="13"/>
        </w:numPr>
        <w:jc w:val="both"/>
        <w:rPr>
          <w:rFonts w:ascii="Abadi" w:hAnsi="Abadi"/>
          <w:sz w:val="21"/>
          <w:szCs w:val="21"/>
        </w:rPr>
      </w:pPr>
      <w:r w:rsidRPr="008121F5">
        <w:rPr>
          <w:rFonts w:ascii="Abadi" w:hAnsi="Abadi"/>
          <w:sz w:val="21"/>
          <w:szCs w:val="21"/>
        </w:rPr>
        <w:t>Alfredo Zetter González: Si.</w:t>
      </w:r>
    </w:p>
    <w:p w14:paraId="74907E43" w14:textId="77777777" w:rsidR="008121F5" w:rsidRPr="0011224A" w:rsidRDefault="008121F5" w:rsidP="008121F5">
      <w:pPr>
        <w:ind w:firstLine="709"/>
        <w:jc w:val="both"/>
        <w:rPr>
          <w:rFonts w:ascii="Abadi" w:hAnsi="Abadi"/>
          <w:sz w:val="21"/>
          <w:szCs w:val="21"/>
        </w:rPr>
      </w:pPr>
    </w:p>
    <w:p w14:paraId="6648BFD5"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0FF44A17" w14:textId="77777777" w:rsidR="008121F5" w:rsidRPr="0011224A" w:rsidRDefault="008121F5" w:rsidP="008121F5">
      <w:pPr>
        <w:pStyle w:val="Prrafodelista"/>
        <w:ind w:left="0" w:firstLine="709"/>
        <w:jc w:val="both"/>
        <w:rPr>
          <w:rFonts w:ascii="Abadi" w:hAnsi="Abadi"/>
          <w:sz w:val="21"/>
          <w:szCs w:val="21"/>
        </w:rPr>
      </w:pPr>
    </w:p>
    <w:p w14:paraId="29CB0390" w14:textId="6FFB4772"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Si.</w:t>
      </w:r>
    </w:p>
    <w:p w14:paraId="6C546F6C" w14:textId="77777777" w:rsidR="008121F5" w:rsidRPr="0011224A" w:rsidRDefault="008121F5" w:rsidP="008121F5">
      <w:pPr>
        <w:pStyle w:val="Prrafodelista"/>
        <w:ind w:left="0" w:firstLine="709"/>
        <w:jc w:val="both"/>
        <w:rPr>
          <w:rFonts w:ascii="Abadi" w:hAnsi="Abadi"/>
          <w:sz w:val="21"/>
          <w:szCs w:val="21"/>
        </w:rPr>
      </w:pPr>
    </w:p>
    <w:p w14:paraId="7E436057" w14:textId="459B348C"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Si.</w:t>
      </w:r>
    </w:p>
    <w:p w14:paraId="79D3EF33" w14:textId="77777777" w:rsidR="008121F5" w:rsidRPr="0011224A" w:rsidRDefault="008121F5" w:rsidP="008121F5">
      <w:pPr>
        <w:pStyle w:val="Prrafodelista"/>
        <w:ind w:left="0" w:firstLine="709"/>
        <w:jc w:val="both"/>
        <w:rPr>
          <w:rFonts w:ascii="Abadi" w:hAnsi="Abadi"/>
          <w:sz w:val="21"/>
          <w:szCs w:val="21"/>
        </w:rPr>
      </w:pPr>
    </w:p>
    <w:p w14:paraId="528C72A2" w14:textId="6D11EADB"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Si.</w:t>
      </w:r>
    </w:p>
    <w:p w14:paraId="71169B79" w14:textId="77777777" w:rsidR="008121F5" w:rsidRPr="0011224A" w:rsidRDefault="008121F5" w:rsidP="008121F5">
      <w:pPr>
        <w:pStyle w:val="Prrafodelista"/>
        <w:ind w:left="0" w:firstLine="709"/>
        <w:jc w:val="both"/>
        <w:rPr>
          <w:rFonts w:ascii="Abadi" w:hAnsi="Abadi"/>
          <w:sz w:val="21"/>
          <w:szCs w:val="21"/>
        </w:rPr>
      </w:pPr>
    </w:p>
    <w:p w14:paraId="0B575D02"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lastRenderedPageBreak/>
        <w:t xml:space="preserve">Héctor Hugo Varela Flores: </w:t>
      </w:r>
      <w:r>
        <w:rPr>
          <w:rFonts w:ascii="Abadi" w:hAnsi="Abadi"/>
          <w:sz w:val="21"/>
          <w:szCs w:val="21"/>
        </w:rPr>
        <w:t>A favor.</w:t>
      </w:r>
    </w:p>
    <w:p w14:paraId="3197C682" w14:textId="77777777" w:rsidR="008121F5" w:rsidRPr="0011224A" w:rsidRDefault="008121F5" w:rsidP="008121F5">
      <w:pPr>
        <w:pStyle w:val="Prrafodelista"/>
        <w:ind w:left="0" w:firstLine="709"/>
        <w:jc w:val="both"/>
        <w:rPr>
          <w:rFonts w:ascii="Abadi" w:hAnsi="Abadi"/>
          <w:sz w:val="21"/>
          <w:szCs w:val="21"/>
        </w:rPr>
      </w:pPr>
    </w:p>
    <w:p w14:paraId="26A72638"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757206A3" w14:textId="77777777" w:rsidR="008121F5" w:rsidRPr="0011224A" w:rsidRDefault="008121F5" w:rsidP="008121F5">
      <w:pPr>
        <w:pStyle w:val="Prrafodelista"/>
        <w:ind w:left="0" w:firstLine="709"/>
        <w:jc w:val="both"/>
        <w:rPr>
          <w:rFonts w:ascii="Abadi" w:hAnsi="Abadi"/>
          <w:sz w:val="21"/>
          <w:szCs w:val="21"/>
        </w:rPr>
      </w:pPr>
    </w:p>
    <w:p w14:paraId="32758251" w14:textId="44F9060D"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A favor.</w:t>
      </w:r>
    </w:p>
    <w:p w14:paraId="611534DE" w14:textId="77777777" w:rsidR="008121F5" w:rsidRPr="0011224A" w:rsidRDefault="008121F5" w:rsidP="008121F5">
      <w:pPr>
        <w:pStyle w:val="Prrafodelista"/>
        <w:ind w:left="0" w:firstLine="709"/>
        <w:jc w:val="both"/>
        <w:rPr>
          <w:rFonts w:ascii="Abadi" w:hAnsi="Abadi"/>
          <w:sz w:val="21"/>
          <w:szCs w:val="21"/>
        </w:rPr>
      </w:pPr>
    </w:p>
    <w:p w14:paraId="059A0184"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 Jesús Oviedo Herrera: </w:t>
      </w:r>
      <w:r>
        <w:rPr>
          <w:rFonts w:ascii="Abadi" w:hAnsi="Abadi"/>
          <w:sz w:val="21"/>
          <w:szCs w:val="21"/>
        </w:rPr>
        <w:t>Si.</w:t>
      </w:r>
    </w:p>
    <w:p w14:paraId="0038E8C4" w14:textId="77777777" w:rsidR="008121F5" w:rsidRPr="0011224A" w:rsidRDefault="008121F5" w:rsidP="008121F5">
      <w:pPr>
        <w:pStyle w:val="Prrafodelista"/>
        <w:ind w:left="0" w:firstLine="709"/>
        <w:jc w:val="both"/>
        <w:rPr>
          <w:rFonts w:ascii="Abadi" w:hAnsi="Abadi"/>
          <w:sz w:val="21"/>
          <w:szCs w:val="21"/>
        </w:rPr>
      </w:pPr>
    </w:p>
    <w:p w14:paraId="22466971"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0247DD69" w14:textId="77777777" w:rsidR="008121F5" w:rsidRPr="0011224A" w:rsidRDefault="008121F5" w:rsidP="008121F5">
      <w:pPr>
        <w:pStyle w:val="Prrafodelista"/>
        <w:ind w:left="0" w:firstLine="709"/>
        <w:jc w:val="both"/>
        <w:rPr>
          <w:rFonts w:ascii="Abadi" w:hAnsi="Abadi"/>
          <w:sz w:val="21"/>
          <w:szCs w:val="21"/>
        </w:rPr>
      </w:pPr>
    </w:p>
    <w:p w14:paraId="1A05C057"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José Luis Vázquez Cordero: </w:t>
      </w:r>
      <w:r>
        <w:rPr>
          <w:rFonts w:ascii="Abadi" w:hAnsi="Abadi"/>
          <w:sz w:val="21"/>
          <w:szCs w:val="21"/>
        </w:rPr>
        <w:t>Si</w:t>
      </w:r>
    </w:p>
    <w:p w14:paraId="69B0901D" w14:textId="77777777" w:rsidR="008121F5" w:rsidRPr="0011224A" w:rsidRDefault="008121F5" w:rsidP="008121F5">
      <w:pPr>
        <w:pStyle w:val="Prrafodelista"/>
        <w:ind w:left="0" w:firstLine="709"/>
        <w:jc w:val="both"/>
        <w:rPr>
          <w:rFonts w:ascii="Abadi" w:hAnsi="Abadi"/>
          <w:sz w:val="21"/>
          <w:szCs w:val="21"/>
        </w:rPr>
      </w:pPr>
    </w:p>
    <w:p w14:paraId="35959675" w14:textId="1A5FB346"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Si.</w:t>
      </w:r>
    </w:p>
    <w:p w14:paraId="46B9CBE3" w14:textId="77777777" w:rsidR="008121F5" w:rsidRPr="0011224A" w:rsidRDefault="008121F5" w:rsidP="008121F5">
      <w:pPr>
        <w:pStyle w:val="Prrafodelista"/>
        <w:ind w:left="0" w:firstLine="709"/>
        <w:jc w:val="both"/>
        <w:rPr>
          <w:rFonts w:ascii="Abadi" w:hAnsi="Abadi"/>
          <w:sz w:val="21"/>
          <w:szCs w:val="21"/>
        </w:rPr>
      </w:pPr>
    </w:p>
    <w:p w14:paraId="60CFA4F2"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18F7BDD2" w14:textId="77777777" w:rsidR="008121F5" w:rsidRPr="0011224A" w:rsidRDefault="008121F5" w:rsidP="008121F5">
      <w:pPr>
        <w:pStyle w:val="Prrafodelista"/>
        <w:ind w:left="0" w:firstLine="709"/>
        <w:jc w:val="both"/>
        <w:rPr>
          <w:rFonts w:ascii="Abadi" w:hAnsi="Abadi"/>
          <w:sz w:val="21"/>
          <w:szCs w:val="21"/>
        </w:rPr>
      </w:pPr>
    </w:p>
    <w:p w14:paraId="7339D5F6" w14:textId="77777777" w:rsidR="008121F5"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Julio Cesar Alejandro Sosa Torres: </w:t>
      </w:r>
      <w:r>
        <w:rPr>
          <w:rFonts w:ascii="Abadi" w:hAnsi="Abadi"/>
          <w:sz w:val="21"/>
          <w:szCs w:val="21"/>
        </w:rPr>
        <w:t>Si.</w:t>
      </w:r>
    </w:p>
    <w:p w14:paraId="06DE466B" w14:textId="1612C16C" w:rsidR="008121F5" w:rsidRDefault="008121F5" w:rsidP="008121F5">
      <w:pPr>
        <w:pStyle w:val="Prrafodelista"/>
        <w:ind w:left="0" w:firstLine="709"/>
        <w:jc w:val="both"/>
        <w:rPr>
          <w:rFonts w:ascii="Abadi" w:hAnsi="Abadi"/>
          <w:sz w:val="21"/>
          <w:szCs w:val="21"/>
        </w:rPr>
      </w:pPr>
    </w:p>
    <w:p w14:paraId="68930C25" w14:textId="44A2AB83" w:rsidR="00657D88" w:rsidRPr="00657D88" w:rsidRDefault="00657D88" w:rsidP="00657D88">
      <w:pPr>
        <w:pStyle w:val="Prrafodelista"/>
        <w:numPr>
          <w:ilvl w:val="0"/>
          <w:numId w:val="13"/>
        </w:numPr>
        <w:ind w:left="0" w:firstLine="709"/>
        <w:jc w:val="both"/>
        <w:rPr>
          <w:rFonts w:ascii="Abadi" w:hAnsi="Abadi"/>
          <w:sz w:val="21"/>
          <w:szCs w:val="21"/>
        </w:rPr>
      </w:pPr>
      <w:r>
        <w:rPr>
          <w:rFonts w:ascii="Abadi" w:hAnsi="Abadi"/>
          <w:sz w:val="21"/>
          <w:szCs w:val="21"/>
        </w:rPr>
        <w:t>Luis Gerardo Suárez Rodríguez: A favor.</w:t>
      </w:r>
    </w:p>
    <w:p w14:paraId="507B5A9F" w14:textId="77777777" w:rsidR="00657D88" w:rsidRPr="0011224A" w:rsidRDefault="00657D88" w:rsidP="008121F5">
      <w:pPr>
        <w:pStyle w:val="Prrafodelista"/>
        <w:ind w:left="0" w:firstLine="709"/>
        <w:jc w:val="both"/>
        <w:rPr>
          <w:rFonts w:ascii="Abadi" w:hAnsi="Abadi"/>
          <w:sz w:val="21"/>
          <w:szCs w:val="21"/>
        </w:rPr>
      </w:pPr>
    </w:p>
    <w:p w14:paraId="1840288D"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70606D1B" w14:textId="77777777" w:rsidR="008121F5" w:rsidRPr="0011224A" w:rsidRDefault="008121F5" w:rsidP="008121F5">
      <w:pPr>
        <w:pStyle w:val="Prrafodelista"/>
        <w:ind w:left="0" w:firstLine="709"/>
        <w:jc w:val="both"/>
        <w:rPr>
          <w:rFonts w:ascii="Abadi" w:hAnsi="Abadi"/>
          <w:sz w:val="21"/>
          <w:szCs w:val="21"/>
        </w:rPr>
      </w:pPr>
    </w:p>
    <w:p w14:paraId="3E469461"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34B7128C" w14:textId="77777777" w:rsidR="008121F5" w:rsidRPr="0011224A" w:rsidRDefault="008121F5" w:rsidP="008121F5">
      <w:pPr>
        <w:pStyle w:val="Prrafodelista"/>
        <w:ind w:left="0" w:firstLine="709"/>
        <w:jc w:val="both"/>
        <w:rPr>
          <w:rFonts w:ascii="Abadi" w:hAnsi="Abadi"/>
          <w:sz w:val="21"/>
          <w:szCs w:val="21"/>
        </w:rPr>
      </w:pPr>
    </w:p>
    <w:p w14:paraId="6E4F5F5F"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760AA988" w14:textId="77777777" w:rsidR="008121F5" w:rsidRPr="0011224A" w:rsidRDefault="008121F5" w:rsidP="008121F5">
      <w:pPr>
        <w:pStyle w:val="Prrafodelista"/>
        <w:ind w:left="0" w:firstLine="709"/>
        <w:jc w:val="both"/>
        <w:rPr>
          <w:rFonts w:ascii="Abadi" w:hAnsi="Abadi"/>
          <w:sz w:val="21"/>
          <w:szCs w:val="21"/>
        </w:rPr>
      </w:pPr>
    </w:p>
    <w:p w14:paraId="1216C783"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0EF09EDF" w14:textId="77777777" w:rsidR="008121F5" w:rsidRPr="0011224A" w:rsidRDefault="008121F5" w:rsidP="008121F5">
      <w:pPr>
        <w:pStyle w:val="Prrafodelista"/>
        <w:ind w:left="0" w:firstLine="709"/>
        <w:jc w:val="both"/>
        <w:rPr>
          <w:rFonts w:ascii="Abadi" w:hAnsi="Abadi"/>
          <w:sz w:val="21"/>
          <w:szCs w:val="21"/>
        </w:rPr>
      </w:pPr>
    </w:p>
    <w:p w14:paraId="400B7FEB"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A favor.</w:t>
      </w:r>
    </w:p>
    <w:p w14:paraId="143728F9" w14:textId="77777777" w:rsidR="008121F5" w:rsidRPr="0011224A" w:rsidRDefault="008121F5" w:rsidP="008121F5">
      <w:pPr>
        <w:pStyle w:val="Prrafodelista"/>
        <w:ind w:left="0" w:firstLine="709"/>
        <w:jc w:val="both"/>
        <w:rPr>
          <w:rFonts w:ascii="Abadi" w:hAnsi="Abadi"/>
          <w:sz w:val="21"/>
          <w:szCs w:val="21"/>
        </w:rPr>
      </w:pPr>
    </w:p>
    <w:p w14:paraId="232BA0B1"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5BC05DAC" w14:textId="77777777" w:rsidR="008121F5" w:rsidRPr="0011224A" w:rsidRDefault="008121F5" w:rsidP="008121F5">
      <w:pPr>
        <w:pStyle w:val="Prrafodelista"/>
        <w:ind w:left="0" w:firstLine="709"/>
        <w:jc w:val="both"/>
        <w:rPr>
          <w:rFonts w:ascii="Abadi" w:hAnsi="Abadi"/>
          <w:sz w:val="21"/>
          <w:szCs w:val="21"/>
        </w:rPr>
      </w:pPr>
    </w:p>
    <w:p w14:paraId="7DD6723D"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26E97770" w14:textId="77777777" w:rsidR="008121F5" w:rsidRPr="0011224A" w:rsidRDefault="008121F5" w:rsidP="008121F5">
      <w:pPr>
        <w:pStyle w:val="Prrafodelista"/>
        <w:ind w:left="0" w:firstLine="709"/>
        <w:jc w:val="both"/>
        <w:rPr>
          <w:rFonts w:ascii="Abadi" w:hAnsi="Abadi"/>
          <w:sz w:val="21"/>
          <w:szCs w:val="21"/>
        </w:rPr>
      </w:pPr>
    </w:p>
    <w:p w14:paraId="6597BF1B"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A favor.</w:t>
      </w:r>
    </w:p>
    <w:p w14:paraId="098B4A3A" w14:textId="77777777" w:rsidR="008121F5" w:rsidRPr="0011224A" w:rsidRDefault="008121F5" w:rsidP="008121F5">
      <w:pPr>
        <w:pStyle w:val="Prrafodelista"/>
        <w:ind w:left="0" w:firstLine="709"/>
        <w:jc w:val="both"/>
        <w:rPr>
          <w:rFonts w:ascii="Abadi" w:hAnsi="Abadi"/>
          <w:sz w:val="21"/>
          <w:szCs w:val="21"/>
        </w:rPr>
      </w:pPr>
    </w:p>
    <w:p w14:paraId="3FAB3743"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2673D4EA" w14:textId="77777777" w:rsidR="008121F5" w:rsidRPr="0011224A" w:rsidRDefault="008121F5" w:rsidP="008121F5">
      <w:pPr>
        <w:pStyle w:val="Prrafodelista"/>
        <w:ind w:left="0" w:firstLine="709"/>
        <w:jc w:val="both"/>
        <w:rPr>
          <w:rFonts w:ascii="Abadi" w:hAnsi="Abadi"/>
          <w:sz w:val="21"/>
          <w:szCs w:val="21"/>
        </w:rPr>
      </w:pPr>
    </w:p>
    <w:p w14:paraId="44BBEB1A"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783712F8" w14:textId="77777777" w:rsidR="008121F5" w:rsidRPr="0011224A" w:rsidRDefault="008121F5" w:rsidP="008121F5">
      <w:pPr>
        <w:pStyle w:val="Prrafodelista"/>
        <w:ind w:left="0" w:firstLine="709"/>
        <w:jc w:val="both"/>
        <w:rPr>
          <w:rFonts w:ascii="Abadi" w:hAnsi="Abadi"/>
          <w:sz w:val="21"/>
          <w:szCs w:val="21"/>
        </w:rPr>
      </w:pPr>
    </w:p>
    <w:p w14:paraId="73DF9BB7"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Paulo Bañuelos Rosales: </w:t>
      </w:r>
      <w:r>
        <w:rPr>
          <w:rFonts w:ascii="Abadi" w:hAnsi="Abadi"/>
          <w:sz w:val="21"/>
          <w:szCs w:val="21"/>
        </w:rPr>
        <w:t>A favor</w:t>
      </w:r>
      <w:r w:rsidRPr="0011224A">
        <w:rPr>
          <w:rFonts w:ascii="Abadi" w:hAnsi="Abadi"/>
          <w:sz w:val="21"/>
          <w:szCs w:val="21"/>
        </w:rPr>
        <w:t>.</w:t>
      </w:r>
    </w:p>
    <w:p w14:paraId="6465C3C6" w14:textId="77777777" w:rsidR="008121F5" w:rsidRPr="0011224A" w:rsidRDefault="008121F5" w:rsidP="008121F5">
      <w:pPr>
        <w:pStyle w:val="Prrafodelista"/>
        <w:ind w:left="0" w:firstLine="709"/>
        <w:jc w:val="both"/>
        <w:rPr>
          <w:rFonts w:ascii="Abadi" w:hAnsi="Abadi"/>
          <w:sz w:val="21"/>
          <w:szCs w:val="21"/>
        </w:rPr>
      </w:pPr>
    </w:p>
    <w:p w14:paraId="2F146C5B"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A favor</w:t>
      </w:r>
      <w:r w:rsidRPr="0011224A">
        <w:rPr>
          <w:rFonts w:ascii="Abadi" w:hAnsi="Abadi"/>
          <w:sz w:val="21"/>
          <w:szCs w:val="21"/>
        </w:rPr>
        <w:t>.</w:t>
      </w:r>
    </w:p>
    <w:p w14:paraId="3D8DA857" w14:textId="77777777" w:rsidR="008121F5" w:rsidRPr="0011224A" w:rsidRDefault="008121F5" w:rsidP="008121F5">
      <w:pPr>
        <w:pStyle w:val="Prrafodelista"/>
        <w:ind w:left="0" w:firstLine="709"/>
        <w:jc w:val="both"/>
        <w:rPr>
          <w:rFonts w:ascii="Abadi" w:hAnsi="Abadi"/>
          <w:sz w:val="21"/>
          <w:szCs w:val="21"/>
        </w:rPr>
      </w:pPr>
    </w:p>
    <w:p w14:paraId="7E7FDDCE"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0A6D1DA0" w14:textId="77777777" w:rsidR="008121F5" w:rsidRPr="0011224A" w:rsidRDefault="008121F5" w:rsidP="008121F5">
      <w:pPr>
        <w:pStyle w:val="Prrafodelista"/>
        <w:ind w:left="0" w:firstLine="709"/>
        <w:jc w:val="both"/>
        <w:rPr>
          <w:rFonts w:ascii="Abadi" w:hAnsi="Abadi"/>
          <w:sz w:val="21"/>
          <w:szCs w:val="21"/>
        </w:rPr>
      </w:pPr>
    </w:p>
    <w:p w14:paraId="17164B49"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Si</w:t>
      </w:r>
      <w:r w:rsidRPr="0011224A">
        <w:rPr>
          <w:rFonts w:ascii="Abadi" w:hAnsi="Abadi"/>
          <w:sz w:val="21"/>
          <w:szCs w:val="21"/>
        </w:rPr>
        <w:t>.</w:t>
      </w:r>
    </w:p>
    <w:p w14:paraId="4D52DFEC" w14:textId="77777777" w:rsidR="008121F5" w:rsidRPr="0011224A" w:rsidRDefault="008121F5" w:rsidP="008121F5">
      <w:pPr>
        <w:pStyle w:val="Prrafodelista"/>
        <w:ind w:left="0" w:firstLine="709"/>
        <w:jc w:val="both"/>
        <w:rPr>
          <w:rFonts w:ascii="Abadi" w:hAnsi="Abadi"/>
          <w:sz w:val="21"/>
          <w:szCs w:val="21"/>
        </w:rPr>
      </w:pPr>
    </w:p>
    <w:p w14:paraId="7F65479B" w14:textId="77777777" w:rsidR="008121F5" w:rsidRPr="0011224A" w:rsidRDefault="008121F5" w:rsidP="008121F5">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6B791492" w14:textId="77777777" w:rsidR="008121F5" w:rsidRPr="0011224A" w:rsidRDefault="008121F5" w:rsidP="008121F5">
      <w:pPr>
        <w:pStyle w:val="Prrafodelista"/>
        <w:ind w:left="0" w:firstLine="709"/>
        <w:jc w:val="both"/>
        <w:rPr>
          <w:rFonts w:ascii="Abadi" w:hAnsi="Abadi"/>
          <w:sz w:val="21"/>
          <w:szCs w:val="21"/>
        </w:rPr>
      </w:pPr>
    </w:p>
    <w:p w14:paraId="36A6FD0E" w14:textId="59A940DF" w:rsidR="00657D88" w:rsidRDefault="008121F5" w:rsidP="00657D88">
      <w:pPr>
        <w:pStyle w:val="Prrafodelista"/>
        <w:numPr>
          <w:ilvl w:val="0"/>
          <w:numId w:val="13"/>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4D2A98C8" w14:textId="77777777" w:rsidR="00657D88" w:rsidRPr="00657D88" w:rsidRDefault="00657D88" w:rsidP="00657D88">
      <w:pPr>
        <w:ind w:firstLine="709"/>
        <w:jc w:val="both"/>
        <w:rPr>
          <w:rFonts w:ascii="Abadi" w:hAnsi="Abadi"/>
          <w:sz w:val="21"/>
          <w:szCs w:val="21"/>
        </w:rPr>
      </w:pPr>
    </w:p>
    <w:p w14:paraId="4FC58E76" w14:textId="205B9244" w:rsidR="00657D88" w:rsidRDefault="008121F5" w:rsidP="00657D88">
      <w:pPr>
        <w:ind w:firstLine="709"/>
        <w:jc w:val="both"/>
        <w:rPr>
          <w:rFonts w:ascii="Abadi" w:hAnsi="Abadi"/>
          <w:sz w:val="21"/>
          <w:szCs w:val="21"/>
          <w:lang w:val="es-MX"/>
        </w:rPr>
      </w:pPr>
      <w:r>
        <w:rPr>
          <w:rFonts w:ascii="Abadi" w:hAnsi="Abadi"/>
          <w:b/>
          <w:bCs/>
          <w:sz w:val="21"/>
          <w:szCs w:val="21"/>
          <w:lang w:val="es-MX"/>
        </w:rPr>
        <w:t>-La Secretaría:</w:t>
      </w:r>
      <w:r>
        <w:rPr>
          <w:rFonts w:ascii="Abadi" w:hAnsi="Abadi"/>
          <w:sz w:val="21"/>
          <w:szCs w:val="21"/>
          <w:lang w:val="es-MX"/>
        </w:rPr>
        <w:t xml:space="preserve"> ¿Falta alguna diputada o algún diputado de emitir su voto?</w:t>
      </w:r>
    </w:p>
    <w:p w14:paraId="7407107E" w14:textId="4E10B127" w:rsidR="00657D88" w:rsidRDefault="00657D88" w:rsidP="00657D88">
      <w:pPr>
        <w:ind w:firstLine="709"/>
        <w:jc w:val="both"/>
        <w:rPr>
          <w:rFonts w:ascii="Abadi" w:hAnsi="Abadi"/>
          <w:sz w:val="21"/>
          <w:szCs w:val="21"/>
          <w:lang w:val="es-MX"/>
        </w:rPr>
      </w:pPr>
    </w:p>
    <w:p w14:paraId="7168F6E9" w14:textId="438B6FBF" w:rsidR="00657D88" w:rsidRPr="00657D88" w:rsidRDefault="00657D88" w:rsidP="00657D88">
      <w:pPr>
        <w:pStyle w:val="Prrafodelista"/>
        <w:numPr>
          <w:ilvl w:val="0"/>
          <w:numId w:val="13"/>
        </w:numPr>
        <w:ind w:left="0" w:firstLine="709"/>
        <w:jc w:val="both"/>
        <w:rPr>
          <w:rFonts w:ascii="Abadi" w:hAnsi="Abadi"/>
          <w:sz w:val="21"/>
          <w:szCs w:val="21"/>
          <w:lang w:val="es-MX"/>
        </w:rPr>
      </w:pPr>
      <w:r>
        <w:rPr>
          <w:rFonts w:ascii="Abadi" w:hAnsi="Abadi"/>
          <w:sz w:val="21"/>
          <w:szCs w:val="21"/>
          <w:lang w:val="es-MX"/>
        </w:rPr>
        <w:t xml:space="preserve">Luis Antonio Magdaleno Gordillo: A favor. </w:t>
      </w:r>
    </w:p>
    <w:p w14:paraId="690DC45D" w14:textId="77777777" w:rsidR="00657D88" w:rsidRDefault="00657D88" w:rsidP="008121F5">
      <w:pPr>
        <w:ind w:firstLine="709"/>
        <w:jc w:val="both"/>
        <w:rPr>
          <w:rFonts w:ascii="Abadi" w:hAnsi="Abadi"/>
          <w:sz w:val="21"/>
          <w:szCs w:val="21"/>
          <w:lang w:val="es-MX"/>
        </w:rPr>
      </w:pPr>
    </w:p>
    <w:p w14:paraId="5956FD4E" w14:textId="77777777" w:rsidR="00657D88" w:rsidRPr="002F4361" w:rsidRDefault="00657D88" w:rsidP="00657D88">
      <w:pPr>
        <w:pStyle w:val="Prrafodelista"/>
        <w:numPr>
          <w:ilvl w:val="0"/>
          <w:numId w:val="13"/>
        </w:numPr>
        <w:ind w:left="0" w:firstLine="709"/>
        <w:jc w:val="both"/>
        <w:rPr>
          <w:rFonts w:ascii="Abadi" w:hAnsi="Abadi"/>
          <w:sz w:val="21"/>
          <w:szCs w:val="21"/>
        </w:rPr>
      </w:pPr>
      <w:r>
        <w:rPr>
          <w:rFonts w:ascii="Abadi" w:hAnsi="Abadi"/>
          <w:sz w:val="21"/>
          <w:szCs w:val="21"/>
        </w:rPr>
        <w:t xml:space="preserve">Emma Tovar Tapia: A favor. </w:t>
      </w:r>
    </w:p>
    <w:p w14:paraId="5BAF61F6" w14:textId="77777777" w:rsidR="008121F5" w:rsidRDefault="008121F5" w:rsidP="008121F5">
      <w:pPr>
        <w:ind w:firstLine="709"/>
        <w:jc w:val="both"/>
        <w:rPr>
          <w:rFonts w:ascii="Abadi" w:hAnsi="Abadi"/>
          <w:sz w:val="21"/>
          <w:szCs w:val="21"/>
          <w:lang w:val="es-MX"/>
        </w:rPr>
      </w:pPr>
    </w:p>
    <w:p w14:paraId="2D3F4EAB" w14:textId="0C2D65F7" w:rsidR="00657D88" w:rsidRDefault="00657D88" w:rsidP="00657D88">
      <w:pPr>
        <w:ind w:firstLine="709"/>
        <w:jc w:val="both"/>
        <w:rPr>
          <w:rFonts w:ascii="Abadi" w:hAnsi="Abadi"/>
          <w:sz w:val="21"/>
          <w:szCs w:val="21"/>
          <w:lang w:val="es-MX"/>
        </w:rPr>
      </w:pPr>
      <w:r>
        <w:rPr>
          <w:rFonts w:ascii="Abadi" w:hAnsi="Abadi"/>
          <w:b/>
          <w:bCs/>
          <w:sz w:val="21"/>
          <w:szCs w:val="21"/>
          <w:lang w:val="es-MX"/>
        </w:rPr>
        <w:t xml:space="preserve">-La Secretaría: </w:t>
      </w:r>
      <w:r w:rsidR="008121F5" w:rsidRPr="008121F5">
        <w:rPr>
          <w:rFonts w:ascii="Abadi" w:hAnsi="Abadi"/>
          <w:sz w:val="21"/>
          <w:szCs w:val="21"/>
          <w:lang w:val="es-MX"/>
        </w:rPr>
        <w:t xml:space="preserve">Se registraron </w:t>
      </w:r>
      <w:r w:rsidR="008121F5" w:rsidRPr="00657D88">
        <w:rPr>
          <w:rFonts w:ascii="Abadi" w:hAnsi="Abadi"/>
          <w:b/>
          <w:bCs/>
          <w:sz w:val="21"/>
          <w:szCs w:val="21"/>
          <w:lang w:val="es-MX"/>
        </w:rPr>
        <w:t>treinta y tres votos a favor</w:t>
      </w:r>
      <w:r>
        <w:rPr>
          <w:rFonts w:ascii="Abadi" w:hAnsi="Abadi"/>
          <w:sz w:val="21"/>
          <w:szCs w:val="21"/>
          <w:lang w:val="es-MX"/>
        </w:rPr>
        <w:t>,</w:t>
      </w:r>
      <w:r w:rsidR="008121F5" w:rsidRPr="008121F5">
        <w:rPr>
          <w:rFonts w:ascii="Abadi" w:hAnsi="Abadi"/>
          <w:sz w:val="21"/>
          <w:szCs w:val="21"/>
          <w:lang w:val="es-MX"/>
        </w:rPr>
        <w:t xml:space="preserve"> </w:t>
      </w:r>
      <w:r>
        <w:rPr>
          <w:rFonts w:ascii="Abadi" w:hAnsi="Abadi"/>
          <w:sz w:val="21"/>
          <w:szCs w:val="21"/>
          <w:lang w:val="es-MX"/>
        </w:rPr>
        <w:t>s</w:t>
      </w:r>
      <w:r w:rsidR="008121F5" w:rsidRPr="008121F5">
        <w:rPr>
          <w:rFonts w:ascii="Abadi" w:hAnsi="Abadi"/>
          <w:sz w:val="21"/>
          <w:szCs w:val="21"/>
          <w:lang w:val="es-MX"/>
        </w:rPr>
        <w:t xml:space="preserve">eñora </w:t>
      </w:r>
      <w:r>
        <w:rPr>
          <w:rFonts w:ascii="Abadi" w:hAnsi="Abadi"/>
          <w:sz w:val="21"/>
          <w:szCs w:val="21"/>
          <w:lang w:val="es-MX"/>
        </w:rPr>
        <w:t>presidenta.</w:t>
      </w:r>
    </w:p>
    <w:p w14:paraId="21D97426" w14:textId="77777777" w:rsidR="00657D88" w:rsidRDefault="00657D88" w:rsidP="00657D88">
      <w:pPr>
        <w:ind w:firstLine="709"/>
        <w:jc w:val="both"/>
        <w:rPr>
          <w:rFonts w:ascii="Abadi" w:hAnsi="Abadi"/>
          <w:sz w:val="21"/>
          <w:szCs w:val="21"/>
          <w:lang w:val="es-MX"/>
        </w:rPr>
      </w:pPr>
    </w:p>
    <w:p w14:paraId="42FD087F" w14:textId="5E68E193" w:rsidR="00CA79C4" w:rsidRDefault="00657D88" w:rsidP="008121F5">
      <w:pPr>
        <w:ind w:firstLine="709"/>
        <w:jc w:val="both"/>
        <w:rPr>
          <w:rFonts w:ascii="Abadi" w:hAnsi="Abadi"/>
          <w:sz w:val="21"/>
          <w:szCs w:val="21"/>
          <w:lang w:val="es-MX"/>
        </w:rPr>
      </w:pPr>
      <w:r>
        <w:rPr>
          <w:rFonts w:ascii="Abadi" w:hAnsi="Abadi"/>
          <w:b/>
          <w:bCs/>
          <w:sz w:val="21"/>
          <w:szCs w:val="21"/>
          <w:lang w:val="es-MX"/>
        </w:rPr>
        <w:t xml:space="preserve">-La C. </w:t>
      </w:r>
      <w:proofErr w:type="gramStart"/>
      <w:r>
        <w:rPr>
          <w:rFonts w:ascii="Abadi" w:hAnsi="Abadi"/>
          <w:b/>
          <w:bCs/>
          <w:sz w:val="21"/>
          <w:szCs w:val="21"/>
          <w:lang w:val="es-MX"/>
        </w:rPr>
        <w:t>Presidenta</w:t>
      </w:r>
      <w:proofErr w:type="gramEnd"/>
      <w:r>
        <w:rPr>
          <w:rFonts w:ascii="Abadi" w:hAnsi="Abadi"/>
          <w:b/>
          <w:bCs/>
          <w:sz w:val="21"/>
          <w:szCs w:val="21"/>
          <w:lang w:val="es-MX"/>
        </w:rPr>
        <w:t xml:space="preserve">: </w:t>
      </w:r>
      <w:r w:rsidR="008121F5" w:rsidRPr="008121F5">
        <w:rPr>
          <w:rFonts w:ascii="Abadi" w:hAnsi="Abadi"/>
          <w:sz w:val="21"/>
          <w:szCs w:val="21"/>
          <w:lang w:val="es-MX"/>
        </w:rPr>
        <w:t>El dictamen ha sido aprobado por unanimidad de votos</w:t>
      </w:r>
      <w:r>
        <w:rPr>
          <w:rFonts w:ascii="Abadi" w:hAnsi="Abadi"/>
          <w:sz w:val="21"/>
          <w:szCs w:val="21"/>
          <w:lang w:val="es-MX"/>
        </w:rPr>
        <w:t>. E</w:t>
      </w:r>
      <w:r w:rsidR="008121F5" w:rsidRPr="008121F5">
        <w:rPr>
          <w:rFonts w:ascii="Abadi" w:hAnsi="Abadi"/>
          <w:sz w:val="21"/>
          <w:szCs w:val="21"/>
          <w:lang w:val="es-MX"/>
        </w:rPr>
        <w:t xml:space="preserve">n </w:t>
      </w:r>
      <w:r w:rsidRPr="008121F5">
        <w:rPr>
          <w:rFonts w:ascii="Abadi" w:hAnsi="Abadi"/>
          <w:sz w:val="21"/>
          <w:szCs w:val="21"/>
          <w:lang w:val="es-MX"/>
        </w:rPr>
        <w:t>consecuencia,</w:t>
      </w:r>
      <w:r>
        <w:rPr>
          <w:rFonts w:ascii="Abadi" w:hAnsi="Abadi"/>
          <w:sz w:val="21"/>
          <w:szCs w:val="21"/>
          <w:lang w:val="es-MX"/>
        </w:rPr>
        <w:t xml:space="preserve"> se instruye a la s</w:t>
      </w:r>
      <w:r w:rsidR="008121F5" w:rsidRPr="008121F5">
        <w:rPr>
          <w:rFonts w:ascii="Abadi" w:hAnsi="Abadi"/>
          <w:sz w:val="21"/>
          <w:szCs w:val="21"/>
          <w:lang w:val="es-MX"/>
        </w:rPr>
        <w:t xml:space="preserve">ecretaría </w:t>
      </w:r>
      <w:r>
        <w:rPr>
          <w:rFonts w:ascii="Abadi" w:hAnsi="Abadi"/>
          <w:sz w:val="21"/>
          <w:szCs w:val="21"/>
          <w:lang w:val="es-MX"/>
        </w:rPr>
        <w:t>g</w:t>
      </w:r>
      <w:r w:rsidR="008121F5" w:rsidRPr="008121F5">
        <w:rPr>
          <w:rFonts w:ascii="Abadi" w:hAnsi="Abadi"/>
          <w:sz w:val="21"/>
          <w:szCs w:val="21"/>
          <w:lang w:val="es-MX"/>
        </w:rPr>
        <w:t>eneral, para que proceda el archivo definitivo de</w:t>
      </w:r>
      <w:r>
        <w:rPr>
          <w:rFonts w:ascii="Abadi" w:hAnsi="Abadi"/>
          <w:sz w:val="21"/>
          <w:szCs w:val="21"/>
          <w:lang w:val="es-MX"/>
        </w:rPr>
        <w:t xml:space="preserve"> </w:t>
      </w:r>
      <w:r w:rsidR="008121F5" w:rsidRPr="008121F5">
        <w:rPr>
          <w:rFonts w:ascii="Abadi" w:hAnsi="Abadi"/>
          <w:sz w:val="21"/>
          <w:szCs w:val="21"/>
          <w:lang w:val="es-MX"/>
        </w:rPr>
        <w:t>l</w:t>
      </w:r>
      <w:r>
        <w:rPr>
          <w:rFonts w:ascii="Abadi" w:hAnsi="Abadi"/>
          <w:sz w:val="21"/>
          <w:szCs w:val="21"/>
          <w:lang w:val="es-MX"/>
        </w:rPr>
        <w:t>a</w:t>
      </w:r>
      <w:r w:rsidR="008121F5" w:rsidRPr="008121F5">
        <w:rPr>
          <w:rFonts w:ascii="Abadi" w:hAnsi="Abadi"/>
          <w:sz w:val="21"/>
          <w:szCs w:val="21"/>
          <w:lang w:val="es-MX"/>
        </w:rPr>
        <w:t xml:space="preserve"> iniciativa referida</w:t>
      </w:r>
      <w:r>
        <w:rPr>
          <w:rFonts w:ascii="Abadi" w:hAnsi="Abadi"/>
          <w:sz w:val="21"/>
          <w:szCs w:val="21"/>
          <w:lang w:val="es-MX"/>
        </w:rPr>
        <w:t xml:space="preserve"> e</w:t>
      </w:r>
      <w:r w:rsidR="008121F5" w:rsidRPr="008121F5">
        <w:rPr>
          <w:rFonts w:ascii="Abadi" w:hAnsi="Abadi"/>
          <w:sz w:val="21"/>
          <w:szCs w:val="21"/>
          <w:lang w:val="es-MX"/>
        </w:rPr>
        <w:t>n el dictamen aprobado</w:t>
      </w:r>
      <w:r>
        <w:rPr>
          <w:rFonts w:ascii="Abadi" w:hAnsi="Abadi"/>
          <w:sz w:val="21"/>
          <w:szCs w:val="21"/>
          <w:lang w:val="es-MX"/>
        </w:rPr>
        <w:t>.</w:t>
      </w:r>
    </w:p>
    <w:p w14:paraId="58A81B3D" w14:textId="4429C9D1" w:rsidR="00657D88" w:rsidRDefault="00657D88" w:rsidP="008121F5">
      <w:pPr>
        <w:ind w:firstLine="709"/>
        <w:jc w:val="both"/>
        <w:rPr>
          <w:rFonts w:ascii="Abadi" w:hAnsi="Abadi"/>
          <w:sz w:val="21"/>
          <w:szCs w:val="21"/>
          <w:lang w:val="es-MX"/>
        </w:rPr>
      </w:pPr>
    </w:p>
    <w:p w14:paraId="4471CA53" w14:textId="4E580161" w:rsidR="007920EB" w:rsidRPr="007920EB" w:rsidRDefault="007920EB" w:rsidP="0045163D">
      <w:pPr>
        <w:ind w:firstLine="709"/>
        <w:jc w:val="both"/>
        <w:rPr>
          <w:rFonts w:ascii="Abadi" w:hAnsi="Abadi"/>
          <w:b/>
          <w:bCs/>
          <w:sz w:val="21"/>
          <w:szCs w:val="21"/>
          <w:lang w:val="es-MX"/>
        </w:rPr>
      </w:pPr>
      <w:r>
        <w:rPr>
          <w:rFonts w:ascii="Abadi" w:hAnsi="Abadi"/>
          <w:sz w:val="21"/>
          <w:szCs w:val="21"/>
          <w:lang w:val="es-MX"/>
        </w:rPr>
        <w:t>E</w:t>
      </w:r>
      <w:r w:rsidRPr="007920EB">
        <w:rPr>
          <w:rFonts w:ascii="Abadi" w:hAnsi="Abadi"/>
          <w:sz w:val="21"/>
          <w:szCs w:val="21"/>
          <w:lang w:val="es-MX"/>
        </w:rPr>
        <w:t>nseguida</w:t>
      </w:r>
      <w:r>
        <w:rPr>
          <w:rFonts w:ascii="Abadi" w:hAnsi="Abadi"/>
          <w:sz w:val="21"/>
          <w:szCs w:val="21"/>
          <w:lang w:val="es-MX"/>
        </w:rPr>
        <w:t>,</w:t>
      </w:r>
      <w:r w:rsidRPr="007920EB">
        <w:rPr>
          <w:rFonts w:ascii="Abadi" w:hAnsi="Abadi"/>
          <w:sz w:val="21"/>
          <w:szCs w:val="21"/>
          <w:lang w:val="es-MX"/>
        </w:rPr>
        <w:t xml:space="preserve"> se somete a discusión el </w:t>
      </w:r>
      <w:r w:rsidRPr="007920EB">
        <w:rPr>
          <w:rFonts w:ascii="Abadi" w:hAnsi="Abadi"/>
          <w:b/>
          <w:bCs/>
          <w:sz w:val="21"/>
          <w:szCs w:val="21"/>
          <w:lang w:val="es-MX"/>
        </w:rPr>
        <w:t>dictamen emitido por la Comisión de Salud Pública relativo a la iniciativa formulada por el diputado Jaime Hernández Centeno de la representación parlamentaria del partido Movimiento Ciudadano a efecto de adicionar el artículo 74 bis a la Ley de Salud del Estado de Guanajuato.</w:t>
      </w:r>
    </w:p>
    <w:p w14:paraId="27CC36CE" w14:textId="77777777" w:rsidR="007920EB" w:rsidRDefault="007920EB" w:rsidP="0045163D">
      <w:pPr>
        <w:ind w:firstLine="709"/>
        <w:jc w:val="both"/>
        <w:rPr>
          <w:rFonts w:ascii="Abadi" w:hAnsi="Abadi"/>
          <w:sz w:val="21"/>
          <w:szCs w:val="21"/>
          <w:lang w:val="es-MX"/>
        </w:rPr>
      </w:pPr>
    </w:p>
    <w:p w14:paraId="4EA9C3F6" w14:textId="3194EB2E" w:rsidR="0045163D" w:rsidRDefault="00277A59" w:rsidP="0045163D">
      <w:pPr>
        <w:ind w:firstLine="709"/>
        <w:jc w:val="both"/>
        <w:rPr>
          <w:rFonts w:ascii="Abadi" w:hAnsi="Abadi"/>
          <w:b/>
          <w:bCs/>
          <w:sz w:val="21"/>
          <w:szCs w:val="21"/>
        </w:rPr>
      </w:pPr>
      <w:r>
        <w:rPr>
          <w:rStyle w:val="Refdenotaalpie"/>
          <w:rFonts w:ascii="Abadi" w:hAnsi="Abadi"/>
          <w:b/>
          <w:bCs/>
          <w:sz w:val="21"/>
          <w:szCs w:val="21"/>
        </w:rPr>
        <w:footnoteReference w:id="11"/>
      </w:r>
      <w:r w:rsidR="0045163D" w:rsidRPr="0045163D">
        <w:rPr>
          <w:rFonts w:ascii="Abadi" w:hAnsi="Abadi"/>
          <w:b/>
          <w:bCs/>
          <w:sz w:val="21"/>
          <w:szCs w:val="21"/>
        </w:rPr>
        <w:t xml:space="preserve">DISCUSIÓN Y, EN SU CASO, APROBACIÓN DEL DICTAMEN EMITIDO POR LA COMISIÓN DE SALUD PÚBLICA RELATIVO A LA INICIATIVA FORMULADA POR EL DIPUTADO JAIME HERNÁNDEZ CENTENO DE LA REPRESENTACIÓN PARLAMENTARIA DEL PARTIDO MOVIMIENTO CIUDADANO A EFECTO DE ADICIONAR EL ARTÍCULO 74 BIS </w:t>
      </w:r>
      <w:r w:rsidR="0045163D" w:rsidRPr="0045163D">
        <w:rPr>
          <w:rFonts w:ascii="Abadi" w:hAnsi="Abadi"/>
          <w:b/>
          <w:bCs/>
          <w:sz w:val="21"/>
          <w:szCs w:val="21"/>
        </w:rPr>
        <w:lastRenderedPageBreak/>
        <w:t>A LA LEY DE SALUD DEL ESTADO DE GUANAJUATO.</w:t>
      </w:r>
    </w:p>
    <w:p w14:paraId="11C021FC" w14:textId="12E48470" w:rsidR="00CA79C4" w:rsidRDefault="00CA79C4" w:rsidP="0045163D">
      <w:pPr>
        <w:ind w:firstLine="709"/>
        <w:jc w:val="both"/>
        <w:rPr>
          <w:rFonts w:ascii="Abadi" w:hAnsi="Abadi"/>
          <w:b/>
          <w:bCs/>
          <w:sz w:val="21"/>
          <w:szCs w:val="21"/>
        </w:rPr>
      </w:pPr>
    </w:p>
    <w:p w14:paraId="63B96DE5" w14:textId="287495BD" w:rsidR="00CA79C4" w:rsidRDefault="00CA79C4" w:rsidP="0045163D">
      <w:pPr>
        <w:ind w:firstLine="709"/>
        <w:jc w:val="both"/>
        <w:rPr>
          <w:rFonts w:ascii="Abadi" w:hAnsi="Abadi"/>
          <w:b/>
          <w:bCs/>
          <w:sz w:val="21"/>
          <w:szCs w:val="21"/>
        </w:rPr>
      </w:pPr>
      <w:r>
        <w:rPr>
          <w:rFonts w:ascii="Abadi" w:hAnsi="Abadi"/>
          <w:b/>
          <w:bCs/>
          <w:sz w:val="21"/>
          <w:szCs w:val="21"/>
        </w:rPr>
        <w:t>«Diputada Emma Tovar Tapia. Presidenta del Congreso del Estado. P r e s e n t e.</w:t>
      </w:r>
    </w:p>
    <w:p w14:paraId="1BA14BB4" w14:textId="15E1FC47" w:rsidR="00CA79C4" w:rsidRPr="00E413F7" w:rsidRDefault="00CA79C4" w:rsidP="0045163D">
      <w:pPr>
        <w:ind w:firstLine="709"/>
        <w:jc w:val="both"/>
        <w:rPr>
          <w:rFonts w:ascii="Abadi" w:hAnsi="Abadi"/>
          <w:sz w:val="21"/>
          <w:szCs w:val="21"/>
        </w:rPr>
      </w:pPr>
    </w:p>
    <w:p w14:paraId="7B8772E5"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A la Comisión de Salud Pública de la Sexagésima Cuarta Legislatura del Congreso del Estado Libre y Soberano de Guanajuato le fue turnada para su estudio y dictamen la iniciativa formulada por el diputado Jaime Hernández Centeno de la Representación Parlamentaria del Partido Movimiento Ciudadano a efecto de adicionar el artículo 74 bis a la Ley de Salud del Estado de Guanajuato,</w:t>
      </w:r>
    </w:p>
    <w:p w14:paraId="164FC2D1" w14:textId="77777777" w:rsidR="00E413F7" w:rsidRPr="00E413F7" w:rsidRDefault="00E413F7" w:rsidP="00E413F7">
      <w:pPr>
        <w:ind w:firstLine="709"/>
        <w:jc w:val="both"/>
        <w:rPr>
          <w:rFonts w:ascii="Abadi" w:hAnsi="Abadi"/>
          <w:sz w:val="21"/>
          <w:szCs w:val="21"/>
        </w:rPr>
      </w:pPr>
    </w:p>
    <w:p w14:paraId="0CF176B7"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Con fundamento en lo dispuesto por los artículos 89, fracción V, 118, fracción I y 171 de la Ley Orgánica del Poder Legislativo del Estado de Guanajuato, esta comisión rinde el siguiente:</w:t>
      </w:r>
    </w:p>
    <w:p w14:paraId="2663F318" w14:textId="77777777" w:rsidR="00E413F7" w:rsidRPr="00E413F7" w:rsidRDefault="00E413F7" w:rsidP="00E413F7">
      <w:pPr>
        <w:ind w:firstLine="709"/>
        <w:jc w:val="both"/>
        <w:rPr>
          <w:rFonts w:ascii="Abadi" w:hAnsi="Abadi"/>
          <w:sz w:val="21"/>
          <w:szCs w:val="21"/>
        </w:rPr>
      </w:pPr>
    </w:p>
    <w:p w14:paraId="6371A46D" w14:textId="77777777" w:rsidR="00E413F7" w:rsidRPr="00E413F7" w:rsidRDefault="00E413F7" w:rsidP="00E413F7">
      <w:pPr>
        <w:jc w:val="center"/>
        <w:rPr>
          <w:rFonts w:ascii="Abadi" w:hAnsi="Abadi"/>
          <w:b/>
          <w:bCs/>
          <w:sz w:val="21"/>
          <w:szCs w:val="21"/>
        </w:rPr>
      </w:pPr>
      <w:r w:rsidRPr="00E413F7">
        <w:rPr>
          <w:rFonts w:ascii="Abadi" w:hAnsi="Abadi"/>
          <w:b/>
          <w:bCs/>
          <w:sz w:val="21"/>
          <w:szCs w:val="21"/>
        </w:rPr>
        <w:t>Dictamen</w:t>
      </w:r>
    </w:p>
    <w:p w14:paraId="19BDD918" w14:textId="77777777" w:rsidR="00E413F7" w:rsidRPr="00E413F7" w:rsidRDefault="00E413F7" w:rsidP="00E413F7">
      <w:pPr>
        <w:ind w:firstLine="709"/>
        <w:jc w:val="both"/>
        <w:rPr>
          <w:rFonts w:ascii="Abadi" w:hAnsi="Abadi"/>
          <w:b/>
          <w:bCs/>
          <w:sz w:val="21"/>
          <w:szCs w:val="21"/>
        </w:rPr>
      </w:pPr>
    </w:p>
    <w:p w14:paraId="233E2BFC" w14:textId="77777777" w:rsidR="00E413F7" w:rsidRPr="00E413F7" w:rsidRDefault="00E413F7" w:rsidP="00E413F7">
      <w:pPr>
        <w:ind w:firstLine="709"/>
        <w:jc w:val="both"/>
        <w:rPr>
          <w:rFonts w:ascii="Abadi" w:hAnsi="Abadi"/>
          <w:b/>
          <w:bCs/>
          <w:sz w:val="21"/>
          <w:szCs w:val="21"/>
        </w:rPr>
      </w:pPr>
      <w:r w:rsidRPr="00E413F7">
        <w:rPr>
          <w:rFonts w:ascii="Abadi" w:hAnsi="Abadi"/>
          <w:b/>
          <w:bCs/>
          <w:sz w:val="21"/>
          <w:szCs w:val="21"/>
        </w:rPr>
        <w:t>I.</w:t>
      </w:r>
      <w:r w:rsidRPr="00E413F7">
        <w:rPr>
          <w:rFonts w:ascii="Abadi" w:hAnsi="Abadi"/>
          <w:b/>
          <w:bCs/>
          <w:sz w:val="21"/>
          <w:szCs w:val="21"/>
        </w:rPr>
        <w:tab/>
        <w:t>Proceso legislativo.</w:t>
      </w:r>
    </w:p>
    <w:p w14:paraId="232A3A37" w14:textId="77777777" w:rsidR="00E413F7" w:rsidRPr="00E413F7" w:rsidRDefault="00E413F7" w:rsidP="00E413F7">
      <w:pPr>
        <w:ind w:firstLine="709"/>
        <w:jc w:val="both"/>
        <w:rPr>
          <w:rFonts w:ascii="Abadi" w:hAnsi="Abadi"/>
          <w:b/>
          <w:bCs/>
          <w:sz w:val="21"/>
          <w:szCs w:val="21"/>
        </w:rPr>
      </w:pPr>
    </w:p>
    <w:p w14:paraId="26081764" w14:textId="77777777" w:rsidR="00E413F7" w:rsidRPr="00E413F7" w:rsidRDefault="00E413F7" w:rsidP="00E413F7">
      <w:pPr>
        <w:ind w:firstLine="709"/>
        <w:jc w:val="both"/>
        <w:rPr>
          <w:rFonts w:ascii="Abadi" w:hAnsi="Abadi"/>
          <w:sz w:val="21"/>
          <w:szCs w:val="21"/>
        </w:rPr>
      </w:pPr>
      <w:r w:rsidRPr="00E413F7">
        <w:rPr>
          <w:rFonts w:ascii="Abadi" w:hAnsi="Abadi"/>
          <w:b/>
          <w:bCs/>
          <w:sz w:val="21"/>
          <w:szCs w:val="21"/>
        </w:rPr>
        <w:t>I.1</w:t>
      </w:r>
      <w:r w:rsidRPr="00E413F7">
        <w:rPr>
          <w:rFonts w:ascii="Abadi" w:hAnsi="Abadi"/>
          <w:sz w:val="21"/>
          <w:szCs w:val="21"/>
        </w:rPr>
        <w:tab/>
        <w:t>En sesión plenaria del 1de octubre de 2020 por razón de materia fue turnada la iniciativa referida a la Comisión de Salud Pública de la Sexagésima Cuarta Legislatura.</w:t>
      </w:r>
    </w:p>
    <w:p w14:paraId="1F760EC7" w14:textId="77777777" w:rsidR="00E413F7" w:rsidRPr="00E413F7" w:rsidRDefault="00E413F7" w:rsidP="00E413F7">
      <w:pPr>
        <w:ind w:firstLine="709"/>
        <w:jc w:val="both"/>
        <w:rPr>
          <w:rFonts w:ascii="Abadi" w:hAnsi="Abadi"/>
          <w:sz w:val="21"/>
          <w:szCs w:val="21"/>
        </w:rPr>
      </w:pPr>
    </w:p>
    <w:p w14:paraId="0F21ABA8" w14:textId="77777777" w:rsidR="00E413F7" w:rsidRPr="00E413F7" w:rsidRDefault="00E413F7" w:rsidP="00E413F7">
      <w:pPr>
        <w:ind w:firstLine="709"/>
        <w:jc w:val="both"/>
        <w:rPr>
          <w:rFonts w:ascii="Abadi" w:hAnsi="Abadi"/>
          <w:sz w:val="21"/>
          <w:szCs w:val="21"/>
        </w:rPr>
      </w:pPr>
      <w:r w:rsidRPr="00E413F7">
        <w:rPr>
          <w:rFonts w:ascii="Abadi" w:hAnsi="Abadi"/>
          <w:b/>
          <w:bCs/>
          <w:sz w:val="21"/>
          <w:szCs w:val="21"/>
        </w:rPr>
        <w:t>I.2</w:t>
      </w:r>
      <w:r w:rsidRPr="00E413F7">
        <w:rPr>
          <w:rFonts w:ascii="Abadi" w:hAnsi="Abadi"/>
          <w:sz w:val="21"/>
          <w:szCs w:val="21"/>
        </w:rPr>
        <w:tab/>
        <w:t>En reunión de la Comisión de Salud Pública del 5 de octubre de 2020 fue radicada la iniciativa en cuestión y aprobada por unanimidad de votos la siguiente metodología de trabajo para su estudio y dictamen:</w:t>
      </w:r>
    </w:p>
    <w:p w14:paraId="19C30AD3" w14:textId="77777777" w:rsidR="00E413F7" w:rsidRPr="00E413F7" w:rsidRDefault="00E413F7" w:rsidP="00E413F7">
      <w:pPr>
        <w:ind w:firstLine="709"/>
        <w:jc w:val="both"/>
        <w:rPr>
          <w:rFonts w:ascii="Abadi" w:hAnsi="Abadi"/>
          <w:sz w:val="21"/>
          <w:szCs w:val="21"/>
        </w:rPr>
      </w:pPr>
    </w:p>
    <w:p w14:paraId="6A82FC5E"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a)</w:t>
      </w:r>
      <w:r w:rsidRPr="00E413F7">
        <w:rPr>
          <w:rFonts w:ascii="Abadi" w:hAnsi="Abadi"/>
          <w:i/>
          <w:iCs/>
          <w:sz w:val="21"/>
          <w:szCs w:val="21"/>
        </w:rPr>
        <w:tab/>
        <w:t>Remitir la iniciativa y solicitar envíen opinión en un término de 15 días hábiles, contados a partir del día siguiente al de recepción de la solicitud:</w:t>
      </w:r>
    </w:p>
    <w:p w14:paraId="3E18996F" w14:textId="22CA1930" w:rsidR="00E413F7" w:rsidRDefault="00E413F7" w:rsidP="00BE50EE">
      <w:pPr>
        <w:pStyle w:val="Prrafodelista"/>
        <w:numPr>
          <w:ilvl w:val="0"/>
          <w:numId w:val="8"/>
        </w:numPr>
        <w:ind w:left="142" w:firstLine="567"/>
        <w:jc w:val="both"/>
        <w:rPr>
          <w:rFonts w:ascii="Abadi" w:hAnsi="Abadi"/>
          <w:i/>
          <w:iCs/>
          <w:sz w:val="21"/>
          <w:szCs w:val="21"/>
        </w:rPr>
      </w:pPr>
      <w:r w:rsidRPr="00E413F7">
        <w:rPr>
          <w:rFonts w:ascii="Abadi" w:hAnsi="Abadi"/>
          <w:i/>
          <w:iCs/>
          <w:sz w:val="21"/>
          <w:szCs w:val="21"/>
        </w:rPr>
        <w:t xml:space="preserve">Vía correo electrónico a </w:t>
      </w:r>
      <w:proofErr w:type="gramStart"/>
      <w:r w:rsidRPr="00E413F7">
        <w:rPr>
          <w:rFonts w:ascii="Abadi" w:hAnsi="Abadi"/>
          <w:i/>
          <w:iCs/>
          <w:sz w:val="21"/>
          <w:szCs w:val="21"/>
        </w:rPr>
        <w:t>las diputadas y los diputados</w:t>
      </w:r>
      <w:proofErr w:type="gramEnd"/>
      <w:r w:rsidRPr="00E413F7">
        <w:rPr>
          <w:rFonts w:ascii="Abadi" w:hAnsi="Abadi"/>
          <w:i/>
          <w:iCs/>
          <w:sz w:val="21"/>
          <w:szCs w:val="21"/>
        </w:rPr>
        <w:t xml:space="preserve"> integrantes de esta Legislatura.</w:t>
      </w:r>
    </w:p>
    <w:p w14:paraId="3E351C15" w14:textId="77777777" w:rsidR="00E413F7" w:rsidRPr="00E413F7" w:rsidRDefault="00E413F7" w:rsidP="00E413F7">
      <w:pPr>
        <w:pStyle w:val="Prrafodelista"/>
        <w:ind w:left="709"/>
        <w:jc w:val="both"/>
        <w:rPr>
          <w:rFonts w:ascii="Abadi" w:hAnsi="Abadi"/>
          <w:i/>
          <w:iCs/>
          <w:sz w:val="21"/>
          <w:szCs w:val="21"/>
        </w:rPr>
      </w:pPr>
    </w:p>
    <w:p w14:paraId="50C317C2" w14:textId="30CA469D" w:rsidR="00E413F7" w:rsidRPr="00E413F7" w:rsidRDefault="00E413F7" w:rsidP="00BE50EE">
      <w:pPr>
        <w:pStyle w:val="Prrafodelista"/>
        <w:numPr>
          <w:ilvl w:val="0"/>
          <w:numId w:val="8"/>
        </w:numPr>
        <w:ind w:left="0" w:firstLine="709"/>
        <w:jc w:val="both"/>
        <w:rPr>
          <w:rFonts w:ascii="Abadi" w:hAnsi="Abadi"/>
          <w:i/>
          <w:iCs/>
          <w:sz w:val="21"/>
          <w:szCs w:val="21"/>
        </w:rPr>
      </w:pPr>
      <w:r w:rsidRPr="00E413F7">
        <w:rPr>
          <w:rFonts w:ascii="Abadi" w:hAnsi="Abadi"/>
          <w:i/>
          <w:iCs/>
          <w:sz w:val="21"/>
          <w:szCs w:val="21"/>
        </w:rPr>
        <w:t>Mediante oficio a:</w:t>
      </w:r>
    </w:p>
    <w:p w14:paraId="2AE11D00" w14:textId="77777777" w:rsidR="00E413F7" w:rsidRDefault="00E413F7" w:rsidP="00E413F7">
      <w:pPr>
        <w:ind w:firstLine="709"/>
        <w:jc w:val="both"/>
        <w:rPr>
          <w:rFonts w:ascii="Abadi" w:hAnsi="Abadi"/>
          <w:i/>
          <w:iCs/>
          <w:sz w:val="21"/>
          <w:szCs w:val="21"/>
        </w:rPr>
      </w:pPr>
    </w:p>
    <w:p w14:paraId="67733E8C" w14:textId="4441C9A2"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-Secretaría de Salud del Estado;</w:t>
      </w:r>
    </w:p>
    <w:p w14:paraId="5595D687" w14:textId="77777777" w:rsidR="00E413F7" w:rsidRDefault="00E413F7" w:rsidP="00E413F7">
      <w:pPr>
        <w:ind w:firstLine="709"/>
        <w:jc w:val="both"/>
        <w:rPr>
          <w:rFonts w:ascii="Abadi" w:hAnsi="Abadi"/>
          <w:i/>
          <w:iCs/>
          <w:sz w:val="21"/>
          <w:szCs w:val="21"/>
        </w:rPr>
      </w:pPr>
    </w:p>
    <w:p w14:paraId="4B336F3A" w14:textId="192257FA"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-Delegación estatal del Instituto Mexicano del Seguro Social;</w:t>
      </w:r>
    </w:p>
    <w:p w14:paraId="5E0CB466" w14:textId="77777777" w:rsidR="00E413F7" w:rsidRDefault="00E413F7" w:rsidP="00E413F7">
      <w:pPr>
        <w:ind w:firstLine="709"/>
        <w:jc w:val="both"/>
        <w:rPr>
          <w:rFonts w:ascii="Abadi" w:hAnsi="Abadi"/>
          <w:i/>
          <w:iCs/>
          <w:sz w:val="21"/>
          <w:szCs w:val="21"/>
        </w:rPr>
      </w:pPr>
    </w:p>
    <w:p w14:paraId="0F3EF344" w14:textId="7053E889"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-Delegación estatal del Instituto de Seguridad y Servicios Sociales de los Trabajadores del Estado; y</w:t>
      </w:r>
    </w:p>
    <w:p w14:paraId="2600547C" w14:textId="77777777" w:rsidR="00E413F7" w:rsidRDefault="00E413F7" w:rsidP="00E413F7">
      <w:pPr>
        <w:ind w:firstLine="709"/>
        <w:jc w:val="both"/>
        <w:rPr>
          <w:rFonts w:ascii="Abadi" w:hAnsi="Abadi"/>
          <w:i/>
          <w:iCs/>
          <w:sz w:val="21"/>
          <w:szCs w:val="21"/>
        </w:rPr>
      </w:pPr>
    </w:p>
    <w:p w14:paraId="7D074075" w14:textId="287184CC"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-Coordinación General Jurídica del Gobierno del Estado;</w:t>
      </w:r>
    </w:p>
    <w:p w14:paraId="1949D1D5" w14:textId="77777777" w:rsidR="00E413F7" w:rsidRPr="00E413F7" w:rsidRDefault="00E413F7" w:rsidP="00E413F7">
      <w:pPr>
        <w:ind w:firstLine="709"/>
        <w:jc w:val="both"/>
        <w:rPr>
          <w:rFonts w:ascii="Abadi" w:hAnsi="Abadi"/>
          <w:i/>
          <w:iCs/>
          <w:sz w:val="21"/>
          <w:szCs w:val="21"/>
        </w:rPr>
      </w:pPr>
    </w:p>
    <w:p w14:paraId="4003906D"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b)</w:t>
      </w:r>
      <w:r w:rsidRPr="00E413F7">
        <w:rPr>
          <w:rFonts w:ascii="Abadi" w:hAnsi="Abadi"/>
          <w:i/>
          <w:iCs/>
          <w:sz w:val="21"/>
          <w:szCs w:val="21"/>
        </w:rPr>
        <w:tab/>
        <w:t>Establecer un enlace en la página web del Congreso del Estado por el término de 15 días hábiles, contados a partir del día siguiente al de su publicación, donde se acceda a la iniciativa para efecto de consulta y aportaciones ciudadanas;</w:t>
      </w:r>
    </w:p>
    <w:p w14:paraId="63C87A57" w14:textId="77777777" w:rsidR="00E413F7" w:rsidRPr="00E413F7" w:rsidRDefault="00E413F7" w:rsidP="00E413F7">
      <w:pPr>
        <w:ind w:firstLine="709"/>
        <w:jc w:val="both"/>
        <w:rPr>
          <w:rFonts w:ascii="Abadi" w:hAnsi="Abadi"/>
          <w:i/>
          <w:iCs/>
          <w:sz w:val="21"/>
          <w:szCs w:val="21"/>
        </w:rPr>
      </w:pPr>
    </w:p>
    <w:p w14:paraId="1D0A4628"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c)</w:t>
      </w:r>
      <w:r w:rsidRPr="00E413F7">
        <w:rPr>
          <w:rFonts w:ascii="Abadi" w:hAnsi="Abadi"/>
          <w:i/>
          <w:iCs/>
          <w:sz w:val="21"/>
          <w:szCs w:val="21"/>
        </w:rPr>
        <w:tab/>
        <w:t xml:space="preserve">Elaborar la secretaría técnica un documento en el que se concentren los comentarios formulados a la iniciativa y contenga comparativo, el que circulará a </w:t>
      </w:r>
      <w:proofErr w:type="gramStart"/>
      <w:r w:rsidRPr="00E413F7">
        <w:rPr>
          <w:rFonts w:ascii="Abadi" w:hAnsi="Abadi"/>
          <w:i/>
          <w:iCs/>
          <w:sz w:val="21"/>
          <w:szCs w:val="21"/>
        </w:rPr>
        <w:t>las diputadas y los diputados</w:t>
      </w:r>
      <w:proofErr w:type="gramEnd"/>
      <w:r w:rsidRPr="00E413F7">
        <w:rPr>
          <w:rFonts w:ascii="Abadi" w:hAnsi="Abadi"/>
          <w:i/>
          <w:iCs/>
          <w:sz w:val="21"/>
          <w:szCs w:val="21"/>
        </w:rPr>
        <w:t xml:space="preserve"> integrantes de la Comisión de Salud Pública y se impongan de su contenido;</w:t>
      </w:r>
    </w:p>
    <w:p w14:paraId="2E322B3F" w14:textId="77777777" w:rsidR="00E413F7" w:rsidRPr="00E413F7" w:rsidRDefault="00E413F7" w:rsidP="00E413F7">
      <w:pPr>
        <w:ind w:firstLine="709"/>
        <w:jc w:val="both"/>
        <w:rPr>
          <w:rFonts w:ascii="Abadi" w:hAnsi="Abadi"/>
          <w:i/>
          <w:iCs/>
          <w:sz w:val="21"/>
          <w:szCs w:val="21"/>
        </w:rPr>
      </w:pPr>
    </w:p>
    <w:p w14:paraId="55B1EB00"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d)</w:t>
      </w:r>
      <w:r w:rsidRPr="00E413F7">
        <w:rPr>
          <w:rFonts w:ascii="Abadi" w:hAnsi="Abadi"/>
          <w:i/>
          <w:iCs/>
          <w:sz w:val="21"/>
          <w:szCs w:val="21"/>
        </w:rPr>
        <w:tab/>
        <w:t xml:space="preserve">Mesa de trabajo para el análisis de la iniciativa y los comentarios formulados, conformada por los integrantes de la Comisión de Salud Pública, </w:t>
      </w:r>
      <w:proofErr w:type="gramStart"/>
      <w:r w:rsidRPr="00E413F7">
        <w:rPr>
          <w:rFonts w:ascii="Abadi" w:hAnsi="Abadi"/>
          <w:i/>
          <w:iCs/>
          <w:sz w:val="21"/>
          <w:szCs w:val="21"/>
        </w:rPr>
        <w:t>diputadas y diputados</w:t>
      </w:r>
      <w:proofErr w:type="gramEnd"/>
      <w:r w:rsidRPr="00E413F7">
        <w:rPr>
          <w:rFonts w:ascii="Abadi" w:hAnsi="Abadi"/>
          <w:i/>
          <w:iCs/>
          <w:sz w:val="21"/>
          <w:szCs w:val="21"/>
        </w:rPr>
        <w:t xml:space="preserve"> de esta Legislatura que deseen asistir, así como asesores; e invitar a la Secretaría de Salud del Estado y a la Coordinación General Jurídica del Gobierno del Estado;</w:t>
      </w:r>
    </w:p>
    <w:p w14:paraId="2591340C" w14:textId="77777777" w:rsidR="00E413F7" w:rsidRPr="00E413F7" w:rsidRDefault="00E413F7" w:rsidP="00E413F7">
      <w:pPr>
        <w:ind w:firstLine="709"/>
        <w:jc w:val="both"/>
        <w:rPr>
          <w:rFonts w:ascii="Abadi" w:hAnsi="Abadi"/>
          <w:i/>
          <w:iCs/>
          <w:sz w:val="21"/>
          <w:szCs w:val="21"/>
        </w:rPr>
      </w:pPr>
    </w:p>
    <w:p w14:paraId="4E866A0E"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e)</w:t>
      </w:r>
      <w:r w:rsidRPr="00E413F7">
        <w:rPr>
          <w:rFonts w:ascii="Abadi" w:hAnsi="Abadi"/>
          <w:i/>
          <w:iCs/>
          <w:sz w:val="21"/>
          <w:szCs w:val="21"/>
        </w:rPr>
        <w:tab/>
      </w:r>
      <w:r w:rsidRPr="00E413F7">
        <w:rPr>
          <w:rFonts w:ascii="Abadi" w:hAnsi="Abadi"/>
          <w:i/>
          <w:iCs/>
          <w:sz w:val="21"/>
          <w:szCs w:val="21"/>
        </w:rPr>
        <w:tab/>
        <w:t>Reunión de la Comisión de Salud Pública para acuerdos de proyecto de dictamen; y</w:t>
      </w:r>
    </w:p>
    <w:p w14:paraId="159F6FAF" w14:textId="77777777" w:rsidR="00E413F7" w:rsidRPr="00E413F7" w:rsidRDefault="00E413F7" w:rsidP="00E413F7">
      <w:pPr>
        <w:ind w:firstLine="709"/>
        <w:jc w:val="both"/>
        <w:rPr>
          <w:rFonts w:ascii="Abadi" w:hAnsi="Abadi"/>
          <w:i/>
          <w:iCs/>
          <w:sz w:val="21"/>
          <w:szCs w:val="21"/>
        </w:rPr>
      </w:pPr>
    </w:p>
    <w:p w14:paraId="208C42D3" w14:textId="77777777" w:rsidR="00E413F7" w:rsidRPr="00E413F7" w:rsidRDefault="00E413F7" w:rsidP="00E413F7">
      <w:pPr>
        <w:ind w:firstLine="709"/>
        <w:jc w:val="both"/>
        <w:rPr>
          <w:rFonts w:ascii="Abadi" w:hAnsi="Abadi"/>
          <w:sz w:val="21"/>
          <w:szCs w:val="21"/>
        </w:rPr>
      </w:pPr>
      <w:r w:rsidRPr="00E413F7">
        <w:rPr>
          <w:rFonts w:ascii="Abadi" w:hAnsi="Abadi"/>
          <w:i/>
          <w:iCs/>
          <w:sz w:val="21"/>
          <w:szCs w:val="21"/>
        </w:rPr>
        <w:t>f)</w:t>
      </w:r>
      <w:r w:rsidRPr="00E413F7">
        <w:rPr>
          <w:rFonts w:ascii="Abadi" w:hAnsi="Abadi"/>
          <w:i/>
          <w:iCs/>
          <w:sz w:val="21"/>
          <w:szCs w:val="21"/>
        </w:rPr>
        <w:tab/>
      </w:r>
      <w:r w:rsidRPr="00E413F7">
        <w:rPr>
          <w:rFonts w:ascii="Abadi" w:hAnsi="Abadi"/>
          <w:i/>
          <w:iCs/>
          <w:sz w:val="21"/>
          <w:szCs w:val="21"/>
        </w:rPr>
        <w:tab/>
        <w:t>Reunión de la Comisión de Salud Pública para la discusión y, en su caso, aprobación del proyecto de dictamen.</w:t>
      </w:r>
    </w:p>
    <w:p w14:paraId="3FEC5F9C" w14:textId="77777777" w:rsidR="00E413F7" w:rsidRPr="00E413F7" w:rsidRDefault="00E413F7" w:rsidP="00E413F7">
      <w:pPr>
        <w:ind w:firstLine="709"/>
        <w:jc w:val="both"/>
        <w:rPr>
          <w:rFonts w:ascii="Abadi" w:hAnsi="Abadi"/>
          <w:sz w:val="21"/>
          <w:szCs w:val="21"/>
        </w:rPr>
      </w:pPr>
    </w:p>
    <w:p w14:paraId="6A1CBE08" w14:textId="77777777" w:rsidR="00E413F7" w:rsidRPr="00E413F7" w:rsidRDefault="00E413F7" w:rsidP="00E413F7">
      <w:pPr>
        <w:ind w:firstLine="709"/>
        <w:jc w:val="both"/>
        <w:rPr>
          <w:rFonts w:ascii="Abadi" w:hAnsi="Abadi"/>
          <w:sz w:val="21"/>
          <w:szCs w:val="21"/>
        </w:rPr>
      </w:pPr>
    </w:p>
    <w:p w14:paraId="6BB33B5B" w14:textId="77777777" w:rsidR="00E413F7" w:rsidRPr="00E413F7" w:rsidRDefault="00E413F7" w:rsidP="00E413F7">
      <w:pPr>
        <w:ind w:firstLine="709"/>
        <w:jc w:val="both"/>
        <w:rPr>
          <w:rFonts w:ascii="Abadi" w:hAnsi="Abadi"/>
          <w:sz w:val="21"/>
          <w:szCs w:val="21"/>
        </w:rPr>
      </w:pPr>
      <w:r w:rsidRPr="00E413F7">
        <w:rPr>
          <w:rFonts w:ascii="Abadi" w:hAnsi="Abadi"/>
          <w:b/>
          <w:bCs/>
          <w:sz w:val="21"/>
          <w:szCs w:val="21"/>
        </w:rPr>
        <w:t>I.3</w:t>
      </w:r>
      <w:r w:rsidRPr="00E413F7">
        <w:rPr>
          <w:rFonts w:ascii="Abadi" w:hAnsi="Abadi"/>
          <w:b/>
          <w:bCs/>
          <w:sz w:val="21"/>
          <w:szCs w:val="21"/>
        </w:rPr>
        <w:tab/>
      </w:r>
      <w:r w:rsidRPr="00E413F7">
        <w:rPr>
          <w:rFonts w:ascii="Abadi" w:hAnsi="Abadi"/>
          <w:sz w:val="21"/>
          <w:szCs w:val="21"/>
        </w:rPr>
        <w:t xml:space="preserve">Se remitió vía correo electrónico la solicitud de opinión a </w:t>
      </w:r>
      <w:proofErr w:type="gramStart"/>
      <w:r w:rsidRPr="00E413F7">
        <w:rPr>
          <w:rFonts w:ascii="Abadi" w:hAnsi="Abadi"/>
          <w:sz w:val="21"/>
          <w:szCs w:val="21"/>
        </w:rPr>
        <w:t>las diputadas y los diputados</w:t>
      </w:r>
      <w:proofErr w:type="gramEnd"/>
      <w:r w:rsidRPr="00E413F7">
        <w:rPr>
          <w:rFonts w:ascii="Abadi" w:hAnsi="Abadi"/>
          <w:sz w:val="21"/>
          <w:szCs w:val="21"/>
        </w:rPr>
        <w:t xml:space="preserve"> integrantes de esta Legislatura. Asimismo, vía oficio a los instituciones y unidad referidas en la metodología aprobada.</w:t>
      </w:r>
    </w:p>
    <w:p w14:paraId="55F8F4F7" w14:textId="77777777" w:rsidR="00E413F7" w:rsidRPr="00E413F7" w:rsidRDefault="00E413F7" w:rsidP="00E413F7">
      <w:pPr>
        <w:ind w:firstLine="709"/>
        <w:jc w:val="both"/>
        <w:rPr>
          <w:rFonts w:ascii="Abadi" w:hAnsi="Abadi"/>
          <w:sz w:val="21"/>
          <w:szCs w:val="21"/>
        </w:rPr>
      </w:pPr>
    </w:p>
    <w:p w14:paraId="4ADA7894" w14:textId="77777777" w:rsidR="00E413F7" w:rsidRPr="00E413F7" w:rsidRDefault="00E413F7" w:rsidP="00E413F7">
      <w:pPr>
        <w:ind w:firstLine="709"/>
        <w:jc w:val="both"/>
        <w:rPr>
          <w:rFonts w:ascii="Abadi" w:hAnsi="Abadi"/>
          <w:sz w:val="21"/>
          <w:szCs w:val="21"/>
        </w:rPr>
      </w:pPr>
      <w:r w:rsidRPr="00E413F7">
        <w:rPr>
          <w:rFonts w:ascii="Abadi" w:hAnsi="Abadi"/>
          <w:b/>
          <w:bCs/>
          <w:sz w:val="21"/>
          <w:szCs w:val="21"/>
        </w:rPr>
        <w:t>I.4</w:t>
      </w:r>
      <w:r w:rsidRPr="00E413F7">
        <w:rPr>
          <w:rFonts w:ascii="Abadi" w:hAnsi="Abadi"/>
          <w:b/>
          <w:bCs/>
          <w:sz w:val="21"/>
          <w:szCs w:val="21"/>
        </w:rPr>
        <w:tab/>
      </w:r>
      <w:r w:rsidRPr="00E413F7">
        <w:rPr>
          <w:rFonts w:ascii="Abadi" w:hAnsi="Abadi"/>
          <w:sz w:val="21"/>
          <w:szCs w:val="21"/>
        </w:rPr>
        <w:t>Se estableció un enlace en la página web del Congreso del Estado, a través del cual se accediera a la iniciativa de referencia, para efecto de consulta y aportaciones ciudadanas.</w:t>
      </w:r>
    </w:p>
    <w:p w14:paraId="3A509F3B" w14:textId="77777777" w:rsidR="00E413F7" w:rsidRPr="00E413F7" w:rsidRDefault="00E413F7" w:rsidP="00E413F7">
      <w:pPr>
        <w:ind w:firstLine="709"/>
        <w:jc w:val="both"/>
        <w:rPr>
          <w:rFonts w:ascii="Abadi" w:hAnsi="Abadi"/>
          <w:sz w:val="21"/>
          <w:szCs w:val="21"/>
        </w:rPr>
      </w:pPr>
    </w:p>
    <w:p w14:paraId="41F96FA1"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Previo a la celebración de la mesa de trabajo se recibió la opinión de la </w:t>
      </w:r>
      <w:r w:rsidRPr="00E413F7">
        <w:rPr>
          <w:rFonts w:ascii="Abadi" w:hAnsi="Abadi"/>
          <w:sz w:val="21"/>
          <w:szCs w:val="21"/>
        </w:rPr>
        <w:lastRenderedPageBreak/>
        <w:t>Delegación estatal del Instituto de Seguridad y Servicios Sociales de los trabajadores del Estado.</w:t>
      </w:r>
    </w:p>
    <w:p w14:paraId="193C3B1F" w14:textId="77777777" w:rsidR="00E413F7" w:rsidRPr="00E413F7" w:rsidRDefault="00E413F7" w:rsidP="00E413F7">
      <w:pPr>
        <w:ind w:firstLine="709"/>
        <w:jc w:val="both"/>
        <w:rPr>
          <w:rFonts w:ascii="Abadi" w:hAnsi="Abadi"/>
          <w:sz w:val="21"/>
          <w:szCs w:val="21"/>
        </w:rPr>
      </w:pPr>
    </w:p>
    <w:p w14:paraId="36B4E09D"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La secretaría técnica elaboró el documento en el que se concentró la opinión recibida, así como comparativo, mismo que remitió el 22 de febrero de 2021 vía correo electrónico a </w:t>
      </w:r>
      <w:proofErr w:type="gramStart"/>
      <w:r w:rsidRPr="00E413F7">
        <w:rPr>
          <w:rFonts w:ascii="Abadi" w:hAnsi="Abadi"/>
          <w:sz w:val="21"/>
          <w:szCs w:val="21"/>
        </w:rPr>
        <w:t>las diputadas y los diputados</w:t>
      </w:r>
      <w:proofErr w:type="gramEnd"/>
      <w:r w:rsidRPr="00E413F7">
        <w:rPr>
          <w:rFonts w:ascii="Abadi" w:hAnsi="Abadi"/>
          <w:sz w:val="21"/>
          <w:szCs w:val="21"/>
        </w:rPr>
        <w:t xml:space="preserve"> integrantes de la Comisión de Salud Pública.</w:t>
      </w:r>
    </w:p>
    <w:p w14:paraId="697C6FEA" w14:textId="77777777" w:rsidR="00E413F7" w:rsidRPr="00E413F7" w:rsidRDefault="00E413F7" w:rsidP="00E413F7">
      <w:pPr>
        <w:ind w:firstLine="709"/>
        <w:jc w:val="both"/>
        <w:rPr>
          <w:rFonts w:ascii="Abadi" w:hAnsi="Abadi"/>
          <w:sz w:val="21"/>
          <w:szCs w:val="21"/>
        </w:rPr>
      </w:pPr>
    </w:p>
    <w:p w14:paraId="65DE4CFB"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El 24 de febrero de 2021 se llevó a cabo la mesa de trabajo, a fin de analizar la iniciativa y los comentarios formulados, a la que asistieron los diputados Raúl Humberto Márquez Albo, presidente de la Comisión de Salud Pública y Jaime Hernández Centeno; licenciada Rosa Elda Villalobos Ugalde, directora de Salud Mental de la Secretaría de Salud del Estado; de la Coordinación General Jurídica del Gobierno del Estado los licenciados José Federico Ruíz Chávez, director general de Agenda Legislativa y reglamentación, licenciada María Selena Saldaña Ramírez, adscrita a la dirección general referida, y el licenciado Carlos Alejandro Rodríguez Pacheco, coordinador de Proyectos legislativos; y asesores de los Grupos Parlamentarios de los partidos Acción Nacional, del Revolucionario Institucional, y de Morena, así como de la Representación Parlamentaria del partido del Trabajo, y la secretaria técnica de la aludida comisión.</w:t>
      </w:r>
    </w:p>
    <w:p w14:paraId="1C3C2562" w14:textId="77777777" w:rsidR="00E413F7" w:rsidRPr="00E413F7" w:rsidRDefault="00E413F7" w:rsidP="00E413F7">
      <w:pPr>
        <w:ind w:firstLine="709"/>
        <w:jc w:val="both"/>
        <w:rPr>
          <w:rFonts w:ascii="Abadi" w:hAnsi="Abadi"/>
          <w:sz w:val="21"/>
          <w:szCs w:val="21"/>
        </w:rPr>
      </w:pPr>
    </w:p>
    <w:p w14:paraId="4A72DF2B"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Posterior a la realización de la mesa de trabajo se recibió la opinión de la Coordinación General Jurídica, misma que fue expuesta en dicha mesa.</w:t>
      </w:r>
    </w:p>
    <w:p w14:paraId="33E841CC" w14:textId="77777777" w:rsidR="00E413F7" w:rsidRPr="00E413F7" w:rsidRDefault="00E413F7" w:rsidP="00E413F7">
      <w:pPr>
        <w:ind w:firstLine="709"/>
        <w:jc w:val="both"/>
        <w:rPr>
          <w:rFonts w:ascii="Abadi" w:hAnsi="Abadi"/>
          <w:sz w:val="21"/>
          <w:szCs w:val="21"/>
        </w:rPr>
      </w:pPr>
    </w:p>
    <w:p w14:paraId="70310C64"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El 10 de marzo de 2021 se llevó a cabo la mesa se </w:t>
      </w:r>
      <w:proofErr w:type="spellStart"/>
      <w:r w:rsidRPr="00E413F7">
        <w:rPr>
          <w:rFonts w:ascii="Abadi" w:hAnsi="Abadi"/>
          <w:sz w:val="21"/>
          <w:szCs w:val="21"/>
        </w:rPr>
        <w:t>trabajo</w:t>
      </w:r>
      <w:proofErr w:type="spellEnd"/>
      <w:r w:rsidRPr="00E413F7">
        <w:rPr>
          <w:rFonts w:ascii="Abadi" w:hAnsi="Abadi"/>
          <w:sz w:val="21"/>
          <w:szCs w:val="21"/>
        </w:rPr>
        <w:t xml:space="preserve"> de asesores.</w:t>
      </w:r>
    </w:p>
    <w:p w14:paraId="24B55E01" w14:textId="77777777" w:rsidR="00E413F7" w:rsidRPr="00E413F7" w:rsidRDefault="00E413F7" w:rsidP="00E413F7">
      <w:pPr>
        <w:ind w:firstLine="709"/>
        <w:jc w:val="both"/>
        <w:rPr>
          <w:rFonts w:ascii="Abadi" w:hAnsi="Abadi"/>
          <w:sz w:val="21"/>
          <w:szCs w:val="21"/>
        </w:rPr>
      </w:pPr>
    </w:p>
    <w:p w14:paraId="5CE401A3"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En reunión de la Comisión de Salud Pública celebrada el 14 de abril de 2021, la presidencia instruyó a la secretaría técnica la elaboración del proyecto de dictamen en sentido negativo.</w:t>
      </w:r>
    </w:p>
    <w:p w14:paraId="321FA9AD" w14:textId="77777777" w:rsidR="00E413F7" w:rsidRPr="00E413F7" w:rsidRDefault="00E413F7" w:rsidP="00E413F7">
      <w:pPr>
        <w:ind w:firstLine="709"/>
        <w:jc w:val="both"/>
        <w:rPr>
          <w:rFonts w:ascii="Abadi" w:hAnsi="Abadi"/>
          <w:sz w:val="21"/>
          <w:szCs w:val="21"/>
        </w:rPr>
      </w:pPr>
    </w:p>
    <w:p w14:paraId="03BD1510" w14:textId="77777777" w:rsidR="00E413F7" w:rsidRPr="00E413F7" w:rsidRDefault="00E413F7" w:rsidP="00E413F7">
      <w:pPr>
        <w:ind w:firstLine="709"/>
        <w:jc w:val="both"/>
        <w:rPr>
          <w:rFonts w:ascii="Abadi" w:hAnsi="Abadi"/>
          <w:b/>
          <w:bCs/>
          <w:sz w:val="21"/>
          <w:szCs w:val="21"/>
        </w:rPr>
      </w:pPr>
      <w:r w:rsidRPr="00E413F7">
        <w:rPr>
          <w:rFonts w:ascii="Abadi" w:hAnsi="Abadi"/>
          <w:b/>
          <w:bCs/>
          <w:sz w:val="21"/>
          <w:szCs w:val="21"/>
        </w:rPr>
        <w:t>II.</w:t>
      </w:r>
      <w:r w:rsidRPr="00E413F7">
        <w:rPr>
          <w:rFonts w:ascii="Abadi" w:hAnsi="Abadi"/>
          <w:b/>
          <w:bCs/>
          <w:sz w:val="21"/>
          <w:szCs w:val="21"/>
        </w:rPr>
        <w:tab/>
        <w:t>Iniciativa.</w:t>
      </w:r>
    </w:p>
    <w:p w14:paraId="07DDB7AB" w14:textId="77777777" w:rsidR="00E413F7" w:rsidRPr="00E413F7" w:rsidRDefault="00E413F7" w:rsidP="00E413F7">
      <w:pPr>
        <w:ind w:firstLine="709"/>
        <w:jc w:val="both"/>
        <w:rPr>
          <w:rFonts w:ascii="Abadi" w:hAnsi="Abadi"/>
          <w:sz w:val="21"/>
          <w:szCs w:val="21"/>
        </w:rPr>
      </w:pPr>
    </w:p>
    <w:p w14:paraId="5FDBDF14"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En el apartado de la propuesta legislativa identificado como exposición de motivos el iniciante señala:</w:t>
      </w:r>
    </w:p>
    <w:p w14:paraId="1109F8CE" w14:textId="77777777" w:rsidR="00E413F7" w:rsidRPr="00E413F7" w:rsidRDefault="00E413F7" w:rsidP="00E413F7">
      <w:pPr>
        <w:ind w:firstLine="709"/>
        <w:jc w:val="both"/>
        <w:rPr>
          <w:rFonts w:ascii="Abadi" w:hAnsi="Abadi"/>
          <w:sz w:val="21"/>
          <w:szCs w:val="21"/>
        </w:rPr>
      </w:pPr>
    </w:p>
    <w:p w14:paraId="469AB7F3"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w:t>
      </w:r>
    </w:p>
    <w:p w14:paraId="388FB933" w14:textId="77777777" w:rsidR="00E413F7" w:rsidRPr="00E413F7" w:rsidRDefault="00E413F7" w:rsidP="00E413F7">
      <w:pPr>
        <w:ind w:firstLine="709"/>
        <w:jc w:val="both"/>
        <w:rPr>
          <w:rFonts w:ascii="Abadi" w:hAnsi="Abadi"/>
          <w:i/>
          <w:iCs/>
          <w:sz w:val="21"/>
          <w:szCs w:val="21"/>
        </w:rPr>
      </w:pPr>
    </w:p>
    <w:p w14:paraId="7CC09DC9"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La salud mental abarca una amplia gama de actividades directa o indirectamente relacionadas con el componente de bienestar mental incluido en la definición de salud que da la OMS: «un estado de completo bienestar físico, mental y social, y no solamente la ausencia de afecciones o enfermedades».</w:t>
      </w:r>
    </w:p>
    <w:p w14:paraId="04721412" w14:textId="77777777" w:rsidR="00E413F7" w:rsidRPr="00E413F7" w:rsidRDefault="00E413F7" w:rsidP="00E413F7">
      <w:pPr>
        <w:ind w:firstLine="709"/>
        <w:jc w:val="both"/>
        <w:rPr>
          <w:rFonts w:ascii="Abadi" w:hAnsi="Abadi"/>
          <w:i/>
          <w:iCs/>
          <w:sz w:val="21"/>
          <w:szCs w:val="21"/>
        </w:rPr>
      </w:pPr>
    </w:p>
    <w:p w14:paraId="542C19F3" w14:textId="1DB5B01B"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Está relacionada con la promoción del bienestar, la prevención de trastornos mentales y el tratamiento y rehabilitación de las personas afectadas por dichos trastornos</w:t>
      </w:r>
      <w:r w:rsidRPr="00E413F7">
        <w:rPr>
          <w:rStyle w:val="Refdenotaalpie"/>
          <w:rFonts w:ascii="Abadi" w:hAnsi="Abadi"/>
          <w:i/>
          <w:iCs/>
          <w:sz w:val="21"/>
          <w:szCs w:val="21"/>
        </w:rPr>
        <w:footnoteReference w:id="12"/>
      </w:r>
    </w:p>
    <w:p w14:paraId="3AB4C038" w14:textId="77777777" w:rsidR="00E413F7" w:rsidRPr="00E413F7" w:rsidRDefault="00E413F7" w:rsidP="00E413F7">
      <w:pPr>
        <w:ind w:firstLine="709"/>
        <w:jc w:val="both"/>
        <w:rPr>
          <w:rFonts w:ascii="Abadi" w:hAnsi="Abadi"/>
          <w:i/>
          <w:iCs/>
          <w:sz w:val="21"/>
          <w:szCs w:val="21"/>
        </w:rPr>
      </w:pPr>
    </w:p>
    <w:p w14:paraId="433EF797"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El bienestar mental contribuye a que los seres humanos logren interactuar de manera adecuada en la sociedad y alcancen sus objetivos personales y profesionales. La salud mental es vital en la vida de las personas, sin embargo, pocas veces se le da la importancia que merece.</w:t>
      </w:r>
    </w:p>
    <w:p w14:paraId="61AD2E20" w14:textId="77777777" w:rsidR="00E413F7" w:rsidRPr="00E413F7" w:rsidRDefault="00E413F7" w:rsidP="00E413F7">
      <w:pPr>
        <w:ind w:firstLine="709"/>
        <w:jc w:val="both"/>
        <w:rPr>
          <w:rFonts w:ascii="Abadi" w:hAnsi="Abadi"/>
          <w:i/>
          <w:iCs/>
          <w:sz w:val="21"/>
          <w:szCs w:val="21"/>
        </w:rPr>
      </w:pPr>
    </w:p>
    <w:p w14:paraId="5D1CB399" w14:textId="5FF76A9A"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En mayo de 2012, la 65.a Asamblea Mundial de la Salud adoptó la resolución WHA65.4 sobre la carga mundial de trastornos mentales y la necesidad de una respuesta integral y coordinada de los sectores sanitario y social de los países. En ella se pidió a la </w:t>
      </w:r>
      <w:proofErr w:type="gramStart"/>
      <w:r w:rsidRPr="00E413F7">
        <w:rPr>
          <w:rFonts w:ascii="Abadi" w:hAnsi="Abadi"/>
          <w:i/>
          <w:iCs/>
          <w:sz w:val="21"/>
          <w:szCs w:val="21"/>
        </w:rPr>
        <w:t>Directora General</w:t>
      </w:r>
      <w:proofErr w:type="gramEnd"/>
      <w:r w:rsidRPr="00E413F7">
        <w:rPr>
          <w:rFonts w:ascii="Abadi" w:hAnsi="Abadi"/>
          <w:i/>
          <w:iCs/>
          <w:sz w:val="21"/>
          <w:szCs w:val="21"/>
        </w:rPr>
        <w:t>, entre otras cosas, que en consulta con los Estados Miembros prepare un plan de acción integral sobre salud mental que abarque los servicios, políticas, leyes, planes, estrategias y programas</w:t>
      </w:r>
      <w:r w:rsidRPr="00E413F7">
        <w:rPr>
          <w:rStyle w:val="Refdenotaalpie"/>
          <w:rFonts w:ascii="Abadi" w:hAnsi="Abadi"/>
          <w:i/>
          <w:iCs/>
          <w:sz w:val="21"/>
          <w:szCs w:val="21"/>
        </w:rPr>
        <w:footnoteReference w:id="13"/>
      </w:r>
      <w:r w:rsidRPr="00E413F7">
        <w:rPr>
          <w:rFonts w:ascii="Abadi" w:hAnsi="Abadi"/>
          <w:i/>
          <w:iCs/>
          <w:sz w:val="21"/>
          <w:szCs w:val="21"/>
        </w:rPr>
        <w:t>.</w:t>
      </w:r>
    </w:p>
    <w:p w14:paraId="3122CAD3" w14:textId="77777777" w:rsidR="00E413F7" w:rsidRPr="00E413F7" w:rsidRDefault="00E413F7" w:rsidP="00E413F7">
      <w:pPr>
        <w:ind w:firstLine="709"/>
        <w:jc w:val="both"/>
        <w:rPr>
          <w:rFonts w:ascii="Abadi" w:hAnsi="Abadi"/>
          <w:i/>
          <w:iCs/>
          <w:sz w:val="21"/>
          <w:szCs w:val="21"/>
        </w:rPr>
      </w:pPr>
    </w:p>
    <w:p w14:paraId="1ECBDD1E"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La ausencia de una buena salud mental trae consigo adicciones, violencia </w:t>
      </w:r>
      <w:proofErr w:type="spellStart"/>
      <w:r w:rsidRPr="00E413F7">
        <w:rPr>
          <w:rFonts w:ascii="Abadi" w:hAnsi="Abadi"/>
          <w:i/>
          <w:iCs/>
          <w:sz w:val="21"/>
          <w:szCs w:val="21"/>
        </w:rPr>
        <w:t>intrafamilar</w:t>
      </w:r>
      <w:proofErr w:type="spellEnd"/>
      <w:r w:rsidRPr="00E413F7">
        <w:rPr>
          <w:rFonts w:ascii="Abadi" w:hAnsi="Abadi"/>
          <w:i/>
          <w:iCs/>
          <w:sz w:val="21"/>
          <w:szCs w:val="21"/>
        </w:rPr>
        <w:t>, suicidio, entre otras afecciones. Estas conductas están ocasionando la desintegración del núcleo familiar y la falta de bienestar entre sus miembros.</w:t>
      </w:r>
    </w:p>
    <w:p w14:paraId="0DEE80EC" w14:textId="77777777" w:rsidR="00E413F7" w:rsidRPr="00E413F7" w:rsidRDefault="00E413F7" w:rsidP="00E413F7">
      <w:pPr>
        <w:ind w:firstLine="709"/>
        <w:jc w:val="both"/>
        <w:rPr>
          <w:rFonts w:ascii="Abadi" w:hAnsi="Abadi"/>
          <w:i/>
          <w:iCs/>
          <w:sz w:val="21"/>
          <w:szCs w:val="21"/>
        </w:rPr>
      </w:pPr>
    </w:p>
    <w:p w14:paraId="11D499FB"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Así, encontramos que muchos </w:t>
      </w:r>
      <w:proofErr w:type="spellStart"/>
      <w:r w:rsidRPr="00E413F7">
        <w:rPr>
          <w:rFonts w:ascii="Abadi" w:hAnsi="Abadi"/>
          <w:i/>
          <w:iCs/>
          <w:sz w:val="21"/>
          <w:szCs w:val="21"/>
        </w:rPr>
        <w:t>jovénes</w:t>
      </w:r>
      <w:proofErr w:type="spellEnd"/>
      <w:r w:rsidRPr="00E413F7">
        <w:rPr>
          <w:rFonts w:ascii="Abadi" w:hAnsi="Abadi"/>
          <w:i/>
          <w:iCs/>
          <w:sz w:val="21"/>
          <w:szCs w:val="21"/>
        </w:rPr>
        <w:t xml:space="preserve"> recurren al consumo de sustancias ilegales para olvidar los problemas en casa; niños y mujeres que viven en un estrés constante por la violencia </w:t>
      </w:r>
      <w:proofErr w:type="spellStart"/>
      <w:r w:rsidRPr="00E413F7">
        <w:rPr>
          <w:rFonts w:ascii="Abadi" w:hAnsi="Abadi"/>
          <w:i/>
          <w:iCs/>
          <w:sz w:val="21"/>
          <w:szCs w:val="21"/>
        </w:rPr>
        <w:t>intrafamilar</w:t>
      </w:r>
      <w:proofErr w:type="spellEnd"/>
      <w:r w:rsidRPr="00E413F7">
        <w:rPr>
          <w:rFonts w:ascii="Abadi" w:hAnsi="Abadi"/>
          <w:i/>
          <w:iCs/>
          <w:sz w:val="21"/>
          <w:szCs w:val="21"/>
        </w:rPr>
        <w:t xml:space="preserve"> que </w:t>
      </w:r>
      <w:r w:rsidRPr="00E413F7">
        <w:rPr>
          <w:rFonts w:ascii="Abadi" w:hAnsi="Abadi"/>
          <w:i/>
          <w:iCs/>
          <w:sz w:val="21"/>
          <w:szCs w:val="21"/>
        </w:rPr>
        <w:lastRenderedPageBreak/>
        <w:t>padecen, lo cual conlleva en muchas ocasiones a intentos de suicidio.</w:t>
      </w:r>
    </w:p>
    <w:p w14:paraId="2423E729" w14:textId="77777777" w:rsidR="00E413F7" w:rsidRPr="00E413F7" w:rsidRDefault="00E413F7" w:rsidP="00E413F7">
      <w:pPr>
        <w:ind w:firstLine="709"/>
        <w:jc w:val="both"/>
        <w:rPr>
          <w:rFonts w:ascii="Abadi" w:hAnsi="Abadi"/>
          <w:i/>
          <w:iCs/>
          <w:sz w:val="21"/>
          <w:szCs w:val="21"/>
        </w:rPr>
      </w:pPr>
    </w:p>
    <w:p w14:paraId="1067D37C"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Según datos del INEGI (Instituto Nacional de Estadística, Geografía e Historia), en Guanajuato, la tasa de suicidios en 2017 por cada 100,000 </w:t>
      </w:r>
      <w:proofErr w:type="gramStart"/>
      <w:r w:rsidRPr="00E413F7">
        <w:rPr>
          <w:rFonts w:ascii="Abadi" w:hAnsi="Abadi"/>
          <w:i/>
          <w:iCs/>
          <w:sz w:val="21"/>
          <w:szCs w:val="21"/>
        </w:rPr>
        <w:t>habitantes,</w:t>
      </w:r>
      <w:proofErr w:type="gramEnd"/>
      <w:r w:rsidRPr="00E413F7">
        <w:rPr>
          <w:rFonts w:ascii="Abadi" w:hAnsi="Abadi"/>
          <w:i/>
          <w:iCs/>
          <w:sz w:val="21"/>
          <w:szCs w:val="21"/>
        </w:rPr>
        <w:t xml:space="preserve"> fue de 8.1. En el mismo año, el total de suicidios fue de 466, siendo la edad de 20-24 años la de mayor incidencia.</w:t>
      </w:r>
    </w:p>
    <w:p w14:paraId="7A28E960" w14:textId="77777777" w:rsidR="00E413F7" w:rsidRPr="00E413F7" w:rsidRDefault="00E413F7" w:rsidP="00E413F7">
      <w:pPr>
        <w:ind w:firstLine="709"/>
        <w:jc w:val="both"/>
        <w:rPr>
          <w:rFonts w:ascii="Abadi" w:hAnsi="Abadi"/>
          <w:i/>
          <w:iCs/>
          <w:sz w:val="21"/>
          <w:szCs w:val="21"/>
        </w:rPr>
      </w:pPr>
    </w:p>
    <w:p w14:paraId="0E8E03F6"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En 2007 se llevó a cabo un estudio de los casos de suicidas menores de ocho a 14 años que consumaron su muerte en el Estado de Guanajuato en el lapso de 1995 al 2001. Fueron analizados 29 casos, lo que representa 69% de los suicidios de menores de ocho a 14 años, en el Estado. De los casos examinados, 19 (65.5%) fueron de varones. El rango de edad de los menores suicidas fue de ocho a 14 años, con una media de 12.55 años y desviación estándar de 1.62 años. Asimismo, se trabajó con cinco notas póstumas que pertenecían a cuatro menores: 3 mujeres, una de ellas dejó dos notas, y un varón. La mayoría de las personas entrevistadas fueron familiares en primer grado (72.4% de los casos), el resto eran familiares en segundo grado que reportaron haber tenido relación cercana con el occiso. Tres de cada cuatro entrevistados fueron varones.</w:t>
      </w:r>
    </w:p>
    <w:p w14:paraId="793AA00C" w14:textId="77777777" w:rsidR="00E413F7" w:rsidRPr="00E413F7" w:rsidRDefault="00E413F7" w:rsidP="00E413F7">
      <w:pPr>
        <w:ind w:firstLine="709"/>
        <w:jc w:val="both"/>
        <w:rPr>
          <w:rFonts w:ascii="Abadi" w:hAnsi="Abadi"/>
          <w:i/>
          <w:iCs/>
          <w:sz w:val="21"/>
          <w:szCs w:val="21"/>
        </w:rPr>
      </w:pPr>
    </w:p>
    <w:p w14:paraId="591AE897" w14:textId="77777777"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La mitad de los suicidas (51.7 %) padecieron algún tipo de violencia: 31% de ellos sufrió maltrato psicológico, 41.1% recibió algún tipo de maltrato físico, 10.34% maltrato por negligencia y 3.4% abuso sexual. Poco más de la cuarta parte sufría de dos o más tipos de maltrato. Cuatro de las notas póstumas incluyeron declaraciones explícitas de vivencias de maltrato. Otras características de las notas fueron evaluadas mediante la técnica de análisis de contenido y el porcentaje de correlación </w:t>
      </w:r>
      <w:proofErr w:type="spellStart"/>
      <w:r w:rsidRPr="00E413F7">
        <w:rPr>
          <w:rFonts w:ascii="Abadi" w:hAnsi="Abadi"/>
          <w:i/>
          <w:iCs/>
          <w:sz w:val="21"/>
          <w:szCs w:val="21"/>
        </w:rPr>
        <w:t>interjueces</w:t>
      </w:r>
      <w:proofErr w:type="spellEnd"/>
      <w:r w:rsidRPr="00E413F7">
        <w:rPr>
          <w:rFonts w:ascii="Abadi" w:hAnsi="Abadi"/>
          <w:i/>
          <w:iCs/>
          <w:sz w:val="21"/>
          <w:szCs w:val="21"/>
        </w:rPr>
        <w:t xml:space="preserve"> fue de 95.5%.</w:t>
      </w:r>
    </w:p>
    <w:p w14:paraId="7859C8FC" w14:textId="77777777" w:rsidR="00E413F7" w:rsidRPr="00E413F7" w:rsidRDefault="00E413F7" w:rsidP="00E413F7">
      <w:pPr>
        <w:ind w:firstLine="709"/>
        <w:jc w:val="both"/>
        <w:rPr>
          <w:rFonts w:ascii="Abadi" w:hAnsi="Abadi"/>
          <w:i/>
          <w:iCs/>
          <w:sz w:val="21"/>
          <w:szCs w:val="21"/>
        </w:rPr>
      </w:pPr>
    </w:p>
    <w:p w14:paraId="10F71865" w14:textId="61146542"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 xml:space="preserve">Otras variables con presencia significativa fueron intentos de suicidio previos en la familia del menor en 26.3% de los casos, y consumo de alcohol y drogas en 65.5% y 24% respectivamente. El maltrato psicológico se correlacionó </w:t>
      </w:r>
      <w:r w:rsidRPr="00E413F7">
        <w:rPr>
          <w:rFonts w:ascii="Abadi" w:hAnsi="Abadi"/>
          <w:i/>
          <w:iCs/>
          <w:sz w:val="21"/>
          <w:szCs w:val="21"/>
        </w:rPr>
        <w:t>significativamente con intentos previos de suicidio</w:t>
      </w:r>
      <w:r w:rsidR="006F5043">
        <w:rPr>
          <w:rStyle w:val="Refdenotaalpie"/>
          <w:rFonts w:ascii="Abadi" w:hAnsi="Abadi"/>
          <w:i/>
          <w:iCs/>
          <w:sz w:val="21"/>
          <w:szCs w:val="21"/>
        </w:rPr>
        <w:footnoteReference w:id="14"/>
      </w:r>
    </w:p>
    <w:p w14:paraId="63A364B8" w14:textId="77777777" w:rsidR="00E413F7" w:rsidRPr="00E413F7" w:rsidRDefault="00E413F7" w:rsidP="00E413F7">
      <w:pPr>
        <w:ind w:firstLine="709"/>
        <w:jc w:val="both"/>
        <w:rPr>
          <w:rFonts w:ascii="Abadi" w:hAnsi="Abadi"/>
          <w:i/>
          <w:iCs/>
          <w:sz w:val="21"/>
          <w:szCs w:val="21"/>
        </w:rPr>
      </w:pPr>
    </w:p>
    <w:p w14:paraId="726F82ED" w14:textId="1BBE03C5"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Asimismo, de acuerdo con la Encuesta Nacional de consumo de drogas, alcohol y tabaco 2016-2017, en el Estado, la Incidencia acumulada del uso de drogas en la población de 12 a 65 años fue del 6.9%.</w:t>
      </w:r>
    </w:p>
    <w:p w14:paraId="3AFEACB1" w14:textId="77777777" w:rsidR="00E413F7" w:rsidRPr="00E413F7" w:rsidRDefault="00E413F7" w:rsidP="00E413F7">
      <w:pPr>
        <w:ind w:firstLine="709"/>
        <w:jc w:val="both"/>
        <w:rPr>
          <w:rFonts w:ascii="Abadi" w:hAnsi="Abadi"/>
          <w:i/>
          <w:iCs/>
          <w:sz w:val="21"/>
          <w:szCs w:val="21"/>
        </w:rPr>
      </w:pPr>
    </w:p>
    <w:p w14:paraId="7C269C06" w14:textId="2EBFAC54" w:rsidR="00E413F7" w:rsidRPr="00E413F7" w:rsidRDefault="00E413F7" w:rsidP="00E413F7">
      <w:pPr>
        <w:ind w:firstLine="709"/>
        <w:jc w:val="both"/>
        <w:rPr>
          <w:rFonts w:ascii="Abadi" w:hAnsi="Abadi"/>
          <w:i/>
          <w:iCs/>
          <w:sz w:val="21"/>
          <w:szCs w:val="21"/>
        </w:rPr>
      </w:pPr>
      <w:r w:rsidRPr="00E413F7">
        <w:rPr>
          <w:rFonts w:ascii="Abadi" w:hAnsi="Abadi"/>
          <w:i/>
          <w:iCs/>
          <w:sz w:val="21"/>
          <w:szCs w:val="21"/>
        </w:rPr>
        <w:t>Ahora bien, la violencia contra las mujeres se ubica en las relaciones de mayor cercanía y familiaridad, siendo las relaciones de pareja, ya sea por unión, matrimonio o noviazgo, las relaciones donde se ejerce con mayor frecuencia y severidad, agresiones de todo tipo contra las mujeres</w:t>
      </w:r>
      <w:r w:rsidR="006F5043">
        <w:rPr>
          <w:rStyle w:val="Refdenotaalpie"/>
          <w:rFonts w:ascii="Abadi" w:hAnsi="Abadi"/>
          <w:i/>
          <w:iCs/>
          <w:sz w:val="21"/>
          <w:szCs w:val="21"/>
        </w:rPr>
        <w:footnoteReference w:id="15"/>
      </w:r>
      <w:r w:rsidRPr="00E413F7">
        <w:rPr>
          <w:rFonts w:ascii="Abadi" w:hAnsi="Abadi"/>
          <w:i/>
          <w:iCs/>
          <w:sz w:val="21"/>
          <w:szCs w:val="21"/>
        </w:rPr>
        <w:t>.</w:t>
      </w:r>
    </w:p>
    <w:p w14:paraId="703C7B74" w14:textId="77777777" w:rsidR="00E413F7" w:rsidRPr="00E413F7" w:rsidRDefault="00E413F7" w:rsidP="00E413F7">
      <w:pPr>
        <w:ind w:firstLine="709"/>
        <w:jc w:val="both"/>
        <w:rPr>
          <w:rFonts w:ascii="Abadi" w:hAnsi="Abadi"/>
          <w:sz w:val="21"/>
          <w:szCs w:val="21"/>
        </w:rPr>
      </w:pPr>
    </w:p>
    <w:p w14:paraId="7E6C2338"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Guanajuato se encuentra dentro de las 13 entidades que se ubican por encima de la media nacional en la proporción de mujeres en situación de violencia severa y muy severa.</w:t>
      </w:r>
    </w:p>
    <w:p w14:paraId="533E89E3" w14:textId="77777777" w:rsidR="00E413F7" w:rsidRPr="006F5043" w:rsidRDefault="00E413F7" w:rsidP="00E413F7">
      <w:pPr>
        <w:ind w:firstLine="709"/>
        <w:jc w:val="both"/>
        <w:rPr>
          <w:rFonts w:ascii="Abadi" w:hAnsi="Abadi"/>
          <w:i/>
          <w:iCs/>
          <w:sz w:val="21"/>
          <w:szCs w:val="21"/>
        </w:rPr>
      </w:pPr>
    </w:p>
    <w:p w14:paraId="213C9FEF"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La ENDIREH (Encuesta Nacional sobre la Dinámica de las Relaciones en los Hogares) 2011 investigó en Guanajuato sobre la violencia que ha sufrido la mujer por parte de su pareja a lo largo de su relación y en los últimos 12 meses previos a la entrevista, una proporción de casi 461 mil mujeres casadas o unidas de 15 y más años vivieron esta situación.</w:t>
      </w:r>
    </w:p>
    <w:p w14:paraId="2DD05ED4" w14:textId="77777777" w:rsidR="00E413F7" w:rsidRPr="006F5043" w:rsidRDefault="00E413F7" w:rsidP="00E413F7">
      <w:pPr>
        <w:ind w:firstLine="709"/>
        <w:jc w:val="both"/>
        <w:rPr>
          <w:rFonts w:ascii="Abadi" w:hAnsi="Abadi"/>
          <w:i/>
          <w:iCs/>
          <w:sz w:val="21"/>
          <w:szCs w:val="21"/>
        </w:rPr>
      </w:pPr>
    </w:p>
    <w:p w14:paraId="08D14301"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Aunado a lo anterior, los últimos seis meses nos hemos enfrentado a una pandemia que ha traído consigo diversas repercusiones en la vida de los guanajuatenses, entre ellas, un estrés generalizado y diversos padecimientos, consecuencia de la pérdida de empleos, de la salud y de una cantidad importante de vidas humanas.</w:t>
      </w:r>
    </w:p>
    <w:p w14:paraId="3D76A96D" w14:textId="77777777" w:rsidR="00E413F7" w:rsidRPr="006F5043" w:rsidRDefault="00E413F7" w:rsidP="00E413F7">
      <w:pPr>
        <w:ind w:firstLine="709"/>
        <w:jc w:val="both"/>
        <w:rPr>
          <w:rFonts w:ascii="Abadi" w:hAnsi="Abadi"/>
          <w:i/>
          <w:iCs/>
          <w:sz w:val="21"/>
          <w:szCs w:val="21"/>
        </w:rPr>
      </w:pPr>
    </w:p>
    <w:p w14:paraId="0C4E93EA" w14:textId="14F74908" w:rsidR="00E413F7" w:rsidRPr="006F5043" w:rsidRDefault="00E413F7" w:rsidP="00E413F7">
      <w:pPr>
        <w:ind w:firstLine="709"/>
        <w:jc w:val="both"/>
        <w:rPr>
          <w:rFonts w:ascii="Abadi" w:hAnsi="Abadi"/>
          <w:i/>
          <w:iCs/>
          <w:sz w:val="21"/>
          <w:szCs w:val="21"/>
        </w:rPr>
      </w:pPr>
      <w:proofErr w:type="spellStart"/>
      <w:r w:rsidRPr="006F5043">
        <w:rPr>
          <w:rFonts w:ascii="Abadi" w:hAnsi="Abadi"/>
          <w:i/>
          <w:iCs/>
          <w:sz w:val="21"/>
          <w:szCs w:val="21"/>
        </w:rPr>
        <w:t>Aún</w:t>
      </w:r>
      <w:proofErr w:type="spellEnd"/>
      <w:r w:rsidRPr="006F5043">
        <w:rPr>
          <w:rFonts w:ascii="Abadi" w:hAnsi="Abadi"/>
          <w:i/>
          <w:iCs/>
          <w:sz w:val="21"/>
          <w:szCs w:val="21"/>
        </w:rPr>
        <w:t xml:space="preserve"> cuando el bienestar mental es muy importante para el desarrollo psicosocial del ser humano, en México no es común que la gente busque ayuda psicológica para mejorarlo, pues se tiene la creencia de que solo acude la gente que tiene algún trastorno grave o algún </w:t>
      </w:r>
      <w:r w:rsidRPr="006F5043">
        <w:rPr>
          <w:rFonts w:ascii="Abadi" w:hAnsi="Abadi"/>
          <w:i/>
          <w:iCs/>
          <w:sz w:val="21"/>
          <w:szCs w:val="21"/>
        </w:rPr>
        <w:lastRenderedPageBreak/>
        <w:t>padecimiento relacionado con la falta de</w:t>
      </w:r>
      <w:r w:rsidR="006F5043" w:rsidRPr="006F5043">
        <w:rPr>
          <w:rFonts w:ascii="Abadi" w:hAnsi="Abadi"/>
          <w:i/>
          <w:iCs/>
          <w:sz w:val="21"/>
          <w:szCs w:val="21"/>
        </w:rPr>
        <w:t xml:space="preserve"> </w:t>
      </w:r>
      <w:r w:rsidRPr="006F5043">
        <w:rPr>
          <w:rFonts w:ascii="Abadi" w:hAnsi="Abadi"/>
          <w:i/>
          <w:iCs/>
          <w:sz w:val="21"/>
          <w:szCs w:val="21"/>
        </w:rPr>
        <w:t>cordura.</w:t>
      </w:r>
    </w:p>
    <w:p w14:paraId="3D8D3F44" w14:textId="77777777" w:rsidR="00E413F7" w:rsidRPr="006F5043" w:rsidRDefault="00E413F7" w:rsidP="00E413F7">
      <w:pPr>
        <w:ind w:firstLine="709"/>
        <w:jc w:val="both"/>
        <w:rPr>
          <w:rFonts w:ascii="Abadi" w:hAnsi="Abadi"/>
          <w:i/>
          <w:iCs/>
          <w:sz w:val="21"/>
          <w:szCs w:val="21"/>
        </w:rPr>
      </w:pPr>
    </w:p>
    <w:p w14:paraId="6EC0E393"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En general la salud mental es relegada, no se invierte en ella.</w:t>
      </w:r>
    </w:p>
    <w:p w14:paraId="78E7705D" w14:textId="77777777" w:rsidR="00E413F7" w:rsidRPr="006F5043" w:rsidRDefault="00E413F7" w:rsidP="00E413F7">
      <w:pPr>
        <w:ind w:firstLine="709"/>
        <w:jc w:val="both"/>
        <w:rPr>
          <w:rFonts w:ascii="Abadi" w:hAnsi="Abadi"/>
          <w:i/>
          <w:iCs/>
          <w:sz w:val="21"/>
          <w:szCs w:val="21"/>
        </w:rPr>
      </w:pPr>
    </w:p>
    <w:p w14:paraId="27028FDD" w14:textId="5BA54A3C"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Los trastornos mentales representan 14% de la carga global en salud y son una importante causa de pérdida de Años de Vida Saludable, siendo las enfermedades mentales mayormente las relacionadas con los trastornos del estado de ánimo, la patología adictiva y las demencias. Según varios autores, únicamente las pérdidas económicas generadas por las consecuencias de los trastornos depresivos y</w:t>
      </w:r>
      <w:r w:rsidR="006F5043" w:rsidRPr="006F5043">
        <w:rPr>
          <w:rFonts w:ascii="Abadi" w:hAnsi="Abadi"/>
          <w:i/>
          <w:iCs/>
          <w:sz w:val="21"/>
          <w:szCs w:val="21"/>
        </w:rPr>
        <w:t xml:space="preserve"> </w:t>
      </w:r>
      <w:r w:rsidRPr="006F5043">
        <w:rPr>
          <w:rFonts w:ascii="Abadi" w:hAnsi="Abadi"/>
          <w:i/>
          <w:iCs/>
          <w:sz w:val="21"/>
          <w:szCs w:val="21"/>
        </w:rPr>
        <w:t>el consumo de alcohol juntos representa el 18% de las pérdidas de años de vida saludable</w:t>
      </w:r>
      <w:r w:rsidR="006F5043" w:rsidRPr="006F5043">
        <w:rPr>
          <w:rStyle w:val="Refdenotaalpie"/>
          <w:rFonts w:ascii="Abadi" w:hAnsi="Abadi"/>
          <w:i/>
          <w:iCs/>
          <w:sz w:val="21"/>
          <w:szCs w:val="21"/>
        </w:rPr>
        <w:footnoteReference w:id="16"/>
      </w:r>
      <w:r w:rsidRPr="006F5043">
        <w:rPr>
          <w:rFonts w:ascii="Abadi" w:hAnsi="Abadi"/>
          <w:i/>
          <w:iCs/>
          <w:sz w:val="21"/>
          <w:szCs w:val="21"/>
        </w:rPr>
        <w:t>.</w:t>
      </w:r>
    </w:p>
    <w:p w14:paraId="2855EA3A" w14:textId="77777777" w:rsidR="00E413F7" w:rsidRPr="006F5043" w:rsidRDefault="00E413F7" w:rsidP="00E413F7">
      <w:pPr>
        <w:ind w:firstLine="709"/>
        <w:jc w:val="both"/>
        <w:rPr>
          <w:rFonts w:ascii="Abadi" w:hAnsi="Abadi"/>
          <w:i/>
          <w:iCs/>
          <w:sz w:val="21"/>
          <w:szCs w:val="21"/>
        </w:rPr>
      </w:pPr>
    </w:p>
    <w:p w14:paraId="1A61C9E0"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Conscientes del aumento de padecimientos que derivan de la ausencia de salud mental los poderes públicos están implementando acciones para mejorarla y aminorar sus consecuencias. Para ello, diversos municipios ofrecen apoyo psicológico presencial y en línea, con apoyo de los DIF municipales.</w:t>
      </w:r>
    </w:p>
    <w:p w14:paraId="348A5E4F" w14:textId="77777777" w:rsidR="00E413F7" w:rsidRPr="006F5043" w:rsidRDefault="00E413F7" w:rsidP="00E413F7">
      <w:pPr>
        <w:ind w:firstLine="709"/>
        <w:jc w:val="both"/>
        <w:rPr>
          <w:rFonts w:ascii="Abadi" w:hAnsi="Abadi"/>
          <w:i/>
          <w:iCs/>
          <w:sz w:val="21"/>
          <w:szCs w:val="21"/>
        </w:rPr>
      </w:pPr>
    </w:p>
    <w:p w14:paraId="3B50BE90"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En el Estado se cuenta con un centro telefónico para la atención de crisis psicológicas, que recibe llamadas sin costo desde cualquier punto del país y desde Estados Unidos de Norteamérica. La atención la brindan profesionales de la salud mental las 24 horas del día, los 365 días del año.</w:t>
      </w:r>
    </w:p>
    <w:p w14:paraId="23AB6731" w14:textId="77777777" w:rsidR="00E413F7" w:rsidRPr="006F5043" w:rsidRDefault="00E413F7" w:rsidP="00E413F7">
      <w:pPr>
        <w:ind w:firstLine="709"/>
        <w:jc w:val="both"/>
        <w:rPr>
          <w:rFonts w:ascii="Abadi" w:hAnsi="Abadi"/>
          <w:i/>
          <w:iCs/>
          <w:sz w:val="21"/>
          <w:szCs w:val="21"/>
        </w:rPr>
      </w:pPr>
    </w:p>
    <w:p w14:paraId="01A28438" w14:textId="77777777" w:rsidR="00E413F7" w:rsidRPr="006F5043" w:rsidRDefault="00E413F7" w:rsidP="00E413F7">
      <w:pPr>
        <w:ind w:firstLine="709"/>
        <w:jc w:val="both"/>
        <w:rPr>
          <w:rFonts w:ascii="Abadi" w:hAnsi="Abadi"/>
          <w:i/>
          <w:iCs/>
          <w:sz w:val="21"/>
          <w:szCs w:val="21"/>
        </w:rPr>
      </w:pPr>
      <w:proofErr w:type="gramStart"/>
      <w:r w:rsidRPr="006F5043">
        <w:rPr>
          <w:rFonts w:ascii="Abadi" w:hAnsi="Abadi"/>
          <w:i/>
          <w:iCs/>
          <w:sz w:val="21"/>
          <w:szCs w:val="21"/>
        </w:rPr>
        <w:t>Además</w:t>
      </w:r>
      <w:proofErr w:type="gramEnd"/>
      <w:r w:rsidRPr="006F5043">
        <w:rPr>
          <w:rFonts w:ascii="Abadi" w:hAnsi="Abadi"/>
          <w:i/>
          <w:iCs/>
          <w:sz w:val="21"/>
          <w:szCs w:val="21"/>
        </w:rPr>
        <w:t xml:space="preserve"> existe una red de servicios de atención a la salud de la mujer en más de 615 unidades, fortaleciendo la atención integral a mujeres en situación de violencia familiar, sexual y de género a través de diecisiete unidades hospitalarias y una Red de Atención en Prevención, Tratamiento y Rehabilitación en Adicciones con más de 295 unidades en detección oportuna, prevención universal, selectiva e indicada.</w:t>
      </w:r>
    </w:p>
    <w:p w14:paraId="52B6FB69" w14:textId="77777777" w:rsidR="00E413F7" w:rsidRPr="006F5043" w:rsidRDefault="00E413F7" w:rsidP="00E413F7">
      <w:pPr>
        <w:ind w:firstLine="709"/>
        <w:jc w:val="both"/>
        <w:rPr>
          <w:rFonts w:ascii="Abadi" w:hAnsi="Abadi"/>
          <w:i/>
          <w:iCs/>
          <w:sz w:val="21"/>
          <w:szCs w:val="21"/>
        </w:rPr>
      </w:pPr>
    </w:p>
    <w:p w14:paraId="50D7C549"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 xml:space="preserve">Guanajuato dispone de tres Centros Integrales de Atención en Salud Mental, (CISAME), una línea de atención telefónica para crisis psicológica, diecisiete Centros Especializados en Atención a la Violencia Intrafamiliar y 153 centros de </w:t>
      </w:r>
      <w:r w:rsidRPr="006F5043">
        <w:rPr>
          <w:rFonts w:ascii="Abadi" w:hAnsi="Abadi"/>
          <w:i/>
          <w:iCs/>
          <w:sz w:val="21"/>
          <w:szCs w:val="21"/>
        </w:rPr>
        <w:t>organizaciones de la sociedad civil, que coadyuvan en tratamientos residenciales en adicciones.</w:t>
      </w:r>
    </w:p>
    <w:p w14:paraId="00B8542B" w14:textId="77777777" w:rsidR="00E413F7" w:rsidRPr="006F5043" w:rsidRDefault="00E413F7" w:rsidP="00E413F7">
      <w:pPr>
        <w:ind w:firstLine="709"/>
        <w:jc w:val="both"/>
        <w:rPr>
          <w:rFonts w:ascii="Abadi" w:hAnsi="Abadi"/>
          <w:i/>
          <w:iCs/>
          <w:sz w:val="21"/>
          <w:szCs w:val="21"/>
        </w:rPr>
      </w:pPr>
    </w:p>
    <w:p w14:paraId="3A81B682"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 xml:space="preserve">De acuerdo con esos datos, en Guanajuato se brinda atención psicológica para atender crisis emocionales, violencia </w:t>
      </w:r>
      <w:proofErr w:type="spellStart"/>
      <w:r w:rsidRPr="006F5043">
        <w:rPr>
          <w:rFonts w:ascii="Abadi" w:hAnsi="Abadi"/>
          <w:i/>
          <w:iCs/>
          <w:sz w:val="21"/>
          <w:szCs w:val="21"/>
        </w:rPr>
        <w:t>intrafamilar</w:t>
      </w:r>
      <w:proofErr w:type="spellEnd"/>
      <w:r w:rsidRPr="006F5043">
        <w:rPr>
          <w:rFonts w:ascii="Abadi" w:hAnsi="Abadi"/>
          <w:i/>
          <w:iCs/>
          <w:sz w:val="21"/>
          <w:szCs w:val="21"/>
        </w:rPr>
        <w:t>, padecimientos mentales y adicciones de manera individual y una vez que se ha identificado el padecimiento.</w:t>
      </w:r>
    </w:p>
    <w:p w14:paraId="1D437E9C" w14:textId="77777777" w:rsidR="00E413F7" w:rsidRPr="006F5043" w:rsidRDefault="00E413F7" w:rsidP="00E413F7">
      <w:pPr>
        <w:ind w:firstLine="709"/>
        <w:jc w:val="both"/>
        <w:rPr>
          <w:rFonts w:ascii="Abadi" w:hAnsi="Abadi"/>
          <w:i/>
          <w:iCs/>
          <w:sz w:val="21"/>
          <w:szCs w:val="21"/>
        </w:rPr>
      </w:pPr>
    </w:p>
    <w:p w14:paraId="415CDC65"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 xml:space="preserve">Con esta iniciativa se pretende atender en consulta psicológica a las </w:t>
      </w:r>
      <w:proofErr w:type="spellStart"/>
      <w:r w:rsidRPr="006F5043">
        <w:rPr>
          <w:rFonts w:ascii="Abadi" w:hAnsi="Abadi"/>
          <w:i/>
          <w:iCs/>
          <w:sz w:val="21"/>
          <w:szCs w:val="21"/>
        </w:rPr>
        <w:t>familiias</w:t>
      </w:r>
      <w:proofErr w:type="spellEnd"/>
      <w:r w:rsidRPr="006F5043">
        <w:rPr>
          <w:rFonts w:ascii="Abadi" w:hAnsi="Abadi"/>
          <w:i/>
          <w:iCs/>
          <w:sz w:val="21"/>
          <w:szCs w:val="21"/>
        </w:rPr>
        <w:t xml:space="preserve"> guanajuatenses, con un enfoque preventivo, es decir, con la finalidad de disminuir los índices de suicidio, adicciones, violencia </w:t>
      </w:r>
      <w:proofErr w:type="spellStart"/>
      <w:r w:rsidRPr="006F5043">
        <w:rPr>
          <w:rFonts w:ascii="Abadi" w:hAnsi="Abadi"/>
          <w:i/>
          <w:iCs/>
          <w:sz w:val="21"/>
          <w:szCs w:val="21"/>
        </w:rPr>
        <w:t>intrafamilar</w:t>
      </w:r>
      <w:proofErr w:type="spellEnd"/>
      <w:r w:rsidRPr="006F5043">
        <w:rPr>
          <w:rFonts w:ascii="Abadi" w:hAnsi="Abadi"/>
          <w:i/>
          <w:iCs/>
          <w:sz w:val="21"/>
          <w:szCs w:val="21"/>
        </w:rPr>
        <w:t>, estrés, etc.</w:t>
      </w:r>
    </w:p>
    <w:p w14:paraId="227FF199" w14:textId="77777777" w:rsidR="00E413F7" w:rsidRPr="006F5043" w:rsidRDefault="00E413F7" w:rsidP="00E413F7">
      <w:pPr>
        <w:ind w:firstLine="709"/>
        <w:jc w:val="both"/>
        <w:rPr>
          <w:rFonts w:ascii="Abadi" w:hAnsi="Abadi"/>
          <w:i/>
          <w:iCs/>
          <w:sz w:val="21"/>
          <w:szCs w:val="21"/>
        </w:rPr>
      </w:pPr>
    </w:p>
    <w:p w14:paraId="21644B6F" w14:textId="77777777"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En mi labor como Diputado he tenido acercamiento con diversos sectores de la sociedad y éstos coinciden en que es necesario trazar y ejecutar políticas públicas que disminuyan, erradiquen las afecciones mentales y contribuyan a fortalecer los lazos familiares.</w:t>
      </w:r>
    </w:p>
    <w:p w14:paraId="1FAE946D" w14:textId="77777777" w:rsidR="00E413F7" w:rsidRPr="006F5043" w:rsidRDefault="00E413F7" w:rsidP="00E413F7">
      <w:pPr>
        <w:ind w:firstLine="709"/>
        <w:jc w:val="both"/>
        <w:rPr>
          <w:rFonts w:ascii="Abadi" w:hAnsi="Abadi"/>
          <w:i/>
          <w:iCs/>
          <w:sz w:val="21"/>
          <w:szCs w:val="21"/>
        </w:rPr>
      </w:pPr>
    </w:p>
    <w:p w14:paraId="0780EECB" w14:textId="4CBD87C4" w:rsidR="00E413F7" w:rsidRPr="006F5043" w:rsidRDefault="00E413F7" w:rsidP="00E413F7">
      <w:pPr>
        <w:ind w:firstLine="709"/>
        <w:jc w:val="both"/>
        <w:rPr>
          <w:rFonts w:ascii="Abadi" w:hAnsi="Abadi"/>
          <w:i/>
          <w:iCs/>
          <w:sz w:val="21"/>
          <w:szCs w:val="21"/>
        </w:rPr>
      </w:pPr>
      <w:r w:rsidRPr="006F5043">
        <w:rPr>
          <w:rFonts w:ascii="Abadi" w:hAnsi="Abadi"/>
          <w:i/>
          <w:iCs/>
          <w:sz w:val="21"/>
          <w:szCs w:val="21"/>
        </w:rPr>
        <w:t>Se pretende que las familias tengan acceso gratuito a consulta psicológica familiar 2 veces por año, donde puedan conocer sus fortalezas y oportunidades como miembros del ente nuclear y mediante un trabajo individual y grupal, puedan mejorar su bienestar mental y por ende su desarrollo social, laboral y familiar.</w:t>
      </w:r>
    </w:p>
    <w:p w14:paraId="1E0E4F35" w14:textId="77777777" w:rsidR="006F5043" w:rsidRPr="006F5043" w:rsidRDefault="006F5043" w:rsidP="00E413F7">
      <w:pPr>
        <w:ind w:firstLine="709"/>
        <w:jc w:val="both"/>
        <w:rPr>
          <w:rFonts w:ascii="Abadi" w:hAnsi="Abadi"/>
          <w:i/>
          <w:iCs/>
          <w:sz w:val="21"/>
          <w:szCs w:val="21"/>
        </w:rPr>
      </w:pPr>
    </w:p>
    <w:p w14:paraId="52B6104A" w14:textId="33B60814" w:rsidR="00E413F7" w:rsidRPr="006F5043" w:rsidRDefault="00E413F7" w:rsidP="006F5043">
      <w:pPr>
        <w:ind w:firstLine="709"/>
        <w:jc w:val="both"/>
        <w:rPr>
          <w:rFonts w:ascii="Abadi" w:hAnsi="Abadi"/>
          <w:i/>
          <w:iCs/>
          <w:sz w:val="21"/>
          <w:szCs w:val="21"/>
        </w:rPr>
      </w:pPr>
      <w:r w:rsidRPr="006F5043">
        <w:rPr>
          <w:rFonts w:ascii="Abadi" w:hAnsi="Abadi"/>
          <w:i/>
          <w:iCs/>
          <w:sz w:val="21"/>
          <w:szCs w:val="21"/>
        </w:rPr>
        <w:t xml:space="preserve">El primer espacio para desarrollar relaciones es la familia, por lo que, diagnosticar y cuidar esta esfera relacional humana es un aspecto básico que permite conocer factores que complementan la situación de salud del grupo familiar. El trabajo del contexto relacional permite hacernos cargo de la salud mental de los integrantes de las familias del Estado de Guanajuato, potenciando sus posibilidades de acción y elección, e identificando las necesidades de apoyo existentes que el </w:t>
      </w:r>
      <w:r w:rsidRPr="00C4443E">
        <w:rPr>
          <w:rFonts w:ascii="Abadi" w:hAnsi="Abadi"/>
          <w:i/>
          <w:iCs/>
          <w:sz w:val="21"/>
          <w:szCs w:val="21"/>
        </w:rPr>
        <w:t>grupo</w:t>
      </w:r>
      <w:r w:rsidR="006F5043" w:rsidRPr="00C4443E">
        <w:rPr>
          <w:rFonts w:ascii="Abadi" w:hAnsi="Abadi"/>
          <w:i/>
          <w:iCs/>
          <w:sz w:val="21"/>
          <w:szCs w:val="21"/>
        </w:rPr>
        <w:t xml:space="preserve"> </w:t>
      </w:r>
      <w:r w:rsidRPr="00C4443E">
        <w:rPr>
          <w:rFonts w:ascii="Abadi" w:hAnsi="Abadi"/>
          <w:i/>
          <w:iCs/>
          <w:sz w:val="21"/>
          <w:szCs w:val="21"/>
        </w:rPr>
        <w:t>pudiese tener del</w:t>
      </w:r>
      <w:r w:rsidR="006F5043" w:rsidRPr="00C4443E">
        <w:rPr>
          <w:rFonts w:ascii="Abadi" w:hAnsi="Abadi"/>
          <w:i/>
          <w:iCs/>
          <w:sz w:val="21"/>
          <w:szCs w:val="21"/>
        </w:rPr>
        <w:t xml:space="preserve"> </w:t>
      </w:r>
      <w:r w:rsidRPr="00C4443E">
        <w:rPr>
          <w:rFonts w:ascii="Abadi" w:hAnsi="Abadi"/>
          <w:i/>
          <w:iCs/>
          <w:sz w:val="21"/>
          <w:szCs w:val="21"/>
        </w:rPr>
        <w:t>Sistema de Salud Estatal</w:t>
      </w:r>
      <w:r w:rsidR="00C4443E">
        <w:rPr>
          <w:rStyle w:val="Refdenotaalpie"/>
          <w:rFonts w:ascii="Abadi" w:hAnsi="Abadi"/>
          <w:i/>
          <w:iCs/>
          <w:sz w:val="21"/>
          <w:szCs w:val="21"/>
        </w:rPr>
        <w:footnoteReference w:id="17"/>
      </w:r>
    </w:p>
    <w:p w14:paraId="2E48ED0B" w14:textId="77777777" w:rsidR="00E413F7" w:rsidRPr="00C4443E" w:rsidRDefault="00E413F7" w:rsidP="00E413F7">
      <w:pPr>
        <w:ind w:firstLine="709"/>
        <w:jc w:val="both"/>
        <w:rPr>
          <w:rFonts w:ascii="Abadi" w:hAnsi="Abadi"/>
          <w:b/>
          <w:bCs/>
          <w:sz w:val="21"/>
          <w:szCs w:val="21"/>
        </w:rPr>
      </w:pPr>
    </w:p>
    <w:p w14:paraId="3EBA9251" w14:textId="77777777" w:rsidR="00E413F7" w:rsidRPr="00C4443E" w:rsidRDefault="00E413F7" w:rsidP="00E413F7">
      <w:pPr>
        <w:ind w:firstLine="709"/>
        <w:jc w:val="both"/>
        <w:rPr>
          <w:rFonts w:ascii="Abadi" w:hAnsi="Abadi"/>
          <w:b/>
          <w:bCs/>
          <w:i/>
          <w:iCs/>
          <w:sz w:val="21"/>
          <w:szCs w:val="21"/>
        </w:rPr>
      </w:pPr>
      <w:r w:rsidRPr="00C4443E">
        <w:rPr>
          <w:rFonts w:ascii="Abadi" w:hAnsi="Abadi"/>
          <w:b/>
          <w:bCs/>
          <w:i/>
          <w:iCs/>
          <w:sz w:val="21"/>
          <w:szCs w:val="21"/>
        </w:rPr>
        <w:lastRenderedPageBreak/>
        <w:t xml:space="preserve">Enfoque (colaboración de </w:t>
      </w:r>
      <w:proofErr w:type="spellStart"/>
      <w:r w:rsidRPr="00C4443E">
        <w:rPr>
          <w:rFonts w:ascii="Abadi" w:hAnsi="Abadi"/>
          <w:b/>
          <w:bCs/>
          <w:i/>
          <w:iCs/>
          <w:sz w:val="21"/>
          <w:szCs w:val="21"/>
        </w:rPr>
        <w:t>Psic</w:t>
      </w:r>
      <w:proofErr w:type="spellEnd"/>
      <w:r w:rsidRPr="00C4443E">
        <w:rPr>
          <w:rFonts w:ascii="Abadi" w:hAnsi="Abadi"/>
          <w:b/>
          <w:bCs/>
          <w:i/>
          <w:iCs/>
          <w:sz w:val="21"/>
          <w:szCs w:val="21"/>
        </w:rPr>
        <w:t>. y Coach Liliana Vázquez Roa e Ing. y Coach Ricardo Santamaría Mutis)</w:t>
      </w:r>
    </w:p>
    <w:p w14:paraId="168C06AB" w14:textId="77777777" w:rsidR="00E413F7" w:rsidRPr="00C4443E" w:rsidRDefault="00E413F7" w:rsidP="00E413F7">
      <w:pPr>
        <w:ind w:firstLine="709"/>
        <w:jc w:val="both"/>
        <w:rPr>
          <w:rFonts w:ascii="Abadi" w:hAnsi="Abadi"/>
          <w:i/>
          <w:iCs/>
          <w:sz w:val="21"/>
          <w:szCs w:val="21"/>
        </w:rPr>
      </w:pPr>
    </w:p>
    <w:p w14:paraId="14E88E6A"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Se sugiere un enfoque práctico, que considere tanto prevención como promoción de la salud, para atender preliminarmente un diagnóstico, plan de acción, y seguimiento de la familia, en un periodo de un año.</w:t>
      </w:r>
    </w:p>
    <w:p w14:paraId="0E8BCE39" w14:textId="77777777" w:rsidR="00C4443E" w:rsidRPr="00C4443E" w:rsidRDefault="00C4443E" w:rsidP="00E413F7">
      <w:pPr>
        <w:ind w:firstLine="709"/>
        <w:jc w:val="both"/>
        <w:rPr>
          <w:rFonts w:ascii="Abadi" w:hAnsi="Abadi"/>
          <w:i/>
          <w:iCs/>
          <w:sz w:val="21"/>
          <w:szCs w:val="21"/>
        </w:rPr>
      </w:pPr>
    </w:p>
    <w:p w14:paraId="3F3FFE4E" w14:textId="34C54243"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Este enfoque permitirá detectar necesidades que requieran acciones de atención de los sistemas de salud del Estado, y, complementariamente, se obtiene apoyo al grupo familiar en el diseño de mejoras relacionales al interior del hogar, con sus consecuentes impactos en relación, cuidado, violencia, entre otros factores y ámbitos de la vida del grupo.</w:t>
      </w:r>
    </w:p>
    <w:p w14:paraId="150BDE44" w14:textId="77777777" w:rsidR="00E413F7" w:rsidRPr="00C4443E" w:rsidRDefault="00E413F7" w:rsidP="00E413F7">
      <w:pPr>
        <w:ind w:firstLine="709"/>
        <w:jc w:val="both"/>
        <w:rPr>
          <w:rFonts w:ascii="Abadi" w:hAnsi="Abadi"/>
          <w:i/>
          <w:iCs/>
          <w:sz w:val="21"/>
          <w:szCs w:val="21"/>
        </w:rPr>
      </w:pPr>
    </w:p>
    <w:p w14:paraId="035A87B6"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El enfoque metodológico es sistémico, de carácter conversacional con modalidad de coaching de relaciones y salud mental a través del cual cada núcleo familiar pueda en una conversación con el asesor, terapeuta/coach, en una primera sesión, determinar un diagnóstico de sus determinantes y relaciones, así como definir qué aspectos les gustaría mejorar en éstas.</w:t>
      </w:r>
    </w:p>
    <w:p w14:paraId="4314FCA7" w14:textId="77777777" w:rsidR="00E413F7" w:rsidRPr="00C4443E" w:rsidRDefault="00E413F7" w:rsidP="00E413F7">
      <w:pPr>
        <w:ind w:firstLine="709"/>
        <w:jc w:val="both"/>
        <w:rPr>
          <w:rFonts w:ascii="Abadi" w:hAnsi="Abadi"/>
          <w:i/>
          <w:iCs/>
          <w:sz w:val="21"/>
          <w:szCs w:val="21"/>
        </w:rPr>
      </w:pPr>
    </w:p>
    <w:p w14:paraId="172D5A9A"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Asimismo, en la conversación de coaching los integrantes del grupo familiar van a adquirir compromisos, deberán reconocer y valorar sus capacidades de acción, y finalmente, disponer de un juicio de realidad de la situación. Es necesario que asuman, acepten y se hagan cargo, en el espacio que esté bajo su capacidad de gestión.</w:t>
      </w:r>
    </w:p>
    <w:p w14:paraId="41F987CF" w14:textId="77777777" w:rsidR="00E413F7" w:rsidRPr="00C4443E" w:rsidRDefault="00E413F7" w:rsidP="00E413F7">
      <w:pPr>
        <w:ind w:firstLine="709"/>
        <w:jc w:val="both"/>
        <w:rPr>
          <w:rFonts w:ascii="Abadi" w:hAnsi="Abadi"/>
          <w:i/>
          <w:iCs/>
          <w:sz w:val="21"/>
          <w:szCs w:val="21"/>
        </w:rPr>
      </w:pPr>
    </w:p>
    <w:p w14:paraId="1CDBDD14"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Todo lo anterior en busca de incentivar el desarrollo de la familia como espacio de desarrollo mental sano.</w:t>
      </w:r>
    </w:p>
    <w:p w14:paraId="39BD09AE" w14:textId="77777777" w:rsidR="00E413F7" w:rsidRPr="00C4443E" w:rsidRDefault="00E413F7" w:rsidP="00E413F7">
      <w:pPr>
        <w:ind w:firstLine="709"/>
        <w:jc w:val="both"/>
        <w:rPr>
          <w:rFonts w:ascii="Abadi" w:hAnsi="Abadi"/>
          <w:i/>
          <w:iCs/>
          <w:sz w:val="21"/>
          <w:szCs w:val="21"/>
        </w:rPr>
      </w:pPr>
    </w:p>
    <w:p w14:paraId="242921A5" w14:textId="77777777" w:rsidR="00E413F7" w:rsidRPr="00C4443E" w:rsidRDefault="00E413F7" w:rsidP="00E413F7">
      <w:pPr>
        <w:ind w:firstLine="709"/>
        <w:jc w:val="both"/>
        <w:rPr>
          <w:rFonts w:ascii="Abadi" w:hAnsi="Abadi"/>
          <w:b/>
          <w:bCs/>
          <w:i/>
          <w:iCs/>
          <w:sz w:val="21"/>
          <w:szCs w:val="21"/>
        </w:rPr>
      </w:pPr>
      <w:r w:rsidRPr="00C4443E">
        <w:rPr>
          <w:rFonts w:ascii="Abadi" w:hAnsi="Abadi"/>
          <w:b/>
          <w:bCs/>
          <w:i/>
          <w:iCs/>
          <w:sz w:val="21"/>
          <w:szCs w:val="21"/>
        </w:rPr>
        <w:t>Metodología</w:t>
      </w:r>
    </w:p>
    <w:p w14:paraId="58FC6AB7"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La propuesta considera realizar dos sesiones en un año con cada familia que opte por este apoyo del Estado.</w:t>
      </w:r>
    </w:p>
    <w:p w14:paraId="6696DC06" w14:textId="77777777" w:rsidR="00E413F7" w:rsidRPr="00E413F7" w:rsidRDefault="00E413F7" w:rsidP="00E413F7">
      <w:pPr>
        <w:ind w:firstLine="709"/>
        <w:jc w:val="both"/>
        <w:rPr>
          <w:rFonts w:ascii="Abadi" w:hAnsi="Abadi"/>
          <w:sz w:val="21"/>
          <w:szCs w:val="21"/>
        </w:rPr>
      </w:pPr>
    </w:p>
    <w:p w14:paraId="4483C173" w14:textId="77777777" w:rsidR="00E413F7" w:rsidRPr="00C4443E" w:rsidRDefault="00E413F7" w:rsidP="00E413F7">
      <w:pPr>
        <w:ind w:firstLine="709"/>
        <w:jc w:val="both"/>
        <w:rPr>
          <w:rFonts w:ascii="Abadi" w:hAnsi="Abadi"/>
          <w:b/>
          <w:bCs/>
          <w:i/>
          <w:iCs/>
          <w:sz w:val="21"/>
          <w:szCs w:val="21"/>
        </w:rPr>
      </w:pPr>
      <w:r w:rsidRPr="00C4443E">
        <w:rPr>
          <w:rFonts w:ascii="Abadi" w:hAnsi="Abadi"/>
          <w:b/>
          <w:bCs/>
          <w:i/>
          <w:iCs/>
          <w:sz w:val="21"/>
          <w:szCs w:val="21"/>
        </w:rPr>
        <w:t>Primera Sesión</w:t>
      </w:r>
    </w:p>
    <w:p w14:paraId="0DA12881"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La primera sesión estará destinada a conversar con la familia para realizar un diagnóstico de los factores de riesgo y protección de la salud mental del grupo familiar que pueden estar presentes y/o disponibles para que como grupo puedan tomar acción.</w:t>
      </w:r>
    </w:p>
    <w:p w14:paraId="7A9B9A87" w14:textId="77777777" w:rsidR="00E413F7" w:rsidRPr="00E413F7" w:rsidRDefault="00E413F7" w:rsidP="00E413F7">
      <w:pPr>
        <w:ind w:firstLine="709"/>
        <w:jc w:val="both"/>
        <w:rPr>
          <w:rFonts w:ascii="Abadi" w:hAnsi="Abadi"/>
          <w:sz w:val="21"/>
          <w:szCs w:val="21"/>
        </w:rPr>
      </w:pPr>
    </w:p>
    <w:p w14:paraId="3E8419B0"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Una vez determinadas las posibilidades de acción, se realizará un plan para que la familia los ponga en marcha en la vida cotidiana de la familia y los implemente en término de un semestre</w:t>
      </w:r>
    </w:p>
    <w:p w14:paraId="6CDA5D76" w14:textId="77777777" w:rsidR="00E413F7" w:rsidRPr="00C4443E" w:rsidRDefault="00E413F7" w:rsidP="00E413F7">
      <w:pPr>
        <w:ind w:firstLine="709"/>
        <w:jc w:val="both"/>
        <w:rPr>
          <w:rFonts w:ascii="Abadi" w:hAnsi="Abadi"/>
          <w:i/>
          <w:iCs/>
          <w:sz w:val="21"/>
          <w:szCs w:val="21"/>
        </w:rPr>
      </w:pPr>
    </w:p>
    <w:p w14:paraId="1040609F" w14:textId="3B5255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Respecto</w:t>
      </w:r>
      <w:r w:rsidR="00C4443E" w:rsidRPr="00C4443E">
        <w:rPr>
          <w:rFonts w:ascii="Abadi" w:hAnsi="Abadi"/>
          <w:i/>
          <w:iCs/>
          <w:sz w:val="21"/>
          <w:szCs w:val="21"/>
        </w:rPr>
        <w:t xml:space="preserve"> </w:t>
      </w:r>
      <w:r w:rsidRPr="00C4443E">
        <w:rPr>
          <w:rFonts w:ascii="Abadi" w:hAnsi="Abadi"/>
          <w:i/>
          <w:iCs/>
          <w:sz w:val="21"/>
          <w:szCs w:val="21"/>
        </w:rPr>
        <w:t>a</w:t>
      </w:r>
      <w:r w:rsidR="00C4443E" w:rsidRPr="00C4443E">
        <w:rPr>
          <w:rFonts w:ascii="Abadi" w:hAnsi="Abadi"/>
          <w:i/>
          <w:iCs/>
          <w:sz w:val="21"/>
          <w:szCs w:val="21"/>
        </w:rPr>
        <w:t xml:space="preserve"> </w:t>
      </w:r>
      <w:r w:rsidRPr="00C4443E">
        <w:rPr>
          <w:rFonts w:ascii="Abadi" w:hAnsi="Abadi"/>
          <w:i/>
          <w:iCs/>
          <w:sz w:val="21"/>
          <w:szCs w:val="21"/>
        </w:rPr>
        <w:t>las</w:t>
      </w:r>
      <w:r w:rsidR="00C4443E" w:rsidRPr="00C4443E">
        <w:rPr>
          <w:rFonts w:ascii="Abadi" w:hAnsi="Abadi"/>
          <w:i/>
          <w:iCs/>
          <w:sz w:val="21"/>
          <w:szCs w:val="21"/>
        </w:rPr>
        <w:t xml:space="preserve"> </w:t>
      </w:r>
      <w:r w:rsidRPr="00C4443E">
        <w:rPr>
          <w:rFonts w:ascii="Abadi" w:hAnsi="Abadi"/>
          <w:i/>
          <w:iCs/>
          <w:sz w:val="21"/>
          <w:szCs w:val="21"/>
        </w:rPr>
        <w:t>dimensiones</w:t>
      </w:r>
      <w:r w:rsidR="00C4443E" w:rsidRPr="00C4443E">
        <w:rPr>
          <w:rFonts w:ascii="Abadi" w:hAnsi="Abadi"/>
          <w:i/>
          <w:iCs/>
          <w:sz w:val="21"/>
          <w:szCs w:val="21"/>
        </w:rPr>
        <w:t xml:space="preserve"> </w:t>
      </w:r>
      <w:r w:rsidRPr="00C4443E">
        <w:rPr>
          <w:rFonts w:ascii="Abadi" w:hAnsi="Abadi"/>
          <w:i/>
          <w:iCs/>
          <w:sz w:val="21"/>
          <w:szCs w:val="21"/>
        </w:rPr>
        <w:t>de</w:t>
      </w:r>
      <w:r w:rsidR="00C4443E" w:rsidRPr="00C4443E">
        <w:rPr>
          <w:rFonts w:ascii="Abadi" w:hAnsi="Abadi"/>
          <w:i/>
          <w:iCs/>
          <w:sz w:val="21"/>
          <w:szCs w:val="21"/>
        </w:rPr>
        <w:t xml:space="preserve"> </w:t>
      </w:r>
      <w:r w:rsidRPr="00C4443E">
        <w:rPr>
          <w:rFonts w:ascii="Abadi" w:hAnsi="Abadi"/>
          <w:i/>
          <w:iCs/>
          <w:sz w:val="21"/>
          <w:szCs w:val="21"/>
        </w:rPr>
        <w:t>diagnóstico, se sugiere abordar</w:t>
      </w:r>
      <w:r w:rsidR="00C4443E" w:rsidRPr="00C4443E">
        <w:rPr>
          <w:rFonts w:ascii="Abadi" w:hAnsi="Abadi"/>
          <w:i/>
          <w:iCs/>
          <w:sz w:val="21"/>
          <w:szCs w:val="21"/>
        </w:rPr>
        <w:t xml:space="preserve"> </w:t>
      </w:r>
      <w:r w:rsidRPr="00C4443E">
        <w:rPr>
          <w:rFonts w:ascii="Abadi" w:hAnsi="Abadi"/>
          <w:i/>
          <w:iCs/>
          <w:sz w:val="21"/>
          <w:szCs w:val="21"/>
        </w:rPr>
        <w:t>del</w:t>
      </w:r>
      <w:r w:rsidR="00C4443E" w:rsidRPr="00C4443E">
        <w:rPr>
          <w:rFonts w:ascii="Abadi" w:hAnsi="Abadi"/>
          <w:i/>
          <w:iCs/>
          <w:sz w:val="21"/>
          <w:szCs w:val="21"/>
        </w:rPr>
        <w:t xml:space="preserve"> </w:t>
      </w:r>
      <w:r w:rsidRPr="00C4443E">
        <w:rPr>
          <w:rFonts w:ascii="Abadi" w:hAnsi="Abadi"/>
          <w:i/>
          <w:iCs/>
          <w:sz w:val="21"/>
          <w:szCs w:val="21"/>
        </w:rPr>
        <w:t>total</w:t>
      </w:r>
      <w:r w:rsidR="00C4443E" w:rsidRPr="00C4443E">
        <w:rPr>
          <w:rFonts w:ascii="Abadi" w:hAnsi="Abadi"/>
          <w:i/>
          <w:iCs/>
          <w:sz w:val="21"/>
          <w:szCs w:val="21"/>
        </w:rPr>
        <w:t xml:space="preserve"> </w:t>
      </w:r>
      <w:r w:rsidRPr="00C4443E">
        <w:rPr>
          <w:rFonts w:ascii="Abadi" w:hAnsi="Abadi"/>
          <w:i/>
          <w:iCs/>
          <w:sz w:val="21"/>
          <w:szCs w:val="21"/>
        </w:rPr>
        <w:t>de</w:t>
      </w:r>
      <w:r w:rsidR="00C4443E" w:rsidRPr="00C4443E">
        <w:rPr>
          <w:rFonts w:ascii="Abadi" w:hAnsi="Abadi"/>
          <w:i/>
          <w:iCs/>
          <w:sz w:val="21"/>
          <w:szCs w:val="21"/>
        </w:rPr>
        <w:t xml:space="preserve"> </w:t>
      </w:r>
      <w:r w:rsidRPr="00C4443E">
        <w:rPr>
          <w:rFonts w:ascii="Abadi" w:hAnsi="Abadi"/>
          <w:i/>
          <w:iCs/>
          <w:sz w:val="21"/>
          <w:szCs w:val="21"/>
        </w:rPr>
        <w:t>aspectos que impactan la salud mental de la familia al menos los</w:t>
      </w:r>
      <w:r w:rsidR="00C4443E" w:rsidRPr="00C4443E">
        <w:rPr>
          <w:rFonts w:ascii="Abadi" w:hAnsi="Abadi"/>
          <w:i/>
          <w:iCs/>
          <w:sz w:val="21"/>
          <w:szCs w:val="21"/>
        </w:rPr>
        <w:t xml:space="preserve"> </w:t>
      </w:r>
      <w:r w:rsidRPr="00C4443E">
        <w:rPr>
          <w:rFonts w:ascii="Abadi" w:hAnsi="Abadi"/>
          <w:i/>
          <w:iCs/>
          <w:sz w:val="21"/>
          <w:szCs w:val="21"/>
        </w:rPr>
        <w:t>siguientes:</w:t>
      </w:r>
    </w:p>
    <w:p w14:paraId="10C764D8"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 </w:t>
      </w:r>
    </w:p>
    <w:p w14:paraId="77AE36B0"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Ilustración 1. Determinantes de Salud Mental de la familia</w:t>
      </w:r>
    </w:p>
    <w:p w14:paraId="7174F78B" w14:textId="77777777" w:rsidR="00E413F7" w:rsidRPr="00C4443E" w:rsidRDefault="00E413F7" w:rsidP="00E413F7">
      <w:pPr>
        <w:ind w:firstLine="709"/>
        <w:jc w:val="both"/>
        <w:rPr>
          <w:rFonts w:ascii="Abadi" w:hAnsi="Abadi"/>
          <w:i/>
          <w:iCs/>
          <w:sz w:val="21"/>
          <w:szCs w:val="21"/>
        </w:rPr>
      </w:pPr>
    </w:p>
    <w:p w14:paraId="2F498835" w14:textId="4E46B215" w:rsidR="00E413F7" w:rsidRDefault="00C4443E" w:rsidP="00C4443E">
      <w:pPr>
        <w:jc w:val="center"/>
        <w:rPr>
          <w:rFonts w:ascii="Abadi" w:hAnsi="Abadi"/>
          <w:sz w:val="21"/>
          <w:szCs w:val="21"/>
        </w:rPr>
      </w:pPr>
      <w:r>
        <w:rPr>
          <w:noProof/>
        </w:rPr>
        <w:drawing>
          <wp:inline distT="0" distB="0" distL="0" distR="0" wp14:anchorId="092AA234" wp14:editId="0260029A">
            <wp:extent cx="1771650" cy="1619250"/>
            <wp:effectExtent l="0" t="0" r="0" b="0"/>
            <wp:docPr id="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16"/>
                    <a:stretch>
                      <a:fillRect/>
                    </a:stretch>
                  </pic:blipFill>
                  <pic:spPr>
                    <a:xfrm>
                      <a:off x="0" y="0"/>
                      <a:ext cx="1771650" cy="1619250"/>
                    </a:xfrm>
                    <a:prstGeom prst="rect">
                      <a:avLst/>
                    </a:prstGeom>
                  </pic:spPr>
                </pic:pic>
              </a:graphicData>
            </a:graphic>
          </wp:inline>
        </w:drawing>
      </w:r>
    </w:p>
    <w:p w14:paraId="7F2059AA" w14:textId="77777777" w:rsidR="00C4443E" w:rsidRPr="00E413F7" w:rsidRDefault="00C4443E" w:rsidP="00C4443E">
      <w:pPr>
        <w:ind w:firstLine="709"/>
        <w:jc w:val="center"/>
        <w:rPr>
          <w:rFonts w:ascii="Abadi" w:hAnsi="Abadi"/>
          <w:sz w:val="21"/>
          <w:szCs w:val="21"/>
        </w:rPr>
      </w:pPr>
    </w:p>
    <w:p w14:paraId="03486080" w14:textId="77777777" w:rsidR="00C4443E" w:rsidRDefault="00C4443E" w:rsidP="00E413F7">
      <w:pPr>
        <w:ind w:firstLine="709"/>
        <w:jc w:val="both"/>
        <w:rPr>
          <w:rFonts w:ascii="Abadi" w:hAnsi="Abadi"/>
          <w:sz w:val="21"/>
          <w:szCs w:val="21"/>
        </w:rPr>
      </w:pPr>
    </w:p>
    <w:p w14:paraId="32FB24B5" w14:textId="38507FEC" w:rsidR="00E413F7" w:rsidRPr="00C4443E" w:rsidRDefault="00E413F7" w:rsidP="00E413F7">
      <w:pPr>
        <w:ind w:firstLine="709"/>
        <w:jc w:val="both"/>
        <w:rPr>
          <w:rFonts w:ascii="Abadi" w:hAnsi="Abadi"/>
          <w:b/>
          <w:bCs/>
          <w:i/>
          <w:iCs/>
          <w:sz w:val="21"/>
          <w:szCs w:val="21"/>
        </w:rPr>
      </w:pPr>
      <w:r w:rsidRPr="00C4443E">
        <w:rPr>
          <w:rFonts w:ascii="Abadi" w:hAnsi="Abadi"/>
          <w:b/>
          <w:bCs/>
          <w:i/>
          <w:iCs/>
          <w:sz w:val="21"/>
          <w:szCs w:val="21"/>
        </w:rPr>
        <w:t>Segunda Sesión</w:t>
      </w:r>
    </w:p>
    <w:p w14:paraId="67BC0A38"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La segunda sesión estará enfocada en realizar un proceso de seguimiento del plan de acción definido por la familia, determinar espacios de mejora o nuevas oportunidades y contener al grupo familiar y reforzar su empoderamiento en su esfuerzo por mejorar sus condiciones de salud mental desde su propio trabajo personal y como grupo.</w:t>
      </w:r>
    </w:p>
    <w:p w14:paraId="33E0F7B6" w14:textId="77777777" w:rsidR="00E413F7" w:rsidRPr="00C4443E" w:rsidRDefault="00E413F7" w:rsidP="00E413F7">
      <w:pPr>
        <w:ind w:firstLine="709"/>
        <w:jc w:val="both"/>
        <w:rPr>
          <w:rFonts w:ascii="Abadi" w:hAnsi="Abadi"/>
          <w:i/>
          <w:iCs/>
          <w:sz w:val="21"/>
          <w:szCs w:val="21"/>
        </w:rPr>
      </w:pPr>
    </w:p>
    <w:p w14:paraId="588BD423"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La conducción y las herramientas son incorporados por el asesor que atiende a la familia para facilitar el proceso.</w:t>
      </w:r>
    </w:p>
    <w:p w14:paraId="07562673" w14:textId="77777777" w:rsidR="00E413F7" w:rsidRPr="00C4443E" w:rsidRDefault="00E413F7" w:rsidP="00E413F7">
      <w:pPr>
        <w:ind w:firstLine="709"/>
        <w:jc w:val="both"/>
        <w:rPr>
          <w:rFonts w:ascii="Abadi" w:hAnsi="Abadi"/>
          <w:i/>
          <w:iCs/>
          <w:sz w:val="21"/>
          <w:szCs w:val="21"/>
        </w:rPr>
      </w:pPr>
    </w:p>
    <w:p w14:paraId="0F0DB431" w14:textId="0AAAB7DD" w:rsidR="00E413F7" w:rsidRDefault="00E413F7" w:rsidP="00E413F7">
      <w:pPr>
        <w:ind w:firstLine="709"/>
        <w:jc w:val="both"/>
        <w:rPr>
          <w:rFonts w:ascii="Abadi" w:hAnsi="Abadi"/>
          <w:i/>
          <w:iCs/>
          <w:sz w:val="21"/>
          <w:szCs w:val="21"/>
        </w:rPr>
      </w:pPr>
      <w:r w:rsidRPr="00C4443E">
        <w:rPr>
          <w:rFonts w:ascii="Abadi" w:hAnsi="Abadi"/>
          <w:i/>
          <w:iCs/>
          <w:sz w:val="21"/>
          <w:szCs w:val="21"/>
        </w:rPr>
        <w:t xml:space="preserve">El esfuerzo es </w:t>
      </w:r>
      <w:proofErr w:type="gramStart"/>
      <w:r w:rsidRPr="00C4443E">
        <w:rPr>
          <w:rFonts w:ascii="Abadi" w:hAnsi="Abadi"/>
          <w:i/>
          <w:iCs/>
          <w:sz w:val="21"/>
          <w:szCs w:val="21"/>
        </w:rPr>
        <w:t>tripartita</w:t>
      </w:r>
      <w:proofErr w:type="gramEnd"/>
      <w:r w:rsidRPr="00C4443E">
        <w:rPr>
          <w:rFonts w:ascii="Abadi" w:hAnsi="Abadi"/>
          <w:i/>
          <w:iCs/>
          <w:sz w:val="21"/>
          <w:szCs w:val="21"/>
        </w:rPr>
        <w:t>, dado que cuenta con aporte del gobierno quien ofrece el servicio, el asesor, terapeuta o coach y la propia familia que se compromete en el proceso, el cual es indispensable para el logro de resultados.</w:t>
      </w:r>
    </w:p>
    <w:p w14:paraId="525C56F4" w14:textId="77777777" w:rsidR="00C4443E" w:rsidRPr="00C4443E" w:rsidRDefault="00C4443E" w:rsidP="00E413F7">
      <w:pPr>
        <w:ind w:firstLine="709"/>
        <w:jc w:val="both"/>
        <w:rPr>
          <w:rFonts w:ascii="Abadi" w:hAnsi="Abadi"/>
          <w:i/>
          <w:iCs/>
          <w:sz w:val="21"/>
          <w:szCs w:val="21"/>
        </w:rPr>
      </w:pPr>
    </w:p>
    <w:p w14:paraId="1BC667F0"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De esta manera, se considera disminuir el impacto en las finanzas públicas que están teniendo en nuestro Estado las adicciones y la violencia intrafamiliar.</w:t>
      </w:r>
    </w:p>
    <w:p w14:paraId="258E1524" w14:textId="77777777" w:rsidR="00E413F7" w:rsidRPr="00C4443E" w:rsidRDefault="00E413F7" w:rsidP="00E413F7">
      <w:pPr>
        <w:ind w:firstLine="709"/>
        <w:jc w:val="both"/>
        <w:rPr>
          <w:rFonts w:ascii="Abadi" w:hAnsi="Abadi"/>
          <w:i/>
          <w:iCs/>
          <w:sz w:val="21"/>
          <w:szCs w:val="21"/>
        </w:rPr>
      </w:pPr>
    </w:p>
    <w:p w14:paraId="56CDCD55" w14:textId="77777777" w:rsidR="00E413F7" w:rsidRPr="00C4443E" w:rsidRDefault="00E413F7" w:rsidP="00E413F7">
      <w:pPr>
        <w:ind w:firstLine="709"/>
        <w:jc w:val="both"/>
        <w:rPr>
          <w:rFonts w:ascii="Abadi" w:hAnsi="Abadi"/>
          <w:i/>
          <w:iCs/>
          <w:sz w:val="21"/>
          <w:szCs w:val="21"/>
        </w:rPr>
      </w:pPr>
      <w:r w:rsidRPr="00C4443E">
        <w:rPr>
          <w:rFonts w:ascii="Abadi" w:hAnsi="Abadi"/>
          <w:i/>
          <w:iCs/>
          <w:sz w:val="21"/>
          <w:szCs w:val="21"/>
        </w:rPr>
        <w:t xml:space="preserve">Para 2020, en el Estado, el presupuesto para atender a las víctimas en </w:t>
      </w:r>
      <w:r w:rsidRPr="00C4443E">
        <w:rPr>
          <w:rFonts w:ascii="Abadi" w:hAnsi="Abadi"/>
          <w:i/>
          <w:iCs/>
          <w:sz w:val="21"/>
          <w:szCs w:val="21"/>
        </w:rPr>
        <w:lastRenderedPageBreak/>
        <w:t>violencia y adicciones, de acuerdo con la Ley del Presupuesto General de Egresos del Estado de Guanajuato para el ejercicio fiscal de 2020, fue de:</w:t>
      </w:r>
    </w:p>
    <w:p w14:paraId="304B2C1E" w14:textId="77777777" w:rsidR="00E413F7" w:rsidRPr="00C4443E" w:rsidRDefault="00E413F7" w:rsidP="00E413F7">
      <w:pPr>
        <w:ind w:firstLine="709"/>
        <w:jc w:val="both"/>
        <w:rPr>
          <w:rFonts w:ascii="Abadi" w:hAnsi="Abadi"/>
          <w:i/>
          <w:iCs/>
          <w:sz w:val="21"/>
          <w:szCs w:val="21"/>
        </w:rPr>
      </w:pPr>
    </w:p>
    <w:tbl>
      <w:tblPr>
        <w:tblStyle w:val="Tablaconcuadrcula"/>
        <w:tblW w:w="0" w:type="auto"/>
        <w:tblLook w:val="04A0" w:firstRow="1" w:lastRow="0" w:firstColumn="1" w:lastColumn="0" w:noHBand="0" w:noVBand="1"/>
      </w:tblPr>
      <w:tblGrid>
        <w:gridCol w:w="2099"/>
        <w:gridCol w:w="2100"/>
      </w:tblGrid>
      <w:tr w:rsidR="00C4443E" w14:paraId="40E448E5" w14:textId="77777777" w:rsidTr="00C4443E">
        <w:tc>
          <w:tcPr>
            <w:tcW w:w="2099" w:type="dxa"/>
            <w:vAlign w:val="center"/>
          </w:tcPr>
          <w:p w14:paraId="317EAD84" w14:textId="6E46B9E6" w:rsidR="00C4443E" w:rsidRPr="00C4443E" w:rsidRDefault="00C4443E" w:rsidP="00C4443E">
            <w:pPr>
              <w:jc w:val="center"/>
              <w:rPr>
                <w:rFonts w:ascii="Abadi" w:hAnsi="Abadi"/>
                <w:b/>
                <w:bCs/>
                <w:sz w:val="16"/>
                <w:szCs w:val="16"/>
              </w:rPr>
            </w:pPr>
            <w:r w:rsidRPr="00C4443E">
              <w:rPr>
                <w:rFonts w:ascii="Abadi" w:hAnsi="Abadi"/>
                <w:b/>
                <w:bCs/>
                <w:sz w:val="16"/>
                <w:szCs w:val="16"/>
              </w:rPr>
              <w:t>Rubro</w:t>
            </w:r>
          </w:p>
        </w:tc>
        <w:tc>
          <w:tcPr>
            <w:tcW w:w="2100" w:type="dxa"/>
            <w:vAlign w:val="center"/>
          </w:tcPr>
          <w:p w14:paraId="63D36C08" w14:textId="4CBE2F99" w:rsidR="00C4443E" w:rsidRPr="00C4443E" w:rsidRDefault="00C4443E" w:rsidP="00C4443E">
            <w:pPr>
              <w:jc w:val="center"/>
              <w:rPr>
                <w:rFonts w:ascii="Abadi" w:hAnsi="Abadi"/>
                <w:b/>
                <w:bCs/>
                <w:sz w:val="16"/>
                <w:szCs w:val="16"/>
              </w:rPr>
            </w:pPr>
            <w:r w:rsidRPr="00C4443E">
              <w:rPr>
                <w:rFonts w:ascii="Abadi" w:hAnsi="Abadi"/>
                <w:b/>
                <w:bCs/>
                <w:sz w:val="16"/>
                <w:szCs w:val="16"/>
              </w:rPr>
              <w:t>Monto</w:t>
            </w:r>
          </w:p>
        </w:tc>
      </w:tr>
      <w:tr w:rsidR="00C4443E" w14:paraId="637D7FBC" w14:textId="77777777" w:rsidTr="00C4443E">
        <w:tc>
          <w:tcPr>
            <w:tcW w:w="2099" w:type="dxa"/>
          </w:tcPr>
          <w:p w14:paraId="10CD58CE" w14:textId="260A304E" w:rsidR="00C4443E" w:rsidRPr="00C4443E" w:rsidRDefault="00C4443E" w:rsidP="00E413F7">
            <w:pPr>
              <w:jc w:val="both"/>
              <w:rPr>
                <w:rFonts w:ascii="Abadi" w:hAnsi="Abadi"/>
                <w:sz w:val="16"/>
                <w:szCs w:val="16"/>
                <w:lang w:val="es-MX"/>
              </w:rPr>
            </w:pPr>
            <w:r w:rsidRPr="00C4443E">
              <w:rPr>
                <w:rFonts w:ascii="Abadi" w:hAnsi="Abadi"/>
                <w:sz w:val="16"/>
                <w:szCs w:val="16"/>
              </w:rPr>
              <w:t>P1330 Valoración de pacientes en el Centro Estatal de Atención Integral en Adicciones de León</w:t>
            </w:r>
          </w:p>
        </w:tc>
        <w:tc>
          <w:tcPr>
            <w:tcW w:w="2100" w:type="dxa"/>
          </w:tcPr>
          <w:p w14:paraId="30D4819F" w14:textId="174ADE2B" w:rsidR="00C4443E" w:rsidRPr="00C4443E" w:rsidRDefault="00C4443E" w:rsidP="00C4443E">
            <w:pPr>
              <w:jc w:val="center"/>
              <w:rPr>
                <w:rFonts w:ascii="Abadi" w:hAnsi="Abadi"/>
                <w:sz w:val="16"/>
                <w:szCs w:val="16"/>
              </w:rPr>
            </w:pPr>
            <w:r>
              <w:rPr>
                <w:rFonts w:ascii="Abadi" w:hAnsi="Abadi"/>
                <w:sz w:val="16"/>
                <w:szCs w:val="16"/>
              </w:rPr>
              <w:t>$2,632,945.00</w:t>
            </w:r>
          </w:p>
        </w:tc>
      </w:tr>
      <w:tr w:rsidR="00C4443E" w14:paraId="729DD334" w14:textId="77777777" w:rsidTr="00C4443E">
        <w:tc>
          <w:tcPr>
            <w:tcW w:w="2099" w:type="dxa"/>
          </w:tcPr>
          <w:p w14:paraId="609A3A5E" w14:textId="016EC707" w:rsidR="00C4443E" w:rsidRPr="00C4443E" w:rsidRDefault="00C4443E" w:rsidP="00E413F7">
            <w:pPr>
              <w:jc w:val="both"/>
              <w:rPr>
                <w:rFonts w:ascii="Abadi" w:hAnsi="Abadi"/>
                <w:sz w:val="16"/>
                <w:szCs w:val="16"/>
              </w:rPr>
            </w:pPr>
            <w:r w:rsidRPr="00C4443E">
              <w:rPr>
                <w:rFonts w:ascii="Abadi" w:hAnsi="Abadi"/>
                <w:sz w:val="16"/>
                <w:szCs w:val="16"/>
              </w:rPr>
              <w:t>P1330 Valoración de pacientes en el Centro Estatal de Atención Integral en Adicciones de León</w:t>
            </w:r>
          </w:p>
        </w:tc>
        <w:tc>
          <w:tcPr>
            <w:tcW w:w="2100" w:type="dxa"/>
          </w:tcPr>
          <w:p w14:paraId="17BE17A5" w14:textId="1D6E1907" w:rsidR="00C4443E" w:rsidRPr="00C4443E" w:rsidRDefault="00C4443E" w:rsidP="00C4443E">
            <w:pPr>
              <w:jc w:val="center"/>
              <w:rPr>
                <w:rFonts w:ascii="Abadi" w:hAnsi="Abadi"/>
                <w:sz w:val="16"/>
                <w:szCs w:val="16"/>
              </w:rPr>
            </w:pPr>
            <w:r>
              <w:rPr>
                <w:rFonts w:ascii="Abadi" w:hAnsi="Abadi"/>
                <w:sz w:val="16"/>
                <w:szCs w:val="16"/>
              </w:rPr>
              <w:t>$</w:t>
            </w:r>
            <w:r w:rsidR="000E28CA">
              <w:rPr>
                <w:rFonts w:ascii="Abadi" w:hAnsi="Abadi"/>
                <w:sz w:val="16"/>
                <w:szCs w:val="16"/>
              </w:rPr>
              <w:t>9,609,137.34</w:t>
            </w:r>
          </w:p>
        </w:tc>
      </w:tr>
      <w:tr w:rsidR="00C4443E" w14:paraId="66F99AA1" w14:textId="77777777" w:rsidTr="00C4443E">
        <w:tc>
          <w:tcPr>
            <w:tcW w:w="2099" w:type="dxa"/>
          </w:tcPr>
          <w:p w14:paraId="2BBC6FEC" w14:textId="1A0EEEE1" w:rsidR="00C4443E" w:rsidRPr="00C4443E" w:rsidRDefault="00C4443E" w:rsidP="00E413F7">
            <w:pPr>
              <w:jc w:val="both"/>
              <w:rPr>
                <w:rFonts w:ascii="Abadi" w:hAnsi="Abadi"/>
                <w:sz w:val="16"/>
                <w:szCs w:val="16"/>
              </w:rPr>
            </w:pPr>
            <w:r w:rsidRPr="00C4443E">
              <w:rPr>
                <w:rFonts w:ascii="Abadi" w:hAnsi="Abadi"/>
                <w:sz w:val="16"/>
                <w:szCs w:val="16"/>
              </w:rPr>
              <w:t>Estrategia de Tamizaje Oportuno de Salud Integral, Psicosocial Adicciones, en Niños, Niñas y Adolescentes</w:t>
            </w:r>
          </w:p>
        </w:tc>
        <w:tc>
          <w:tcPr>
            <w:tcW w:w="2100" w:type="dxa"/>
          </w:tcPr>
          <w:p w14:paraId="771E784A" w14:textId="01B492B5" w:rsidR="00C4443E" w:rsidRPr="00C4443E" w:rsidRDefault="000E28CA" w:rsidP="00C4443E">
            <w:pPr>
              <w:jc w:val="center"/>
              <w:rPr>
                <w:rFonts w:ascii="Abadi" w:hAnsi="Abadi"/>
                <w:sz w:val="16"/>
                <w:szCs w:val="16"/>
              </w:rPr>
            </w:pPr>
            <w:r>
              <w:rPr>
                <w:rFonts w:ascii="Abadi" w:hAnsi="Abadi"/>
                <w:sz w:val="16"/>
                <w:szCs w:val="16"/>
              </w:rPr>
              <w:t>12,301,382.08</w:t>
            </w:r>
          </w:p>
        </w:tc>
      </w:tr>
      <w:tr w:rsidR="00C4443E" w14:paraId="19242375" w14:textId="77777777" w:rsidTr="00C4443E">
        <w:tc>
          <w:tcPr>
            <w:tcW w:w="2099" w:type="dxa"/>
          </w:tcPr>
          <w:p w14:paraId="10ADF420" w14:textId="3A6FAA6E" w:rsidR="00C4443E" w:rsidRPr="00C4443E" w:rsidRDefault="00C4443E" w:rsidP="00E413F7">
            <w:pPr>
              <w:jc w:val="both"/>
              <w:rPr>
                <w:rFonts w:ascii="Abadi" w:hAnsi="Abadi"/>
                <w:sz w:val="16"/>
                <w:szCs w:val="16"/>
              </w:rPr>
            </w:pPr>
            <w:r w:rsidRPr="00C4443E">
              <w:rPr>
                <w:rFonts w:ascii="Abadi" w:hAnsi="Abadi"/>
                <w:sz w:val="16"/>
                <w:szCs w:val="16"/>
              </w:rPr>
              <w:t>E045.C08 Mecanismos de atención integral especializados a niñas, adolescentes y mujeres y víctimas de violencia sus hijas e hijos implementados</w:t>
            </w:r>
          </w:p>
        </w:tc>
        <w:tc>
          <w:tcPr>
            <w:tcW w:w="2100" w:type="dxa"/>
          </w:tcPr>
          <w:p w14:paraId="7C7B16BC" w14:textId="50B76C94" w:rsidR="00C4443E" w:rsidRPr="00C4443E" w:rsidRDefault="000E28CA" w:rsidP="00C4443E">
            <w:pPr>
              <w:jc w:val="center"/>
              <w:rPr>
                <w:rFonts w:ascii="Abadi" w:hAnsi="Abadi"/>
                <w:sz w:val="16"/>
                <w:szCs w:val="16"/>
              </w:rPr>
            </w:pPr>
            <w:r>
              <w:rPr>
                <w:rFonts w:ascii="Abadi" w:hAnsi="Abadi"/>
                <w:sz w:val="16"/>
                <w:szCs w:val="16"/>
              </w:rPr>
              <w:t>28,220,000</w:t>
            </w:r>
          </w:p>
        </w:tc>
      </w:tr>
      <w:tr w:rsidR="00C4443E" w14:paraId="54D706EE" w14:textId="77777777" w:rsidTr="00C4443E">
        <w:tc>
          <w:tcPr>
            <w:tcW w:w="2099" w:type="dxa"/>
          </w:tcPr>
          <w:p w14:paraId="1A710E68" w14:textId="5B60F088" w:rsidR="00C4443E" w:rsidRPr="00C4443E" w:rsidRDefault="00C4443E" w:rsidP="00E413F7">
            <w:pPr>
              <w:jc w:val="both"/>
              <w:rPr>
                <w:rFonts w:ascii="Abadi" w:hAnsi="Abadi"/>
                <w:b/>
                <w:bCs/>
                <w:sz w:val="16"/>
                <w:szCs w:val="16"/>
              </w:rPr>
            </w:pPr>
            <w:r w:rsidRPr="00C4443E">
              <w:rPr>
                <w:rFonts w:ascii="Abadi" w:hAnsi="Abadi"/>
                <w:b/>
                <w:bCs/>
                <w:sz w:val="16"/>
                <w:szCs w:val="16"/>
              </w:rPr>
              <w:t>Total</w:t>
            </w:r>
          </w:p>
        </w:tc>
        <w:tc>
          <w:tcPr>
            <w:tcW w:w="2100" w:type="dxa"/>
          </w:tcPr>
          <w:p w14:paraId="7E426985" w14:textId="04659BE1" w:rsidR="00C4443E" w:rsidRPr="000E28CA" w:rsidRDefault="000E28CA" w:rsidP="00C4443E">
            <w:pPr>
              <w:jc w:val="center"/>
              <w:rPr>
                <w:rFonts w:ascii="Abadi" w:hAnsi="Abadi"/>
                <w:b/>
                <w:bCs/>
                <w:sz w:val="16"/>
                <w:szCs w:val="16"/>
              </w:rPr>
            </w:pPr>
            <w:r>
              <w:rPr>
                <w:rFonts w:ascii="Abadi" w:hAnsi="Abadi"/>
                <w:b/>
                <w:bCs/>
                <w:sz w:val="16"/>
                <w:szCs w:val="16"/>
              </w:rPr>
              <w:t>52,763,464</w:t>
            </w:r>
          </w:p>
        </w:tc>
      </w:tr>
    </w:tbl>
    <w:p w14:paraId="61E479AE" w14:textId="77777777" w:rsidR="00E413F7" w:rsidRPr="00E413F7" w:rsidRDefault="00E413F7" w:rsidP="00E413F7">
      <w:pPr>
        <w:ind w:firstLine="709"/>
        <w:jc w:val="both"/>
        <w:rPr>
          <w:rFonts w:ascii="Abadi" w:hAnsi="Abadi"/>
          <w:sz w:val="21"/>
          <w:szCs w:val="21"/>
        </w:rPr>
      </w:pPr>
    </w:p>
    <w:p w14:paraId="13EFF22B"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w:t>
      </w:r>
    </w:p>
    <w:p w14:paraId="4A56341F" w14:textId="77777777" w:rsidR="00E413F7" w:rsidRPr="00E413F7" w:rsidRDefault="00E413F7" w:rsidP="00E413F7">
      <w:pPr>
        <w:ind w:firstLine="709"/>
        <w:jc w:val="both"/>
        <w:rPr>
          <w:rFonts w:ascii="Abadi" w:hAnsi="Abadi"/>
          <w:sz w:val="21"/>
          <w:szCs w:val="21"/>
        </w:rPr>
      </w:pPr>
    </w:p>
    <w:p w14:paraId="681A5F94"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Propuesta normativa:</w:t>
      </w:r>
    </w:p>
    <w:p w14:paraId="56D19432" w14:textId="77777777" w:rsidR="00E413F7" w:rsidRPr="00E413F7" w:rsidRDefault="00E413F7" w:rsidP="00E413F7">
      <w:pPr>
        <w:ind w:firstLine="709"/>
        <w:jc w:val="both"/>
        <w:rPr>
          <w:rFonts w:ascii="Abadi" w:hAnsi="Abadi"/>
          <w:sz w:val="21"/>
          <w:szCs w:val="21"/>
        </w:rPr>
      </w:pPr>
    </w:p>
    <w:p w14:paraId="412F1D6D"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w:t>
      </w:r>
    </w:p>
    <w:p w14:paraId="4788C194" w14:textId="77777777" w:rsidR="00E413F7" w:rsidRPr="00E413F7" w:rsidRDefault="00E413F7" w:rsidP="00E413F7">
      <w:pPr>
        <w:ind w:firstLine="709"/>
        <w:jc w:val="both"/>
        <w:rPr>
          <w:rFonts w:ascii="Abadi" w:hAnsi="Abadi"/>
          <w:sz w:val="21"/>
          <w:szCs w:val="21"/>
        </w:rPr>
      </w:pPr>
    </w:p>
    <w:p w14:paraId="64772294" w14:textId="77777777" w:rsidR="00E413F7" w:rsidRPr="00E413F7" w:rsidRDefault="00E413F7" w:rsidP="00E413F7">
      <w:pPr>
        <w:ind w:firstLine="709"/>
        <w:jc w:val="both"/>
        <w:rPr>
          <w:rFonts w:ascii="Abadi" w:hAnsi="Abadi"/>
          <w:sz w:val="21"/>
          <w:szCs w:val="21"/>
        </w:rPr>
      </w:pPr>
    </w:p>
    <w:p w14:paraId="49768379"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Único:</w:t>
      </w:r>
      <w:r w:rsidRPr="000E28CA">
        <w:rPr>
          <w:rFonts w:ascii="Abadi" w:hAnsi="Abadi"/>
          <w:i/>
          <w:iCs/>
          <w:sz w:val="21"/>
          <w:szCs w:val="21"/>
        </w:rPr>
        <w:t xml:space="preserve"> Se adiciona el artículo 74 bis de la Ley de Salud del Estado de Guanajuato</w:t>
      </w:r>
    </w:p>
    <w:p w14:paraId="629E8E86" w14:textId="77777777" w:rsidR="00E413F7" w:rsidRPr="000E28CA" w:rsidRDefault="00E413F7" w:rsidP="00E413F7">
      <w:pPr>
        <w:ind w:firstLine="709"/>
        <w:jc w:val="both"/>
        <w:rPr>
          <w:rFonts w:ascii="Abadi" w:hAnsi="Abadi"/>
          <w:i/>
          <w:iCs/>
          <w:sz w:val="21"/>
          <w:szCs w:val="21"/>
        </w:rPr>
      </w:pPr>
    </w:p>
    <w:p w14:paraId="77CE9526"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 xml:space="preserve">Artículo 74 </w:t>
      </w:r>
      <w:proofErr w:type="gramStart"/>
      <w:r w:rsidRPr="000E28CA">
        <w:rPr>
          <w:rFonts w:ascii="Abadi" w:hAnsi="Abadi"/>
          <w:b/>
          <w:bCs/>
          <w:i/>
          <w:iCs/>
          <w:sz w:val="21"/>
          <w:szCs w:val="21"/>
        </w:rPr>
        <w:t>bis.-</w:t>
      </w:r>
      <w:proofErr w:type="gramEnd"/>
      <w:r w:rsidRPr="000E28CA">
        <w:rPr>
          <w:rFonts w:ascii="Abadi" w:hAnsi="Abadi"/>
          <w:i/>
          <w:iCs/>
          <w:sz w:val="21"/>
          <w:szCs w:val="21"/>
        </w:rPr>
        <w:t xml:space="preserve"> Con la finalidad de contribuir al fortalecimiento de los lazos familiares y lograr que sus miembros tengan una mejor salud mental, se brindará de manera gratuita a las familias que lo soliciten dos sesiones psicológicas </w:t>
      </w:r>
      <w:proofErr w:type="spellStart"/>
      <w:r w:rsidRPr="000E28CA">
        <w:rPr>
          <w:rFonts w:ascii="Abadi" w:hAnsi="Abadi"/>
          <w:i/>
          <w:iCs/>
          <w:sz w:val="21"/>
          <w:szCs w:val="21"/>
        </w:rPr>
        <w:t>alaño</w:t>
      </w:r>
      <w:proofErr w:type="spellEnd"/>
      <w:r w:rsidRPr="000E28CA">
        <w:rPr>
          <w:rFonts w:ascii="Abadi" w:hAnsi="Abadi"/>
          <w:i/>
          <w:iCs/>
          <w:sz w:val="21"/>
          <w:szCs w:val="21"/>
        </w:rPr>
        <w:t>.</w:t>
      </w:r>
    </w:p>
    <w:p w14:paraId="4B3CD747" w14:textId="77777777" w:rsidR="00E413F7" w:rsidRPr="000E28CA" w:rsidRDefault="00E413F7" w:rsidP="00E413F7">
      <w:pPr>
        <w:ind w:firstLine="709"/>
        <w:jc w:val="both"/>
        <w:rPr>
          <w:rFonts w:ascii="Abadi" w:hAnsi="Abadi"/>
          <w:i/>
          <w:iCs/>
          <w:sz w:val="21"/>
          <w:szCs w:val="21"/>
        </w:rPr>
      </w:pPr>
    </w:p>
    <w:p w14:paraId="781B9E06"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En la primera sesión se conversará con los integrantes de la familia para realizar un diagnóstico de los factores de riesgo y protección de la salud mental del grupo familiar.</w:t>
      </w:r>
    </w:p>
    <w:p w14:paraId="568A4736" w14:textId="77777777" w:rsidR="00E413F7" w:rsidRPr="000E28CA" w:rsidRDefault="00E413F7" w:rsidP="00E413F7">
      <w:pPr>
        <w:ind w:firstLine="709"/>
        <w:jc w:val="both"/>
        <w:rPr>
          <w:rFonts w:ascii="Abadi" w:hAnsi="Abadi"/>
          <w:i/>
          <w:iCs/>
          <w:sz w:val="21"/>
          <w:szCs w:val="21"/>
        </w:rPr>
      </w:pPr>
    </w:p>
    <w:p w14:paraId="11DAC65A"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En la segunda sesión se realizará un proceso de seguimiento del plan de acción definido por la familia, para determinar espacios de mejora o nuevas oportunidades y contener al grupo familiar y reforzar su empoderamiento en su esfuerzo por mejorar sus condiciones de salud mental desde su propio trabajo personal y como grupo.</w:t>
      </w:r>
    </w:p>
    <w:p w14:paraId="5C2C904A" w14:textId="77777777" w:rsidR="000E28CA" w:rsidRDefault="000E28CA" w:rsidP="00E413F7">
      <w:pPr>
        <w:ind w:firstLine="709"/>
        <w:jc w:val="both"/>
        <w:rPr>
          <w:rFonts w:ascii="Abadi" w:hAnsi="Abadi"/>
          <w:sz w:val="21"/>
          <w:szCs w:val="21"/>
        </w:rPr>
      </w:pPr>
    </w:p>
    <w:p w14:paraId="10F8151C" w14:textId="7D706701" w:rsidR="00E413F7" w:rsidRPr="000E28CA" w:rsidRDefault="00E413F7" w:rsidP="000E28CA">
      <w:pPr>
        <w:jc w:val="center"/>
        <w:rPr>
          <w:rFonts w:ascii="Abadi" w:hAnsi="Abadi"/>
          <w:b/>
          <w:bCs/>
          <w:i/>
          <w:iCs/>
          <w:sz w:val="21"/>
          <w:szCs w:val="21"/>
        </w:rPr>
      </w:pPr>
      <w:r w:rsidRPr="000E28CA">
        <w:rPr>
          <w:rFonts w:ascii="Abadi" w:hAnsi="Abadi"/>
          <w:b/>
          <w:bCs/>
          <w:i/>
          <w:iCs/>
          <w:sz w:val="21"/>
          <w:szCs w:val="21"/>
        </w:rPr>
        <w:t>Transitorios</w:t>
      </w:r>
    </w:p>
    <w:p w14:paraId="184E7F4F" w14:textId="77777777" w:rsidR="00E413F7" w:rsidRPr="00E413F7" w:rsidRDefault="00E413F7" w:rsidP="00E413F7">
      <w:pPr>
        <w:ind w:firstLine="709"/>
        <w:jc w:val="both"/>
        <w:rPr>
          <w:rFonts w:ascii="Abadi" w:hAnsi="Abadi"/>
          <w:sz w:val="21"/>
          <w:szCs w:val="21"/>
        </w:rPr>
      </w:pPr>
    </w:p>
    <w:p w14:paraId="1676ACA7" w14:textId="77777777" w:rsidR="00E413F7" w:rsidRPr="000E28CA" w:rsidRDefault="00E413F7" w:rsidP="00E413F7">
      <w:pPr>
        <w:ind w:firstLine="709"/>
        <w:jc w:val="both"/>
        <w:rPr>
          <w:rFonts w:ascii="Abadi" w:hAnsi="Abadi"/>
          <w:i/>
          <w:iCs/>
          <w:sz w:val="21"/>
          <w:szCs w:val="21"/>
        </w:rPr>
      </w:pPr>
      <w:proofErr w:type="gramStart"/>
      <w:r w:rsidRPr="000E28CA">
        <w:rPr>
          <w:rFonts w:ascii="Abadi" w:hAnsi="Abadi"/>
          <w:b/>
          <w:bCs/>
          <w:i/>
          <w:iCs/>
          <w:sz w:val="21"/>
          <w:szCs w:val="21"/>
        </w:rPr>
        <w:t>PRIMERO.-</w:t>
      </w:r>
      <w:proofErr w:type="gramEnd"/>
      <w:r w:rsidRPr="000E28CA">
        <w:rPr>
          <w:rFonts w:ascii="Abadi" w:hAnsi="Abadi"/>
          <w:i/>
          <w:iCs/>
          <w:sz w:val="21"/>
          <w:szCs w:val="21"/>
        </w:rPr>
        <w:t xml:space="preserve"> El presente decreto entrará en vigor al día siguiente de su publicación en el periódico oficial del Gobierno del Estado de Guanajuato.</w:t>
      </w:r>
    </w:p>
    <w:p w14:paraId="61CA49EC" w14:textId="77777777" w:rsidR="00E413F7" w:rsidRPr="000E28CA" w:rsidRDefault="00E413F7" w:rsidP="00E413F7">
      <w:pPr>
        <w:ind w:firstLine="709"/>
        <w:jc w:val="both"/>
        <w:rPr>
          <w:rFonts w:ascii="Abadi" w:hAnsi="Abadi"/>
          <w:i/>
          <w:iCs/>
          <w:sz w:val="21"/>
          <w:szCs w:val="21"/>
        </w:rPr>
      </w:pPr>
    </w:p>
    <w:p w14:paraId="2882D8F9" w14:textId="77777777" w:rsidR="00E413F7" w:rsidRPr="000E28CA" w:rsidRDefault="00E413F7" w:rsidP="00E413F7">
      <w:pPr>
        <w:ind w:firstLine="709"/>
        <w:jc w:val="both"/>
        <w:rPr>
          <w:rFonts w:ascii="Abadi" w:hAnsi="Abadi"/>
          <w:i/>
          <w:iCs/>
          <w:sz w:val="21"/>
          <w:szCs w:val="21"/>
        </w:rPr>
      </w:pPr>
      <w:proofErr w:type="gramStart"/>
      <w:r w:rsidRPr="000E28CA">
        <w:rPr>
          <w:rFonts w:ascii="Abadi" w:hAnsi="Abadi"/>
          <w:b/>
          <w:bCs/>
          <w:i/>
          <w:iCs/>
          <w:sz w:val="21"/>
          <w:szCs w:val="21"/>
        </w:rPr>
        <w:t>SEGUNDO.-</w:t>
      </w:r>
      <w:proofErr w:type="gramEnd"/>
      <w:r w:rsidRPr="000E28CA">
        <w:rPr>
          <w:rFonts w:ascii="Abadi" w:hAnsi="Abadi"/>
          <w:i/>
          <w:iCs/>
          <w:sz w:val="21"/>
          <w:szCs w:val="21"/>
        </w:rPr>
        <w:t xml:space="preserve"> El Titular del Poder Ejecutivo del Estado en un plazo no mayor a 90 días, adecuará los reglamentos relacionados con la aplicación del presente decreto</w:t>
      </w:r>
    </w:p>
    <w:p w14:paraId="3ECA940F" w14:textId="77777777" w:rsidR="00E413F7" w:rsidRPr="00E413F7" w:rsidRDefault="00E413F7" w:rsidP="00E413F7">
      <w:pPr>
        <w:ind w:firstLine="709"/>
        <w:jc w:val="both"/>
        <w:rPr>
          <w:rFonts w:ascii="Abadi" w:hAnsi="Abadi"/>
          <w:sz w:val="21"/>
          <w:szCs w:val="21"/>
        </w:rPr>
      </w:pPr>
    </w:p>
    <w:p w14:paraId="7C9EE7DA"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w:t>
      </w:r>
    </w:p>
    <w:p w14:paraId="77317F51" w14:textId="77777777" w:rsidR="00E413F7" w:rsidRPr="00E413F7" w:rsidRDefault="00E413F7" w:rsidP="00E413F7">
      <w:pPr>
        <w:ind w:firstLine="709"/>
        <w:jc w:val="both"/>
        <w:rPr>
          <w:rFonts w:ascii="Abadi" w:hAnsi="Abadi"/>
          <w:sz w:val="21"/>
          <w:szCs w:val="21"/>
        </w:rPr>
      </w:pPr>
    </w:p>
    <w:p w14:paraId="0F326A96"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En cuanto a la propuesta legislativa que nos ocupa la Coordinación General Jurídica del Gobierno del Estado en </w:t>
      </w:r>
      <w:proofErr w:type="gramStart"/>
      <w:r w:rsidRPr="00E413F7">
        <w:rPr>
          <w:rFonts w:ascii="Abadi" w:hAnsi="Abadi"/>
          <w:sz w:val="21"/>
          <w:szCs w:val="21"/>
        </w:rPr>
        <w:t>los comentario</w:t>
      </w:r>
      <w:proofErr w:type="gramEnd"/>
      <w:r w:rsidRPr="00E413F7">
        <w:rPr>
          <w:rFonts w:ascii="Abadi" w:hAnsi="Abadi"/>
          <w:sz w:val="21"/>
          <w:szCs w:val="21"/>
        </w:rPr>
        <w:t xml:space="preserve"> que emitió alude:</w:t>
      </w:r>
    </w:p>
    <w:p w14:paraId="1C2FA6E7" w14:textId="77777777" w:rsidR="00E413F7" w:rsidRPr="00E413F7" w:rsidRDefault="00E413F7" w:rsidP="00E413F7">
      <w:pPr>
        <w:ind w:firstLine="709"/>
        <w:jc w:val="both"/>
        <w:rPr>
          <w:rFonts w:ascii="Abadi" w:hAnsi="Abadi"/>
          <w:sz w:val="21"/>
          <w:szCs w:val="21"/>
        </w:rPr>
      </w:pPr>
    </w:p>
    <w:p w14:paraId="6B22BE69"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w:t>
      </w:r>
    </w:p>
    <w:p w14:paraId="2EEFC1D3" w14:textId="77777777" w:rsidR="00E413F7" w:rsidRPr="000E28CA" w:rsidRDefault="00E413F7" w:rsidP="00E413F7">
      <w:pPr>
        <w:ind w:firstLine="709"/>
        <w:jc w:val="both"/>
        <w:rPr>
          <w:rFonts w:ascii="Abadi" w:hAnsi="Abadi"/>
          <w:i/>
          <w:iCs/>
          <w:sz w:val="21"/>
          <w:szCs w:val="21"/>
        </w:rPr>
      </w:pPr>
    </w:p>
    <w:p w14:paraId="3EEB82E9"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En la Ley de Salud del Estado de Guanajuato, en su artículo 28 y el capítulo VIII «Salud Metal» establece lo siguiente:</w:t>
      </w:r>
    </w:p>
    <w:p w14:paraId="6C09F484" w14:textId="77777777" w:rsidR="00E413F7" w:rsidRPr="000E28CA" w:rsidRDefault="00E413F7" w:rsidP="00E413F7">
      <w:pPr>
        <w:ind w:firstLine="709"/>
        <w:jc w:val="both"/>
        <w:rPr>
          <w:rFonts w:ascii="Abadi" w:hAnsi="Abadi"/>
          <w:i/>
          <w:iCs/>
          <w:sz w:val="21"/>
          <w:szCs w:val="21"/>
        </w:rPr>
      </w:pPr>
    </w:p>
    <w:p w14:paraId="54F65DEB"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Artículo 28. Para los efectos del derecho a la protección de la salud, se consideran servicios básicos de salud los referentes a:</w:t>
      </w:r>
    </w:p>
    <w:p w14:paraId="0A7DE4DB" w14:textId="77777777" w:rsidR="00E413F7" w:rsidRPr="000E28CA" w:rsidRDefault="00E413F7" w:rsidP="00E413F7">
      <w:pPr>
        <w:ind w:firstLine="709"/>
        <w:jc w:val="both"/>
        <w:rPr>
          <w:rFonts w:ascii="Abadi" w:hAnsi="Abadi"/>
          <w:i/>
          <w:iCs/>
          <w:sz w:val="21"/>
          <w:szCs w:val="21"/>
        </w:rPr>
      </w:pPr>
    </w:p>
    <w:p w14:paraId="1AC148ED"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w:t>
      </w:r>
    </w:p>
    <w:p w14:paraId="04177BC0" w14:textId="77777777" w:rsidR="00E413F7" w:rsidRPr="000E28CA" w:rsidRDefault="00E413F7" w:rsidP="00E413F7">
      <w:pPr>
        <w:ind w:firstLine="709"/>
        <w:jc w:val="both"/>
        <w:rPr>
          <w:rFonts w:ascii="Abadi" w:hAnsi="Abadi"/>
          <w:b/>
          <w:bCs/>
          <w:sz w:val="21"/>
          <w:szCs w:val="21"/>
        </w:rPr>
      </w:pPr>
      <w:r w:rsidRPr="00E413F7">
        <w:rPr>
          <w:rFonts w:ascii="Abadi" w:hAnsi="Abadi"/>
          <w:sz w:val="21"/>
          <w:szCs w:val="21"/>
        </w:rPr>
        <w:t xml:space="preserve"> </w:t>
      </w:r>
    </w:p>
    <w:p w14:paraId="704BA8EA" w14:textId="77777777" w:rsidR="00E413F7" w:rsidRPr="000E28CA" w:rsidRDefault="00E413F7" w:rsidP="00E413F7">
      <w:pPr>
        <w:ind w:firstLine="709"/>
        <w:jc w:val="both"/>
        <w:rPr>
          <w:rFonts w:ascii="Abadi" w:hAnsi="Abadi"/>
          <w:b/>
          <w:bCs/>
          <w:i/>
          <w:iCs/>
          <w:sz w:val="21"/>
          <w:szCs w:val="21"/>
        </w:rPr>
      </w:pPr>
      <w:r w:rsidRPr="000E28CA">
        <w:rPr>
          <w:rFonts w:ascii="Abadi" w:hAnsi="Abadi"/>
          <w:b/>
          <w:bCs/>
          <w:i/>
          <w:iCs/>
          <w:sz w:val="21"/>
          <w:szCs w:val="21"/>
        </w:rPr>
        <w:t>VI. La salud mental;</w:t>
      </w:r>
    </w:p>
    <w:p w14:paraId="219C07AE" w14:textId="77777777" w:rsidR="00E413F7" w:rsidRPr="000E28CA" w:rsidRDefault="00E413F7" w:rsidP="00E413F7">
      <w:pPr>
        <w:ind w:firstLine="709"/>
        <w:jc w:val="both"/>
        <w:rPr>
          <w:rFonts w:ascii="Abadi" w:hAnsi="Abadi"/>
          <w:b/>
          <w:bCs/>
          <w:sz w:val="21"/>
          <w:szCs w:val="21"/>
        </w:rPr>
      </w:pPr>
    </w:p>
    <w:p w14:paraId="0CA4C049" w14:textId="77777777" w:rsidR="000E28CA" w:rsidRPr="000E28CA" w:rsidRDefault="00E413F7" w:rsidP="000E28CA">
      <w:pPr>
        <w:jc w:val="center"/>
        <w:rPr>
          <w:rFonts w:ascii="Abadi" w:hAnsi="Abadi"/>
          <w:b/>
          <w:bCs/>
          <w:i/>
          <w:iCs/>
          <w:sz w:val="21"/>
          <w:szCs w:val="21"/>
        </w:rPr>
      </w:pPr>
      <w:r w:rsidRPr="000E28CA">
        <w:rPr>
          <w:rFonts w:ascii="Abadi" w:hAnsi="Abadi"/>
          <w:b/>
          <w:bCs/>
          <w:i/>
          <w:iCs/>
          <w:sz w:val="21"/>
          <w:szCs w:val="21"/>
        </w:rPr>
        <w:t>Capítulo VIII</w:t>
      </w:r>
    </w:p>
    <w:p w14:paraId="79DF5C9F" w14:textId="27715E9A" w:rsidR="00E413F7" w:rsidRPr="000E28CA" w:rsidRDefault="00E413F7" w:rsidP="000E28CA">
      <w:pPr>
        <w:jc w:val="center"/>
        <w:rPr>
          <w:rFonts w:ascii="Abadi" w:hAnsi="Abadi"/>
          <w:b/>
          <w:bCs/>
          <w:i/>
          <w:iCs/>
          <w:sz w:val="21"/>
          <w:szCs w:val="21"/>
        </w:rPr>
      </w:pPr>
      <w:r w:rsidRPr="000E28CA">
        <w:rPr>
          <w:rFonts w:ascii="Abadi" w:hAnsi="Abadi"/>
          <w:b/>
          <w:bCs/>
          <w:i/>
          <w:iCs/>
          <w:sz w:val="21"/>
          <w:szCs w:val="21"/>
        </w:rPr>
        <w:t>Salud Mental</w:t>
      </w:r>
    </w:p>
    <w:p w14:paraId="08F14BBB" w14:textId="77777777" w:rsidR="00E413F7" w:rsidRPr="00E413F7" w:rsidRDefault="00E413F7" w:rsidP="00E413F7">
      <w:pPr>
        <w:ind w:firstLine="709"/>
        <w:jc w:val="both"/>
        <w:rPr>
          <w:rFonts w:ascii="Abadi" w:hAnsi="Abadi"/>
          <w:sz w:val="21"/>
          <w:szCs w:val="21"/>
        </w:rPr>
      </w:pPr>
    </w:p>
    <w:p w14:paraId="2BF3041A"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Artículo 72.</w:t>
      </w:r>
      <w:r w:rsidRPr="000E28CA">
        <w:rPr>
          <w:rFonts w:ascii="Abadi" w:hAnsi="Abadi"/>
          <w:i/>
          <w:iCs/>
          <w:sz w:val="21"/>
          <w:szCs w:val="21"/>
        </w:rPr>
        <w:t xml:space="preserve"> </w:t>
      </w:r>
      <w:proofErr w:type="gramStart"/>
      <w:r w:rsidRPr="000E28CA">
        <w:rPr>
          <w:rFonts w:ascii="Abadi" w:hAnsi="Abadi"/>
          <w:i/>
          <w:iCs/>
          <w:sz w:val="21"/>
          <w:szCs w:val="21"/>
        </w:rPr>
        <w:t>La prevención de las enfermedades mentales tienen</w:t>
      </w:r>
      <w:proofErr w:type="gramEnd"/>
      <w:r w:rsidRPr="000E28CA">
        <w:rPr>
          <w:rFonts w:ascii="Abadi" w:hAnsi="Abadi"/>
          <w:i/>
          <w:iCs/>
          <w:sz w:val="21"/>
          <w:szCs w:val="21"/>
        </w:rPr>
        <w:t xml:space="preserve"> carácter prioritario. Se basará en el conocimiento de los factores que afectan la salud mental, las causas de las alteraciones de la conducta, los métodos de prevención y control de las enfermedades mentales, así como otros conceptos relacionados con la salud mental.</w:t>
      </w:r>
    </w:p>
    <w:p w14:paraId="24F111A5" w14:textId="77777777" w:rsidR="00E413F7" w:rsidRPr="000E28CA" w:rsidRDefault="00E413F7" w:rsidP="00E413F7">
      <w:pPr>
        <w:ind w:firstLine="709"/>
        <w:jc w:val="both"/>
        <w:rPr>
          <w:rFonts w:ascii="Abadi" w:hAnsi="Abadi"/>
          <w:i/>
          <w:iCs/>
          <w:sz w:val="21"/>
          <w:szCs w:val="21"/>
        </w:rPr>
      </w:pPr>
    </w:p>
    <w:p w14:paraId="4F3EA342"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Artículo 73.</w:t>
      </w:r>
      <w:r w:rsidRPr="000E28CA">
        <w:rPr>
          <w:rFonts w:ascii="Abadi" w:hAnsi="Abadi"/>
          <w:i/>
          <w:iCs/>
          <w:sz w:val="21"/>
          <w:szCs w:val="21"/>
        </w:rPr>
        <w:t xml:space="preserve"> Para la promoción de la salud mental, la Secretaría de Salud del Estado y las instituciones de salud, en coordinación con las autoridades competentes en cada materia, fomentarán y apoyarán:</w:t>
      </w:r>
    </w:p>
    <w:p w14:paraId="3109FD49" w14:textId="77777777" w:rsidR="00E413F7" w:rsidRPr="000E28CA" w:rsidRDefault="00E413F7" w:rsidP="00E413F7">
      <w:pPr>
        <w:ind w:firstLine="709"/>
        <w:jc w:val="both"/>
        <w:rPr>
          <w:rFonts w:ascii="Abadi" w:hAnsi="Abadi"/>
          <w:i/>
          <w:iCs/>
          <w:sz w:val="21"/>
          <w:szCs w:val="21"/>
        </w:rPr>
      </w:pPr>
    </w:p>
    <w:p w14:paraId="674698FB"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w:t>
      </w:r>
      <w:r w:rsidRPr="000E28CA">
        <w:rPr>
          <w:rFonts w:ascii="Abadi" w:hAnsi="Abadi"/>
          <w:b/>
          <w:bCs/>
          <w:i/>
          <w:iCs/>
          <w:sz w:val="21"/>
          <w:szCs w:val="21"/>
        </w:rPr>
        <w:tab/>
      </w:r>
      <w:r w:rsidRPr="000E28CA">
        <w:rPr>
          <w:rFonts w:ascii="Abadi" w:hAnsi="Abadi"/>
          <w:i/>
          <w:iCs/>
          <w:sz w:val="21"/>
          <w:szCs w:val="21"/>
        </w:rPr>
        <w:t xml:space="preserve">El desarrollo de actividades educativas, socioculturales y recreativas que contribuyan a la salud mental, </w:t>
      </w:r>
      <w:r w:rsidRPr="000E28CA">
        <w:rPr>
          <w:rFonts w:ascii="Abadi" w:hAnsi="Abadi"/>
          <w:i/>
          <w:iCs/>
          <w:sz w:val="21"/>
          <w:szCs w:val="21"/>
        </w:rPr>
        <w:lastRenderedPageBreak/>
        <w:t>preferentemente de la infancia y de la juventud;</w:t>
      </w:r>
    </w:p>
    <w:p w14:paraId="1A67CF9E" w14:textId="77777777" w:rsidR="00E413F7" w:rsidRPr="000E28CA" w:rsidRDefault="00E413F7" w:rsidP="00E413F7">
      <w:pPr>
        <w:ind w:firstLine="709"/>
        <w:jc w:val="both"/>
        <w:rPr>
          <w:rFonts w:ascii="Abadi" w:hAnsi="Abadi"/>
          <w:i/>
          <w:iCs/>
          <w:sz w:val="21"/>
          <w:szCs w:val="21"/>
        </w:rPr>
      </w:pPr>
    </w:p>
    <w:p w14:paraId="1B94B299"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II.</w:t>
      </w:r>
      <w:r w:rsidRPr="000E28CA">
        <w:rPr>
          <w:rFonts w:ascii="Abadi" w:hAnsi="Abadi"/>
          <w:b/>
          <w:bCs/>
          <w:i/>
          <w:iCs/>
          <w:sz w:val="21"/>
          <w:szCs w:val="21"/>
        </w:rPr>
        <w:tab/>
      </w:r>
      <w:r w:rsidRPr="000E28CA">
        <w:rPr>
          <w:rFonts w:ascii="Abadi" w:hAnsi="Abadi"/>
          <w:i/>
          <w:iCs/>
          <w:sz w:val="21"/>
          <w:szCs w:val="21"/>
        </w:rPr>
        <w:t>La difusión de las orientaciones para la promoción de la salud mental;</w:t>
      </w:r>
    </w:p>
    <w:p w14:paraId="32945506" w14:textId="77777777" w:rsidR="00E413F7" w:rsidRPr="000E28CA" w:rsidRDefault="00E413F7" w:rsidP="00E413F7">
      <w:pPr>
        <w:ind w:firstLine="709"/>
        <w:jc w:val="both"/>
        <w:rPr>
          <w:rFonts w:ascii="Abadi" w:hAnsi="Abadi"/>
          <w:i/>
          <w:iCs/>
          <w:sz w:val="21"/>
          <w:szCs w:val="21"/>
        </w:rPr>
      </w:pPr>
    </w:p>
    <w:p w14:paraId="7F8E9EEB"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III.</w:t>
      </w:r>
      <w:r w:rsidRPr="000E28CA">
        <w:rPr>
          <w:rFonts w:ascii="Abadi" w:hAnsi="Abadi"/>
          <w:b/>
          <w:bCs/>
          <w:i/>
          <w:iCs/>
          <w:sz w:val="21"/>
          <w:szCs w:val="21"/>
        </w:rPr>
        <w:tab/>
      </w:r>
      <w:r w:rsidRPr="000E28CA">
        <w:rPr>
          <w:rFonts w:ascii="Abadi" w:hAnsi="Abadi"/>
          <w:i/>
          <w:iCs/>
          <w:sz w:val="21"/>
          <w:szCs w:val="21"/>
        </w:rPr>
        <w:t>La realización de programas para la prevención del uso de substancias psicotrópicas, estupefacientes, inhalantes y otras substancias que puedan causar alteraciones mentales o dependencia; y</w:t>
      </w:r>
    </w:p>
    <w:p w14:paraId="1D73921D" w14:textId="77777777" w:rsidR="00E413F7" w:rsidRPr="000E28CA" w:rsidRDefault="00E413F7" w:rsidP="00E413F7">
      <w:pPr>
        <w:ind w:firstLine="709"/>
        <w:jc w:val="both"/>
        <w:rPr>
          <w:rFonts w:ascii="Abadi" w:hAnsi="Abadi"/>
          <w:i/>
          <w:iCs/>
          <w:sz w:val="21"/>
          <w:szCs w:val="21"/>
        </w:rPr>
      </w:pPr>
    </w:p>
    <w:p w14:paraId="75B91602"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IV.</w:t>
      </w:r>
      <w:r w:rsidRPr="000E28CA">
        <w:rPr>
          <w:rFonts w:ascii="Abadi" w:hAnsi="Abadi"/>
          <w:b/>
          <w:bCs/>
          <w:i/>
          <w:iCs/>
          <w:sz w:val="21"/>
          <w:szCs w:val="21"/>
        </w:rPr>
        <w:tab/>
      </w:r>
      <w:r w:rsidRPr="000E28CA">
        <w:rPr>
          <w:rFonts w:ascii="Abadi" w:hAnsi="Abadi"/>
          <w:i/>
          <w:iCs/>
          <w:sz w:val="21"/>
          <w:szCs w:val="21"/>
        </w:rPr>
        <w:t>Las demás acciones que directa o indirectamente contribuyan al fomento de la salud mental de la población.</w:t>
      </w:r>
    </w:p>
    <w:p w14:paraId="588E42C3" w14:textId="77777777" w:rsidR="00E413F7" w:rsidRPr="000E28CA" w:rsidRDefault="00E413F7" w:rsidP="00E413F7">
      <w:pPr>
        <w:ind w:firstLine="709"/>
        <w:jc w:val="both"/>
        <w:rPr>
          <w:rFonts w:ascii="Abadi" w:hAnsi="Abadi"/>
          <w:i/>
          <w:iCs/>
          <w:sz w:val="21"/>
          <w:szCs w:val="21"/>
        </w:rPr>
      </w:pPr>
    </w:p>
    <w:p w14:paraId="64A40C61"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 xml:space="preserve">Artículo 74. </w:t>
      </w:r>
      <w:r w:rsidRPr="000E28CA">
        <w:rPr>
          <w:rFonts w:ascii="Abadi" w:hAnsi="Abadi"/>
          <w:i/>
          <w:iCs/>
          <w:sz w:val="21"/>
          <w:szCs w:val="21"/>
        </w:rPr>
        <w:t xml:space="preserve">La atención de las enfermedades </w:t>
      </w:r>
      <w:proofErr w:type="gramStart"/>
      <w:r w:rsidRPr="000E28CA">
        <w:rPr>
          <w:rFonts w:ascii="Abadi" w:hAnsi="Abadi"/>
          <w:i/>
          <w:iCs/>
          <w:sz w:val="21"/>
          <w:szCs w:val="21"/>
        </w:rPr>
        <w:t>mentales,</w:t>
      </w:r>
      <w:proofErr w:type="gramEnd"/>
      <w:r w:rsidRPr="000E28CA">
        <w:rPr>
          <w:rFonts w:ascii="Abadi" w:hAnsi="Abadi"/>
          <w:i/>
          <w:iCs/>
          <w:sz w:val="21"/>
          <w:szCs w:val="21"/>
        </w:rPr>
        <w:t xml:space="preserve"> comprende</w:t>
      </w:r>
    </w:p>
    <w:p w14:paraId="047BC167" w14:textId="77777777" w:rsidR="00E413F7" w:rsidRPr="000E28CA" w:rsidRDefault="00E413F7" w:rsidP="00E413F7">
      <w:pPr>
        <w:ind w:firstLine="709"/>
        <w:jc w:val="both"/>
        <w:rPr>
          <w:rFonts w:ascii="Abadi" w:hAnsi="Abadi"/>
          <w:i/>
          <w:iCs/>
          <w:sz w:val="21"/>
          <w:szCs w:val="21"/>
        </w:rPr>
      </w:pPr>
    </w:p>
    <w:p w14:paraId="1AB74FEE" w14:textId="0053FAD2"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w:t>
      </w:r>
    </w:p>
    <w:p w14:paraId="30C9F12E" w14:textId="77777777" w:rsidR="000E28CA" w:rsidRPr="000E28CA" w:rsidRDefault="000E28CA" w:rsidP="00E413F7">
      <w:pPr>
        <w:ind w:firstLine="709"/>
        <w:jc w:val="both"/>
        <w:rPr>
          <w:rFonts w:ascii="Abadi" w:hAnsi="Abadi"/>
          <w:i/>
          <w:iCs/>
          <w:sz w:val="21"/>
          <w:szCs w:val="21"/>
        </w:rPr>
      </w:pPr>
    </w:p>
    <w:p w14:paraId="05822A31"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w:t>
      </w:r>
      <w:r w:rsidRPr="000E28CA">
        <w:rPr>
          <w:rFonts w:ascii="Abadi" w:hAnsi="Abadi"/>
          <w:i/>
          <w:iCs/>
          <w:sz w:val="21"/>
          <w:szCs w:val="21"/>
        </w:rPr>
        <w:tab/>
        <w:t>La atención de personas con padecimientos mentales, la rehabilitación psiquiátrica de enfermos mentales crónicos, deficientes mentales, alcohólicos y personas que usen habitualmente estupefacientes o substancias psicotrópicas; y</w:t>
      </w:r>
    </w:p>
    <w:p w14:paraId="6D994D46" w14:textId="77777777" w:rsidR="00E413F7" w:rsidRPr="000E28CA" w:rsidRDefault="00E413F7" w:rsidP="00E413F7">
      <w:pPr>
        <w:ind w:firstLine="709"/>
        <w:jc w:val="both"/>
        <w:rPr>
          <w:rFonts w:ascii="Abadi" w:hAnsi="Abadi"/>
          <w:i/>
          <w:iCs/>
          <w:sz w:val="21"/>
          <w:szCs w:val="21"/>
        </w:rPr>
      </w:pPr>
    </w:p>
    <w:p w14:paraId="2D366E77"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II.</w:t>
      </w:r>
      <w:r w:rsidRPr="000E28CA">
        <w:rPr>
          <w:rFonts w:ascii="Abadi" w:hAnsi="Abadi"/>
          <w:i/>
          <w:iCs/>
          <w:sz w:val="21"/>
          <w:szCs w:val="21"/>
        </w:rPr>
        <w:tab/>
        <w:t>La organización, operación y supervisión de instituciones dedicadas al estudio, tratamiento y rehabilitación de enfermos mentales.</w:t>
      </w:r>
    </w:p>
    <w:p w14:paraId="1C38A4C6" w14:textId="77777777" w:rsidR="00E413F7" w:rsidRPr="000E28CA" w:rsidRDefault="00E413F7" w:rsidP="00E413F7">
      <w:pPr>
        <w:ind w:firstLine="709"/>
        <w:jc w:val="both"/>
        <w:rPr>
          <w:rFonts w:ascii="Abadi" w:hAnsi="Abadi"/>
          <w:i/>
          <w:iCs/>
          <w:sz w:val="21"/>
          <w:szCs w:val="21"/>
        </w:rPr>
      </w:pPr>
    </w:p>
    <w:p w14:paraId="4415F5BA"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Artículo 75.</w:t>
      </w:r>
      <w:r w:rsidRPr="000E28CA">
        <w:rPr>
          <w:rFonts w:ascii="Abadi" w:hAnsi="Abadi"/>
          <w:i/>
          <w:iCs/>
          <w:sz w:val="21"/>
          <w:szCs w:val="21"/>
        </w:rPr>
        <w:t xml:space="preserve"> La Secretaría de Salud de la Entidad, conforme a las normas oficiales mexicanas que establezca la Secretaría de Salud del Ejecutivo Federal, vigilará su aplicación en la atención a los enfermos mentales que se encuentren en centros de readaptación social o en otras instituciones estatales no especializadas en salud mental.</w:t>
      </w:r>
    </w:p>
    <w:p w14:paraId="39A8F31E" w14:textId="77777777" w:rsidR="00E413F7" w:rsidRPr="000E28CA" w:rsidRDefault="00E413F7" w:rsidP="00E413F7">
      <w:pPr>
        <w:ind w:firstLine="709"/>
        <w:jc w:val="both"/>
        <w:rPr>
          <w:rFonts w:ascii="Abadi" w:hAnsi="Abadi"/>
          <w:i/>
          <w:iCs/>
          <w:sz w:val="21"/>
          <w:szCs w:val="21"/>
        </w:rPr>
      </w:pPr>
    </w:p>
    <w:p w14:paraId="2183A642"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A estos efectos, se establecerá la coordinación necesaria mediante convenios entre las autoridades sanitarias, judiciales, administrativas y otras, según corresponda.</w:t>
      </w:r>
    </w:p>
    <w:p w14:paraId="528DFC14" w14:textId="77777777" w:rsidR="00E413F7" w:rsidRPr="000E28CA" w:rsidRDefault="00E413F7" w:rsidP="00E413F7">
      <w:pPr>
        <w:ind w:firstLine="709"/>
        <w:jc w:val="both"/>
        <w:rPr>
          <w:rFonts w:ascii="Abadi" w:hAnsi="Abadi"/>
          <w:i/>
          <w:iCs/>
          <w:sz w:val="21"/>
          <w:szCs w:val="21"/>
        </w:rPr>
      </w:pPr>
    </w:p>
    <w:p w14:paraId="2C0C7DC2"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Artículo 76.</w:t>
      </w:r>
      <w:r w:rsidRPr="000E28CA">
        <w:rPr>
          <w:rFonts w:ascii="Abadi" w:hAnsi="Abadi"/>
          <w:i/>
          <w:iCs/>
          <w:sz w:val="21"/>
          <w:szCs w:val="21"/>
        </w:rPr>
        <w:t xml:space="preserve"> Los padres, tutores o quienes ejerzan la patria potestad de menores de edad, los responsables de su guarda, las autoridades educativas y cualquier persona que esté en contacto con los mismos, procurarán la atención inmediata de los menores que presenten alteraciones </w:t>
      </w:r>
      <w:r w:rsidRPr="000E28CA">
        <w:rPr>
          <w:rFonts w:ascii="Abadi" w:hAnsi="Abadi"/>
          <w:i/>
          <w:iCs/>
          <w:sz w:val="21"/>
          <w:szCs w:val="21"/>
        </w:rPr>
        <w:t>de conducta que permitan suponer la existencia de enfermedades mentales.</w:t>
      </w:r>
    </w:p>
    <w:p w14:paraId="764143EE" w14:textId="77777777" w:rsidR="00E413F7" w:rsidRPr="000E28CA" w:rsidRDefault="00E413F7" w:rsidP="00E413F7">
      <w:pPr>
        <w:ind w:firstLine="709"/>
        <w:jc w:val="both"/>
        <w:rPr>
          <w:rFonts w:ascii="Abadi" w:hAnsi="Abadi"/>
          <w:i/>
          <w:iCs/>
          <w:sz w:val="21"/>
          <w:szCs w:val="21"/>
        </w:rPr>
      </w:pPr>
    </w:p>
    <w:p w14:paraId="40D7F41A"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A tal efecto, podrán obtener orientación y asesoramiento en las instituciones públicas dedicadas a la atención de enfermedades mentales.</w:t>
      </w:r>
    </w:p>
    <w:p w14:paraId="37BC5FFD" w14:textId="77777777" w:rsidR="00E413F7" w:rsidRPr="00E413F7" w:rsidRDefault="00E413F7" w:rsidP="00E413F7">
      <w:pPr>
        <w:ind w:firstLine="709"/>
        <w:jc w:val="both"/>
        <w:rPr>
          <w:rFonts w:ascii="Abadi" w:hAnsi="Abadi"/>
          <w:sz w:val="21"/>
          <w:szCs w:val="21"/>
        </w:rPr>
      </w:pPr>
    </w:p>
    <w:p w14:paraId="50BB3EE2" w14:textId="1DAAF3C5"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Igualmente, mediante acuerdo gubernativo número 17, publicado en el periódico oficial del gobierno del estado de Guanajuato, número 88, cuarta parte del 1 de junio del 2007</w:t>
      </w:r>
      <w:r w:rsidR="000E28CA">
        <w:rPr>
          <w:rStyle w:val="Refdenotaalpie"/>
          <w:rFonts w:ascii="Abadi" w:hAnsi="Abadi"/>
          <w:i/>
          <w:iCs/>
          <w:sz w:val="21"/>
          <w:szCs w:val="21"/>
        </w:rPr>
        <w:footnoteReference w:id="18"/>
      </w:r>
      <w:r w:rsidRPr="000E28CA">
        <w:rPr>
          <w:rFonts w:ascii="Abadi" w:hAnsi="Abadi"/>
          <w:i/>
          <w:iCs/>
          <w:sz w:val="21"/>
          <w:szCs w:val="21"/>
        </w:rPr>
        <w:t>, se creó el Consejo Estatal de Salud Mental, cuyo objeto es apoyar en la promoción de las acciones de los sectores público, social y privado en la prevención de problemas de salud mental en el Estado, proponer programas en la materia y coadyuvar en su evaluación.</w:t>
      </w:r>
    </w:p>
    <w:p w14:paraId="3A683300" w14:textId="77777777" w:rsidR="00E413F7" w:rsidRPr="000E28CA" w:rsidRDefault="00E413F7" w:rsidP="00E413F7">
      <w:pPr>
        <w:ind w:firstLine="709"/>
        <w:jc w:val="both"/>
        <w:rPr>
          <w:rFonts w:ascii="Abadi" w:hAnsi="Abadi"/>
          <w:i/>
          <w:iCs/>
          <w:sz w:val="21"/>
          <w:szCs w:val="21"/>
        </w:rPr>
      </w:pPr>
    </w:p>
    <w:p w14:paraId="4A796B1B"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Dentro de sus atribuciones cuenta con las siguientes:</w:t>
      </w:r>
    </w:p>
    <w:p w14:paraId="2F0EB810" w14:textId="77777777" w:rsidR="00E413F7" w:rsidRPr="000E28CA" w:rsidRDefault="00E413F7" w:rsidP="00E413F7">
      <w:pPr>
        <w:ind w:firstLine="709"/>
        <w:jc w:val="both"/>
        <w:rPr>
          <w:rFonts w:ascii="Abadi" w:hAnsi="Abadi"/>
          <w:i/>
          <w:iCs/>
          <w:sz w:val="21"/>
          <w:szCs w:val="21"/>
        </w:rPr>
      </w:pPr>
    </w:p>
    <w:p w14:paraId="62B7FBB4"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w:t>
      </w:r>
      <w:r w:rsidRPr="000E28CA">
        <w:rPr>
          <w:rFonts w:ascii="Abadi" w:hAnsi="Abadi"/>
          <w:i/>
          <w:iCs/>
          <w:sz w:val="21"/>
          <w:szCs w:val="21"/>
        </w:rPr>
        <w:tab/>
        <w:t>Integra el programa anual de trabajo para el cumplimiento de su objeto;</w:t>
      </w:r>
    </w:p>
    <w:p w14:paraId="48FF9588" w14:textId="77777777" w:rsidR="000E28CA" w:rsidRPr="000E28CA" w:rsidRDefault="000E28CA" w:rsidP="00E413F7">
      <w:pPr>
        <w:ind w:firstLine="709"/>
        <w:jc w:val="both"/>
        <w:rPr>
          <w:rFonts w:ascii="Abadi" w:hAnsi="Abadi"/>
          <w:i/>
          <w:iCs/>
          <w:sz w:val="21"/>
          <w:szCs w:val="21"/>
        </w:rPr>
      </w:pPr>
    </w:p>
    <w:p w14:paraId="47400394" w14:textId="0FCD1086"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II.</w:t>
      </w:r>
      <w:r w:rsidRPr="000E28CA">
        <w:rPr>
          <w:rFonts w:ascii="Abadi" w:hAnsi="Abadi"/>
          <w:i/>
          <w:iCs/>
          <w:sz w:val="21"/>
          <w:szCs w:val="21"/>
        </w:rPr>
        <w:tab/>
        <w:t>Promover la investigación en materia de salud mental, así como cursos, encuentros y foros, que permitan la formación de personal especializado en el manejo integral de la atención a la salud mental;</w:t>
      </w:r>
    </w:p>
    <w:p w14:paraId="1410121C" w14:textId="77777777" w:rsidR="000E28CA" w:rsidRPr="000E28CA" w:rsidRDefault="000E28CA" w:rsidP="00E413F7">
      <w:pPr>
        <w:ind w:firstLine="709"/>
        <w:jc w:val="both"/>
        <w:rPr>
          <w:rFonts w:ascii="Abadi" w:hAnsi="Abadi"/>
          <w:i/>
          <w:iCs/>
          <w:sz w:val="21"/>
          <w:szCs w:val="21"/>
        </w:rPr>
      </w:pPr>
    </w:p>
    <w:p w14:paraId="7DD620C6" w14:textId="10186CBC"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III.</w:t>
      </w:r>
      <w:r w:rsidRPr="000E28CA">
        <w:rPr>
          <w:rFonts w:ascii="Abadi" w:hAnsi="Abadi"/>
          <w:i/>
          <w:iCs/>
          <w:sz w:val="21"/>
          <w:szCs w:val="21"/>
        </w:rPr>
        <w:tab/>
        <w:t>Promover programas, acciones, políticas y estrategias en materia de salud mental e implementación de modelos innovadores de atención en la materia, así como las adecuaciones y modificaciones necesarias;</w:t>
      </w:r>
    </w:p>
    <w:p w14:paraId="003A2D72" w14:textId="77777777" w:rsidR="000E28CA" w:rsidRPr="000E28CA" w:rsidRDefault="000E28CA" w:rsidP="00E413F7">
      <w:pPr>
        <w:ind w:firstLine="709"/>
        <w:jc w:val="both"/>
        <w:rPr>
          <w:rFonts w:ascii="Abadi" w:hAnsi="Abadi"/>
          <w:i/>
          <w:iCs/>
          <w:sz w:val="21"/>
          <w:szCs w:val="21"/>
        </w:rPr>
      </w:pPr>
    </w:p>
    <w:p w14:paraId="1AB44E3C" w14:textId="47937D49"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IV.</w:t>
      </w:r>
      <w:r w:rsidRPr="000E28CA">
        <w:rPr>
          <w:rFonts w:ascii="Abadi" w:hAnsi="Abadi"/>
          <w:b/>
          <w:bCs/>
          <w:i/>
          <w:iCs/>
          <w:sz w:val="21"/>
          <w:szCs w:val="21"/>
        </w:rPr>
        <w:tab/>
      </w:r>
      <w:r w:rsidRPr="000E28CA">
        <w:rPr>
          <w:rFonts w:ascii="Abadi" w:hAnsi="Abadi"/>
          <w:i/>
          <w:iCs/>
          <w:sz w:val="21"/>
          <w:szCs w:val="21"/>
        </w:rPr>
        <w:t>Apoyar y proponer mecanismos de coordinación e intercambio de información entre los tres ámbitos de gobierno, así como los sectores privado y social, para eficaz ejecución de los programas en materia de salud mental;</w:t>
      </w:r>
    </w:p>
    <w:p w14:paraId="115B1EC0" w14:textId="77777777" w:rsidR="000E28CA" w:rsidRPr="000E28CA" w:rsidRDefault="000E28CA" w:rsidP="00E413F7">
      <w:pPr>
        <w:ind w:firstLine="709"/>
        <w:jc w:val="both"/>
        <w:rPr>
          <w:rFonts w:ascii="Abadi" w:hAnsi="Abadi"/>
          <w:i/>
          <w:iCs/>
          <w:sz w:val="21"/>
          <w:szCs w:val="21"/>
        </w:rPr>
      </w:pPr>
    </w:p>
    <w:p w14:paraId="122A027B" w14:textId="52EE0C4F"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V.</w:t>
      </w:r>
      <w:r w:rsidRPr="000E28CA">
        <w:rPr>
          <w:rFonts w:ascii="Abadi" w:hAnsi="Abadi"/>
          <w:b/>
          <w:bCs/>
          <w:i/>
          <w:iCs/>
          <w:sz w:val="21"/>
          <w:szCs w:val="21"/>
        </w:rPr>
        <w:tab/>
      </w:r>
      <w:r w:rsidRPr="000E28CA">
        <w:rPr>
          <w:rFonts w:ascii="Abadi" w:hAnsi="Abadi"/>
          <w:i/>
          <w:iCs/>
          <w:sz w:val="21"/>
          <w:szCs w:val="21"/>
        </w:rPr>
        <w:t xml:space="preserve">Fomentar que los programas de educación para la salud, seguridad e higiene en el </w:t>
      </w:r>
      <w:proofErr w:type="gramStart"/>
      <w:r w:rsidRPr="000E28CA">
        <w:rPr>
          <w:rFonts w:ascii="Abadi" w:hAnsi="Abadi"/>
          <w:i/>
          <w:iCs/>
          <w:sz w:val="21"/>
          <w:szCs w:val="21"/>
        </w:rPr>
        <w:t>trabajo,</w:t>
      </w:r>
      <w:proofErr w:type="gramEnd"/>
      <w:r w:rsidRPr="000E28CA">
        <w:rPr>
          <w:rFonts w:ascii="Abadi" w:hAnsi="Abadi"/>
          <w:i/>
          <w:iCs/>
          <w:sz w:val="21"/>
          <w:szCs w:val="21"/>
        </w:rPr>
        <w:t xml:space="preserve"> incorporen el tema de salud mental;</w:t>
      </w:r>
    </w:p>
    <w:p w14:paraId="6A87B1D3" w14:textId="77777777" w:rsidR="000E28CA" w:rsidRPr="000E28CA" w:rsidRDefault="000E28CA" w:rsidP="00E413F7">
      <w:pPr>
        <w:ind w:firstLine="709"/>
        <w:jc w:val="both"/>
        <w:rPr>
          <w:rFonts w:ascii="Abadi" w:hAnsi="Abadi"/>
          <w:i/>
          <w:iCs/>
          <w:sz w:val="21"/>
          <w:szCs w:val="21"/>
        </w:rPr>
      </w:pPr>
    </w:p>
    <w:p w14:paraId="70ADE260" w14:textId="6FB76AC3"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lastRenderedPageBreak/>
        <w:t>VI.</w:t>
      </w:r>
      <w:r w:rsidRPr="000E28CA">
        <w:rPr>
          <w:rFonts w:ascii="Abadi" w:hAnsi="Abadi"/>
          <w:b/>
          <w:bCs/>
          <w:i/>
          <w:iCs/>
          <w:sz w:val="21"/>
          <w:szCs w:val="21"/>
        </w:rPr>
        <w:tab/>
      </w:r>
      <w:r w:rsidRPr="000E28CA">
        <w:rPr>
          <w:rFonts w:ascii="Abadi" w:hAnsi="Abadi"/>
          <w:i/>
          <w:iCs/>
          <w:sz w:val="21"/>
          <w:szCs w:val="21"/>
        </w:rPr>
        <w:t>Fomentar y apoyar actividades de investigación y capacitación vinculadas con las causas y consecuencias de los problemas de salud mental, así como con la prevención, tratamiento, rehabilitación y reinserción social de las personas con dichos padecimientos;</w:t>
      </w:r>
    </w:p>
    <w:p w14:paraId="77DDA6F5" w14:textId="77777777" w:rsidR="000E28CA" w:rsidRPr="000E28CA" w:rsidRDefault="000E28CA" w:rsidP="00E413F7">
      <w:pPr>
        <w:ind w:firstLine="709"/>
        <w:jc w:val="both"/>
        <w:rPr>
          <w:rFonts w:ascii="Abadi" w:hAnsi="Abadi"/>
          <w:i/>
          <w:iCs/>
          <w:sz w:val="21"/>
          <w:szCs w:val="21"/>
        </w:rPr>
      </w:pPr>
    </w:p>
    <w:p w14:paraId="59D277D5" w14:textId="72BDD692"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VII.</w:t>
      </w:r>
      <w:r w:rsidRPr="000E28CA">
        <w:rPr>
          <w:rFonts w:ascii="Abadi" w:hAnsi="Abadi"/>
          <w:b/>
          <w:bCs/>
          <w:i/>
          <w:iCs/>
          <w:sz w:val="21"/>
          <w:szCs w:val="21"/>
        </w:rPr>
        <w:tab/>
      </w:r>
      <w:r w:rsidRPr="000E28CA">
        <w:rPr>
          <w:rFonts w:ascii="Abadi" w:hAnsi="Abadi"/>
          <w:i/>
          <w:iCs/>
          <w:sz w:val="21"/>
          <w:szCs w:val="21"/>
        </w:rPr>
        <w:t>Proponer iniciativas o reformas a la normatividad relacionadas con la salud mental;</w:t>
      </w:r>
    </w:p>
    <w:p w14:paraId="7503B51B" w14:textId="77777777" w:rsidR="000E28CA" w:rsidRPr="000E28CA" w:rsidRDefault="000E28CA" w:rsidP="00E413F7">
      <w:pPr>
        <w:ind w:firstLine="709"/>
        <w:jc w:val="both"/>
        <w:rPr>
          <w:rFonts w:ascii="Abadi" w:hAnsi="Abadi"/>
          <w:i/>
          <w:iCs/>
          <w:sz w:val="21"/>
          <w:szCs w:val="21"/>
        </w:rPr>
      </w:pPr>
    </w:p>
    <w:p w14:paraId="7A4C0310" w14:textId="0D5AF20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VIII.</w:t>
      </w:r>
      <w:r w:rsidRPr="000E28CA">
        <w:rPr>
          <w:rFonts w:ascii="Abadi" w:hAnsi="Abadi"/>
          <w:b/>
          <w:bCs/>
          <w:i/>
          <w:iCs/>
          <w:sz w:val="21"/>
          <w:szCs w:val="21"/>
        </w:rPr>
        <w:tab/>
      </w:r>
      <w:r w:rsidRPr="000E28CA">
        <w:rPr>
          <w:rFonts w:ascii="Abadi" w:hAnsi="Abadi"/>
          <w:i/>
          <w:iCs/>
          <w:sz w:val="21"/>
          <w:szCs w:val="21"/>
        </w:rPr>
        <w:t>Apoyar el fomento de las acciones de sensibilización entre la población acerca de la salud mental y convocar a la comunidad a participar en la prevención de problemas de salud mental, así como en la rehabilitación y la integración social de las personas con problemas de este tipo;</w:t>
      </w:r>
    </w:p>
    <w:p w14:paraId="5F991395" w14:textId="77777777" w:rsidR="00E413F7" w:rsidRPr="000E28CA" w:rsidRDefault="00E413F7" w:rsidP="00E413F7">
      <w:pPr>
        <w:ind w:firstLine="709"/>
        <w:jc w:val="both"/>
        <w:rPr>
          <w:rFonts w:ascii="Abadi" w:hAnsi="Abadi"/>
          <w:i/>
          <w:iCs/>
          <w:sz w:val="21"/>
          <w:szCs w:val="21"/>
        </w:rPr>
      </w:pPr>
    </w:p>
    <w:p w14:paraId="0E912515" w14:textId="77777777"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IX.</w:t>
      </w:r>
      <w:r w:rsidRPr="000E28CA">
        <w:rPr>
          <w:rFonts w:ascii="Abadi" w:hAnsi="Abadi"/>
          <w:i/>
          <w:iCs/>
          <w:sz w:val="21"/>
          <w:szCs w:val="21"/>
        </w:rPr>
        <w:tab/>
        <w:t>Promover la integración de grupos de trabajo tendientes al establecimiento de acciones en materia de salud mental;</w:t>
      </w:r>
    </w:p>
    <w:p w14:paraId="00BEA25B" w14:textId="77777777" w:rsidR="000E28CA" w:rsidRPr="000E28CA" w:rsidRDefault="000E28CA" w:rsidP="00E413F7">
      <w:pPr>
        <w:ind w:firstLine="709"/>
        <w:jc w:val="both"/>
        <w:rPr>
          <w:rFonts w:ascii="Abadi" w:hAnsi="Abadi"/>
          <w:i/>
          <w:iCs/>
          <w:sz w:val="21"/>
          <w:szCs w:val="21"/>
        </w:rPr>
      </w:pPr>
    </w:p>
    <w:p w14:paraId="71485AF6" w14:textId="732F82ED"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w:t>
      </w:r>
      <w:r w:rsidRPr="000E28CA">
        <w:rPr>
          <w:rFonts w:ascii="Abadi" w:hAnsi="Abadi"/>
          <w:b/>
          <w:bCs/>
          <w:i/>
          <w:iCs/>
          <w:sz w:val="21"/>
          <w:szCs w:val="21"/>
        </w:rPr>
        <w:tab/>
      </w:r>
      <w:r w:rsidRPr="000E28CA">
        <w:rPr>
          <w:rFonts w:ascii="Abadi" w:hAnsi="Abadi"/>
          <w:i/>
          <w:iCs/>
          <w:sz w:val="21"/>
          <w:szCs w:val="21"/>
        </w:rPr>
        <w:t>Favorecer acciones que tiendan a la disminución de los riesgos asociados con la generación de problemas de salud mental entre la población;</w:t>
      </w:r>
    </w:p>
    <w:p w14:paraId="0DF746DC" w14:textId="77777777" w:rsidR="000E28CA" w:rsidRPr="000E28CA" w:rsidRDefault="000E28CA" w:rsidP="00E413F7">
      <w:pPr>
        <w:ind w:firstLine="709"/>
        <w:jc w:val="both"/>
        <w:rPr>
          <w:rFonts w:ascii="Abadi" w:hAnsi="Abadi"/>
          <w:i/>
          <w:iCs/>
          <w:sz w:val="21"/>
          <w:szCs w:val="21"/>
        </w:rPr>
      </w:pPr>
    </w:p>
    <w:p w14:paraId="7FD68261" w14:textId="2C673209"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XI.</w:t>
      </w:r>
      <w:r w:rsidRPr="000E28CA">
        <w:rPr>
          <w:rFonts w:ascii="Abadi" w:hAnsi="Abadi"/>
          <w:i/>
          <w:iCs/>
          <w:sz w:val="21"/>
          <w:szCs w:val="21"/>
        </w:rPr>
        <w:tab/>
        <w:t>Proponer la celebración de acuerdos y convenios relacionados con la salud mental;</w:t>
      </w:r>
    </w:p>
    <w:p w14:paraId="02B6B67C" w14:textId="77777777" w:rsidR="000E28CA" w:rsidRPr="000E28CA" w:rsidRDefault="000E28CA" w:rsidP="00E413F7">
      <w:pPr>
        <w:ind w:firstLine="709"/>
        <w:jc w:val="both"/>
        <w:rPr>
          <w:rFonts w:ascii="Abadi" w:hAnsi="Abadi"/>
          <w:i/>
          <w:iCs/>
          <w:sz w:val="21"/>
          <w:szCs w:val="21"/>
        </w:rPr>
      </w:pPr>
    </w:p>
    <w:p w14:paraId="6354BC8C" w14:textId="62661EC1"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XII.</w:t>
      </w:r>
      <w:r w:rsidRPr="000E28CA">
        <w:rPr>
          <w:rFonts w:ascii="Abadi" w:hAnsi="Abadi"/>
          <w:i/>
          <w:iCs/>
          <w:sz w:val="21"/>
          <w:szCs w:val="21"/>
        </w:rPr>
        <w:tab/>
        <w:t>Elaborar y aprobar los estatutos del CESME;</w:t>
      </w:r>
    </w:p>
    <w:p w14:paraId="68E46128" w14:textId="77777777" w:rsidR="000E28CA" w:rsidRPr="000E28CA" w:rsidRDefault="000E28CA" w:rsidP="00E413F7">
      <w:pPr>
        <w:ind w:firstLine="709"/>
        <w:jc w:val="both"/>
        <w:rPr>
          <w:rFonts w:ascii="Abadi" w:hAnsi="Abadi"/>
          <w:i/>
          <w:iCs/>
          <w:sz w:val="21"/>
          <w:szCs w:val="21"/>
        </w:rPr>
      </w:pPr>
    </w:p>
    <w:p w14:paraId="44D223B2" w14:textId="36835F1B"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XIII.</w:t>
      </w:r>
      <w:r w:rsidRPr="000E28CA">
        <w:rPr>
          <w:rFonts w:ascii="Abadi" w:hAnsi="Abadi"/>
          <w:i/>
          <w:iCs/>
          <w:sz w:val="21"/>
          <w:szCs w:val="21"/>
        </w:rPr>
        <w:tab/>
        <w:t>Crear un banco de datos e información entre las distintas dependencias, entidades e instituciones abocadas a la salud mental, en los términos que establezcan los estatutos del CESME;</w:t>
      </w:r>
    </w:p>
    <w:p w14:paraId="14386072" w14:textId="77777777" w:rsidR="000E28CA" w:rsidRPr="000E28CA" w:rsidRDefault="000E28CA" w:rsidP="00E413F7">
      <w:pPr>
        <w:ind w:firstLine="709"/>
        <w:jc w:val="both"/>
        <w:rPr>
          <w:rFonts w:ascii="Abadi" w:hAnsi="Abadi"/>
          <w:i/>
          <w:iCs/>
          <w:sz w:val="21"/>
          <w:szCs w:val="21"/>
        </w:rPr>
      </w:pPr>
    </w:p>
    <w:p w14:paraId="4CB03F87" w14:textId="1C701DEA"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XIV.</w:t>
      </w:r>
      <w:r w:rsidRPr="000E28CA">
        <w:rPr>
          <w:rFonts w:ascii="Abadi" w:hAnsi="Abadi"/>
          <w:i/>
          <w:iCs/>
          <w:sz w:val="21"/>
          <w:szCs w:val="21"/>
        </w:rPr>
        <w:tab/>
        <w:t>Evaluar anualmente su programa de trabajo, y en su caso, formular recomendaciones que de ello deriven a los integrantes del CESME; y</w:t>
      </w:r>
    </w:p>
    <w:p w14:paraId="7E589591" w14:textId="77777777" w:rsidR="000E28CA" w:rsidRPr="000E28CA" w:rsidRDefault="000E28CA" w:rsidP="00E413F7">
      <w:pPr>
        <w:ind w:firstLine="709"/>
        <w:jc w:val="both"/>
        <w:rPr>
          <w:rFonts w:ascii="Abadi" w:hAnsi="Abadi"/>
          <w:i/>
          <w:iCs/>
          <w:sz w:val="21"/>
          <w:szCs w:val="21"/>
        </w:rPr>
      </w:pPr>
    </w:p>
    <w:p w14:paraId="2081EC0C" w14:textId="51D89F00" w:rsidR="00E413F7" w:rsidRPr="000E28CA" w:rsidRDefault="00E413F7" w:rsidP="00E413F7">
      <w:pPr>
        <w:ind w:firstLine="709"/>
        <w:jc w:val="both"/>
        <w:rPr>
          <w:rFonts w:ascii="Abadi" w:hAnsi="Abadi"/>
          <w:i/>
          <w:iCs/>
          <w:sz w:val="21"/>
          <w:szCs w:val="21"/>
        </w:rPr>
      </w:pPr>
      <w:r w:rsidRPr="000E28CA">
        <w:rPr>
          <w:rFonts w:ascii="Abadi" w:hAnsi="Abadi"/>
          <w:b/>
          <w:bCs/>
          <w:i/>
          <w:iCs/>
          <w:sz w:val="21"/>
          <w:szCs w:val="21"/>
        </w:rPr>
        <w:t>XV.</w:t>
      </w:r>
      <w:r w:rsidRPr="000E28CA">
        <w:rPr>
          <w:rFonts w:ascii="Abadi" w:hAnsi="Abadi"/>
          <w:i/>
          <w:iCs/>
          <w:sz w:val="21"/>
          <w:szCs w:val="21"/>
        </w:rPr>
        <w:tab/>
        <w:t>Las demás que le señalen las disposiciones jurídicas aplicables, se establezcan en sus estatutos o le asigne el presidente del CESME.</w:t>
      </w:r>
    </w:p>
    <w:p w14:paraId="33493F35" w14:textId="77777777" w:rsidR="00E413F7" w:rsidRPr="00E413F7" w:rsidRDefault="00E413F7" w:rsidP="00E413F7">
      <w:pPr>
        <w:ind w:firstLine="709"/>
        <w:jc w:val="both"/>
        <w:rPr>
          <w:rFonts w:ascii="Abadi" w:hAnsi="Abadi"/>
          <w:sz w:val="21"/>
          <w:szCs w:val="21"/>
        </w:rPr>
      </w:pPr>
    </w:p>
    <w:p w14:paraId="1C0AAC99"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 xml:space="preserve">De esta manera, desde el Poder Ejecutivo aplaudimos cualquier acción que </w:t>
      </w:r>
      <w:r w:rsidRPr="000E28CA">
        <w:rPr>
          <w:rFonts w:ascii="Abadi" w:hAnsi="Abadi"/>
          <w:i/>
          <w:iCs/>
          <w:sz w:val="21"/>
          <w:szCs w:val="21"/>
        </w:rPr>
        <w:t>contribuya a fortalecer los mecanismos en cuanto al tema de salud mental, pues es una prioridad para esta Administración. Sin embargo, es importante mencionar que, si bien es necesario otorgarles orientación psicológica a las familias, considera que este tipo de acompañamiento ya va incluido en las acciones que se generan dentro de la Secretaría de Salud del estado.</w:t>
      </w:r>
    </w:p>
    <w:p w14:paraId="608C22FA" w14:textId="77777777" w:rsidR="00E413F7" w:rsidRPr="000E28CA" w:rsidRDefault="00E413F7" w:rsidP="00E413F7">
      <w:pPr>
        <w:ind w:firstLine="709"/>
        <w:jc w:val="both"/>
        <w:rPr>
          <w:rFonts w:ascii="Abadi" w:hAnsi="Abadi"/>
          <w:i/>
          <w:iCs/>
          <w:sz w:val="21"/>
          <w:szCs w:val="21"/>
        </w:rPr>
      </w:pPr>
    </w:p>
    <w:p w14:paraId="7B26AFE7"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Igualmente, se tendrá que valorar si legislar este tipo de atención daría lugar a que en un futuro se busque regular otras atenciones psicológicas específicas, pues se estarían regulando cuestiones que se estima debería decidir un profesional de la salud, en base a sus conocimientos y experiencia, y que, por lo tanto, no corresponde a la legislación.</w:t>
      </w:r>
    </w:p>
    <w:p w14:paraId="16371E04" w14:textId="77777777" w:rsidR="00E413F7" w:rsidRPr="000E28CA" w:rsidRDefault="00E413F7" w:rsidP="00E413F7">
      <w:pPr>
        <w:ind w:firstLine="709"/>
        <w:jc w:val="both"/>
        <w:rPr>
          <w:rFonts w:ascii="Abadi" w:hAnsi="Abadi"/>
          <w:i/>
          <w:iCs/>
          <w:sz w:val="21"/>
          <w:szCs w:val="21"/>
        </w:rPr>
      </w:pPr>
    </w:p>
    <w:p w14:paraId="5B8744E9"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En este sentido, es oportuno señalar si se hace necesario establecer en la porción normativa que se busca adicionar, lo que se tendría que trabajar con las familias, así como la forma de abordar las terapias psicológicas pretendidas, ya que cada familia e integrante tienen dinámicas distintas; de esta manera, el profesional en materia de salud mental podría abordar otras cuestiones que no son las propiamente establecidas en la propuesta de adición.</w:t>
      </w:r>
    </w:p>
    <w:p w14:paraId="6F6B8718" w14:textId="77777777" w:rsidR="00E413F7" w:rsidRPr="000E28CA" w:rsidRDefault="00E413F7" w:rsidP="00E413F7">
      <w:pPr>
        <w:ind w:firstLine="709"/>
        <w:jc w:val="both"/>
        <w:rPr>
          <w:rFonts w:ascii="Abadi" w:hAnsi="Abadi"/>
          <w:i/>
          <w:iCs/>
          <w:sz w:val="21"/>
          <w:szCs w:val="21"/>
        </w:rPr>
      </w:pPr>
    </w:p>
    <w:p w14:paraId="0B2A8581"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También, vale la pena señalar que dentro de la exposición de motivos se hace referencia a los «coaching» por lo que de aprobarse esta iniciativa se considera que sólo profesionales de la salud mental como psicólogos y psiquiatras sean los que atiendan y orienten, ya que los «coach» no necesariamente son profesionales en el área de salud mental y, en ese sentido, tampoco propiamente pueden otorgar contención emocional profesional.</w:t>
      </w:r>
    </w:p>
    <w:p w14:paraId="79505AFC" w14:textId="77777777" w:rsidR="00E413F7" w:rsidRPr="000E28CA" w:rsidRDefault="00E413F7" w:rsidP="00E413F7">
      <w:pPr>
        <w:ind w:firstLine="709"/>
        <w:jc w:val="both"/>
        <w:rPr>
          <w:rFonts w:ascii="Abadi" w:hAnsi="Abadi"/>
          <w:i/>
          <w:iCs/>
          <w:sz w:val="21"/>
          <w:szCs w:val="21"/>
        </w:rPr>
      </w:pPr>
    </w:p>
    <w:p w14:paraId="1ABF6D6F" w14:textId="77777777" w:rsidR="00E413F7" w:rsidRPr="000E28CA" w:rsidRDefault="00E413F7" w:rsidP="00E413F7">
      <w:pPr>
        <w:ind w:firstLine="709"/>
        <w:jc w:val="both"/>
        <w:rPr>
          <w:rFonts w:ascii="Abadi" w:hAnsi="Abadi"/>
          <w:i/>
          <w:iCs/>
          <w:sz w:val="21"/>
          <w:szCs w:val="21"/>
        </w:rPr>
      </w:pPr>
      <w:r w:rsidRPr="000E28CA">
        <w:rPr>
          <w:rFonts w:ascii="Abadi" w:hAnsi="Abadi"/>
          <w:i/>
          <w:iCs/>
          <w:sz w:val="21"/>
          <w:szCs w:val="21"/>
        </w:rPr>
        <w:t>(,,,)</w:t>
      </w:r>
    </w:p>
    <w:p w14:paraId="3DB81BD0" w14:textId="77777777" w:rsidR="000E28CA" w:rsidRDefault="00E413F7" w:rsidP="00E413F7">
      <w:pPr>
        <w:ind w:firstLine="709"/>
        <w:jc w:val="both"/>
        <w:rPr>
          <w:rFonts w:ascii="Abadi" w:hAnsi="Abadi"/>
          <w:sz w:val="21"/>
          <w:szCs w:val="21"/>
        </w:rPr>
      </w:pPr>
      <w:r w:rsidRPr="00E413F7">
        <w:rPr>
          <w:rFonts w:ascii="Abadi" w:hAnsi="Abadi"/>
          <w:sz w:val="21"/>
          <w:szCs w:val="21"/>
        </w:rPr>
        <w:t xml:space="preserve"> </w:t>
      </w:r>
    </w:p>
    <w:p w14:paraId="1538A0BF" w14:textId="778B7FF0" w:rsidR="00E413F7" w:rsidRPr="00FD6188" w:rsidRDefault="00E413F7" w:rsidP="00E413F7">
      <w:pPr>
        <w:ind w:firstLine="709"/>
        <w:jc w:val="both"/>
        <w:rPr>
          <w:rFonts w:ascii="Abadi" w:hAnsi="Abadi"/>
          <w:b/>
          <w:bCs/>
          <w:sz w:val="21"/>
          <w:szCs w:val="21"/>
        </w:rPr>
      </w:pPr>
      <w:r w:rsidRPr="00FD6188">
        <w:rPr>
          <w:rFonts w:ascii="Abadi" w:hAnsi="Abadi"/>
          <w:b/>
          <w:bCs/>
          <w:sz w:val="21"/>
          <w:szCs w:val="21"/>
        </w:rPr>
        <w:t>III.</w:t>
      </w:r>
      <w:r w:rsidRPr="00FD6188">
        <w:rPr>
          <w:rFonts w:ascii="Abadi" w:hAnsi="Abadi"/>
          <w:b/>
          <w:bCs/>
          <w:sz w:val="21"/>
          <w:szCs w:val="21"/>
        </w:rPr>
        <w:tab/>
        <w:t>Consideraciones.</w:t>
      </w:r>
    </w:p>
    <w:p w14:paraId="387B6BE5" w14:textId="77777777" w:rsidR="00E413F7" w:rsidRPr="00FD6188" w:rsidRDefault="00E413F7" w:rsidP="00E413F7">
      <w:pPr>
        <w:ind w:firstLine="709"/>
        <w:jc w:val="both"/>
        <w:rPr>
          <w:rFonts w:ascii="Abadi" w:hAnsi="Abadi"/>
          <w:b/>
          <w:bCs/>
          <w:sz w:val="21"/>
          <w:szCs w:val="21"/>
        </w:rPr>
      </w:pPr>
    </w:p>
    <w:p w14:paraId="71E705FB" w14:textId="77777777" w:rsidR="00E413F7" w:rsidRPr="00FD6188" w:rsidRDefault="00E413F7" w:rsidP="00E413F7">
      <w:pPr>
        <w:ind w:firstLine="709"/>
        <w:jc w:val="both"/>
        <w:rPr>
          <w:rFonts w:ascii="Abadi" w:hAnsi="Abadi"/>
          <w:sz w:val="21"/>
          <w:szCs w:val="21"/>
        </w:rPr>
      </w:pPr>
      <w:r w:rsidRPr="00FD6188">
        <w:rPr>
          <w:rFonts w:ascii="Abadi" w:hAnsi="Abadi"/>
          <w:sz w:val="21"/>
          <w:szCs w:val="21"/>
        </w:rPr>
        <w:t xml:space="preserve">Una vez analizada la iniciativa de mérito, las opiniones recibidas y lo expuesto en las mesas de trabajo y, partiendo de lo establecido en el párrafo cuarto del artículo 4 de la Constitución Política de los Estados Unidos Mexicanos en el que se garantiza a todas las personas el derecho a la protección de la salud, es de anotar que </w:t>
      </w:r>
      <w:r w:rsidRPr="00FD6188">
        <w:rPr>
          <w:rFonts w:ascii="Abadi" w:hAnsi="Abadi"/>
          <w:sz w:val="21"/>
          <w:szCs w:val="21"/>
        </w:rPr>
        <w:lastRenderedPageBreak/>
        <w:t>actualmente en esta entidad federativa se dispone de un marco normativo encaminado a proteger este derecho en materia de salud mental, a la par de atender las disposiciones que al respecto emita la Secretaría de Salud del Ejecutivo Federal.</w:t>
      </w:r>
    </w:p>
    <w:p w14:paraId="46DD6D90" w14:textId="77777777" w:rsidR="00E413F7" w:rsidRPr="00FD6188" w:rsidRDefault="00E413F7" w:rsidP="00E413F7">
      <w:pPr>
        <w:ind w:firstLine="709"/>
        <w:jc w:val="both"/>
        <w:rPr>
          <w:rFonts w:ascii="Abadi" w:hAnsi="Abadi"/>
          <w:sz w:val="21"/>
          <w:szCs w:val="21"/>
        </w:rPr>
      </w:pPr>
    </w:p>
    <w:p w14:paraId="37C0FF0F" w14:textId="77777777" w:rsidR="00E413F7" w:rsidRPr="00FD6188" w:rsidRDefault="00E413F7" w:rsidP="00E413F7">
      <w:pPr>
        <w:ind w:firstLine="709"/>
        <w:jc w:val="both"/>
        <w:rPr>
          <w:rFonts w:ascii="Abadi" w:hAnsi="Abadi"/>
          <w:sz w:val="21"/>
          <w:szCs w:val="21"/>
        </w:rPr>
      </w:pPr>
      <w:r w:rsidRPr="00FD6188">
        <w:rPr>
          <w:rFonts w:ascii="Abadi" w:hAnsi="Abadi"/>
          <w:sz w:val="21"/>
          <w:szCs w:val="21"/>
        </w:rPr>
        <w:t xml:space="preserve">Eso es así, dado lo referido en párrafos previos, en los que se precisan dispositivos normativos establecidos en la Ley de Salud del Estado de Guanajuato, los cuales sustentan la prestación de servicios al considerar incluso como un servicio básico de salud la </w:t>
      </w:r>
      <w:r w:rsidRPr="00FD6188">
        <w:rPr>
          <w:rFonts w:ascii="Abadi" w:hAnsi="Abadi"/>
          <w:b/>
          <w:bCs/>
          <w:sz w:val="21"/>
          <w:szCs w:val="21"/>
        </w:rPr>
        <w:t>salud mental</w:t>
      </w:r>
      <w:r w:rsidRPr="00FD6188">
        <w:rPr>
          <w:rFonts w:ascii="Abadi" w:hAnsi="Abadi"/>
          <w:sz w:val="21"/>
          <w:szCs w:val="21"/>
        </w:rPr>
        <w:t xml:space="preserve"> -artículo 28 fracción VI-.</w:t>
      </w:r>
    </w:p>
    <w:p w14:paraId="0205C2D0" w14:textId="77777777" w:rsidR="00E413F7" w:rsidRPr="00E413F7" w:rsidRDefault="00E413F7" w:rsidP="00E413F7">
      <w:pPr>
        <w:ind w:firstLine="709"/>
        <w:jc w:val="both"/>
        <w:rPr>
          <w:rFonts w:ascii="Abadi" w:hAnsi="Abadi"/>
          <w:sz w:val="21"/>
          <w:szCs w:val="21"/>
        </w:rPr>
      </w:pPr>
    </w:p>
    <w:p w14:paraId="320F494E"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Por otra parte, se eleva a carácter prioritario la prevención -artículo 72-. Asimismo, para efectos de la promoción de la salud mental se establecen diversas y amplias acciones para su fomento -artículo 73-.</w:t>
      </w:r>
    </w:p>
    <w:p w14:paraId="0F7C0178" w14:textId="77777777" w:rsidR="00E413F7" w:rsidRPr="00E413F7" w:rsidRDefault="00E413F7" w:rsidP="00E413F7">
      <w:pPr>
        <w:ind w:firstLine="709"/>
        <w:jc w:val="both"/>
        <w:rPr>
          <w:rFonts w:ascii="Abadi" w:hAnsi="Abadi"/>
          <w:sz w:val="21"/>
          <w:szCs w:val="21"/>
        </w:rPr>
      </w:pPr>
    </w:p>
    <w:p w14:paraId="235111B1"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Aunado a ello, se cuenta con el Consejo Estatal de Salud Mental, cuyo objeto es apoyar en la promoción de acciones en la prevención de problemas de salud mental en la entidad, siendo una de sus atribuciones, entre otras, el promover programas, acciones, políticas y estrategias en materia de salud mental e implementación de medidas innovadoras de atención en la materia, así como adecuaciones y modificaciones necesarias,</w:t>
      </w:r>
    </w:p>
    <w:p w14:paraId="78207682" w14:textId="77777777" w:rsidR="00E413F7" w:rsidRPr="00E413F7" w:rsidRDefault="00E413F7" w:rsidP="00E413F7">
      <w:pPr>
        <w:ind w:firstLine="709"/>
        <w:jc w:val="both"/>
        <w:rPr>
          <w:rFonts w:ascii="Abadi" w:hAnsi="Abadi"/>
          <w:sz w:val="21"/>
          <w:szCs w:val="21"/>
        </w:rPr>
      </w:pPr>
    </w:p>
    <w:p w14:paraId="106F56CF"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Los servicios que se brindan a través del personal, se </w:t>
      </w:r>
      <w:proofErr w:type="gramStart"/>
      <w:r w:rsidRPr="00E413F7">
        <w:rPr>
          <w:rFonts w:ascii="Abadi" w:hAnsi="Abadi"/>
          <w:sz w:val="21"/>
          <w:szCs w:val="21"/>
        </w:rPr>
        <w:t>debe</w:t>
      </w:r>
      <w:proofErr w:type="gramEnd"/>
      <w:r w:rsidRPr="00E413F7">
        <w:rPr>
          <w:rFonts w:ascii="Abadi" w:hAnsi="Abadi"/>
          <w:sz w:val="21"/>
          <w:szCs w:val="21"/>
        </w:rPr>
        <w:t xml:space="preserve"> realizar a partir de lo establecido en las diversas disposiciones emitidas para ello, bajo una visión de servicio integral, acorde a la situación de cada paciente, con el fin de proteger, promover, restaurar y mantener la salud mental, bajo los criterios éticos y profesional de quienes proporcionan dicho servicio.</w:t>
      </w:r>
    </w:p>
    <w:p w14:paraId="1A620729" w14:textId="77777777" w:rsidR="00E413F7" w:rsidRPr="00E413F7" w:rsidRDefault="00E413F7" w:rsidP="00E413F7">
      <w:pPr>
        <w:ind w:firstLine="709"/>
        <w:jc w:val="both"/>
        <w:rPr>
          <w:rFonts w:ascii="Abadi" w:hAnsi="Abadi"/>
          <w:sz w:val="21"/>
          <w:szCs w:val="21"/>
        </w:rPr>
      </w:pPr>
    </w:p>
    <w:p w14:paraId="2186D11F" w14:textId="2A320ED1" w:rsidR="00E413F7" w:rsidRPr="00E413F7" w:rsidRDefault="00E413F7" w:rsidP="00E413F7">
      <w:pPr>
        <w:ind w:firstLine="709"/>
        <w:jc w:val="both"/>
        <w:rPr>
          <w:rFonts w:ascii="Abadi" w:hAnsi="Abadi"/>
          <w:sz w:val="21"/>
          <w:szCs w:val="21"/>
        </w:rPr>
      </w:pPr>
      <w:r w:rsidRPr="00E413F7">
        <w:rPr>
          <w:rFonts w:ascii="Abadi" w:hAnsi="Abadi"/>
          <w:sz w:val="21"/>
          <w:szCs w:val="21"/>
        </w:rPr>
        <w:t>Ahora bien, de requerirse otorgar orientación psicológica a las familias, se considera que este tipo de atención se sustenta en el andamiaje normativo vigente y</w:t>
      </w:r>
      <w:r w:rsidR="00FD6188">
        <w:rPr>
          <w:rFonts w:ascii="Abadi" w:hAnsi="Abadi"/>
          <w:sz w:val="21"/>
          <w:szCs w:val="21"/>
        </w:rPr>
        <w:t xml:space="preserve"> </w:t>
      </w:r>
      <w:r w:rsidRPr="00E413F7">
        <w:rPr>
          <w:rFonts w:ascii="Abadi" w:hAnsi="Abadi"/>
          <w:sz w:val="21"/>
          <w:szCs w:val="21"/>
        </w:rPr>
        <w:t>en las diversas acciones que viene realizando la Secretaría de Salud del Estado.</w:t>
      </w:r>
    </w:p>
    <w:p w14:paraId="4C1167AE" w14:textId="77777777" w:rsidR="00E413F7" w:rsidRPr="00E413F7" w:rsidRDefault="00E413F7" w:rsidP="00E413F7">
      <w:pPr>
        <w:ind w:firstLine="709"/>
        <w:jc w:val="both"/>
        <w:rPr>
          <w:rFonts w:ascii="Abadi" w:hAnsi="Abadi"/>
          <w:sz w:val="21"/>
          <w:szCs w:val="21"/>
        </w:rPr>
      </w:pPr>
    </w:p>
    <w:p w14:paraId="52C35ABF"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 xml:space="preserve">Debido a lo expuesto y, con fundamento en los artículos 118, fracción I y 171 de la Ley Orgánica del Poder Legislativo del Estado de Guanajuato, </w:t>
      </w:r>
      <w:r w:rsidRPr="00E413F7">
        <w:rPr>
          <w:rFonts w:ascii="Abadi" w:hAnsi="Abadi"/>
          <w:sz w:val="21"/>
          <w:szCs w:val="21"/>
        </w:rPr>
        <w:t>sometemos a consideración de la Asamblea el siguiente:</w:t>
      </w:r>
    </w:p>
    <w:p w14:paraId="2B7D37BE" w14:textId="77777777" w:rsidR="00E413F7" w:rsidRPr="00E413F7" w:rsidRDefault="00E413F7" w:rsidP="00E413F7">
      <w:pPr>
        <w:ind w:firstLine="709"/>
        <w:jc w:val="both"/>
        <w:rPr>
          <w:rFonts w:ascii="Abadi" w:hAnsi="Abadi"/>
          <w:sz w:val="21"/>
          <w:szCs w:val="21"/>
        </w:rPr>
      </w:pPr>
    </w:p>
    <w:p w14:paraId="7DD02C24" w14:textId="77777777" w:rsidR="00E413F7" w:rsidRPr="00FD6188" w:rsidRDefault="00E413F7" w:rsidP="00FD6188">
      <w:pPr>
        <w:jc w:val="center"/>
        <w:rPr>
          <w:rFonts w:ascii="Abadi" w:hAnsi="Abadi"/>
          <w:b/>
          <w:bCs/>
          <w:sz w:val="21"/>
          <w:szCs w:val="21"/>
        </w:rPr>
      </w:pPr>
      <w:r w:rsidRPr="00FD6188">
        <w:rPr>
          <w:rFonts w:ascii="Abadi" w:hAnsi="Abadi"/>
          <w:b/>
          <w:bCs/>
          <w:sz w:val="21"/>
          <w:szCs w:val="21"/>
        </w:rPr>
        <w:t>A c u e r d o</w:t>
      </w:r>
    </w:p>
    <w:p w14:paraId="363A6328" w14:textId="77777777" w:rsidR="00E413F7" w:rsidRPr="00E413F7" w:rsidRDefault="00E413F7" w:rsidP="00E413F7">
      <w:pPr>
        <w:ind w:firstLine="709"/>
        <w:jc w:val="both"/>
        <w:rPr>
          <w:rFonts w:ascii="Abadi" w:hAnsi="Abadi"/>
          <w:sz w:val="21"/>
          <w:szCs w:val="21"/>
        </w:rPr>
      </w:pPr>
    </w:p>
    <w:p w14:paraId="78FAB597" w14:textId="77777777" w:rsidR="00E413F7" w:rsidRPr="00E413F7" w:rsidRDefault="00E413F7" w:rsidP="00E413F7">
      <w:pPr>
        <w:ind w:firstLine="709"/>
        <w:jc w:val="both"/>
        <w:rPr>
          <w:rFonts w:ascii="Abadi" w:hAnsi="Abadi"/>
          <w:sz w:val="21"/>
          <w:szCs w:val="21"/>
        </w:rPr>
      </w:pPr>
      <w:r w:rsidRPr="00FD6188">
        <w:rPr>
          <w:rFonts w:ascii="Abadi" w:hAnsi="Abadi"/>
          <w:b/>
          <w:bCs/>
          <w:sz w:val="21"/>
          <w:szCs w:val="21"/>
        </w:rPr>
        <w:t>Artículo único.</w:t>
      </w:r>
      <w:r w:rsidRPr="00E413F7">
        <w:rPr>
          <w:rFonts w:ascii="Abadi" w:hAnsi="Abadi"/>
          <w:sz w:val="21"/>
          <w:szCs w:val="21"/>
        </w:rPr>
        <w:t xml:space="preserve"> No resulta procedente la iniciativa formulada por el diputado Jaime Hernández Centeno de la Representación Parlamentaria del Partido Movimiento Ciudadano a efecto de adicionar el artículo 74 bis a la Ley de Salud del Estado de Guanajuato, por lo que se ordena el archivo definitivo de la misma.</w:t>
      </w:r>
    </w:p>
    <w:p w14:paraId="45156DAC" w14:textId="77777777" w:rsidR="00E413F7" w:rsidRPr="00E413F7" w:rsidRDefault="00E413F7" w:rsidP="00E413F7">
      <w:pPr>
        <w:ind w:firstLine="709"/>
        <w:jc w:val="both"/>
        <w:rPr>
          <w:rFonts w:ascii="Abadi" w:hAnsi="Abadi"/>
          <w:sz w:val="21"/>
          <w:szCs w:val="21"/>
        </w:rPr>
      </w:pPr>
    </w:p>
    <w:p w14:paraId="621D3739" w14:textId="77777777" w:rsidR="00E413F7" w:rsidRPr="00E413F7" w:rsidRDefault="00E413F7" w:rsidP="00E413F7">
      <w:pPr>
        <w:ind w:firstLine="709"/>
        <w:jc w:val="both"/>
        <w:rPr>
          <w:rFonts w:ascii="Abadi" w:hAnsi="Abadi"/>
          <w:sz w:val="21"/>
          <w:szCs w:val="21"/>
        </w:rPr>
      </w:pPr>
      <w:r w:rsidRPr="00E413F7">
        <w:rPr>
          <w:rFonts w:ascii="Abadi" w:hAnsi="Abadi"/>
          <w:sz w:val="21"/>
          <w:szCs w:val="21"/>
        </w:rPr>
        <w:t>Comuníquese el presente acuerdo a la Secretaría General del Congreso del Estado, para los efectos conducentes.</w:t>
      </w:r>
    </w:p>
    <w:p w14:paraId="15DC7A73" w14:textId="77777777" w:rsidR="00E413F7" w:rsidRPr="00E413F7" w:rsidRDefault="00E413F7" w:rsidP="00E413F7">
      <w:pPr>
        <w:ind w:firstLine="709"/>
        <w:jc w:val="both"/>
        <w:rPr>
          <w:rFonts w:ascii="Abadi" w:hAnsi="Abadi"/>
          <w:sz w:val="21"/>
          <w:szCs w:val="21"/>
        </w:rPr>
      </w:pPr>
    </w:p>
    <w:p w14:paraId="1997F900" w14:textId="673AE568" w:rsidR="00CA79C4" w:rsidRDefault="00E413F7" w:rsidP="00E413F7">
      <w:pPr>
        <w:ind w:firstLine="709"/>
        <w:jc w:val="both"/>
        <w:rPr>
          <w:rFonts w:ascii="Abadi" w:hAnsi="Abadi"/>
          <w:b/>
          <w:bCs/>
          <w:sz w:val="21"/>
          <w:szCs w:val="21"/>
        </w:rPr>
      </w:pPr>
      <w:r w:rsidRPr="00FD6188">
        <w:rPr>
          <w:rFonts w:ascii="Abadi" w:hAnsi="Abadi"/>
          <w:b/>
          <w:bCs/>
          <w:sz w:val="21"/>
          <w:szCs w:val="21"/>
        </w:rPr>
        <w:t>Guanajuato, Gto., 21 de mayo de 2021 La Comisión de Salud Pública</w:t>
      </w:r>
      <w:r w:rsidR="00FD6188" w:rsidRPr="00FD6188">
        <w:rPr>
          <w:rFonts w:ascii="Abadi" w:hAnsi="Abadi"/>
          <w:b/>
          <w:bCs/>
          <w:sz w:val="21"/>
          <w:szCs w:val="21"/>
        </w:rPr>
        <w:t xml:space="preserve">. </w:t>
      </w:r>
      <w:r w:rsidRPr="00FD6188">
        <w:rPr>
          <w:rFonts w:ascii="Abadi" w:hAnsi="Abadi"/>
          <w:b/>
          <w:bCs/>
          <w:sz w:val="21"/>
          <w:szCs w:val="21"/>
        </w:rPr>
        <w:t>Dip. Raúl Humberto Márquez Albo</w:t>
      </w:r>
      <w:r w:rsidR="00FD6188" w:rsidRPr="00FD6188">
        <w:rPr>
          <w:rFonts w:ascii="Abadi" w:hAnsi="Abadi"/>
          <w:b/>
          <w:bCs/>
          <w:sz w:val="21"/>
          <w:szCs w:val="21"/>
        </w:rPr>
        <w:t xml:space="preserve">. </w:t>
      </w:r>
      <w:r w:rsidRPr="00FD6188">
        <w:rPr>
          <w:rFonts w:ascii="Abadi" w:hAnsi="Abadi"/>
          <w:b/>
          <w:bCs/>
          <w:sz w:val="21"/>
          <w:szCs w:val="21"/>
        </w:rPr>
        <w:t>Dip. Jaime Hernández Centeno</w:t>
      </w:r>
      <w:r w:rsidR="00FD6188" w:rsidRPr="00FD6188">
        <w:rPr>
          <w:rFonts w:ascii="Abadi" w:hAnsi="Abadi"/>
          <w:b/>
          <w:bCs/>
          <w:sz w:val="21"/>
          <w:szCs w:val="21"/>
        </w:rPr>
        <w:t xml:space="preserve">. </w:t>
      </w:r>
      <w:r w:rsidRPr="00FD6188">
        <w:rPr>
          <w:rFonts w:ascii="Abadi" w:hAnsi="Abadi"/>
          <w:b/>
          <w:bCs/>
          <w:sz w:val="21"/>
          <w:szCs w:val="21"/>
        </w:rPr>
        <w:t>Dip. Emma Tovar Tapia</w:t>
      </w:r>
      <w:r w:rsidR="00FD6188" w:rsidRPr="00FD6188">
        <w:rPr>
          <w:rFonts w:ascii="Abadi" w:hAnsi="Abadi"/>
          <w:b/>
          <w:bCs/>
          <w:sz w:val="21"/>
          <w:szCs w:val="21"/>
        </w:rPr>
        <w:t xml:space="preserve">. </w:t>
      </w:r>
      <w:r w:rsidRPr="00FD6188">
        <w:rPr>
          <w:rFonts w:ascii="Abadi" w:hAnsi="Abadi"/>
          <w:b/>
          <w:bCs/>
          <w:sz w:val="21"/>
          <w:szCs w:val="21"/>
        </w:rPr>
        <w:t>Dip. Sandra Josefina Arrona Luna</w:t>
      </w:r>
      <w:r w:rsidR="00FD6188" w:rsidRPr="00FD6188">
        <w:rPr>
          <w:rFonts w:ascii="Abadi" w:hAnsi="Abadi"/>
          <w:b/>
          <w:bCs/>
          <w:sz w:val="21"/>
          <w:szCs w:val="21"/>
        </w:rPr>
        <w:t xml:space="preserve">. </w:t>
      </w:r>
      <w:r w:rsidRPr="00FD6188">
        <w:rPr>
          <w:rFonts w:ascii="Abadi" w:hAnsi="Abadi"/>
          <w:b/>
          <w:bCs/>
          <w:sz w:val="21"/>
          <w:szCs w:val="21"/>
        </w:rPr>
        <w:t>Dip. Pastor García López</w:t>
      </w:r>
      <w:r w:rsidR="00FD6188" w:rsidRPr="00FD6188">
        <w:rPr>
          <w:rFonts w:ascii="Abadi" w:hAnsi="Abadi"/>
          <w:b/>
          <w:bCs/>
          <w:sz w:val="21"/>
          <w:szCs w:val="21"/>
        </w:rPr>
        <w:t>.</w:t>
      </w:r>
      <w:r w:rsidR="00FD6188">
        <w:rPr>
          <w:rFonts w:ascii="Abadi" w:hAnsi="Abadi"/>
          <w:b/>
          <w:bCs/>
          <w:sz w:val="21"/>
          <w:szCs w:val="21"/>
        </w:rPr>
        <w:t>»</w:t>
      </w:r>
    </w:p>
    <w:p w14:paraId="67323D5D" w14:textId="0D691445" w:rsidR="00FD6188" w:rsidRDefault="00FD6188" w:rsidP="00E413F7">
      <w:pPr>
        <w:ind w:firstLine="709"/>
        <w:jc w:val="both"/>
        <w:rPr>
          <w:rFonts w:ascii="Abadi" w:hAnsi="Abadi"/>
          <w:b/>
          <w:bCs/>
          <w:sz w:val="21"/>
          <w:szCs w:val="21"/>
        </w:rPr>
      </w:pPr>
    </w:p>
    <w:p w14:paraId="20B8A8F3" w14:textId="14D531AA" w:rsidR="00920787" w:rsidRDefault="007920EB" w:rsidP="007920EB">
      <w:pPr>
        <w:ind w:firstLine="709"/>
        <w:jc w:val="both"/>
        <w:rPr>
          <w:rFonts w:ascii="Abadi" w:hAnsi="Abadi"/>
          <w:b/>
          <w:bCs/>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sidRPr="00920787">
        <w:rPr>
          <w:rFonts w:ascii="Abadi" w:hAnsi="Abadi"/>
          <w:sz w:val="21"/>
          <w:szCs w:val="21"/>
        </w:rPr>
        <w:t xml:space="preserve"> </w:t>
      </w:r>
      <w:r w:rsidR="00920787" w:rsidRPr="00920787">
        <w:rPr>
          <w:rFonts w:ascii="Abadi" w:hAnsi="Abadi"/>
          <w:sz w:val="21"/>
          <w:szCs w:val="21"/>
        </w:rPr>
        <w:t>Si alguna diputada o algún diputado desea hacer uso de la palabra</w:t>
      </w:r>
      <w:r w:rsidR="00920787">
        <w:rPr>
          <w:rFonts w:ascii="Abadi" w:hAnsi="Abadi"/>
          <w:sz w:val="21"/>
          <w:szCs w:val="21"/>
        </w:rPr>
        <w:t>,</w:t>
      </w:r>
      <w:r w:rsidR="00920787" w:rsidRPr="00920787">
        <w:rPr>
          <w:rFonts w:ascii="Abadi" w:hAnsi="Abadi"/>
          <w:sz w:val="21"/>
          <w:szCs w:val="21"/>
        </w:rPr>
        <w:t xml:space="preserve"> en pro o en contra, manifi</w:t>
      </w:r>
      <w:r w:rsidR="00920787">
        <w:rPr>
          <w:rFonts w:ascii="Abadi" w:hAnsi="Abadi"/>
          <w:sz w:val="21"/>
          <w:szCs w:val="21"/>
        </w:rPr>
        <w:t>é</w:t>
      </w:r>
      <w:r w:rsidR="00920787" w:rsidRPr="00920787">
        <w:rPr>
          <w:rFonts w:ascii="Abadi" w:hAnsi="Abadi"/>
          <w:sz w:val="21"/>
          <w:szCs w:val="21"/>
        </w:rPr>
        <w:t>stelo indicando el sentido de su participación</w:t>
      </w:r>
      <w:r w:rsidR="00920787">
        <w:rPr>
          <w:rFonts w:ascii="Abadi" w:hAnsi="Abadi"/>
          <w:sz w:val="21"/>
          <w:szCs w:val="21"/>
        </w:rPr>
        <w:t>.</w:t>
      </w:r>
    </w:p>
    <w:p w14:paraId="280A7878" w14:textId="77777777" w:rsidR="00920787" w:rsidRDefault="00920787" w:rsidP="007920EB">
      <w:pPr>
        <w:ind w:firstLine="709"/>
        <w:jc w:val="both"/>
        <w:rPr>
          <w:rFonts w:ascii="Abadi" w:hAnsi="Abadi"/>
          <w:b/>
          <w:bCs/>
          <w:sz w:val="21"/>
          <w:szCs w:val="21"/>
        </w:rPr>
      </w:pPr>
    </w:p>
    <w:p w14:paraId="39025B41" w14:textId="415BA192" w:rsidR="007920EB" w:rsidRPr="007920EB" w:rsidRDefault="007920EB" w:rsidP="007920EB">
      <w:pPr>
        <w:ind w:firstLine="709"/>
        <w:jc w:val="both"/>
        <w:rPr>
          <w:rFonts w:ascii="Abadi" w:hAnsi="Abadi"/>
          <w:sz w:val="21"/>
          <w:szCs w:val="21"/>
        </w:rPr>
      </w:pPr>
      <w:r w:rsidRPr="007920EB">
        <w:rPr>
          <w:rFonts w:ascii="Abadi" w:hAnsi="Abadi"/>
          <w:sz w:val="21"/>
          <w:szCs w:val="21"/>
        </w:rPr>
        <w:t>En virtud de no registrarse participaciones</w:t>
      </w:r>
      <w:r>
        <w:rPr>
          <w:rFonts w:ascii="Abadi" w:hAnsi="Abadi"/>
          <w:sz w:val="21"/>
          <w:szCs w:val="21"/>
        </w:rPr>
        <w:t>,</w:t>
      </w:r>
      <w:r w:rsidRPr="007920EB">
        <w:rPr>
          <w:rFonts w:ascii="Abadi" w:hAnsi="Abadi"/>
          <w:sz w:val="21"/>
          <w:szCs w:val="21"/>
        </w:rPr>
        <w:t xml:space="preserve"> </w:t>
      </w:r>
      <w:r>
        <w:rPr>
          <w:rFonts w:ascii="Abadi" w:hAnsi="Abadi"/>
          <w:sz w:val="21"/>
          <w:szCs w:val="21"/>
        </w:rPr>
        <w:t>s</w:t>
      </w:r>
      <w:r w:rsidRPr="007920EB">
        <w:rPr>
          <w:rFonts w:ascii="Abadi" w:hAnsi="Abadi"/>
          <w:sz w:val="21"/>
          <w:szCs w:val="21"/>
        </w:rPr>
        <w:t>e pide a la Secretaría que proceda a recabar votación nominal</w:t>
      </w:r>
      <w:r w:rsidR="00920787">
        <w:rPr>
          <w:rFonts w:ascii="Abadi" w:hAnsi="Abadi"/>
          <w:sz w:val="21"/>
          <w:szCs w:val="21"/>
        </w:rPr>
        <w:t xml:space="preserve"> de la Asamblea,</w:t>
      </w:r>
      <w:r w:rsidRPr="007920EB">
        <w:rPr>
          <w:rFonts w:ascii="Abadi" w:hAnsi="Abadi"/>
          <w:sz w:val="21"/>
          <w:szCs w:val="21"/>
        </w:rPr>
        <w:t xml:space="preserve"> en la modalidad convencional, </w:t>
      </w:r>
      <w:r>
        <w:rPr>
          <w:rFonts w:ascii="Abadi" w:hAnsi="Abadi"/>
          <w:sz w:val="21"/>
          <w:szCs w:val="21"/>
        </w:rPr>
        <w:t>a e</w:t>
      </w:r>
      <w:r w:rsidRPr="007920EB">
        <w:rPr>
          <w:rFonts w:ascii="Abadi" w:hAnsi="Abadi"/>
          <w:sz w:val="21"/>
          <w:szCs w:val="21"/>
        </w:rPr>
        <w:t>fecto de aprobar</w:t>
      </w:r>
      <w:r>
        <w:rPr>
          <w:rFonts w:ascii="Abadi" w:hAnsi="Abadi"/>
          <w:sz w:val="21"/>
          <w:szCs w:val="21"/>
        </w:rPr>
        <w:t>,</w:t>
      </w:r>
      <w:r w:rsidRPr="007920EB">
        <w:rPr>
          <w:rFonts w:ascii="Abadi" w:hAnsi="Abadi"/>
          <w:sz w:val="21"/>
          <w:szCs w:val="21"/>
        </w:rPr>
        <w:t xml:space="preserve"> o no</w:t>
      </w:r>
      <w:r>
        <w:rPr>
          <w:rFonts w:ascii="Abadi" w:hAnsi="Abadi"/>
          <w:sz w:val="21"/>
          <w:szCs w:val="21"/>
        </w:rPr>
        <w:t>,</w:t>
      </w:r>
      <w:r w:rsidRPr="007920EB">
        <w:rPr>
          <w:rFonts w:ascii="Abadi" w:hAnsi="Abadi"/>
          <w:sz w:val="21"/>
          <w:szCs w:val="21"/>
        </w:rPr>
        <w:t xml:space="preserve"> el dictamen puesto a su consideración</w:t>
      </w:r>
      <w:r>
        <w:rPr>
          <w:rFonts w:ascii="Abadi" w:hAnsi="Abadi"/>
          <w:sz w:val="21"/>
          <w:szCs w:val="21"/>
        </w:rPr>
        <w:t>.</w:t>
      </w:r>
    </w:p>
    <w:p w14:paraId="30C8324E" w14:textId="77777777" w:rsidR="007920EB" w:rsidRDefault="007920EB" w:rsidP="007920EB">
      <w:pPr>
        <w:ind w:firstLine="709"/>
        <w:jc w:val="both"/>
        <w:rPr>
          <w:rFonts w:ascii="Abadi" w:hAnsi="Abadi"/>
          <w:sz w:val="21"/>
          <w:szCs w:val="21"/>
        </w:rPr>
      </w:pPr>
    </w:p>
    <w:p w14:paraId="61CF9B3E" w14:textId="7FC30D89" w:rsidR="0045163D" w:rsidRDefault="007920EB" w:rsidP="007920EB">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E</w:t>
      </w:r>
      <w:r w:rsidRPr="007920EB">
        <w:rPr>
          <w:rFonts w:ascii="Abadi" w:hAnsi="Abadi"/>
          <w:sz w:val="21"/>
          <w:szCs w:val="21"/>
        </w:rPr>
        <w:t>n votación nominal, se pregunta a las diputadas y</w:t>
      </w:r>
      <w:r>
        <w:rPr>
          <w:rFonts w:ascii="Abadi" w:hAnsi="Abadi"/>
          <w:sz w:val="21"/>
          <w:szCs w:val="21"/>
        </w:rPr>
        <w:t xml:space="preserve"> </w:t>
      </w:r>
      <w:r w:rsidRPr="007920EB">
        <w:rPr>
          <w:rFonts w:ascii="Abadi" w:hAnsi="Abadi"/>
          <w:sz w:val="21"/>
          <w:szCs w:val="21"/>
        </w:rPr>
        <w:t>a los diputados</w:t>
      </w:r>
      <w:r w:rsidR="007864FE">
        <w:rPr>
          <w:rFonts w:ascii="Abadi" w:hAnsi="Abadi"/>
          <w:sz w:val="21"/>
          <w:szCs w:val="21"/>
        </w:rPr>
        <w:t>,</w:t>
      </w:r>
      <w:r w:rsidR="00920787">
        <w:rPr>
          <w:rFonts w:ascii="Abadi" w:hAnsi="Abadi"/>
          <w:sz w:val="21"/>
          <w:szCs w:val="21"/>
        </w:rPr>
        <w:t xml:space="preserve"> si se aprueba</w:t>
      </w:r>
      <w:r w:rsidRPr="007920EB">
        <w:rPr>
          <w:rFonts w:ascii="Abadi" w:hAnsi="Abadi"/>
          <w:sz w:val="21"/>
          <w:szCs w:val="21"/>
        </w:rPr>
        <w:t xml:space="preserve"> </w:t>
      </w:r>
      <w:r w:rsidR="00920787">
        <w:rPr>
          <w:rFonts w:ascii="Abadi" w:hAnsi="Abadi"/>
          <w:sz w:val="21"/>
          <w:szCs w:val="21"/>
        </w:rPr>
        <w:t xml:space="preserve">el dictamen puesto a su consideración, </w:t>
      </w:r>
      <w:r w:rsidRPr="007920EB">
        <w:rPr>
          <w:rFonts w:ascii="Abadi" w:hAnsi="Abadi"/>
          <w:sz w:val="21"/>
          <w:szCs w:val="21"/>
        </w:rPr>
        <w:t>para lo cual enunciaran su nombre y el sentido de su vot</w:t>
      </w:r>
      <w:r w:rsidR="00920787">
        <w:rPr>
          <w:rFonts w:ascii="Abadi" w:hAnsi="Abadi"/>
          <w:sz w:val="21"/>
          <w:szCs w:val="21"/>
        </w:rPr>
        <w:t>o, en orden alfabético.</w:t>
      </w:r>
    </w:p>
    <w:p w14:paraId="6FBE7628" w14:textId="78C7C607" w:rsidR="007920EB" w:rsidRDefault="007920EB" w:rsidP="007920EB">
      <w:pPr>
        <w:ind w:firstLine="709"/>
        <w:jc w:val="both"/>
        <w:rPr>
          <w:rFonts w:ascii="Abadi" w:hAnsi="Abadi"/>
          <w:sz w:val="21"/>
          <w:szCs w:val="21"/>
        </w:rPr>
      </w:pPr>
    </w:p>
    <w:p w14:paraId="2304F128" w14:textId="62C3DF1A" w:rsidR="007920EB" w:rsidRDefault="007920EB" w:rsidP="007920EB">
      <w:pPr>
        <w:ind w:firstLine="709"/>
        <w:jc w:val="both"/>
        <w:rPr>
          <w:rFonts w:ascii="Abadi" w:hAnsi="Abadi"/>
          <w:b/>
          <w:bCs/>
          <w:sz w:val="21"/>
          <w:szCs w:val="21"/>
        </w:rPr>
      </w:pPr>
      <w:r>
        <w:rPr>
          <w:rFonts w:ascii="Abadi" w:hAnsi="Abadi"/>
          <w:b/>
          <w:bCs/>
          <w:sz w:val="21"/>
          <w:szCs w:val="21"/>
        </w:rPr>
        <w:t>(Votación)</w:t>
      </w:r>
    </w:p>
    <w:p w14:paraId="0F52DE16" w14:textId="791EAC35" w:rsidR="007920EB" w:rsidRDefault="007920EB" w:rsidP="007920EB">
      <w:pPr>
        <w:ind w:firstLine="709"/>
        <w:jc w:val="both"/>
        <w:rPr>
          <w:rFonts w:ascii="Abadi" w:hAnsi="Abadi"/>
          <w:b/>
          <w:bCs/>
          <w:sz w:val="21"/>
          <w:szCs w:val="21"/>
        </w:rPr>
      </w:pPr>
    </w:p>
    <w:p w14:paraId="77BBDD77" w14:textId="23992C0D" w:rsidR="007920EB" w:rsidRPr="007920EB" w:rsidRDefault="007920EB" w:rsidP="007920EB">
      <w:pPr>
        <w:pStyle w:val="Prrafodelista"/>
        <w:numPr>
          <w:ilvl w:val="0"/>
          <w:numId w:val="14"/>
        </w:numPr>
        <w:jc w:val="both"/>
        <w:rPr>
          <w:rFonts w:ascii="Abadi" w:hAnsi="Abadi"/>
          <w:sz w:val="21"/>
          <w:szCs w:val="21"/>
        </w:rPr>
      </w:pPr>
      <w:r w:rsidRPr="007920EB">
        <w:rPr>
          <w:rFonts w:ascii="Abadi" w:hAnsi="Abadi"/>
          <w:sz w:val="21"/>
          <w:szCs w:val="21"/>
        </w:rPr>
        <w:t>Alfredo Zetter González: Si.</w:t>
      </w:r>
    </w:p>
    <w:p w14:paraId="7D2C0CBF" w14:textId="77777777" w:rsidR="007920EB" w:rsidRPr="0011224A" w:rsidRDefault="007920EB" w:rsidP="007920EB">
      <w:pPr>
        <w:ind w:firstLine="709"/>
        <w:jc w:val="both"/>
        <w:rPr>
          <w:rFonts w:ascii="Abadi" w:hAnsi="Abadi"/>
          <w:sz w:val="21"/>
          <w:szCs w:val="21"/>
        </w:rPr>
      </w:pPr>
    </w:p>
    <w:p w14:paraId="1DF1F898"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66DAA6C6" w14:textId="77777777" w:rsidR="007920EB" w:rsidRPr="0011224A" w:rsidRDefault="007920EB" w:rsidP="007920EB">
      <w:pPr>
        <w:pStyle w:val="Prrafodelista"/>
        <w:ind w:left="0" w:firstLine="709"/>
        <w:jc w:val="both"/>
        <w:rPr>
          <w:rFonts w:ascii="Abadi" w:hAnsi="Abadi"/>
          <w:sz w:val="21"/>
          <w:szCs w:val="21"/>
        </w:rPr>
      </w:pPr>
    </w:p>
    <w:p w14:paraId="6D3CE5AD" w14:textId="7C6321DC"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w:t>
      </w:r>
      <w:r w:rsidR="00920787">
        <w:rPr>
          <w:rFonts w:ascii="Abadi" w:hAnsi="Abadi"/>
          <w:sz w:val="21"/>
          <w:szCs w:val="21"/>
        </w:rPr>
        <w:t>A favor</w:t>
      </w:r>
      <w:r>
        <w:rPr>
          <w:rFonts w:ascii="Abadi" w:hAnsi="Abadi"/>
          <w:sz w:val="21"/>
          <w:szCs w:val="21"/>
        </w:rPr>
        <w:t>.</w:t>
      </w:r>
    </w:p>
    <w:p w14:paraId="5443FF54" w14:textId="77777777" w:rsidR="007920EB" w:rsidRPr="0011224A" w:rsidRDefault="007920EB" w:rsidP="007920EB">
      <w:pPr>
        <w:pStyle w:val="Prrafodelista"/>
        <w:ind w:left="0" w:firstLine="709"/>
        <w:jc w:val="both"/>
        <w:rPr>
          <w:rFonts w:ascii="Abadi" w:hAnsi="Abadi"/>
          <w:sz w:val="21"/>
          <w:szCs w:val="21"/>
        </w:rPr>
      </w:pPr>
    </w:p>
    <w:p w14:paraId="4FA71F7E" w14:textId="673C871B"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Enrique Alba Martínez: </w:t>
      </w:r>
      <w:r w:rsidR="00920787">
        <w:rPr>
          <w:rFonts w:ascii="Abadi" w:hAnsi="Abadi"/>
          <w:sz w:val="21"/>
          <w:szCs w:val="21"/>
        </w:rPr>
        <w:t>A favor.</w:t>
      </w:r>
    </w:p>
    <w:p w14:paraId="597006C7" w14:textId="77777777" w:rsidR="007920EB" w:rsidRPr="0011224A" w:rsidRDefault="007920EB" w:rsidP="007920EB">
      <w:pPr>
        <w:pStyle w:val="Prrafodelista"/>
        <w:ind w:left="0" w:firstLine="709"/>
        <w:jc w:val="both"/>
        <w:rPr>
          <w:rFonts w:ascii="Abadi" w:hAnsi="Abadi"/>
          <w:sz w:val="21"/>
          <w:szCs w:val="21"/>
        </w:rPr>
      </w:pPr>
    </w:p>
    <w:p w14:paraId="39C0F09C" w14:textId="3581DC8F"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lastRenderedPageBreak/>
        <w:t xml:space="preserve">Filiberto López Plaza: </w:t>
      </w:r>
      <w:r w:rsidR="00920787">
        <w:rPr>
          <w:rFonts w:ascii="Abadi" w:hAnsi="Abadi"/>
          <w:sz w:val="21"/>
          <w:szCs w:val="21"/>
        </w:rPr>
        <w:t>A favor.</w:t>
      </w:r>
    </w:p>
    <w:p w14:paraId="39DB753A" w14:textId="77777777" w:rsidR="007920EB" w:rsidRPr="0011224A" w:rsidRDefault="007920EB" w:rsidP="007920EB">
      <w:pPr>
        <w:pStyle w:val="Prrafodelista"/>
        <w:ind w:left="0" w:firstLine="709"/>
        <w:jc w:val="both"/>
        <w:rPr>
          <w:rFonts w:ascii="Abadi" w:hAnsi="Abadi"/>
          <w:sz w:val="21"/>
          <w:szCs w:val="21"/>
        </w:rPr>
      </w:pPr>
    </w:p>
    <w:p w14:paraId="332D02C5"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60D00B18" w14:textId="77777777" w:rsidR="007920EB" w:rsidRPr="0011224A" w:rsidRDefault="007920EB" w:rsidP="007920EB">
      <w:pPr>
        <w:pStyle w:val="Prrafodelista"/>
        <w:ind w:left="0" w:firstLine="709"/>
        <w:jc w:val="both"/>
        <w:rPr>
          <w:rFonts w:ascii="Abadi" w:hAnsi="Abadi"/>
          <w:sz w:val="21"/>
          <w:szCs w:val="21"/>
        </w:rPr>
      </w:pPr>
    </w:p>
    <w:p w14:paraId="28467528"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3209466A" w14:textId="77777777" w:rsidR="007920EB" w:rsidRPr="0011224A" w:rsidRDefault="007920EB" w:rsidP="007920EB">
      <w:pPr>
        <w:pStyle w:val="Prrafodelista"/>
        <w:ind w:left="0" w:firstLine="709"/>
        <w:jc w:val="both"/>
        <w:rPr>
          <w:rFonts w:ascii="Abadi" w:hAnsi="Abadi"/>
          <w:sz w:val="21"/>
          <w:szCs w:val="21"/>
        </w:rPr>
      </w:pPr>
    </w:p>
    <w:p w14:paraId="28DF23E8"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A favor.</w:t>
      </w:r>
    </w:p>
    <w:p w14:paraId="13713521" w14:textId="77777777" w:rsidR="007920EB" w:rsidRPr="0011224A" w:rsidRDefault="007920EB" w:rsidP="007920EB">
      <w:pPr>
        <w:pStyle w:val="Prrafodelista"/>
        <w:ind w:left="0" w:firstLine="709"/>
        <w:jc w:val="both"/>
        <w:rPr>
          <w:rFonts w:ascii="Abadi" w:hAnsi="Abadi"/>
          <w:sz w:val="21"/>
          <w:szCs w:val="21"/>
        </w:rPr>
      </w:pPr>
    </w:p>
    <w:p w14:paraId="790FEF27"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 Jesús Oviedo Herrera: </w:t>
      </w:r>
      <w:r>
        <w:rPr>
          <w:rFonts w:ascii="Abadi" w:hAnsi="Abadi"/>
          <w:sz w:val="21"/>
          <w:szCs w:val="21"/>
        </w:rPr>
        <w:t>Si.</w:t>
      </w:r>
    </w:p>
    <w:p w14:paraId="7356A5E6" w14:textId="77777777" w:rsidR="007920EB" w:rsidRPr="0011224A" w:rsidRDefault="007920EB" w:rsidP="007920EB">
      <w:pPr>
        <w:pStyle w:val="Prrafodelista"/>
        <w:ind w:left="0" w:firstLine="709"/>
        <w:jc w:val="both"/>
        <w:rPr>
          <w:rFonts w:ascii="Abadi" w:hAnsi="Abadi"/>
          <w:sz w:val="21"/>
          <w:szCs w:val="21"/>
        </w:rPr>
      </w:pPr>
    </w:p>
    <w:p w14:paraId="5E2756C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2638CB43" w14:textId="77777777" w:rsidR="007920EB" w:rsidRPr="0011224A" w:rsidRDefault="007920EB" w:rsidP="007920EB">
      <w:pPr>
        <w:pStyle w:val="Prrafodelista"/>
        <w:ind w:left="0" w:firstLine="709"/>
        <w:jc w:val="both"/>
        <w:rPr>
          <w:rFonts w:ascii="Abadi" w:hAnsi="Abadi"/>
          <w:sz w:val="21"/>
          <w:szCs w:val="21"/>
        </w:rPr>
      </w:pPr>
    </w:p>
    <w:p w14:paraId="6BDAA14E" w14:textId="51F72733"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José Luis Vázquez Cordero: </w:t>
      </w:r>
      <w:r>
        <w:rPr>
          <w:rFonts w:ascii="Abadi" w:hAnsi="Abadi"/>
          <w:sz w:val="21"/>
          <w:szCs w:val="21"/>
        </w:rPr>
        <w:t>Si</w:t>
      </w:r>
      <w:r w:rsidR="00920787">
        <w:rPr>
          <w:rFonts w:ascii="Abadi" w:hAnsi="Abadi"/>
          <w:sz w:val="21"/>
          <w:szCs w:val="21"/>
        </w:rPr>
        <w:t>.</w:t>
      </w:r>
    </w:p>
    <w:p w14:paraId="3D6B109E" w14:textId="77777777" w:rsidR="007920EB" w:rsidRPr="0011224A" w:rsidRDefault="007920EB" w:rsidP="007920EB">
      <w:pPr>
        <w:pStyle w:val="Prrafodelista"/>
        <w:ind w:left="0" w:firstLine="709"/>
        <w:jc w:val="both"/>
        <w:rPr>
          <w:rFonts w:ascii="Abadi" w:hAnsi="Abadi"/>
          <w:sz w:val="21"/>
          <w:szCs w:val="21"/>
        </w:rPr>
      </w:pPr>
    </w:p>
    <w:p w14:paraId="4F694ACC" w14:textId="2052E86F"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Juan Elías Chávez: </w:t>
      </w:r>
      <w:r w:rsidR="00920787">
        <w:rPr>
          <w:rFonts w:ascii="Abadi" w:hAnsi="Abadi"/>
          <w:sz w:val="21"/>
          <w:szCs w:val="21"/>
        </w:rPr>
        <w:t>A favor.</w:t>
      </w:r>
    </w:p>
    <w:p w14:paraId="1567664E" w14:textId="77777777" w:rsidR="007920EB" w:rsidRPr="0011224A" w:rsidRDefault="007920EB" w:rsidP="007920EB">
      <w:pPr>
        <w:pStyle w:val="Prrafodelista"/>
        <w:ind w:left="0" w:firstLine="709"/>
        <w:jc w:val="both"/>
        <w:rPr>
          <w:rFonts w:ascii="Abadi" w:hAnsi="Abadi"/>
          <w:sz w:val="21"/>
          <w:szCs w:val="21"/>
        </w:rPr>
      </w:pPr>
    </w:p>
    <w:p w14:paraId="3ACC6AEB"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4F2E9622" w14:textId="77777777" w:rsidR="007920EB" w:rsidRPr="0011224A" w:rsidRDefault="007920EB" w:rsidP="007920EB">
      <w:pPr>
        <w:pStyle w:val="Prrafodelista"/>
        <w:ind w:left="0" w:firstLine="709"/>
        <w:jc w:val="both"/>
        <w:rPr>
          <w:rFonts w:ascii="Abadi" w:hAnsi="Abadi"/>
          <w:sz w:val="21"/>
          <w:szCs w:val="21"/>
        </w:rPr>
      </w:pPr>
    </w:p>
    <w:p w14:paraId="49426B3F" w14:textId="63E37C0F" w:rsidR="007920EB"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Julio Cesar Alejandro Sosa Torres:</w:t>
      </w:r>
      <w:r w:rsidR="00920787">
        <w:rPr>
          <w:rFonts w:ascii="Abadi" w:hAnsi="Abadi"/>
          <w:sz w:val="21"/>
          <w:szCs w:val="21"/>
        </w:rPr>
        <w:t xml:space="preserve"> A favor.</w:t>
      </w:r>
    </w:p>
    <w:p w14:paraId="16C4DC42" w14:textId="77777777" w:rsidR="00920787" w:rsidRPr="00920787" w:rsidRDefault="00920787" w:rsidP="00920787">
      <w:pPr>
        <w:pStyle w:val="Prrafodelista"/>
        <w:rPr>
          <w:rFonts w:ascii="Abadi" w:hAnsi="Abadi"/>
          <w:sz w:val="21"/>
          <w:szCs w:val="21"/>
        </w:rPr>
      </w:pPr>
    </w:p>
    <w:p w14:paraId="291B48CE" w14:textId="364E4262" w:rsidR="00920787" w:rsidRDefault="00920787" w:rsidP="007920EB">
      <w:pPr>
        <w:pStyle w:val="Prrafodelista"/>
        <w:numPr>
          <w:ilvl w:val="0"/>
          <w:numId w:val="14"/>
        </w:numPr>
        <w:ind w:left="0" w:firstLine="709"/>
        <w:jc w:val="both"/>
        <w:rPr>
          <w:rFonts w:ascii="Abadi" w:hAnsi="Abadi"/>
          <w:sz w:val="21"/>
          <w:szCs w:val="21"/>
        </w:rPr>
      </w:pPr>
      <w:r>
        <w:rPr>
          <w:rFonts w:ascii="Abadi" w:hAnsi="Abadi"/>
          <w:sz w:val="21"/>
          <w:szCs w:val="21"/>
        </w:rPr>
        <w:t xml:space="preserve">Luis Antonio Magdaleno Gordillo: A favor. </w:t>
      </w:r>
    </w:p>
    <w:p w14:paraId="14192203" w14:textId="77777777" w:rsidR="007920EB" w:rsidRDefault="007920EB" w:rsidP="007920EB">
      <w:pPr>
        <w:pStyle w:val="Prrafodelista"/>
        <w:ind w:left="0" w:firstLine="709"/>
        <w:jc w:val="both"/>
        <w:rPr>
          <w:rFonts w:ascii="Abadi" w:hAnsi="Abadi"/>
          <w:sz w:val="21"/>
          <w:szCs w:val="21"/>
        </w:rPr>
      </w:pPr>
    </w:p>
    <w:p w14:paraId="233A8391" w14:textId="77777777" w:rsidR="007920EB" w:rsidRPr="00657D88" w:rsidRDefault="007920EB" w:rsidP="007920EB">
      <w:pPr>
        <w:pStyle w:val="Prrafodelista"/>
        <w:numPr>
          <w:ilvl w:val="0"/>
          <w:numId w:val="14"/>
        </w:numPr>
        <w:ind w:left="0" w:firstLine="709"/>
        <w:jc w:val="both"/>
        <w:rPr>
          <w:rFonts w:ascii="Abadi" w:hAnsi="Abadi"/>
          <w:sz w:val="21"/>
          <w:szCs w:val="21"/>
        </w:rPr>
      </w:pPr>
      <w:r>
        <w:rPr>
          <w:rFonts w:ascii="Abadi" w:hAnsi="Abadi"/>
          <w:sz w:val="21"/>
          <w:szCs w:val="21"/>
        </w:rPr>
        <w:t>Luis Gerardo Suárez Rodríguez: A favor.</w:t>
      </w:r>
    </w:p>
    <w:p w14:paraId="16D6072D" w14:textId="77777777" w:rsidR="007920EB" w:rsidRPr="0011224A" w:rsidRDefault="007920EB" w:rsidP="007920EB">
      <w:pPr>
        <w:pStyle w:val="Prrafodelista"/>
        <w:ind w:left="0" w:firstLine="709"/>
        <w:jc w:val="both"/>
        <w:rPr>
          <w:rFonts w:ascii="Abadi" w:hAnsi="Abadi"/>
          <w:sz w:val="21"/>
          <w:szCs w:val="21"/>
        </w:rPr>
      </w:pPr>
    </w:p>
    <w:p w14:paraId="2BDE1759"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02328E8C" w14:textId="77777777" w:rsidR="007920EB" w:rsidRPr="0011224A" w:rsidRDefault="007920EB" w:rsidP="007920EB">
      <w:pPr>
        <w:pStyle w:val="Prrafodelista"/>
        <w:ind w:left="0" w:firstLine="709"/>
        <w:jc w:val="both"/>
        <w:rPr>
          <w:rFonts w:ascii="Abadi" w:hAnsi="Abadi"/>
          <w:sz w:val="21"/>
          <w:szCs w:val="21"/>
        </w:rPr>
      </w:pPr>
    </w:p>
    <w:p w14:paraId="689342D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7477EB80" w14:textId="77777777" w:rsidR="007920EB" w:rsidRPr="0011224A" w:rsidRDefault="007920EB" w:rsidP="007920EB">
      <w:pPr>
        <w:pStyle w:val="Prrafodelista"/>
        <w:ind w:left="0" w:firstLine="709"/>
        <w:jc w:val="both"/>
        <w:rPr>
          <w:rFonts w:ascii="Abadi" w:hAnsi="Abadi"/>
          <w:sz w:val="21"/>
          <w:szCs w:val="21"/>
        </w:rPr>
      </w:pPr>
    </w:p>
    <w:p w14:paraId="3792839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0ACEF586" w14:textId="77777777" w:rsidR="007920EB" w:rsidRPr="0011224A" w:rsidRDefault="007920EB" w:rsidP="007920EB">
      <w:pPr>
        <w:pStyle w:val="Prrafodelista"/>
        <w:ind w:left="0" w:firstLine="709"/>
        <w:jc w:val="both"/>
        <w:rPr>
          <w:rFonts w:ascii="Abadi" w:hAnsi="Abadi"/>
          <w:sz w:val="21"/>
          <w:szCs w:val="21"/>
        </w:rPr>
      </w:pPr>
    </w:p>
    <w:p w14:paraId="40ADDBF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68DC54BD" w14:textId="77777777" w:rsidR="007920EB" w:rsidRPr="0011224A" w:rsidRDefault="007920EB" w:rsidP="007920EB">
      <w:pPr>
        <w:pStyle w:val="Prrafodelista"/>
        <w:ind w:left="0" w:firstLine="709"/>
        <w:jc w:val="both"/>
        <w:rPr>
          <w:rFonts w:ascii="Abadi" w:hAnsi="Abadi"/>
          <w:sz w:val="21"/>
          <w:szCs w:val="21"/>
        </w:rPr>
      </w:pPr>
    </w:p>
    <w:p w14:paraId="67ABD7D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A favor.</w:t>
      </w:r>
    </w:p>
    <w:p w14:paraId="46840C47" w14:textId="77777777" w:rsidR="007920EB" w:rsidRPr="0011224A" w:rsidRDefault="007920EB" w:rsidP="007920EB">
      <w:pPr>
        <w:pStyle w:val="Prrafodelista"/>
        <w:ind w:left="0" w:firstLine="709"/>
        <w:jc w:val="both"/>
        <w:rPr>
          <w:rFonts w:ascii="Abadi" w:hAnsi="Abadi"/>
          <w:sz w:val="21"/>
          <w:szCs w:val="21"/>
        </w:rPr>
      </w:pPr>
    </w:p>
    <w:p w14:paraId="52D7C9F9"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3B6C288E" w14:textId="77777777" w:rsidR="007920EB" w:rsidRPr="0011224A" w:rsidRDefault="007920EB" w:rsidP="007920EB">
      <w:pPr>
        <w:pStyle w:val="Prrafodelista"/>
        <w:ind w:left="0" w:firstLine="709"/>
        <w:jc w:val="both"/>
        <w:rPr>
          <w:rFonts w:ascii="Abadi" w:hAnsi="Abadi"/>
          <w:sz w:val="21"/>
          <w:szCs w:val="21"/>
        </w:rPr>
      </w:pPr>
    </w:p>
    <w:p w14:paraId="3F5C93EC"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5DA39162" w14:textId="77777777" w:rsidR="007920EB" w:rsidRPr="0011224A" w:rsidRDefault="007920EB" w:rsidP="007920EB">
      <w:pPr>
        <w:pStyle w:val="Prrafodelista"/>
        <w:ind w:left="0" w:firstLine="709"/>
        <w:jc w:val="both"/>
        <w:rPr>
          <w:rFonts w:ascii="Abadi" w:hAnsi="Abadi"/>
          <w:sz w:val="21"/>
          <w:szCs w:val="21"/>
        </w:rPr>
      </w:pPr>
    </w:p>
    <w:p w14:paraId="670D55D5" w14:textId="34B98CBB"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Pablo Marina Tanda: </w:t>
      </w:r>
      <w:r w:rsidR="004217D8">
        <w:rPr>
          <w:rFonts w:ascii="Abadi" w:hAnsi="Abadi"/>
          <w:sz w:val="21"/>
          <w:szCs w:val="21"/>
        </w:rPr>
        <w:t>Si</w:t>
      </w:r>
      <w:r>
        <w:rPr>
          <w:rFonts w:ascii="Abadi" w:hAnsi="Abadi"/>
          <w:sz w:val="21"/>
          <w:szCs w:val="21"/>
        </w:rPr>
        <w:t>.</w:t>
      </w:r>
    </w:p>
    <w:p w14:paraId="05A2C88A" w14:textId="77777777" w:rsidR="007920EB" w:rsidRPr="0011224A" w:rsidRDefault="007920EB" w:rsidP="007920EB">
      <w:pPr>
        <w:pStyle w:val="Prrafodelista"/>
        <w:ind w:left="0" w:firstLine="709"/>
        <w:jc w:val="both"/>
        <w:rPr>
          <w:rFonts w:ascii="Abadi" w:hAnsi="Abadi"/>
          <w:sz w:val="21"/>
          <w:szCs w:val="21"/>
        </w:rPr>
      </w:pPr>
    </w:p>
    <w:p w14:paraId="50F408C9"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3D01D8C4" w14:textId="77777777" w:rsidR="007920EB" w:rsidRPr="0011224A" w:rsidRDefault="007920EB" w:rsidP="007920EB">
      <w:pPr>
        <w:pStyle w:val="Prrafodelista"/>
        <w:ind w:left="0" w:firstLine="709"/>
        <w:jc w:val="both"/>
        <w:rPr>
          <w:rFonts w:ascii="Abadi" w:hAnsi="Abadi"/>
          <w:sz w:val="21"/>
          <w:szCs w:val="21"/>
        </w:rPr>
      </w:pPr>
    </w:p>
    <w:p w14:paraId="0AE5B791"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29BFD96B" w14:textId="77777777" w:rsidR="007920EB" w:rsidRPr="0011224A" w:rsidRDefault="007920EB" w:rsidP="007920EB">
      <w:pPr>
        <w:pStyle w:val="Prrafodelista"/>
        <w:ind w:left="0" w:firstLine="709"/>
        <w:jc w:val="both"/>
        <w:rPr>
          <w:rFonts w:ascii="Abadi" w:hAnsi="Abadi"/>
          <w:sz w:val="21"/>
          <w:szCs w:val="21"/>
        </w:rPr>
      </w:pPr>
    </w:p>
    <w:p w14:paraId="5F9E76C8"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A favor</w:t>
      </w:r>
      <w:r w:rsidRPr="0011224A">
        <w:rPr>
          <w:rFonts w:ascii="Abadi" w:hAnsi="Abadi"/>
          <w:sz w:val="21"/>
          <w:szCs w:val="21"/>
        </w:rPr>
        <w:t>.</w:t>
      </w:r>
    </w:p>
    <w:p w14:paraId="5D3FAD0C" w14:textId="77777777" w:rsidR="007920EB" w:rsidRPr="0011224A" w:rsidRDefault="007920EB" w:rsidP="007920EB">
      <w:pPr>
        <w:pStyle w:val="Prrafodelista"/>
        <w:ind w:left="0" w:firstLine="709"/>
        <w:jc w:val="both"/>
        <w:rPr>
          <w:rFonts w:ascii="Abadi" w:hAnsi="Abadi"/>
          <w:sz w:val="21"/>
          <w:szCs w:val="21"/>
        </w:rPr>
      </w:pPr>
    </w:p>
    <w:p w14:paraId="6EDE8FC1"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6B3DDC9E" w14:textId="77777777" w:rsidR="007920EB" w:rsidRPr="0011224A" w:rsidRDefault="007920EB" w:rsidP="007920EB">
      <w:pPr>
        <w:pStyle w:val="Prrafodelista"/>
        <w:ind w:left="0" w:firstLine="709"/>
        <w:jc w:val="both"/>
        <w:rPr>
          <w:rFonts w:ascii="Abadi" w:hAnsi="Abadi"/>
          <w:sz w:val="21"/>
          <w:szCs w:val="21"/>
        </w:rPr>
      </w:pPr>
    </w:p>
    <w:p w14:paraId="3F457CD4"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Si</w:t>
      </w:r>
      <w:r w:rsidRPr="0011224A">
        <w:rPr>
          <w:rFonts w:ascii="Abadi" w:hAnsi="Abadi"/>
          <w:sz w:val="21"/>
          <w:szCs w:val="21"/>
        </w:rPr>
        <w:t>.</w:t>
      </w:r>
    </w:p>
    <w:p w14:paraId="67D2AC5A" w14:textId="77777777" w:rsidR="007920EB" w:rsidRPr="0011224A" w:rsidRDefault="007920EB" w:rsidP="007920EB">
      <w:pPr>
        <w:pStyle w:val="Prrafodelista"/>
        <w:ind w:left="0" w:firstLine="709"/>
        <w:jc w:val="both"/>
        <w:rPr>
          <w:rFonts w:ascii="Abadi" w:hAnsi="Abadi"/>
          <w:sz w:val="21"/>
          <w:szCs w:val="21"/>
        </w:rPr>
      </w:pPr>
    </w:p>
    <w:p w14:paraId="182AE2A6" w14:textId="77777777" w:rsidR="007920EB" w:rsidRPr="0011224A"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4045A7A3" w14:textId="77777777" w:rsidR="007920EB" w:rsidRPr="0011224A" w:rsidRDefault="007920EB" w:rsidP="007920EB">
      <w:pPr>
        <w:pStyle w:val="Prrafodelista"/>
        <w:ind w:left="0" w:firstLine="709"/>
        <w:jc w:val="both"/>
        <w:rPr>
          <w:rFonts w:ascii="Abadi" w:hAnsi="Abadi"/>
          <w:sz w:val="21"/>
          <w:szCs w:val="21"/>
        </w:rPr>
      </w:pPr>
    </w:p>
    <w:p w14:paraId="4B3CEDEF" w14:textId="77777777" w:rsidR="007920EB" w:rsidRDefault="007920EB" w:rsidP="007920EB">
      <w:pPr>
        <w:pStyle w:val="Prrafodelista"/>
        <w:numPr>
          <w:ilvl w:val="0"/>
          <w:numId w:val="14"/>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7B80BBDE" w14:textId="77777777" w:rsidR="007920EB" w:rsidRPr="00657D88" w:rsidRDefault="007920EB" w:rsidP="007920EB">
      <w:pPr>
        <w:ind w:firstLine="709"/>
        <w:jc w:val="both"/>
        <w:rPr>
          <w:rFonts w:ascii="Abadi" w:hAnsi="Abadi"/>
          <w:sz w:val="21"/>
          <w:szCs w:val="21"/>
        </w:rPr>
      </w:pPr>
    </w:p>
    <w:p w14:paraId="5EC3FCA3" w14:textId="0A373E08" w:rsidR="004217D8" w:rsidRDefault="007920EB" w:rsidP="004217D8">
      <w:pPr>
        <w:ind w:firstLine="709"/>
        <w:jc w:val="both"/>
        <w:rPr>
          <w:rFonts w:ascii="Abadi" w:hAnsi="Abadi"/>
          <w:sz w:val="21"/>
          <w:szCs w:val="21"/>
          <w:lang w:val="es-MX"/>
        </w:rPr>
      </w:pPr>
      <w:r>
        <w:rPr>
          <w:rFonts w:ascii="Abadi" w:hAnsi="Abadi"/>
          <w:b/>
          <w:bCs/>
          <w:sz w:val="21"/>
          <w:szCs w:val="21"/>
          <w:lang w:val="es-MX"/>
        </w:rPr>
        <w:t>-La Secretaría:</w:t>
      </w:r>
      <w:r>
        <w:rPr>
          <w:rFonts w:ascii="Abadi" w:hAnsi="Abadi"/>
          <w:sz w:val="21"/>
          <w:szCs w:val="21"/>
          <w:lang w:val="es-MX"/>
        </w:rPr>
        <w:t xml:space="preserve"> ¿Falta alguna diputada o algún diputado de emitir su voto?</w:t>
      </w:r>
    </w:p>
    <w:p w14:paraId="04538244" w14:textId="77777777" w:rsidR="004217D8" w:rsidRPr="004217D8" w:rsidRDefault="004217D8" w:rsidP="004217D8">
      <w:pPr>
        <w:ind w:firstLine="709"/>
        <w:jc w:val="both"/>
        <w:rPr>
          <w:rFonts w:ascii="Abadi" w:hAnsi="Abadi"/>
          <w:sz w:val="21"/>
          <w:szCs w:val="21"/>
          <w:lang w:val="es-MX"/>
        </w:rPr>
      </w:pPr>
    </w:p>
    <w:p w14:paraId="69870923" w14:textId="3CE3BCF6" w:rsidR="004217D8" w:rsidRPr="004217D8" w:rsidRDefault="007920EB" w:rsidP="004217D8">
      <w:pPr>
        <w:pStyle w:val="Prrafodelista"/>
        <w:numPr>
          <w:ilvl w:val="0"/>
          <w:numId w:val="14"/>
        </w:numPr>
        <w:ind w:left="0" w:firstLine="709"/>
        <w:jc w:val="both"/>
        <w:rPr>
          <w:rFonts w:ascii="Abadi" w:hAnsi="Abadi"/>
          <w:b/>
          <w:bCs/>
          <w:sz w:val="21"/>
          <w:szCs w:val="21"/>
        </w:rPr>
      </w:pPr>
      <w:r w:rsidRPr="004217D8">
        <w:rPr>
          <w:rFonts w:ascii="Abadi" w:hAnsi="Abadi"/>
          <w:sz w:val="21"/>
          <w:szCs w:val="21"/>
        </w:rPr>
        <w:t>Emma Tovar Tapia: A favor.</w:t>
      </w:r>
    </w:p>
    <w:p w14:paraId="07D50F46" w14:textId="3D417187" w:rsidR="004217D8" w:rsidRDefault="004217D8" w:rsidP="004217D8">
      <w:pPr>
        <w:pStyle w:val="Prrafodelista"/>
        <w:ind w:left="709"/>
        <w:jc w:val="both"/>
        <w:rPr>
          <w:rFonts w:ascii="Abadi" w:hAnsi="Abadi"/>
          <w:sz w:val="21"/>
          <w:szCs w:val="21"/>
        </w:rPr>
      </w:pPr>
    </w:p>
    <w:p w14:paraId="12AD282E" w14:textId="2AE3A153" w:rsidR="004217D8" w:rsidRDefault="004217D8" w:rsidP="004217D8">
      <w:pPr>
        <w:pStyle w:val="Prrafodelista"/>
        <w:ind w:left="0" w:firstLine="709"/>
        <w:jc w:val="both"/>
        <w:rPr>
          <w:rFonts w:ascii="Abadi" w:hAnsi="Abadi"/>
          <w:b/>
          <w:bCs/>
          <w:sz w:val="21"/>
          <w:szCs w:val="21"/>
        </w:rPr>
      </w:pPr>
      <w:r>
        <w:rPr>
          <w:rFonts w:ascii="Abadi" w:hAnsi="Abadi"/>
          <w:b/>
          <w:bCs/>
          <w:sz w:val="21"/>
          <w:szCs w:val="21"/>
        </w:rPr>
        <w:t xml:space="preserve">-La Secretaría: </w:t>
      </w:r>
      <w:r>
        <w:rPr>
          <w:rFonts w:ascii="Abadi" w:hAnsi="Abadi"/>
          <w:sz w:val="21"/>
          <w:szCs w:val="21"/>
        </w:rPr>
        <w:t xml:space="preserve">Señora presidenta, se registraron </w:t>
      </w:r>
      <w:r>
        <w:rPr>
          <w:rFonts w:ascii="Abadi" w:hAnsi="Abadi"/>
          <w:b/>
          <w:bCs/>
          <w:sz w:val="21"/>
          <w:szCs w:val="21"/>
        </w:rPr>
        <w:t xml:space="preserve">treinta y dos votos a favor. </w:t>
      </w:r>
    </w:p>
    <w:p w14:paraId="79B0B5E8" w14:textId="0B3F6D6F" w:rsidR="004217D8" w:rsidRDefault="004217D8" w:rsidP="004217D8">
      <w:pPr>
        <w:pStyle w:val="Prrafodelista"/>
        <w:ind w:left="0" w:firstLine="709"/>
        <w:jc w:val="both"/>
        <w:rPr>
          <w:rFonts w:ascii="Abadi" w:hAnsi="Abadi"/>
          <w:b/>
          <w:bCs/>
          <w:sz w:val="21"/>
          <w:szCs w:val="21"/>
        </w:rPr>
      </w:pPr>
    </w:p>
    <w:p w14:paraId="1B560162" w14:textId="24459D52" w:rsidR="004217D8" w:rsidRDefault="004217D8" w:rsidP="004217D8">
      <w:pPr>
        <w:pStyle w:val="Prrafodelista"/>
        <w:ind w:left="0"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Gracias. El dictamen ha sido aprobado por unanimidad de votos.</w:t>
      </w:r>
    </w:p>
    <w:p w14:paraId="1DB11AF3" w14:textId="2E638CAF" w:rsidR="004217D8" w:rsidRDefault="004217D8" w:rsidP="004217D8">
      <w:pPr>
        <w:pStyle w:val="Prrafodelista"/>
        <w:ind w:left="0" w:firstLine="709"/>
        <w:jc w:val="both"/>
        <w:rPr>
          <w:rFonts w:ascii="Abadi" w:hAnsi="Abadi"/>
          <w:sz w:val="21"/>
          <w:szCs w:val="21"/>
        </w:rPr>
      </w:pPr>
    </w:p>
    <w:p w14:paraId="7672614A" w14:textId="78CED97B" w:rsidR="004217D8" w:rsidRDefault="004217D8" w:rsidP="004217D8">
      <w:pPr>
        <w:pStyle w:val="Prrafodelista"/>
        <w:ind w:left="0" w:firstLine="709"/>
        <w:jc w:val="both"/>
        <w:rPr>
          <w:rFonts w:ascii="Abadi" w:hAnsi="Abadi"/>
          <w:sz w:val="21"/>
          <w:szCs w:val="21"/>
        </w:rPr>
      </w:pPr>
      <w:r>
        <w:rPr>
          <w:rFonts w:ascii="Abadi" w:hAnsi="Abadi"/>
          <w:sz w:val="21"/>
          <w:szCs w:val="21"/>
        </w:rPr>
        <w:t>En consecuencia, se instruye a la Secretar</w:t>
      </w:r>
      <w:r w:rsidR="00D14A39">
        <w:rPr>
          <w:rFonts w:ascii="Abadi" w:hAnsi="Abadi"/>
          <w:sz w:val="21"/>
          <w:szCs w:val="21"/>
        </w:rPr>
        <w:t>í</w:t>
      </w:r>
      <w:r>
        <w:rPr>
          <w:rFonts w:ascii="Abadi" w:hAnsi="Abadi"/>
          <w:sz w:val="21"/>
          <w:szCs w:val="21"/>
        </w:rPr>
        <w:t xml:space="preserve">a General para que proceda al archivo definitivo de la iniciativa referida en el dictamen aprobado. </w:t>
      </w:r>
    </w:p>
    <w:p w14:paraId="56F05E60" w14:textId="77777777" w:rsidR="004217D8" w:rsidRDefault="004217D8" w:rsidP="004217D8">
      <w:pPr>
        <w:pStyle w:val="Prrafodelista"/>
        <w:ind w:left="0" w:firstLine="709"/>
        <w:jc w:val="both"/>
        <w:rPr>
          <w:rFonts w:ascii="Abadi" w:hAnsi="Abadi"/>
          <w:sz w:val="21"/>
          <w:szCs w:val="21"/>
        </w:rPr>
      </w:pPr>
    </w:p>
    <w:p w14:paraId="5579DDD6" w14:textId="7A3CEEF0" w:rsidR="004217D8" w:rsidRPr="004217D8" w:rsidRDefault="004217D8" w:rsidP="004217D8">
      <w:pPr>
        <w:pStyle w:val="Prrafodelista"/>
        <w:ind w:left="0" w:firstLine="709"/>
        <w:jc w:val="both"/>
        <w:rPr>
          <w:rFonts w:ascii="Abadi" w:hAnsi="Abadi"/>
          <w:sz w:val="21"/>
          <w:szCs w:val="21"/>
        </w:rPr>
      </w:pPr>
      <w:r>
        <w:rPr>
          <w:rFonts w:ascii="Abadi" w:hAnsi="Abadi"/>
          <w:sz w:val="21"/>
          <w:szCs w:val="21"/>
        </w:rPr>
        <w:t>P</w:t>
      </w:r>
      <w:r w:rsidRPr="004217D8">
        <w:rPr>
          <w:rFonts w:ascii="Abadi" w:hAnsi="Abadi"/>
          <w:sz w:val="21"/>
          <w:szCs w:val="21"/>
        </w:rPr>
        <w:t xml:space="preserve">rocede someter a discusión el dictamen presentado por la Comisión de Salud </w:t>
      </w:r>
      <w:r w:rsidR="007C6B41">
        <w:rPr>
          <w:rFonts w:ascii="Abadi" w:hAnsi="Abadi"/>
          <w:sz w:val="21"/>
          <w:szCs w:val="21"/>
        </w:rPr>
        <w:t>P</w:t>
      </w:r>
      <w:r w:rsidRPr="004217D8">
        <w:rPr>
          <w:rFonts w:ascii="Abadi" w:hAnsi="Abadi"/>
          <w:sz w:val="21"/>
          <w:szCs w:val="21"/>
        </w:rPr>
        <w:t xml:space="preserve">ública relativo a la iniciativa de Ley de </w:t>
      </w:r>
      <w:r w:rsidR="007C6B41">
        <w:rPr>
          <w:rFonts w:ascii="Abadi" w:hAnsi="Abadi"/>
          <w:sz w:val="21"/>
          <w:szCs w:val="21"/>
        </w:rPr>
        <w:t>S</w:t>
      </w:r>
      <w:r w:rsidRPr="004217D8">
        <w:rPr>
          <w:rFonts w:ascii="Abadi" w:hAnsi="Abadi"/>
          <w:sz w:val="21"/>
          <w:szCs w:val="21"/>
        </w:rPr>
        <w:t xml:space="preserve">alud </w:t>
      </w:r>
      <w:r w:rsidR="007C6B41">
        <w:rPr>
          <w:rFonts w:ascii="Abadi" w:hAnsi="Abadi"/>
          <w:sz w:val="21"/>
          <w:szCs w:val="21"/>
        </w:rPr>
        <w:t>M</w:t>
      </w:r>
      <w:r w:rsidRPr="004217D8">
        <w:rPr>
          <w:rFonts w:ascii="Abadi" w:hAnsi="Abadi"/>
          <w:sz w:val="21"/>
          <w:szCs w:val="21"/>
        </w:rPr>
        <w:t>ental para el Estado de Guanajuato, formulada por la diputada Claudia Silva Campos, integrante del grupo parlamentario del Partido de la Revolución Democrática.</w:t>
      </w:r>
    </w:p>
    <w:p w14:paraId="03925795" w14:textId="77777777" w:rsidR="004217D8" w:rsidRPr="004217D8" w:rsidRDefault="004217D8" w:rsidP="004217D8">
      <w:pPr>
        <w:jc w:val="both"/>
        <w:rPr>
          <w:rFonts w:ascii="Abadi" w:hAnsi="Abadi"/>
          <w:b/>
          <w:bCs/>
          <w:sz w:val="21"/>
          <w:szCs w:val="21"/>
        </w:rPr>
      </w:pPr>
    </w:p>
    <w:p w14:paraId="7483826C" w14:textId="1E4E0DD0" w:rsidR="0045163D" w:rsidRDefault="00277A59" w:rsidP="0045163D">
      <w:pPr>
        <w:ind w:firstLine="709"/>
        <w:jc w:val="both"/>
        <w:rPr>
          <w:rFonts w:ascii="Abadi" w:hAnsi="Abadi"/>
          <w:b/>
          <w:bCs/>
          <w:sz w:val="21"/>
          <w:szCs w:val="21"/>
        </w:rPr>
      </w:pPr>
      <w:r>
        <w:rPr>
          <w:rStyle w:val="Refdenotaalpie"/>
          <w:rFonts w:ascii="Abadi" w:hAnsi="Abadi"/>
          <w:b/>
          <w:bCs/>
          <w:sz w:val="21"/>
          <w:szCs w:val="21"/>
        </w:rPr>
        <w:footnoteReference w:id="19"/>
      </w:r>
      <w:r w:rsidR="0045163D" w:rsidRPr="0045163D">
        <w:rPr>
          <w:rFonts w:ascii="Abadi" w:hAnsi="Abadi"/>
          <w:b/>
          <w:bCs/>
          <w:sz w:val="21"/>
          <w:szCs w:val="21"/>
        </w:rPr>
        <w:t xml:space="preserve">DISCUSIÓN Y, EN SU CASO, APROBACIÓN DEL DICTAMEN PRESENTADO POR LA COMISIÓN DE SALUD PÚBLICA RELATIVO A LA INICIATIVA DE LEY DE SALUD MENTAL PARA EL ESTADO DE GUANAJUATO, FORMULADA POR LA DIPUTADA CLAUDIA SILVA CAMPOS, </w:t>
      </w:r>
      <w:r w:rsidR="0045163D" w:rsidRPr="0045163D">
        <w:rPr>
          <w:rFonts w:ascii="Abadi" w:hAnsi="Abadi"/>
          <w:b/>
          <w:bCs/>
          <w:sz w:val="21"/>
          <w:szCs w:val="21"/>
        </w:rPr>
        <w:lastRenderedPageBreak/>
        <w:t>INTEGRANTE DEL GRUPO PARLAMENTARIO DEL PARTIDO DE LA REVOLUCIÓN DEMOCRÁTICA.</w:t>
      </w:r>
    </w:p>
    <w:p w14:paraId="10BA8001" w14:textId="5DCD6C1F" w:rsidR="00FD6188" w:rsidRDefault="00FD6188" w:rsidP="0045163D">
      <w:pPr>
        <w:ind w:firstLine="709"/>
        <w:jc w:val="both"/>
        <w:rPr>
          <w:rFonts w:ascii="Abadi" w:hAnsi="Abadi"/>
          <w:b/>
          <w:bCs/>
          <w:sz w:val="21"/>
          <w:szCs w:val="21"/>
        </w:rPr>
      </w:pPr>
    </w:p>
    <w:p w14:paraId="2CB9BF39" w14:textId="4EFEEAD4" w:rsidR="00FD6188" w:rsidRDefault="00FD6188" w:rsidP="0045163D">
      <w:pPr>
        <w:ind w:firstLine="709"/>
        <w:jc w:val="both"/>
        <w:rPr>
          <w:rFonts w:ascii="Abadi" w:hAnsi="Abadi"/>
          <w:b/>
          <w:bCs/>
          <w:sz w:val="21"/>
          <w:szCs w:val="21"/>
        </w:rPr>
      </w:pPr>
      <w:r>
        <w:rPr>
          <w:rFonts w:ascii="Abadi" w:hAnsi="Abadi"/>
          <w:b/>
          <w:bCs/>
          <w:sz w:val="21"/>
          <w:szCs w:val="21"/>
        </w:rPr>
        <w:t>«Diputada Emma Tovar Tapia. Presidenta del Congreso del Estado. P r e s e n t e.</w:t>
      </w:r>
    </w:p>
    <w:p w14:paraId="2483A4D4" w14:textId="69571C60" w:rsidR="00FD6188" w:rsidRPr="00FD6188" w:rsidRDefault="00FD6188" w:rsidP="0045163D">
      <w:pPr>
        <w:ind w:firstLine="709"/>
        <w:jc w:val="both"/>
        <w:rPr>
          <w:rFonts w:ascii="Abadi" w:hAnsi="Abadi"/>
          <w:sz w:val="21"/>
          <w:szCs w:val="21"/>
        </w:rPr>
      </w:pPr>
    </w:p>
    <w:p w14:paraId="375025C6"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A la Comisión de Salud Pública de la Sexagésima Cuarta Legislatura del Congreso del Estado Libre y Soberano de Guanajuato le fue turnada para su estudio y dictamen la iniciativa de Ley de Salud Mental para el Estado de Guanajuato, formulada por la diputada Claudia Silva Campos, integrante del Grupo Parlamentario del Partido de la Revolución Democrática.</w:t>
      </w:r>
    </w:p>
    <w:p w14:paraId="18C5E5B0" w14:textId="77777777" w:rsidR="00FD6188" w:rsidRPr="00FD6188" w:rsidRDefault="00FD6188" w:rsidP="00FD6188">
      <w:pPr>
        <w:ind w:firstLine="709"/>
        <w:jc w:val="both"/>
        <w:rPr>
          <w:rFonts w:ascii="Abadi" w:hAnsi="Abadi"/>
          <w:sz w:val="21"/>
          <w:szCs w:val="21"/>
        </w:rPr>
      </w:pPr>
    </w:p>
    <w:p w14:paraId="7B0952B9"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Con fundamento en lo dispuesto por los artículos 89, fracción V, 118, fracción I y 171 de la Ley Orgánica del Poder Legislativo del Estado de Guanajuato, esta comisión rinde el siguiente:</w:t>
      </w:r>
    </w:p>
    <w:p w14:paraId="2FB76F7B" w14:textId="77777777" w:rsidR="00FD6188" w:rsidRPr="00FD6188" w:rsidRDefault="00FD6188" w:rsidP="00FD6188">
      <w:pPr>
        <w:ind w:firstLine="709"/>
        <w:jc w:val="both"/>
        <w:rPr>
          <w:rFonts w:ascii="Abadi" w:hAnsi="Abadi"/>
          <w:sz w:val="21"/>
          <w:szCs w:val="21"/>
        </w:rPr>
      </w:pPr>
    </w:p>
    <w:p w14:paraId="2B3C874B" w14:textId="77777777" w:rsidR="00FD6188" w:rsidRPr="00FD6188" w:rsidRDefault="00FD6188" w:rsidP="00FD6188">
      <w:pPr>
        <w:jc w:val="center"/>
        <w:rPr>
          <w:rFonts w:ascii="Abadi" w:hAnsi="Abadi"/>
          <w:b/>
          <w:bCs/>
          <w:sz w:val="21"/>
          <w:szCs w:val="21"/>
        </w:rPr>
      </w:pPr>
      <w:r w:rsidRPr="00FD6188">
        <w:rPr>
          <w:rFonts w:ascii="Abadi" w:hAnsi="Abadi"/>
          <w:b/>
          <w:bCs/>
          <w:sz w:val="21"/>
          <w:szCs w:val="21"/>
        </w:rPr>
        <w:t>Dictamen</w:t>
      </w:r>
    </w:p>
    <w:p w14:paraId="4C1F1845" w14:textId="77777777" w:rsidR="00FD6188" w:rsidRPr="00FD6188" w:rsidRDefault="00FD6188" w:rsidP="00FD6188">
      <w:pPr>
        <w:ind w:firstLine="709"/>
        <w:jc w:val="both"/>
        <w:rPr>
          <w:rFonts w:ascii="Abadi" w:hAnsi="Abadi"/>
          <w:sz w:val="21"/>
          <w:szCs w:val="21"/>
        </w:rPr>
      </w:pPr>
    </w:p>
    <w:p w14:paraId="5FF2E89B" w14:textId="77777777" w:rsidR="00FD6188" w:rsidRPr="00FD6188" w:rsidRDefault="00FD6188" w:rsidP="00FD6188">
      <w:pPr>
        <w:ind w:firstLine="709"/>
        <w:jc w:val="both"/>
        <w:rPr>
          <w:rFonts w:ascii="Abadi" w:hAnsi="Abadi"/>
          <w:b/>
          <w:bCs/>
          <w:sz w:val="21"/>
          <w:szCs w:val="21"/>
        </w:rPr>
      </w:pPr>
      <w:r w:rsidRPr="00FD6188">
        <w:rPr>
          <w:rFonts w:ascii="Abadi" w:hAnsi="Abadi"/>
          <w:b/>
          <w:bCs/>
          <w:sz w:val="21"/>
          <w:szCs w:val="21"/>
        </w:rPr>
        <w:t>I.</w:t>
      </w:r>
      <w:r w:rsidRPr="00FD6188">
        <w:rPr>
          <w:rFonts w:ascii="Abadi" w:hAnsi="Abadi"/>
          <w:b/>
          <w:bCs/>
          <w:sz w:val="21"/>
          <w:szCs w:val="21"/>
        </w:rPr>
        <w:tab/>
        <w:t>Proceso Legislativo.</w:t>
      </w:r>
    </w:p>
    <w:p w14:paraId="04D25E79" w14:textId="77777777" w:rsidR="00FD6188" w:rsidRPr="00FD6188" w:rsidRDefault="00FD6188" w:rsidP="00FD6188">
      <w:pPr>
        <w:ind w:firstLine="709"/>
        <w:jc w:val="both"/>
        <w:rPr>
          <w:rFonts w:ascii="Abadi" w:hAnsi="Abadi"/>
          <w:sz w:val="21"/>
          <w:szCs w:val="21"/>
        </w:rPr>
      </w:pPr>
    </w:p>
    <w:p w14:paraId="157F0B78" w14:textId="77777777" w:rsidR="00FD6188" w:rsidRPr="00FD6188" w:rsidRDefault="00FD6188" w:rsidP="00FD6188">
      <w:pPr>
        <w:ind w:firstLine="709"/>
        <w:jc w:val="both"/>
        <w:rPr>
          <w:rFonts w:ascii="Abadi" w:hAnsi="Abadi"/>
          <w:sz w:val="21"/>
          <w:szCs w:val="21"/>
        </w:rPr>
      </w:pPr>
      <w:r w:rsidRPr="00FD6188">
        <w:rPr>
          <w:rFonts w:ascii="Abadi" w:hAnsi="Abadi"/>
          <w:b/>
          <w:bCs/>
          <w:sz w:val="21"/>
          <w:szCs w:val="21"/>
        </w:rPr>
        <w:t>I.1</w:t>
      </w:r>
      <w:r w:rsidRPr="00FD6188">
        <w:rPr>
          <w:rFonts w:ascii="Abadi" w:hAnsi="Abadi"/>
          <w:sz w:val="21"/>
          <w:szCs w:val="21"/>
        </w:rPr>
        <w:tab/>
        <w:t>En sesión plenaria del 15 de octubre de 2020 por razón de materia fue turnada la iniciativa referida a la Comisión de Salud Pública de la Sexagésima Cuarta Legislatura del Congreso del Estado.</w:t>
      </w:r>
    </w:p>
    <w:p w14:paraId="45E7C752" w14:textId="77777777" w:rsidR="00FD6188" w:rsidRPr="00FD6188" w:rsidRDefault="00FD6188" w:rsidP="00FD6188">
      <w:pPr>
        <w:ind w:firstLine="709"/>
        <w:jc w:val="both"/>
        <w:rPr>
          <w:rFonts w:ascii="Abadi" w:hAnsi="Abadi"/>
          <w:sz w:val="21"/>
          <w:szCs w:val="21"/>
        </w:rPr>
      </w:pPr>
    </w:p>
    <w:p w14:paraId="67D66EA0" w14:textId="77777777" w:rsidR="00FD6188" w:rsidRPr="00FD6188" w:rsidRDefault="00FD6188" w:rsidP="00FD6188">
      <w:pPr>
        <w:ind w:firstLine="709"/>
        <w:jc w:val="both"/>
        <w:rPr>
          <w:rFonts w:ascii="Abadi" w:hAnsi="Abadi"/>
          <w:sz w:val="21"/>
          <w:szCs w:val="21"/>
        </w:rPr>
      </w:pPr>
      <w:r w:rsidRPr="00FD6188">
        <w:rPr>
          <w:rFonts w:ascii="Abadi" w:hAnsi="Abadi"/>
          <w:b/>
          <w:bCs/>
          <w:sz w:val="21"/>
          <w:szCs w:val="21"/>
        </w:rPr>
        <w:t>I.2</w:t>
      </w:r>
      <w:r w:rsidRPr="00FD6188">
        <w:rPr>
          <w:rFonts w:ascii="Abadi" w:hAnsi="Abadi"/>
          <w:sz w:val="21"/>
          <w:szCs w:val="21"/>
        </w:rPr>
        <w:tab/>
        <w:t>En reunión de la Comisión de Salud Pública del 28 de octubre de 2020 fue radicada la iniciativa en cuestión y aprobada por unanimidad de votos la siguiente metodología de trabajo para su estudio y dictamen:</w:t>
      </w:r>
    </w:p>
    <w:p w14:paraId="285EE829" w14:textId="77777777" w:rsidR="00FD6188" w:rsidRPr="00FD6188" w:rsidRDefault="00FD6188" w:rsidP="00FD6188">
      <w:pPr>
        <w:ind w:firstLine="709"/>
        <w:jc w:val="both"/>
        <w:rPr>
          <w:rFonts w:ascii="Abadi" w:hAnsi="Abadi"/>
          <w:sz w:val="21"/>
          <w:szCs w:val="21"/>
        </w:rPr>
      </w:pPr>
    </w:p>
    <w:p w14:paraId="5BFD4648" w14:textId="41A3A9D2" w:rsidR="00FD6188" w:rsidRPr="00FD6188" w:rsidRDefault="00FD6188" w:rsidP="00FD6188">
      <w:pPr>
        <w:ind w:firstLine="709"/>
        <w:jc w:val="both"/>
        <w:rPr>
          <w:rFonts w:ascii="Abadi" w:hAnsi="Abadi"/>
          <w:i/>
          <w:iCs/>
          <w:sz w:val="21"/>
          <w:szCs w:val="21"/>
        </w:rPr>
      </w:pPr>
      <w:r w:rsidRPr="002E66E5">
        <w:rPr>
          <w:rFonts w:ascii="Abadi" w:hAnsi="Abadi"/>
          <w:b/>
          <w:bCs/>
          <w:i/>
          <w:iCs/>
          <w:sz w:val="21"/>
          <w:szCs w:val="21"/>
        </w:rPr>
        <w:t>a)</w:t>
      </w:r>
      <w:r w:rsidRPr="00FD6188">
        <w:rPr>
          <w:rFonts w:ascii="Abadi" w:hAnsi="Abadi"/>
          <w:i/>
          <w:iCs/>
          <w:sz w:val="21"/>
          <w:szCs w:val="21"/>
        </w:rPr>
        <w:tab/>
        <w:t>Remitir la iniciativa y solicitar envíen opinión en un término de 20 días hábiles, contados a partir del día siguiente al de recepción de la solicitud:</w:t>
      </w:r>
    </w:p>
    <w:p w14:paraId="3EB6A24C" w14:textId="77777777" w:rsidR="00FD6188" w:rsidRPr="00FD6188" w:rsidRDefault="00FD6188" w:rsidP="00FD6188">
      <w:pPr>
        <w:ind w:firstLine="709"/>
        <w:jc w:val="both"/>
        <w:rPr>
          <w:rFonts w:ascii="Abadi" w:hAnsi="Abadi"/>
          <w:i/>
          <w:iCs/>
          <w:sz w:val="21"/>
          <w:szCs w:val="21"/>
        </w:rPr>
      </w:pPr>
    </w:p>
    <w:p w14:paraId="012FDED1" w14:textId="6B1F5E2F" w:rsidR="00FD6188" w:rsidRPr="00FD6188" w:rsidRDefault="00FD6188" w:rsidP="00BE50EE">
      <w:pPr>
        <w:pStyle w:val="Prrafodelista"/>
        <w:numPr>
          <w:ilvl w:val="0"/>
          <w:numId w:val="9"/>
        </w:numPr>
        <w:ind w:left="0" w:firstLine="709"/>
        <w:jc w:val="both"/>
        <w:rPr>
          <w:rFonts w:ascii="Abadi" w:hAnsi="Abadi"/>
          <w:i/>
          <w:iCs/>
          <w:sz w:val="21"/>
          <w:szCs w:val="21"/>
        </w:rPr>
      </w:pPr>
      <w:r w:rsidRPr="00FD6188">
        <w:rPr>
          <w:rFonts w:ascii="Abadi" w:hAnsi="Abadi"/>
          <w:i/>
          <w:iCs/>
          <w:sz w:val="21"/>
          <w:szCs w:val="21"/>
        </w:rPr>
        <w:t xml:space="preserve">Vía correo electrónico a </w:t>
      </w:r>
      <w:proofErr w:type="gramStart"/>
      <w:r w:rsidRPr="00FD6188">
        <w:rPr>
          <w:rFonts w:ascii="Abadi" w:hAnsi="Abadi"/>
          <w:i/>
          <w:iCs/>
          <w:sz w:val="21"/>
          <w:szCs w:val="21"/>
        </w:rPr>
        <w:t>las diputadas y los diputados</w:t>
      </w:r>
      <w:proofErr w:type="gramEnd"/>
      <w:r w:rsidRPr="00FD6188">
        <w:rPr>
          <w:rFonts w:ascii="Abadi" w:hAnsi="Abadi"/>
          <w:i/>
          <w:iCs/>
          <w:sz w:val="21"/>
          <w:szCs w:val="21"/>
        </w:rPr>
        <w:t xml:space="preserve"> integrantes de esta Legislatura.</w:t>
      </w:r>
    </w:p>
    <w:p w14:paraId="47E57E6B" w14:textId="26454155" w:rsidR="00FD6188" w:rsidRPr="00FD6188" w:rsidRDefault="00FD6188" w:rsidP="00BE50EE">
      <w:pPr>
        <w:pStyle w:val="Prrafodelista"/>
        <w:numPr>
          <w:ilvl w:val="0"/>
          <w:numId w:val="9"/>
        </w:numPr>
        <w:ind w:left="0" w:firstLine="709"/>
        <w:jc w:val="both"/>
        <w:rPr>
          <w:rFonts w:ascii="Abadi" w:hAnsi="Abadi"/>
          <w:i/>
          <w:iCs/>
          <w:sz w:val="21"/>
          <w:szCs w:val="21"/>
        </w:rPr>
      </w:pPr>
      <w:r w:rsidRPr="00FD6188">
        <w:rPr>
          <w:rFonts w:ascii="Abadi" w:hAnsi="Abadi"/>
          <w:i/>
          <w:iCs/>
          <w:sz w:val="21"/>
          <w:szCs w:val="21"/>
        </w:rPr>
        <w:t>Mediante oficio a:</w:t>
      </w:r>
    </w:p>
    <w:p w14:paraId="220ED84A" w14:textId="49E815AC"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Poder Judicial del Estado;</w:t>
      </w:r>
    </w:p>
    <w:p w14:paraId="0D4C6EDF" w14:textId="67943F60"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Secretaría de Salud del Estado;</w:t>
      </w:r>
    </w:p>
    <w:p w14:paraId="46D42B52" w14:textId="3D502230"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Secretaría de Educación del Estado;</w:t>
      </w:r>
    </w:p>
    <w:p w14:paraId="019FC541" w14:textId="463C5CE2"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Secretaría de Desarrollo Social y Humano del Estado;</w:t>
      </w:r>
    </w:p>
    <w:p w14:paraId="45317DDF" w14:textId="463028DE"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Secretaría de Seguridad Pública del Estado;</w:t>
      </w:r>
    </w:p>
    <w:p w14:paraId="7BE30968" w14:textId="409C9747"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r>
      <w:proofErr w:type="gramStart"/>
      <w:r w:rsidRPr="00FD6188">
        <w:rPr>
          <w:rFonts w:ascii="Abadi" w:hAnsi="Abadi"/>
          <w:i/>
          <w:iCs/>
          <w:sz w:val="21"/>
          <w:szCs w:val="21"/>
        </w:rPr>
        <w:t>Fiscalía General</w:t>
      </w:r>
      <w:proofErr w:type="gramEnd"/>
      <w:r w:rsidRPr="00FD6188">
        <w:rPr>
          <w:rFonts w:ascii="Abadi" w:hAnsi="Abadi"/>
          <w:i/>
          <w:iCs/>
          <w:sz w:val="21"/>
          <w:szCs w:val="21"/>
        </w:rPr>
        <w:t xml:space="preserve"> del Estado;</w:t>
      </w:r>
    </w:p>
    <w:p w14:paraId="4B1B7892" w14:textId="52645556"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Universidad de Guanajuato;</w:t>
      </w:r>
    </w:p>
    <w:p w14:paraId="647D8B55" w14:textId="6E2A9636"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Procuraduría de los Derechos Humanos del Estado;</w:t>
      </w:r>
    </w:p>
    <w:p w14:paraId="0FDF8C5B" w14:textId="72D18AE1"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Sistema para el Desarrollo Integral de la Familia del Estado de Guanajuato;</w:t>
      </w:r>
    </w:p>
    <w:p w14:paraId="5442E1D1" w14:textId="6BC9BDEA"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Instituto Guanajuatense para las Personas con Discapacidad;</w:t>
      </w:r>
    </w:p>
    <w:p w14:paraId="708DB4FE" w14:textId="3587B4AB"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Instituto de Seguridad Social del Estado de Guanajuato;</w:t>
      </w:r>
    </w:p>
    <w:p w14:paraId="58D94D96" w14:textId="322AC4EF"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Procuraduría Estatal de Protección de Niñas, Niños y Adolescentes del Estado de Guanajuato;</w:t>
      </w:r>
    </w:p>
    <w:p w14:paraId="5936A38A" w14:textId="3A62B3CF"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Consejo Estatal de Salud Mental;</w:t>
      </w:r>
    </w:p>
    <w:p w14:paraId="736FDC8B" w14:textId="35C0A40F"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Comisión Estatal de Conciliación y Arbitraje Médico;</w:t>
      </w:r>
    </w:p>
    <w:p w14:paraId="56F012F2" w14:textId="12F75691"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Delegación estatal del Instituto Mexicano del Seguro Social;</w:t>
      </w:r>
    </w:p>
    <w:p w14:paraId="347084C7" w14:textId="6DD802FB"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Delegación estatal del Instituto de Seguridad y Servicios Sociales de los Trabajadores del Estado;</w:t>
      </w:r>
    </w:p>
    <w:p w14:paraId="06EF00A9" w14:textId="3D868CE5"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Ayuntamientos del Estado;</w:t>
      </w:r>
    </w:p>
    <w:p w14:paraId="005018C9" w14:textId="055C35BF"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Coordinación General Jurídica del Gobierno del Estado;</w:t>
      </w:r>
    </w:p>
    <w:p w14:paraId="1BB76FDC" w14:textId="1DEF6E03"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Unidad de Estudios de las Finanzas Públicas del Congreso del Estado, en cuanto al impacto presupuestal;</w:t>
      </w:r>
    </w:p>
    <w:p w14:paraId="43227FD2" w14:textId="2773BB91"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Colegio de Medicina del Estado de Guanajuato;</w:t>
      </w:r>
    </w:p>
    <w:p w14:paraId="7E8C1502" w14:textId="6A931404"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Colegio Estatal de Psicología; y</w:t>
      </w:r>
    </w:p>
    <w:p w14:paraId="5ABC35EE" w14:textId="016DC108" w:rsidR="00FD6188" w:rsidRPr="00FD6188" w:rsidRDefault="00FD6188" w:rsidP="00FD6188">
      <w:pPr>
        <w:ind w:firstLine="709"/>
        <w:jc w:val="both"/>
        <w:rPr>
          <w:rFonts w:ascii="Abadi" w:hAnsi="Abadi"/>
          <w:i/>
          <w:iCs/>
          <w:sz w:val="21"/>
          <w:szCs w:val="21"/>
        </w:rPr>
      </w:pPr>
      <w:r w:rsidRPr="00FD6188">
        <w:rPr>
          <w:rFonts w:ascii="Abadi" w:hAnsi="Abadi"/>
          <w:i/>
          <w:iCs/>
          <w:sz w:val="21"/>
          <w:szCs w:val="21"/>
        </w:rPr>
        <w:t>-</w:t>
      </w:r>
      <w:r w:rsidRPr="00FD6188">
        <w:rPr>
          <w:rFonts w:ascii="Abadi" w:hAnsi="Abadi"/>
          <w:i/>
          <w:iCs/>
          <w:sz w:val="21"/>
          <w:szCs w:val="21"/>
        </w:rPr>
        <w:tab/>
        <w:t>Asociaciones civiles.</w:t>
      </w:r>
    </w:p>
    <w:p w14:paraId="2857BE16" w14:textId="5F0EED8D" w:rsidR="00FD6188" w:rsidRPr="00FD6188" w:rsidRDefault="00FD6188" w:rsidP="00FD6188">
      <w:pPr>
        <w:ind w:firstLine="709"/>
        <w:jc w:val="both"/>
        <w:rPr>
          <w:rFonts w:ascii="Abadi" w:hAnsi="Abadi"/>
          <w:i/>
          <w:iCs/>
          <w:sz w:val="21"/>
          <w:szCs w:val="21"/>
        </w:rPr>
      </w:pPr>
      <w:r w:rsidRPr="00FD6188">
        <w:rPr>
          <w:rFonts w:ascii="Abadi" w:hAnsi="Abadi"/>
          <w:b/>
          <w:bCs/>
          <w:i/>
          <w:iCs/>
          <w:sz w:val="21"/>
          <w:szCs w:val="21"/>
        </w:rPr>
        <w:t>b)</w:t>
      </w:r>
      <w:r w:rsidRPr="00FD6188">
        <w:rPr>
          <w:rFonts w:ascii="Abadi" w:hAnsi="Abadi"/>
          <w:b/>
          <w:bCs/>
          <w:i/>
          <w:iCs/>
          <w:sz w:val="21"/>
          <w:szCs w:val="21"/>
        </w:rPr>
        <w:tab/>
      </w:r>
      <w:r w:rsidRPr="00FD6188">
        <w:rPr>
          <w:rFonts w:ascii="Abadi" w:hAnsi="Abadi"/>
          <w:i/>
          <w:iCs/>
          <w:sz w:val="21"/>
          <w:szCs w:val="21"/>
        </w:rPr>
        <w:t>Establecer un enlace en la página web del Congreso del Estado por el término de 20 días hábiles, contados a partir del día siguiente al de su publicación, donde se acceda a la iniciativa para efecto de consulta y aportaciones ciudadanas;</w:t>
      </w:r>
    </w:p>
    <w:p w14:paraId="49241D72" w14:textId="77777777" w:rsidR="00FD6188" w:rsidRPr="00FD6188" w:rsidRDefault="00FD6188" w:rsidP="00FD6188">
      <w:pPr>
        <w:ind w:firstLine="709"/>
        <w:jc w:val="both"/>
        <w:rPr>
          <w:rFonts w:ascii="Abadi" w:hAnsi="Abadi"/>
          <w:i/>
          <w:iCs/>
          <w:sz w:val="21"/>
          <w:szCs w:val="21"/>
        </w:rPr>
      </w:pPr>
      <w:r w:rsidRPr="00FD6188">
        <w:rPr>
          <w:rFonts w:ascii="Abadi" w:hAnsi="Abadi"/>
          <w:b/>
          <w:bCs/>
          <w:i/>
          <w:iCs/>
          <w:sz w:val="21"/>
          <w:szCs w:val="21"/>
        </w:rPr>
        <w:t>c)</w:t>
      </w:r>
      <w:r w:rsidRPr="00FD6188">
        <w:rPr>
          <w:rFonts w:ascii="Abadi" w:hAnsi="Abadi"/>
          <w:i/>
          <w:iCs/>
          <w:sz w:val="21"/>
          <w:szCs w:val="21"/>
        </w:rPr>
        <w:tab/>
        <w:t xml:space="preserve">Elaborar la secretaría técnica un documento en el que se concentren los comentarios formulados a la iniciativa, el que circulará a </w:t>
      </w:r>
      <w:proofErr w:type="gramStart"/>
      <w:r w:rsidRPr="00FD6188">
        <w:rPr>
          <w:rFonts w:ascii="Abadi" w:hAnsi="Abadi"/>
          <w:i/>
          <w:iCs/>
          <w:sz w:val="21"/>
          <w:szCs w:val="21"/>
        </w:rPr>
        <w:t>las diputadas y los diputados</w:t>
      </w:r>
      <w:proofErr w:type="gramEnd"/>
      <w:r w:rsidRPr="00FD6188">
        <w:rPr>
          <w:rFonts w:ascii="Abadi" w:hAnsi="Abadi"/>
          <w:i/>
          <w:iCs/>
          <w:sz w:val="21"/>
          <w:szCs w:val="21"/>
        </w:rPr>
        <w:t xml:space="preserve"> integrantes de la Comisión de Salud Pública y se impongan de su contenido;</w:t>
      </w:r>
    </w:p>
    <w:p w14:paraId="4C11F4D8" w14:textId="12C8FA09" w:rsidR="00FD6188" w:rsidRPr="00FD6188" w:rsidRDefault="00FD6188" w:rsidP="00FD6188">
      <w:pPr>
        <w:ind w:firstLine="709"/>
        <w:jc w:val="both"/>
        <w:rPr>
          <w:rFonts w:ascii="Abadi" w:hAnsi="Abadi"/>
          <w:i/>
          <w:iCs/>
          <w:sz w:val="21"/>
          <w:szCs w:val="21"/>
        </w:rPr>
      </w:pPr>
      <w:r w:rsidRPr="00FD6188">
        <w:rPr>
          <w:rFonts w:ascii="Abadi" w:hAnsi="Abadi"/>
          <w:b/>
          <w:bCs/>
          <w:i/>
          <w:iCs/>
          <w:sz w:val="21"/>
          <w:szCs w:val="21"/>
        </w:rPr>
        <w:t>d)</w:t>
      </w:r>
      <w:r w:rsidRPr="00FD6188">
        <w:rPr>
          <w:rFonts w:ascii="Abadi" w:hAnsi="Abadi"/>
          <w:i/>
          <w:iCs/>
          <w:sz w:val="21"/>
          <w:szCs w:val="21"/>
        </w:rPr>
        <w:tab/>
        <w:t xml:space="preserve">Mesa de trabajo para el análisis de la iniciativa y los comentarios formulados, conformada por los integrantes de la Comisión de Salud Pública, diputadas y diputados de esta Legislatura que deseen asistir, así como asesores; e invitar al Poder Judicial del Estado, secretarías del Estado de: Salud, Educación, Desarrollo Social y Humano, y de Seguridad Pública; Fiscalía </w:t>
      </w:r>
      <w:r w:rsidRPr="00FD6188">
        <w:rPr>
          <w:rFonts w:ascii="Abadi" w:hAnsi="Abadi"/>
          <w:i/>
          <w:iCs/>
          <w:sz w:val="21"/>
          <w:szCs w:val="21"/>
        </w:rPr>
        <w:lastRenderedPageBreak/>
        <w:t>General del Estado, Universidad de Guanajuato, Procuraduría de los Derechos Humanos del Estado, Sistema para el Desarrollo Integral de la Familia del Estado de Guanajuato, Instituto Guanajuatense para las Personas con Discapacidad, Instituto de Seguridad Social del Estado de Guanajuato, Procuraduría Estatal de Protección de Niñas, Niños y Adolescentes del Estado de Guanajuato, Comisión Estatal de Conciliación y Arbitraje Médico, Coordinación General Jurídica del Gobierno del Estado, Unidad de Estudios de las Finanzas Públicas del Congreso del Estado, Colegio de Medicina del Estado de Guanajuato, Colegio Estatal de Psicología, y asociaciones civiles.</w:t>
      </w:r>
    </w:p>
    <w:p w14:paraId="67EAE5E5" w14:textId="77D45F30" w:rsidR="00FD6188" w:rsidRPr="00FD6188" w:rsidRDefault="00FD6188" w:rsidP="00FD6188">
      <w:pPr>
        <w:ind w:firstLine="709"/>
        <w:jc w:val="both"/>
        <w:rPr>
          <w:rFonts w:ascii="Abadi" w:hAnsi="Abadi"/>
          <w:i/>
          <w:iCs/>
          <w:sz w:val="21"/>
          <w:szCs w:val="21"/>
        </w:rPr>
      </w:pPr>
      <w:r w:rsidRPr="00FD6188">
        <w:rPr>
          <w:rFonts w:ascii="Abadi" w:hAnsi="Abadi"/>
          <w:b/>
          <w:bCs/>
          <w:i/>
          <w:iCs/>
          <w:sz w:val="21"/>
          <w:szCs w:val="21"/>
        </w:rPr>
        <w:t>e)</w:t>
      </w:r>
      <w:r w:rsidRPr="00FD6188">
        <w:rPr>
          <w:rFonts w:ascii="Abadi" w:hAnsi="Abadi"/>
          <w:i/>
          <w:iCs/>
          <w:sz w:val="21"/>
          <w:szCs w:val="21"/>
        </w:rPr>
        <w:tab/>
        <w:t>Reunión de la Comisión de Salud Pública para acuerdos de proyecto de dictamen; y</w:t>
      </w:r>
    </w:p>
    <w:p w14:paraId="1BB63B2F" w14:textId="77777777" w:rsidR="00FD6188" w:rsidRPr="00FD6188" w:rsidRDefault="00FD6188" w:rsidP="00FD6188">
      <w:pPr>
        <w:ind w:firstLine="709"/>
        <w:jc w:val="both"/>
        <w:rPr>
          <w:rFonts w:ascii="Abadi" w:hAnsi="Abadi"/>
          <w:i/>
          <w:iCs/>
          <w:sz w:val="21"/>
          <w:szCs w:val="21"/>
        </w:rPr>
      </w:pPr>
      <w:r w:rsidRPr="00FD6188">
        <w:rPr>
          <w:rFonts w:ascii="Abadi" w:hAnsi="Abadi"/>
          <w:b/>
          <w:bCs/>
          <w:i/>
          <w:iCs/>
          <w:sz w:val="21"/>
          <w:szCs w:val="21"/>
        </w:rPr>
        <w:t>f)</w:t>
      </w:r>
      <w:r w:rsidRPr="00FD6188">
        <w:rPr>
          <w:rFonts w:ascii="Abadi" w:hAnsi="Abadi"/>
          <w:i/>
          <w:iCs/>
          <w:sz w:val="21"/>
          <w:szCs w:val="21"/>
        </w:rPr>
        <w:tab/>
        <w:t>Reunión de la Comisión de Salud Pública para la discusión y, en su caso, aprobación del proyecto de dictamen.</w:t>
      </w:r>
    </w:p>
    <w:p w14:paraId="31617DAB" w14:textId="77777777" w:rsidR="00FD6188" w:rsidRDefault="00FD6188" w:rsidP="00FD6188">
      <w:pPr>
        <w:ind w:firstLine="709"/>
        <w:jc w:val="both"/>
        <w:rPr>
          <w:rFonts w:ascii="Abadi" w:hAnsi="Abadi"/>
          <w:sz w:val="21"/>
          <w:szCs w:val="21"/>
        </w:rPr>
      </w:pPr>
    </w:p>
    <w:p w14:paraId="49265B19" w14:textId="390935CB" w:rsidR="00FD6188" w:rsidRPr="00FD6188" w:rsidRDefault="00FD6188" w:rsidP="00FD6188">
      <w:pPr>
        <w:ind w:firstLine="709"/>
        <w:jc w:val="both"/>
        <w:rPr>
          <w:rFonts w:ascii="Abadi" w:hAnsi="Abadi"/>
          <w:sz w:val="21"/>
          <w:szCs w:val="21"/>
        </w:rPr>
      </w:pPr>
      <w:r w:rsidRPr="00FD6188">
        <w:rPr>
          <w:rFonts w:ascii="Abadi" w:hAnsi="Abadi"/>
          <w:b/>
          <w:bCs/>
          <w:sz w:val="21"/>
          <w:szCs w:val="21"/>
        </w:rPr>
        <w:t>I.3</w:t>
      </w:r>
      <w:r w:rsidRPr="00FD6188">
        <w:rPr>
          <w:rFonts w:ascii="Abadi" w:hAnsi="Abadi"/>
          <w:sz w:val="21"/>
          <w:szCs w:val="21"/>
        </w:rPr>
        <w:tab/>
        <w:t xml:space="preserve">Se remitió vía correo electrónico la solicitud de opinión a </w:t>
      </w:r>
      <w:proofErr w:type="gramStart"/>
      <w:r w:rsidRPr="00FD6188">
        <w:rPr>
          <w:rFonts w:ascii="Abadi" w:hAnsi="Abadi"/>
          <w:sz w:val="21"/>
          <w:szCs w:val="21"/>
        </w:rPr>
        <w:t>las diputadas y los diputados</w:t>
      </w:r>
      <w:proofErr w:type="gramEnd"/>
      <w:r w:rsidRPr="00FD6188">
        <w:rPr>
          <w:rFonts w:ascii="Abadi" w:hAnsi="Abadi"/>
          <w:sz w:val="21"/>
          <w:szCs w:val="21"/>
        </w:rPr>
        <w:t xml:space="preserve"> integrantes de esta Legislatura. Asimismo, vía oficio a los ayuntamientos, instituciones y unidades referidas en la metodología aprobada.</w:t>
      </w:r>
    </w:p>
    <w:p w14:paraId="5F81A36C" w14:textId="77777777" w:rsidR="00FD6188" w:rsidRPr="00FD6188" w:rsidRDefault="00FD6188" w:rsidP="00FD6188">
      <w:pPr>
        <w:ind w:firstLine="709"/>
        <w:jc w:val="both"/>
        <w:rPr>
          <w:rFonts w:ascii="Abadi" w:hAnsi="Abadi"/>
          <w:sz w:val="21"/>
          <w:szCs w:val="21"/>
        </w:rPr>
      </w:pPr>
    </w:p>
    <w:p w14:paraId="0B67622B" w14:textId="77777777" w:rsidR="00FD6188" w:rsidRPr="00FD6188" w:rsidRDefault="00FD6188" w:rsidP="00FD6188">
      <w:pPr>
        <w:ind w:firstLine="709"/>
        <w:jc w:val="both"/>
        <w:rPr>
          <w:rFonts w:ascii="Abadi" w:hAnsi="Abadi"/>
          <w:sz w:val="21"/>
          <w:szCs w:val="21"/>
        </w:rPr>
      </w:pPr>
      <w:r w:rsidRPr="00FD6188">
        <w:rPr>
          <w:rFonts w:ascii="Abadi" w:hAnsi="Abadi"/>
          <w:b/>
          <w:bCs/>
          <w:sz w:val="21"/>
          <w:szCs w:val="21"/>
        </w:rPr>
        <w:t>I.4</w:t>
      </w:r>
      <w:r w:rsidRPr="00FD6188">
        <w:rPr>
          <w:rFonts w:ascii="Abadi" w:hAnsi="Abadi"/>
          <w:sz w:val="21"/>
          <w:szCs w:val="21"/>
        </w:rPr>
        <w:tab/>
        <w:t>Se estableció un enlace en la página web del Congreso del Estado, a través del cual se accediera a la iniciativa de referencia, para efecto de consulta y aportaciones ciudadanas.</w:t>
      </w:r>
    </w:p>
    <w:p w14:paraId="182DCFBC" w14:textId="77777777" w:rsidR="00FD6188" w:rsidRPr="00FD6188" w:rsidRDefault="00FD6188" w:rsidP="00FD6188">
      <w:pPr>
        <w:ind w:firstLine="709"/>
        <w:jc w:val="both"/>
        <w:rPr>
          <w:rFonts w:ascii="Abadi" w:hAnsi="Abadi"/>
          <w:sz w:val="21"/>
          <w:szCs w:val="21"/>
        </w:rPr>
      </w:pPr>
    </w:p>
    <w:p w14:paraId="3087170B"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Previo a la celebración de la mesa de trabajo se recibieron las respuestas a las solicitudes de opinión del Poder Judicial del Estado, Secretaría de Seguridad Pública del Estado, Procuraduría de los Derechos Humanos del Estado de Guanajuato, Instituto de Seguridad Social del Estado de Guanajuato, Procuraduría Estatal de Protección de Niñas, Niños y Adolescentes del Estado de Guanajuato; ayuntamientos de Celaya, Coroneo, Doctor Mora, Irapuato, Jerécuaro, León, Moroleón, Purísima del Rincón, San Francisco del Rincón, San José Iturbide, San Luis de la Paz, Tarimoro y Victoria; Unidad de Estudios de las Finanzas Públicas del Congreso del Estado, en cuanto al impacto presupuestal; Colegio Estatal de Psicología, Asociación de Familiares y Amigos de Pacientes Esquizofrénicos AFAPE de León, Gto., A.C., Centro de Investigación </w:t>
      </w:r>
      <w:r w:rsidRPr="00FD6188">
        <w:rPr>
          <w:rFonts w:ascii="Abadi" w:hAnsi="Abadi"/>
          <w:sz w:val="21"/>
          <w:szCs w:val="21"/>
        </w:rPr>
        <w:t>para Jóvenes y Familias Rescatando Ángeles, A.C., e Instituto de Investigación Pro-Mente Sana, A.C.</w:t>
      </w:r>
    </w:p>
    <w:p w14:paraId="498BE03B" w14:textId="77777777" w:rsidR="00FD6188" w:rsidRPr="00FD6188" w:rsidRDefault="00FD6188" w:rsidP="00FD6188">
      <w:pPr>
        <w:ind w:firstLine="709"/>
        <w:jc w:val="both"/>
        <w:rPr>
          <w:rFonts w:ascii="Abadi" w:hAnsi="Abadi"/>
          <w:sz w:val="21"/>
          <w:szCs w:val="21"/>
        </w:rPr>
      </w:pPr>
    </w:p>
    <w:p w14:paraId="16260C1B"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La secretaría técnica elaboró el documento en el que se concentraron los comentarios formulados a la iniciativa, mismo que remitió vía correo electrónico el 22 de febrero de 2021 a </w:t>
      </w:r>
      <w:proofErr w:type="gramStart"/>
      <w:r w:rsidRPr="00FD6188">
        <w:rPr>
          <w:rFonts w:ascii="Abadi" w:hAnsi="Abadi"/>
          <w:sz w:val="21"/>
          <w:szCs w:val="21"/>
        </w:rPr>
        <w:t>las diputadas y los diputados</w:t>
      </w:r>
      <w:proofErr w:type="gramEnd"/>
      <w:r w:rsidRPr="00FD6188">
        <w:rPr>
          <w:rFonts w:ascii="Abadi" w:hAnsi="Abadi"/>
          <w:sz w:val="21"/>
          <w:szCs w:val="21"/>
        </w:rPr>
        <w:t xml:space="preserve"> integrantes de la Comisión de Salud Pública.</w:t>
      </w:r>
    </w:p>
    <w:p w14:paraId="18C18663" w14:textId="77777777" w:rsidR="00FD6188" w:rsidRPr="00FD6188" w:rsidRDefault="00FD6188" w:rsidP="00FD6188">
      <w:pPr>
        <w:ind w:firstLine="709"/>
        <w:jc w:val="both"/>
        <w:rPr>
          <w:rFonts w:ascii="Abadi" w:hAnsi="Abadi"/>
          <w:sz w:val="21"/>
          <w:szCs w:val="21"/>
        </w:rPr>
      </w:pPr>
    </w:p>
    <w:p w14:paraId="4F5ED520" w14:textId="6DEE4322"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El 24 de febrero de 2021 a través de videoconferencia se llevó a cabo la mesa de trabajo, a fin de analizar la iniciativa y los comentarios formulados, a la que asistieron el diputado Raúl Humberto Márquez Albo, presidente de la Comisión de Salud Pública; maestro Francisco Medina Meza, magistrado del Supremo Tribunal de Justicia del Estado; licenciada Rosa Elda Villalobos Ugalde, directora de Salud Mental de la Secretaría de Salud del Estado; por parte de la Secretaría de Educación del Estado la licenciada Diana Guadalupe Landeros Arredondo, directora general de Consejería Legal y la licenciada Sandra Josefina Arrona Luna, adscrita a la coordinación Transversal para la Convivencia y Cultura de la Paz; licenciada Alma de la Luz Morales Romero, directora General de Gestoría e Inclusión Social y Humana de la Secretaría de Desarrollo Social y Humano; maestra Bernardina Elizabeth Durán </w:t>
      </w:r>
      <w:proofErr w:type="spellStart"/>
      <w:r w:rsidRPr="00FD6188">
        <w:rPr>
          <w:rFonts w:ascii="Abadi" w:hAnsi="Abadi"/>
          <w:sz w:val="21"/>
          <w:szCs w:val="21"/>
        </w:rPr>
        <w:t>Isais</w:t>
      </w:r>
      <w:proofErr w:type="spellEnd"/>
      <w:r w:rsidRPr="00FD6188">
        <w:rPr>
          <w:rFonts w:ascii="Abadi" w:hAnsi="Abadi"/>
          <w:sz w:val="21"/>
          <w:szCs w:val="21"/>
        </w:rPr>
        <w:t xml:space="preserve">, directora general Jurídica de la Fiscalía General del Estado y el licenciado Jonathan Hazael Moreno Becerra, adscrito a dicha dirección general Jurídica; doctora Isaura Arreguín Arreguin, coordinadora de la licenciatura en Psicología Clínica de la Universidad de Guanajuato; licenciado Luis Alberto Estrella Ortega, coordinador de educación de la Procuraduría de los Derechos Humanos del Estado; licenciado José </w:t>
      </w:r>
      <w:proofErr w:type="spellStart"/>
      <w:r w:rsidRPr="00FD6188">
        <w:rPr>
          <w:rFonts w:ascii="Abadi" w:hAnsi="Abadi"/>
          <w:sz w:val="21"/>
          <w:szCs w:val="21"/>
        </w:rPr>
        <w:t>José</w:t>
      </w:r>
      <w:proofErr w:type="spellEnd"/>
      <w:r w:rsidRPr="00FD6188">
        <w:rPr>
          <w:rFonts w:ascii="Abadi" w:hAnsi="Abadi"/>
          <w:sz w:val="21"/>
          <w:szCs w:val="21"/>
        </w:rPr>
        <w:t xml:space="preserve"> Grimaldo Colmenero, director general del Instituto Guanajuatense para las Personas con Discapacidad; maestra María Teresa Palomino Ramos, procuradora estatal de Protección de Niñas, Niños y Adolescentes del Estado de Guanajuato; doctor Ernesto García </w:t>
      </w:r>
      <w:proofErr w:type="spellStart"/>
      <w:r w:rsidRPr="00FD6188">
        <w:rPr>
          <w:rFonts w:ascii="Abadi" w:hAnsi="Abadi"/>
          <w:sz w:val="21"/>
          <w:szCs w:val="21"/>
        </w:rPr>
        <w:t>Caratachea</w:t>
      </w:r>
      <w:proofErr w:type="spellEnd"/>
      <w:r w:rsidRPr="00FD6188">
        <w:rPr>
          <w:rFonts w:ascii="Abadi" w:hAnsi="Abadi"/>
          <w:sz w:val="21"/>
          <w:szCs w:val="21"/>
        </w:rPr>
        <w:t xml:space="preserve">, comisionado estatal de Conciliación y Arbitraje Médico, así como la licenciada Adriana Tinoco Aviña, subcomisionada Jurídica; de la Coordinación General Jurídica del Gobierno del Estado el licenciado José Federico Ruiz Chávez, director general de </w:t>
      </w:r>
      <w:r w:rsidRPr="00FD6188">
        <w:rPr>
          <w:rFonts w:ascii="Abadi" w:hAnsi="Abadi"/>
          <w:sz w:val="21"/>
          <w:szCs w:val="21"/>
        </w:rPr>
        <w:lastRenderedPageBreak/>
        <w:t>Agenda Legislativa y Reglamentación, licenciado Carlos Alejandro Rodríguez Pacheco, coordinador de Proyectos Legislativos, así como la licenciada María Selene Saldaña Ramírez y el licenciado Francisco Alejandro Rocha Pedraza, adscritos a la dirección general de Agenda Legislativa y Reglamentación; de la Unidad de Estudios de las Finanzas Públicas del Congreso del Estado la maestra Belén del Rocío Espinoza Aguirre, directora de dicha unidad, y el licenciado Enrique Orozco Mora, coordinador de Estudios Fiscales; doctora Maricruz Ruíz Jaramillo del Colegio de Medicina del Estado de Guanajuato, A.C.; licenciado en psicología Manuel Barrón Villafaña, presidente del Colegio Estatal de Psicología; licenciada en psicología Martha Angélica Delgado Luna, presidenta del Colegio de Psicólogos de León, Guanajuato; licenciada María del Rocío Vargas León, directora de la Asociación de Familiares y Amigos de Pacientes Esquizofrénicos AFAPE de León, Guanajuato, A.C.; licenciado</w:t>
      </w:r>
      <w:r w:rsidR="002E66E5">
        <w:rPr>
          <w:rFonts w:ascii="Abadi" w:hAnsi="Abadi"/>
          <w:sz w:val="21"/>
          <w:szCs w:val="21"/>
        </w:rPr>
        <w:t xml:space="preserve"> </w:t>
      </w:r>
      <w:r w:rsidRPr="00FD6188">
        <w:rPr>
          <w:rFonts w:ascii="Abadi" w:hAnsi="Abadi"/>
          <w:sz w:val="21"/>
          <w:szCs w:val="21"/>
        </w:rPr>
        <w:t xml:space="preserve">Eduardo Padilla Alcocer, presidente del Centro de Integración para Jóvenes y Familias Rescatando Ángeles, A.C.; licenciada Cecilia </w:t>
      </w:r>
      <w:proofErr w:type="spellStart"/>
      <w:r w:rsidRPr="00FD6188">
        <w:rPr>
          <w:rFonts w:ascii="Abadi" w:hAnsi="Abadi"/>
          <w:sz w:val="21"/>
          <w:szCs w:val="21"/>
        </w:rPr>
        <w:t>Genco</w:t>
      </w:r>
      <w:proofErr w:type="spellEnd"/>
      <w:r w:rsidRPr="00FD6188">
        <w:rPr>
          <w:rFonts w:ascii="Abadi" w:hAnsi="Abadi"/>
          <w:sz w:val="21"/>
          <w:szCs w:val="21"/>
        </w:rPr>
        <w:t xml:space="preserve"> Liceaga, asesora del Grupo Parlamentario del Partido Acción Nacional; licenciada Graciela Ayala </w:t>
      </w:r>
      <w:proofErr w:type="spellStart"/>
      <w:r w:rsidRPr="00FD6188">
        <w:rPr>
          <w:rFonts w:ascii="Abadi" w:hAnsi="Abadi"/>
          <w:sz w:val="21"/>
          <w:szCs w:val="21"/>
        </w:rPr>
        <w:t>Beserra</w:t>
      </w:r>
      <w:proofErr w:type="spellEnd"/>
      <w:r w:rsidRPr="00FD6188">
        <w:rPr>
          <w:rFonts w:ascii="Abadi" w:hAnsi="Abadi"/>
          <w:sz w:val="21"/>
          <w:szCs w:val="21"/>
        </w:rPr>
        <w:t>, asesora de la Representación Parlamentaria del Partido Movimiento Ciudadano; licenciada Brittany Aguilera Pizano y licenciado Christian Joel Rodríguez Zamora, asesores del Grupo Parlamentario del Partido Morena; maestro Jorge Luis Hernández Rivera y licenciado Óscar Adrián Yáñez González, asesores del Grupo Parlamentario del Partido Revolucionario Institucional; así como la secretaría técnica de la Comisión de Salud Pública.</w:t>
      </w:r>
    </w:p>
    <w:p w14:paraId="0422F995" w14:textId="77777777" w:rsidR="00FD6188" w:rsidRPr="00FD6188" w:rsidRDefault="00FD6188" w:rsidP="00FD6188">
      <w:pPr>
        <w:ind w:firstLine="709"/>
        <w:jc w:val="both"/>
        <w:rPr>
          <w:rFonts w:ascii="Abadi" w:hAnsi="Abadi"/>
          <w:sz w:val="21"/>
          <w:szCs w:val="21"/>
        </w:rPr>
      </w:pPr>
    </w:p>
    <w:p w14:paraId="4CCD6B25"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Posterior a la realización de la mesa de trabajo se recibió la opinión y los comentarios que formularon de manera consolidada las secretarías de Salud, de Desarrollo Social y Humano, de Educación, Comisión Estatal de Conciliación y Arbitraje Médico y la Coordinación General Jurídica, mismos que fueron expuestos en la referida mesa de trabajo.</w:t>
      </w:r>
    </w:p>
    <w:p w14:paraId="7F94561C" w14:textId="77777777" w:rsidR="00FD6188" w:rsidRPr="00FD6188" w:rsidRDefault="00FD6188" w:rsidP="00FD6188">
      <w:pPr>
        <w:ind w:firstLine="709"/>
        <w:jc w:val="both"/>
        <w:rPr>
          <w:rFonts w:ascii="Abadi" w:hAnsi="Abadi"/>
          <w:sz w:val="21"/>
          <w:szCs w:val="21"/>
        </w:rPr>
      </w:pPr>
    </w:p>
    <w:p w14:paraId="78B8710C"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En virtud de lo derivado en la mesa de trabajo, la presidencia de la comisión instruyó llevar a cabo reunión de asesores, la que se efectuó el 10 de marzo de 2021.</w:t>
      </w:r>
    </w:p>
    <w:p w14:paraId="56D5C362" w14:textId="77777777" w:rsidR="00FD6188" w:rsidRPr="00FD6188" w:rsidRDefault="00FD6188" w:rsidP="00FD6188">
      <w:pPr>
        <w:ind w:firstLine="709"/>
        <w:jc w:val="both"/>
        <w:rPr>
          <w:rFonts w:ascii="Abadi" w:hAnsi="Abadi"/>
          <w:sz w:val="21"/>
          <w:szCs w:val="21"/>
        </w:rPr>
      </w:pPr>
    </w:p>
    <w:p w14:paraId="61B56157"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En reunión de la Comisión de Salud Pública celebrada el 14 de abril de 2021, la presidencia instruyó a la secretaría técnica la elaboración del proyecto de dictamen en sentido negativo.</w:t>
      </w:r>
    </w:p>
    <w:p w14:paraId="06641F2D" w14:textId="77777777" w:rsidR="00FD6188" w:rsidRPr="00FD6188" w:rsidRDefault="00FD6188" w:rsidP="00FD6188">
      <w:pPr>
        <w:ind w:firstLine="709"/>
        <w:jc w:val="both"/>
        <w:rPr>
          <w:rFonts w:ascii="Abadi" w:hAnsi="Abadi"/>
          <w:sz w:val="21"/>
          <w:szCs w:val="21"/>
        </w:rPr>
      </w:pPr>
    </w:p>
    <w:p w14:paraId="4A0CA949" w14:textId="6892509B" w:rsidR="00FD6188" w:rsidRDefault="00FD6188" w:rsidP="00FD6188">
      <w:pPr>
        <w:ind w:firstLine="709"/>
        <w:jc w:val="both"/>
        <w:rPr>
          <w:rFonts w:ascii="Abadi" w:hAnsi="Abadi"/>
          <w:b/>
          <w:bCs/>
          <w:sz w:val="21"/>
          <w:szCs w:val="21"/>
        </w:rPr>
      </w:pPr>
      <w:r w:rsidRPr="002E66E5">
        <w:rPr>
          <w:rFonts w:ascii="Abadi" w:hAnsi="Abadi"/>
          <w:b/>
          <w:bCs/>
          <w:sz w:val="21"/>
          <w:szCs w:val="21"/>
        </w:rPr>
        <w:t>II.</w:t>
      </w:r>
      <w:r w:rsidRPr="002E66E5">
        <w:rPr>
          <w:rFonts w:ascii="Abadi" w:hAnsi="Abadi"/>
          <w:b/>
          <w:bCs/>
          <w:sz w:val="21"/>
          <w:szCs w:val="21"/>
        </w:rPr>
        <w:tab/>
        <w:t>Iniciativa.</w:t>
      </w:r>
    </w:p>
    <w:p w14:paraId="502B41D2" w14:textId="77777777" w:rsidR="002E66E5" w:rsidRPr="002E66E5" w:rsidRDefault="002E66E5" w:rsidP="00FD6188">
      <w:pPr>
        <w:ind w:firstLine="709"/>
        <w:jc w:val="both"/>
        <w:rPr>
          <w:rFonts w:ascii="Abadi" w:hAnsi="Abadi"/>
          <w:b/>
          <w:bCs/>
          <w:sz w:val="21"/>
          <w:szCs w:val="21"/>
        </w:rPr>
      </w:pPr>
    </w:p>
    <w:p w14:paraId="62C7283D"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Por lo que respecta a la propuesta legislativa, en el apartado identificado como exposición de motivos la iniciante refiere:</w:t>
      </w:r>
    </w:p>
    <w:p w14:paraId="0D5F9A62" w14:textId="77777777" w:rsidR="00FD6188" w:rsidRPr="00FD6188" w:rsidRDefault="00FD6188" w:rsidP="00FD6188">
      <w:pPr>
        <w:ind w:firstLine="709"/>
        <w:jc w:val="both"/>
        <w:rPr>
          <w:rFonts w:ascii="Abadi" w:hAnsi="Abadi"/>
          <w:sz w:val="21"/>
          <w:szCs w:val="21"/>
        </w:rPr>
      </w:pPr>
    </w:p>
    <w:p w14:paraId="27B25C7F"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w:t>
      </w:r>
    </w:p>
    <w:p w14:paraId="00934523" w14:textId="77777777" w:rsidR="00FD6188" w:rsidRPr="002E66E5" w:rsidRDefault="00FD6188" w:rsidP="00FD6188">
      <w:pPr>
        <w:ind w:firstLine="709"/>
        <w:jc w:val="both"/>
        <w:rPr>
          <w:rFonts w:ascii="Abadi" w:hAnsi="Abadi"/>
          <w:i/>
          <w:iCs/>
          <w:sz w:val="21"/>
          <w:szCs w:val="21"/>
        </w:rPr>
      </w:pPr>
    </w:p>
    <w:p w14:paraId="2CD010C1" w14:textId="6CA9C969"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La salud mental ha sido definida por la Organización Mundial de la Salud, como “un estado de bienestar en el que la persona es consciente de sus propias capacidades y puede afrontar las tensiones normales de la vida” (</w:t>
      </w:r>
      <w:r w:rsidR="002E66E5" w:rsidRPr="002E66E5">
        <w:rPr>
          <w:rStyle w:val="Refdenotaalpie"/>
          <w:rFonts w:ascii="Abadi" w:hAnsi="Abadi"/>
          <w:i/>
          <w:iCs/>
          <w:sz w:val="21"/>
          <w:szCs w:val="21"/>
        </w:rPr>
        <w:footnoteReference w:id="20"/>
      </w:r>
      <w:r w:rsidRPr="002E66E5">
        <w:rPr>
          <w:rFonts w:ascii="Abadi" w:hAnsi="Abadi"/>
          <w:i/>
          <w:iCs/>
          <w:sz w:val="21"/>
          <w:szCs w:val="21"/>
        </w:rPr>
        <w:t>).</w:t>
      </w:r>
    </w:p>
    <w:p w14:paraId="0E8E3A35" w14:textId="77777777" w:rsidR="002E66E5" w:rsidRPr="002E66E5" w:rsidRDefault="002E66E5" w:rsidP="00FD6188">
      <w:pPr>
        <w:ind w:firstLine="709"/>
        <w:jc w:val="both"/>
        <w:rPr>
          <w:rFonts w:ascii="Abadi" w:hAnsi="Abadi"/>
          <w:i/>
          <w:iCs/>
          <w:sz w:val="21"/>
          <w:szCs w:val="21"/>
        </w:rPr>
      </w:pPr>
    </w:p>
    <w:p w14:paraId="446113EC" w14:textId="382C177F"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xml:space="preserve">El día mundial de la salud mental a celebrase el próximo día 10 de octubre, se </w:t>
      </w:r>
      <w:proofErr w:type="gramStart"/>
      <w:r w:rsidRPr="002E66E5">
        <w:rPr>
          <w:rFonts w:ascii="Abadi" w:hAnsi="Abadi"/>
          <w:i/>
          <w:iCs/>
          <w:sz w:val="21"/>
          <w:szCs w:val="21"/>
        </w:rPr>
        <w:t>llevara</w:t>
      </w:r>
      <w:proofErr w:type="gramEnd"/>
      <w:r w:rsidRPr="002E66E5">
        <w:rPr>
          <w:rFonts w:ascii="Abadi" w:hAnsi="Abadi"/>
          <w:i/>
          <w:iCs/>
          <w:sz w:val="21"/>
          <w:szCs w:val="21"/>
        </w:rPr>
        <w:t xml:space="preserve"> a cabo en un momento en que nuestras vidas cotidianas se han visto considerablemente alteradas como consecuencia de la pandemia de COVID- 19</w:t>
      </w:r>
    </w:p>
    <w:p w14:paraId="5B461E03" w14:textId="77777777" w:rsidR="00FD6188" w:rsidRPr="002E66E5" w:rsidRDefault="00FD6188" w:rsidP="00FD6188">
      <w:pPr>
        <w:ind w:firstLine="709"/>
        <w:jc w:val="both"/>
        <w:rPr>
          <w:rFonts w:ascii="Abadi" w:hAnsi="Abadi"/>
          <w:i/>
          <w:iCs/>
          <w:sz w:val="21"/>
          <w:szCs w:val="21"/>
        </w:rPr>
      </w:pPr>
    </w:p>
    <w:p w14:paraId="2BFA3002"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Es de todos conocido que los últimos meses han traído muchos retos para todos nosotros, para el personal de salud que prestas sus servicios en circunstancias difíciles y acude al trabajo con el temor de llevarse y transmitir a casa el letal virus, los estudiantes que han tenido que adaptarse a las clase a distancia con escaso contacto con profesores y compañeros lo que los llena de ansiedad sobre su futuro, para los trabajadores cuyos medios de vida se ven amenazados, para muchas personas atrapadas en la pobreza y para aquellas personas con afecciones de salud mental las cuales están más aisladas que antes.</w:t>
      </w:r>
    </w:p>
    <w:p w14:paraId="38108B2D" w14:textId="77777777" w:rsidR="00FD6188" w:rsidRPr="002E66E5" w:rsidRDefault="00FD6188" w:rsidP="00FD6188">
      <w:pPr>
        <w:ind w:firstLine="709"/>
        <w:jc w:val="both"/>
        <w:rPr>
          <w:rFonts w:ascii="Abadi" w:hAnsi="Abadi"/>
          <w:i/>
          <w:iCs/>
          <w:sz w:val="21"/>
          <w:szCs w:val="21"/>
        </w:rPr>
      </w:pPr>
    </w:p>
    <w:p w14:paraId="6DB81E01" w14:textId="3E9E24FB" w:rsidR="00FD6188" w:rsidRDefault="00FD6188" w:rsidP="00FD6188">
      <w:pPr>
        <w:ind w:firstLine="709"/>
        <w:jc w:val="both"/>
        <w:rPr>
          <w:rFonts w:ascii="Abadi" w:hAnsi="Abadi"/>
          <w:i/>
          <w:iCs/>
          <w:sz w:val="21"/>
          <w:szCs w:val="21"/>
        </w:rPr>
      </w:pPr>
      <w:r w:rsidRPr="002E66E5">
        <w:rPr>
          <w:rFonts w:ascii="Abadi" w:hAnsi="Abadi"/>
          <w:i/>
          <w:iCs/>
          <w:sz w:val="21"/>
          <w:szCs w:val="21"/>
        </w:rPr>
        <w:t>Estas capacidades pueden verse afectadas por diversas situaciones como las adicciones que afectan la salud mental del individuo y pueden llegar a causar graves afectaciones al núcleo familiar.</w:t>
      </w:r>
    </w:p>
    <w:p w14:paraId="53FD979C" w14:textId="77777777" w:rsidR="002E66E5" w:rsidRPr="002E66E5" w:rsidRDefault="002E66E5" w:rsidP="00FD6188">
      <w:pPr>
        <w:ind w:firstLine="709"/>
        <w:jc w:val="both"/>
        <w:rPr>
          <w:rFonts w:ascii="Abadi" w:hAnsi="Abadi"/>
          <w:i/>
          <w:iCs/>
          <w:sz w:val="21"/>
          <w:szCs w:val="21"/>
        </w:rPr>
      </w:pPr>
    </w:p>
    <w:p w14:paraId="4B63F257"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xml:space="preserve">La Secretaría de Salud a través de la Red de servicios de Salud Mental, hasta octubre de 2019 había atendido a más de 40 mil pacientes con alteraciones de la </w:t>
      </w:r>
      <w:r w:rsidRPr="002E66E5">
        <w:rPr>
          <w:rFonts w:ascii="Abadi" w:hAnsi="Abadi"/>
          <w:i/>
          <w:iCs/>
          <w:sz w:val="21"/>
          <w:szCs w:val="21"/>
        </w:rPr>
        <w:lastRenderedPageBreak/>
        <w:t>conducta o trastornos mentales otorgando más de 172 mil consultas.</w:t>
      </w:r>
    </w:p>
    <w:p w14:paraId="5454D5B0" w14:textId="77777777" w:rsidR="00FD6188" w:rsidRPr="002E66E5" w:rsidRDefault="00FD6188" w:rsidP="00FD6188">
      <w:pPr>
        <w:ind w:firstLine="709"/>
        <w:jc w:val="both"/>
        <w:rPr>
          <w:rFonts w:ascii="Abadi" w:hAnsi="Abadi"/>
          <w:i/>
          <w:iCs/>
          <w:sz w:val="21"/>
          <w:szCs w:val="21"/>
        </w:rPr>
      </w:pPr>
    </w:p>
    <w:p w14:paraId="559691DC"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xml:space="preserve">En Guanajuato la Incidencia de casos de los principales trastornos de acuerdo al Sistema </w:t>
      </w:r>
      <w:proofErr w:type="spellStart"/>
      <w:r w:rsidRPr="002E66E5">
        <w:rPr>
          <w:rFonts w:ascii="Abadi" w:hAnsi="Abadi"/>
          <w:i/>
          <w:iCs/>
          <w:sz w:val="21"/>
          <w:szCs w:val="21"/>
        </w:rPr>
        <w:t>Únicoy</w:t>
      </w:r>
      <w:proofErr w:type="spellEnd"/>
      <w:r w:rsidRPr="002E66E5">
        <w:rPr>
          <w:rFonts w:ascii="Abadi" w:hAnsi="Abadi"/>
          <w:i/>
          <w:iCs/>
          <w:sz w:val="21"/>
          <w:szCs w:val="21"/>
        </w:rPr>
        <w:t xml:space="preserve"> Automatizado de Vigilancia Epidemiológica (SUAVE) se agrupan en categorías, de acuerdo a los siguientes porcentajes: trastornos afectivos el 28%, trastornos de ansiedad el 24%, Lesiones 18%, trastornos por consumo de sustancias el 9%, trastornos de inicio en la infancia y adolescencia el 9%, trastornos de la personalidad 3%, trastornos psicóticos 2%, trastornos mentales orgánicos 2%, intoxicaciones y lesiones auto infligidas 2%, retraso mental 1%, trastornos somáticos 1% y trastornos del desarrollo 1%.</w:t>
      </w:r>
    </w:p>
    <w:p w14:paraId="0C66855C" w14:textId="77777777" w:rsidR="00FD6188" w:rsidRPr="002E66E5" w:rsidRDefault="00FD6188" w:rsidP="00FD6188">
      <w:pPr>
        <w:ind w:firstLine="709"/>
        <w:jc w:val="both"/>
        <w:rPr>
          <w:rFonts w:ascii="Abadi" w:hAnsi="Abadi"/>
          <w:i/>
          <w:iCs/>
          <w:sz w:val="21"/>
          <w:szCs w:val="21"/>
        </w:rPr>
      </w:pPr>
    </w:p>
    <w:p w14:paraId="5416C521" w14:textId="2D39A038"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La Secretaría de Salud dispone de 3 Centros Integrales de Salud Mental en Guanajuato, 9 Centros de Atención Primaria en Adicciones, 17 Centros Especializados de Atención a la Violencia Familiar, 3 UNEMES para Enfermedades Crónicas, 3 Centros Ambulatorios de Prevención y Atención en SIDA y Transmisión Sexual, 20 Hospitales Generales, 1 Centro de Atención Integral en Adicciones y 1 Centro de Atención Integral a la Salud Mental en León. (</w:t>
      </w:r>
      <w:r w:rsidR="002E66E5">
        <w:rPr>
          <w:rStyle w:val="Refdenotaalpie"/>
          <w:rFonts w:ascii="Abadi" w:hAnsi="Abadi"/>
          <w:i/>
          <w:iCs/>
          <w:sz w:val="21"/>
          <w:szCs w:val="21"/>
        </w:rPr>
        <w:footnoteReference w:id="21"/>
      </w:r>
      <w:r w:rsidRPr="002E66E5">
        <w:rPr>
          <w:rFonts w:ascii="Abadi" w:hAnsi="Abadi"/>
          <w:i/>
          <w:iCs/>
          <w:sz w:val="21"/>
          <w:szCs w:val="21"/>
        </w:rPr>
        <w:t>)</w:t>
      </w:r>
    </w:p>
    <w:p w14:paraId="0895715D" w14:textId="77777777" w:rsidR="00FD6188" w:rsidRPr="00FD6188" w:rsidRDefault="00FD6188" w:rsidP="00FD6188">
      <w:pPr>
        <w:ind w:firstLine="709"/>
        <w:jc w:val="both"/>
        <w:rPr>
          <w:rFonts w:ascii="Abadi" w:hAnsi="Abadi"/>
          <w:sz w:val="21"/>
          <w:szCs w:val="21"/>
        </w:rPr>
      </w:pPr>
    </w:p>
    <w:p w14:paraId="682A9F40"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xml:space="preserve">La legislación sobre salud mental es necesaria para proteger los derechos de las personas con trastornos mentales, ya que son un sector vulnerable de la sociedad. Estas personas se enfrentan a la estigmatización, a la discriminación y la marginación en todas las sociedades, incrementándose así la probabilidad de que se violen sus derechos. Los trastornos mentales afectan, en ocasiones, a la capacidad de la persona para la toma de decisiones y puede que además ésta no busque o acepte un tratamiento para su problema. En algunas ocasiones las personas con trastornos mentales pueden suponer un riesgo para sí mismas y para otros, debido a esa merma de su capacidad de toma de decisiones. El riesgo de violencia o lesiones que se puede asociar a los trastornos de salud mental es relativamente bajo. Dada la cantidad de prejuicios que existen sobre </w:t>
      </w:r>
      <w:r w:rsidRPr="002E66E5">
        <w:rPr>
          <w:rFonts w:ascii="Abadi" w:hAnsi="Abadi"/>
          <w:i/>
          <w:iCs/>
          <w:sz w:val="21"/>
          <w:szCs w:val="21"/>
        </w:rPr>
        <w:t>este tema, es vital que éstos no influyan nunca en la legislación sobre salud mental.</w:t>
      </w:r>
    </w:p>
    <w:p w14:paraId="462C495E" w14:textId="77777777" w:rsidR="00FD6188" w:rsidRPr="002E66E5" w:rsidRDefault="00FD6188" w:rsidP="00FD6188">
      <w:pPr>
        <w:ind w:firstLine="709"/>
        <w:jc w:val="both"/>
        <w:rPr>
          <w:rFonts w:ascii="Abadi" w:hAnsi="Abadi"/>
          <w:i/>
          <w:iCs/>
          <w:sz w:val="21"/>
          <w:szCs w:val="21"/>
        </w:rPr>
      </w:pPr>
    </w:p>
    <w:p w14:paraId="47D8DD79" w14:textId="0619AB8F"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La legislación sobre salud mental puede proporcionar un marco legal para abordar asuntos clave como la integración en la comunidad de personas con trastornos mentales, la prestación de una atención de calidad, la accesibilidad a dichos cuidados, la protección de los derechos civiles y la protección y promoción de derechos en otras áreas clave, como la vivienda, la educación y el empleo. La legislación también juega un papel importante a la hora de promover la salud mental y la prevención de trastornos mentales. La legislación sobre salud mental es más que una legislación sobre cuidados y tratamientos, y por lo tanto no se limita sólo a regular la forma en que se prestan dichos tratamientos en las instituciones sanitarias (</w:t>
      </w:r>
      <w:r w:rsidR="002E66E5">
        <w:rPr>
          <w:rStyle w:val="Refdenotaalpie"/>
          <w:rFonts w:ascii="Abadi" w:hAnsi="Abadi"/>
          <w:i/>
          <w:iCs/>
          <w:sz w:val="21"/>
          <w:szCs w:val="21"/>
        </w:rPr>
        <w:footnoteReference w:id="22"/>
      </w:r>
      <w:r w:rsidRPr="002E66E5">
        <w:rPr>
          <w:rFonts w:ascii="Abadi" w:hAnsi="Abadi"/>
          <w:i/>
          <w:iCs/>
          <w:sz w:val="21"/>
          <w:szCs w:val="21"/>
        </w:rPr>
        <w:t>).</w:t>
      </w:r>
    </w:p>
    <w:p w14:paraId="65B542EC" w14:textId="77777777" w:rsidR="00FD6188" w:rsidRPr="00FD6188" w:rsidRDefault="00FD6188" w:rsidP="00FD6188">
      <w:pPr>
        <w:ind w:firstLine="709"/>
        <w:jc w:val="both"/>
        <w:rPr>
          <w:rFonts w:ascii="Abadi" w:hAnsi="Abadi"/>
          <w:sz w:val="21"/>
          <w:szCs w:val="21"/>
        </w:rPr>
      </w:pPr>
    </w:p>
    <w:p w14:paraId="75D53B03"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Es por ello, que el objeto de la presente Iniciativa es elevar a rango de Ley y reconocer jurídicamente al Consejo de Salud Mental del Estado de Guanajuato, otorgándole facultades concretas y abriendo su integración a organismos de la sociedad civil para poder mitigar y controlar dicho problema de salud, además de establecer como objeto de fomento en el marco legislativo correspondiente de las actividades de las organizaciones de la sociedad civil, la prevención del suicidio y el tema referente a la salud mental. Con esta medida, dichas organizaciones podrán disfrutar de apoyos y estímulos gubernamentales, así como la posibilidad de integrarse a órganos de participación y consulta instaurados por la Administración Pública Estatal.</w:t>
      </w:r>
    </w:p>
    <w:p w14:paraId="1045D5C8" w14:textId="77777777" w:rsidR="00FD6188" w:rsidRPr="00FD6188" w:rsidRDefault="00FD6188" w:rsidP="00FD6188">
      <w:pPr>
        <w:ind w:firstLine="709"/>
        <w:jc w:val="both"/>
        <w:rPr>
          <w:rFonts w:ascii="Abadi" w:hAnsi="Abadi"/>
          <w:sz w:val="21"/>
          <w:szCs w:val="21"/>
        </w:rPr>
      </w:pPr>
    </w:p>
    <w:p w14:paraId="62271E83"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w:t>
      </w:r>
    </w:p>
    <w:p w14:paraId="11CA8506" w14:textId="77777777" w:rsidR="00FD6188" w:rsidRPr="00FD6188" w:rsidRDefault="00FD6188" w:rsidP="00FD6188">
      <w:pPr>
        <w:ind w:firstLine="709"/>
        <w:jc w:val="both"/>
        <w:rPr>
          <w:rFonts w:ascii="Abadi" w:hAnsi="Abadi"/>
          <w:sz w:val="21"/>
          <w:szCs w:val="21"/>
        </w:rPr>
      </w:pPr>
    </w:p>
    <w:p w14:paraId="215DED35"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Ahora bien, respecto de dicha propuesta legislativa las secretarías de Salud, de Desarrollo Social y Humano, de Educación, Comisión Estatal de Conciliación y Arbitraje Médico y la Coordinación General </w:t>
      </w:r>
      <w:r w:rsidRPr="00FD6188">
        <w:rPr>
          <w:rFonts w:ascii="Abadi" w:hAnsi="Abadi"/>
          <w:sz w:val="21"/>
          <w:szCs w:val="21"/>
        </w:rPr>
        <w:lastRenderedPageBreak/>
        <w:t>Jurídica, en opinión y comentarios que formularon de manera consolidada aluden:</w:t>
      </w:r>
    </w:p>
    <w:p w14:paraId="2B61BC4F" w14:textId="77777777" w:rsidR="00FD6188" w:rsidRPr="00FD6188" w:rsidRDefault="00FD6188" w:rsidP="00FD6188">
      <w:pPr>
        <w:ind w:firstLine="709"/>
        <w:jc w:val="both"/>
        <w:rPr>
          <w:rFonts w:ascii="Abadi" w:hAnsi="Abadi"/>
          <w:sz w:val="21"/>
          <w:szCs w:val="21"/>
        </w:rPr>
      </w:pPr>
    </w:p>
    <w:p w14:paraId="5F81E310"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w:t>
      </w:r>
    </w:p>
    <w:p w14:paraId="14F0B7C7" w14:textId="77777777" w:rsidR="00FD6188" w:rsidRPr="00FD6188" w:rsidRDefault="00FD6188" w:rsidP="00FD6188">
      <w:pPr>
        <w:ind w:firstLine="709"/>
        <w:jc w:val="both"/>
        <w:rPr>
          <w:rFonts w:ascii="Abadi" w:hAnsi="Abadi"/>
          <w:sz w:val="21"/>
          <w:szCs w:val="21"/>
        </w:rPr>
      </w:pPr>
    </w:p>
    <w:p w14:paraId="71C71466" w14:textId="77777777" w:rsidR="00FD6188" w:rsidRPr="00FD6188" w:rsidRDefault="00FD6188" w:rsidP="00FD6188">
      <w:pPr>
        <w:ind w:firstLine="709"/>
        <w:jc w:val="both"/>
        <w:rPr>
          <w:rFonts w:ascii="Abadi" w:hAnsi="Abadi"/>
          <w:sz w:val="21"/>
          <w:szCs w:val="21"/>
        </w:rPr>
      </w:pPr>
    </w:p>
    <w:p w14:paraId="7D66755A" w14:textId="77777777" w:rsidR="00FD6188" w:rsidRPr="002E66E5" w:rsidRDefault="00FD6188" w:rsidP="00FD6188">
      <w:pPr>
        <w:ind w:firstLine="709"/>
        <w:jc w:val="both"/>
        <w:rPr>
          <w:rFonts w:ascii="Abadi" w:hAnsi="Abadi"/>
          <w:b/>
          <w:bCs/>
          <w:i/>
          <w:iCs/>
          <w:sz w:val="21"/>
          <w:szCs w:val="21"/>
        </w:rPr>
      </w:pPr>
      <w:r w:rsidRPr="002E66E5">
        <w:rPr>
          <w:rFonts w:ascii="Abadi" w:hAnsi="Abadi"/>
          <w:b/>
          <w:bCs/>
          <w:i/>
          <w:iCs/>
          <w:sz w:val="21"/>
          <w:szCs w:val="21"/>
        </w:rPr>
        <w:t>1.</w:t>
      </w:r>
      <w:r w:rsidRPr="002E66E5">
        <w:rPr>
          <w:rFonts w:ascii="Abadi" w:hAnsi="Abadi"/>
          <w:b/>
          <w:bCs/>
          <w:i/>
          <w:iCs/>
          <w:sz w:val="21"/>
          <w:szCs w:val="21"/>
        </w:rPr>
        <w:tab/>
        <w:t>Antecedentes</w:t>
      </w:r>
    </w:p>
    <w:p w14:paraId="5EB0F7E7" w14:textId="77777777" w:rsidR="00FD6188" w:rsidRPr="002E66E5" w:rsidRDefault="00FD6188" w:rsidP="00FD6188">
      <w:pPr>
        <w:ind w:firstLine="709"/>
        <w:jc w:val="both"/>
        <w:rPr>
          <w:rFonts w:ascii="Abadi" w:hAnsi="Abadi"/>
          <w:i/>
          <w:iCs/>
          <w:sz w:val="21"/>
          <w:szCs w:val="21"/>
        </w:rPr>
      </w:pPr>
    </w:p>
    <w:p w14:paraId="46233CA6"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1.1</w:t>
      </w:r>
      <w:r w:rsidRPr="002E66E5">
        <w:rPr>
          <w:rFonts w:ascii="Abadi" w:hAnsi="Abadi"/>
          <w:i/>
          <w:iCs/>
          <w:sz w:val="21"/>
          <w:szCs w:val="21"/>
        </w:rPr>
        <w:tab/>
        <w:t>El federalismo mexicano se compone de diversos subsistemas federales concretos para cada materia. Así existe un subsistema para la materia laboral, otro para el educativo y uno diverso para la materia de salubridad, por señalar solo algunos ejemplos.</w:t>
      </w:r>
    </w:p>
    <w:p w14:paraId="50DA7D14" w14:textId="77777777" w:rsidR="00FD6188" w:rsidRPr="002E66E5" w:rsidRDefault="00FD6188" w:rsidP="00FD6188">
      <w:pPr>
        <w:ind w:firstLine="709"/>
        <w:jc w:val="both"/>
        <w:rPr>
          <w:rFonts w:ascii="Abadi" w:hAnsi="Abadi"/>
          <w:i/>
          <w:iCs/>
          <w:sz w:val="21"/>
          <w:szCs w:val="21"/>
        </w:rPr>
      </w:pPr>
    </w:p>
    <w:p w14:paraId="68FD3AC2"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1.2</w:t>
      </w:r>
      <w:r w:rsidRPr="002E66E5">
        <w:rPr>
          <w:rFonts w:ascii="Abadi" w:hAnsi="Abadi"/>
          <w:i/>
          <w:iCs/>
          <w:sz w:val="21"/>
          <w:szCs w:val="21"/>
        </w:rPr>
        <w:tab/>
        <w:t>En el caso de salubridad, de conformidad con los artículos 4º y 73 constitucionales, la federación y estados cuentan con las siguientes facultades:</w:t>
      </w:r>
    </w:p>
    <w:p w14:paraId="55C42427" w14:textId="77777777" w:rsidR="00FD6188" w:rsidRPr="002E66E5" w:rsidRDefault="00FD6188" w:rsidP="00FD6188">
      <w:pPr>
        <w:ind w:firstLine="709"/>
        <w:jc w:val="both"/>
        <w:rPr>
          <w:rFonts w:ascii="Abadi" w:hAnsi="Abadi"/>
          <w:i/>
          <w:iCs/>
          <w:sz w:val="21"/>
          <w:szCs w:val="21"/>
        </w:rPr>
      </w:pPr>
    </w:p>
    <w:p w14:paraId="60ABD9C9"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a.</w:t>
      </w:r>
      <w:r w:rsidRPr="002E66E5">
        <w:rPr>
          <w:rFonts w:ascii="Abadi" w:hAnsi="Abadi"/>
          <w:i/>
          <w:iCs/>
          <w:sz w:val="21"/>
          <w:szCs w:val="21"/>
        </w:rPr>
        <w:tab/>
      </w:r>
      <w:r w:rsidRPr="002E66E5">
        <w:rPr>
          <w:rFonts w:ascii="Abadi" w:hAnsi="Abadi"/>
          <w:i/>
          <w:iCs/>
          <w:sz w:val="21"/>
          <w:szCs w:val="21"/>
        </w:rPr>
        <w:tab/>
        <w:t>La facultad legislativa en materia de salubridad general corresponde exclusivamente a la Federación</w:t>
      </w:r>
    </w:p>
    <w:p w14:paraId="3BCEEA42" w14:textId="77777777" w:rsidR="00FD6188" w:rsidRPr="002E66E5" w:rsidRDefault="00FD6188" w:rsidP="00FD6188">
      <w:pPr>
        <w:ind w:firstLine="709"/>
        <w:jc w:val="both"/>
        <w:rPr>
          <w:rFonts w:ascii="Abadi" w:hAnsi="Abadi"/>
          <w:i/>
          <w:iCs/>
          <w:sz w:val="21"/>
          <w:szCs w:val="21"/>
        </w:rPr>
      </w:pPr>
    </w:p>
    <w:p w14:paraId="3A2FCA17"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b.</w:t>
      </w:r>
      <w:r w:rsidRPr="002E66E5">
        <w:rPr>
          <w:rFonts w:ascii="Abadi" w:hAnsi="Abadi"/>
          <w:b/>
          <w:bCs/>
          <w:i/>
          <w:iCs/>
          <w:sz w:val="21"/>
          <w:szCs w:val="21"/>
        </w:rPr>
        <w:tab/>
      </w:r>
      <w:r w:rsidRPr="002E66E5">
        <w:rPr>
          <w:rFonts w:ascii="Abadi" w:hAnsi="Abadi"/>
          <w:i/>
          <w:iCs/>
          <w:sz w:val="21"/>
          <w:szCs w:val="21"/>
        </w:rPr>
        <w:t>Concurrencia operativa en tema de la salubridad general.</w:t>
      </w:r>
    </w:p>
    <w:p w14:paraId="5668B191" w14:textId="77777777" w:rsidR="00FD6188" w:rsidRPr="002E66E5" w:rsidRDefault="00FD6188" w:rsidP="00FD6188">
      <w:pPr>
        <w:ind w:firstLine="709"/>
        <w:jc w:val="both"/>
        <w:rPr>
          <w:rFonts w:ascii="Abadi" w:hAnsi="Abadi"/>
          <w:i/>
          <w:iCs/>
          <w:sz w:val="21"/>
          <w:szCs w:val="21"/>
        </w:rPr>
      </w:pPr>
    </w:p>
    <w:p w14:paraId="0970E005"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c.</w:t>
      </w:r>
      <w:r w:rsidRPr="002E66E5">
        <w:rPr>
          <w:rFonts w:ascii="Abadi" w:hAnsi="Abadi"/>
          <w:i/>
          <w:iCs/>
          <w:sz w:val="21"/>
          <w:szCs w:val="21"/>
        </w:rPr>
        <w:tab/>
        <w:t>Facultad estatal para regular y operar la salubridad local, que son las materias residuales o no contempladas por la Ley General como salubridad general.</w:t>
      </w:r>
    </w:p>
    <w:p w14:paraId="4A4ED936" w14:textId="77777777" w:rsidR="00FD6188" w:rsidRPr="002E66E5" w:rsidRDefault="00FD6188" w:rsidP="00FD6188">
      <w:pPr>
        <w:ind w:firstLine="709"/>
        <w:jc w:val="both"/>
        <w:rPr>
          <w:rFonts w:ascii="Abadi" w:hAnsi="Abadi"/>
          <w:i/>
          <w:iCs/>
          <w:sz w:val="21"/>
          <w:szCs w:val="21"/>
        </w:rPr>
      </w:pPr>
    </w:p>
    <w:p w14:paraId="4DEFCBB3"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1.3</w:t>
      </w:r>
      <w:r w:rsidRPr="002E66E5">
        <w:rPr>
          <w:rFonts w:ascii="Abadi" w:hAnsi="Abadi"/>
          <w:i/>
          <w:iCs/>
          <w:sz w:val="21"/>
          <w:szCs w:val="21"/>
        </w:rPr>
        <w:tab/>
        <w:t>La Constitución Política de los Estados Unidos Mexicanos no define el término de salubridad general, por lo que es remitido a la Ley General, que en el artículo 3º más allá de dar una definición conceptual, establece qué materias integran dicha salubridad general. Entre esas se encuentra la salud mental, de conformidad con la fracción VI.</w:t>
      </w:r>
    </w:p>
    <w:p w14:paraId="03667F21" w14:textId="77777777" w:rsidR="00FD6188" w:rsidRPr="002E66E5" w:rsidRDefault="00FD6188" w:rsidP="00FD6188">
      <w:pPr>
        <w:ind w:firstLine="709"/>
        <w:jc w:val="both"/>
        <w:rPr>
          <w:rFonts w:ascii="Abadi" w:hAnsi="Abadi"/>
          <w:i/>
          <w:iCs/>
          <w:sz w:val="21"/>
          <w:szCs w:val="21"/>
        </w:rPr>
      </w:pPr>
    </w:p>
    <w:p w14:paraId="0E27B416"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1.4</w:t>
      </w:r>
      <w:r w:rsidRPr="002E66E5">
        <w:rPr>
          <w:rFonts w:ascii="Abadi" w:hAnsi="Abadi"/>
          <w:i/>
          <w:iCs/>
          <w:sz w:val="21"/>
          <w:szCs w:val="21"/>
        </w:rPr>
        <w:tab/>
        <w:t>La concurrencia operativa de las entidades a la que hace referencia el inciso b. del párrafo</w:t>
      </w:r>
    </w:p>
    <w:p w14:paraId="24347215"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1.2 no implica que la materia pierda su naturaleza federal, pues en salubridad general son aplicables las normas federales tales como reglamentos y normas técnicas, tal y como se resolvió la Suprema Corte de Justicia de la Nación en la controversia constitucional 54/2009, en la que indicó:</w:t>
      </w:r>
    </w:p>
    <w:p w14:paraId="0B094B0D" w14:textId="77777777" w:rsidR="00FD6188" w:rsidRPr="002E66E5" w:rsidRDefault="00FD6188" w:rsidP="00FD6188">
      <w:pPr>
        <w:ind w:firstLine="709"/>
        <w:jc w:val="both"/>
        <w:rPr>
          <w:rFonts w:ascii="Abadi" w:hAnsi="Abadi"/>
          <w:i/>
          <w:iCs/>
          <w:sz w:val="21"/>
          <w:szCs w:val="21"/>
        </w:rPr>
      </w:pPr>
    </w:p>
    <w:p w14:paraId="7E90E6C5" w14:textId="77777777"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xml:space="preserve">«... La </w:t>
      </w:r>
      <w:proofErr w:type="gramStart"/>
      <w:r w:rsidRPr="002E66E5">
        <w:rPr>
          <w:rFonts w:ascii="Abadi" w:hAnsi="Abadi"/>
          <w:i/>
          <w:iCs/>
          <w:sz w:val="21"/>
          <w:szCs w:val="21"/>
        </w:rPr>
        <w:t>materia  de</w:t>
      </w:r>
      <w:proofErr w:type="gramEnd"/>
      <w:r w:rsidRPr="002E66E5">
        <w:rPr>
          <w:rFonts w:ascii="Abadi" w:hAnsi="Abadi"/>
          <w:i/>
          <w:iCs/>
          <w:sz w:val="21"/>
          <w:szCs w:val="21"/>
        </w:rPr>
        <w:t xml:space="preserve">  salubridad  general  establecida  en la Constitución  y administrada en la Ley General de Salud es </w:t>
      </w:r>
      <w:r w:rsidRPr="002E66E5">
        <w:rPr>
          <w:rFonts w:ascii="Abadi" w:hAnsi="Abadi"/>
          <w:i/>
          <w:iCs/>
          <w:sz w:val="21"/>
          <w:szCs w:val="21"/>
        </w:rPr>
        <w:t>una materia en donde se establece una concurrencia operativa, no una concurrencia normativa. En las materias que se consideran de salubridad general establecidas en los apartados del artículo 13 de la Ley General, aun cuando sean operados por hospitales construidos, financiados y regulados en algunos de sus aspectos localmente, los mismos pertenecen al Sistema Nacional de Salud, y las materias de Salubridad General con las que operan no se transforman en competencias locales, sino que mantienen su origen federal, por lo que pueden ser técnicamente reguladas  por  las  normas  reglamentarias  y oficiales de  la materia...&gt;&gt;.</w:t>
      </w:r>
    </w:p>
    <w:p w14:paraId="17F2047C" w14:textId="77777777" w:rsidR="00FD6188" w:rsidRPr="00FD6188" w:rsidRDefault="00FD6188" w:rsidP="00FD6188">
      <w:pPr>
        <w:ind w:firstLine="709"/>
        <w:jc w:val="both"/>
        <w:rPr>
          <w:rFonts w:ascii="Abadi" w:hAnsi="Abadi"/>
          <w:sz w:val="21"/>
          <w:szCs w:val="21"/>
        </w:rPr>
      </w:pPr>
    </w:p>
    <w:p w14:paraId="3AA2D8B2"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1.5</w:t>
      </w:r>
      <w:r w:rsidRPr="002E66E5">
        <w:rPr>
          <w:rFonts w:ascii="Abadi" w:hAnsi="Abadi"/>
          <w:i/>
          <w:iCs/>
          <w:sz w:val="21"/>
          <w:szCs w:val="21"/>
        </w:rPr>
        <w:tab/>
        <w:t>Existen cuatro formas de ejercer las facultades en materia de salubridad:</w:t>
      </w:r>
    </w:p>
    <w:p w14:paraId="146001BA" w14:textId="77777777" w:rsidR="00FD6188" w:rsidRPr="002E66E5" w:rsidRDefault="00FD6188" w:rsidP="00FD6188">
      <w:pPr>
        <w:ind w:firstLine="709"/>
        <w:jc w:val="both"/>
        <w:rPr>
          <w:rFonts w:ascii="Abadi" w:hAnsi="Abadi"/>
          <w:i/>
          <w:iCs/>
          <w:sz w:val="21"/>
          <w:szCs w:val="21"/>
        </w:rPr>
      </w:pPr>
    </w:p>
    <w:p w14:paraId="422F06F9" w14:textId="1F3FD7E3" w:rsidR="00FD6188" w:rsidRPr="002E66E5" w:rsidRDefault="00FD6188" w:rsidP="00FD6188">
      <w:pPr>
        <w:ind w:firstLine="709"/>
        <w:jc w:val="both"/>
        <w:rPr>
          <w:rFonts w:ascii="Abadi" w:hAnsi="Abadi"/>
          <w:i/>
          <w:iCs/>
          <w:sz w:val="21"/>
          <w:szCs w:val="21"/>
        </w:rPr>
      </w:pPr>
      <w:r w:rsidRPr="002E66E5">
        <w:rPr>
          <w:rFonts w:ascii="Abadi" w:hAnsi="Abadi"/>
          <w:i/>
          <w:iCs/>
          <w:sz w:val="21"/>
          <w:szCs w:val="21"/>
        </w:rPr>
        <w:t>«... a) la Salubridad General, que es facultad legislativa de la Federación: b) la concurrencia operativa distribuida en los incisos A) y B) del artículo 13 de la Ley entre la Federación y las entidades federativas; c) la salubridad local, que se define de manera residual frente a lo que la Ley General de Salud define como Salubridad General; d) el ejercicio operativo de esta salubridad local por autoridades sanitarias locales...»</w:t>
      </w:r>
      <w:r w:rsidR="002E66E5" w:rsidRPr="002E66E5">
        <w:rPr>
          <w:rStyle w:val="Refdenotaalpie"/>
          <w:rFonts w:ascii="Abadi" w:hAnsi="Abadi"/>
          <w:i/>
          <w:iCs/>
          <w:sz w:val="21"/>
          <w:szCs w:val="21"/>
        </w:rPr>
        <w:footnoteReference w:id="23"/>
      </w:r>
      <w:r w:rsidRPr="002E66E5">
        <w:rPr>
          <w:rFonts w:ascii="Abadi" w:hAnsi="Abadi"/>
          <w:i/>
          <w:iCs/>
          <w:sz w:val="21"/>
          <w:szCs w:val="21"/>
        </w:rPr>
        <w:t>•</w:t>
      </w:r>
    </w:p>
    <w:p w14:paraId="2A8B403C" w14:textId="77777777" w:rsidR="002E66E5" w:rsidRPr="002E66E5" w:rsidRDefault="002E66E5" w:rsidP="00FD6188">
      <w:pPr>
        <w:ind w:firstLine="709"/>
        <w:jc w:val="both"/>
        <w:rPr>
          <w:rFonts w:ascii="Abadi" w:hAnsi="Abadi"/>
          <w:b/>
          <w:bCs/>
          <w:i/>
          <w:iCs/>
          <w:sz w:val="21"/>
          <w:szCs w:val="21"/>
        </w:rPr>
      </w:pPr>
    </w:p>
    <w:p w14:paraId="190674D7" w14:textId="031DD544"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1.6</w:t>
      </w:r>
      <w:r w:rsidRPr="002E66E5">
        <w:rPr>
          <w:rFonts w:ascii="Abadi" w:hAnsi="Abadi"/>
          <w:i/>
          <w:iCs/>
          <w:sz w:val="21"/>
          <w:szCs w:val="21"/>
        </w:rPr>
        <w:tab/>
        <w:t>Actualmente, en el mes de noviembre del 2020, se encuentra en proceso legislativo en la Cámara de Diputados, el proyecto de dictamen de la Comisión de Salud a las iniciativas con proyecto de decreto por el que se reforman y adicionan diversos artículos de la Ley General de Salud en materia de salud mental y adicciones.</w:t>
      </w:r>
    </w:p>
    <w:p w14:paraId="27BD29E2" w14:textId="77777777" w:rsidR="00FD6188" w:rsidRPr="002E66E5" w:rsidRDefault="00FD6188" w:rsidP="00FD6188">
      <w:pPr>
        <w:ind w:firstLine="709"/>
        <w:jc w:val="both"/>
        <w:rPr>
          <w:rFonts w:ascii="Abadi" w:hAnsi="Abadi"/>
          <w:i/>
          <w:iCs/>
          <w:sz w:val="21"/>
          <w:szCs w:val="21"/>
        </w:rPr>
      </w:pPr>
    </w:p>
    <w:p w14:paraId="1EFC8B69"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1.7</w:t>
      </w:r>
      <w:r w:rsidRPr="002E66E5">
        <w:rPr>
          <w:rFonts w:ascii="Abadi" w:hAnsi="Abadi"/>
          <w:i/>
          <w:iCs/>
          <w:sz w:val="21"/>
          <w:szCs w:val="21"/>
        </w:rPr>
        <w:tab/>
        <w:t>La iniciativa pretende reformar los artículos 3, 72, 73, 74, 74 Bis, 75, 76, 77; se adicionan los artículos 73 Bis, 74 Bis 1, 75 Bis y 75 Bis 1, así como derogar el capítulo 1 del título décimo primero y el artículo 184 Bis, todos de la Ley General de Salud, todo en materia de salud mental.</w:t>
      </w:r>
    </w:p>
    <w:p w14:paraId="2878FE7A" w14:textId="77777777" w:rsidR="00FD6188" w:rsidRPr="002E66E5" w:rsidRDefault="00FD6188" w:rsidP="00FD6188">
      <w:pPr>
        <w:ind w:firstLine="709"/>
        <w:jc w:val="both"/>
        <w:rPr>
          <w:rFonts w:ascii="Abadi" w:hAnsi="Abadi"/>
          <w:i/>
          <w:iCs/>
          <w:sz w:val="21"/>
          <w:szCs w:val="21"/>
        </w:rPr>
      </w:pPr>
    </w:p>
    <w:p w14:paraId="44C75427"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1.8</w:t>
      </w:r>
      <w:r w:rsidRPr="002E66E5">
        <w:rPr>
          <w:rFonts w:ascii="Abadi" w:hAnsi="Abadi"/>
          <w:i/>
          <w:iCs/>
          <w:sz w:val="21"/>
          <w:szCs w:val="21"/>
        </w:rPr>
        <w:tab/>
        <w:t xml:space="preserve">Este proceso implica que facultad legislativa en materia de salud mental se encuentra reservada al Congreso </w:t>
      </w:r>
      <w:r w:rsidRPr="002E66E5">
        <w:rPr>
          <w:rFonts w:ascii="Abadi" w:hAnsi="Abadi"/>
          <w:i/>
          <w:iCs/>
          <w:sz w:val="21"/>
          <w:szCs w:val="21"/>
        </w:rPr>
        <w:lastRenderedPageBreak/>
        <w:t>de la Unión, derivado del artículo 73 constitucional, y que el instrumento normativo idóneo para normar la materia es la Ley General de la Salud.</w:t>
      </w:r>
    </w:p>
    <w:p w14:paraId="2DF44119" w14:textId="77777777" w:rsidR="00FD6188" w:rsidRPr="002E66E5" w:rsidRDefault="00FD6188" w:rsidP="00FD6188">
      <w:pPr>
        <w:ind w:firstLine="709"/>
        <w:jc w:val="both"/>
        <w:rPr>
          <w:rFonts w:ascii="Abadi" w:hAnsi="Abadi"/>
          <w:i/>
          <w:iCs/>
          <w:sz w:val="21"/>
          <w:szCs w:val="21"/>
        </w:rPr>
      </w:pPr>
    </w:p>
    <w:p w14:paraId="0E722943" w14:textId="77777777" w:rsidR="00FD6188" w:rsidRPr="002E66E5" w:rsidRDefault="00FD6188" w:rsidP="00FD6188">
      <w:pPr>
        <w:ind w:firstLine="709"/>
        <w:jc w:val="both"/>
        <w:rPr>
          <w:rFonts w:ascii="Abadi" w:hAnsi="Abadi"/>
          <w:i/>
          <w:iCs/>
          <w:sz w:val="21"/>
          <w:szCs w:val="21"/>
        </w:rPr>
      </w:pPr>
      <w:r w:rsidRPr="002E66E5">
        <w:rPr>
          <w:rFonts w:ascii="Abadi" w:hAnsi="Abadi"/>
          <w:b/>
          <w:bCs/>
          <w:i/>
          <w:iCs/>
          <w:sz w:val="21"/>
          <w:szCs w:val="21"/>
        </w:rPr>
        <w:t>1.9</w:t>
      </w:r>
      <w:r w:rsidRPr="002E66E5">
        <w:rPr>
          <w:rFonts w:ascii="Abadi" w:hAnsi="Abadi"/>
          <w:i/>
          <w:iCs/>
          <w:sz w:val="21"/>
          <w:szCs w:val="21"/>
        </w:rPr>
        <w:tab/>
        <w:t>Por lo que se refiere a cuestiones de fondo, dicha iniciativa ha recibido críticas de organizaciones de la sociedad civil especializadas en el tema, tales se refieren a:</w:t>
      </w:r>
    </w:p>
    <w:p w14:paraId="4CA5A643" w14:textId="77777777" w:rsidR="00FD6188" w:rsidRPr="00FD6188" w:rsidRDefault="00FD6188" w:rsidP="00FD6188">
      <w:pPr>
        <w:ind w:firstLine="709"/>
        <w:jc w:val="both"/>
        <w:rPr>
          <w:rFonts w:ascii="Abadi" w:hAnsi="Abadi"/>
          <w:sz w:val="21"/>
          <w:szCs w:val="21"/>
        </w:rPr>
      </w:pPr>
    </w:p>
    <w:p w14:paraId="09E837A7"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Fusiona adicciones con salud mental, que, aun cuando pueden tener vasos en común, son cosas diferentes.</w:t>
      </w:r>
    </w:p>
    <w:p w14:paraId="2CABB6F2"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Debe consultarse con personas con discapacidad y sus organizaciones, como marca la Convención sobre los Derechos de las personas con discapacidad.</w:t>
      </w:r>
    </w:p>
    <w:p w14:paraId="52961B02"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El supuesto para internamiento de una persona diagnosticada con una adicción sin su consentimiento informado (Artículo 74 bis, Fracción III1) es tan   amplio que peligra la decisión de la misma persona, al sólo decir que puede ser ejercido por un representante.</w:t>
      </w:r>
    </w:p>
    <w:p w14:paraId="6397054C"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Al ser diagnosticada una persona con una adicción puede traer como consecuencia la imposición de tratamientos y hospitalizaciones involuntarias, lo cual es común en el actual sistema de atención a la salud mental mexicano respecto de personas que son etiquetadas con trastornos mentales.</w:t>
      </w:r>
    </w:p>
    <w:p w14:paraId="33B33231"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iniciativa extiende un modelo de sustitución de la voluntad (contrario al Artículo 12 de la CDPD) mediante el cual es el representante el que decide y prevé una excepción extraordinariamente amplia en los llamados "casos urgentes" o   bien, cuando se comprueba que el tratamiento es el más indicado para atender las necesidades del paciente</w:t>
      </w:r>
    </w:p>
    <w:p w14:paraId="7C9945C2"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El dictamen usa un lenguaje desactualizado para referirse a las personas que tienen un uso problemático de sustancias. La incorporación de adicciones al capítulo de salud mental fomenta estigma y discriminación hacia estas personas.</w:t>
      </w:r>
    </w:p>
    <w:p w14:paraId="1F161A04"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 xml:space="preserve">El </w:t>
      </w:r>
      <w:proofErr w:type="spellStart"/>
      <w:r w:rsidRPr="00AC2A66">
        <w:rPr>
          <w:rFonts w:ascii="Abadi" w:hAnsi="Abadi"/>
          <w:i/>
          <w:iCs/>
          <w:sz w:val="21"/>
          <w:szCs w:val="21"/>
        </w:rPr>
        <w:t>predictamen</w:t>
      </w:r>
      <w:proofErr w:type="spellEnd"/>
      <w:r w:rsidRPr="00AC2A66">
        <w:rPr>
          <w:rFonts w:ascii="Abadi" w:hAnsi="Abadi"/>
          <w:i/>
          <w:iCs/>
          <w:sz w:val="21"/>
          <w:szCs w:val="21"/>
        </w:rPr>
        <w:t xml:space="preserve"> refuerza la idea de que el tema de salud mental es sólo para determinados colectivos: personas con "trastornos de salud mental" o "personas adictas". La propuesta no se hace con la idea de que cualquier persona puede tener una </w:t>
      </w:r>
      <w:r w:rsidRPr="00AC2A66">
        <w:rPr>
          <w:rFonts w:ascii="Abadi" w:hAnsi="Abadi"/>
          <w:i/>
          <w:iCs/>
          <w:sz w:val="21"/>
          <w:szCs w:val="21"/>
        </w:rPr>
        <w:t>dificultad psicosocial y que el derecho a la salud mental es de todas las personas.</w:t>
      </w:r>
    </w:p>
    <w:p w14:paraId="2DF0CCB8"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propuesta prevé una definición de adicción que conduce a resultados arbitrarios.</w:t>
      </w:r>
    </w:p>
    <w:p w14:paraId="09EA6A57"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Contraviene recomendaciones internacionales: esta norma ya se aplica a personas etiquetadas con una condición de "trastorno mental", pero la propuesta que se pretende aprobar extiende las mismas consecuencias para personas etiquetadas como adictas.</w:t>
      </w:r>
    </w:p>
    <w:p w14:paraId="00FE47A1" w14:textId="7A96C154"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 xml:space="preserve">No es consistente con el derecho al consentimiento informado prevista en el derecho internacional de los derechos humanos, como lo ha declarado el Comité de Derechos Económicos, Sociales y Culturales (2017) en su última revisión a México </w:t>
      </w:r>
      <w:r w:rsidR="002E66E5" w:rsidRPr="00AC2A66">
        <w:rPr>
          <w:rStyle w:val="Refdenotaalpie"/>
          <w:rFonts w:ascii="Abadi" w:hAnsi="Abadi"/>
          <w:i/>
          <w:iCs/>
          <w:sz w:val="21"/>
          <w:szCs w:val="21"/>
        </w:rPr>
        <w:footnoteReference w:id="24"/>
      </w:r>
      <w:r w:rsidRPr="00AC2A66">
        <w:rPr>
          <w:rFonts w:ascii="Abadi" w:hAnsi="Abadi"/>
          <w:i/>
          <w:iCs/>
          <w:sz w:val="21"/>
          <w:szCs w:val="21"/>
        </w:rPr>
        <w:t>•</w:t>
      </w:r>
    </w:p>
    <w:p w14:paraId="744C9B32" w14:textId="77777777" w:rsidR="00FD6188" w:rsidRPr="00FD6188" w:rsidRDefault="00FD6188" w:rsidP="00FD6188">
      <w:pPr>
        <w:ind w:firstLine="709"/>
        <w:jc w:val="both"/>
        <w:rPr>
          <w:rFonts w:ascii="Abadi" w:hAnsi="Abadi"/>
          <w:sz w:val="21"/>
          <w:szCs w:val="21"/>
        </w:rPr>
      </w:pPr>
    </w:p>
    <w:p w14:paraId="39EABDEF"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1.10</w:t>
      </w:r>
      <w:r w:rsidRPr="00FD6188">
        <w:rPr>
          <w:rFonts w:ascii="Abadi" w:hAnsi="Abadi"/>
          <w:sz w:val="21"/>
          <w:szCs w:val="21"/>
        </w:rPr>
        <w:tab/>
      </w:r>
      <w:r w:rsidRPr="00AC2A66">
        <w:rPr>
          <w:rFonts w:ascii="Abadi" w:hAnsi="Abadi"/>
          <w:i/>
          <w:iCs/>
          <w:sz w:val="21"/>
          <w:szCs w:val="21"/>
        </w:rPr>
        <w:t>Previamente, en el mes de julio del año 2020, se presentó en el Senado un Dictamen por el que se expide la Ley General de Salud Mental. Sobre dicho dictamen, la Comisión Nacional de los Derechos Humanos solicitó al Poder Legislativo revisar dicho dictamen, al considerar que vulnera diversos artículos de la Convención sobre los Derechos de las Personas con Discapacidad.</w:t>
      </w:r>
    </w:p>
    <w:p w14:paraId="7D853B88" w14:textId="77777777" w:rsidR="00FD6188" w:rsidRPr="00FD6188" w:rsidRDefault="00FD6188" w:rsidP="00FD6188">
      <w:pPr>
        <w:ind w:firstLine="709"/>
        <w:jc w:val="both"/>
        <w:rPr>
          <w:rFonts w:ascii="Abadi" w:hAnsi="Abadi"/>
          <w:sz w:val="21"/>
          <w:szCs w:val="21"/>
        </w:rPr>
      </w:pPr>
    </w:p>
    <w:p w14:paraId="7B49DC12"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1.11</w:t>
      </w:r>
      <w:r w:rsidRPr="00AC2A66">
        <w:rPr>
          <w:rFonts w:ascii="Abadi" w:hAnsi="Abadi"/>
          <w:b/>
          <w:bCs/>
          <w:i/>
          <w:iCs/>
          <w:sz w:val="21"/>
          <w:szCs w:val="21"/>
        </w:rPr>
        <w:tab/>
      </w:r>
      <w:r w:rsidRPr="00AC2A66">
        <w:rPr>
          <w:rFonts w:ascii="Abadi" w:hAnsi="Abadi"/>
          <w:i/>
          <w:iCs/>
          <w:sz w:val="21"/>
          <w:szCs w:val="21"/>
        </w:rPr>
        <w:t xml:space="preserve">Entre las razones esgrimidas por la </w:t>
      </w:r>
      <w:proofErr w:type="spellStart"/>
      <w:r w:rsidRPr="00AC2A66">
        <w:rPr>
          <w:rFonts w:ascii="Abadi" w:hAnsi="Abadi"/>
          <w:i/>
          <w:iCs/>
          <w:sz w:val="21"/>
          <w:szCs w:val="21"/>
        </w:rPr>
        <w:t>ombudsperson</w:t>
      </w:r>
      <w:proofErr w:type="spellEnd"/>
      <w:r w:rsidRPr="00AC2A66">
        <w:rPr>
          <w:rFonts w:ascii="Abadi" w:hAnsi="Abadi"/>
          <w:i/>
          <w:iCs/>
          <w:sz w:val="21"/>
          <w:szCs w:val="21"/>
        </w:rPr>
        <w:t xml:space="preserve"> nacional, resaltan las siguientes:</w:t>
      </w:r>
    </w:p>
    <w:p w14:paraId="5B8C8E8E" w14:textId="77777777" w:rsidR="00FD6188" w:rsidRPr="00FD6188" w:rsidRDefault="00FD6188" w:rsidP="00FD6188">
      <w:pPr>
        <w:ind w:firstLine="709"/>
        <w:jc w:val="both"/>
        <w:rPr>
          <w:rFonts w:ascii="Abadi" w:hAnsi="Abadi"/>
          <w:sz w:val="21"/>
          <w:szCs w:val="21"/>
        </w:rPr>
      </w:pPr>
    </w:p>
    <w:p w14:paraId="3A45CCB5"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 xml:space="preserve">"...Para este Organismo Autónomo, </w:t>
      </w:r>
      <w:r w:rsidRPr="00AC2A66">
        <w:rPr>
          <w:rFonts w:ascii="Abadi" w:hAnsi="Abadi"/>
          <w:b/>
          <w:bCs/>
          <w:i/>
          <w:iCs/>
          <w:sz w:val="21"/>
          <w:szCs w:val="21"/>
          <w:u w:val="single"/>
        </w:rPr>
        <w:t>la creación de una Ley General de Salud Mental puede configurar un régimen legal separado y específico para las personas con discapacidad psicosocial, lo que resulta contrario a las obligaciones contraídas por el Estado mexicano:</w:t>
      </w:r>
      <w:r w:rsidRPr="00AC2A66">
        <w:rPr>
          <w:rFonts w:ascii="Abadi" w:hAnsi="Abadi"/>
          <w:i/>
          <w:iCs/>
          <w:sz w:val="21"/>
          <w:szCs w:val="21"/>
        </w:rPr>
        <w:t xml:space="preserve"> además de que aludir a las figuras jurídicas de la interdicción y la inimputabilidad -justificado en sus disposiciones la sustitución de la voluntad de la persona con discapacidad- resulta incompatible con lo expresado en la citada Convención.</w:t>
      </w:r>
    </w:p>
    <w:p w14:paraId="22CAFD8B" w14:textId="77777777" w:rsidR="00FD6188" w:rsidRPr="00AC2A66" w:rsidRDefault="00FD6188" w:rsidP="00FD6188">
      <w:pPr>
        <w:ind w:firstLine="709"/>
        <w:jc w:val="both"/>
        <w:rPr>
          <w:rFonts w:ascii="Abadi" w:hAnsi="Abadi"/>
          <w:i/>
          <w:iCs/>
          <w:sz w:val="21"/>
          <w:szCs w:val="21"/>
        </w:rPr>
      </w:pPr>
    </w:p>
    <w:p w14:paraId="606D8367"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 xml:space="preserve">Por lo anterior, la CNDH solicita al Poder Legislativo revisar y actualizar la </w:t>
      </w:r>
      <w:r w:rsidRPr="00AC2A66">
        <w:rPr>
          <w:rFonts w:ascii="Abadi" w:hAnsi="Abadi"/>
          <w:i/>
          <w:iCs/>
          <w:sz w:val="21"/>
          <w:szCs w:val="21"/>
        </w:rPr>
        <w:lastRenderedPageBreak/>
        <w:t>exposición de motivos de la iniciativa de ley, a fin de que los conceptos y nociones vertidas en la misma sean compatibles y respetuosas del enfoque de derechos humanos y de los principios y preceptos de la Convención en la materia: así como eliminar alusiones y referencias a la interdicción e inimputabilidad como causas de sustitución de la voluntad de las personas.</w:t>
      </w:r>
    </w:p>
    <w:p w14:paraId="6456F250" w14:textId="77777777" w:rsidR="00FD6188" w:rsidRPr="00AC2A66" w:rsidRDefault="00FD6188" w:rsidP="00FD6188">
      <w:pPr>
        <w:ind w:firstLine="709"/>
        <w:jc w:val="both"/>
        <w:rPr>
          <w:rFonts w:ascii="Abadi" w:hAnsi="Abadi"/>
          <w:i/>
          <w:iCs/>
          <w:sz w:val="21"/>
          <w:szCs w:val="21"/>
        </w:rPr>
      </w:pPr>
    </w:p>
    <w:p w14:paraId="769AD67A"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Establecer formas amplias y diversas, así como mecanismos de apoyo para asegurar que la voluntad expresada por las personas con discapacidad, con relación a los tratamientos requeridos sea respetada por el personal de salud y las autoridades correspondientes en todo momento, y propiciar diálogos participativos con las personas con discapacidad, sus familias y organizaciones que las representan.</w:t>
      </w:r>
    </w:p>
    <w:p w14:paraId="2D230A58" w14:textId="77777777" w:rsidR="00FD6188" w:rsidRPr="00AC2A66" w:rsidRDefault="00FD6188" w:rsidP="00FD6188">
      <w:pPr>
        <w:ind w:firstLine="709"/>
        <w:jc w:val="both"/>
        <w:rPr>
          <w:rFonts w:ascii="Abadi" w:hAnsi="Abadi"/>
          <w:i/>
          <w:iCs/>
          <w:sz w:val="21"/>
          <w:szCs w:val="21"/>
        </w:rPr>
      </w:pPr>
    </w:p>
    <w:p w14:paraId="3450ADE8" w14:textId="15860496"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u w:val="single"/>
        </w:rPr>
        <w:t>Analizar detenidamente la viabilidad de crear una Ley General de Salud Mental. proponiendo. en lugar de ello, adicionar las disposiciones necesarias a la Ley General de Salud, a fin de garantizar una protección jurídica integral de la salud</w:t>
      </w:r>
      <w:r w:rsidRPr="00AC2A66">
        <w:rPr>
          <w:rFonts w:ascii="Abadi" w:hAnsi="Abadi"/>
          <w:i/>
          <w:iCs/>
          <w:sz w:val="21"/>
          <w:szCs w:val="21"/>
        </w:rPr>
        <w:t xml:space="preserve"> …'' </w:t>
      </w:r>
      <w:r w:rsidR="00AC2A66" w:rsidRPr="00AC2A66">
        <w:rPr>
          <w:rStyle w:val="Refdenotaalpie"/>
          <w:rFonts w:ascii="Abadi" w:hAnsi="Abadi"/>
          <w:i/>
          <w:iCs/>
          <w:sz w:val="21"/>
          <w:szCs w:val="21"/>
        </w:rPr>
        <w:footnoteReference w:id="25"/>
      </w:r>
      <w:r w:rsidRPr="00AC2A66">
        <w:rPr>
          <w:rFonts w:ascii="Abadi" w:hAnsi="Abadi"/>
          <w:i/>
          <w:iCs/>
          <w:sz w:val="21"/>
          <w:szCs w:val="21"/>
        </w:rPr>
        <w:t>(Énfasis propio).</w:t>
      </w:r>
    </w:p>
    <w:p w14:paraId="162C7241" w14:textId="77777777" w:rsidR="00FD6188" w:rsidRPr="00FD6188" w:rsidRDefault="00FD6188" w:rsidP="00FD6188">
      <w:pPr>
        <w:ind w:firstLine="709"/>
        <w:jc w:val="both"/>
        <w:rPr>
          <w:rFonts w:ascii="Abadi" w:hAnsi="Abadi"/>
          <w:sz w:val="21"/>
          <w:szCs w:val="21"/>
        </w:rPr>
      </w:pPr>
    </w:p>
    <w:p w14:paraId="4227DA57"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p>
    <w:p w14:paraId="0DF01453" w14:textId="77777777" w:rsidR="00FD6188" w:rsidRPr="00AC2A66" w:rsidRDefault="00FD6188" w:rsidP="00FD6188">
      <w:pPr>
        <w:ind w:firstLine="709"/>
        <w:jc w:val="both"/>
        <w:rPr>
          <w:rFonts w:ascii="Abadi" w:hAnsi="Abadi"/>
          <w:i/>
          <w:iCs/>
          <w:sz w:val="21"/>
          <w:szCs w:val="21"/>
        </w:rPr>
      </w:pPr>
    </w:p>
    <w:p w14:paraId="2B5B6AF5" w14:textId="77777777" w:rsidR="00AC2A66" w:rsidRPr="00AC2A66" w:rsidRDefault="00FD6188" w:rsidP="00FD6188">
      <w:pPr>
        <w:ind w:firstLine="709"/>
        <w:jc w:val="both"/>
        <w:rPr>
          <w:rFonts w:ascii="Abadi" w:hAnsi="Abadi"/>
          <w:b/>
          <w:bCs/>
          <w:i/>
          <w:iCs/>
          <w:sz w:val="21"/>
          <w:szCs w:val="21"/>
        </w:rPr>
      </w:pPr>
      <w:r w:rsidRPr="00AC2A66">
        <w:rPr>
          <w:rFonts w:ascii="Abadi" w:hAnsi="Abadi"/>
          <w:b/>
          <w:bCs/>
          <w:i/>
          <w:iCs/>
          <w:sz w:val="21"/>
          <w:szCs w:val="21"/>
        </w:rPr>
        <w:t>3.</w:t>
      </w:r>
      <w:r w:rsidRPr="00AC2A66">
        <w:rPr>
          <w:rFonts w:ascii="Abadi" w:hAnsi="Abadi"/>
          <w:b/>
          <w:bCs/>
          <w:i/>
          <w:iCs/>
          <w:sz w:val="21"/>
          <w:szCs w:val="21"/>
        </w:rPr>
        <w:tab/>
        <w:t xml:space="preserve">Comentarios </w:t>
      </w:r>
    </w:p>
    <w:p w14:paraId="7409B003" w14:textId="77777777" w:rsidR="00AC2A66" w:rsidRPr="00AC2A66" w:rsidRDefault="00AC2A66" w:rsidP="00FD6188">
      <w:pPr>
        <w:ind w:firstLine="709"/>
        <w:jc w:val="both"/>
        <w:rPr>
          <w:rFonts w:ascii="Abadi" w:hAnsi="Abadi"/>
          <w:b/>
          <w:bCs/>
          <w:i/>
          <w:iCs/>
          <w:sz w:val="21"/>
          <w:szCs w:val="21"/>
        </w:rPr>
      </w:pPr>
    </w:p>
    <w:p w14:paraId="4E486A06" w14:textId="6D23087E" w:rsidR="00FD6188" w:rsidRPr="00AC2A66" w:rsidRDefault="00FD6188" w:rsidP="00FD6188">
      <w:pPr>
        <w:ind w:firstLine="709"/>
        <w:jc w:val="both"/>
        <w:rPr>
          <w:rFonts w:ascii="Abadi" w:hAnsi="Abadi"/>
          <w:b/>
          <w:bCs/>
          <w:i/>
          <w:iCs/>
          <w:sz w:val="21"/>
          <w:szCs w:val="21"/>
        </w:rPr>
      </w:pPr>
      <w:r w:rsidRPr="00AC2A66">
        <w:rPr>
          <w:rFonts w:ascii="Abadi" w:hAnsi="Abadi"/>
          <w:b/>
          <w:bCs/>
          <w:i/>
          <w:iCs/>
          <w:sz w:val="21"/>
          <w:szCs w:val="21"/>
        </w:rPr>
        <w:t>Competencia</w:t>
      </w:r>
    </w:p>
    <w:p w14:paraId="4B185905" w14:textId="77777777" w:rsidR="00FD6188" w:rsidRPr="00AC2A66" w:rsidRDefault="00FD6188" w:rsidP="00FD6188">
      <w:pPr>
        <w:ind w:firstLine="709"/>
        <w:jc w:val="both"/>
        <w:rPr>
          <w:rFonts w:ascii="Abadi" w:hAnsi="Abadi"/>
          <w:b/>
          <w:bCs/>
          <w:i/>
          <w:iCs/>
          <w:sz w:val="21"/>
          <w:szCs w:val="21"/>
        </w:rPr>
      </w:pPr>
    </w:p>
    <w:p w14:paraId="0468ED1C" w14:textId="70F9EDE1" w:rsidR="00FD6188" w:rsidRPr="00FD6188" w:rsidRDefault="00FD6188" w:rsidP="00FD6188">
      <w:pPr>
        <w:ind w:firstLine="709"/>
        <w:jc w:val="both"/>
        <w:rPr>
          <w:rFonts w:ascii="Abadi" w:hAnsi="Abadi"/>
          <w:sz w:val="21"/>
          <w:szCs w:val="21"/>
        </w:rPr>
      </w:pPr>
      <w:r w:rsidRPr="00AC2A66">
        <w:rPr>
          <w:rFonts w:ascii="Abadi" w:hAnsi="Abadi"/>
          <w:b/>
          <w:bCs/>
          <w:i/>
          <w:iCs/>
          <w:sz w:val="21"/>
          <w:szCs w:val="21"/>
        </w:rPr>
        <w:t>3.1</w:t>
      </w:r>
      <w:r w:rsidRPr="00AC2A66">
        <w:rPr>
          <w:rFonts w:ascii="Abadi" w:hAnsi="Abadi"/>
          <w:i/>
          <w:iCs/>
          <w:sz w:val="21"/>
          <w:szCs w:val="21"/>
        </w:rPr>
        <w:tab/>
        <w:t>Como se señaló en el apartado de antecedentes, se estima que la facultad normativa en materia de salud mental radica en el Congreso de la Unión, al ser una acción de salubridad general, en la que</w:t>
      </w:r>
      <w:r w:rsidR="00AC2A66">
        <w:rPr>
          <w:rFonts w:ascii="Abadi" w:hAnsi="Abadi"/>
          <w:i/>
          <w:iCs/>
          <w:sz w:val="21"/>
          <w:szCs w:val="21"/>
        </w:rPr>
        <w:t xml:space="preserve"> </w:t>
      </w:r>
      <w:r w:rsidRPr="00FD6188">
        <w:rPr>
          <w:rFonts w:ascii="Abadi" w:hAnsi="Abadi"/>
          <w:sz w:val="21"/>
          <w:szCs w:val="21"/>
        </w:rPr>
        <w:t>el estado de Guanajuato únicamente tiene concurrencia operativa.</w:t>
      </w:r>
    </w:p>
    <w:p w14:paraId="485CF86E" w14:textId="77777777" w:rsidR="00FD6188" w:rsidRPr="00FD6188" w:rsidRDefault="00FD6188" w:rsidP="00FD6188">
      <w:pPr>
        <w:ind w:firstLine="709"/>
        <w:jc w:val="both"/>
        <w:rPr>
          <w:rFonts w:ascii="Abadi" w:hAnsi="Abadi"/>
          <w:sz w:val="21"/>
          <w:szCs w:val="21"/>
        </w:rPr>
      </w:pPr>
    </w:p>
    <w:p w14:paraId="31B362B6"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3.2</w:t>
      </w:r>
      <w:r w:rsidRPr="00AC2A66">
        <w:rPr>
          <w:rFonts w:ascii="Abadi" w:hAnsi="Abadi"/>
          <w:i/>
          <w:iCs/>
          <w:sz w:val="21"/>
          <w:szCs w:val="21"/>
        </w:rPr>
        <w:tab/>
        <w:t>Por ende, la norma que debe regular a dicha materia es la Ley General de Salud, máxime que se encuentra en proceso un trámite legislativo federal en la materia, por lo que corresponde estar al resultado de dicho dictamen de reforma a la Ley General en materia de salud mental.</w:t>
      </w:r>
    </w:p>
    <w:p w14:paraId="49DEB649" w14:textId="77777777" w:rsidR="00FD6188" w:rsidRPr="00AC2A66" w:rsidRDefault="00FD6188" w:rsidP="00FD6188">
      <w:pPr>
        <w:ind w:firstLine="709"/>
        <w:jc w:val="both"/>
        <w:rPr>
          <w:rFonts w:ascii="Abadi" w:hAnsi="Abadi"/>
          <w:i/>
          <w:iCs/>
          <w:sz w:val="21"/>
          <w:szCs w:val="21"/>
        </w:rPr>
      </w:pPr>
    </w:p>
    <w:p w14:paraId="0003E404"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3.3</w:t>
      </w:r>
      <w:r w:rsidRPr="00AC2A66">
        <w:rPr>
          <w:rFonts w:ascii="Abadi" w:hAnsi="Abadi"/>
          <w:b/>
          <w:bCs/>
          <w:i/>
          <w:iCs/>
          <w:sz w:val="21"/>
          <w:szCs w:val="21"/>
        </w:rPr>
        <w:tab/>
      </w:r>
      <w:r w:rsidRPr="00AC2A66">
        <w:rPr>
          <w:rFonts w:ascii="Abadi" w:hAnsi="Abadi"/>
          <w:i/>
          <w:iCs/>
          <w:sz w:val="21"/>
          <w:szCs w:val="21"/>
        </w:rPr>
        <w:t>La regulación secundaria de la Ley General en Materia de Salud es la Norma Oficial Mexicana NOM- 025-SSA2-2014, Para la prestación de servicios de salud en unidades de atención integral hospitalaria médico-psiquiátrica.</w:t>
      </w:r>
    </w:p>
    <w:p w14:paraId="304F2A99" w14:textId="77777777" w:rsidR="00FD6188" w:rsidRPr="00AC2A66" w:rsidRDefault="00FD6188" w:rsidP="00FD6188">
      <w:pPr>
        <w:ind w:firstLine="709"/>
        <w:jc w:val="both"/>
        <w:rPr>
          <w:rFonts w:ascii="Abadi" w:hAnsi="Abadi"/>
          <w:i/>
          <w:iCs/>
          <w:sz w:val="21"/>
          <w:szCs w:val="21"/>
        </w:rPr>
      </w:pPr>
    </w:p>
    <w:p w14:paraId="6821EB73" w14:textId="77777777" w:rsidR="00FD6188" w:rsidRPr="00AC2A66" w:rsidRDefault="00FD6188" w:rsidP="00FD6188">
      <w:pPr>
        <w:ind w:firstLine="709"/>
        <w:jc w:val="both"/>
        <w:rPr>
          <w:rFonts w:ascii="Abadi" w:hAnsi="Abadi"/>
          <w:b/>
          <w:bCs/>
          <w:i/>
          <w:iCs/>
          <w:sz w:val="21"/>
          <w:szCs w:val="21"/>
        </w:rPr>
      </w:pPr>
      <w:r w:rsidRPr="00AC2A66">
        <w:rPr>
          <w:rFonts w:ascii="Abadi" w:hAnsi="Abadi"/>
          <w:b/>
          <w:bCs/>
          <w:i/>
          <w:iCs/>
          <w:sz w:val="21"/>
          <w:szCs w:val="21"/>
        </w:rPr>
        <w:t>Regulación de la Ley General de Salud y Normas Oficiales Mexicanas</w:t>
      </w:r>
    </w:p>
    <w:p w14:paraId="78528775" w14:textId="77777777" w:rsidR="00FD6188" w:rsidRPr="00AC2A66" w:rsidRDefault="00FD6188" w:rsidP="00FD6188">
      <w:pPr>
        <w:ind w:firstLine="709"/>
        <w:jc w:val="both"/>
        <w:rPr>
          <w:rFonts w:ascii="Abadi" w:hAnsi="Abadi"/>
          <w:i/>
          <w:iCs/>
          <w:sz w:val="21"/>
          <w:szCs w:val="21"/>
        </w:rPr>
      </w:pPr>
    </w:p>
    <w:p w14:paraId="11239296"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3.3</w:t>
      </w:r>
      <w:r w:rsidRPr="00AC2A66">
        <w:rPr>
          <w:rFonts w:ascii="Abadi" w:hAnsi="Abadi"/>
          <w:b/>
          <w:bCs/>
          <w:i/>
          <w:iCs/>
          <w:sz w:val="21"/>
          <w:szCs w:val="21"/>
        </w:rPr>
        <w:tab/>
      </w:r>
      <w:r w:rsidRPr="00AC2A66">
        <w:rPr>
          <w:rFonts w:ascii="Abadi" w:hAnsi="Abadi"/>
          <w:i/>
          <w:iCs/>
          <w:sz w:val="21"/>
          <w:szCs w:val="21"/>
        </w:rPr>
        <w:t>La ley estatal pretende establecer una serie de conceptos que se encuentran referidos o definidos en la Ley General o NOM, a saber:</w:t>
      </w:r>
    </w:p>
    <w:p w14:paraId="1CBB3A5E" w14:textId="77777777" w:rsidR="00FD6188" w:rsidRPr="00AC2A66" w:rsidRDefault="00FD6188" w:rsidP="00FD6188">
      <w:pPr>
        <w:ind w:firstLine="709"/>
        <w:jc w:val="both"/>
        <w:rPr>
          <w:rFonts w:ascii="Abadi" w:hAnsi="Abadi"/>
          <w:i/>
          <w:iCs/>
          <w:sz w:val="21"/>
          <w:szCs w:val="21"/>
        </w:rPr>
      </w:pPr>
    </w:p>
    <w:p w14:paraId="55BAF2A0"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a.</w:t>
      </w:r>
      <w:r w:rsidRPr="00AC2A66">
        <w:rPr>
          <w:rFonts w:ascii="Abadi" w:hAnsi="Abadi"/>
          <w:i/>
          <w:iCs/>
          <w:sz w:val="21"/>
          <w:szCs w:val="21"/>
        </w:rPr>
        <w:tab/>
        <w:t>La fracción XXIV del artículo 4 de la iniciativa presenta una definición de salud mental, cuando la Ley General ya la refiere expresamente en el artículo 72.</w:t>
      </w:r>
    </w:p>
    <w:p w14:paraId="7FFAD317" w14:textId="77777777" w:rsidR="00FD6188" w:rsidRPr="00AC2A66" w:rsidRDefault="00FD6188" w:rsidP="00FD6188">
      <w:pPr>
        <w:ind w:firstLine="709"/>
        <w:jc w:val="both"/>
        <w:rPr>
          <w:rFonts w:ascii="Abadi" w:hAnsi="Abadi"/>
          <w:i/>
          <w:iCs/>
          <w:sz w:val="21"/>
          <w:szCs w:val="21"/>
        </w:rPr>
      </w:pPr>
    </w:p>
    <w:p w14:paraId="548119EE"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b.</w:t>
      </w:r>
      <w:r w:rsidRPr="00AC2A66">
        <w:rPr>
          <w:rFonts w:ascii="Abadi" w:hAnsi="Abadi"/>
          <w:i/>
          <w:iCs/>
          <w:sz w:val="21"/>
          <w:szCs w:val="21"/>
        </w:rPr>
        <w:tab/>
        <w:t>El artículo 5 de la iniciativa contempla los derechos fundamentales de todas las personas usuarias de los servicios de salud mental, cuando en la Ley General, y en concreto en el artículo 74 bis ya se tiene un listado de los derechos reconocidos por el legislador general.</w:t>
      </w:r>
    </w:p>
    <w:p w14:paraId="77CCB3F9" w14:textId="77777777" w:rsidR="00FD6188" w:rsidRPr="00AC2A66" w:rsidRDefault="00FD6188" w:rsidP="00FD6188">
      <w:pPr>
        <w:ind w:firstLine="709"/>
        <w:jc w:val="both"/>
        <w:rPr>
          <w:rFonts w:ascii="Abadi" w:hAnsi="Abadi"/>
          <w:i/>
          <w:iCs/>
          <w:sz w:val="21"/>
          <w:szCs w:val="21"/>
        </w:rPr>
      </w:pPr>
    </w:p>
    <w:p w14:paraId="0321429C"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c.</w:t>
      </w:r>
      <w:r w:rsidRPr="00AC2A66">
        <w:rPr>
          <w:rFonts w:ascii="Abadi" w:hAnsi="Abadi"/>
          <w:i/>
          <w:iCs/>
          <w:sz w:val="21"/>
          <w:szCs w:val="21"/>
        </w:rPr>
        <w:tab/>
        <w:t>El artículo 12 de la iniciativa regula el proceso de internamiento de niñas, niños y adolescentes, cuando el mismo está ya normalizado en la NOM-025-SSA2-2014, Para la prestación de servicios de salud en unidades de atención integral hospitalaria médico-psiquiátrica, en concreto en el numeral 5.6.2, así como normado por el artículo 75 de la Ley General, que remite precisamente a la normativa emitida por la Secretaría de Salud federal.</w:t>
      </w:r>
    </w:p>
    <w:p w14:paraId="2E05048F" w14:textId="77777777" w:rsidR="00FD6188" w:rsidRPr="00AC2A66" w:rsidRDefault="00FD6188" w:rsidP="00FD6188">
      <w:pPr>
        <w:ind w:firstLine="709"/>
        <w:jc w:val="both"/>
        <w:rPr>
          <w:rFonts w:ascii="Abadi" w:hAnsi="Abadi"/>
          <w:i/>
          <w:iCs/>
          <w:sz w:val="21"/>
          <w:szCs w:val="21"/>
        </w:rPr>
      </w:pPr>
    </w:p>
    <w:p w14:paraId="118CAA09"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d.</w:t>
      </w:r>
      <w:r w:rsidRPr="00AC2A66">
        <w:rPr>
          <w:rFonts w:ascii="Abadi" w:hAnsi="Abadi"/>
          <w:i/>
          <w:iCs/>
          <w:sz w:val="21"/>
          <w:szCs w:val="21"/>
        </w:rPr>
        <w:tab/>
        <w:t xml:space="preserve">Respecto de las obligaciones de las autoridades, contempladas en el artículo 24 de la iniciativa y el artículo 36 en concreto del Sistema Estatal, la Ley General en el artículo establece el listado de </w:t>
      </w:r>
      <w:proofErr w:type="gramStart"/>
      <w:r w:rsidRPr="00AC2A66">
        <w:rPr>
          <w:rFonts w:ascii="Abadi" w:hAnsi="Abadi"/>
          <w:i/>
          <w:iCs/>
          <w:sz w:val="21"/>
          <w:szCs w:val="21"/>
        </w:rPr>
        <w:t>las mismas</w:t>
      </w:r>
      <w:proofErr w:type="gramEnd"/>
      <w:r w:rsidRPr="00AC2A66">
        <w:rPr>
          <w:rFonts w:ascii="Abadi" w:hAnsi="Abadi"/>
          <w:i/>
          <w:iCs/>
          <w:sz w:val="21"/>
          <w:szCs w:val="21"/>
        </w:rPr>
        <w:t>, las cuales toca al estado operar:</w:t>
      </w:r>
    </w:p>
    <w:p w14:paraId="5C63DBB5" w14:textId="77777777" w:rsidR="00FD6188" w:rsidRPr="00AC2A66" w:rsidRDefault="00FD6188" w:rsidP="00FD6188">
      <w:pPr>
        <w:ind w:firstLine="709"/>
        <w:jc w:val="both"/>
        <w:rPr>
          <w:rFonts w:ascii="Abadi" w:hAnsi="Abadi"/>
          <w:i/>
          <w:iCs/>
          <w:sz w:val="21"/>
          <w:szCs w:val="21"/>
        </w:rPr>
      </w:pPr>
    </w:p>
    <w:p w14:paraId="7DF090AF"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El desarrollo de actividades educativas, socioculturales y recreativas con carácter permanente que contribuyan a la salud mental, preferentemente a grupos en situación de vulnerabilidad.</w:t>
      </w:r>
    </w:p>
    <w:p w14:paraId="10EB72ED" w14:textId="77777777" w:rsidR="00FD6188" w:rsidRPr="00AC2A66" w:rsidRDefault="00FD6188" w:rsidP="00FD6188">
      <w:pPr>
        <w:ind w:firstLine="709"/>
        <w:jc w:val="both"/>
        <w:rPr>
          <w:rFonts w:ascii="Abadi" w:hAnsi="Abadi"/>
          <w:i/>
          <w:iCs/>
          <w:sz w:val="21"/>
          <w:szCs w:val="21"/>
        </w:rPr>
      </w:pPr>
    </w:p>
    <w:p w14:paraId="33A4B08F"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 xml:space="preserve">La difusión de las orientaciones para la promoción de la salud mental, así como el conocimiento y </w:t>
      </w:r>
      <w:r w:rsidRPr="00AC2A66">
        <w:rPr>
          <w:rFonts w:ascii="Abadi" w:hAnsi="Abadi"/>
          <w:i/>
          <w:iCs/>
          <w:sz w:val="21"/>
          <w:szCs w:val="21"/>
        </w:rPr>
        <w:lastRenderedPageBreak/>
        <w:t>prevención de los trastornos mentales y del comportamiento.</w:t>
      </w:r>
    </w:p>
    <w:p w14:paraId="50163C35" w14:textId="77777777" w:rsidR="00FD6188" w:rsidRPr="00AC2A66" w:rsidRDefault="00FD6188" w:rsidP="00FD6188">
      <w:pPr>
        <w:ind w:firstLine="709"/>
        <w:jc w:val="both"/>
        <w:rPr>
          <w:rFonts w:ascii="Abadi" w:hAnsi="Abadi"/>
          <w:i/>
          <w:iCs/>
          <w:sz w:val="21"/>
          <w:szCs w:val="21"/>
        </w:rPr>
      </w:pPr>
    </w:p>
    <w:p w14:paraId="0010AA6E"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realización de programas para la prevención y control del uso de substancias psicotrópicas, estupefacientes, inhalantes y otras substancias que puedan causar alteraciones mentales o dependencia.</w:t>
      </w:r>
    </w:p>
    <w:p w14:paraId="1A66E407" w14:textId="77777777" w:rsidR="00FD6188" w:rsidRPr="00AC2A66" w:rsidRDefault="00FD6188" w:rsidP="00FD6188">
      <w:pPr>
        <w:ind w:firstLine="709"/>
        <w:jc w:val="both"/>
        <w:rPr>
          <w:rFonts w:ascii="Abadi" w:hAnsi="Abadi"/>
          <w:i/>
          <w:iCs/>
          <w:sz w:val="21"/>
          <w:szCs w:val="21"/>
        </w:rPr>
      </w:pPr>
    </w:p>
    <w:p w14:paraId="5E33CFAF" w14:textId="179AFAF0"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Las acciones y campañas de promoción de los derechos de las personas con trastornos mentales y del comportamiento, así como de sensibilización para reducir el estigma y la</w:t>
      </w:r>
      <w:r w:rsidR="00AC2A66">
        <w:rPr>
          <w:rFonts w:ascii="Abadi" w:hAnsi="Abadi"/>
          <w:i/>
          <w:iCs/>
          <w:sz w:val="21"/>
          <w:szCs w:val="21"/>
        </w:rPr>
        <w:t xml:space="preserve"> </w:t>
      </w:r>
      <w:r w:rsidRPr="00AC2A66">
        <w:rPr>
          <w:rFonts w:ascii="Abadi" w:hAnsi="Abadi"/>
          <w:i/>
          <w:iCs/>
          <w:sz w:val="21"/>
          <w:szCs w:val="21"/>
        </w:rPr>
        <w:t>discriminación, a fin de favorecer el acceso oportuno de la atención.</w:t>
      </w:r>
    </w:p>
    <w:p w14:paraId="04B36596" w14:textId="77777777" w:rsidR="00FD6188" w:rsidRPr="00AC2A66" w:rsidRDefault="00FD6188" w:rsidP="00FD6188">
      <w:pPr>
        <w:ind w:firstLine="709"/>
        <w:jc w:val="both"/>
        <w:rPr>
          <w:rFonts w:ascii="Abadi" w:hAnsi="Abadi"/>
          <w:i/>
          <w:iCs/>
          <w:sz w:val="21"/>
          <w:szCs w:val="21"/>
        </w:rPr>
      </w:pPr>
    </w:p>
    <w:p w14:paraId="714CEC61"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implementación estratégica y gradual de servicios de salud mental en establecimientos de la red del Sistema Nacional de Salud en todos sus niveles de atención, que permita abatir la brecha de atención.</w:t>
      </w:r>
    </w:p>
    <w:p w14:paraId="2F152A9E" w14:textId="77777777" w:rsidR="00FD6188" w:rsidRPr="00AC2A66" w:rsidRDefault="00FD6188" w:rsidP="00FD6188">
      <w:pPr>
        <w:ind w:firstLine="709"/>
        <w:jc w:val="both"/>
        <w:rPr>
          <w:rFonts w:ascii="Abadi" w:hAnsi="Abadi"/>
          <w:i/>
          <w:iCs/>
          <w:sz w:val="21"/>
          <w:szCs w:val="21"/>
        </w:rPr>
      </w:pPr>
    </w:p>
    <w:p w14:paraId="5A10C018"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 xml:space="preserve">La promoción de programas </w:t>
      </w:r>
      <w:proofErr w:type="gramStart"/>
      <w:r w:rsidRPr="00AC2A66">
        <w:rPr>
          <w:rFonts w:ascii="Abadi" w:hAnsi="Abadi"/>
          <w:i/>
          <w:iCs/>
          <w:sz w:val="21"/>
          <w:szCs w:val="21"/>
        </w:rPr>
        <w:t>de  atención</w:t>
      </w:r>
      <w:proofErr w:type="gramEnd"/>
      <w:r w:rsidRPr="00AC2A66">
        <w:rPr>
          <w:rFonts w:ascii="Abadi" w:hAnsi="Abadi"/>
          <w:i/>
          <w:iCs/>
          <w:sz w:val="21"/>
          <w:szCs w:val="21"/>
        </w:rPr>
        <w:t>, que  consideren, entre otros, los hospitales de día, servicios de consulta externa, centros de día, casas de medio camino y talleres protegidos.</w:t>
      </w:r>
    </w:p>
    <w:p w14:paraId="4FA64A9C" w14:textId="77777777" w:rsidR="00FD6188" w:rsidRPr="00AC2A66" w:rsidRDefault="00FD6188" w:rsidP="00FD6188">
      <w:pPr>
        <w:ind w:firstLine="709"/>
        <w:jc w:val="both"/>
        <w:rPr>
          <w:rFonts w:ascii="Abadi" w:hAnsi="Abadi"/>
          <w:i/>
          <w:iCs/>
          <w:sz w:val="21"/>
          <w:szCs w:val="21"/>
        </w:rPr>
      </w:pPr>
    </w:p>
    <w:p w14:paraId="3989201C"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investigación multidisciplinaria en materia de salud mental</w:t>
      </w:r>
    </w:p>
    <w:p w14:paraId="5CA1990D" w14:textId="77777777" w:rsidR="00FD6188" w:rsidRPr="00AC2A66" w:rsidRDefault="00FD6188" w:rsidP="00FD6188">
      <w:pPr>
        <w:ind w:firstLine="709"/>
        <w:jc w:val="both"/>
        <w:rPr>
          <w:rFonts w:ascii="Abadi" w:hAnsi="Abadi"/>
          <w:i/>
          <w:iCs/>
          <w:sz w:val="21"/>
          <w:szCs w:val="21"/>
        </w:rPr>
      </w:pPr>
    </w:p>
    <w:p w14:paraId="3E79817B"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 participación de observadores externos para vigilar el pleno respeto de los derechos humanos de las personas con trastornos mentales y del comportamiento, que son atendidas en los establecimientos de la red del Sistema Nacional de Salud.</w:t>
      </w:r>
    </w:p>
    <w:p w14:paraId="56692BE4" w14:textId="77777777" w:rsidR="00FD6188" w:rsidRPr="00AC2A66" w:rsidRDefault="00FD6188" w:rsidP="00FD6188">
      <w:pPr>
        <w:ind w:firstLine="709"/>
        <w:jc w:val="both"/>
        <w:rPr>
          <w:rFonts w:ascii="Abadi" w:hAnsi="Abadi"/>
          <w:i/>
          <w:iCs/>
          <w:sz w:val="21"/>
          <w:szCs w:val="21"/>
        </w:rPr>
      </w:pPr>
    </w:p>
    <w:p w14:paraId="1BC5AC5D"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r>
      <w:r w:rsidRPr="00AC2A66">
        <w:rPr>
          <w:rFonts w:ascii="Abadi" w:hAnsi="Abadi"/>
          <w:i/>
          <w:iCs/>
          <w:sz w:val="21"/>
          <w:szCs w:val="21"/>
        </w:rPr>
        <w:tab/>
        <w:t>La detección de los grupos poblacionales en riesgo de sufrir trastornos mentales y del comportamiento, preferentemente niñas, niños y adolescentes.</w:t>
      </w:r>
    </w:p>
    <w:p w14:paraId="097219CB" w14:textId="77777777" w:rsidR="00FD6188" w:rsidRPr="00AC2A66" w:rsidRDefault="00FD6188" w:rsidP="00FD6188">
      <w:pPr>
        <w:ind w:firstLine="709"/>
        <w:jc w:val="both"/>
        <w:rPr>
          <w:rFonts w:ascii="Abadi" w:hAnsi="Abadi"/>
          <w:i/>
          <w:iCs/>
          <w:sz w:val="21"/>
          <w:szCs w:val="21"/>
        </w:rPr>
      </w:pPr>
    </w:p>
    <w:p w14:paraId="79544873"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r w:rsidRPr="00AC2A66">
        <w:rPr>
          <w:rFonts w:ascii="Abadi" w:hAnsi="Abadi"/>
          <w:i/>
          <w:iCs/>
          <w:sz w:val="21"/>
          <w:szCs w:val="21"/>
        </w:rPr>
        <w:tab/>
        <w:t>Las demás acciones que directa o indirectamente contribuyan a la prevención, atención y fomento de la salud mental de la población.</w:t>
      </w:r>
    </w:p>
    <w:p w14:paraId="316C5D76" w14:textId="77777777" w:rsidR="00FD6188" w:rsidRPr="00AC2A66" w:rsidRDefault="00FD6188" w:rsidP="00FD6188">
      <w:pPr>
        <w:ind w:firstLine="709"/>
        <w:jc w:val="both"/>
        <w:rPr>
          <w:rFonts w:ascii="Abadi" w:hAnsi="Abadi"/>
          <w:i/>
          <w:iCs/>
          <w:sz w:val="21"/>
          <w:szCs w:val="21"/>
        </w:rPr>
      </w:pPr>
    </w:p>
    <w:p w14:paraId="254A511C"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e.</w:t>
      </w:r>
      <w:r w:rsidRPr="00AC2A66">
        <w:rPr>
          <w:rFonts w:ascii="Abadi" w:hAnsi="Abadi"/>
          <w:i/>
          <w:iCs/>
          <w:sz w:val="21"/>
          <w:szCs w:val="21"/>
        </w:rPr>
        <w:tab/>
        <w:t>Los requisitos de las personas profesionales en salud mental, establecidos en los artículos 47 a 53 de la iniciativa, se regulan por el artículo 78 de la Ley General, que indica:</w:t>
      </w:r>
    </w:p>
    <w:p w14:paraId="2F165F76" w14:textId="77777777" w:rsidR="00FD6188" w:rsidRPr="00AC2A66" w:rsidRDefault="00FD6188" w:rsidP="00FD6188">
      <w:pPr>
        <w:ind w:firstLine="709"/>
        <w:jc w:val="both"/>
        <w:rPr>
          <w:rFonts w:ascii="Abadi" w:hAnsi="Abadi"/>
          <w:i/>
          <w:iCs/>
          <w:sz w:val="21"/>
          <w:szCs w:val="21"/>
        </w:rPr>
      </w:pPr>
    </w:p>
    <w:p w14:paraId="085905DE"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"El ejercicio de las profesiones, de las actividades técnicas y auxiliares y de las especialidades para la salud, estará sujeto a:</w:t>
      </w:r>
    </w:p>
    <w:p w14:paraId="5A42BA83"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I.</w:t>
      </w:r>
      <w:r w:rsidRPr="00AC2A66">
        <w:rPr>
          <w:rFonts w:ascii="Abadi" w:hAnsi="Abadi"/>
          <w:i/>
          <w:iCs/>
          <w:sz w:val="21"/>
          <w:szCs w:val="21"/>
        </w:rPr>
        <w:tab/>
        <w:t>La Ley Reglamentaria del artículo 5o. Constitucional, relativo al ejercicio de las profesiones en el Distrito Federal;</w:t>
      </w:r>
    </w:p>
    <w:p w14:paraId="4CFA1B84"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II.</w:t>
      </w:r>
      <w:r w:rsidRPr="00AC2A66">
        <w:rPr>
          <w:rFonts w:ascii="Abadi" w:hAnsi="Abadi"/>
          <w:i/>
          <w:iCs/>
          <w:sz w:val="21"/>
          <w:szCs w:val="21"/>
        </w:rPr>
        <w:tab/>
        <w:t xml:space="preserve">Las bases de coordinación que, conforme a la ley, se definan entre las autoridades </w:t>
      </w:r>
      <w:proofErr w:type="spellStart"/>
      <w:r w:rsidRPr="00AC2A66">
        <w:rPr>
          <w:rFonts w:ascii="Abadi" w:hAnsi="Abadi"/>
          <w:i/>
          <w:iCs/>
          <w:sz w:val="21"/>
          <w:szCs w:val="21"/>
        </w:rPr>
        <w:t>autoridades</w:t>
      </w:r>
      <w:proofErr w:type="spellEnd"/>
      <w:r w:rsidRPr="00AC2A66">
        <w:rPr>
          <w:rFonts w:ascii="Abadi" w:hAnsi="Abadi"/>
          <w:i/>
          <w:iCs/>
          <w:sz w:val="21"/>
          <w:szCs w:val="21"/>
        </w:rPr>
        <w:t xml:space="preserve"> educativas y las autoridades sanitarias;</w:t>
      </w:r>
    </w:p>
    <w:p w14:paraId="31FE6E52"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III.</w:t>
      </w:r>
      <w:r w:rsidRPr="00AC2A66">
        <w:rPr>
          <w:rFonts w:ascii="Abadi" w:hAnsi="Abadi"/>
          <w:i/>
          <w:iCs/>
          <w:sz w:val="21"/>
          <w:szCs w:val="21"/>
        </w:rPr>
        <w:tab/>
        <w:t>Las disposiciones de esta Ley y demás normas jurídicas aplicables, y</w:t>
      </w:r>
    </w:p>
    <w:p w14:paraId="08DB11B0"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IV.</w:t>
      </w:r>
      <w:r w:rsidRPr="00AC2A66">
        <w:rPr>
          <w:rFonts w:ascii="Abadi" w:hAnsi="Abadi"/>
          <w:i/>
          <w:iCs/>
          <w:sz w:val="21"/>
          <w:szCs w:val="21"/>
        </w:rPr>
        <w:tab/>
        <w:t>Las leyes que expidan los estados, con fundamento en los artículos 5o. y 121, fracción V, de la Constitución Política de los Estados Unidos Mexicanos".</w:t>
      </w:r>
    </w:p>
    <w:p w14:paraId="574254DE" w14:textId="77777777" w:rsidR="00FD6188" w:rsidRPr="00AC2A66" w:rsidRDefault="00FD6188" w:rsidP="00FD6188">
      <w:pPr>
        <w:ind w:firstLine="709"/>
        <w:jc w:val="both"/>
        <w:rPr>
          <w:rFonts w:ascii="Abadi" w:hAnsi="Abadi"/>
          <w:i/>
          <w:iCs/>
          <w:sz w:val="21"/>
          <w:szCs w:val="21"/>
        </w:rPr>
      </w:pPr>
    </w:p>
    <w:p w14:paraId="26BEB0E0"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f.</w:t>
      </w:r>
      <w:r w:rsidRPr="00AC2A66">
        <w:rPr>
          <w:rFonts w:ascii="Abadi" w:hAnsi="Abadi"/>
          <w:i/>
          <w:iCs/>
          <w:sz w:val="21"/>
          <w:szCs w:val="21"/>
        </w:rPr>
        <w:tab/>
        <w:t>Los de evaluación, diagnóstico, tratamiento e internamiento que pretende regular los artículos 54 a 89, se encuentran normados por la ya citada la NOM-025-SSA2-2014 en el numeral 5.3.</w:t>
      </w:r>
    </w:p>
    <w:p w14:paraId="7C944E40" w14:textId="77777777" w:rsidR="00FD6188" w:rsidRPr="00AC2A66" w:rsidRDefault="00FD6188" w:rsidP="00FD6188">
      <w:pPr>
        <w:ind w:firstLine="709"/>
        <w:jc w:val="both"/>
        <w:rPr>
          <w:rFonts w:ascii="Abadi" w:hAnsi="Abadi"/>
          <w:i/>
          <w:iCs/>
          <w:sz w:val="21"/>
          <w:szCs w:val="21"/>
        </w:rPr>
      </w:pPr>
    </w:p>
    <w:p w14:paraId="608AD506"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Vale recordar que de acuerdo con el artículo 76 de la Ley General, la Secretaría de Salud podrá establecer las normas oficiales mexicanas para los establecimientos que prestan atención a las personas con trastornos mentales y del comportamiento, de la red del Sistema Nacional de Salud, mismas que son obligatorias para las entidades federativas, de conformidad con lo resuelto en la controversia constitucional 54/2009.</w:t>
      </w:r>
    </w:p>
    <w:p w14:paraId="3243E450" w14:textId="24042CDB"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 xml:space="preserve"> </w:t>
      </w:r>
    </w:p>
    <w:p w14:paraId="719A9D43"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g.</w:t>
      </w:r>
      <w:r w:rsidRPr="00AC2A66">
        <w:rPr>
          <w:rFonts w:ascii="Abadi" w:hAnsi="Abadi"/>
          <w:i/>
          <w:iCs/>
          <w:sz w:val="21"/>
          <w:szCs w:val="21"/>
        </w:rPr>
        <w:tab/>
        <w:t>Las cuestiones relativas a la salud mental de personas en conflicto con la ley penal, se estima están reguladas por los artículos 74 a 80 de la Ley Nacional de Ejecución Penal, o bien, por las reglas generales de la NOM-025-SSA2- 20l 4.</w:t>
      </w:r>
    </w:p>
    <w:p w14:paraId="53900920" w14:textId="77777777" w:rsidR="00FD6188" w:rsidRPr="00AC2A66" w:rsidRDefault="00FD6188" w:rsidP="00FD6188">
      <w:pPr>
        <w:ind w:firstLine="709"/>
        <w:jc w:val="both"/>
        <w:rPr>
          <w:rFonts w:ascii="Abadi" w:hAnsi="Abadi"/>
          <w:i/>
          <w:iCs/>
          <w:sz w:val="21"/>
          <w:szCs w:val="21"/>
        </w:rPr>
      </w:pPr>
    </w:p>
    <w:p w14:paraId="57BAFF25"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t>h.</w:t>
      </w:r>
      <w:r w:rsidRPr="00AC2A66">
        <w:rPr>
          <w:rFonts w:ascii="Abadi" w:hAnsi="Abadi"/>
          <w:i/>
          <w:iCs/>
          <w:sz w:val="21"/>
          <w:szCs w:val="21"/>
        </w:rPr>
        <w:tab/>
        <w:t>Finalmente las sanciones referidas en los artículos 103 de la iniciativa, están ya establecidas en el artículo 417 de la Ley General, mismas que puede imponer el Ejecutivo Estatal como autoridad sanitaria.</w:t>
      </w:r>
    </w:p>
    <w:p w14:paraId="3BDB0535" w14:textId="77777777" w:rsidR="00FD6188" w:rsidRPr="00AC2A66" w:rsidRDefault="00FD6188" w:rsidP="00FD6188">
      <w:pPr>
        <w:ind w:firstLine="709"/>
        <w:jc w:val="both"/>
        <w:rPr>
          <w:rFonts w:ascii="Abadi" w:hAnsi="Abadi"/>
          <w:i/>
          <w:iCs/>
          <w:sz w:val="21"/>
          <w:szCs w:val="21"/>
        </w:rPr>
      </w:pPr>
    </w:p>
    <w:p w14:paraId="5C63A921"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Comentarios de artículos concretos</w:t>
      </w:r>
    </w:p>
    <w:p w14:paraId="765C3FE3" w14:textId="77777777" w:rsidR="00FD6188" w:rsidRPr="00AC2A66" w:rsidRDefault="00FD6188" w:rsidP="00FD6188">
      <w:pPr>
        <w:ind w:firstLine="709"/>
        <w:jc w:val="both"/>
        <w:rPr>
          <w:rFonts w:ascii="Abadi" w:hAnsi="Abadi"/>
          <w:i/>
          <w:iCs/>
          <w:sz w:val="21"/>
          <w:szCs w:val="21"/>
        </w:rPr>
      </w:pPr>
    </w:p>
    <w:p w14:paraId="4C0BCCB1" w14:textId="77777777" w:rsidR="00FD6188" w:rsidRPr="00AC2A66" w:rsidRDefault="00FD6188" w:rsidP="00FD6188">
      <w:pPr>
        <w:ind w:firstLine="709"/>
        <w:jc w:val="both"/>
        <w:rPr>
          <w:rFonts w:ascii="Abadi" w:hAnsi="Abadi"/>
          <w:b/>
          <w:bCs/>
          <w:i/>
          <w:iCs/>
          <w:sz w:val="21"/>
          <w:szCs w:val="21"/>
        </w:rPr>
      </w:pPr>
      <w:r w:rsidRPr="00AC2A66">
        <w:rPr>
          <w:rFonts w:ascii="Abadi" w:hAnsi="Abadi"/>
          <w:b/>
          <w:bCs/>
          <w:i/>
          <w:iCs/>
          <w:sz w:val="21"/>
          <w:szCs w:val="21"/>
        </w:rPr>
        <w:t>Comentarios específicos</w:t>
      </w:r>
    </w:p>
    <w:p w14:paraId="7BB88B6C" w14:textId="77777777" w:rsidR="00FD6188" w:rsidRPr="00AC2A66" w:rsidRDefault="00FD6188" w:rsidP="00FD6188">
      <w:pPr>
        <w:ind w:firstLine="709"/>
        <w:jc w:val="both"/>
        <w:rPr>
          <w:rFonts w:ascii="Abadi" w:hAnsi="Abadi"/>
          <w:i/>
          <w:iCs/>
          <w:sz w:val="21"/>
          <w:szCs w:val="21"/>
        </w:rPr>
      </w:pPr>
    </w:p>
    <w:p w14:paraId="71C9A85D"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p>
    <w:p w14:paraId="604CFAFC" w14:textId="77777777" w:rsidR="00FD6188" w:rsidRPr="00AC2A66" w:rsidRDefault="00FD6188" w:rsidP="00FD6188">
      <w:pPr>
        <w:ind w:firstLine="709"/>
        <w:jc w:val="both"/>
        <w:rPr>
          <w:rFonts w:ascii="Abadi" w:hAnsi="Abadi"/>
          <w:i/>
          <w:iCs/>
          <w:sz w:val="21"/>
          <w:szCs w:val="21"/>
        </w:rPr>
      </w:pPr>
    </w:p>
    <w:p w14:paraId="0445717D" w14:textId="77777777" w:rsidR="00FD6188" w:rsidRPr="00AC2A66" w:rsidRDefault="00FD6188" w:rsidP="00FD6188">
      <w:pPr>
        <w:ind w:firstLine="709"/>
        <w:jc w:val="both"/>
        <w:rPr>
          <w:rFonts w:ascii="Abadi" w:hAnsi="Abadi"/>
          <w:i/>
          <w:iCs/>
          <w:sz w:val="21"/>
          <w:szCs w:val="21"/>
        </w:rPr>
      </w:pPr>
      <w:r w:rsidRPr="00AC2A66">
        <w:rPr>
          <w:rFonts w:ascii="Abadi" w:hAnsi="Abadi"/>
          <w:b/>
          <w:bCs/>
          <w:i/>
          <w:iCs/>
          <w:sz w:val="21"/>
          <w:szCs w:val="21"/>
        </w:rPr>
        <w:lastRenderedPageBreak/>
        <w:t xml:space="preserve">3.6 </w:t>
      </w:r>
      <w:r w:rsidRPr="00AC2A66">
        <w:rPr>
          <w:rFonts w:ascii="Abadi" w:hAnsi="Abadi"/>
          <w:i/>
          <w:iCs/>
          <w:sz w:val="21"/>
          <w:szCs w:val="21"/>
        </w:rPr>
        <w:t>El artículo 32 contempla la creación del Consejo de Salud Mental del Estado de Guanajuato, sin embargo, el estado de Guanajuato cuenta actualmente con un Consejo Estatal de Salud Mental, constituido a través del Acuerdo Gubernativo número 17, publicado el 1 de junio del 2007 en el Periódico Oficial del Gobierno del Estado, en el que están contemplados 23 consejeros. Actualmente, a dicho consejo asisten más de 50 personas. La legislación, en todo caso, debería optimizar el Decreto Gubernativo, promoviendo cambios que faciliten el trabajo transversal, sin disminuir o alterar el alcance del Consejo.</w:t>
      </w:r>
    </w:p>
    <w:p w14:paraId="771F7703" w14:textId="77777777" w:rsidR="00FD6188" w:rsidRPr="00AC2A66" w:rsidRDefault="00FD6188" w:rsidP="00FD6188">
      <w:pPr>
        <w:ind w:firstLine="709"/>
        <w:jc w:val="both"/>
        <w:rPr>
          <w:rFonts w:ascii="Abadi" w:hAnsi="Abadi"/>
          <w:i/>
          <w:iCs/>
          <w:sz w:val="21"/>
          <w:szCs w:val="21"/>
        </w:rPr>
      </w:pPr>
    </w:p>
    <w:p w14:paraId="0D25AD8C"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p>
    <w:p w14:paraId="797F8648" w14:textId="77777777" w:rsidR="00FD6188" w:rsidRPr="00AC2A66" w:rsidRDefault="00FD6188" w:rsidP="00FD6188">
      <w:pPr>
        <w:ind w:firstLine="709"/>
        <w:jc w:val="both"/>
        <w:rPr>
          <w:rFonts w:ascii="Abadi" w:hAnsi="Abadi"/>
          <w:i/>
          <w:iCs/>
          <w:sz w:val="21"/>
          <w:szCs w:val="21"/>
        </w:rPr>
      </w:pPr>
    </w:p>
    <w:p w14:paraId="2C4F81BA" w14:textId="77777777" w:rsidR="00FD6188" w:rsidRPr="00AC2A66" w:rsidRDefault="00FD6188" w:rsidP="00FD6188">
      <w:pPr>
        <w:ind w:firstLine="709"/>
        <w:jc w:val="both"/>
        <w:rPr>
          <w:rFonts w:ascii="Abadi" w:hAnsi="Abadi"/>
          <w:sz w:val="21"/>
          <w:szCs w:val="21"/>
        </w:rPr>
      </w:pPr>
      <w:r w:rsidRPr="00AC2A66">
        <w:rPr>
          <w:rFonts w:ascii="Abadi" w:hAnsi="Abadi"/>
          <w:sz w:val="21"/>
          <w:szCs w:val="21"/>
        </w:rPr>
        <w:t xml:space="preserve">Por otra parte, la </w:t>
      </w:r>
      <w:proofErr w:type="gramStart"/>
      <w:r w:rsidRPr="00AC2A66">
        <w:rPr>
          <w:rFonts w:ascii="Abadi" w:hAnsi="Abadi"/>
          <w:sz w:val="21"/>
          <w:szCs w:val="21"/>
        </w:rPr>
        <w:t>Fiscalía General</w:t>
      </w:r>
      <w:proofErr w:type="gramEnd"/>
      <w:r w:rsidRPr="00AC2A66">
        <w:rPr>
          <w:rFonts w:ascii="Abadi" w:hAnsi="Abadi"/>
          <w:sz w:val="21"/>
          <w:szCs w:val="21"/>
        </w:rPr>
        <w:t xml:space="preserve"> del Estado de Guanajuato, emitió las siguientes consideraciones a la iniciativa de referencia:</w:t>
      </w:r>
    </w:p>
    <w:p w14:paraId="013082EF" w14:textId="77777777" w:rsidR="00FD6188" w:rsidRPr="00AC2A66" w:rsidRDefault="00FD6188" w:rsidP="00FD6188">
      <w:pPr>
        <w:ind w:firstLine="709"/>
        <w:jc w:val="both"/>
        <w:rPr>
          <w:rFonts w:ascii="Abadi" w:hAnsi="Abadi"/>
          <w:sz w:val="21"/>
          <w:szCs w:val="21"/>
        </w:rPr>
      </w:pPr>
    </w:p>
    <w:p w14:paraId="3D1BAD71" w14:textId="77777777" w:rsidR="00FD6188" w:rsidRPr="00AC2A66" w:rsidRDefault="00FD6188" w:rsidP="00FD6188">
      <w:pPr>
        <w:ind w:firstLine="709"/>
        <w:jc w:val="both"/>
        <w:rPr>
          <w:rFonts w:ascii="Abadi" w:hAnsi="Abadi"/>
          <w:i/>
          <w:iCs/>
          <w:sz w:val="21"/>
          <w:szCs w:val="21"/>
        </w:rPr>
      </w:pPr>
      <w:r w:rsidRPr="00AC2A66">
        <w:rPr>
          <w:rFonts w:ascii="Abadi" w:hAnsi="Abadi"/>
          <w:i/>
          <w:iCs/>
          <w:sz w:val="21"/>
          <w:szCs w:val="21"/>
        </w:rPr>
        <w:t>(…)</w:t>
      </w:r>
    </w:p>
    <w:p w14:paraId="69D99EBE" w14:textId="77777777" w:rsidR="00FD6188" w:rsidRPr="00AC2A66" w:rsidRDefault="00FD6188" w:rsidP="00FD6188">
      <w:pPr>
        <w:ind w:firstLine="709"/>
        <w:jc w:val="both"/>
        <w:rPr>
          <w:rFonts w:ascii="Abadi" w:hAnsi="Abadi"/>
          <w:i/>
          <w:iCs/>
          <w:sz w:val="21"/>
          <w:szCs w:val="21"/>
        </w:rPr>
      </w:pPr>
    </w:p>
    <w:p w14:paraId="5CABCA65" w14:textId="77777777" w:rsidR="00FD6188" w:rsidRPr="00AC2A66" w:rsidRDefault="00FD6188" w:rsidP="00FD6188">
      <w:pPr>
        <w:ind w:firstLine="709"/>
        <w:jc w:val="both"/>
        <w:rPr>
          <w:rFonts w:ascii="Abadi" w:hAnsi="Abadi"/>
          <w:b/>
          <w:bCs/>
          <w:i/>
          <w:iCs/>
          <w:sz w:val="21"/>
          <w:szCs w:val="21"/>
        </w:rPr>
      </w:pPr>
      <w:r w:rsidRPr="00AC2A66">
        <w:rPr>
          <w:rFonts w:ascii="Abadi" w:hAnsi="Abadi"/>
          <w:b/>
          <w:bCs/>
          <w:i/>
          <w:iCs/>
          <w:sz w:val="21"/>
          <w:szCs w:val="21"/>
        </w:rPr>
        <w:t>2.</w:t>
      </w:r>
      <w:r w:rsidRPr="00AC2A66">
        <w:rPr>
          <w:rFonts w:ascii="Abadi" w:hAnsi="Abadi"/>
          <w:b/>
          <w:bCs/>
          <w:i/>
          <w:iCs/>
          <w:sz w:val="21"/>
          <w:szCs w:val="21"/>
        </w:rPr>
        <w:tab/>
        <w:t>PONDERAR NECESIDAD Y OBJETO DE LA INCIATIVA.</w:t>
      </w:r>
    </w:p>
    <w:p w14:paraId="458069B2" w14:textId="77777777" w:rsidR="00FD6188" w:rsidRPr="00AC2A66" w:rsidRDefault="00FD6188" w:rsidP="00FD6188">
      <w:pPr>
        <w:ind w:firstLine="709"/>
        <w:jc w:val="both"/>
        <w:rPr>
          <w:rFonts w:ascii="Abadi" w:hAnsi="Abadi"/>
          <w:i/>
          <w:iCs/>
          <w:sz w:val="21"/>
          <w:szCs w:val="21"/>
        </w:rPr>
      </w:pPr>
    </w:p>
    <w:p w14:paraId="6A63A5CE"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De la Exposición de Motivos, a grandes rasgos, se advierte que dicho objeto, consiste en «...</w:t>
      </w:r>
      <w:r w:rsidRPr="00D17E66">
        <w:rPr>
          <w:rFonts w:ascii="Abadi" w:hAnsi="Abadi"/>
          <w:b/>
          <w:bCs/>
          <w:i/>
          <w:iCs/>
          <w:sz w:val="21"/>
          <w:szCs w:val="21"/>
          <w:u w:val="single"/>
        </w:rPr>
        <w:t xml:space="preserve">elevar a rango de Ley y reconocer jurídicamente el Consejo de Salud Mental del Estado de Guanajuato, otorgándole facultades concretas y abriendo su integración a organismos de la sociedad civil </w:t>
      </w:r>
      <w:r w:rsidRPr="00D17E66">
        <w:rPr>
          <w:rFonts w:ascii="Abadi" w:hAnsi="Abadi"/>
          <w:i/>
          <w:iCs/>
          <w:sz w:val="21"/>
          <w:szCs w:val="21"/>
        </w:rPr>
        <w:t xml:space="preserve">para poder mitigar y controlar dicho problema de salud, además de establecer como objeto de fomento en el marco legislativo correspondiente de las actividades de las organizaciones de la sociedad civil, </w:t>
      </w:r>
      <w:r w:rsidRPr="00D17E66">
        <w:rPr>
          <w:rFonts w:ascii="Abadi" w:hAnsi="Abadi"/>
          <w:i/>
          <w:iCs/>
          <w:sz w:val="21"/>
          <w:szCs w:val="21"/>
          <w:u w:val="single"/>
        </w:rPr>
        <w:t>la prevención del suicidio y el tema referente a la salud mental»</w:t>
      </w:r>
      <w:r w:rsidRPr="00D17E66">
        <w:rPr>
          <w:rFonts w:ascii="Abadi" w:hAnsi="Abadi"/>
          <w:i/>
          <w:iCs/>
          <w:sz w:val="21"/>
          <w:szCs w:val="21"/>
        </w:rPr>
        <w:t xml:space="preserve"> (lo subrayado es propio).</w:t>
      </w:r>
    </w:p>
    <w:p w14:paraId="0BDCCF5E" w14:textId="77777777" w:rsidR="00FD6188" w:rsidRPr="00D17E66" w:rsidRDefault="00FD6188" w:rsidP="00FD6188">
      <w:pPr>
        <w:ind w:firstLine="709"/>
        <w:jc w:val="both"/>
        <w:rPr>
          <w:rFonts w:ascii="Abadi" w:hAnsi="Abadi"/>
          <w:i/>
          <w:iCs/>
          <w:sz w:val="21"/>
          <w:szCs w:val="21"/>
        </w:rPr>
      </w:pPr>
    </w:p>
    <w:p w14:paraId="310C0278"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Al respecto, se considera pertinente analizar lo pretendido (expedición de una ley específica) en razón a lo siguiente:</w:t>
      </w:r>
    </w:p>
    <w:p w14:paraId="34C78DB6" w14:textId="77777777" w:rsidR="00FD6188" w:rsidRPr="00D17E66" w:rsidRDefault="00FD6188" w:rsidP="00FD6188">
      <w:pPr>
        <w:ind w:firstLine="709"/>
        <w:jc w:val="both"/>
        <w:rPr>
          <w:rFonts w:ascii="Abadi" w:hAnsi="Abadi"/>
          <w:i/>
          <w:iCs/>
          <w:sz w:val="21"/>
          <w:szCs w:val="21"/>
        </w:rPr>
      </w:pPr>
    </w:p>
    <w:p w14:paraId="76DBA4CB" w14:textId="2F843C42" w:rsidR="00FD6188" w:rsidRPr="00D17E66" w:rsidRDefault="00FD6188" w:rsidP="00FD6188">
      <w:pPr>
        <w:ind w:firstLine="709"/>
        <w:jc w:val="both"/>
        <w:rPr>
          <w:rFonts w:ascii="Abadi" w:hAnsi="Abadi"/>
          <w:i/>
          <w:iCs/>
          <w:sz w:val="21"/>
          <w:szCs w:val="21"/>
        </w:rPr>
      </w:pPr>
      <w:r w:rsidRPr="00D17E66">
        <w:rPr>
          <w:rFonts w:ascii="Abadi" w:hAnsi="Abadi"/>
          <w:b/>
          <w:bCs/>
          <w:i/>
          <w:iCs/>
          <w:sz w:val="21"/>
          <w:szCs w:val="21"/>
        </w:rPr>
        <w:t>a)</w:t>
      </w:r>
      <w:r w:rsidRPr="00D17E66">
        <w:rPr>
          <w:rFonts w:ascii="Abadi" w:hAnsi="Abadi"/>
          <w:i/>
          <w:iCs/>
          <w:sz w:val="21"/>
          <w:szCs w:val="21"/>
        </w:rPr>
        <w:tab/>
        <w:t xml:space="preserve">En nuestra Entidad Federativa actualmente existe el </w:t>
      </w:r>
      <w:r w:rsidRPr="00D17E66">
        <w:rPr>
          <w:rFonts w:ascii="Abadi" w:hAnsi="Abadi"/>
          <w:b/>
          <w:bCs/>
          <w:i/>
          <w:iCs/>
          <w:sz w:val="21"/>
          <w:szCs w:val="21"/>
        </w:rPr>
        <w:t>«Consejo Estatal de Salud Mental»</w:t>
      </w:r>
      <w:r w:rsidR="00D17E66" w:rsidRPr="00D17E66">
        <w:rPr>
          <w:rStyle w:val="Refdenotaalpie"/>
          <w:rFonts w:ascii="Abadi" w:hAnsi="Abadi"/>
          <w:b/>
          <w:bCs/>
          <w:i/>
          <w:iCs/>
          <w:sz w:val="21"/>
          <w:szCs w:val="21"/>
        </w:rPr>
        <w:footnoteReference w:id="26"/>
      </w:r>
      <w:r w:rsidRPr="00D17E66">
        <w:rPr>
          <w:rFonts w:ascii="Abadi" w:hAnsi="Abadi"/>
          <w:i/>
          <w:iCs/>
          <w:sz w:val="21"/>
          <w:szCs w:val="21"/>
        </w:rPr>
        <w:t>, como órgano de carácter</w:t>
      </w:r>
      <w:r w:rsidR="00D17E66" w:rsidRPr="00D17E66">
        <w:rPr>
          <w:rFonts w:ascii="Abadi" w:hAnsi="Abadi"/>
          <w:i/>
          <w:iCs/>
          <w:sz w:val="21"/>
          <w:szCs w:val="21"/>
        </w:rPr>
        <w:t xml:space="preserve"> </w:t>
      </w:r>
      <w:r w:rsidRPr="00D17E66">
        <w:rPr>
          <w:rFonts w:ascii="Abadi" w:hAnsi="Abadi"/>
          <w:i/>
          <w:iCs/>
          <w:sz w:val="21"/>
          <w:szCs w:val="21"/>
        </w:rPr>
        <w:t xml:space="preserve">consultivo que tiene como objeto la promoción de las acciones de los sectores </w:t>
      </w:r>
      <w:r w:rsidRPr="00D17E66">
        <w:rPr>
          <w:rFonts w:ascii="Abadi" w:hAnsi="Abadi"/>
          <w:i/>
          <w:iCs/>
          <w:sz w:val="21"/>
          <w:szCs w:val="21"/>
        </w:rPr>
        <w:t>público, social y privado en la prevención de problemas de salud mental en el Estado, proponer programas en la materia y coadyuvar en su evaluación.</w:t>
      </w:r>
    </w:p>
    <w:p w14:paraId="634DE75F" w14:textId="77777777" w:rsidR="00FD6188" w:rsidRPr="00D17E66" w:rsidRDefault="00FD6188" w:rsidP="00FD6188">
      <w:pPr>
        <w:ind w:firstLine="709"/>
        <w:jc w:val="both"/>
        <w:rPr>
          <w:rFonts w:ascii="Abadi" w:hAnsi="Abadi"/>
          <w:i/>
          <w:iCs/>
          <w:sz w:val="21"/>
          <w:szCs w:val="21"/>
        </w:rPr>
      </w:pPr>
    </w:p>
    <w:p w14:paraId="4F211D66" w14:textId="10F997DD"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 xml:space="preserve">Asimismo, </w:t>
      </w:r>
      <w:r w:rsidRPr="00D17E66">
        <w:rPr>
          <w:rFonts w:ascii="Abadi" w:hAnsi="Abadi"/>
          <w:i/>
          <w:iCs/>
          <w:sz w:val="21"/>
          <w:szCs w:val="21"/>
          <w:u w:val="single"/>
        </w:rPr>
        <w:t>el Consejo Estatal de Salud Mental, de conformidad con lo previsto por el artículo 4, del Acuerdo Gubernativo Número 17, integra en su estructura, la participación de la sociedad civil organizada</w:t>
      </w:r>
      <w:r w:rsidRPr="00D17E66">
        <w:rPr>
          <w:rFonts w:ascii="Abadi" w:hAnsi="Abadi"/>
          <w:i/>
          <w:iCs/>
          <w:sz w:val="21"/>
          <w:szCs w:val="21"/>
        </w:rPr>
        <w:t>, entre las cuales destaca, el Presidente</w:t>
      </w:r>
      <w:r w:rsidR="00D17E66" w:rsidRPr="00D17E66">
        <w:rPr>
          <w:rFonts w:ascii="Abadi" w:hAnsi="Abadi"/>
          <w:i/>
          <w:iCs/>
          <w:sz w:val="21"/>
          <w:szCs w:val="21"/>
        </w:rPr>
        <w:t xml:space="preserve"> </w:t>
      </w:r>
      <w:r w:rsidRPr="00D17E66">
        <w:rPr>
          <w:rFonts w:ascii="Abadi" w:hAnsi="Abadi"/>
          <w:i/>
          <w:iCs/>
          <w:sz w:val="21"/>
          <w:szCs w:val="21"/>
        </w:rPr>
        <w:t>del Colegio de Médicos del Estado de Guanajuato; Federación Mexicana, A.C.; Presidente del Colegio de Médicos Psiquiatras; un representante de asociaciones de psicólogos en el Estado; el Presidente de la Asociación Estatal de Padres de Familia; entre otros</w:t>
      </w:r>
      <w:r w:rsidR="00D17E66" w:rsidRPr="00D17E66">
        <w:rPr>
          <w:rStyle w:val="Refdenotaalpie"/>
          <w:rFonts w:ascii="Abadi" w:hAnsi="Abadi"/>
          <w:i/>
          <w:iCs/>
          <w:sz w:val="21"/>
          <w:szCs w:val="21"/>
        </w:rPr>
        <w:footnoteReference w:id="27"/>
      </w:r>
      <w:r w:rsidRPr="00D17E66">
        <w:rPr>
          <w:rFonts w:ascii="Abadi" w:hAnsi="Abadi"/>
          <w:i/>
          <w:iCs/>
          <w:sz w:val="21"/>
          <w:szCs w:val="21"/>
        </w:rPr>
        <w:t xml:space="preserve">. Por otra parte, el </w:t>
      </w:r>
      <w:proofErr w:type="gramStart"/>
      <w:r w:rsidRPr="00D17E66">
        <w:rPr>
          <w:rFonts w:ascii="Abadi" w:hAnsi="Abadi"/>
          <w:i/>
          <w:iCs/>
          <w:sz w:val="21"/>
          <w:szCs w:val="21"/>
        </w:rPr>
        <w:t>Presidente</w:t>
      </w:r>
      <w:proofErr w:type="gramEnd"/>
      <w:r w:rsidRPr="00D17E66">
        <w:rPr>
          <w:rFonts w:ascii="Abadi" w:hAnsi="Abadi"/>
          <w:i/>
          <w:iCs/>
          <w:sz w:val="21"/>
          <w:szCs w:val="21"/>
        </w:rPr>
        <w:t xml:space="preserve"> del Consejo, podrá invitar a formar parte del mismo, con carácter permanente o transitorio a otros representantes de los sectores público, social y privado.</w:t>
      </w:r>
    </w:p>
    <w:p w14:paraId="4471BABB" w14:textId="77777777" w:rsidR="00FD6188" w:rsidRPr="00D17E66" w:rsidRDefault="00FD6188" w:rsidP="00FD6188">
      <w:pPr>
        <w:ind w:firstLine="709"/>
        <w:jc w:val="both"/>
        <w:rPr>
          <w:rFonts w:ascii="Abadi" w:hAnsi="Abadi"/>
          <w:i/>
          <w:iCs/>
          <w:sz w:val="21"/>
          <w:szCs w:val="21"/>
        </w:rPr>
      </w:pPr>
    </w:p>
    <w:p w14:paraId="5A156841"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En tal sentido, para el caso del Estado de Guanajuato, ya se dispone de un órgano colegiado que durante casi 14 años ha direccionado lo vinculado con la salud mental, por lo que, se sugiere ponderar la necesidad de la propuesta legislativa, teniendo en consideración el soporte técnico, estadístico, así como la situación actual de la salud mental en nuestra Entidad Federativa.</w:t>
      </w:r>
    </w:p>
    <w:p w14:paraId="024D7B08" w14:textId="77777777" w:rsidR="00FD6188" w:rsidRPr="00D17E66" w:rsidRDefault="00FD6188" w:rsidP="00FD6188">
      <w:pPr>
        <w:ind w:firstLine="709"/>
        <w:jc w:val="both"/>
        <w:rPr>
          <w:rFonts w:ascii="Abadi" w:hAnsi="Abadi"/>
          <w:i/>
          <w:iCs/>
          <w:sz w:val="21"/>
          <w:szCs w:val="21"/>
        </w:rPr>
      </w:pPr>
    </w:p>
    <w:p w14:paraId="71758738" w14:textId="77777777" w:rsidR="00FD6188" w:rsidRPr="00D17E66" w:rsidRDefault="00FD6188" w:rsidP="00FD6188">
      <w:pPr>
        <w:ind w:firstLine="709"/>
        <w:jc w:val="both"/>
        <w:rPr>
          <w:rFonts w:ascii="Abadi" w:hAnsi="Abadi"/>
          <w:i/>
          <w:iCs/>
          <w:sz w:val="21"/>
          <w:szCs w:val="21"/>
        </w:rPr>
      </w:pPr>
      <w:r w:rsidRPr="00D17E66">
        <w:rPr>
          <w:rFonts w:ascii="Abadi" w:hAnsi="Abadi"/>
          <w:b/>
          <w:bCs/>
          <w:i/>
          <w:iCs/>
          <w:sz w:val="21"/>
          <w:szCs w:val="21"/>
        </w:rPr>
        <w:t>b)</w:t>
      </w:r>
      <w:r w:rsidRPr="00D17E66">
        <w:rPr>
          <w:rFonts w:ascii="Abadi" w:hAnsi="Abadi"/>
          <w:b/>
          <w:bCs/>
          <w:i/>
          <w:iCs/>
          <w:sz w:val="21"/>
          <w:szCs w:val="21"/>
        </w:rPr>
        <w:tab/>
      </w:r>
      <w:r w:rsidRPr="00D17E66">
        <w:rPr>
          <w:rFonts w:ascii="Abadi" w:hAnsi="Abadi"/>
          <w:i/>
          <w:iCs/>
          <w:sz w:val="21"/>
          <w:szCs w:val="21"/>
        </w:rPr>
        <w:t>Existe base legal vigente en la materia que nos ocupa. En efecto, lo relativo a la salud mental actualmente se rige de manera general por lo dispuesto en la Ley General de Salud, y en la local en el Título Tercero, Capítulo VII, aunado a que, en los términos en que está redactada la Iniciativa de mérito, incide en cuestiones que ya están previstas por diversos cuerpos normativos adicionales, entre ellos:</w:t>
      </w:r>
    </w:p>
    <w:p w14:paraId="44D15AB8"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r w:rsidRPr="00D17E66">
        <w:rPr>
          <w:rFonts w:ascii="Abadi" w:hAnsi="Abadi"/>
          <w:i/>
          <w:iCs/>
          <w:sz w:val="21"/>
          <w:szCs w:val="21"/>
        </w:rPr>
        <w:tab/>
        <w:t>La Ley de Inclusión para Personas con Discapacidad;</w:t>
      </w:r>
    </w:p>
    <w:p w14:paraId="2E921A7D"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r w:rsidRPr="00D17E66">
        <w:rPr>
          <w:rFonts w:ascii="Abadi" w:hAnsi="Abadi"/>
          <w:i/>
          <w:iCs/>
          <w:sz w:val="21"/>
          <w:szCs w:val="21"/>
        </w:rPr>
        <w:tab/>
        <w:t>La Ley para Prevenir, Atender y Erradicar la Discriminación;</w:t>
      </w:r>
    </w:p>
    <w:p w14:paraId="360EF87D"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r w:rsidRPr="00D17E66">
        <w:rPr>
          <w:rFonts w:ascii="Abadi" w:hAnsi="Abadi"/>
          <w:i/>
          <w:iCs/>
          <w:sz w:val="21"/>
          <w:szCs w:val="21"/>
        </w:rPr>
        <w:tab/>
        <w:t>La Ley de los Derechos de Niñas, Niños y Adolescentes, todas del Estado de Guanajuato.</w:t>
      </w:r>
    </w:p>
    <w:p w14:paraId="775FAD65"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lastRenderedPageBreak/>
        <w:t>Cada una de las leyes enunciadas prevén procedimientos específicos para que los derechos que se garantizan en los mismos sean efectivos; por lo cual, se reitera la necesidad de valorar la emisión de un nuevo marco normativo que regule el tema en cuestión bajo los parámetros proyectados.</w:t>
      </w:r>
    </w:p>
    <w:p w14:paraId="2C8C01AA" w14:textId="77777777" w:rsidR="00FD6188" w:rsidRPr="00D17E66" w:rsidRDefault="00FD6188" w:rsidP="00FD6188">
      <w:pPr>
        <w:ind w:firstLine="709"/>
        <w:jc w:val="both"/>
        <w:rPr>
          <w:rFonts w:ascii="Abadi" w:hAnsi="Abadi"/>
          <w:i/>
          <w:iCs/>
          <w:sz w:val="21"/>
          <w:szCs w:val="21"/>
        </w:rPr>
      </w:pPr>
    </w:p>
    <w:p w14:paraId="1228A7E9"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Bajo tal orden de ideas, entre las instituciones que actualmente operan en nuestro Estado y el marco legal vigente, es pertinente primeramente determinar la oportunidad u necesidad de lo proyectado.</w:t>
      </w:r>
    </w:p>
    <w:p w14:paraId="3CBE3E42" w14:textId="77777777" w:rsidR="00FD6188" w:rsidRPr="00D17E66" w:rsidRDefault="00FD6188" w:rsidP="00FD6188">
      <w:pPr>
        <w:ind w:firstLine="709"/>
        <w:jc w:val="both"/>
        <w:rPr>
          <w:rFonts w:ascii="Abadi" w:hAnsi="Abadi"/>
          <w:i/>
          <w:iCs/>
          <w:sz w:val="21"/>
          <w:szCs w:val="21"/>
        </w:rPr>
      </w:pPr>
    </w:p>
    <w:p w14:paraId="69672EAF"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3676DF12" w14:textId="77777777" w:rsidR="00FD6188" w:rsidRPr="00D17E66" w:rsidRDefault="00FD6188" w:rsidP="00FD6188">
      <w:pPr>
        <w:ind w:firstLine="709"/>
        <w:jc w:val="both"/>
        <w:rPr>
          <w:rFonts w:ascii="Abadi" w:hAnsi="Abadi"/>
          <w:i/>
          <w:iCs/>
          <w:sz w:val="21"/>
          <w:szCs w:val="21"/>
        </w:rPr>
      </w:pPr>
    </w:p>
    <w:p w14:paraId="095873CF" w14:textId="77777777" w:rsidR="00FD6188" w:rsidRPr="00D17E66" w:rsidRDefault="00FD6188" w:rsidP="00FD6188">
      <w:pPr>
        <w:ind w:firstLine="709"/>
        <w:jc w:val="both"/>
        <w:rPr>
          <w:rFonts w:ascii="Abadi" w:hAnsi="Abadi"/>
          <w:sz w:val="21"/>
          <w:szCs w:val="21"/>
        </w:rPr>
      </w:pPr>
      <w:r w:rsidRPr="00D17E66">
        <w:rPr>
          <w:rFonts w:ascii="Abadi" w:hAnsi="Abadi"/>
          <w:sz w:val="21"/>
          <w:szCs w:val="21"/>
        </w:rPr>
        <w:t>Asimismo, la Unidad de Estudios de las Finanzas Públicas del Congreso del Estado, emitió opinión en cuanto al impacto presupuestal, en los siguientes términos:</w:t>
      </w:r>
    </w:p>
    <w:p w14:paraId="215F7D81" w14:textId="77777777" w:rsidR="00FD6188" w:rsidRPr="00D17E66" w:rsidRDefault="00FD6188" w:rsidP="00FD6188">
      <w:pPr>
        <w:ind w:firstLine="709"/>
        <w:jc w:val="both"/>
        <w:rPr>
          <w:rFonts w:ascii="Abadi" w:hAnsi="Abadi"/>
          <w:sz w:val="21"/>
          <w:szCs w:val="21"/>
        </w:rPr>
      </w:pPr>
    </w:p>
    <w:p w14:paraId="675E8545"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302B85E1" w14:textId="77777777" w:rsidR="00FD6188" w:rsidRPr="00D17E66" w:rsidRDefault="00FD6188" w:rsidP="00FD6188">
      <w:pPr>
        <w:ind w:firstLine="709"/>
        <w:jc w:val="both"/>
        <w:rPr>
          <w:rFonts w:ascii="Abadi" w:hAnsi="Abadi"/>
          <w:i/>
          <w:iCs/>
          <w:sz w:val="21"/>
          <w:szCs w:val="21"/>
        </w:rPr>
      </w:pPr>
    </w:p>
    <w:p w14:paraId="757967B2" w14:textId="59A2D98F"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Respecto a estos padecimientos, a nivel estatal la Secretaría de Salud del Estado de Guanajuato, a través del Consejo de Salud Mental (CESME), atiende a 23 mil 833 guanajuatenses con diferentes trastornos mentales</w:t>
      </w:r>
      <w:r w:rsidR="00D17E66" w:rsidRPr="00D17E66">
        <w:rPr>
          <w:rFonts w:ascii="Abadi" w:hAnsi="Abadi"/>
          <w:i/>
          <w:iCs/>
          <w:sz w:val="21"/>
          <w:szCs w:val="21"/>
        </w:rPr>
        <w:t xml:space="preserve"> </w:t>
      </w:r>
      <w:r w:rsidRPr="00D17E66">
        <w:rPr>
          <w:rFonts w:ascii="Abadi" w:hAnsi="Abadi"/>
          <w:i/>
          <w:iCs/>
          <w:sz w:val="21"/>
          <w:szCs w:val="21"/>
        </w:rPr>
        <w:t>con el apoyo de 1247 psicólogos y psiquiatras en una red de servicios para este fin; esto como lo reporta el boletín del mes de julio del presente año</w:t>
      </w:r>
      <w:r w:rsidR="00D17E66">
        <w:rPr>
          <w:rStyle w:val="Refdenotaalpie"/>
          <w:rFonts w:ascii="Abadi" w:hAnsi="Abadi"/>
          <w:i/>
          <w:iCs/>
          <w:sz w:val="21"/>
          <w:szCs w:val="21"/>
        </w:rPr>
        <w:footnoteReference w:id="28"/>
      </w:r>
      <w:r w:rsidRPr="00D17E66">
        <w:rPr>
          <w:rFonts w:ascii="Abadi" w:hAnsi="Abadi"/>
          <w:i/>
          <w:iCs/>
          <w:sz w:val="21"/>
          <w:szCs w:val="21"/>
        </w:rPr>
        <w:t xml:space="preserve">, emitido en seguimiento a la pandemia del COVID-19. </w:t>
      </w:r>
      <w:r w:rsidR="00D17E66">
        <w:rPr>
          <w:rFonts w:ascii="Abadi" w:hAnsi="Abadi"/>
          <w:i/>
          <w:iCs/>
          <w:sz w:val="21"/>
          <w:szCs w:val="21"/>
        </w:rPr>
        <w:t>d</w:t>
      </w:r>
      <w:r w:rsidRPr="00D17E66">
        <w:rPr>
          <w:rFonts w:ascii="Abadi" w:hAnsi="Abadi"/>
          <w:i/>
          <w:iCs/>
          <w:sz w:val="21"/>
          <w:szCs w:val="21"/>
        </w:rPr>
        <w:t>enominado</w:t>
      </w:r>
      <w:r w:rsidR="00D17E66">
        <w:rPr>
          <w:rFonts w:ascii="Abadi" w:hAnsi="Abadi"/>
          <w:i/>
          <w:iCs/>
          <w:sz w:val="21"/>
          <w:szCs w:val="21"/>
        </w:rPr>
        <w:t xml:space="preserve"> </w:t>
      </w:r>
      <w:r w:rsidRPr="00D17E66">
        <w:rPr>
          <w:rFonts w:ascii="Abadi" w:hAnsi="Abadi"/>
          <w:i/>
          <w:iCs/>
          <w:sz w:val="21"/>
          <w:szCs w:val="21"/>
        </w:rPr>
        <w:t>&lt;&lt;En marcha Plan de Primera Respuesta en Salud Mental ante incremento de padecimientos mentales asociados con la pandemia del COVID-19&gt;&gt;, describiendo además que, en este periodo de contingencia de salud, &lt;&lt;se identifican problemáticas de salud mental en niños y adolescentes, aprendizajes en salud mental durante la pandemia, autolesiones en pandemia, ansiedad y depresión en tiempos de COVID y la importancia de gestionar emociones y canalizar los conflictos en la familia.</w:t>
      </w:r>
    </w:p>
    <w:p w14:paraId="4D8C0390" w14:textId="77777777" w:rsidR="00FD6188" w:rsidRPr="00D17E66" w:rsidRDefault="00FD6188" w:rsidP="00FD6188">
      <w:pPr>
        <w:ind w:firstLine="709"/>
        <w:jc w:val="both"/>
        <w:rPr>
          <w:rFonts w:ascii="Abadi" w:hAnsi="Abadi"/>
          <w:i/>
          <w:iCs/>
          <w:sz w:val="21"/>
          <w:szCs w:val="21"/>
        </w:rPr>
      </w:pPr>
    </w:p>
    <w:p w14:paraId="0F718B73" w14:textId="1FBF3B65"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 xml:space="preserve">Se ha triplicado las personas con depresión y ansiedad a nivel internacional y </w:t>
      </w:r>
      <w:r w:rsidRPr="00D17E66">
        <w:rPr>
          <w:rFonts w:ascii="Abadi" w:hAnsi="Abadi"/>
          <w:i/>
          <w:iCs/>
          <w:sz w:val="21"/>
          <w:szCs w:val="21"/>
        </w:rPr>
        <w:t>ante este panorama en Guanajuato, el 29.78% que representa a 7098 pacientes, ya presentan trastornos del humor, 6043 trastornos neuróticos y 4668 violencia familiar.</w:t>
      </w:r>
    </w:p>
    <w:p w14:paraId="06565009" w14:textId="77777777" w:rsidR="00D17E66" w:rsidRPr="00D17E66" w:rsidRDefault="00D17E66" w:rsidP="00FD6188">
      <w:pPr>
        <w:ind w:firstLine="709"/>
        <w:jc w:val="both"/>
        <w:rPr>
          <w:rFonts w:ascii="Abadi" w:hAnsi="Abadi"/>
          <w:i/>
          <w:iCs/>
          <w:sz w:val="21"/>
          <w:szCs w:val="21"/>
        </w:rPr>
      </w:pPr>
    </w:p>
    <w:p w14:paraId="11FF6FFB"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A nivel mundial se incrementó el consumo de alcohol y se espera un aumento de muertes inclusive por desesperanza, toda vez que la Organización Mundial de la Salud ha establecido que la escalada por la falta de inversión en salud mental tendrá costos sanitarios y sociales.</w:t>
      </w:r>
    </w:p>
    <w:p w14:paraId="0F77A250" w14:textId="77777777" w:rsidR="00FD6188" w:rsidRPr="00D17E66" w:rsidRDefault="00FD6188" w:rsidP="00FD6188">
      <w:pPr>
        <w:ind w:firstLine="709"/>
        <w:jc w:val="both"/>
        <w:rPr>
          <w:rFonts w:ascii="Abadi" w:hAnsi="Abadi"/>
          <w:i/>
          <w:iCs/>
          <w:sz w:val="21"/>
          <w:szCs w:val="21"/>
        </w:rPr>
      </w:pPr>
    </w:p>
    <w:p w14:paraId="7B9A9E64" w14:textId="0D157236"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En cuanto al panorama estatal existe un sistema de vigilancia epidemiológica de padecimientos mentales en Guanajuato.</w:t>
      </w:r>
    </w:p>
    <w:p w14:paraId="0ACB4342" w14:textId="77777777" w:rsidR="00D17E66" w:rsidRPr="00D17E66" w:rsidRDefault="00D17E66" w:rsidP="00FD6188">
      <w:pPr>
        <w:ind w:firstLine="709"/>
        <w:jc w:val="both"/>
        <w:rPr>
          <w:rFonts w:ascii="Abadi" w:hAnsi="Abadi"/>
          <w:i/>
          <w:iCs/>
          <w:sz w:val="21"/>
          <w:szCs w:val="21"/>
        </w:rPr>
      </w:pPr>
    </w:p>
    <w:p w14:paraId="75BB5F88" w14:textId="32DFF2F3"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 xml:space="preserve">Dicho sistema arroja 23 mil 88 intervenciones en </w:t>
      </w:r>
      <w:proofErr w:type="gramStart"/>
      <w:r w:rsidRPr="00D17E66">
        <w:rPr>
          <w:rFonts w:ascii="Abadi" w:hAnsi="Abadi"/>
          <w:i/>
          <w:iCs/>
          <w:sz w:val="21"/>
          <w:szCs w:val="21"/>
        </w:rPr>
        <w:t>video-llamadas</w:t>
      </w:r>
      <w:proofErr w:type="gramEnd"/>
      <w:r w:rsidRPr="00D17E66">
        <w:rPr>
          <w:rFonts w:ascii="Abadi" w:hAnsi="Abadi"/>
          <w:i/>
          <w:iCs/>
          <w:sz w:val="21"/>
          <w:szCs w:val="21"/>
        </w:rPr>
        <w:t xml:space="preserve"> por el </w:t>
      </w:r>
      <w:proofErr w:type="spellStart"/>
      <w:r w:rsidRPr="00D17E66">
        <w:rPr>
          <w:rFonts w:ascii="Abadi" w:hAnsi="Abadi"/>
          <w:i/>
          <w:iCs/>
          <w:sz w:val="21"/>
          <w:szCs w:val="21"/>
        </w:rPr>
        <w:t>call</w:t>
      </w:r>
      <w:proofErr w:type="spellEnd"/>
      <w:r w:rsidRPr="00D17E66">
        <w:rPr>
          <w:rFonts w:ascii="Abadi" w:hAnsi="Abadi"/>
          <w:i/>
          <w:iCs/>
          <w:sz w:val="21"/>
          <w:szCs w:val="21"/>
        </w:rPr>
        <w:t xml:space="preserve"> center, con atención psicológica de estancia, el 47.5% de las llamadas han sido por ansiedad, seguido del 17% por depresión, 11% por violencia familiar, 5% conductas de riesgo suicida y otro 5% con problemas de adicciones.</w:t>
      </w:r>
    </w:p>
    <w:p w14:paraId="5478220D" w14:textId="77777777" w:rsidR="00D17E66" w:rsidRPr="00D17E66" w:rsidRDefault="00D17E66" w:rsidP="00FD6188">
      <w:pPr>
        <w:ind w:firstLine="709"/>
        <w:jc w:val="both"/>
        <w:rPr>
          <w:rFonts w:ascii="Abadi" w:hAnsi="Abadi"/>
          <w:i/>
          <w:iCs/>
          <w:sz w:val="21"/>
          <w:szCs w:val="21"/>
        </w:rPr>
      </w:pPr>
    </w:p>
    <w:p w14:paraId="304CD254"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La Red de servicios de 190 unidades se encuentra trabajando de manera específica y presencial se han atendido a 15 mil personas, de las cuales 7 mil 314 son por pacientes por un trastorno preexistente, 2476 por atenciones a pacientes de primera vez y 5 mil atenciones a familiares y pacientes positivos por COVID.</w:t>
      </w:r>
    </w:p>
    <w:p w14:paraId="0E2DA5FA" w14:textId="77777777" w:rsidR="00FD6188" w:rsidRPr="00D17E66" w:rsidRDefault="00FD6188" w:rsidP="00FD6188">
      <w:pPr>
        <w:ind w:firstLine="709"/>
        <w:jc w:val="both"/>
        <w:rPr>
          <w:rFonts w:ascii="Abadi" w:hAnsi="Abadi"/>
          <w:i/>
          <w:iCs/>
          <w:sz w:val="21"/>
          <w:szCs w:val="21"/>
        </w:rPr>
      </w:pPr>
    </w:p>
    <w:p w14:paraId="084529E9"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Y se han ofrecido 3 mil 270 acciones de psicoeducación con 23 mil 688 asistentes&gt;&gt;.</w:t>
      </w:r>
    </w:p>
    <w:p w14:paraId="60658B10" w14:textId="77777777" w:rsidR="00FD6188" w:rsidRPr="00D17E66" w:rsidRDefault="00FD6188" w:rsidP="00FD6188">
      <w:pPr>
        <w:ind w:firstLine="709"/>
        <w:jc w:val="both"/>
        <w:rPr>
          <w:rFonts w:ascii="Abadi" w:hAnsi="Abadi"/>
          <w:i/>
          <w:iCs/>
          <w:sz w:val="21"/>
          <w:szCs w:val="21"/>
        </w:rPr>
      </w:pPr>
    </w:p>
    <w:p w14:paraId="3294C03A"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0F9F3BA1" w14:textId="77777777" w:rsidR="00FD6188" w:rsidRPr="00FD6188" w:rsidRDefault="00FD6188" w:rsidP="00FD6188">
      <w:pPr>
        <w:ind w:firstLine="709"/>
        <w:jc w:val="both"/>
        <w:rPr>
          <w:rFonts w:ascii="Abadi" w:hAnsi="Abadi"/>
          <w:sz w:val="21"/>
          <w:szCs w:val="21"/>
        </w:rPr>
      </w:pPr>
    </w:p>
    <w:p w14:paraId="45814227" w14:textId="3EE3FE3E" w:rsidR="00FD6188" w:rsidRPr="00FD6188" w:rsidRDefault="00FD6188" w:rsidP="00FD6188">
      <w:pPr>
        <w:ind w:firstLine="709"/>
        <w:jc w:val="both"/>
        <w:rPr>
          <w:rFonts w:ascii="Abadi" w:hAnsi="Abadi"/>
          <w:sz w:val="21"/>
          <w:szCs w:val="21"/>
        </w:rPr>
      </w:pPr>
      <w:r w:rsidRPr="00D17E66">
        <w:rPr>
          <w:rFonts w:ascii="Abadi" w:hAnsi="Abadi"/>
          <w:i/>
          <w:iCs/>
          <w:sz w:val="21"/>
          <w:szCs w:val="21"/>
        </w:rPr>
        <w:t xml:space="preserve">(…) resulta importante reiterar, que en la actualidad la normatividad local prevé como prioridad la atención de estos padecimientos, por lo que la estructura gubernamental mantiene 190 unidades presenciales dependientes de la Secretaría de Salud del Estado de Guanajuato, operando a través del Consejo de Salud Mental (CESME), logrando con ello, mantener la cercanía con la población afectada, sin embargo, la incorporación de nuevos alcances normativos como lo que se advierte de la iniciativa al proponer una ley nueva que de forma específica trate los aspectos </w:t>
      </w:r>
      <w:r w:rsidRPr="00D17E66">
        <w:rPr>
          <w:rFonts w:ascii="Abadi" w:hAnsi="Abadi"/>
          <w:i/>
          <w:iCs/>
          <w:sz w:val="21"/>
          <w:szCs w:val="21"/>
        </w:rPr>
        <w:lastRenderedPageBreak/>
        <w:t>de la salud mental, pudiera implicar distintas aristas, dado que por una parte la regulación del tema es de atención prioritaria por lo que el impulso a reformas es</w:t>
      </w:r>
      <w:r w:rsidR="00D17E66">
        <w:rPr>
          <w:rFonts w:ascii="Abadi" w:hAnsi="Abadi"/>
          <w:i/>
          <w:iCs/>
          <w:sz w:val="21"/>
          <w:szCs w:val="21"/>
        </w:rPr>
        <w:t xml:space="preserve"> </w:t>
      </w:r>
      <w:r w:rsidRPr="00FD6188">
        <w:rPr>
          <w:rFonts w:ascii="Abadi" w:hAnsi="Abadi"/>
          <w:sz w:val="21"/>
          <w:szCs w:val="21"/>
        </w:rPr>
        <w:t xml:space="preserve">relevante, sin embargo por otra, debe atenderse la normatividad vigente, considerado en ello que cualquier circunstancia que contribuya a su fortalecimiento debiera ser incorporada a la misma con el objeto de dar claridad y no acercarse a un aspecto que se confunda con una </w:t>
      </w:r>
      <w:proofErr w:type="spellStart"/>
      <w:r w:rsidRPr="00FD6188">
        <w:rPr>
          <w:rFonts w:ascii="Abadi" w:hAnsi="Abadi"/>
          <w:sz w:val="21"/>
          <w:szCs w:val="21"/>
        </w:rPr>
        <w:t>sobre-regulación</w:t>
      </w:r>
      <w:proofErr w:type="spellEnd"/>
      <w:r w:rsidRPr="00FD6188">
        <w:rPr>
          <w:rFonts w:ascii="Abadi" w:hAnsi="Abadi"/>
          <w:sz w:val="21"/>
          <w:szCs w:val="21"/>
        </w:rPr>
        <w:t xml:space="preserve"> normativa, por preverse el tema en distintos ordenamientos legales.</w:t>
      </w:r>
    </w:p>
    <w:p w14:paraId="743AD0CD" w14:textId="77777777" w:rsidR="00FD6188" w:rsidRPr="00D17E66" w:rsidRDefault="00FD6188" w:rsidP="00FD6188">
      <w:pPr>
        <w:ind w:firstLine="709"/>
        <w:jc w:val="both"/>
        <w:rPr>
          <w:rFonts w:ascii="Abadi" w:hAnsi="Abadi"/>
          <w:i/>
          <w:iCs/>
          <w:sz w:val="21"/>
          <w:szCs w:val="21"/>
        </w:rPr>
      </w:pPr>
    </w:p>
    <w:p w14:paraId="0F694814"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5208E673" w14:textId="77777777" w:rsidR="00FD6188" w:rsidRPr="00D17E66" w:rsidRDefault="00FD6188" w:rsidP="00FD6188">
      <w:pPr>
        <w:ind w:firstLine="709"/>
        <w:jc w:val="both"/>
        <w:rPr>
          <w:rFonts w:ascii="Abadi" w:hAnsi="Abadi"/>
          <w:i/>
          <w:iCs/>
          <w:sz w:val="21"/>
          <w:szCs w:val="21"/>
        </w:rPr>
      </w:pPr>
    </w:p>
    <w:p w14:paraId="3A7DB740"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Actualmente, la Secretaría de Salud del Estado de Guanajuato refiere que cuenta con la Red de Salud Mental más importante del país a través de una red de servicios integrada por 179 unidades de Salud Mental, que otorgan servicios de atención por un grupo de profesionales de diferentes disciplinas en el campo de la salud. De manera adicional, menciona que el Modelo focaliza las acciones a través de 4 programas prioritarios en los tres niveles de atención: Programa de prevención y atención de las adicciones, Programa de prevención y atención a la violencia familiar, Programa de prevención y atención al comportamiento suicida y Programa de salud mental.</w:t>
      </w:r>
    </w:p>
    <w:p w14:paraId="03EBD431" w14:textId="77777777" w:rsidR="00FD6188" w:rsidRPr="00D17E66" w:rsidRDefault="00FD6188" w:rsidP="00FD6188">
      <w:pPr>
        <w:ind w:firstLine="709"/>
        <w:jc w:val="both"/>
        <w:rPr>
          <w:rFonts w:ascii="Abadi" w:hAnsi="Abadi"/>
          <w:i/>
          <w:iCs/>
          <w:sz w:val="21"/>
          <w:szCs w:val="21"/>
        </w:rPr>
      </w:pPr>
    </w:p>
    <w:p w14:paraId="09380949" w14:textId="77777777" w:rsidR="00FD6188" w:rsidRPr="00D17E66" w:rsidRDefault="00FD6188" w:rsidP="00FD6188">
      <w:pPr>
        <w:ind w:firstLine="709"/>
        <w:jc w:val="both"/>
        <w:rPr>
          <w:rFonts w:ascii="Abadi" w:hAnsi="Abadi"/>
          <w:i/>
          <w:iCs/>
          <w:sz w:val="21"/>
          <w:szCs w:val="21"/>
        </w:rPr>
      </w:pPr>
    </w:p>
    <w:p w14:paraId="45C8F2D0"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4917DF5E" w14:textId="77777777" w:rsidR="00FD6188" w:rsidRPr="00D17E66" w:rsidRDefault="00FD6188" w:rsidP="00FD6188">
      <w:pPr>
        <w:ind w:firstLine="709"/>
        <w:jc w:val="both"/>
        <w:rPr>
          <w:rFonts w:ascii="Abadi" w:hAnsi="Abadi"/>
          <w:i/>
          <w:iCs/>
          <w:sz w:val="21"/>
          <w:szCs w:val="21"/>
        </w:rPr>
      </w:pPr>
    </w:p>
    <w:p w14:paraId="33E0EFC4" w14:textId="77777777" w:rsidR="00FD6188" w:rsidRPr="00D17E66" w:rsidRDefault="00FD6188" w:rsidP="00FD6188">
      <w:pPr>
        <w:ind w:firstLine="709"/>
        <w:jc w:val="both"/>
        <w:rPr>
          <w:rFonts w:ascii="Abadi" w:hAnsi="Abadi"/>
          <w:b/>
          <w:bCs/>
          <w:i/>
          <w:iCs/>
          <w:sz w:val="21"/>
          <w:szCs w:val="21"/>
        </w:rPr>
      </w:pPr>
      <w:r w:rsidRPr="00D17E66">
        <w:rPr>
          <w:rFonts w:ascii="Abadi" w:hAnsi="Abadi"/>
          <w:b/>
          <w:bCs/>
          <w:i/>
          <w:iCs/>
          <w:sz w:val="21"/>
          <w:szCs w:val="21"/>
        </w:rPr>
        <w:t>IV. Conclusiones del Estudio:</w:t>
      </w:r>
    </w:p>
    <w:p w14:paraId="575B0B24" w14:textId="77777777" w:rsidR="00FD6188" w:rsidRPr="00D17E66" w:rsidRDefault="00FD6188" w:rsidP="00FD6188">
      <w:pPr>
        <w:ind w:firstLine="709"/>
        <w:jc w:val="both"/>
        <w:rPr>
          <w:rFonts w:ascii="Abadi" w:hAnsi="Abadi"/>
          <w:i/>
          <w:iCs/>
          <w:sz w:val="21"/>
          <w:szCs w:val="21"/>
        </w:rPr>
      </w:pPr>
    </w:p>
    <w:p w14:paraId="5AC75538"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 xml:space="preserve">Acorde a todo lo analizado, se identifica que su entrada en vigor plantea la conformación del Consejo de Salud Mental del Estado de Guanajuato y del Sistema Estatal de Salud Mental, el cuál acorde a las facultades que se les otorgan, requerirán contar con recursos materiales, humanos y financieros que les permita impulsar los temas de consulta, análisis y asesoría para el desarrollo de planes, programas, proyectos y acciones de las políticas públicas estatales que en materia de salud mental aplique por parte del Poder Ejecutivo; por lo que considerando que esto implica rediseñar nuevas responsabilidades administrativas y operativas en las estructuras estatales y municipales, será necesario incorporar recursos presupuestales adicionales. Para el caso de considerar la creación de nueva </w:t>
      </w:r>
      <w:r w:rsidRPr="00D17E66">
        <w:rPr>
          <w:rFonts w:ascii="Abadi" w:hAnsi="Abadi"/>
          <w:i/>
          <w:iCs/>
          <w:sz w:val="21"/>
          <w:szCs w:val="21"/>
        </w:rPr>
        <w:t>infraestructura y/o nuevas estructuras administrativas, esto representaría por lo menos un gasto adicional equivalente a la asignación presupuestaria del Centro de Atención Integral de la Salud Mental en León que asciende a un monto de 138.52 millones de pesos anuales; dicho monto será cuantificable de manera más precisa, una vez que el Gobierno del Estado realice las adecuaciones presupuestales correspondientes.</w:t>
      </w:r>
    </w:p>
    <w:p w14:paraId="2C1D29D3" w14:textId="77777777" w:rsidR="00FD6188" w:rsidRPr="00D17E66" w:rsidRDefault="00FD6188" w:rsidP="00FD6188">
      <w:pPr>
        <w:ind w:firstLine="709"/>
        <w:jc w:val="both"/>
        <w:rPr>
          <w:rFonts w:ascii="Abadi" w:hAnsi="Abadi"/>
          <w:i/>
          <w:iCs/>
          <w:sz w:val="21"/>
          <w:szCs w:val="21"/>
        </w:rPr>
      </w:pPr>
    </w:p>
    <w:p w14:paraId="75DA4D61" w14:textId="77777777" w:rsidR="00FD6188" w:rsidRPr="00D17E66" w:rsidRDefault="00FD6188" w:rsidP="00FD6188">
      <w:pPr>
        <w:ind w:firstLine="709"/>
        <w:jc w:val="both"/>
        <w:rPr>
          <w:rFonts w:ascii="Abadi" w:hAnsi="Abadi"/>
          <w:i/>
          <w:iCs/>
          <w:sz w:val="21"/>
          <w:szCs w:val="21"/>
        </w:rPr>
      </w:pPr>
      <w:r w:rsidRPr="00D17E66">
        <w:rPr>
          <w:rFonts w:ascii="Abadi" w:hAnsi="Abadi"/>
          <w:i/>
          <w:iCs/>
          <w:sz w:val="21"/>
          <w:szCs w:val="21"/>
        </w:rPr>
        <w:t>(…)</w:t>
      </w:r>
    </w:p>
    <w:p w14:paraId="52D77840" w14:textId="77777777" w:rsidR="00FD6188" w:rsidRPr="00D17E66" w:rsidRDefault="00FD6188" w:rsidP="00FD6188">
      <w:pPr>
        <w:ind w:firstLine="709"/>
        <w:jc w:val="both"/>
        <w:rPr>
          <w:rFonts w:ascii="Abadi" w:hAnsi="Abadi"/>
          <w:i/>
          <w:iCs/>
          <w:sz w:val="21"/>
          <w:szCs w:val="21"/>
        </w:rPr>
      </w:pPr>
    </w:p>
    <w:p w14:paraId="2F2D0C63" w14:textId="77777777" w:rsidR="00FD6188" w:rsidRPr="00FD6188" w:rsidRDefault="00FD6188" w:rsidP="00FD6188">
      <w:pPr>
        <w:ind w:firstLine="709"/>
        <w:jc w:val="both"/>
        <w:rPr>
          <w:rFonts w:ascii="Abadi" w:hAnsi="Abadi"/>
          <w:sz w:val="21"/>
          <w:szCs w:val="21"/>
        </w:rPr>
      </w:pPr>
    </w:p>
    <w:p w14:paraId="6E410356" w14:textId="77777777" w:rsidR="00FD6188" w:rsidRPr="00D17E66" w:rsidRDefault="00FD6188" w:rsidP="00FD6188">
      <w:pPr>
        <w:ind w:firstLine="709"/>
        <w:jc w:val="both"/>
        <w:rPr>
          <w:rFonts w:ascii="Abadi" w:hAnsi="Abadi"/>
          <w:b/>
          <w:bCs/>
          <w:sz w:val="21"/>
          <w:szCs w:val="21"/>
        </w:rPr>
      </w:pPr>
      <w:r w:rsidRPr="00D17E66">
        <w:rPr>
          <w:rFonts w:ascii="Abadi" w:hAnsi="Abadi"/>
          <w:b/>
          <w:bCs/>
          <w:sz w:val="21"/>
          <w:szCs w:val="21"/>
        </w:rPr>
        <w:t>III. Consideraciones.</w:t>
      </w:r>
    </w:p>
    <w:p w14:paraId="4F29DE1F" w14:textId="77777777" w:rsidR="00FD6188" w:rsidRPr="00FD6188" w:rsidRDefault="00FD6188" w:rsidP="00FD6188">
      <w:pPr>
        <w:ind w:firstLine="709"/>
        <w:jc w:val="both"/>
        <w:rPr>
          <w:rFonts w:ascii="Abadi" w:hAnsi="Abadi"/>
          <w:sz w:val="21"/>
          <w:szCs w:val="21"/>
        </w:rPr>
      </w:pPr>
    </w:p>
    <w:p w14:paraId="143B2A0D"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Una vez analizada la propuesta legislativa de mérito, las opiniones y comentarios recibidos, así como lo vertido en las mesas de trabajo, se estima necesario por quienes dictaminamos el destacar lo derivado de ello.</w:t>
      </w:r>
    </w:p>
    <w:p w14:paraId="46429547" w14:textId="77777777" w:rsidR="00FD6188" w:rsidRPr="00FD6188" w:rsidRDefault="00FD6188" w:rsidP="00FD6188">
      <w:pPr>
        <w:ind w:firstLine="709"/>
        <w:jc w:val="both"/>
        <w:rPr>
          <w:rFonts w:ascii="Abadi" w:hAnsi="Abadi"/>
          <w:sz w:val="21"/>
          <w:szCs w:val="21"/>
        </w:rPr>
      </w:pPr>
    </w:p>
    <w:p w14:paraId="0365B168"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El párrafo cuarto del artículo 4 de la Constitución Política de los Estados Unidos Mexicanos garantiza a todas las personas el derecho a la protección de la salud. Precepto que ordena al legislador a definir las bases y modalidades para el acceso a los servicios de salud y la concurrencia de la Federación y las entidades federativas en materia de salubridad general, de conformidad con la fracción XVI del artículo 73 de la Carta Magna.</w:t>
      </w:r>
    </w:p>
    <w:p w14:paraId="6F538E16" w14:textId="77777777" w:rsidR="00FD6188" w:rsidRPr="00FD6188" w:rsidRDefault="00FD6188" w:rsidP="00FD6188">
      <w:pPr>
        <w:ind w:firstLine="709"/>
        <w:jc w:val="both"/>
        <w:rPr>
          <w:rFonts w:ascii="Abadi" w:hAnsi="Abadi"/>
          <w:sz w:val="21"/>
          <w:szCs w:val="21"/>
        </w:rPr>
      </w:pPr>
    </w:p>
    <w:p w14:paraId="737EE1BE"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Es decir, conforme al principio de legalidad, es facultad exclusiva del Congreso de la Unión dictar leyes respecto a salubridad general -fracción XVI del artículo 73 de la Constitución Política de los Estados Unidos Mexicanos-.</w:t>
      </w:r>
    </w:p>
    <w:p w14:paraId="65A72AAF" w14:textId="77777777" w:rsidR="00FD6188" w:rsidRPr="00FD6188" w:rsidRDefault="00FD6188" w:rsidP="00FD6188">
      <w:pPr>
        <w:ind w:firstLine="709"/>
        <w:jc w:val="both"/>
        <w:rPr>
          <w:rFonts w:ascii="Abadi" w:hAnsi="Abadi"/>
          <w:sz w:val="21"/>
          <w:szCs w:val="21"/>
        </w:rPr>
      </w:pPr>
    </w:p>
    <w:p w14:paraId="591D74BB"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Acorde a ello, en la Ley General de Salud que reglamenta el derecho a la protección de la salud que tiene toda persona en los términos del artículo 4o. aludido, indica las bases y modalidades para el acceso a los servicios de salud y la concurrencia de la Federación y las entidades federativas en materia de salubridad general.</w:t>
      </w:r>
    </w:p>
    <w:p w14:paraId="5A141F1F" w14:textId="77777777" w:rsidR="00FD6188" w:rsidRPr="00FD6188" w:rsidRDefault="00FD6188" w:rsidP="00FD6188">
      <w:pPr>
        <w:ind w:firstLine="709"/>
        <w:jc w:val="both"/>
        <w:rPr>
          <w:rFonts w:ascii="Abadi" w:hAnsi="Abadi"/>
          <w:sz w:val="21"/>
          <w:szCs w:val="21"/>
        </w:rPr>
      </w:pPr>
    </w:p>
    <w:p w14:paraId="50FAC566"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Es así </w:t>
      </w:r>
      <w:proofErr w:type="gramStart"/>
      <w:r w:rsidRPr="00FD6188">
        <w:rPr>
          <w:rFonts w:ascii="Abadi" w:hAnsi="Abadi"/>
          <w:sz w:val="21"/>
          <w:szCs w:val="21"/>
        </w:rPr>
        <w:t>que</w:t>
      </w:r>
      <w:proofErr w:type="gramEnd"/>
      <w:r w:rsidRPr="00FD6188">
        <w:rPr>
          <w:rFonts w:ascii="Abadi" w:hAnsi="Abadi"/>
          <w:sz w:val="21"/>
          <w:szCs w:val="21"/>
        </w:rPr>
        <w:t xml:space="preserve">, en el precepto 3, fracción VI de la Ley General de referencia se establece ser materia de salubridad general la salud mental. Rubro que se encuentra </w:t>
      </w:r>
      <w:r w:rsidRPr="00FD6188">
        <w:rPr>
          <w:rFonts w:ascii="Abadi" w:hAnsi="Abadi"/>
          <w:sz w:val="21"/>
          <w:szCs w:val="21"/>
        </w:rPr>
        <w:lastRenderedPageBreak/>
        <w:t>normado en dicho marco normativo y en Normas Oficiales Mexicanas.</w:t>
      </w:r>
    </w:p>
    <w:p w14:paraId="3F73AB6D" w14:textId="77777777" w:rsidR="00FD6188" w:rsidRPr="00FD6188" w:rsidRDefault="00FD6188" w:rsidP="00FD6188">
      <w:pPr>
        <w:ind w:firstLine="709"/>
        <w:jc w:val="both"/>
        <w:rPr>
          <w:rFonts w:ascii="Abadi" w:hAnsi="Abadi"/>
          <w:sz w:val="21"/>
          <w:szCs w:val="21"/>
        </w:rPr>
      </w:pPr>
    </w:p>
    <w:p w14:paraId="5384587A"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Cabe aludir que la Secretaría de Salud del Ejecutivo Federal como institución rectora establecerá las normas oficiales mexicanas para los establecimientos que prestan atención a las personas con trastornos mentales y del comportamiento, de la red del Sistema Nacional de Salud -artículo 76 de la Ley General de Salud-.</w:t>
      </w:r>
    </w:p>
    <w:p w14:paraId="17431F08" w14:textId="77777777" w:rsidR="00FD6188" w:rsidRPr="00FD6188" w:rsidRDefault="00FD6188" w:rsidP="00FD6188">
      <w:pPr>
        <w:ind w:firstLine="709"/>
        <w:jc w:val="both"/>
        <w:rPr>
          <w:rFonts w:ascii="Abadi" w:hAnsi="Abadi"/>
          <w:sz w:val="21"/>
          <w:szCs w:val="21"/>
        </w:rPr>
      </w:pPr>
    </w:p>
    <w:p w14:paraId="050A402A"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Ahora bien, respecto a la competencia entre la Federación y las entidades federativas en materia de salubridad general, en el dispositivo13 inciso B, fracción I, de la referida Ley General se establece corresponder a los gobiernos de las entidades federativas, en materia de salubridad general, como autoridades locales y dentro de sus respectivas jurisdicciones territoriales, el organizar, operar, supervisar y evaluar la prestación de los servicios de salubridad general a que se refieren, entre otras, la fracción VI del artículo 3 de dicho cuerpo normativo -salud mental-, es decir, no corresponde a esta entidad federativa la potestad normativa que se pretende a través de la propuesta legislativa de mérito.</w:t>
      </w:r>
    </w:p>
    <w:p w14:paraId="408925C0" w14:textId="30D998FF" w:rsidR="00FD6188" w:rsidRPr="00FD6188" w:rsidRDefault="00FD6188" w:rsidP="00FD6188">
      <w:pPr>
        <w:ind w:firstLine="709"/>
        <w:jc w:val="both"/>
        <w:rPr>
          <w:rFonts w:ascii="Abadi" w:hAnsi="Abadi"/>
          <w:sz w:val="21"/>
          <w:szCs w:val="21"/>
        </w:rPr>
      </w:pPr>
    </w:p>
    <w:p w14:paraId="687A1A2D"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La salud mental sin duda reviste una particular importancia al ser un componente fundamental de la calidad de vida de toda persona, de ahí que hoy en día se cuenta con el Consejo de Salud Mental del Estado de Guanajuato, órgano de carácter consultivo, cuyo objeto es optimizar la promoción de las acciones de los sectores público, social y privado en la prevención de problemas de salud mental en el Estado, y proponer programas en la materia y coadyuvar en su evaluación.</w:t>
      </w:r>
    </w:p>
    <w:p w14:paraId="2F4B31FA" w14:textId="77777777" w:rsidR="00FD6188" w:rsidRPr="00FD6188" w:rsidRDefault="00FD6188" w:rsidP="00FD6188">
      <w:pPr>
        <w:ind w:firstLine="709"/>
        <w:jc w:val="both"/>
        <w:rPr>
          <w:rFonts w:ascii="Abadi" w:hAnsi="Abadi"/>
          <w:sz w:val="21"/>
          <w:szCs w:val="21"/>
        </w:rPr>
      </w:pPr>
    </w:p>
    <w:p w14:paraId="72C9006F"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A la par, el Estado cuenta con infraestructura y lleva a cabo acciones que como políticas públicas están encaminadas a atender la demanda social en la materia, acorde al andamiaje normativo vigente, como es lo establecido en la Ley General de Salud y la Ley de Salud del Estado de Guanajuato, así como respectivas Normas Oficiales Mexicanas, entre otros.</w:t>
      </w:r>
    </w:p>
    <w:p w14:paraId="2422A081" w14:textId="77777777" w:rsidR="00FD6188" w:rsidRPr="00FD6188" w:rsidRDefault="00FD6188" w:rsidP="00FD6188">
      <w:pPr>
        <w:ind w:firstLine="709"/>
        <w:jc w:val="both"/>
        <w:rPr>
          <w:rFonts w:ascii="Abadi" w:hAnsi="Abadi"/>
          <w:sz w:val="21"/>
          <w:szCs w:val="21"/>
        </w:rPr>
      </w:pPr>
    </w:p>
    <w:p w14:paraId="5F744A34"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 xml:space="preserve">Debido a lo expuesto y, con fundamento en los artículos 118, fracción I y 171 de la Ley Orgánica del Poder </w:t>
      </w:r>
      <w:r w:rsidRPr="00FD6188">
        <w:rPr>
          <w:rFonts w:ascii="Abadi" w:hAnsi="Abadi"/>
          <w:sz w:val="21"/>
          <w:szCs w:val="21"/>
        </w:rPr>
        <w:t>Legislativo del Estado de Guanajuato, sometemos a consideración de la Asamblea el siguiente:</w:t>
      </w:r>
    </w:p>
    <w:p w14:paraId="0B4FA8D3" w14:textId="77777777" w:rsidR="00FD6188" w:rsidRPr="00FD6188" w:rsidRDefault="00FD6188" w:rsidP="00FD6188">
      <w:pPr>
        <w:ind w:firstLine="709"/>
        <w:jc w:val="both"/>
        <w:rPr>
          <w:rFonts w:ascii="Abadi" w:hAnsi="Abadi"/>
          <w:sz w:val="21"/>
          <w:szCs w:val="21"/>
        </w:rPr>
      </w:pPr>
    </w:p>
    <w:p w14:paraId="0A0C6AC4" w14:textId="77777777" w:rsidR="00FD6188" w:rsidRPr="00D17E66" w:rsidRDefault="00FD6188" w:rsidP="00D17E66">
      <w:pPr>
        <w:jc w:val="center"/>
        <w:rPr>
          <w:rFonts w:ascii="Abadi" w:hAnsi="Abadi"/>
          <w:b/>
          <w:bCs/>
          <w:sz w:val="21"/>
          <w:szCs w:val="21"/>
        </w:rPr>
      </w:pPr>
      <w:r w:rsidRPr="00D17E66">
        <w:rPr>
          <w:rFonts w:ascii="Abadi" w:hAnsi="Abadi"/>
          <w:b/>
          <w:bCs/>
          <w:sz w:val="21"/>
          <w:szCs w:val="21"/>
        </w:rPr>
        <w:t>A c u e r d o</w:t>
      </w:r>
    </w:p>
    <w:p w14:paraId="196898F4" w14:textId="77777777" w:rsidR="00FD6188" w:rsidRPr="00D17E66" w:rsidRDefault="00FD6188" w:rsidP="00FD6188">
      <w:pPr>
        <w:ind w:firstLine="709"/>
        <w:jc w:val="both"/>
        <w:rPr>
          <w:rFonts w:ascii="Abadi" w:hAnsi="Abadi"/>
          <w:b/>
          <w:bCs/>
          <w:sz w:val="21"/>
          <w:szCs w:val="21"/>
        </w:rPr>
      </w:pPr>
    </w:p>
    <w:p w14:paraId="5CC08183" w14:textId="77777777" w:rsidR="00FD6188" w:rsidRPr="00FD6188" w:rsidRDefault="00FD6188" w:rsidP="00FD6188">
      <w:pPr>
        <w:ind w:firstLine="709"/>
        <w:jc w:val="both"/>
        <w:rPr>
          <w:rFonts w:ascii="Abadi" w:hAnsi="Abadi"/>
          <w:sz w:val="21"/>
          <w:szCs w:val="21"/>
        </w:rPr>
      </w:pPr>
      <w:r w:rsidRPr="00D17E66">
        <w:rPr>
          <w:rFonts w:ascii="Abadi" w:hAnsi="Abadi"/>
          <w:b/>
          <w:bCs/>
          <w:sz w:val="21"/>
          <w:szCs w:val="21"/>
        </w:rPr>
        <w:t>Artículo único.</w:t>
      </w:r>
      <w:r w:rsidRPr="00FD6188">
        <w:rPr>
          <w:rFonts w:ascii="Abadi" w:hAnsi="Abadi"/>
          <w:sz w:val="21"/>
          <w:szCs w:val="21"/>
        </w:rPr>
        <w:t xml:space="preserve"> No resulta procedente la iniciativa de Ley de Salud Mental para el Estado de Guanajuato, formulada por la diputada Claudia Silva Campos, integrante del Grupo Parlamentario del Partido de la Revolución Democrática, por lo que se ordena el archivo definitivo de la misma.</w:t>
      </w:r>
    </w:p>
    <w:p w14:paraId="60355342" w14:textId="77777777" w:rsidR="00FD6188" w:rsidRPr="00FD6188" w:rsidRDefault="00FD6188" w:rsidP="00FD6188">
      <w:pPr>
        <w:ind w:firstLine="709"/>
        <w:jc w:val="both"/>
        <w:rPr>
          <w:rFonts w:ascii="Abadi" w:hAnsi="Abadi"/>
          <w:sz w:val="21"/>
          <w:szCs w:val="21"/>
        </w:rPr>
      </w:pPr>
    </w:p>
    <w:p w14:paraId="78C7EE8E" w14:textId="77777777" w:rsidR="00FD6188" w:rsidRPr="00FD6188" w:rsidRDefault="00FD6188" w:rsidP="00FD6188">
      <w:pPr>
        <w:ind w:firstLine="709"/>
        <w:jc w:val="both"/>
        <w:rPr>
          <w:rFonts w:ascii="Abadi" w:hAnsi="Abadi"/>
          <w:sz w:val="21"/>
          <w:szCs w:val="21"/>
        </w:rPr>
      </w:pPr>
      <w:r w:rsidRPr="00FD6188">
        <w:rPr>
          <w:rFonts w:ascii="Abadi" w:hAnsi="Abadi"/>
          <w:sz w:val="21"/>
          <w:szCs w:val="21"/>
        </w:rPr>
        <w:t>Comuníquese el presente acuerdo a la Secretaría General del Congreso del Estado, para los efectos conducentes.</w:t>
      </w:r>
    </w:p>
    <w:p w14:paraId="2917A6C9" w14:textId="77777777" w:rsidR="00FD6188" w:rsidRPr="00FD6188" w:rsidRDefault="00FD6188" w:rsidP="00FD6188">
      <w:pPr>
        <w:ind w:firstLine="709"/>
        <w:jc w:val="both"/>
        <w:rPr>
          <w:rFonts w:ascii="Abadi" w:hAnsi="Abadi"/>
          <w:sz w:val="21"/>
          <w:szCs w:val="21"/>
        </w:rPr>
      </w:pPr>
    </w:p>
    <w:p w14:paraId="4DE87407" w14:textId="59E131D4" w:rsidR="00FD6188" w:rsidRPr="00D17E66" w:rsidRDefault="00FD6188" w:rsidP="00D17E66">
      <w:pPr>
        <w:ind w:firstLine="709"/>
        <w:rPr>
          <w:rFonts w:ascii="Abadi" w:hAnsi="Abadi"/>
          <w:b/>
          <w:bCs/>
          <w:sz w:val="21"/>
          <w:szCs w:val="21"/>
        </w:rPr>
      </w:pPr>
      <w:r w:rsidRPr="00D17E66">
        <w:rPr>
          <w:rFonts w:ascii="Abadi" w:hAnsi="Abadi"/>
          <w:b/>
          <w:bCs/>
          <w:sz w:val="21"/>
          <w:szCs w:val="21"/>
        </w:rPr>
        <w:t>Guanajuato, Gto., 21 de mayo de 2021 La Comisión de Salud Pública</w:t>
      </w:r>
      <w:r w:rsidR="00D17E66" w:rsidRPr="00D17E66">
        <w:rPr>
          <w:rFonts w:ascii="Abadi" w:hAnsi="Abadi"/>
          <w:b/>
          <w:bCs/>
          <w:sz w:val="21"/>
          <w:szCs w:val="21"/>
        </w:rPr>
        <w:t xml:space="preserve">. </w:t>
      </w:r>
      <w:r w:rsidRPr="00D17E66">
        <w:rPr>
          <w:rFonts w:ascii="Abadi" w:hAnsi="Abadi"/>
          <w:b/>
          <w:bCs/>
          <w:sz w:val="21"/>
          <w:szCs w:val="21"/>
        </w:rPr>
        <w:t>Dip. Raúl Humberto Márquez Albo</w:t>
      </w:r>
      <w:r w:rsidR="00D17E66" w:rsidRPr="00D17E66">
        <w:rPr>
          <w:rFonts w:ascii="Abadi" w:hAnsi="Abadi"/>
          <w:b/>
          <w:bCs/>
          <w:sz w:val="21"/>
          <w:szCs w:val="21"/>
        </w:rPr>
        <w:t xml:space="preserve">. </w:t>
      </w:r>
      <w:r w:rsidRPr="00D17E66">
        <w:rPr>
          <w:rFonts w:ascii="Abadi" w:hAnsi="Abadi"/>
          <w:b/>
          <w:bCs/>
          <w:sz w:val="21"/>
          <w:szCs w:val="21"/>
        </w:rPr>
        <w:t>Dip. Jaime Hernández Centeno</w:t>
      </w:r>
      <w:r w:rsidR="00D17E66" w:rsidRPr="00D17E66">
        <w:rPr>
          <w:rFonts w:ascii="Abadi" w:hAnsi="Abadi"/>
          <w:b/>
          <w:bCs/>
          <w:sz w:val="21"/>
          <w:szCs w:val="21"/>
        </w:rPr>
        <w:t xml:space="preserve">. </w:t>
      </w:r>
      <w:r w:rsidRPr="00D17E66">
        <w:rPr>
          <w:rFonts w:ascii="Abadi" w:hAnsi="Abadi"/>
          <w:b/>
          <w:bCs/>
          <w:sz w:val="21"/>
          <w:szCs w:val="21"/>
        </w:rPr>
        <w:t>Dip. Emma Tovar Tapia</w:t>
      </w:r>
      <w:r w:rsidR="00D17E66" w:rsidRPr="00D17E66">
        <w:rPr>
          <w:rFonts w:ascii="Abadi" w:hAnsi="Abadi"/>
          <w:b/>
          <w:bCs/>
          <w:sz w:val="21"/>
          <w:szCs w:val="21"/>
        </w:rPr>
        <w:t xml:space="preserve">. </w:t>
      </w:r>
      <w:r w:rsidRPr="00D17E66">
        <w:rPr>
          <w:rFonts w:ascii="Abadi" w:hAnsi="Abadi"/>
          <w:b/>
          <w:bCs/>
          <w:sz w:val="21"/>
          <w:szCs w:val="21"/>
        </w:rPr>
        <w:t>Dip. Sandra Josefina Arrona Luna</w:t>
      </w:r>
      <w:r w:rsidR="00D17E66" w:rsidRPr="00D17E66">
        <w:rPr>
          <w:rFonts w:ascii="Abadi" w:hAnsi="Abadi"/>
          <w:b/>
          <w:bCs/>
          <w:sz w:val="21"/>
          <w:szCs w:val="21"/>
        </w:rPr>
        <w:t xml:space="preserve">. </w:t>
      </w:r>
      <w:r w:rsidRPr="00D17E66">
        <w:rPr>
          <w:rFonts w:ascii="Abadi" w:hAnsi="Abadi"/>
          <w:b/>
          <w:bCs/>
          <w:sz w:val="21"/>
          <w:szCs w:val="21"/>
        </w:rPr>
        <w:t>Dip. Pastor García López</w:t>
      </w:r>
      <w:r w:rsidR="00D17E66" w:rsidRPr="00D17E66">
        <w:rPr>
          <w:rFonts w:ascii="Abadi" w:hAnsi="Abadi"/>
          <w:b/>
          <w:bCs/>
          <w:sz w:val="21"/>
          <w:szCs w:val="21"/>
        </w:rPr>
        <w:t>.»</w:t>
      </w:r>
    </w:p>
    <w:p w14:paraId="3199DBA2" w14:textId="768B9457" w:rsidR="00D17E66" w:rsidRDefault="00D17E66" w:rsidP="00FD6188">
      <w:pPr>
        <w:ind w:firstLine="709"/>
        <w:jc w:val="both"/>
        <w:rPr>
          <w:rFonts w:ascii="Abadi" w:hAnsi="Abadi"/>
          <w:sz w:val="21"/>
          <w:szCs w:val="21"/>
        </w:rPr>
      </w:pPr>
    </w:p>
    <w:p w14:paraId="6325CDD6" w14:textId="77777777" w:rsidR="007C6B41" w:rsidRDefault="007C6B41" w:rsidP="007C6B4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w:t>
      </w:r>
      <w:r w:rsidRPr="007C6B41">
        <w:rPr>
          <w:rFonts w:ascii="Abadi" w:hAnsi="Abadi"/>
          <w:sz w:val="21"/>
          <w:szCs w:val="21"/>
        </w:rPr>
        <w:t>Si alguna diputada o algún diputado desea hacer uso de la palabra en pro o en contra, manifieste lo indicando el sentido de su participación</w:t>
      </w:r>
      <w:r>
        <w:rPr>
          <w:rFonts w:ascii="Abadi" w:hAnsi="Abadi"/>
          <w:sz w:val="21"/>
          <w:szCs w:val="21"/>
        </w:rPr>
        <w:t>.</w:t>
      </w:r>
    </w:p>
    <w:p w14:paraId="5A3DAFB6" w14:textId="77777777" w:rsidR="007C6B41" w:rsidRDefault="007C6B41" w:rsidP="007C6B41">
      <w:pPr>
        <w:ind w:firstLine="709"/>
        <w:jc w:val="both"/>
        <w:rPr>
          <w:rFonts w:ascii="Abadi" w:hAnsi="Abadi"/>
          <w:sz w:val="21"/>
          <w:szCs w:val="21"/>
        </w:rPr>
      </w:pPr>
    </w:p>
    <w:p w14:paraId="48CEFBF9" w14:textId="55955A08" w:rsidR="007C6B41" w:rsidRDefault="007C6B41" w:rsidP="007C6B41">
      <w:pPr>
        <w:ind w:firstLine="709"/>
        <w:jc w:val="both"/>
        <w:rPr>
          <w:rFonts w:ascii="Abadi" w:hAnsi="Abadi"/>
          <w:sz w:val="21"/>
          <w:szCs w:val="21"/>
        </w:rPr>
      </w:pPr>
      <w:r>
        <w:rPr>
          <w:rFonts w:ascii="Abadi" w:hAnsi="Abadi"/>
          <w:sz w:val="21"/>
          <w:szCs w:val="21"/>
        </w:rPr>
        <w:t>E</w:t>
      </w:r>
      <w:r w:rsidRPr="007C6B41">
        <w:rPr>
          <w:rFonts w:ascii="Abadi" w:hAnsi="Abadi"/>
          <w:sz w:val="21"/>
          <w:szCs w:val="21"/>
        </w:rPr>
        <w:t>n virtud de no registrarse participaciones, se pide a la secretaría que proced</w:t>
      </w:r>
      <w:r>
        <w:rPr>
          <w:rFonts w:ascii="Abadi" w:hAnsi="Abadi"/>
          <w:sz w:val="21"/>
          <w:szCs w:val="21"/>
        </w:rPr>
        <w:t>a</w:t>
      </w:r>
      <w:r w:rsidRPr="007C6B41">
        <w:rPr>
          <w:rFonts w:ascii="Abadi" w:hAnsi="Abadi"/>
          <w:sz w:val="21"/>
          <w:szCs w:val="21"/>
        </w:rPr>
        <w:t xml:space="preserve"> a recabar votación nominal de la</w:t>
      </w:r>
      <w:r>
        <w:rPr>
          <w:rFonts w:ascii="Abadi" w:hAnsi="Abadi"/>
          <w:sz w:val="21"/>
          <w:szCs w:val="21"/>
        </w:rPr>
        <w:t xml:space="preserve"> Asamblea</w:t>
      </w:r>
      <w:r w:rsidRPr="007C6B41">
        <w:rPr>
          <w:rFonts w:ascii="Abadi" w:hAnsi="Abadi"/>
          <w:sz w:val="21"/>
          <w:szCs w:val="21"/>
        </w:rPr>
        <w:t xml:space="preserve"> en la modalidad convencional efecto de aprobar o no el dictamen puesto a su consideración.</w:t>
      </w:r>
    </w:p>
    <w:p w14:paraId="3DAD354A" w14:textId="77777777" w:rsidR="007C6B41" w:rsidRPr="007C6B41" w:rsidRDefault="007C6B41" w:rsidP="007C6B41">
      <w:pPr>
        <w:ind w:firstLine="709"/>
        <w:jc w:val="both"/>
        <w:rPr>
          <w:rFonts w:ascii="Abadi" w:hAnsi="Abadi"/>
          <w:sz w:val="21"/>
          <w:szCs w:val="21"/>
        </w:rPr>
      </w:pPr>
    </w:p>
    <w:p w14:paraId="63C6BA2D" w14:textId="0A869DBA" w:rsidR="00D17E66" w:rsidRDefault="007C6B41" w:rsidP="007C6B41">
      <w:pPr>
        <w:ind w:firstLine="709"/>
        <w:jc w:val="both"/>
        <w:rPr>
          <w:rFonts w:ascii="Abadi" w:hAnsi="Abadi"/>
          <w:sz w:val="21"/>
          <w:szCs w:val="21"/>
        </w:rPr>
      </w:pPr>
      <w:r>
        <w:rPr>
          <w:rFonts w:ascii="Abadi" w:hAnsi="Abadi"/>
          <w:b/>
          <w:bCs/>
          <w:sz w:val="21"/>
          <w:szCs w:val="21"/>
        </w:rPr>
        <w:t xml:space="preserve">-La Secretaría: </w:t>
      </w:r>
      <w:r>
        <w:rPr>
          <w:rFonts w:ascii="Abadi" w:hAnsi="Abadi"/>
          <w:sz w:val="21"/>
          <w:szCs w:val="21"/>
        </w:rPr>
        <w:t>En votación nominal,</w:t>
      </w:r>
      <w:r w:rsidRPr="007C6B41">
        <w:rPr>
          <w:rFonts w:ascii="Abadi" w:hAnsi="Abadi"/>
          <w:sz w:val="21"/>
          <w:szCs w:val="21"/>
        </w:rPr>
        <w:t xml:space="preserve"> se pregunta a la diputada y</w:t>
      </w:r>
      <w:r>
        <w:rPr>
          <w:rFonts w:ascii="Abadi" w:hAnsi="Abadi"/>
          <w:sz w:val="21"/>
          <w:szCs w:val="21"/>
        </w:rPr>
        <w:t xml:space="preserve"> </w:t>
      </w:r>
      <w:r w:rsidRPr="007C6B41">
        <w:rPr>
          <w:rFonts w:ascii="Abadi" w:hAnsi="Abadi"/>
          <w:sz w:val="21"/>
          <w:szCs w:val="21"/>
        </w:rPr>
        <w:t xml:space="preserve">a los diputados si aprueba el dictamen puesto a su consideración, para lo cual, en orden alfabético, anunciaran su nombre y el sentido </w:t>
      </w:r>
      <w:r>
        <w:rPr>
          <w:rFonts w:ascii="Abadi" w:hAnsi="Abadi"/>
          <w:sz w:val="21"/>
          <w:szCs w:val="21"/>
        </w:rPr>
        <w:t>de su voto</w:t>
      </w:r>
      <w:r w:rsidRPr="007C6B41">
        <w:rPr>
          <w:rFonts w:ascii="Abadi" w:hAnsi="Abadi"/>
          <w:sz w:val="21"/>
          <w:szCs w:val="21"/>
        </w:rPr>
        <w:t>.</w:t>
      </w:r>
    </w:p>
    <w:p w14:paraId="7D459168" w14:textId="70E8386B" w:rsidR="007C6B41" w:rsidRDefault="007C6B41" w:rsidP="007C6B41">
      <w:pPr>
        <w:ind w:firstLine="709"/>
        <w:jc w:val="both"/>
        <w:rPr>
          <w:rFonts w:ascii="Abadi" w:hAnsi="Abadi"/>
          <w:sz w:val="21"/>
          <w:szCs w:val="21"/>
        </w:rPr>
      </w:pPr>
    </w:p>
    <w:p w14:paraId="1EE69DF8" w14:textId="77777777" w:rsidR="007C6B41" w:rsidRDefault="007C6B41" w:rsidP="007C6B41">
      <w:pPr>
        <w:ind w:firstLine="709"/>
        <w:jc w:val="both"/>
        <w:rPr>
          <w:rFonts w:ascii="Abadi" w:hAnsi="Abadi"/>
          <w:b/>
          <w:bCs/>
          <w:sz w:val="21"/>
          <w:szCs w:val="21"/>
        </w:rPr>
      </w:pPr>
      <w:r>
        <w:rPr>
          <w:rFonts w:ascii="Abadi" w:hAnsi="Abadi"/>
          <w:b/>
          <w:bCs/>
          <w:sz w:val="21"/>
          <w:szCs w:val="21"/>
        </w:rPr>
        <w:t>(Votación)</w:t>
      </w:r>
    </w:p>
    <w:p w14:paraId="1046F196" w14:textId="77777777" w:rsidR="007C6B41" w:rsidRDefault="007C6B41" w:rsidP="007C6B41">
      <w:pPr>
        <w:ind w:firstLine="709"/>
        <w:jc w:val="both"/>
        <w:rPr>
          <w:rFonts w:ascii="Abadi" w:hAnsi="Abadi"/>
          <w:b/>
          <w:bCs/>
          <w:sz w:val="21"/>
          <w:szCs w:val="21"/>
        </w:rPr>
      </w:pPr>
    </w:p>
    <w:p w14:paraId="0CAECDB4" w14:textId="0BFBAB79" w:rsidR="007C6B41" w:rsidRPr="007C6B41" w:rsidRDefault="007C6B41" w:rsidP="007C6B41">
      <w:pPr>
        <w:pStyle w:val="Prrafodelista"/>
        <w:numPr>
          <w:ilvl w:val="0"/>
          <w:numId w:val="15"/>
        </w:numPr>
        <w:jc w:val="both"/>
        <w:rPr>
          <w:rFonts w:ascii="Abadi" w:hAnsi="Abadi"/>
          <w:sz w:val="21"/>
          <w:szCs w:val="21"/>
        </w:rPr>
      </w:pPr>
      <w:r w:rsidRPr="007C6B41">
        <w:rPr>
          <w:rFonts w:ascii="Abadi" w:hAnsi="Abadi"/>
          <w:sz w:val="21"/>
          <w:szCs w:val="21"/>
        </w:rPr>
        <w:t>Alfredo Zetter González: A favor.</w:t>
      </w:r>
    </w:p>
    <w:p w14:paraId="29162D70" w14:textId="77777777" w:rsidR="007C6B41" w:rsidRPr="0011224A" w:rsidRDefault="007C6B41" w:rsidP="007C6B41">
      <w:pPr>
        <w:ind w:firstLine="709"/>
        <w:jc w:val="both"/>
        <w:rPr>
          <w:rFonts w:ascii="Abadi" w:hAnsi="Abadi"/>
          <w:sz w:val="21"/>
          <w:szCs w:val="21"/>
        </w:rPr>
      </w:pPr>
    </w:p>
    <w:p w14:paraId="52D9DA42"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0A96F524" w14:textId="77777777" w:rsidR="007C6B41" w:rsidRPr="0011224A" w:rsidRDefault="007C6B41" w:rsidP="007C6B41">
      <w:pPr>
        <w:pStyle w:val="Prrafodelista"/>
        <w:ind w:left="0" w:firstLine="709"/>
        <w:jc w:val="both"/>
        <w:rPr>
          <w:rFonts w:ascii="Abadi" w:hAnsi="Abadi"/>
          <w:sz w:val="21"/>
          <w:szCs w:val="21"/>
        </w:rPr>
      </w:pPr>
    </w:p>
    <w:p w14:paraId="5C470D6A"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A favor.</w:t>
      </w:r>
    </w:p>
    <w:p w14:paraId="2CDA8336" w14:textId="77777777" w:rsidR="007C6B41" w:rsidRPr="0011224A" w:rsidRDefault="007C6B41" w:rsidP="007C6B41">
      <w:pPr>
        <w:pStyle w:val="Prrafodelista"/>
        <w:ind w:left="0" w:firstLine="709"/>
        <w:jc w:val="both"/>
        <w:rPr>
          <w:rFonts w:ascii="Abadi" w:hAnsi="Abadi"/>
          <w:sz w:val="21"/>
          <w:szCs w:val="21"/>
        </w:rPr>
      </w:pPr>
    </w:p>
    <w:p w14:paraId="55E87114"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A favor.</w:t>
      </w:r>
    </w:p>
    <w:p w14:paraId="5146EA86" w14:textId="77777777" w:rsidR="007C6B41" w:rsidRPr="0011224A" w:rsidRDefault="007C6B41" w:rsidP="007C6B41">
      <w:pPr>
        <w:pStyle w:val="Prrafodelista"/>
        <w:ind w:left="0" w:firstLine="709"/>
        <w:jc w:val="both"/>
        <w:rPr>
          <w:rFonts w:ascii="Abadi" w:hAnsi="Abadi"/>
          <w:sz w:val="21"/>
          <w:szCs w:val="21"/>
        </w:rPr>
      </w:pPr>
    </w:p>
    <w:p w14:paraId="28A003DA"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A favor.</w:t>
      </w:r>
    </w:p>
    <w:p w14:paraId="1DC08EA0" w14:textId="77777777" w:rsidR="007C6B41" w:rsidRPr="0011224A" w:rsidRDefault="007C6B41" w:rsidP="007C6B41">
      <w:pPr>
        <w:pStyle w:val="Prrafodelista"/>
        <w:ind w:left="0" w:firstLine="709"/>
        <w:jc w:val="both"/>
        <w:rPr>
          <w:rFonts w:ascii="Abadi" w:hAnsi="Abadi"/>
          <w:sz w:val="21"/>
          <w:szCs w:val="21"/>
        </w:rPr>
      </w:pPr>
    </w:p>
    <w:p w14:paraId="7F2C4E16"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61BCAA83" w14:textId="77777777" w:rsidR="007C6B41" w:rsidRPr="0011224A" w:rsidRDefault="007C6B41" w:rsidP="007C6B41">
      <w:pPr>
        <w:pStyle w:val="Prrafodelista"/>
        <w:ind w:left="0" w:firstLine="709"/>
        <w:jc w:val="both"/>
        <w:rPr>
          <w:rFonts w:ascii="Abadi" w:hAnsi="Abadi"/>
          <w:sz w:val="21"/>
          <w:szCs w:val="21"/>
        </w:rPr>
      </w:pPr>
    </w:p>
    <w:p w14:paraId="1DE63BA2"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248A79BD" w14:textId="77777777" w:rsidR="007C6B41" w:rsidRPr="0011224A" w:rsidRDefault="007C6B41" w:rsidP="007C6B41">
      <w:pPr>
        <w:pStyle w:val="Prrafodelista"/>
        <w:ind w:left="0" w:firstLine="709"/>
        <w:jc w:val="both"/>
        <w:rPr>
          <w:rFonts w:ascii="Abadi" w:hAnsi="Abadi"/>
          <w:sz w:val="21"/>
          <w:szCs w:val="21"/>
        </w:rPr>
      </w:pPr>
    </w:p>
    <w:p w14:paraId="6F6D10DD" w14:textId="74EF0765"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Si.</w:t>
      </w:r>
    </w:p>
    <w:p w14:paraId="05CD5617" w14:textId="77777777" w:rsidR="007C6B41" w:rsidRPr="0011224A" w:rsidRDefault="007C6B41" w:rsidP="007C6B41">
      <w:pPr>
        <w:pStyle w:val="Prrafodelista"/>
        <w:ind w:left="0" w:firstLine="709"/>
        <w:jc w:val="both"/>
        <w:rPr>
          <w:rFonts w:ascii="Abadi" w:hAnsi="Abadi"/>
          <w:sz w:val="21"/>
          <w:szCs w:val="21"/>
        </w:rPr>
      </w:pPr>
    </w:p>
    <w:p w14:paraId="316C6448"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264FF347" w14:textId="77777777" w:rsidR="007C6B41" w:rsidRPr="0011224A" w:rsidRDefault="007C6B41" w:rsidP="007C6B41">
      <w:pPr>
        <w:pStyle w:val="Prrafodelista"/>
        <w:ind w:left="0" w:firstLine="709"/>
        <w:jc w:val="both"/>
        <w:rPr>
          <w:rFonts w:ascii="Abadi" w:hAnsi="Abadi"/>
          <w:sz w:val="21"/>
          <w:szCs w:val="21"/>
        </w:rPr>
      </w:pPr>
    </w:p>
    <w:p w14:paraId="1AE18ECF"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A favor.</w:t>
      </w:r>
    </w:p>
    <w:p w14:paraId="5A305EA2" w14:textId="77777777" w:rsidR="007C6B41" w:rsidRPr="0011224A" w:rsidRDefault="007C6B41" w:rsidP="007C6B41">
      <w:pPr>
        <w:pStyle w:val="Prrafodelista"/>
        <w:ind w:left="0" w:firstLine="709"/>
        <w:jc w:val="both"/>
        <w:rPr>
          <w:rFonts w:ascii="Abadi" w:hAnsi="Abadi"/>
          <w:sz w:val="21"/>
          <w:szCs w:val="21"/>
        </w:rPr>
      </w:pPr>
    </w:p>
    <w:p w14:paraId="0CAB58FA"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2481266B" w14:textId="77777777" w:rsidR="007C6B41" w:rsidRPr="0011224A" w:rsidRDefault="007C6B41" w:rsidP="007C6B41">
      <w:pPr>
        <w:pStyle w:val="Prrafodelista"/>
        <w:ind w:left="0" w:firstLine="709"/>
        <w:jc w:val="both"/>
        <w:rPr>
          <w:rFonts w:ascii="Abadi" w:hAnsi="Abadi"/>
          <w:sz w:val="21"/>
          <w:szCs w:val="21"/>
        </w:rPr>
      </w:pPr>
    </w:p>
    <w:p w14:paraId="09ABA82C" w14:textId="77777777" w:rsidR="007C6B41"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Julio Cesar Alejandro Sosa Torres:</w:t>
      </w:r>
      <w:r>
        <w:rPr>
          <w:rFonts w:ascii="Abadi" w:hAnsi="Abadi"/>
          <w:sz w:val="21"/>
          <w:szCs w:val="21"/>
        </w:rPr>
        <w:t xml:space="preserve"> A favor.</w:t>
      </w:r>
    </w:p>
    <w:p w14:paraId="195F5689" w14:textId="77777777" w:rsidR="007C6B41" w:rsidRPr="00920787" w:rsidRDefault="007C6B41" w:rsidP="007C6B41">
      <w:pPr>
        <w:pStyle w:val="Prrafodelista"/>
        <w:rPr>
          <w:rFonts w:ascii="Abadi" w:hAnsi="Abadi"/>
          <w:sz w:val="21"/>
          <w:szCs w:val="21"/>
        </w:rPr>
      </w:pPr>
    </w:p>
    <w:p w14:paraId="7987823C" w14:textId="77777777" w:rsidR="007C6B41" w:rsidRDefault="007C6B41" w:rsidP="007C6B41">
      <w:pPr>
        <w:pStyle w:val="Prrafodelista"/>
        <w:numPr>
          <w:ilvl w:val="0"/>
          <w:numId w:val="15"/>
        </w:numPr>
        <w:ind w:left="0" w:firstLine="709"/>
        <w:jc w:val="both"/>
        <w:rPr>
          <w:rFonts w:ascii="Abadi" w:hAnsi="Abadi"/>
          <w:sz w:val="21"/>
          <w:szCs w:val="21"/>
        </w:rPr>
      </w:pPr>
      <w:r>
        <w:rPr>
          <w:rFonts w:ascii="Abadi" w:hAnsi="Abadi"/>
          <w:sz w:val="21"/>
          <w:szCs w:val="21"/>
        </w:rPr>
        <w:t xml:space="preserve">Luis Antonio Magdaleno Gordillo: A favor. </w:t>
      </w:r>
    </w:p>
    <w:p w14:paraId="5E9C280A" w14:textId="77777777" w:rsidR="007C6B41" w:rsidRDefault="007C6B41" w:rsidP="007C6B41">
      <w:pPr>
        <w:pStyle w:val="Prrafodelista"/>
        <w:ind w:left="0" w:firstLine="709"/>
        <w:jc w:val="both"/>
        <w:rPr>
          <w:rFonts w:ascii="Abadi" w:hAnsi="Abadi"/>
          <w:sz w:val="21"/>
          <w:szCs w:val="21"/>
        </w:rPr>
      </w:pPr>
    </w:p>
    <w:p w14:paraId="27B8E55F" w14:textId="77777777" w:rsidR="007C6B41" w:rsidRPr="00657D88" w:rsidRDefault="007C6B41" w:rsidP="007C6B41">
      <w:pPr>
        <w:pStyle w:val="Prrafodelista"/>
        <w:numPr>
          <w:ilvl w:val="0"/>
          <w:numId w:val="15"/>
        </w:numPr>
        <w:ind w:left="0" w:firstLine="709"/>
        <w:jc w:val="both"/>
        <w:rPr>
          <w:rFonts w:ascii="Abadi" w:hAnsi="Abadi"/>
          <w:sz w:val="21"/>
          <w:szCs w:val="21"/>
        </w:rPr>
      </w:pPr>
      <w:r>
        <w:rPr>
          <w:rFonts w:ascii="Abadi" w:hAnsi="Abadi"/>
          <w:sz w:val="21"/>
          <w:szCs w:val="21"/>
        </w:rPr>
        <w:t>Luis Gerardo Suárez Rodríguez: A favor.</w:t>
      </w:r>
    </w:p>
    <w:p w14:paraId="7B4429E7" w14:textId="77777777" w:rsidR="007C6B41" w:rsidRPr="0011224A" w:rsidRDefault="007C6B41" w:rsidP="007C6B41">
      <w:pPr>
        <w:pStyle w:val="Prrafodelista"/>
        <w:ind w:left="0" w:firstLine="709"/>
        <w:jc w:val="both"/>
        <w:rPr>
          <w:rFonts w:ascii="Abadi" w:hAnsi="Abadi"/>
          <w:sz w:val="21"/>
          <w:szCs w:val="21"/>
        </w:rPr>
      </w:pPr>
    </w:p>
    <w:p w14:paraId="01086C32"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3B2B7595" w14:textId="77777777" w:rsidR="007C6B41" w:rsidRPr="0011224A" w:rsidRDefault="007C6B41" w:rsidP="007C6B41">
      <w:pPr>
        <w:pStyle w:val="Prrafodelista"/>
        <w:ind w:left="0" w:firstLine="709"/>
        <w:jc w:val="both"/>
        <w:rPr>
          <w:rFonts w:ascii="Abadi" w:hAnsi="Abadi"/>
          <w:sz w:val="21"/>
          <w:szCs w:val="21"/>
        </w:rPr>
      </w:pPr>
    </w:p>
    <w:p w14:paraId="0D4AB08C"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05639A85" w14:textId="77777777" w:rsidR="007C6B41" w:rsidRPr="0011224A" w:rsidRDefault="007C6B41" w:rsidP="007C6B41">
      <w:pPr>
        <w:pStyle w:val="Prrafodelista"/>
        <w:ind w:left="0" w:firstLine="709"/>
        <w:jc w:val="both"/>
        <w:rPr>
          <w:rFonts w:ascii="Abadi" w:hAnsi="Abadi"/>
          <w:sz w:val="21"/>
          <w:szCs w:val="21"/>
        </w:rPr>
      </w:pPr>
    </w:p>
    <w:p w14:paraId="592B8182"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751443F8" w14:textId="77777777" w:rsidR="007C6B41" w:rsidRPr="0011224A" w:rsidRDefault="007C6B41" w:rsidP="007C6B41">
      <w:pPr>
        <w:pStyle w:val="Prrafodelista"/>
        <w:ind w:left="0" w:firstLine="709"/>
        <w:jc w:val="both"/>
        <w:rPr>
          <w:rFonts w:ascii="Abadi" w:hAnsi="Abadi"/>
          <w:sz w:val="21"/>
          <w:szCs w:val="21"/>
        </w:rPr>
      </w:pPr>
    </w:p>
    <w:p w14:paraId="258088F1"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4F12452A" w14:textId="77777777" w:rsidR="007C6B41" w:rsidRPr="0011224A" w:rsidRDefault="007C6B41" w:rsidP="007C6B41">
      <w:pPr>
        <w:pStyle w:val="Prrafodelista"/>
        <w:ind w:left="0" w:firstLine="709"/>
        <w:jc w:val="both"/>
        <w:rPr>
          <w:rFonts w:ascii="Abadi" w:hAnsi="Abadi"/>
          <w:sz w:val="21"/>
          <w:szCs w:val="21"/>
        </w:rPr>
      </w:pPr>
    </w:p>
    <w:p w14:paraId="0AF43E45"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A favor.</w:t>
      </w:r>
    </w:p>
    <w:p w14:paraId="570580A8" w14:textId="77777777" w:rsidR="007C6B41" w:rsidRPr="0011224A" w:rsidRDefault="007C6B41" w:rsidP="007C6B41">
      <w:pPr>
        <w:pStyle w:val="Prrafodelista"/>
        <w:ind w:left="0" w:firstLine="709"/>
        <w:jc w:val="both"/>
        <w:rPr>
          <w:rFonts w:ascii="Abadi" w:hAnsi="Abadi"/>
          <w:sz w:val="21"/>
          <w:szCs w:val="21"/>
        </w:rPr>
      </w:pPr>
    </w:p>
    <w:p w14:paraId="09259197"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014EF832" w14:textId="77777777" w:rsidR="007C6B41" w:rsidRPr="0011224A" w:rsidRDefault="007C6B41" w:rsidP="007C6B41">
      <w:pPr>
        <w:pStyle w:val="Prrafodelista"/>
        <w:ind w:left="0" w:firstLine="709"/>
        <w:jc w:val="both"/>
        <w:rPr>
          <w:rFonts w:ascii="Abadi" w:hAnsi="Abadi"/>
          <w:sz w:val="21"/>
          <w:szCs w:val="21"/>
        </w:rPr>
      </w:pPr>
    </w:p>
    <w:p w14:paraId="4D943B54"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4AB4E2F4" w14:textId="77777777" w:rsidR="007C6B41" w:rsidRPr="0011224A" w:rsidRDefault="007C6B41" w:rsidP="007C6B41">
      <w:pPr>
        <w:pStyle w:val="Prrafodelista"/>
        <w:ind w:left="0" w:firstLine="709"/>
        <w:jc w:val="both"/>
        <w:rPr>
          <w:rFonts w:ascii="Abadi" w:hAnsi="Abadi"/>
          <w:sz w:val="21"/>
          <w:szCs w:val="21"/>
        </w:rPr>
      </w:pPr>
    </w:p>
    <w:p w14:paraId="18737CFD"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Si.</w:t>
      </w:r>
    </w:p>
    <w:p w14:paraId="218EC14A" w14:textId="77777777" w:rsidR="007C6B41" w:rsidRPr="0011224A" w:rsidRDefault="007C6B41" w:rsidP="007C6B41">
      <w:pPr>
        <w:pStyle w:val="Prrafodelista"/>
        <w:ind w:left="0" w:firstLine="709"/>
        <w:jc w:val="both"/>
        <w:rPr>
          <w:rFonts w:ascii="Abadi" w:hAnsi="Abadi"/>
          <w:sz w:val="21"/>
          <w:szCs w:val="21"/>
        </w:rPr>
      </w:pPr>
    </w:p>
    <w:p w14:paraId="7C9A0361"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3B8095BA" w14:textId="77777777" w:rsidR="007C6B41" w:rsidRPr="0011224A" w:rsidRDefault="007C6B41" w:rsidP="007C6B41">
      <w:pPr>
        <w:pStyle w:val="Prrafodelista"/>
        <w:ind w:left="0" w:firstLine="709"/>
        <w:jc w:val="both"/>
        <w:rPr>
          <w:rFonts w:ascii="Abadi" w:hAnsi="Abadi"/>
          <w:sz w:val="21"/>
          <w:szCs w:val="21"/>
        </w:rPr>
      </w:pPr>
    </w:p>
    <w:p w14:paraId="4EFCD337"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543FCC3B" w14:textId="77777777" w:rsidR="007C6B41" w:rsidRPr="0011224A" w:rsidRDefault="007C6B41" w:rsidP="007C6B41">
      <w:pPr>
        <w:pStyle w:val="Prrafodelista"/>
        <w:ind w:left="0" w:firstLine="709"/>
        <w:jc w:val="both"/>
        <w:rPr>
          <w:rFonts w:ascii="Abadi" w:hAnsi="Abadi"/>
          <w:sz w:val="21"/>
          <w:szCs w:val="21"/>
        </w:rPr>
      </w:pPr>
    </w:p>
    <w:p w14:paraId="2E8AD8D0"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A favor</w:t>
      </w:r>
      <w:r w:rsidRPr="0011224A">
        <w:rPr>
          <w:rFonts w:ascii="Abadi" w:hAnsi="Abadi"/>
          <w:sz w:val="21"/>
          <w:szCs w:val="21"/>
        </w:rPr>
        <w:t>.</w:t>
      </w:r>
    </w:p>
    <w:p w14:paraId="1FAC7430" w14:textId="77777777" w:rsidR="007C6B41" w:rsidRPr="0011224A" w:rsidRDefault="007C6B41" w:rsidP="007C6B41">
      <w:pPr>
        <w:pStyle w:val="Prrafodelista"/>
        <w:ind w:left="0" w:firstLine="709"/>
        <w:jc w:val="both"/>
        <w:rPr>
          <w:rFonts w:ascii="Abadi" w:hAnsi="Abadi"/>
          <w:sz w:val="21"/>
          <w:szCs w:val="21"/>
        </w:rPr>
      </w:pPr>
    </w:p>
    <w:p w14:paraId="35F219FF"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23DC2D32" w14:textId="77777777" w:rsidR="007C6B41" w:rsidRPr="0011224A" w:rsidRDefault="007C6B41" w:rsidP="007C6B41">
      <w:pPr>
        <w:pStyle w:val="Prrafodelista"/>
        <w:ind w:left="0" w:firstLine="709"/>
        <w:jc w:val="both"/>
        <w:rPr>
          <w:rFonts w:ascii="Abadi" w:hAnsi="Abadi"/>
          <w:sz w:val="21"/>
          <w:szCs w:val="21"/>
        </w:rPr>
      </w:pPr>
    </w:p>
    <w:p w14:paraId="50BE9DAC"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Si</w:t>
      </w:r>
      <w:r w:rsidRPr="0011224A">
        <w:rPr>
          <w:rFonts w:ascii="Abadi" w:hAnsi="Abadi"/>
          <w:sz w:val="21"/>
          <w:szCs w:val="21"/>
        </w:rPr>
        <w:t>.</w:t>
      </w:r>
    </w:p>
    <w:p w14:paraId="3BB3A667" w14:textId="77777777" w:rsidR="007C6B41" w:rsidRPr="0011224A" w:rsidRDefault="007C6B41" w:rsidP="007C6B41">
      <w:pPr>
        <w:pStyle w:val="Prrafodelista"/>
        <w:ind w:left="0" w:firstLine="709"/>
        <w:jc w:val="both"/>
        <w:rPr>
          <w:rFonts w:ascii="Abadi" w:hAnsi="Abadi"/>
          <w:sz w:val="21"/>
          <w:szCs w:val="21"/>
        </w:rPr>
      </w:pPr>
    </w:p>
    <w:p w14:paraId="76038BDD" w14:textId="77777777" w:rsidR="007C6B41" w:rsidRPr="0011224A"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0119A44F" w14:textId="77777777" w:rsidR="007C6B41" w:rsidRPr="0011224A" w:rsidRDefault="007C6B41" w:rsidP="007C6B41">
      <w:pPr>
        <w:pStyle w:val="Prrafodelista"/>
        <w:ind w:left="0" w:firstLine="709"/>
        <w:jc w:val="both"/>
        <w:rPr>
          <w:rFonts w:ascii="Abadi" w:hAnsi="Abadi"/>
          <w:sz w:val="21"/>
          <w:szCs w:val="21"/>
        </w:rPr>
      </w:pPr>
    </w:p>
    <w:p w14:paraId="4FC12A76" w14:textId="77777777" w:rsidR="007C6B41" w:rsidRDefault="007C6B41" w:rsidP="007C6B41">
      <w:pPr>
        <w:pStyle w:val="Prrafodelista"/>
        <w:numPr>
          <w:ilvl w:val="0"/>
          <w:numId w:val="15"/>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4086E0D0" w14:textId="77777777" w:rsidR="007C6B41" w:rsidRPr="00657D88" w:rsidRDefault="007C6B41" w:rsidP="007C6B41">
      <w:pPr>
        <w:ind w:firstLine="709"/>
        <w:jc w:val="both"/>
        <w:rPr>
          <w:rFonts w:ascii="Abadi" w:hAnsi="Abadi"/>
          <w:sz w:val="21"/>
          <w:szCs w:val="21"/>
        </w:rPr>
      </w:pPr>
    </w:p>
    <w:p w14:paraId="116B58BE" w14:textId="77777777" w:rsidR="007C6B41" w:rsidRDefault="007C6B41" w:rsidP="007C6B41">
      <w:pPr>
        <w:ind w:firstLine="709"/>
        <w:jc w:val="both"/>
        <w:rPr>
          <w:rFonts w:ascii="Abadi" w:hAnsi="Abadi"/>
          <w:sz w:val="21"/>
          <w:szCs w:val="21"/>
          <w:lang w:val="es-MX"/>
        </w:rPr>
      </w:pPr>
      <w:r>
        <w:rPr>
          <w:rFonts w:ascii="Abadi" w:hAnsi="Abadi"/>
          <w:b/>
          <w:bCs/>
          <w:sz w:val="21"/>
          <w:szCs w:val="21"/>
          <w:lang w:val="es-MX"/>
        </w:rPr>
        <w:t>-La Secretaría:</w:t>
      </w:r>
      <w:r>
        <w:rPr>
          <w:rFonts w:ascii="Abadi" w:hAnsi="Abadi"/>
          <w:sz w:val="21"/>
          <w:szCs w:val="21"/>
          <w:lang w:val="es-MX"/>
        </w:rPr>
        <w:t xml:space="preserve"> ¿Falta alguna diputada o algún diputado de emitir su voto?</w:t>
      </w:r>
    </w:p>
    <w:p w14:paraId="11CA4084" w14:textId="77777777" w:rsidR="007C6B41" w:rsidRPr="004217D8" w:rsidRDefault="007C6B41" w:rsidP="007C6B41">
      <w:pPr>
        <w:ind w:firstLine="709"/>
        <w:jc w:val="both"/>
        <w:rPr>
          <w:rFonts w:ascii="Abadi" w:hAnsi="Abadi"/>
          <w:sz w:val="21"/>
          <w:szCs w:val="21"/>
          <w:lang w:val="es-MX"/>
        </w:rPr>
      </w:pPr>
    </w:p>
    <w:p w14:paraId="2B614E39" w14:textId="77777777" w:rsidR="007C6B41" w:rsidRPr="004217D8" w:rsidRDefault="007C6B41" w:rsidP="007C6B41">
      <w:pPr>
        <w:pStyle w:val="Prrafodelista"/>
        <w:numPr>
          <w:ilvl w:val="0"/>
          <w:numId w:val="15"/>
        </w:numPr>
        <w:ind w:left="0" w:firstLine="709"/>
        <w:jc w:val="both"/>
        <w:rPr>
          <w:rFonts w:ascii="Abadi" w:hAnsi="Abadi"/>
          <w:b/>
          <w:bCs/>
          <w:sz w:val="21"/>
          <w:szCs w:val="21"/>
        </w:rPr>
      </w:pPr>
      <w:r w:rsidRPr="004217D8">
        <w:rPr>
          <w:rFonts w:ascii="Abadi" w:hAnsi="Abadi"/>
          <w:sz w:val="21"/>
          <w:szCs w:val="21"/>
        </w:rPr>
        <w:t>Emma Tovar Tapia: A favor.</w:t>
      </w:r>
    </w:p>
    <w:p w14:paraId="4F02BC58" w14:textId="77777777" w:rsidR="007C6B41" w:rsidRDefault="007C6B41" w:rsidP="007C6B41">
      <w:pPr>
        <w:pStyle w:val="Prrafodelista"/>
        <w:ind w:left="709"/>
        <w:jc w:val="both"/>
        <w:rPr>
          <w:rFonts w:ascii="Abadi" w:hAnsi="Abadi"/>
          <w:sz w:val="21"/>
          <w:szCs w:val="21"/>
        </w:rPr>
      </w:pPr>
    </w:p>
    <w:p w14:paraId="37005B6E" w14:textId="2B9D748F" w:rsidR="007C6B41" w:rsidRDefault="007C6B41" w:rsidP="007C6B41">
      <w:pPr>
        <w:pStyle w:val="Prrafodelista"/>
        <w:ind w:left="0" w:firstLine="709"/>
        <w:jc w:val="both"/>
        <w:rPr>
          <w:rFonts w:ascii="Abadi" w:hAnsi="Abadi"/>
          <w:b/>
          <w:bCs/>
          <w:sz w:val="21"/>
          <w:szCs w:val="21"/>
        </w:rPr>
      </w:pPr>
      <w:r>
        <w:rPr>
          <w:rFonts w:ascii="Abadi" w:hAnsi="Abadi"/>
          <w:b/>
          <w:bCs/>
          <w:sz w:val="21"/>
          <w:szCs w:val="21"/>
        </w:rPr>
        <w:t xml:space="preserve">-La Secretaría: </w:t>
      </w:r>
      <w:r>
        <w:rPr>
          <w:rFonts w:ascii="Abadi" w:hAnsi="Abadi"/>
          <w:sz w:val="21"/>
          <w:szCs w:val="21"/>
        </w:rPr>
        <w:t xml:space="preserve">Señora presidenta, se registraron </w:t>
      </w:r>
      <w:r>
        <w:rPr>
          <w:rFonts w:ascii="Abadi" w:hAnsi="Abadi"/>
          <w:b/>
          <w:bCs/>
          <w:sz w:val="21"/>
          <w:szCs w:val="21"/>
        </w:rPr>
        <w:t xml:space="preserve">treinta y un votos a favor. </w:t>
      </w:r>
    </w:p>
    <w:p w14:paraId="528D6292" w14:textId="28F99D9B" w:rsidR="00C16760" w:rsidRDefault="00C16760" w:rsidP="007C6B41">
      <w:pPr>
        <w:pStyle w:val="Prrafodelista"/>
        <w:ind w:left="0" w:firstLine="709"/>
        <w:jc w:val="both"/>
        <w:rPr>
          <w:rFonts w:ascii="Abadi" w:hAnsi="Abadi"/>
          <w:b/>
          <w:bCs/>
          <w:sz w:val="21"/>
          <w:szCs w:val="21"/>
        </w:rPr>
      </w:pPr>
    </w:p>
    <w:p w14:paraId="0B201A4E" w14:textId="19A20209" w:rsidR="00C16760" w:rsidRDefault="00C16760" w:rsidP="007C6B41">
      <w:pPr>
        <w:pStyle w:val="Prrafodelista"/>
        <w:ind w:left="0"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El dictamen ha sido aprobado por unanimidad de votos. </w:t>
      </w:r>
    </w:p>
    <w:p w14:paraId="7734DEA5" w14:textId="424E55CE" w:rsidR="00C16760" w:rsidRDefault="00C16760" w:rsidP="007C6B41">
      <w:pPr>
        <w:pStyle w:val="Prrafodelista"/>
        <w:ind w:left="0" w:firstLine="709"/>
        <w:jc w:val="both"/>
        <w:rPr>
          <w:rFonts w:ascii="Abadi" w:hAnsi="Abadi"/>
          <w:sz w:val="21"/>
          <w:szCs w:val="21"/>
        </w:rPr>
      </w:pPr>
    </w:p>
    <w:p w14:paraId="572918DC" w14:textId="79D373D3" w:rsidR="00C16760" w:rsidRDefault="00C16760" w:rsidP="00C16760">
      <w:pPr>
        <w:pStyle w:val="Prrafodelista"/>
        <w:ind w:left="0" w:firstLine="709"/>
        <w:jc w:val="both"/>
        <w:rPr>
          <w:rFonts w:ascii="Abadi" w:hAnsi="Abadi"/>
          <w:sz w:val="21"/>
          <w:szCs w:val="21"/>
        </w:rPr>
      </w:pPr>
      <w:r>
        <w:rPr>
          <w:rFonts w:ascii="Abadi" w:hAnsi="Abadi"/>
          <w:sz w:val="21"/>
          <w:szCs w:val="21"/>
        </w:rPr>
        <w:t>E</w:t>
      </w:r>
      <w:r w:rsidRPr="00C16760">
        <w:rPr>
          <w:rFonts w:ascii="Abadi" w:hAnsi="Abadi"/>
          <w:sz w:val="21"/>
          <w:szCs w:val="21"/>
        </w:rPr>
        <w:t>n Consecuencias</w:t>
      </w:r>
      <w:r>
        <w:rPr>
          <w:rFonts w:ascii="Abadi" w:hAnsi="Abadi"/>
          <w:sz w:val="21"/>
          <w:szCs w:val="21"/>
        </w:rPr>
        <w:t xml:space="preserve"> se i</w:t>
      </w:r>
      <w:r w:rsidRPr="00C16760">
        <w:rPr>
          <w:rFonts w:ascii="Abadi" w:hAnsi="Abadi"/>
          <w:sz w:val="21"/>
          <w:szCs w:val="21"/>
        </w:rPr>
        <w:t xml:space="preserve">nstruye a la Secretaría General para que proceda </w:t>
      </w:r>
      <w:r>
        <w:rPr>
          <w:rFonts w:ascii="Abadi" w:hAnsi="Abadi"/>
          <w:sz w:val="21"/>
          <w:szCs w:val="21"/>
        </w:rPr>
        <w:t>a</w:t>
      </w:r>
      <w:r w:rsidRPr="00C16760">
        <w:rPr>
          <w:rFonts w:ascii="Abadi" w:hAnsi="Abadi"/>
          <w:sz w:val="21"/>
          <w:szCs w:val="21"/>
        </w:rPr>
        <w:t>l archivo definitivo de la iniciativa referida</w:t>
      </w:r>
      <w:r>
        <w:rPr>
          <w:rFonts w:ascii="Abadi" w:hAnsi="Abadi"/>
          <w:sz w:val="21"/>
          <w:szCs w:val="21"/>
        </w:rPr>
        <w:t xml:space="preserve"> e</w:t>
      </w:r>
      <w:r w:rsidRPr="00C16760">
        <w:rPr>
          <w:rFonts w:ascii="Abadi" w:hAnsi="Abadi"/>
          <w:sz w:val="21"/>
          <w:szCs w:val="21"/>
        </w:rPr>
        <w:t>n el dictamen aprobado</w:t>
      </w:r>
      <w:r>
        <w:rPr>
          <w:rFonts w:ascii="Abadi" w:hAnsi="Abadi"/>
          <w:sz w:val="21"/>
          <w:szCs w:val="21"/>
        </w:rPr>
        <w:t>.</w:t>
      </w:r>
    </w:p>
    <w:p w14:paraId="69805CF0" w14:textId="77777777" w:rsidR="00C16760" w:rsidRPr="00C16760" w:rsidRDefault="00C16760" w:rsidP="00C16760">
      <w:pPr>
        <w:pStyle w:val="Prrafodelista"/>
        <w:ind w:left="0" w:firstLine="709"/>
        <w:jc w:val="both"/>
        <w:rPr>
          <w:rFonts w:ascii="Abadi" w:hAnsi="Abadi"/>
          <w:sz w:val="21"/>
          <w:szCs w:val="21"/>
        </w:rPr>
      </w:pPr>
    </w:p>
    <w:p w14:paraId="523E8F09" w14:textId="61DBB2FB" w:rsidR="00C16760" w:rsidRPr="00C16760" w:rsidRDefault="00C16760" w:rsidP="00C16760">
      <w:pPr>
        <w:pStyle w:val="Prrafodelista"/>
        <w:ind w:left="0" w:firstLine="709"/>
        <w:jc w:val="both"/>
        <w:rPr>
          <w:rFonts w:ascii="Abadi" w:hAnsi="Abadi"/>
          <w:b/>
          <w:bCs/>
          <w:sz w:val="21"/>
          <w:szCs w:val="21"/>
        </w:rPr>
      </w:pPr>
      <w:r>
        <w:rPr>
          <w:rFonts w:ascii="Abadi" w:hAnsi="Abadi"/>
          <w:sz w:val="21"/>
          <w:szCs w:val="21"/>
        </w:rPr>
        <w:t>S</w:t>
      </w:r>
      <w:r w:rsidRPr="00C16760">
        <w:rPr>
          <w:rFonts w:ascii="Abadi" w:hAnsi="Abadi"/>
          <w:sz w:val="21"/>
          <w:szCs w:val="21"/>
        </w:rPr>
        <w:t xml:space="preserve">e somete a discusión </w:t>
      </w:r>
      <w:r w:rsidRPr="00C16760">
        <w:rPr>
          <w:rFonts w:ascii="Abadi" w:hAnsi="Abadi"/>
          <w:b/>
          <w:bCs/>
          <w:sz w:val="21"/>
          <w:szCs w:val="21"/>
        </w:rPr>
        <w:t xml:space="preserve">el dictamen signado por la Comisión de Hacienda y Fiscalización relativo a la propuesta de punto de acuerdo formulada por la diputada María Magdalena Rosales Cruz, integrante del grupo parlamentario del partido Morena </w:t>
      </w:r>
      <w:r w:rsidR="000612C2">
        <w:rPr>
          <w:rFonts w:ascii="Abadi" w:hAnsi="Abadi"/>
          <w:b/>
          <w:bCs/>
          <w:sz w:val="21"/>
          <w:szCs w:val="21"/>
        </w:rPr>
        <w:t>a e</w:t>
      </w:r>
      <w:r w:rsidRPr="00C16760">
        <w:rPr>
          <w:rFonts w:ascii="Abadi" w:hAnsi="Abadi"/>
          <w:b/>
          <w:bCs/>
          <w:sz w:val="21"/>
          <w:szCs w:val="21"/>
        </w:rPr>
        <w:t>fecto de exhortar al órgano de control del municipio de Salvatierra, Guanajuato, para que para que dé trámite y resolución a las denuncias promovidas por el Auditor Superior del Estado de Guanajuato para fincar la</w:t>
      </w:r>
      <w:r w:rsidR="000612C2">
        <w:rPr>
          <w:rFonts w:ascii="Abadi" w:hAnsi="Abadi"/>
          <w:b/>
          <w:bCs/>
          <w:sz w:val="21"/>
          <w:szCs w:val="21"/>
        </w:rPr>
        <w:t>s</w:t>
      </w:r>
      <w:r w:rsidRPr="00C16760">
        <w:rPr>
          <w:rFonts w:ascii="Abadi" w:hAnsi="Abadi"/>
          <w:b/>
          <w:bCs/>
          <w:sz w:val="21"/>
          <w:szCs w:val="21"/>
        </w:rPr>
        <w:t xml:space="preserve"> responsabilidades administrativas correspondientes</w:t>
      </w:r>
      <w:r w:rsidR="000612C2">
        <w:rPr>
          <w:rFonts w:ascii="Abadi" w:hAnsi="Abadi"/>
          <w:b/>
          <w:bCs/>
          <w:sz w:val="21"/>
          <w:szCs w:val="21"/>
        </w:rPr>
        <w:t>,</w:t>
      </w:r>
      <w:r w:rsidRPr="00C16760">
        <w:rPr>
          <w:rFonts w:ascii="Abadi" w:hAnsi="Abadi"/>
          <w:b/>
          <w:bCs/>
          <w:sz w:val="21"/>
          <w:szCs w:val="21"/>
        </w:rPr>
        <w:t xml:space="preserve"> derivadas del dictamen técnico jurídico del informe de resultados de </w:t>
      </w:r>
      <w:r w:rsidR="000612C2">
        <w:rPr>
          <w:rFonts w:ascii="Abadi" w:hAnsi="Abadi"/>
          <w:b/>
          <w:bCs/>
          <w:sz w:val="21"/>
          <w:szCs w:val="21"/>
        </w:rPr>
        <w:t>la</w:t>
      </w:r>
      <w:r w:rsidRPr="00C16760">
        <w:rPr>
          <w:rFonts w:ascii="Abadi" w:hAnsi="Abadi"/>
          <w:b/>
          <w:bCs/>
          <w:sz w:val="21"/>
          <w:szCs w:val="21"/>
        </w:rPr>
        <w:t xml:space="preserve"> </w:t>
      </w:r>
      <w:r w:rsidR="000612C2">
        <w:rPr>
          <w:rFonts w:ascii="Abadi" w:hAnsi="Abadi"/>
          <w:b/>
          <w:bCs/>
          <w:sz w:val="21"/>
          <w:szCs w:val="21"/>
        </w:rPr>
        <w:t>a</w:t>
      </w:r>
      <w:r w:rsidRPr="00C16760">
        <w:rPr>
          <w:rFonts w:ascii="Abadi" w:hAnsi="Abadi"/>
          <w:b/>
          <w:bCs/>
          <w:sz w:val="21"/>
          <w:szCs w:val="21"/>
        </w:rPr>
        <w:t>uditoría específica practica</w:t>
      </w:r>
      <w:r w:rsidR="000612C2">
        <w:rPr>
          <w:rFonts w:ascii="Abadi" w:hAnsi="Abadi"/>
          <w:b/>
          <w:bCs/>
          <w:sz w:val="21"/>
          <w:szCs w:val="21"/>
        </w:rPr>
        <w:t>da</w:t>
      </w:r>
      <w:r w:rsidRPr="00C16760">
        <w:rPr>
          <w:rFonts w:ascii="Abadi" w:hAnsi="Abadi"/>
          <w:b/>
          <w:bCs/>
          <w:sz w:val="21"/>
          <w:szCs w:val="21"/>
        </w:rPr>
        <w:t xml:space="preserve"> al Sistema </w:t>
      </w:r>
      <w:r w:rsidR="000612C2">
        <w:rPr>
          <w:rFonts w:ascii="Abadi" w:hAnsi="Abadi"/>
          <w:b/>
          <w:bCs/>
          <w:sz w:val="21"/>
          <w:szCs w:val="21"/>
        </w:rPr>
        <w:t>M</w:t>
      </w:r>
      <w:r w:rsidRPr="00C16760">
        <w:rPr>
          <w:rFonts w:ascii="Abadi" w:hAnsi="Abadi"/>
          <w:b/>
          <w:bCs/>
          <w:sz w:val="21"/>
          <w:szCs w:val="21"/>
        </w:rPr>
        <w:t xml:space="preserve">unicipal de </w:t>
      </w:r>
      <w:r w:rsidR="000612C2">
        <w:rPr>
          <w:rFonts w:ascii="Abadi" w:hAnsi="Abadi"/>
          <w:b/>
          <w:bCs/>
          <w:sz w:val="21"/>
          <w:szCs w:val="21"/>
        </w:rPr>
        <w:t>A</w:t>
      </w:r>
      <w:r w:rsidRPr="00C16760">
        <w:rPr>
          <w:rFonts w:ascii="Abadi" w:hAnsi="Abadi"/>
          <w:b/>
          <w:bCs/>
          <w:sz w:val="21"/>
          <w:szCs w:val="21"/>
        </w:rPr>
        <w:t>gua Potable y Alcantarillado de Salvatierra.</w:t>
      </w:r>
    </w:p>
    <w:p w14:paraId="742F4E76" w14:textId="77777777" w:rsidR="0045163D" w:rsidRPr="0045163D" w:rsidRDefault="0045163D" w:rsidP="0045163D">
      <w:pPr>
        <w:ind w:firstLine="709"/>
        <w:jc w:val="both"/>
        <w:rPr>
          <w:rFonts w:ascii="Abadi" w:hAnsi="Abadi"/>
          <w:b/>
          <w:bCs/>
          <w:sz w:val="21"/>
          <w:szCs w:val="21"/>
        </w:rPr>
      </w:pPr>
    </w:p>
    <w:p w14:paraId="55E1EDFE" w14:textId="6449ECF6" w:rsidR="0045163D" w:rsidRDefault="00746170" w:rsidP="0045163D">
      <w:pPr>
        <w:ind w:firstLine="709"/>
        <w:jc w:val="both"/>
        <w:rPr>
          <w:rFonts w:ascii="Abadi" w:hAnsi="Abadi"/>
          <w:b/>
          <w:bCs/>
          <w:sz w:val="21"/>
          <w:szCs w:val="21"/>
        </w:rPr>
      </w:pPr>
      <w:r>
        <w:rPr>
          <w:rStyle w:val="Refdenotaalpie"/>
          <w:rFonts w:ascii="Abadi" w:hAnsi="Abadi"/>
          <w:b/>
          <w:bCs/>
          <w:sz w:val="21"/>
          <w:szCs w:val="21"/>
        </w:rPr>
        <w:footnoteReference w:id="29"/>
      </w:r>
      <w:r w:rsidR="0045163D" w:rsidRPr="0045163D">
        <w:rPr>
          <w:rFonts w:ascii="Abadi" w:hAnsi="Abadi"/>
          <w:b/>
          <w:bCs/>
          <w:sz w:val="21"/>
          <w:szCs w:val="21"/>
        </w:rPr>
        <w:t xml:space="preserve">DISCUSIÓN Y, EN SU CASO, APROBACIÓN DEL DICTAMEN SIGNADO POR LA COMISIÓN DE HACIENDA Y FISCALIZACIÓN RELATIVO A LA PROPUESTA DE PUNTO DE ACUERDO FORMULADA POR </w:t>
      </w:r>
      <w:r w:rsidR="0045163D" w:rsidRPr="0045163D">
        <w:rPr>
          <w:rFonts w:ascii="Abadi" w:hAnsi="Abadi"/>
          <w:b/>
          <w:bCs/>
          <w:sz w:val="21"/>
          <w:szCs w:val="21"/>
        </w:rPr>
        <w:lastRenderedPageBreak/>
        <w:t>LA DIPUTADA MARÍA MAGDALENA ROSALES CRUZ, INTEGRANTE DEL GRUPO PARLAMENTARIO DEL PARTIDO MORENA A EFECTO DE EXHORTAR AL ÓRGANO DE CONTROL DEL MUNICIPIO DE SALVATIERRA, GUANAJUATO, PARA QUE DÉ TRÁMITE Y RESOLUCIÓN A LAS DENUNCIAS PROMOVIDAS POR EL AUDITOR SUPERIOR DEL ESTADO DE GUANAJUATO PARA FINCAR LAS RESPONSABILIDADES ADMINISTRATIVAS CORRESPONDIENTES, DERIVADAS DEL DICTAMEN TÉCNICO JURÍDICO DEL INFORME DE RESULTADOS DE LA AUDITORÍA ESPECÍFICA PRACTICADA AL SISTEMA MUNICIPAL DE AGUA POTABLE Y ALCANTARILLADO DE SALVATIERRA.</w:t>
      </w:r>
    </w:p>
    <w:p w14:paraId="4889C28D" w14:textId="67F9895D" w:rsidR="00D17E66" w:rsidRDefault="00D17E66" w:rsidP="0045163D">
      <w:pPr>
        <w:ind w:firstLine="709"/>
        <w:jc w:val="both"/>
        <w:rPr>
          <w:rFonts w:ascii="Abadi" w:hAnsi="Abadi"/>
          <w:b/>
          <w:bCs/>
          <w:sz w:val="21"/>
          <w:szCs w:val="21"/>
        </w:rPr>
      </w:pPr>
    </w:p>
    <w:p w14:paraId="6B17B56F" w14:textId="7CDAF904" w:rsidR="00D17E66" w:rsidRPr="00D17E66" w:rsidRDefault="00D17E66" w:rsidP="0045163D">
      <w:pPr>
        <w:ind w:firstLine="709"/>
        <w:jc w:val="both"/>
        <w:rPr>
          <w:rFonts w:ascii="Abadi" w:hAnsi="Abadi"/>
          <w:sz w:val="21"/>
          <w:szCs w:val="21"/>
        </w:rPr>
      </w:pPr>
      <w:r w:rsidRPr="00D17E66">
        <w:rPr>
          <w:rFonts w:ascii="Abadi" w:hAnsi="Abadi"/>
          <w:b/>
          <w:bCs/>
          <w:sz w:val="21"/>
          <w:szCs w:val="21"/>
        </w:rPr>
        <w:t>«</w:t>
      </w:r>
      <w:r>
        <w:rPr>
          <w:rFonts w:ascii="Abadi" w:hAnsi="Abadi"/>
          <w:b/>
          <w:bCs/>
          <w:sz w:val="21"/>
          <w:szCs w:val="21"/>
        </w:rPr>
        <w:t>C. PRESIDENTA DEL CONGRESO DEL ESTADO. P R E S E N T E.</w:t>
      </w:r>
    </w:p>
    <w:p w14:paraId="779010C0" w14:textId="6CDF9128" w:rsidR="00D17E66" w:rsidRPr="00D17E66" w:rsidRDefault="00D17E66" w:rsidP="0045163D">
      <w:pPr>
        <w:ind w:firstLine="709"/>
        <w:jc w:val="both"/>
        <w:rPr>
          <w:rFonts w:ascii="Abadi" w:hAnsi="Abadi"/>
          <w:sz w:val="21"/>
          <w:szCs w:val="21"/>
        </w:rPr>
      </w:pPr>
    </w:p>
    <w:p w14:paraId="6A8E056C"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A esta Comisión de Hacienda y Fiscalización le fue turnada para efectos de su estudio y dictamen, la propuesta de punto de acuerdo formulada por la diputada María Magdalena Rosales Cruz, integrante del Grupo Parlamentario del Partido Morena a efecto de exhortar al órgano de control del municipio de Salvatierra, Gto., para que dé trámite y resolución a las denuncias promovidas por el Auditor Superior del Estado de Guanajuato para fincar las responsabilidades administrativas correspondientes, derivadas del dictamen técnico jurídico del informe de resultados de la auditoría específica practicada al Sistema Municipal de Agua Potable y Alcantarillado de Salvatierra.</w:t>
      </w:r>
    </w:p>
    <w:p w14:paraId="6573011C" w14:textId="77777777" w:rsidR="00D17E66" w:rsidRPr="00D17E66" w:rsidRDefault="00D17E66" w:rsidP="00D17E66">
      <w:pPr>
        <w:ind w:firstLine="709"/>
        <w:jc w:val="both"/>
        <w:rPr>
          <w:rFonts w:ascii="Abadi" w:hAnsi="Abadi"/>
          <w:sz w:val="21"/>
          <w:szCs w:val="21"/>
        </w:rPr>
      </w:pPr>
    </w:p>
    <w:p w14:paraId="07FE7933"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Analizada la propuesta de referencia, con fundamento en los artículos 75, 89, fracción V, 112, fracción XV y 171 de la Ley Orgánica del Poder Legislativo del Estado de Guanajuato, nos permitimos rendir el siguiente:</w:t>
      </w:r>
    </w:p>
    <w:p w14:paraId="487C4DD4" w14:textId="77777777" w:rsidR="00D17E66" w:rsidRPr="00D17E66" w:rsidRDefault="00D17E66" w:rsidP="00D17E66">
      <w:pPr>
        <w:ind w:firstLine="709"/>
        <w:jc w:val="both"/>
        <w:rPr>
          <w:rFonts w:ascii="Abadi" w:hAnsi="Abadi"/>
          <w:sz w:val="21"/>
          <w:szCs w:val="21"/>
        </w:rPr>
      </w:pPr>
    </w:p>
    <w:p w14:paraId="63C28F9C" w14:textId="1C5251AB" w:rsidR="00D17E66" w:rsidRDefault="00D17E66" w:rsidP="00D17E66">
      <w:pPr>
        <w:jc w:val="center"/>
        <w:rPr>
          <w:rFonts w:ascii="Abadi" w:hAnsi="Abadi"/>
          <w:b/>
          <w:bCs/>
          <w:sz w:val="21"/>
          <w:szCs w:val="21"/>
        </w:rPr>
      </w:pPr>
      <w:r w:rsidRPr="00C22DFA">
        <w:rPr>
          <w:rFonts w:ascii="Abadi" w:hAnsi="Abadi"/>
          <w:b/>
          <w:bCs/>
          <w:sz w:val="21"/>
          <w:szCs w:val="21"/>
        </w:rPr>
        <w:t>D i c t a m e n</w:t>
      </w:r>
    </w:p>
    <w:p w14:paraId="1D13D009" w14:textId="77777777" w:rsidR="00C22DFA" w:rsidRPr="00C22DFA" w:rsidRDefault="00C22DFA" w:rsidP="00D17E66">
      <w:pPr>
        <w:jc w:val="center"/>
        <w:rPr>
          <w:rFonts w:ascii="Abadi" w:hAnsi="Abadi"/>
          <w:b/>
          <w:bCs/>
          <w:sz w:val="21"/>
          <w:szCs w:val="21"/>
        </w:rPr>
      </w:pPr>
    </w:p>
    <w:p w14:paraId="3A0C4C75" w14:textId="77777777" w:rsidR="00D17E66" w:rsidRPr="00C22DFA" w:rsidRDefault="00D17E66" w:rsidP="00D17E66">
      <w:pPr>
        <w:ind w:firstLine="709"/>
        <w:jc w:val="both"/>
        <w:rPr>
          <w:rFonts w:ascii="Abadi" w:hAnsi="Abadi"/>
          <w:b/>
          <w:bCs/>
          <w:sz w:val="21"/>
          <w:szCs w:val="21"/>
        </w:rPr>
      </w:pPr>
      <w:r w:rsidRPr="00C22DFA">
        <w:rPr>
          <w:rFonts w:ascii="Abadi" w:hAnsi="Abadi"/>
          <w:b/>
          <w:bCs/>
          <w:sz w:val="21"/>
          <w:szCs w:val="21"/>
        </w:rPr>
        <w:t>I.</w:t>
      </w:r>
      <w:r w:rsidRPr="00C22DFA">
        <w:rPr>
          <w:rFonts w:ascii="Abadi" w:hAnsi="Abadi"/>
          <w:b/>
          <w:bCs/>
          <w:sz w:val="21"/>
          <w:szCs w:val="21"/>
        </w:rPr>
        <w:tab/>
        <w:t>Antecedentes</w:t>
      </w:r>
    </w:p>
    <w:p w14:paraId="04DDF6DB" w14:textId="77777777" w:rsidR="00D17E66" w:rsidRPr="00C22DFA" w:rsidRDefault="00D17E66" w:rsidP="00D17E66">
      <w:pPr>
        <w:ind w:firstLine="709"/>
        <w:jc w:val="both"/>
        <w:rPr>
          <w:rFonts w:ascii="Abadi" w:hAnsi="Abadi"/>
          <w:b/>
          <w:bCs/>
          <w:sz w:val="21"/>
          <w:szCs w:val="21"/>
        </w:rPr>
      </w:pPr>
    </w:p>
    <w:p w14:paraId="5253D493"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La diputada María Magdalena Rosales Cruz, integrante del Grupo Parlamentario del Partido Morena ante la Sexagésima Cuarta Legislatura, en sesión ordinaria celebrada el 29 de octubre de 2020 presentó la propuesta de punto de acuerdo a efecto de exhortar al órgano de </w:t>
      </w:r>
      <w:r w:rsidRPr="00D17E66">
        <w:rPr>
          <w:rFonts w:ascii="Abadi" w:hAnsi="Abadi"/>
          <w:sz w:val="21"/>
          <w:szCs w:val="21"/>
        </w:rPr>
        <w:t>control del municipio de Salvatierra, Gto., para que dé trámite y resolución a las denuncias promovidas por el Auditor Superior del Estado de Guanajuato para fincar las responsabilidades administrativas correspondientes, derivadas del dictamen técnico jurídico del informe de resultados de la auditoría específica practicada al Sistema Municipal de Agua Potable y Alcantarillado de Salvatierra.</w:t>
      </w:r>
    </w:p>
    <w:p w14:paraId="750EDAE6"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 </w:t>
      </w:r>
    </w:p>
    <w:p w14:paraId="33C54F65"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La referida propuesta se turnó por la presidencia a esta Comisión de Hacienda y Fiscalización para su estudio y dictamen, con fundamento en la fracción XV del artículo 112 de la Ley Orgánica del Poder Legislativo del Estado de Guanajuato, misma que se radicó el 3 de noviembre de 2020.</w:t>
      </w:r>
    </w:p>
    <w:p w14:paraId="3383A651" w14:textId="77777777" w:rsidR="00D17E66" w:rsidRPr="00D17E66" w:rsidRDefault="00D17E66" w:rsidP="00D17E66">
      <w:pPr>
        <w:ind w:firstLine="709"/>
        <w:jc w:val="both"/>
        <w:rPr>
          <w:rFonts w:ascii="Abadi" w:hAnsi="Abadi"/>
          <w:sz w:val="21"/>
          <w:szCs w:val="21"/>
        </w:rPr>
      </w:pPr>
    </w:p>
    <w:p w14:paraId="5C9035FC" w14:textId="77777777" w:rsidR="00D17E66" w:rsidRPr="00C22DFA" w:rsidRDefault="00D17E66" w:rsidP="00D17E66">
      <w:pPr>
        <w:ind w:firstLine="709"/>
        <w:jc w:val="both"/>
        <w:rPr>
          <w:rFonts w:ascii="Abadi" w:hAnsi="Abadi"/>
          <w:b/>
          <w:bCs/>
          <w:sz w:val="21"/>
          <w:szCs w:val="21"/>
        </w:rPr>
      </w:pPr>
      <w:r w:rsidRPr="00C22DFA">
        <w:rPr>
          <w:rFonts w:ascii="Abadi" w:hAnsi="Abadi"/>
          <w:b/>
          <w:bCs/>
          <w:sz w:val="21"/>
          <w:szCs w:val="21"/>
        </w:rPr>
        <w:t>II.</w:t>
      </w:r>
      <w:r w:rsidRPr="00C22DFA">
        <w:rPr>
          <w:rFonts w:ascii="Abadi" w:hAnsi="Abadi"/>
          <w:b/>
          <w:bCs/>
          <w:sz w:val="21"/>
          <w:szCs w:val="21"/>
        </w:rPr>
        <w:tab/>
        <w:t>Consideraciones de la proponente</w:t>
      </w:r>
    </w:p>
    <w:p w14:paraId="2373E61B" w14:textId="77777777" w:rsidR="00D17E66" w:rsidRPr="00D17E66" w:rsidRDefault="00D17E66" w:rsidP="00D17E66">
      <w:pPr>
        <w:ind w:firstLine="709"/>
        <w:jc w:val="both"/>
        <w:rPr>
          <w:rFonts w:ascii="Abadi" w:hAnsi="Abadi"/>
          <w:sz w:val="21"/>
          <w:szCs w:val="21"/>
        </w:rPr>
      </w:pPr>
    </w:p>
    <w:p w14:paraId="304F6051"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En las consideraciones expuestas por la proponente se refiere lo siguiente:</w:t>
      </w:r>
    </w:p>
    <w:p w14:paraId="2B57EF7B" w14:textId="77777777" w:rsidR="00C22DFA" w:rsidRDefault="00C22DFA" w:rsidP="00D17E66">
      <w:pPr>
        <w:ind w:firstLine="709"/>
        <w:jc w:val="both"/>
        <w:rPr>
          <w:rFonts w:ascii="Abadi" w:hAnsi="Abadi"/>
          <w:sz w:val="21"/>
          <w:szCs w:val="21"/>
        </w:rPr>
      </w:pPr>
    </w:p>
    <w:p w14:paraId="702EDA57" w14:textId="1C20A49E"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El 4 de diciembre de 2017 se denunció ante la Auditoría Superior del Estado de Guanajuato una situación excepcional, que derivó en que este órgano ordenara la práctica de una auditoría específica al Sistema Municipal de Agua Potable y Alcantarillado de Salvatierra, Guanajuato, respecto al correcto uso y aplicación de los recursos económicos, humanos y materiales de dicho organismo, para los ejercicios fiscales de los años 2013, 2014 y 2015.</w:t>
      </w:r>
    </w:p>
    <w:p w14:paraId="507B306B" w14:textId="77777777" w:rsidR="00D17E66" w:rsidRPr="00C22DFA" w:rsidRDefault="00D17E66" w:rsidP="00D17E66">
      <w:pPr>
        <w:ind w:firstLine="709"/>
        <w:jc w:val="both"/>
        <w:rPr>
          <w:rFonts w:ascii="Abadi" w:hAnsi="Abadi"/>
          <w:i/>
          <w:iCs/>
          <w:sz w:val="21"/>
          <w:szCs w:val="21"/>
        </w:rPr>
      </w:pPr>
    </w:p>
    <w:p w14:paraId="20FD599B"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Posteriormente, esta auditoría fue iniciada el 18 de diciembre de 2017, y tuvo por objetivo verificar que las operaciones del Sistema Municipal de Agua Potable y Alcantarillado de Salvatierra atendieran a criterios de racionalidad, austeridad y disciplina presupuestal, así como verificar que la actividad financiera se haya realizado con estricto apego a las leyes respectivas, a los presupuestos de egresos autorizados, así como a los reglamentos y demás ordenamientos legales y normativos aplicables.</w:t>
      </w:r>
    </w:p>
    <w:p w14:paraId="326355E4" w14:textId="77777777" w:rsidR="00D17E66" w:rsidRPr="00C22DFA" w:rsidRDefault="00D17E66" w:rsidP="00D17E66">
      <w:pPr>
        <w:ind w:firstLine="709"/>
        <w:jc w:val="both"/>
        <w:rPr>
          <w:rFonts w:ascii="Abadi" w:hAnsi="Abadi"/>
          <w:i/>
          <w:iCs/>
          <w:sz w:val="21"/>
          <w:szCs w:val="21"/>
        </w:rPr>
      </w:pPr>
    </w:p>
    <w:p w14:paraId="27E2E9B7"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Al término de la auditoría, los resultados fueron contundentes: se encontraron 18 responsabilidades administrativas, 13 civiles y 7 penales. Por </w:t>
      </w:r>
      <w:r w:rsidRPr="00C22DFA">
        <w:rPr>
          <w:rFonts w:ascii="Abadi" w:hAnsi="Abadi"/>
          <w:i/>
          <w:iCs/>
          <w:sz w:val="21"/>
          <w:szCs w:val="21"/>
        </w:rPr>
        <w:lastRenderedPageBreak/>
        <w:t>esto, el 13 de agosto de 2018 la Comisión de Hacienda y Fiscalización acordó que el Auditor Superior promoviera las denuncias correspondientes ante los órganos de control, para el fincamiento de las responsabilidades administrativas en cuestión, así como que pusiera en conocimiento del Ministerio Público los hechos probablemente constitutivos de delitos cometidos en perjuicio de la administración y hacienda públicas del municipio de Salvatierra, Gto.</w:t>
      </w:r>
    </w:p>
    <w:p w14:paraId="472CDBCF" w14:textId="77777777" w:rsidR="00D17E66" w:rsidRPr="00C22DFA" w:rsidRDefault="00D17E66" w:rsidP="00D17E66">
      <w:pPr>
        <w:ind w:firstLine="709"/>
        <w:jc w:val="both"/>
        <w:rPr>
          <w:rFonts w:ascii="Abadi" w:hAnsi="Abadi"/>
          <w:i/>
          <w:iCs/>
          <w:sz w:val="21"/>
          <w:szCs w:val="21"/>
        </w:rPr>
      </w:pPr>
    </w:p>
    <w:p w14:paraId="1EF9753C"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El 13 de agosto de 2018, la Comisión de Hacienda y Fiscalización de este congreso, acordó aprobar el informe relativo a la mencionada auditoría específica practicada en cumplimiento a la resolución de denuncia de investigación de situación excepcional derivada del expediente ASEG/DGAJ/DISE/003/2017, lo que se confirmó en posterior sesión del pleno de este congreso.</w:t>
      </w:r>
    </w:p>
    <w:p w14:paraId="63133AE3" w14:textId="77777777" w:rsidR="00D17E66" w:rsidRPr="00C22DFA" w:rsidRDefault="00D17E66" w:rsidP="00D17E66">
      <w:pPr>
        <w:ind w:firstLine="709"/>
        <w:jc w:val="both"/>
        <w:rPr>
          <w:rFonts w:ascii="Abadi" w:hAnsi="Abadi"/>
          <w:i/>
          <w:iCs/>
          <w:sz w:val="21"/>
          <w:szCs w:val="21"/>
        </w:rPr>
      </w:pPr>
    </w:p>
    <w:p w14:paraId="73C70A3A"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En consecuencia, entre el 9 de septiembre y el 4 de octubre de 2018, el Auditor Superior presentó ante el Ministerio Público las denuncias correspondientes, mismas que –según una reciente solicitud ciudadana de acceso a la información– hasta hoy en día siguen en trámite.</w:t>
      </w:r>
    </w:p>
    <w:p w14:paraId="35E04543" w14:textId="77777777" w:rsidR="00D17E66" w:rsidRPr="00C22DFA" w:rsidRDefault="00D17E66" w:rsidP="00D17E66">
      <w:pPr>
        <w:ind w:firstLine="709"/>
        <w:jc w:val="both"/>
        <w:rPr>
          <w:rFonts w:ascii="Abadi" w:hAnsi="Abadi"/>
          <w:i/>
          <w:iCs/>
          <w:sz w:val="21"/>
          <w:szCs w:val="21"/>
        </w:rPr>
      </w:pPr>
    </w:p>
    <w:p w14:paraId="5C324D9A" w14:textId="091B571F"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La situación de las denuncias presentadas ante los órganos de control fue distinta y más opaca, pues ante otra solicitud ciudadana de acceso a la información de octubre de 2019, el Contralor Municipal señaló que la información era clasificada como información reservada. Sin embargo, eso no ha impedido que hasta el día de hoy la impunidad permanezca, pues las</w:t>
      </w:r>
      <w:r w:rsidR="00C22DFA">
        <w:rPr>
          <w:rFonts w:ascii="Abadi" w:hAnsi="Abadi"/>
          <w:i/>
          <w:iCs/>
          <w:sz w:val="21"/>
          <w:szCs w:val="21"/>
        </w:rPr>
        <w:t xml:space="preserve"> </w:t>
      </w:r>
      <w:r w:rsidRPr="00C22DFA">
        <w:rPr>
          <w:rFonts w:ascii="Abadi" w:hAnsi="Abadi"/>
          <w:i/>
          <w:iCs/>
          <w:sz w:val="21"/>
          <w:szCs w:val="21"/>
        </w:rPr>
        <w:t>instancias correspondientes han decidido dejar en el olvido las responsabilidades derivadas de una auditoría ya realizada con resultados adversos para quienes fallaron en el mandato de ejercer con responsabilidad el presupuesto público.</w:t>
      </w:r>
    </w:p>
    <w:p w14:paraId="10D7FA45" w14:textId="77777777" w:rsidR="00D17E66" w:rsidRPr="00C22DFA" w:rsidRDefault="00D17E66" w:rsidP="00D17E66">
      <w:pPr>
        <w:ind w:firstLine="709"/>
        <w:jc w:val="both"/>
        <w:rPr>
          <w:rFonts w:ascii="Abadi" w:hAnsi="Abadi"/>
          <w:i/>
          <w:iCs/>
          <w:sz w:val="21"/>
          <w:szCs w:val="21"/>
        </w:rPr>
      </w:pPr>
    </w:p>
    <w:p w14:paraId="48A8DD11"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A más de dos años de aprobada la mencionada auditoría, el órgano de control del Municipio de Salvatierra ha sido omiso respecto el cumplimiento del mandato derivado de la auditoría mencionada; en ese sentido, en el Grupo Parlamentario de Morena consideramos que no tiene ninguna utilidad realizar auditorías cuando sus </w:t>
      </w:r>
      <w:r w:rsidRPr="00C22DFA">
        <w:rPr>
          <w:rFonts w:ascii="Abadi" w:hAnsi="Abadi"/>
          <w:i/>
          <w:iCs/>
          <w:sz w:val="21"/>
          <w:szCs w:val="21"/>
        </w:rPr>
        <w:t>resultados son ignorados por los responsables de iniciar los procedimientos sancionatorios correspondientes…</w:t>
      </w:r>
    </w:p>
    <w:p w14:paraId="1135B144" w14:textId="77777777" w:rsidR="00D17E66" w:rsidRPr="00D17E66" w:rsidRDefault="00D17E66" w:rsidP="00D17E66">
      <w:pPr>
        <w:ind w:firstLine="709"/>
        <w:jc w:val="both"/>
        <w:rPr>
          <w:rFonts w:ascii="Abadi" w:hAnsi="Abadi"/>
          <w:sz w:val="21"/>
          <w:szCs w:val="21"/>
        </w:rPr>
      </w:pPr>
    </w:p>
    <w:p w14:paraId="53DE3A3F" w14:textId="77777777" w:rsidR="00D17E66" w:rsidRPr="00C22DFA" w:rsidRDefault="00D17E66" w:rsidP="00D17E66">
      <w:pPr>
        <w:ind w:firstLine="709"/>
        <w:jc w:val="both"/>
        <w:rPr>
          <w:rFonts w:ascii="Abadi" w:hAnsi="Abadi"/>
          <w:b/>
          <w:bCs/>
          <w:sz w:val="21"/>
          <w:szCs w:val="21"/>
        </w:rPr>
      </w:pPr>
      <w:r w:rsidRPr="00C22DFA">
        <w:rPr>
          <w:rFonts w:ascii="Abadi" w:hAnsi="Abadi"/>
          <w:b/>
          <w:bCs/>
          <w:sz w:val="21"/>
          <w:szCs w:val="21"/>
        </w:rPr>
        <w:t>III.</w:t>
      </w:r>
      <w:r w:rsidRPr="00C22DFA">
        <w:rPr>
          <w:rFonts w:ascii="Abadi" w:hAnsi="Abadi"/>
          <w:b/>
          <w:bCs/>
          <w:sz w:val="21"/>
          <w:szCs w:val="21"/>
        </w:rPr>
        <w:tab/>
        <w:t>Consideraciones de la Comisión</w:t>
      </w:r>
    </w:p>
    <w:p w14:paraId="0F6D53BD" w14:textId="77777777" w:rsidR="00D17E66" w:rsidRPr="00D17E66" w:rsidRDefault="00D17E66" w:rsidP="00D17E66">
      <w:pPr>
        <w:ind w:firstLine="709"/>
        <w:jc w:val="both"/>
        <w:rPr>
          <w:rFonts w:ascii="Abadi" w:hAnsi="Abadi"/>
          <w:sz w:val="21"/>
          <w:szCs w:val="21"/>
        </w:rPr>
      </w:pPr>
    </w:p>
    <w:p w14:paraId="70322CC2"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Como antecedente es de precisar que en la sesión extraordinaria celebrada por el Pleno del Congreso de la Sexagésima Tercera Legislatura celebrada el 21 de agosto de 2018 se aprobó el dictamen referido al informe de resultados de la auditoría específica practicada en cumplimiento a la resolución de denuncia de investigación de situación excepcional de fecha 4 de diciembre de 2017, derivada del expediente ASEG/DGAJ/DISE/003/2017, al Sistema Municipal de Agua Potable y Alcantarillado de Salvatierra, Gto., respecto al correcto uso y aplicación de los recursos económicos, humanos y materiales de dicho organismo, correspondiente a los ejercicios fiscales de los años 2013, 2014 y 2015.</w:t>
      </w:r>
    </w:p>
    <w:p w14:paraId="4FEC0A08" w14:textId="77777777" w:rsidR="00D17E66" w:rsidRPr="00D17E66" w:rsidRDefault="00D17E66" w:rsidP="00D17E66">
      <w:pPr>
        <w:ind w:firstLine="709"/>
        <w:jc w:val="both"/>
        <w:rPr>
          <w:rFonts w:ascii="Abadi" w:hAnsi="Abadi"/>
          <w:sz w:val="21"/>
          <w:szCs w:val="21"/>
        </w:rPr>
      </w:pPr>
    </w:p>
    <w:p w14:paraId="2D49C2FA"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En el referido dictamen se instruyó al Auditor Superior del Estado de Guanajuato a promover las denuncias correspondientes ante los órganos de control, para el fincamiento de las responsabilidades administrativas determinadas en el dictamen técnico jurídico contenido en el informe de resultados.</w:t>
      </w:r>
    </w:p>
    <w:p w14:paraId="01C9C425" w14:textId="77777777" w:rsidR="00D17E66" w:rsidRPr="00D17E66" w:rsidRDefault="00D17E66" w:rsidP="00D17E66">
      <w:pPr>
        <w:ind w:firstLine="709"/>
        <w:jc w:val="both"/>
        <w:rPr>
          <w:rFonts w:ascii="Abadi" w:hAnsi="Abadi"/>
          <w:sz w:val="21"/>
          <w:szCs w:val="21"/>
        </w:rPr>
      </w:pPr>
    </w:p>
    <w:p w14:paraId="34767252"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Al respecto, en las consideraciones expuestas en la propuesta que se dictamina se señala que el órgano de control del municipio de Salvatierra, Gto., ha sido omiso respecto el cumplimiento del mandato derivado de la auditoría mencionada, al no dar inicio los procedimientos sancionatorios correspondientes.</w:t>
      </w:r>
    </w:p>
    <w:p w14:paraId="3F0C7415"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 </w:t>
      </w:r>
    </w:p>
    <w:p w14:paraId="6375038F"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En su momento, el Auditor Superior del Estado informó a esta Comisión que, por lo que hace a las responsabilidades administrativas dictaminadas por dicho órgano fiscalizador el 20 de septiembre de 2018, en cumplimiento a lo mandatado por el Pleno del Congreso presentó denuncia administrativa ante la Contraloría Municipal y el ayuntamiento de Salvatierra, Gto., a través de la cual se solicitó el inicio de los procedimientos administrativos a que hubiere lugar, una vez lo cual se le informara el resultado de los mismos.</w:t>
      </w:r>
    </w:p>
    <w:p w14:paraId="1B16763F" w14:textId="77777777" w:rsidR="00D17E66" w:rsidRPr="00D17E66" w:rsidRDefault="00D17E66" w:rsidP="00D17E66">
      <w:pPr>
        <w:ind w:firstLine="709"/>
        <w:jc w:val="both"/>
        <w:rPr>
          <w:rFonts w:ascii="Abadi" w:hAnsi="Abadi"/>
          <w:sz w:val="21"/>
          <w:szCs w:val="21"/>
        </w:rPr>
      </w:pPr>
    </w:p>
    <w:p w14:paraId="47C3000A"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lastRenderedPageBreak/>
        <w:t>En tal sentido, también informó que el 3 de junio de 2020, el Órgano Interno de Control del municipio de Salvatierra, Gto., en respuesta a un requerimiento formulado por la Auditoría Superior del Estado, en el que se solicitó el estatus de los procedimientos de responsabilidad administrativa instaurados con motivo de la denuncia formulada, manifestó que el expediente se turnó al Ayuntamiento al existir un conflicto de interés. Razón por la cual el 5 de noviembre de 2020 se solicitó la actualización del estatus de los procedimientos correspondientes y su soporte documental.</w:t>
      </w:r>
    </w:p>
    <w:p w14:paraId="1EE55F78" w14:textId="77777777" w:rsidR="00D17E66" w:rsidRPr="00D17E66" w:rsidRDefault="00D17E66" w:rsidP="00D17E66">
      <w:pPr>
        <w:ind w:firstLine="709"/>
        <w:jc w:val="both"/>
        <w:rPr>
          <w:rFonts w:ascii="Abadi" w:hAnsi="Abadi"/>
          <w:sz w:val="21"/>
          <w:szCs w:val="21"/>
        </w:rPr>
      </w:pPr>
    </w:p>
    <w:p w14:paraId="608C3E48"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En seguimiento a lo anterior, el 19 de abril de 2021 el Auditor Superior del Estado presentó una ficha informativa sobre el estatus de responsabilidades y respecto a las responsabilidades administrativas que son materia de la propuesta que nos ocupa informó que:</w:t>
      </w:r>
    </w:p>
    <w:p w14:paraId="7F3E3921" w14:textId="77777777" w:rsidR="00D17E66" w:rsidRPr="00D17E66" w:rsidRDefault="00D17E66" w:rsidP="00D17E66">
      <w:pPr>
        <w:ind w:firstLine="709"/>
        <w:jc w:val="both"/>
        <w:rPr>
          <w:rFonts w:ascii="Abadi" w:hAnsi="Abadi"/>
          <w:sz w:val="21"/>
          <w:szCs w:val="21"/>
        </w:rPr>
      </w:pPr>
    </w:p>
    <w:p w14:paraId="4EB823DB" w14:textId="77777777" w:rsidR="00C22DFA" w:rsidRPr="00C22DFA" w:rsidRDefault="00D17E66" w:rsidP="00C22DFA">
      <w:pPr>
        <w:ind w:firstLine="709"/>
        <w:jc w:val="both"/>
        <w:rPr>
          <w:rFonts w:ascii="Abadi" w:hAnsi="Abadi"/>
          <w:b/>
          <w:bCs/>
          <w:i/>
          <w:iCs/>
          <w:sz w:val="21"/>
          <w:szCs w:val="21"/>
        </w:rPr>
      </w:pPr>
      <w:r w:rsidRPr="00C22DFA">
        <w:rPr>
          <w:rFonts w:ascii="Abadi" w:hAnsi="Abadi"/>
          <w:b/>
          <w:bCs/>
          <w:i/>
          <w:iCs/>
          <w:sz w:val="21"/>
          <w:szCs w:val="21"/>
        </w:rPr>
        <w:t>Contraloría</w:t>
      </w:r>
    </w:p>
    <w:p w14:paraId="1FB65246" w14:textId="77777777" w:rsidR="00C22DFA" w:rsidRPr="00C22DFA" w:rsidRDefault="00C22DFA" w:rsidP="00C22DFA">
      <w:pPr>
        <w:ind w:firstLine="709"/>
        <w:jc w:val="both"/>
        <w:rPr>
          <w:rFonts w:ascii="Abadi" w:hAnsi="Abadi"/>
          <w:b/>
          <w:bCs/>
          <w:i/>
          <w:iCs/>
          <w:sz w:val="21"/>
          <w:szCs w:val="21"/>
        </w:rPr>
      </w:pPr>
    </w:p>
    <w:p w14:paraId="0E978E8B" w14:textId="094463D3" w:rsidR="00D17E66" w:rsidRPr="00C22DFA" w:rsidRDefault="00D17E66" w:rsidP="00C22DFA">
      <w:pPr>
        <w:ind w:firstLine="709"/>
        <w:jc w:val="both"/>
        <w:rPr>
          <w:rFonts w:ascii="Abadi" w:hAnsi="Abadi"/>
          <w:i/>
          <w:iCs/>
          <w:sz w:val="21"/>
          <w:szCs w:val="21"/>
        </w:rPr>
      </w:pPr>
      <w:r w:rsidRPr="00C22DFA">
        <w:rPr>
          <w:rFonts w:ascii="Abadi" w:hAnsi="Abadi"/>
          <w:i/>
          <w:iCs/>
          <w:sz w:val="21"/>
          <w:szCs w:val="21"/>
        </w:rPr>
        <w:t xml:space="preserve">Mediante oficio número ASEG/661/2018 de fecha 13 de septiembre de 2018, presentado el 20 siguiente ante la Contraloría Municipal y el H. Ayuntamiento, ambos de Salvatierra, Gto., se presentó la respectiva denuncia administrativa a través de la cual se solicitó el inicio de los procedimientos administrativos a que hubiere lugar y una vez lo anterior se informara el resultado de </w:t>
      </w:r>
      <w:proofErr w:type="gramStart"/>
      <w:r w:rsidRPr="00C22DFA">
        <w:rPr>
          <w:rFonts w:ascii="Abadi" w:hAnsi="Abadi"/>
          <w:i/>
          <w:iCs/>
          <w:sz w:val="21"/>
          <w:szCs w:val="21"/>
        </w:rPr>
        <w:t>los mismos</w:t>
      </w:r>
      <w:proofErr w:type="gramEnd"/>
      <w:r w:rsidRPr="00C22DFA">
        <w:rPr>
          <w:rFonts w:ascii="Abadi" w:hAnsi="Abadi"/>
          <w:i/>
          <w:iCs/>
          <w:sz w:val="21"/>
          <w:szCs w:val="21"/>
        </w:rPr>
        <w:t>.</w:t>
      </w:r>
    </w:p>
    <w:p w14:paraId="67442191" w14:textId="77777777" w:rsidR="00D17E66" w:rsidRPr="00C22DFA" w:rsidRDefault="00D17E66" w:rsidP="00D17E66">
      <w:pPr>
        <w:ind w:firstLine="709"/>
        <w:jc w:val="both"/>
        <w:rPr>
          <w:rFonts w:ascii="Abadi" w:hAnsi="Abadi"/>
          <w:i/>
          <w:iCs/>
          <w:sz w:val="21"/>
          <w:szCs w:val="21"/>
        </w:rPr>
      </w:pPr>
    </w:p>
    <w:p w14:paraId="3BC8A4EC"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Mediante los requerimientos ordinarios que realiza esta ASEG, con fecha 3 de junio de 2020, el titular de la Contraloría Municipal manifestó que el expediente se turnó al Ayuntamiento al existir un conflicto de interés, sin precisar oficio o comunicado ni fecha de su notificación.</w:t>
      </w:r>
    </w:p>
    <w:p w14:paraId="1B6BC522"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 </w:t>
      </w:r>
    </w:p>
    <w:p w14:paraId="047FA16A"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En respuesta a un nuevo requerimiento de ASEG, mediante oficio CMS-178/2020, de fecha 27 de noviembre de 2020, el Contralor Municipal reitera haber enviado solicitud de excusa al H. Ayuntamiento dado que se actualizó conflicto de interés por parentesco con Ricardo Sámano Camarena (hermano).</w:t>
      </w:r>
    </w:p>
    <w:p w14:paraId="2F601263" w14:textId="77777777" w:rsidR="00D17E66" w:rsidRPr="00C22DFA" w:rsidRDefault="00D17E66" w:rsidP="00D17E66">
      <w:pPr>
        <w:ind w:firstLine="709"/>
        <w:jc w:val="both"/>
        <w:rPr>
          <w:rFonts w:ascii="Abadi" w:hAnsi="Abadi"/>
          <w:i/>
          <w:iCs/>
          <w:sz w:val="21"/>
          <w:szCs w:val="21"/>
        </w:rPr>
      </w:pPr>
    </w:p>
    <w:p w14:paraId="13AE2042"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*Adjunta oficio CMS-073/2020, de fecha 21 de mayo de 2020, mediante el cual solicita se le excuse de conocer del expediente derivado de la auditoría e instruir el seguimiento del expediente, mismo que refiere remitir de manera íntegra.</w:t>
      </w:r>
    </w:p>
    <w:p w14:paraId="1A18319C" w14:textId="77777777" w:rsidR="00D17E66" w:rsidRPr="00C22DFA" w:rsidRDefault="00D17E66" w:rsidP="00D17E66">
      <w:pPr>
        <w:ind w:firstLine="709"/>
        <w:jc w:val="both"/>
        <w:rPr>
          <w:rFonts w:ascii="Abadi" w:hAnsi="Abadi"/>
          <w:i/>
          <w:iCs/>
          <w:sz w:val="21"/>
          <w:szCs w:val="21"/>
        </w:rPr>
      </w:pPr>
    </w:p>
    <w:p w14:paraId="2D33F8E7"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*Asimismo adjunta certificación emitida por la </w:t>
      </w:r>
      <w:proofErr w:type="gramStart"/>
      <w:r w:rsidRPr="00C22DFA">
        <w:rPr>
          <w:rFonts w:ascii="Abadi" w:hAnsi="Abadi"/>
          <w:i/>
          <w:iCs/>
          <w:sz w:val="21"/>
          <w:szCs w:val="21"/>
        </w:rPr>
        <w:t>Secretaria</w:t>
      </w:r>
      <w:proofErr w:type="gramEnd"/>
      <w:r w:rsidRPr="00C22DFA">
        <w:rPr>
          <w:rFonts w:ascii="Abadi" w:hAnsi="Abadi"/>
          <w:i/>
          <w:iCs/>
          <w:sz w:val="21"/>
          <w:szCs w:val="21"/>
        </w:rPr>
        <w:t xml:space="preserve"> del Ayuntamiento, relativa a la Vigésima Octava Sesión Ordinaria, acta 70, noveno punto del orden del día, de fecha 22 de junio de 2020, en el cual se aprueba la excusa solicitada y turnar a la Asesoría Jurídica (Director de Asuntos Jurídicos) para efecto de que investigue la certidumbre respecto a la sustanciación y seguimiento de las responsabilidades.</w:t>
      </w:r>
    </w:p>
    <w:p w14:paraId="3DE0777B" w14:textId="77777777" w:rsidR="00D17E66" w:rsidRPr="00C22DFA" w:rsidRDefault="00D17E66" w:rsidP="00D17E66">
      <w:pPr>
        <w:ind w:firstLine="709"/>
        <w:jc w:val="both"/>
        <w:rPr>
          <w:rFonts w:ascii="Abadi" w:hAnsi="Abadi"/>
          <w:i/>
          <w:iCs/>
          <w:sz w:val="21"/>
          <w:szCs w:val="21"/>
        </w:rPr>
      </w:pPr>
    </w:p>
    <w:p w14:paraId="6754810C" w14:textId="77777777" w:rsidR="00D17E66" w:rsidRPr="00C22DFA" w:rsidRDefault="00D17E66" w:rsidP="00D17E66">
      <w:pPr>
        <w:ind w:firstLine="709"/>
        <w:jc w:val="both"/>
        <w:rPr>
          <w:rFonts w:ascii="Abadi" w:hAnsi="Abadi"/>
          <w:b/>
          <w:bCs/>
          <w:i/>
          <w:iCs/>
          <w:sz w:val="21"/>
          <w:szCs w:val="21"/>
        </w:rPr>
      </w:pPr>
      <w:r w:rsidRPr="00C22DFA">
        <w:rPr>
          <w:rFonts w:ascii="Abadi" w:hAnsi="Abadi"/>
          <w:b/>
          <w:bCs/>
          <w:i/>
          <w:iCs/>
          <w:sz w:val="21"/>
          <w:szCs w:val="21"/>
        </w:rPr>
        <w:t>Secretaría del Ayuntamiento</w:t>
      </w:r>
    </w:p>
    <w:p w14:paraId="2FE7A19F" w14:textId="77777777" w:rsidR="00D17E66" w:rsidRPr="00C22DFA" w:rsidRDefault="00D17E66" w:rsidP="00D17E66">
      <w:pPr>
        <w:ind w:firstLine="709"/>
        <w:jc w:val="both"/>
        <w:rPr>
          <w:rFonts w:ascii="Abadi" w:hAnsi="Abadi"/>
          <w:i/>
          <w:iCs/>
          <w:sz w:val="21"/>
          <w:szCs w:val="21"/>
        </w:rPr>
      </w:pPr>
    </w:p>
    <w:p w14:paraId="643018B1"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Derivado de requerimiento de información de ASEG, la Secretaria del Ayuntamiento, mediante oficio S.H.A/824/2020, de fecha 25 de noviembre de 2020, en relación al estatus de la denuncia administrativa, emitió respuesta en el sentido de adjuntar copia certificada de la solicitud de excusa y la certificación del punto de acuerdo referidos en los párrafos anteriores, así como copia certificada de los oficios S.H.A/581/2020, de fecha 4 de septiembre de 2020 y S.H.A/732/20, de fecha 28 de octubre de 2020, mediante los cuales se le solicita al Asesor Jurídico (Director de Asuntos Jurídicos), informe sobre el seguimiento al acuerdo del Ayuntamiento que nos ocupa.</w:t>
      </w:r>
    </w:p>
    <w:p w14:paraId="24302687" w14:textId="77777777" w:rsidR="00D17E66" w:rsidRPr="00C22DFA" w:rsidRDefault="00D17E66" w:rsidP="00D17E66">
      <w:pPr>
        <w:ind w:firstLine="709"/>
        <w:jc w:val="both"/>
        <w:rPr>
          <w:rFonts w:ascii="Abadi" w:hAnsi="Abadi"/>
          <w:i/>
          <w:iCs/>
          <w:sz w:val="21"/>
          <w:szCs w:val="21"/>
        </w:rPr>
      </w:pPr>
    </w:p>
    <w:p w14:paraId="6642D5EB"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Cabe resaltar que la Secretaria del Ayuntamiento no adjuntó a su respuesta la evidencia de envío de informe por parte del Asesor Jurídico (Director de Asuntos Jurídicos); ante ello, mediante oficio DGAJ/143/2021, de fecha 16 de febrero de 2021, esta ASEG le realiza nuevo requerimiento para que informe el estado de los procedimientos de responsabilidad administrativa y en su caso envíe evidencia de las respuestas por parte del Asesor Jurídico (Director de Asuntos Jurídicos) a los oficios S.H.A/581/2020, de fecha 4 de septiembre de 2020 y S.H.A/732/20, de fecha 28 de octubre de 2020.</w:t>
      </w:r>
    </w:p>
    <w:p w14:paraId="2D158026" w14:textId="77777777" w:rsidR="00D17E66" w:rsidRPr="00C22DFA" w:rsidRDefault="00D17E66" w:rsidP="00D17E66">
      <w:pPr>
        <w:ind w:firstLine="709"/>
        <w:jc w:val="both"/>
        <w:rPr>
          <w:rFonts w:ascii="Abadi" w:hAnsi="Abadi"/>
          <w:i/>
          <w:iCs/>
          <w:sz w:val="21"/>
          <w:szCs w:val="21"/>
        </w:rPr>
      </w:pPr>
    </w:p>
    <w:p w14:paraId="2CE1FB3C"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En respuesta a lo anterior, la </w:t>
      </w:r>
      <w:proofErr w:type="gramStart"/>
      <w:r w:rsidRPr="00C22DFA">
        <w:rPr>
          <w:rFonts w:ascii="Abadi" w:hAnsi="Abadi"/>
          <w:i/>
          <w:iCs/>
          <w:sz w:val="21"/>
          <w:szCs w:val="21"/>
        </w:rPr>
        <w:t>Secretaria</w:t>
      </w:r>
      <w:proofErr w:type="gramEnd"/>
      <w:r w:rsidRPr="00C22DFA">
        <w:rPr>
          <w:rFonts w:ascii="Abadi" w:hAnsi="Abadi"/>
          <w:i/>
          <w:iCs/>
          <w:sz w:val="21"/>
          <w:szCs w:val="21"/>
        </w:rPr>
        <w:t xml:space="preserve"> del H. Ayuntamiento de Salvatierra </w:t>
      </w:r>
      <w:r w:rsidRPr="00C22DFA">
        <w:rPr>
          <w:rFonts w:ascii="Abadi" w:hAnsi="Abadi"/>
          <w:i/>
          <w:iCs/>
          <w:sz w:val="21"/>
          <w:szCs w:val="21"/>
        </w:rPr>
        <w:lastRenderedPageBreak/>
        <w:t>mediante oficio número S.H.A./133/2021 de fecha 22 de febrero de 2021, presentado en la Unidad de Correspondencia y Notificación el 23 siguiente, señaló que a la fecha la</w:t>
      </w:r>
    </w:p>
    <w:p w14:paraId="4B1CB556" w14:textId="50D8ECA8" w:rsidR="00D17E66" w:rsidRPr="00C22DFA" w:rsidRDefault="00D17E66" w:rsidP="00C22DFA">
      <w:pPr>
        <w:ind w:firstLine="709"/>
        <w:jc w:val="both"/>
        <w:rPr>
          <w:rFonts w:ascii="Abadi" w:hAnsi="Abadi"/>
          <w:i/>
          <w:iCs/>
          <w:sz w:val="21"/>
          <w:szCs w:val="21"/>
        </w:rPr>
      </w:pPr>
    </w:p>
    <w:p w14:paraId="27658008"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 xml:space="preserve">Dirección de Asuntos Jurídicos no ha emitido la determinación solicitada, en cuanto a la certidumbre para la substanciación de los procedimientos correspondientes, no </w:t>
      </w:r>
      <w:proofErr w:type="gramStart"/>
      <w:r w:rsidRPr="00C22DFA">
        <w:rPr>
          <w:rFonts w:ascii="Abadi" w:hAnsi="Abadi"/>
          <w:i/>
          <w:iCs/>
          <w:sz w:val="21"/>
          <w:szCs w:val="21"/>
        </w:rPr>
        <w:t>obstante</w:t>
      </w:r>
      <w:proofErr w:type="gramEnd"/>
      <w:r w:rsidRPr="00C22DFA">
        <w:rPr>
          <w:rFonts w:ascii="Abadi" w:hAnsi="Abadi"/>
          <w:i/>
          <w:iCs/>
          <w:sz w:val="21"/>
          <w:szCs w:val="21"/>
        </w:rPr>
        <w:t xml:space="preserve"> los diversos requerimientos que se le han realizado, mismos que adjunta como soporte de su respuesta.</w:t>
      </w:r>
    </w:p>
    <w:p w14:paraId="7BED79EF" w14:textId="77777777" w:rsidR="00D17E66" w:rsidRPr="00C22DFA" w:rsidRDefault="00D17E66" w:rsidP="00D17E66">
      <w:pPr>
        <w:ind w:firstLine="709"/>
        <w:jc w:val="both"/>
        <w:rPr>
          <w:rFonts w:ascii="Abadi" w:hAnsi="Abadi"/>
          <w:b/>
          <w:bCs/>
          <w:i/>
          <w:iCs/>
          <w:sz w:val="21"/>
          <w:szCs w:val="21"/>
        </w:rPr>
      </w:pPr>
    </w:p>
    <w:p w14:paraId="606BCD85" w14:textId="77777777" w:rsidR="00D17E66" w:rsidRPr="00C22DFA" w:rsidRDefault="00D17E66" w:rsidP="00D17E66">
      <w:pPr>
        <w:ind w:firstLine="709"/>
        <w:jc w:val="both"/>
        <w:rPr>
          <w:rFonts w:ascii="Abadi" w:hAnsi="Abadi"/>
          <w:b/>
          <w:bCs/>
          <w:i/>
          <w:iCs/>
          <w:sz w:val="21"/>
          <w:szCs w:val="21"/>
        </w:rPr>
      </w:pPr>
      <w:r w:rsidRPr="00C22DFA">
        <w:rPr>
          <w:rFonts w:ascii="Abadi" w:hAnsi="Abadi"/>
          <w:b/>
          <w:bCs/>
          <w:i/>
          <w:iCs/>
          <w:sz w:val="21"/>
          <w:szCs w:val="21"/>
        </w:rPr>
        <w:t>Director de Asuntos Jurídicos</w:t>
      </w:r>
    </w:p>
    <w:p w14:paraId="22B83F5C" w14:textId="77777777" w:rsidR="00D17E66" w:rsidRPr="00C22DFA" w:rsidRDefault="00D17E66" w:rsidP="00D17E66">
      <w:pPr>
        <w:ind w:firstLine="709"/>
        <w:jc w:val="both"/>
        <w:rPr>
          <w:rFonts w:ascii="Abadi" w:hAnsi="Abadi"/>
          <w:i/>
          <w:iCs/>
          <w:sz w:val="21"/>
          <w:szCs w:val="21"/>
        </w:rPr>
      </w:pPr>
    </w:p>
    <w:p w14:paraId="1163704F"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En virtud de que no se cuenta con la respuesta a las solicitudes de información realizadas por la Secretaría del Ayuntamiento de Salvatierra referidas en el punto anterior, mediante oficio DGAJ/142/2021, de fecha 16 de febrero de 2021, esta ASEG realizó requerimiento al Asesor Jurídico (</w:t>
      </w:r>
      <w:proofErr w:type="gramStart"/>
      <w:r w:rsidRPr="00C22DFA">
        <w:rPr>
          <w:rFonts w:ascii="Abadi" w:hAnsi="Abadi"/>
          <w:i/>
          <w:iCs/>
          <w:sz w:val="21"/>
          <w:szCs w:val="21"/>
        </w:rPr>
        <w:t>Director</w:t>
      </w:r>
      <w:proofErr w:type="gramEnd"/>
      <w:r w:rsidRPr="00C22DFA">
        <w:rPr>
          <w:rFonts w:ascii="Abadi" w:hAnsi="Abadi"/>
          <w:i/>
          <w:iCs/>
          <w:sz w:val="21"/>
          <w:szCs w:val="21"/>
        </w:rPr>
        <w:t xml:space="preserve"> de Asuntos Jurídicos) para informar a esta Auditoría Superior el estatus en que se encuentran los procedimientos de responsabilidad administrativa derivados del informe de resultados antes mencionado.</w:t>
      </w:r>
    </w:p>
    <w:p w14:paraId="2ED84FE8" w14:textId="77777777" w:rsidR="00D17E66" w:rsidRPr="00C22DFA" w:rsidRDefault="00D17E66" w:rsidP="00D17E66">
      <w:pPr>
        <w:ind w:firstLine="709"/>
        <w:jc w:val="both"/>
        <w:rPr>
          <w:rFonts w:ascii="Abadi" w:hAnsi="Abadi"/>
          <w:i/>
          <w:iCs/>
          <w:sz w:val="21"/>
          <w:szCs w:val="21"/>
        </w:rPr>
      </w:pPr>
    </w:p>
    <w:p w14:paraId="3B7E3C84" w14:textId="77777777" w:rsidR="00D17E66" w:rsidRPr="00C22DFA" w:rsidRDefault="00D17E66" w:rsidP="00D17E66">
      <w:pPr>
        <w:ind w:firstLine="709"/>
        <w:jc w:val="both"/>
        <w:rPr>
          <w:rFonts w:ascii="Abadi" w:hAnsi="Abadi"/>
          <w:i/>
          <w:iCs/>
          <w:sz w:val="21"/>
          <w:szCs w:val="21"/>
        </w:rPr>
      </w:pPr>
      <w:r w:rsidRPr="00C22DFA">
        <w:rPr>
          <w:rFonts w:ascii="Abadi" w:hAnsi="Abadi"/>
          <w:i/>
          <w:iCs/>
          <w:sz w:val="21"/>
          <w:szCs w:val="21"/>
        </w:rPr>
        <w:t>Mediante oficio número DAJ/108/2021 de fecha 17 de febrero del 2021, presentado en la Unidad de Correspondencia y Notificación el día 18 siguiente, el Director de Asuntos Jurídicos del Municipio de Salvatierra, en relación con el requerimiento formulado precisó que, derivado de la instrucción recibida por el H. Ayuntamiento en el sentido de que investigara la certidumbre respecto a la substanciación de los procedimientos de responsabilidad administrativa, en breve remitiría a la Secretaria del H. Ayuntamiento, la Lic. Ana María Jaime Castañón, el dictamen que contiene los alcances ordenados en el acuerdo de ese órgano colegiado.</w:t>
      </w:r>
    </w:p>
    <w:p w14:paraId="74E4677F" w14:textId="77777777" w:rsidR="00D17E66" w:rsidRPr="00D17E66" w:rsidRDefault="00D17E66" w:rsidP="00D17E66">
      <w:pPr>
        <w:ind w:firstLine="709"/>
        <w:jc w:val="both"/>
        <w:rPr>
          <w:rFonts w:ascii="Abadi" w:hAnsi="Abadi"/>
          <w:sz w:val="21"/>
          <w:szCs w:val="21"/>
        </w:rPr>
      </w:pPr>
    </w:p>
    <w:p w14:paraId="79636147"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Derivado de lo anterior, en la reunión celebrada el 19 de abril de 2021, la presidencia instruyó a la secretaría técnica la elaboración del proyecto de dictamen en sentido positivo, conforme lo dispuesto en los artículos 94, fracción VII y 272 fracción VIII inciso e de la Ley Orgánica del Poder Legislativo del Estado. Para lo cual también instruyó la realización de una mesa de </w:t>
      </w:r>
      <w:r w:rsidRPr="00D17E66">
        <w:rPr>
          <w:rFonts w:ascii="Abadi" w:hAnsi="Abadi"/>
          <w:sz w:val="21"/>
          <w:szCs w:val="21"/>
        </w:rPr>
        <w:t>trabajo de asesores a fin de precisar los términos de la propuesta, misma que se llevó a cabo el pasado 29 de abril.</w:t>
      </w:r>
    </w:p>
    <w:p w14:paraId="7497E198" w14:textId="77777777" w:rsidR="00D17E66" w:rsidRPr="00D17E66" w:rsidRDefault="00D17E66" w:rsidP="00D17E66">
      <w:pPr>
        <w:ind w:firstLine="709"/>
        <w:jc w:val="both"/>
        <w:rPr>
          <w:rFonts w:ascii="Abadi" w:hAnsi="Abadi"/>
          <w:sz w:val="21"/>
          <w:szCs w:val="21"/>
        </w:rPr>
      </w:pPr>
    </w:p>
    <w:p w14:paraId="74104917" w14:textId="35211D84" w:rsidR="00D17E66" w:rsidRPr="00D17E66" w:rsidRDefault="00D17E66" w:rsidP="00D17E66">
      <w:pPr>
        <w:ind w:firstLine="709"/>
        <w:jc w:val="both"/>
        <w:rPr>
          <w:rFonts w:ascii="Abadi" w:hAnsi="Abadi"/>
          <w:sz w:val="21"/>
          <w:szCs w:val="21"/>
        </w:rPr>
      </w:pPr>
      <w:r w:rsidRPr="00D17E66">
        <w:rPr>
          <w:rFonts w:ascii="Abadi" w:hAnsi="Abadi"/>
          <w:sz w:val="21"/>
          <w:szCs w:val="21"/>
        </w:rPr>
        <w:t>No obstante, en la reunión de esta Comisión celebrada el 17 de mayo del año en curso dimos cuenta con el oficio número PMS/192/2021, de fecha 29 de abril de 2021, mediante el cual el presidente municipal interino de Salvatierra, Gto., solicitó una prórroga para dar trámite y resolver las denuncias promovidas por la Auditoría Superior del Estado, derivado del informe de resultados de la auditoría practicada al Sistema Municipal de Agua</w:t>
      </w:r>
      <w:r w:rsidR="00C22DFA">
        <w:rPr>
          <w:rFonts w:ascii="Abadi" w:hAnsi="Abadi"/>
          <w:sz w:val="21"/>
          <w:szCs w:val="21"/>
        </w:rPr>
        <w:t xml:space="preserve"> </w:t>
      </w:r>
      <w:r w:rsidRPr="00D17E66">
        <w:rPr>
          <w:rFonts w:ascii="Abadi" w:hAnsi="Abadi"/>
          <w:sz w:val="21"/>
          <w:szCs w:val="21"/>
        </w:rPr>
        <w:t>Potable y Alcantarillado; señalando que en el caso de las acciones civiles se siguen integrando las demandas respectivas, de las cuales conforme se estén presentando ante el órgano jurisdiccional competente, remitirán los acuses de recibo. Asimismo, manifestó que, en lo tocante a las responsabilidades administrativas, su análisis sigue en proceso por parte de la autoridad investigadora de la Contraloría Municipal, a la cual el Ayuntamiento le instruyó el análisis y resolución de dichas responsabilidades por acuerdo tomado en la trigésima sexta sesión ordinaria celebrada el 26 de marzo de 2021.</w:t>
      </w:r>
    </w:p>
    <w:p w14:paraId="2FD0EC05" w14:textId="77777777" w:rsidR="00D17E66" w:rsidRPr="00D17E66" w:rsidRDefault="00D17E66" w:rsidP="00D17E66">
      <w:pPr>
        <w:ind w:firstLine="709"/>
        <w:jc w:val="both"/>
        <w:rPr>
          <w:rFonts w:ascii="Abadi" w:hAnsi="Abadi"/>
          <w:sz w:val="21"/>
          <w:szCs w:val="21"/>
        </w:rPr>
      </w:pPr>
    </w:p>
    <w:p w14:paraId="7CFB4E9C"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Mediante el referido oficio también remitió copia de 18 autos de radicación formulados por la autoridad investigadora de la Contraloría Municipal de diversos procedimientos administrativos iniciados por dicha autoridad, relacionados de manera directa con las 18 responsabilidades administrativas determinadas en el dictamen técnico jurídico contenido en el informe de resultados de la auditoría que nos ocupa.</w:t>
      </w:r>
    </w:p>
    <w:p w14:paraId="5003ABDC" w14:textId="77777777" w:rsidR="00D17E66" w:rsidRPr="00D17E66" w:rsidRDefault="00D17E66" w:rsidP="00D17E66">
      <w:pPr>
        <w:ind w:firstLine="709"/>
        <w:jc w:val="both"/>
        <w:rPr>
          <w:rFonts w:ascii="Abadi" w:hAnsi="Abadi"/>
          <w:sz w:val="21"/>
          <w:szCs w:val="21"/>
        </w:rPr>
      </w:pPr>
    </w:p>
    <w:p w14:paraId="37E4F40F"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En dichos autos se instruyó realizar las investigaciones relativas a los actos y omisiones atribuibles a los servidores o </w:t>
      </w:r>
      <w:proofErr w:type="spellStart"/>
      <w:r w:rsidRPr="00D17E66">
        <w:rPr>
          <w:rFonts w:ascii="Abadi" w:hAnsi="Abadi"/>
          <w:sz w:val="21"/>
          <w:szCs w:val="21"/>
        </w:rPr>
        <w:t>ex-servidores</w:t>
      </w:r>
      <w:proofErr w:type="spellEnd"/>
      <w:r w:rsidRPr="00D17E66">
        <w:rPr>
          <w:rFonts w:ascii="Abadi" w:hAnsi="Abadi"/>
          <w:sz w:val="21"/>
          <w:szCs w:val="21"/>
        </w:rPr>
        <w:t xml:space="preserve"> públicos que fungieron como funcionarios del Sistema de Agua potable y Alcantarillado del municipio de Salvatierra, Gto., durante el periodo comprendido de los años 2012 a 2015, a fin de contar con los elementos probatorios que permitan determinar la existencia o no, de alguna falta administrativa cometida por dichos servidores o </w:t>
      </w:r>
      <w:proofErr w:type="spellStart"/>
      <w:r w:rsidRPr="00D17E66">
        <w:rPr>
          <w:rFonts w:ascii="Abadi" w:hAnsi="Abadi"/>
          <w:sz w:val="21"/>
          <w:szCs w:val="21"/>
        </w:rPr>
        <w:t>ex-servidores</w:t>
      </w:r>
      <w:proofErr w:type="spellEnd"/>
      <w:r w:rsidRPr="00D17E66">
        <w:rPr>
          <w:rFonts w:ascii="Abadi" w:hAnsi="Abadi"/>
          <w:sz w:val="21"/>
          <w:szCs w:val="21"/>
        </w:rPr>
        <w:t xml:space="preserve"> públicos.</w:t>
      </w:r>
    </w:p>
    <w:p w14:paraId="6573B4D2" w14:textId="77777777" w:rsidR="00D17E66" w:rsidRPr="00D17E66" w:rsidRDefault="00D17E66" w:rsidP="00D17E66">
      <w:pPr>
        <w:ind w:firstLine="709"/>
        <w:jc w:val="both"/>
        <w:rPr>
          <w:rFonts w:ascii="Abadi" w:hAnsi="Abadi"/>
          <w:sz w:val="21"/>
          <w:szCs w:val="21"/>
        </w:rPr>
      </w:pPr>
    </w:p>
    <w:p w14:paraId="783808D3" w14:textId="43433987" w:rsidR="00C22DFA" w:rsidRDefault="00D17E66" w:rsidP="00C22DFA">
      <w:pPr>
        <w:ind w:firstLine="709"/>
        <w:jc w:val="both"/>
        <w:rPr>
          <w:rFonts w:ascii="Abadi" w:hAnsi="Abadi"/>
          <w:sz w:val="21"/>
          <w:szCs w:val="21"/>
        </w:rPr>
      </w:pPr>
      <w:proofErr w:type="gramStart"/>
      <w:r w:rsidRPr="00D17E66">
        <w:rPr>
          <w:rFonts w:ascii="Abadi" w:hAnsi="Abadi"/>
          <w:sz w:val="21"/>
          <w:szCs w:val="21"/>
        </w:rPr>
        <w:t>En razón de</w:t>
      </w:r>
      <w:proofErr w:type="gramEnd"/>
      <w:r w:rsidRPr="00D17E66">
        <w:rPr>
          <w:rFonts w:ascii="Abadi" w:hAnsi="Abadi"/>
          <w:sz w:val="21"/>
          <w:szCs w:val="21"/>
        </w:rPr>
        <w:t xml:space="preserve"> lo anterior, la presidencia en la reunión celebrada el 17 de </w:t>
      </w:r>
      <w:r w:rsidRPr="00D17E66">
        <w:rPr>
          <w:rFonts w:ascii="Abadi" w:hAnsi="Abadi"/>
          <w:sz w:val="21"/>
          <w:szCs w:val="21"/>
        </w:rPr>
        <w:lastRenderedPageBreak/>
        <w:t xml:space="preserve">mayo del año en curso señaló que derivado del análisis de la información remitida por el presidente municipal interino de Salvatierra, Gto., dicho funcionario manifestó que a través de diversos medios de comunicación tuvo conocimiento del exhorto contenido en la propuesta materia del presente dictamen, dando por hecho que el mismo fue aprobado, por lo cual señaló el compromiso de atenderlo. También informó que se dará trámite a las denuncias promovidas por la Auditoría Superior del Estado, solicitando una prórroga para el cumplimiento del exhorto, anexando los 18 autos de radicación de procedimientos referidos </w:t>
      </w:r>
      <w:proofErr w:type="gramStart"/>
      <w:r w:rsidRPr="00D17E66">
        <w:rPr>
          <w:rFonts w:ascii="Abadi" w:hAnsi="Abadi"/>
          <w:sz w:val="21"/>
          <w:szCs w:val="21"/>
        </w:rPr>
        <w:t>anteriormente a</w:t>
      </w:r>
      <w:proofErr w:type="gramEnd"/>
      <w:r w:rsidR="00C22DFA">
        <w:rPr>
          <w:rFonts w:ascii="Abadi" w:hAnsi="Abadi"/>
          <w:sz w:val="21"/>
          <w:szCs w:val="21"/>
        </w:rPr>
        <w:t xml:space="preserve"> </w:t>
      </w:r>
      <w:r w:rsidRPr="00D17E66">
        <w:rPr>
          <w:rFonts w:ascii="Abadi" w:hAnsi="Abadi"/>
          <w:sz w:val="21"/>
          <w:szCs w:val="21"/>
        </w:rPr>
        <w:t>fin de acreditar el inicio de la sustanciación de los procedimientos para el fincamiento de presuntas responsabilidades administrativas, que es la finalidad de la propuesta que se dictamina.</w:t>
      </w:r>
    </w:p>
    <w:p w14:paraId="5202A539" w14:textId="77777777" w:rsidR="00C22DFA" w:rsidRDefault="00C22DFA" w:rsidP="00C22DFA">
      <w:pPr>
        <w:ind w:firstLine="709"/>
        <w:jc w:val="both"/>
        <w:rPr>
          <w:rFonts w:ascii="Abadi" w:hAnsi="Abadi"/>
          <w:sz w:val="21"/>
          <w:szCs w:val="21"/>
        </w:rPr>
      </w:pPr>
    </w:p>
    <w:p w14:paraId="6DE4A82D" w14:textId="18B77B52" w:rsidR="00D17E66" w:rsidRPr="00D17E66" w:rsidRDefault="00D17E66" w:rsidP="00C22DFA">
      <w:pPr>
        <w:ind w:firstLine="709"/>
        <w:jc w:val="both"/>
        <w:rPr>
          <w:rFonts w:ascii="Abadi" w:hAnsi="Abadi"/>
          <w:sz w:val="21"/>
          <w:szCs w:val="21"/>
        </w:rPr>
      </w:pPr>
      <w:r w:rsidRPr="00D17E66">
        <w:rPr>
          <w:rFonts w:ascii="Abadi" w:hAnsi="Abadi"/>
          <w:sz w:val="21"/>
          <w:szCs w:val="21"/>
        </w:rPr>
        <w:t>En este sentido, la presidencia señaló que si bien, previamente se había instruido a la secretaría técnica la elaboración de un proyecto de dictamen en sentido positivo, ante los elementos que aportó el presidente municipal interino de Salvatierra, Gto., lo procedente era la formulación del dictamen en sentido negativo.</w:t>
      </w:r>
    </w:p>
    <w:p w14:paraId="7814B2FE" w14:textId="77777777" w:rsidR="00D17E66" w:rsidRPr="00D17E66" w:rsidRDefault="00D17E66" w:rsidP="00D17E66">
      <w:pPr>
        <w:ind w:firstLine="709"/>
        <w:jc w:val="both"/>
        <w:rPr>
          <w:rFonts w:ascii="Abadi" w:hAnsi="Abadi"/>
          <w:sz w:val="21"/>
          <w:szCs w:val="21"/>
        </w:rPr>
      </w:pPr>
    </w:p>
    <w:p w14:paraId="4D23A2CC"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Lo anterior, considerando que el objeto de la propuesta que se dictamina es el trámite y resolución de los procedimientos para el fincamiento de responsabilidades administrativas, mismos </w:t>
      </w:r>
      <w:proofErr w:type="gramStart"/>
      <w:r w:rsidRPr="00D17E66">
        <w:rPr>
          <w:rFonts w:ascii="Abadi" w:hAnsi="Abadi"/>
          <w:sz w:val="21"/>
          <w:szCs w:val="21"/>
        </w:rPr>
        <w:t>que</w:t>
      </w:r>
      <w:proofErr w:type="gramEnd"/>
      <w:r w:rsidRPr="00D17E66">
        <w:rPr>
          <w:rFonts w:ascii="Abadi" w:hAnsi="Abadi"/>
          <w:sz w:val="21"/>
          <w:szCs w:val="21"/>
        </w:rPr>
        <w:t xml:space="preserve"> aunque de manera tardía fueron instaurados y ya se encuentran en trámite, por lo que la propuesta quedaría sin materia y en consecuencia, procedería el archivo de la misma.</w:t>
      </w:r>
    </w:p>
    <w:p w14:paraId="6B2954EF" w14:textId="77777777" w:rsidR="00D17E66" w:rsidRPr="00D17E66" w:rsidRDefault="00D17E66" w:rsidP="00D17E66">
      <w:pPr>
        <w:ind w:firstLine="709"/>
        <w:jc w:val="both"/>
        <w:rPr>
          <w:rFonts w:ascii="Abadi" w:hAnsi="Abadi"/>
          <w:sz w:val="21"/>
          <w:szCs w:val="21"/>
        </w:rPr>
      </w:pPr>
    </w:p>
    <w:p w14:paraId="2BAC3316" w14:textId="0502CED5" w:rsidR="00D17E66" w:rsidRDefault="00D17E66" w:rsidP="00D17E66">
      <w:pPr>
        <w:ind w:firstLine="709"/>
        <w:jc w:val="both"/>
        <w:rPr>
          <w:rFonts w:ascii="Abadi" w:hAnsi="Abadi"/>
          <w:sz w:val="21"/>
          <w:szCs w:val="21"/>
        </w:rPr>
      </w:pPr>
      <w:r w:rsidRPr="00D17E66">
        <w:rPr>
          <w:rFonts w:ascii="Abadi" w:hAnsi="Abadi"/>
          <w:sz w:val="21"/>
          <w:szCs w:val="21"/>
        </w:rPr>
        <w:t>Por lo expuesto y con fundamento en el artículo 204 de la Ley Orgánica del Poder Legislativo del Estado, sometemos a la consideración de la Asamblea, la aprobación del siguiente:</w:t>
      </w:r>
    </w:p>
    <w:p w14:paraId="57C56C3D" w14:textId="77777777" w:rsidR="00C22DFA" w:rsidRPr="00D17E66" w:rsidRDefault="00C22DFA" w:rsidP="00D17E66">
      <w:pPr>
        <w:ind w:firstLine="709"/>
        <w:jc w:val="both"/>
        <w:rPr>
          <w:rFonts w:ascii="Abadi" w:hAnsi="Abadi"/>
          <w:sz w:val="21"/>
          <w:szCs w:val="21"/>
        </w:rPr>
      </w:pPr>
    </w:p>
    <w:p w14:paraId="083099F4" w14:textId="77777777" w:rsidR="00D17E66" w:rsidRPr="00C22DFA" w:rsidRDefault="00D17E66" w:rsidP="00C22DFA">
      <w:pPr>
        <w:jc w:val="center"/>
        <w:rPr>
          <w:rFonts w:ascii="Abadi" w:hAnsi="Abadi"/>
          <w:b/>
          <w:bCs/>
          <w:sz w:val="21"/>
          <w:szCs w:val="21"/>
        </w:rPr>
      </w:pPr>
      <w:r w:rsidRPr="00C22DFA">
        <w:rPr>
          <w:rFonts w:ascii="Abadi" w:hAnsi="Abadi"/>
          <w:b/>
          <w:bCs/>
          <w:sz w:val="21"/>
          <w:szCs w:val="21"/>
        </w:rPr>
        <w:t>A c u e r d o</w:t>
      </w:r>
    </w:p>
    <w:p w14:paraId="4B8ED9A4" w14:textId="77777777" w:rsidR="00D17E66" w:rsidRPr="00C22DFA" w:rsidRDefault="00D17E66" w:rsidP="00D17E66">
      <w:pPr>
        <w:ind w:firstLine="709"/>
        <w:jc w:val="both"/>
        <w:rPr>
          <w:rFonts w:ascii="Abadi" w:hAnsi="Abadi"/>
          <w:b/>
          <w:bCs/>
          <w:sz w:val="21"/>
          <w:szCs w:val="21"/>
        </w:rPr>
      </w:pPr>
    </w:p>
    <w:p w14:paraId="424044AA" w14:textId="77777777" w:rsidR="00D17E66" w:rsidRPr="00D17E66" w:rsidRDefault="00D17E66" w:rsidP="00D17E66">
      <w:pPr>
        <w:ind w:firstLine="709"/>
        <w:jc w:val="both"/>
        <w:rPr>
          <w:rFonts w:ascii="Abadi" w:hAnsi="Abadi"/>
          <w:sz w:val="21"/>
          <w:szCs w:val="21"/>
        </w:rPr>
      </w:pPr>
      <w:r w:rsidRPr="00C22DFA">
        <w:rPr>
          <w:rFonts w:ascii="Abadi" w:hAnsi="Abadi"/>
          <w:b/>
          <w:bCs/>
          <w:sz w:val="21"/>
          <w:szCs w:val="21"/>
        </w:rPr>
        <w:t>Único.</w:t>
      </w:r>
      <w:r w:rsidRPr="00D17E66">
        <w:rPr>
          <w:rFonts w:ascii="Abadi" w:hAnsi="Abadi"/>
          <w:sz w:val="21"/>
          <w:szCs w:val="21"/>
        </w:rPr>
        <w:t xml:space="preserve"> Se determina improcedente la propuesta de punto de acuerdo formulada por la diputada María Magdalena Rosales Cruz, integrante del Grupo Parlamentario del Partido Morena a efecto de exhortar al órgano de control del municipio de </w:t>
      </w:r>
      <w:r w:rsidRPr="00D17E66">
        <w:rPr>
          <w:rFonts w:ascii="Abadi" w:hAnsi="Abadi"/>
          <w:sz w:val="21"/>
          <w:szCs w:val="21"/>
        </w:rPr>
        <w:t>Salvatierra, Gto., para que dé trámite y resolución a las denuncias promovidas por el Auditor Superior del Estado de Guanajuato para fincar las responsabilidades administrativas correspondientes, derivadas del dictamen técnico jurídico del informe de resultados de la auditoría específica practicada al Sistema Municipal de Agua Potable y Alcantarillado de Salvatierra, al haber quedado sin materia. Por lo tanto, se ordena su archivo definitivo.</w:t>
      </w:r>
    </w:p>
    <w:p w14:paraId="369710AA" w14:textId="77777777" w:rsidR="00D17E66" w:rsidRPr="00D17E66" w:rsidRDefault="00D17E66" w:rsidP="00D17E66">
      <w:pPr>
        <w:ind w:firstLine="709"/>
        <w:jc w:val="both"/>
        <w:rPr>
          <w:rFonts w:ascii="Abadi" w:hAnsi="Abadi"/>
          <w:sz w:val="21"/>
          <w:szCs w:val="21"/>
        </w:rPr>
      </w:pPr>
      <w:r w:rsidRPr="00D17E66">
        <w:rPr>
          <w:rFonts w:ascii="Abadi" w:hAnsi="Abadi"/>
          <w:sz w:val="21"/>
          <w:szCs w:val="21"/>
        </w:rPr>
        <w:t xml:space="preserve"> </w:t>
      </w:r>
    </w:p>
    <w:p w14:paraId="305152C5" w14:textId="4BD6361A" w:rsidR="00D17E66" w:rsidRDefault="00D17E66" w:rsidP="00D17E66">
      <w:pPr>
        <w:ind w:firstLine="709"/>
        <w:jc w:val="both"/>
        <w:rPr>
          <w:rFonts w:ascii="Abadi" w:hAnsi="Abadi"/>
          <w:sz w:val="21"/>
          <w:szCs w:val="21"/>
        </w:rPr>
      </w:pPr>
      <w:r w:rsidRPr="00D17E66">
        <w:rPr>
          <w:rFonts w:ascii="Abadi" w:hAnsi="Abadi"/>
          <w:sz w:val="21"/>
          <w:szCs w:val="21"/>
        </w:rPr>
        <w:t xml:space="preserve">Comuníquese el presente acuerdo al </w:t>
      </w:r>
      <w:proofErr w:type="gramStart"/>
      <w:r w:rsidRPr="00D17E66">
        <w:rPr>
          <w:rFonts w:ascii="Abadi" w:hAnsi="Abadi"/>
          <w:sz w:val="21"/>
          <w:szCs w:val="21"/>
        </w:rPr>
        <w:t>Secretario General</w:t>
      </w:r>
      <w:proofErr w:type="gramEnd"/>
      <w:r w:rsidRPr="00D17E66">
        <w:rPr>
          <w:rFonts w:ascii="Abadi" w:hAnsi="Abadi"/>
          <w:sz w:val="21"/>
          <w:szCs w:val="21"/>
        </w:rPr>
        <w:t xml:space="preserve"> del Congreso de Estado, para los efectos conducentes.</w:t>
      </w:r>
    </w:p>
    <w:p w14:paraId="73E66A65" w14:textId="77777777" w:rsidR="00C22DFA" w:rsidRPr="00D17E66" w:rsidRDefault="00C22DFA" w:rsidP="00D17E66">
      <w:pPr>
        <w:ind w:firstLine="709"/>
        <w:jc w:val="both"/>
        <w:rPr>
          <w:rFonts w:ascii="Abadi" w:hAnsi="Abadi"/>
          <w:sz w:val="21"/>
          <w:szCs w:val="21"/>
        </w:rPr>
      </w:pPr>
    </w:p>
    <w:p w14:paraId="57D08BAA" w14:textId="48CF0774" w:rsidR="00D17E66" w:rsidRDefault="00D17E66" w:rsidP="00D17E66">
      <w:pPr>
        <w:ind w:firstLine="709"/>
        <w:jc w:val="both"/>
        <w:rPr>
          <w:rFonts w:ascii="Abadi" w:hAnsi="Abadi"/>
          <w:b/>
          <w:bCs/>
          <w:sz w:val="21"/>
          <w:szCs w:val="21"/>
        </w:rPr>
      </w:pPr>
      <w:r w:rsidRPr="00C22DFA">
        <w:rPr>
          <w:rFonts w:ascii="Abadi" w:hAnsi="Abadi"/>
          <w:b/>
          <w:bCs/>
          <w:sz w:val="21"/>
          <w:szCs w:val="21"/>
        </w:rPr>
        <w:t>Guanajuato, Gto., 24 de mayo de 2021 La Comisión de Hacienda y Fiscalización</w:t>
      </w:r>
      <w:r w:rsidR="00C22DFA" w:rsidRPr="00C22DFA">
        <w:rPr>
          <w:rFonts w:ascii="Abadi" w:hAnsi="Abadi"/>
          <w:b/>
          <w:bCs/>
          <w:sz w:val="21"/>
          <w:szCs w:val="21"/>
        </w:rPr>
        <w:t xml:space="preserve">. </w:t>
      </w:r>
      <w:r w:rsidRPr="00C22DFA">
        <w:rPr>
          <w:rFonts w:ascii="Abadi" w:hAnsi="Abadi"/>
          <w:b/>
          <w:bCs/>
          <w:sz w:val="21"/>
          <w:szCs w:val="21"/>
        </w:rPr>
        <w:t>Diputada Ma. del Rocío Jiménez Chávez</w:t>
      </w:r>
      <w:r w:rsidR="00C22DFA" w:rsidRPr="00C22DFA">
        <w:rPr>
          <w:rFonts w:ascii="Abadi" w:hAnsi="Abadi"/>
          <w:b/>
          <w:bCs/>
          <w:sz w:val="21"/>
          <w:szCs w:val="21"/>
        </w:rPr>
        <w:t xml:space="preserve">. </w:t>
      </w:r>
      <w:r w:rsidRPr="00C22DFA">
        <w:rPr>
          <w:rFonts w:ascii="Abadi" w:hAnsi="Abadi"/>
          <w:b/>
          <w:bCs/>
          <w:sz w:val="21"/>
          <w:szCs w:val="21"/>
        </w:rPr>
        <w:t>Diputada Patricia Nallely Martínez Galván</w:t>
      </w:r>
      <w:r w:rsidR="00C22DFA" w:rsidRPr="00C22DFA">
        <w:rPr>
          <w:rFonts w:ascii="Abadi" w:hAnsi="Abadi"/>
          <w:b/>
          <w:bCs/>
          <w:sz w:val="21"/>
          <w:szCs w:val="21"/>
        </w:rPr>
        <w:t xml:space="preserve">. </w:t>
      </w:r>
      <w:r w:rsidRPr="00C22DFA">
        <w:rPr>
          <w:rFonts w:ascii="Abadi" w:hAnsi="Abadi"/>
          <w:b/>
          <w:bCs/>
          <w:sz w:val="21"/>
          <w:szCs w:val="21"/>
        </w:rPr>
        <w:t>Diputada Emma Tovar Tapia</w:t>
      </w:r>
      <w:r w:rsidR="00C22DFA" w:rsidRPr="00C22DFA">
        <w:rPr>
          <w:rFonts w:ascii="Abadi" w:hAnsi="Abadi"/>
          <w:b/>
          <w:bCs/>
          <w:sz w:val="21"/>
          <w:szCs w:val="21"/>
        </w:rPr>
        <w:t xml:space="preserve">. </w:t>
      </w:r>
      <w:r w:rsidRPr="00C22DFA">
        <w:rPr>
          <w:rFonts w:ascii="Abadi" w:hAnsi="Abadi"/>
          <w:b/>
          <w:bCs/>
          <w:sz w:val="21"/>
          <w:szCs w:val="21"/>
        </w:rPr>
        <w:t>Diputado José Luis Vázquez Cordero</w:t>
      </w:r>
      <w:r w:rsidR="00C22DFA" w:rsidRPr="00C22DFA">
        <w:rPr>
          <w:rFonts w:ascii="Abadi" w:hAnsi="Abadi"/>
          <w:b/>
          <w:bCs/>
          <w:sz w:val="21"/>
          <w:szCs w:val="21"/>
        </w:rPr>
        <w:t xml:space="preserve">. </w:t>
      </w:r>
      <w:r w:rsidRPr="00C22DFA">
        <w:rPr>
          <w:rFonts w:ascii="Abadi" w:hAnsi="Abadi"/>
          <w:b/>
          <w:bCs/>
          <w:sz w:val="21"/>
          <w:szCs w:val="21"/>
        </w:rPr>
        <w:t>Diputada Celeste Gómez Fragoso</w:t>
      </w:r>
      <w:r w:rsidR="00C22DFA" w:rsidRPr="00C22DFA">
        <w:rPr>
          <w:rFonts w:ascii="Abadi" w:hAnsi="Abadi"/>
          <w:b/>
          <w:bCs/>
          <w:sz w:val="21"/>
          <w:szCs w:val="21"/>
        </w:rPr>
        <w:t>.</w:t>
      </w:r>
      <w:r w:rsidR="00C22DFA">
        <w:rPr>
          <w:rFonts w:ascii="Abadi" w:hAnsi="Abadi"/>
          <w:b/>
          <w:bCs/>
          <w:sz w:val="21"/>
          <w:szCs w:val="21"/>
        </w:rPr>
        <w:t>»</w:t>
      </w:r>
    </w:p>
    <w:p w14:paraId="495DD3CB" w14:textId="2F92E6BE" w:rsidR="00C22DFA" w:rsidRDefault="00C22DFA" w:rsidP="00D17E66">
      <w:pPr>
        <w:ind w:firstLine="709"/>
        <w:jc w:val="both"/>
        <w:rPr>
          <w:rFonts w:ascii="Abadi" w:hAnsi="Abadi"/>
          <w:b/>
          <w:bCs/>
          <w:sz w:val="21"/>
          <w:szCs w:val="21"/>
        </w:rPr>
      </w:pPr>
    </w:p>
    <w:p w14:paraId="727CDE30" w14:textId="77777777" w:rsidR="000612C2" w:rsidRDefault="000612C2" w:rsidP="000612C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0612C2">
        <w:rPr>
          <w:rFonts w:ascii="Abadi" w:hAnsi="Abadi"/>
          <w:sz w:val="21"/>
          <w:szCs w:val="21"/>
        </w:rPr>
        <w:t>Me permite informar que previamente se han escrito la diputada María del Rocío Jiménez Chávez para hablar a favor del dictamen</w:t>
      </w:r>
      <w:r>
        <w:rPr>
          <w:rFonts w:ascii="Abadi" w:hAnsi="Abadi"/>
          <w:sz w:val="21"/>
          <w:szCs w:val="21"/>
        </w:rPr>
        <w:t>.</w:t>
      </w:r>
    </w:p>
    <w:p w14:paraId="256CAF04" w14:textId="77777777" w:rsidR="000612C2" w:rsidRDefault="000612C2" w:rsidP="000612C2">
      <w:pPr>
        <w:ind w:firstLine="709"/>
        <w:jc w:val="both"/>
        <w:rPr>
          <w:rFonts w:ascii="Abadi" w:hAnsi="Abadi"/>
          <w:sz w:val="21"/>
          <w:szCs w:val="21"/>
        </w:rPr>
      </w:pPr>
    </w:p>
    <w:p w14:paraId="1BA6FEAD" w14:textId="40AC4B12" w:rsidR="000612C2" w:rsidRDefault="000612C2" w:rsidP="000612C2">
      <w:pPr>
        <w:ind w:firstLine="709"/>
        <w:jc w:val="both"/>
        <w:rPr>
          <w:rFonts w:ascii="Abadi" w:hAnsi="Abadi"/>
          <w:sz w:val="21"/>
          <w:szCs w:val="21"/>
        </w:rPr>
      </w:pPr>
      <w:r w:rsidRPr="000612C2">
        <w:rPr>
          <w:rFonts w:ascii="Abadi" w:hAnsi="Abadi"/>
          <w:sz w:val="21"/>
          <w:szCs w:val="21"/>
        </w:rPr>
        <w:t>Si alguna otra diputad</w:t>
      </w:r>
      <w:r>
        <w:rPr>
          <w:rFonts w:ascii="Abadi" w:hAnsi="Abadi"/>
          <w:sz w:val="21"/>
          <w:szCs w:val="21"/>
        </w:rPr>
        <w:t>a o</w:t>
      </w:r>
      <w:r w:rsidRPr="000612C2">
        <w:rPr>
          <w:rFonts w:ascii="Abadi" w:hAnsi="Abadi"/>
          <w:sz w:val="21"/>
          <w:szCs w:val="21"/>
        </w:rPr>
        <w:t xml:space="preserve"> algún otro diputado desea hacer uso de la palabra</w:t>
      </w:r>
      <w:r>
        <w:rPr>
          <w:rFonts w:ascii="Abadi" w:hAnsi="Abadi"/>
          <w:sz w:val="21"/>
          <w:szCs w:val="21"/>
        </w:rPr>
        <w:t>,</w:t>
      </w:r>
      <w:r w:rsidRPr="000612C2">
        <w:rPr>
          <w:rFonts w:ascii="Abadi" w:hAnsi="Abadi"/>
          <w:sz w:val="21"/>
          <w:szCs w:val="21"/>
        </w:rPr>
        <w:t xml:space="preserve"> en pro o en contra, manifi</w:t>
      </w:r>
      <w:r>
        <w:rPr>
          <w:rFonts w:ascii="Abadi" w:hAnsi="Abadi"/>
          <w:sz w:val="21"/>
          <w:szCs w:val="21"/>
        </w:rPr>
        <w:t>é</w:t>
      </w:r>
      <w:r w:rsidRPr="000612C2">
        <w:rPr>
          <w:rFonts w:ascii="Abadi" w:hAnsi="Abadi"/>
          <w:sz w:val="21"/>
          <w:szCs w:val="21"/>
        </w:rPr>
        <w:t>stelo indicando el sentido de su participación.</w:t>
      </w:r>
    </w:p>
    <w:p w14:paraId="35AA2E25" w14:textId="77777777" w:rsidR="000612C2" w:rsidRDefault="000612C2" w:rsidP="000612C2">
      <w:pPr>
        <w:ind w:firstLine="709"/>
        <w:jc w:val="both"/>
        <w:rPr>
          <w:rFonts w:ascii="Abadi" w:hAnsi="Abadi"/>
          <w:sz w:val="21"/>
          <w:szCs w:val="21"/>
        </w:rPr>
      </w:pPr>
    </w:p>
    <w:p w14:paraId="31AAD241" w14:textId="7D43BAED" w:rsidR="00C22DFA" w:rsidRDefault="000612C2" w:rsidP="000612C2">
      <w:pPr>
        <w:ind w:firstLine="709"/>
        <w:jc w:val="both"/>
        <w:rPr>
          <w:rFonts w:ascii="Abadi" w:hAnsi="Abadi"/>
          <w:sz w:val="21"/>
          <w:szCs w:val="21"/>
        </w:rPr>
      </w:pPr>
      <w:r>
        <w:rPr>
          <w:rFonts w:ascii="Abadi" w:hAnsi="Abadi"/>
          <w:sz w:val="21"/>
          <w:szCs w:val="21"/>
        </w:rPr>
        <w:t>L</w:t>
      </w:r>
      <w:r w:rsidRPr="000612C2">
        <w:rPr>
          <w:rFonts w:ascii="Abadi" w:hAnsi="Abadi"/>
          <w:sz w:val="21"/>
          <w:szCs w:val="21"/>
        </w:rPr>
        <w:t>a diputada Magdalena solicita el uso de la de la voz para hablar en contra.</w:t>
      </w:r>
    </w:p>
    <w:p w14:paraId="2A670811" w14:textId="4DAD324A" w:rsidR="000612C2" w:rsidRDefault="000612C2" w:rsidP="000612C2">
      <w:pPr>
        <w:ind w:firstLine="709"/>
        <w:jc w:val="both"/>
        <w:rPr>
          <w:rFonts w:ascii="Abadi" w:hAnsi="Abadi"/>
          <w:sz w:val="21"/>
          <w:szCs w:val="21"/>
        </w:rPr>
      </w:pPr>
    </w:p>
    <w:p w14:paraId="086F30FB" w14:textId="49693362" w:rsidR="000612C2" w:rsidRDefault="000612C2" w:rsidP="000612C2">
      <w:pPr>
        <w:ind w:firstLine="709"/>
        <w:jc w:val="both"/>
        <w:rPr>
          <w:rFonts w:ascii="Abadi" w:hAnsi="Abadi"/>
          <w:sz w:val="21"/>
          <w:szCs w:val="21"/>
        </w:rPr>
      </w:pPr>
      <w:r>
        <w:rPr>
          <w:rFonts w:ascii="Abadi" w:hAnsi="Abadi"/>
          <w:sz w:val="21"/>
          <w:szCs w:val="21"/>
        </w:rPr>
        <w:t xml:space="preserve">Se le concede el uso de la voz a la diputada Magdalena, hasta por diez minutos. Adelante diputada. </w:t>
      </w:r>
    </w:p>
    <w:p w14:paraId="159F1E24" w14:textId="109D4422" w:rsidR="000612C2" w:rsidRDefault="000612C2" w:rsidP="000612C2">
      <w:pPr>
        <w:ind w:firstLine="709"/>
        <w:jc w:val="both"/>
        <w:rPr>
          <w:rFonts w:ascii="Abadi" w:hAnsi="Abadi"/>
          <w:sz w:val="21"/>
          <w:szCs w:val="21"/>
        </w:rPr>
      </w:pPr>
    </w:p>
    <w:p w14:paraId="7C4B84D8" w14:textId="0DE5F003" w:rsidR="00D14A39" w:rsidRDefault="00D14A39" w:rsidP="00D14A39">
      <w:pPr>
        <w:ind w:firstLine="709"/>
        <w:jc w:val="right"/>
        <w:rPr>
          <w:rFonts w:ascii="Abadi" w:hAnsi="Abadi"/>
          <w:sz w:val="21"/>
          <w:szCs w:val="21"/>
        </w:rPr>
      </w:pPr>
      <w:r>
        <w:rPr>
          <w:noProof/>
        </w:rPr>
        <w:drawing>
          <wp:inline distT="0" distB="0" distL="0" distR="0" wp14:anchorId="493563E7" wp14:editId="4F80379A">
            <wp:extent cx="2162999" cy="1215521"/>
            <wp:effectExtent l="19050" t="0" r="27940" b="384810"/>
            <wp:docPr id="3" name="Imagen 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con confianza media"/>
                    <pic:cNvPicPr/>
                  </pic:nvPicPr>
                  <pic:blipFill>
                    <a:blip r:embed="rId17"/>
                    <a:stretch>
                      <a:fillRect/>
                    </a:stretch>
                  </pic:blipFill>
                  <pic:spPr>
                    <a:xfrm>
                      <a:off x="0" y="0"/>
                      <a:ext cx="2177142" cy="12234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670DB1" w14:textId="77777777" w:rsidR="000612C2" w:rsidRDefault="000612C2" w:rsidP="000612C2">
      <w:pPr>
        <w:ind w:firstLine="709"/>
        <w:jc w:val="both"/>
        <w:rPr>
          <w:rFonts w:ascii="Abadi" w:hAnsi="Abadi"/>
          <w:sz w:val="21"/>
          <w:szCs w:val="21"/>
        </w:rPr>
      </w:pPr>
      <w:r>
        <w:rPr>
          <w:rFonts w:ascii="Abadi" w:hAnsi="Abadi"/>
          <w:b/>
          <w:bCs/>
          <w:sz w:val="21"/>
          <w:szCs w:val="21"/>
        </w:rPr>
        <w:t xml:space="preserve">-C. Dip. María Magdalena Rosales Cruz: </w:t>
      </w:r>
      <w:r>
        <w:rPr>
          <w:rFonts w:ascii="Abadi" w:hAnsi="Abadi"/>
          <w:sz w:val="21"/>
          <w:szCs w:val="21"/>
        </w:rPr>
        <w:t>C</w:t>
      </w:r>
      <w:r w:rsidRPr="000612C2">
        <w:rPr>
          <w:rFonts w:ascii="Abadi" w:hAnsi="Abadi"/>
          <w:sz w:val="21"/>
          <w:szCs w:val="21"/>
        </w:rPr>
        <w:t>on la venia presidenta</w:t>
      </w:r>
      <w:r>
        <w:rPr>
          <w:rFonts w:ascii="Abadi" w:hAnsi="Abadi"/>
          <w:sz w:val="21"/>
          <w:szCs w:val="21"/>
        </w:rPr>
        <w:t xml:space="preserve">. </w:t>
      </w:r>
    </w:p>
    <w:p w14:paraId="0519AC24" w14:textId="77777777" w:rsidR="000612C2" w:rsidRDefault="000612C2" w:rsidP="000612C2">
      <w:pPr>
        <w:ind w:firstLine="709"/>
        <w:jc w:val="both"/>
        <w:rPr>
          <w:rFonts w:ascii="Abadi" w:hAnsi="Abadi"/>
          <w:sz w:val="21"/>
          <w:szCs w:val="21"/>
        </w:rPr>
      </w:pPr>
    </w:p>
    <w:p w14:paraId="53D89F17" w14:textId="52085EAD" w:rsidR="000612C2" w:rsidRDefault="000612C2" w:rsidP="000612C2">
      <w:pPr>
        <w:ind w:firstLine="709"/>
        <w:jc w:val="both"/>
        <w:rPr>
          <w:rFonts w:ascii="Abadi" w:hAnsi="Abadi"/>
          <w:sz w:val="21"/>
          <w:szCs w:val="21"/>
        </w:rPr>
      </w:pPr>
      <w:r>
        <w:rPr>
          <w:rFonts w:ascii="Abadi" w:hAnsi="Abadi"/>
          <w:sz w:val="21"/>
          <w:szCs w:val="21"/>
        </w:rPr>
        <w:lastRenderedPageBreak/>
        <w:t>P</w:t>
      </w:r>
      <w:r w:rsidRPr="000612C2">
        <w:rPr>
          <w:rFonts w:ascii="Abadi" w:hAnsi="Abadi"/>
          <w:sz w:val="21"/>
          <w:szCs w:val="21"/>
        </w:rPr>
        <w:t>ara hablar en contra de este dictamen que se archiva y</w:t>
      </w:r>
      <w:r>
        <w:rPr>
          <w:rFonts w:ascii="Abadi" w:hAnsi="Abadi"/>
          <w:sz w:val="21"/>
          <w:szCs w:val="21"/>
        </w:rPr>
        <w:t>,</w:t>
      </w:r>
      <w:r w:rsidRPr="000612C2">
        <w:rPr>
          <w:rFonts w:ascii="Abadi" w:hAnsi="Abadi"/>
          <w:sz w:val="21"/>
          <w:szCs w:val="21"/>
        </w:rPr>
        <w:t xml:space="preserve"> es un dictamen de un exhorto en el caso de la auditoría que se ha hecho el </w:t>
      </w:r>
      <w:r>
        <w:rPr>
          <w:rFonts w:ascii="Abadi" w:hAnsi="Abadi"/>
          <w:sz w:val="21"/>
          <w:szCs w:val="21"/>
        </w:rPr>
        <w:t>S</w:t>
      </w:r>
      <w:r w:rsidRPr="000612C2">
        <w:rPr>
          <w:rFonts w:ascii="Abadi" w:hAnsi="Abadi"/>
          <w:sz w:val="21"/>
          <w:szCs w:val="21"/>
        </w:rPr>
        <w:t xml:space="preserve">istema </w:t>
      </w:r>
      <w:r>
        <w:rPr>
          <w:rFonts w:ascii="Abadi" w:hAnsi="Abadi"/>
          <w:sz w:val="21"/>
          <w:szCs w:val="21"/>
        </w:rPr>
        <w:t>M</w:t>
      </w:r>
      <w:r w:rsidRPr="000612C2">
        <w:rPr>
          <w:rFonts w:ascii="Abadi" w:hAnsi="Abadi"/>
          <w:sz w:val="21"/>
          <w:szCs w:val="21"/>
        </w:rPr>
        <w:t xml:space="preserve">unicipal de </w:t>
      </w:r>
      <w:r>
        <w:rPr>
          <w:rFonts w:ascii="Abadi" w:hAnsi="Abadi"/>
          <w:sz w:val="21"/>
          <w:szCs w:val="21"/>
        </w:rPr>
        <w:t>A</w:t>
      </w:r>
      <w:r w:rsidRPr="000612C2">
        <w:rPr>
          <w:rFonts w:ascii="Abadi" w:hAnsi="Abadi"/>
          <w:sz w:val="21"/>
          <w:szCs w:val="21"/>
        </w:rPr>
        <w:t xml:space="preserve">gua </w:t>
      </w:r>
      <w:r>
        <w:rPr>
          <w:rFonts w:ascii="Abadi" w:hAnsi="Abadi"/>
          <w:sz w:val="21"/>
          <w:szCs w:val="21"/>
        </w:rPr>
        <w:t>P</w:t>
      </w:r>
      <w:r w:rsidRPr="000612C2">
        <w:rPr>
          <w:rFonts w:ascii="Abadi" w:hAnsi="Abadi"/>
          <w:sz w:val="21"/>
          <w:szCs w:val="21"/>
        </w:rPr>
        <w:t xml:space="preserve">otable y </w:t>
      </w:r>
      <w:r>
        <w:rPr>
          <w:rFonts w:ascii="Abadi" w:hAnsi="Abadi"/>
          <w:sz w:val="21"/>
          <w:szCs w:val="21"/>
        </w:rPr>
        <w:t>A</w:t>
      </w:r>
      <w:r w:rsidRPr="000612C2">
        <w:rPr>
          <w:rFonts w:ascii="Abadi" w:hAnsi="Abadi"/>
          <w:sz w:val="21"/>
          <w:szCs w:val="21"/>
        </w:rPr>
        <w:t xml:space="preserve">lcantarillado del </w:t>
      </w:r>
      <w:r>
        <w:rPr>
          <w:rFonts w:ascii="Abadi" w:hAnsi="Abadi"/>
          <w:sz w:val="21"/>
          <w:szCs w:val="21"/>
        </w:rPr>
        <w:t>M</w:t>
      </w:r>
      <w:r w:rsidRPr="000612C2">
        <w:rPr>
          <w:rFonts w:ascii="Abadi" w:hAnsi="Abadi"/>
          <w:sz w:val="21"/>
          <w:szCs w:val="21"/>
        </w:rPr>
        <w:t>unicipio de Salvatierra.</w:t>
      </w:r>
    </w:p>
    <w:p w14:paraId="14399719" w14:textId="77777777" w:rsidR="000612C2" w:rsidRDefault="000612C2" w:rsidP="000612C2">
      <w:pPr>
        <w:ind w:firstLine="709"/>
        <w:jc w:val="both"/>
        <w:rPr>
          <w:rFonts w:ascii="Abadi" w:hAnsi="Abadi"/>
          <w:sz w:val="21"/>
          <w:szCs w:val="21"/>
        </w:rPr>
      </w:pPr>
    </w:p>
    <w:p w14:paraId="04D59F2C" w14:textId="04E1F3E1" w:rsidR="000612C2" w:rsidRDefault="000612C2" w:rsidP="000612C2">
      <w:pPr>
        <w:ind w:firstLine="709"/>
        <w:jc w:val="both"/>
        <w:rPr>
          <w:rFonts w:ascii="Abadi" w:hAnsi="Abadi"/>
          <w:sz w:val="21"/>
          <w:szCs w:val="21"/>
        </w:rPr>
      </w:pPr>
      <w:r w:rsidRPr="000612C2">
        <w:rPr>
          <w:rFonts w:ascii="Abadi" w:hAnsi="Abadi"/>
          <w:sz w:val="21"/>
          <w:szCs w:val="21"/>
        </w:rPr>
        <w:t>Como anticipamos la semana pasada, hoy se presenta un dictamen que archiva la propuesta de exhortó que realizamos desde el grupo parlamentario de Morena</w:t>
      </w:r>
      <w:r>
        <w:rPr>
          <w:rFonts w:ascii="Abadi" w:hAnsi="Abadi"/>
          <w:sz w:val="21"/>
          <w:szCs w:val="21"/>
        </w:rPr>
        <w:t>,</w:t>
      </w:r>
      <w:r w:rsidRPr="000612C2">
        <w:rPr>
          <w:rFonts w:ascii="Abadi" w:hAnsi="Abadi"/>
          <w:sz w:val="21"/>
          <w:szCs w:val="21"/>
        </w:rPr>
        <w:t xml:space="preserve"> respecto a la auditoría realizada al Sistema Municipal de Agua Potable y Alcantarillado de Salvatierra. </w:t>
      </w:r>
    </w:p>
    <w:p w14:paraId="713FF7F5" w14:textId="77777777" w:rsidR="000612C2" w:rsidRDefault="000612C2" w:rsidP="000612C2">
      <w:pPr>
        <w:ind w:firstLine="709"/>
        <w:jc w:val="both"/>
        <w:rPr>
          <w:rFonts w:ascii="Abadi" w:hAnsi="Abadi"/>
          <w:sz w:val="21"/>
          <w:szCs w:val="21"/>
        </w:rPr>
      </w:pPr>
    </w:p>
    <w:p w14:paraId="3F0BF40F" w14:textId="77777777" w:rsidR="000612C2" w:rsidRDefault="000612C2" w:rsidP="000612C2">
      <w:pPr>
        <w:ind w:firstLine="709"/>
        <w:jc w:val="both"/>
        <w:rPr>
          <w:rFonts w:ascii="Abadi" w:hAnsi="Abadi"/>
          <w:sz w:val="21"/>
          <w:szCs w:val="21"/>
        </w:rPr>
      </w:pPr>
      <w:r w:rsidRPr="000612C2">
        <w:rPr>
          <w:rFonts w:ascii="Abadi" w:hAnsi="Abadi"/>
          <w:sz w:val="21"/>
          <w:szCs w:val="21"/>
        </w:rPr>
        <w:t>Este dictamen es una muestra de la impunidad y tolerancia a la corrupción que acostumbra el Partido Acción Nacional en el estado de Guanajuato. Pese a que la información analizada por la Comisión de Hacienda y Fiscalización muestra que la responsabilidades administrativas, civiles y penales derivadas de la auditoría siguen estancadas</w:t>
      </w:r>
      <w:r>
        <w:rPr>
          <w:rFonts w:ascii="Abadi" w:hAnsi="Abadi"/>
          <w:sz w:val="21"/>
          <w:szCs w:val="21"/>
        </w:rPr>
        <w:t>.</w:t>
      </w:r>
    </w:p>
    <w:p w14:paraId="0AE507AC" w14:textId="77777777" w:rsidR="000612C2" w:rsidRDefault="000612C2" w:rsidP="000612C2">
      <w:pPr>
        <w:ind w:firstLine="709"/>
        <w:jc w:val="both"/>
        <w:rPr>
          <w:rFonts w:ascii="Abadi" w:hAnsi="Abadi"/>
          <w:sz w:val="21"/>
          <w:szCs w:val="21"/>
        </w:rPr>
      </w:pPr>
    </w:p>
    <w:p w14:paraId="709E269F" w14:textId="77777777" w:rsidR="000612C2" w:rsidRDefault="000612C2" w:rsidP="000612C2">
      <w:pPr>
        <w:ind w:firstLine="709"/>
        <w:jc w:val="both"/>
        <w:rPr>
          <w:rFonts w:ascii="Abadi" w:hAnsi="Abadi"/>
          <w:sz w:val="21"/>
          <w:szCs w:val="21"/>
        </w:rPr>
      </w:pPr>
      <w:r>
        <w:rPr>
          <w:rFonts w:ascii="Abadi" w:hAnsi="Abadi"/>
          <w:sz w:val="21"/>
          <w:szCs w:val="21"/>
        </w:rPr>
        <w:t>A</w:t>
      </w:r>
      <w:r w:rsidRPr="000612C2">
        <w:rPr>
          <w:rFonts w:ascii="Abadi" w:hAnsi="Abadi"/>
          <w:sz w:val="21"/>
          <w:szCs w:val="21"/>
        </w:rPr>
        <w:t xml:space="preserve"> la Comisión le tembló la mano para dictaminar en positivo el exhorto propuesto</w:t>
      </w:r>
      <w:r>
        <w:rPr>
          <w:rFonts w:ascii="Abadi" w:hAnsi="Abadi"/>
          <w:sz w:val="21"/>
          <w:szCs w:val="21"/>
        </w:rPr>
        <w:t>,</w:t>
      </w:r>
      <w:r w:rsidRPr="000612C2">
        <w:rPr>
          <w:rFonts w:ascii="Abadi" w:hAnsi="Abadi"/>
          <w:sz w:val="21"/>
          <w:szCs w:val="21"/>
        </w:rPr>
        <w:t xml:space="preserve"> debido a que esto significa también</w:t>
      </w:r>
      <w:r>
        <w:rPr>
          <w:rFonts w:ascii="Abadi" w:hAnsi="Abadi"/>
          <w:sz w:val="21"/>
          <w:szCs w:val="21"/>
        </w:rPr>
        <w:t>,</w:t>
      </w:r>
      <w:r w:rsidRPr="000612C2">
        <w:rPr>
          <w:rFonts w:ascii="Abadi" w:hAnsi="Abadi"/>
          <w:sz w:val="21"/>
          <w:szCs w:val="21"/>
        </w:rPr>
        <w:t xml:space="preserve"> reconocer la omisión que la administración panista de Alejandrina Lanuza y la Fiscalía dirigida por Carlos Zamarripa llevaron a cabo para proteger a un cuñado de funcionarios azules que hicieron mal uso de recursos públicos por poco más de millón y medio de pesos</w:t>
      </w:r>
      <w:r>
        <w:rPr>
          <w:rFonts w:ascii="Abadi" w:hAnsi="Abadi"/>
          <w:sz w:val="21"/>
          <w:szCs w:val="21"/>
        </w:rPr>
        <w:t>.</w:t>
      </w:r>
    </w:p>
    <w:p w14:paraId="76D0B5E4" w14:textId="77777777" w:rsidR="000612C2" w:rsidRDefault="000612C2" w:rsidP="000612C2">
      <w:pPr>
        <w:ind w:firstLine="709"/>
        <w:jc w:val="both"/>
        <w:rPr>
          <w:rFonts w:ascii="Abadi" w:hAnsi="Abadi"/>
          <w:sz w:val="21"/>
          <w:szCs w:val="21"/>
        </w:rPr>
      </w:pPr>
    </w:p>
    <w:p w14:paraId="10927BAB" w14:textId="77777777" w:rsidR="00BB167D" w:rsidRDefault="000612C2" w:rsidP="000612C2">
      <w:pPr>
        <w:ind w:firstLine="709"/>
        <w:jc w:val="both"/>
        <w:rPr>
          <w:rFonts w:ascii="Abadi" w:hAnsi="Abadi"/>
          <w:sz w:val="21"/>
          <w:szCs w:val="21"/>
        </w:rPr>
      </w:pPr>
      <w:r>
        <w:rPr>
          <w:rFonts w:ascii="Abadi" w:hAnsi="Abadi"/>
          <w:sz w:val="21"/>
          <w:szCs w:val="21"/>
        </w:rPr>
        <w:t>S</w:t>
      </w:r>
      <w:r w:rsidRPr="000612C2">
        <w:rPr>
          <w:rFonts w:ascii="Abadi" w:hAnsi="Abadi"/>
          <w:sz w:val="21"/>
          <w:szCs w:val="21"/>
        </w:rPr>
        <w:t>egún las consideraciones emitidas en el dictamen, la Comisión valoró qué</w:t>
      </w:r>
      <w:r>
        <w:rPr>
          <w:rFonts w:ascii="Abadi" w:hAnsi="Abadi"/>
          <w:sz w:val="21"/>
          <w:szCs w:val="21"/>
        </w:rPr>
        <w:t>,</w:t>
      </w:r>
      <w:r w:rsidRPr="000612C2">
        <w:rPr>
          <w:rFonts w:ascii="Abadi" w:hAnsi="Abadi"/>
          <w:sz w:val="21"/>
          <w:szCs w:val="21"/>
        </w:rPr>
        <w:t xml:space="preserve"> fue más que suficiente con que el presidente municipal interino informara que se siguen integrando las demandas despectivas por la responsabilidad de civiles y que se siguen analizando la responsabilidades administrativas por parte de la Contraloría</w:t>
      </w:r>
      <w:r w:rsidR="00BB167D">
        <w:rPr>
          <w:rFonts w:ascii="Abadi" w:hAnsi="Abadi"/>
          <w:sz w:val="21"/>
          <w:szCs w:val="21"/>
        </w:rPr>
        <w:t>, a</w:t>
      </w:r>
      <w:r w:rsidRPr="000612C2">
        <w:rPr>
          <w:rFonts w:ascii="Abadi" w:hAnsi="Abadi"/>
          <w:sz w:val="21"/>
          <w:szCs w:val="21"/>
        </w:rPr>
        <w:t>unque la evidencia muestra que el propio Ayuntamiento fui incapaz de al menos presentar las acciones civiles ante la autoridad competente, así como que dos años tarde el órgano de control interno apenas inició hace una semana el procedimiento de investigación administrativa.</w:t>
      </w:r>
    </w:p>
    <w:p w14:paraId="13FFE718" w14:textId="77777777" w:rsidR="00BB167D" w:rsidRDefault="00BB167D" w:rsidP="000612C2">
      <w:pPr>
        <w:ind w:firstLine="709"/>
        <w:jc w:val="both"/>
        <w:rPr>
          <w:rFonts w:ascii="Abadi" w:hAnsi="Abadi"/>
          <w:sz w:val="21"/>
          <w:szCs w:val="21"/>
        </w:rPr>
      </w:pPr>
    </w:p>
    <w:p w14:paraId="0DC7B15E" w14:textId="77777777" w:rsidR="00BB167D" w:rsidRDefault="000612C2" w:rsidP="000612C2">
      <w:pPr>
        <w:ind w:firstLine="709"/>
        <w:jc w:val="both"/>
        <w:rPr>
          <w:rFonts w:ascii="Abadi" w:hAnsi="Abadi"/>
          <w:sz w:val="21"/>
          <w:szCs w:val="21"/>
        </w:rPr>
      </w:pPr>
      <w:r w:rsidRPr="000612C2">
        <w:rPr>
          <w:rFonts w:ascii="Abadi" w:hAnsi="Abadi"/>
          <w:sz w:val="21"/>
          <w:szCs w:val="21"/>
        </w:rPr>
        <w:t>Igualmente, esta comisión decidió ignorar deliberadamente la información respecto a la Fiscalía</w:t>
      </w:r>
      <w:r w:rsidR="00BB167D">
        <w:rPr>
          <w:rFonts w:ascii="Abadi" w:hAnsi="Abadi"/>
          <w:sz w:val="21"/>
          <w:szCs w:val="21"/>
        </w:rPr>
        <w:t>,</w:t>
      </w:r>
      <w:r w:rsidRPr="000612C2">
        <w:rPr>
          <w:rFonts w:ascii="Abadi" w:hAnsi="Abadi"/>
          <w:sz w:val="21"/>
          <w:szCs w:val="21"/>
        </w:rPr>
        <w:t xml:space="preserve"> encabezada por el fiscal carnal</w:t>
      </w:r>
      <w:r w:rsidR="00BB167D">
        <w:rPr>
          <w:rFonts w:ascii="Abadi" w:hAnsi="Abadi"/>
          <w:sz w:val="21"/>
          <w:szCs w:val="21"/>
        </w:rPr>
        <w:t>, t</w:t>
      </w:r>
      <w:r w:rsidRPr="000612C2">
        <w:rPr>
          <w:rFonts w:ascii="Abadi" w:hAnsi="Abadi"/>
          <w:sz w:val="21"/>
          <w:szCs w:val="21"/>
        </w:rPr>
        <w:t xml:space="preserve">ampoco ha hecho nada, pues a </w:t>
      </w:r>
      <w:r w:rsidRPr="000612C2">
        <w:rPr>
          <w:rFonts w:ascii="Abadi" w:hAnsi="Abadi"/>
          <w:sz w:val="21"/>
          <w:szCs w:val="21"/>
        </w:rPr>
        <w:t>más de dos años debe haber sido interpuestas las denuncias</w:t>
      </w:r>
      <w:r w:rsidR="00BB167D">
        <w:rPr>
          <w:rFonts w:ascii="Abadi" w:hAnsi="Abadi"/>
          <w:sz w:val="21"/>
          <w:szCs w:val="21"/>
        </w:rPr>
        <w:t>,</w:t>
      </w:r>
      <w:r w:rsidRPr="000612C2">
        <w:rPr>
          <w:rFonts w:ascii="Abadi" w:hAnsi="Abadi"/>
          <w:sz w:val="21"/>
          <w:szCs w:val="21"/>
        </w:rPr>
        <w:t xml:space="preserve"> </w:t>
      </w:r>
      <w:r w:rsidR="00BB167D">
        <w:rPr>
          <w:rFonts w:ascii="Abadi" w:hAnsi="Abadi"/>
          <w:sz w:val="21"/>
          <w:szCs w:val="21"/>
        </w:rPr>
        <w:t>n</w:t>
      </w:r>
      <w:r w:rsidRPr="000612C2">
        <w:rPr>
          <w:rFonts w:ascii="Abadi" w:hAnsi="Abadi"/>
          <w:sz w:val="21"/>
          <w:szCs w:val="21"/>
        </w:rPr>
        <w:t>i siquiera la</w:t>
      </w:r>
      <w:r w:rsidR="00BB167D">
        <w:rPr>
          <w:rFonts w:ascii="Abadi" w:hAnsi="Abadi"/>
          <w:sz w:val="21"/>
          <w:szCs w:val="21"/>
        </w:rPr>
        <w:t>s h</w:t>
      </w:r>
      <w:r w:rsidRPr="000612C2">
        <w:rPr>
          <w:rFonts w:ascii="Abadi" w:hAnsi="Abadi"/>
          <w:sz w:val="21"/>
          <w:szCs w:val="21"/>
        </w:rPr>
        <w:t xml:space="preserve">an </w:t>
      </w:r>
      <w:r w:rsidR="00BB167D">
        <w:rPr>
          <w:rFonts w:ascii="Abadi" w:hAnsi="Abadi"/>
          <w:sz w:val="21"/>
          <w:szCs w:val="21"/>
        </w:rPr>
        <w:t>j</w:t>
      </w:r>
      <w:r w:rsidRPr="000612C2">
        <w:rPr>
          <w:rFonts w:ascii="Abadi" w:hAnsi="Abadi"/>
          <w:sz w:val="21"/>
          <w:szCs w:val="21"/>
        </w:rPr>
        <w:t>udicializa</w:t>
      </w:r>
      <w:r w:rsidR="00BB167D">
        <w:rPr>
          <w:rFonts w:ascii="Abadi" w:hAnsi="Abadi"/>
          <w:sz w:val="21"/>
          <w:szCs w:val="21"/>
        </w:rPr>
        <w:t>do.</w:t>
      </w:r>
    </w:p>
    <w:p w14:paraId="3F885A22" w14:textId="77777777" w:rsidR="00BB167D" w:rsidRDefault="00BB167D" w:rsidP="000612C2">
      <w:pPr>
        <w:ind w:firstLine="709"/>
        <w:jc w:val="both"/>
        <w:rPr>
          <w:rFonts w:ascii="Abadi" w:hAnsi="Abadi"/>
          <w:sz w:val="21"/>
          <w:szCs w:val="21"/>
        </w:rPr>
      </w:pPr>
    </w:p>
    <w:p w14:paraId="4CB2ABAD" w14:textId="77777777" w:rsidR="00BB167D" w:rsidRDefault="00BB167D" w:rsidP="000612C2">
      <w:pPr>
        <w:ind w:firstLine="709"/>
        <w:jc w:val="both"/>
        <w:rPr>
          <w:rFonts w:ascii="Abadi" w:hAnsi="Abadi"/>
          <w:sz w:val="21"/>
          <w:szCs w:val="21"/>
        </w:rPr>
      </w:pPr>
      <w:r>
        <w:rPr>
          <w:rFonts w:ascii="Abadi" w:hAnsi="Abadi"/>
          <w:sz w:val="21"/>
          <w:szCs w:val="21"/>
        </w:rPr>
        <w:t>L</w:t>
      </w:r>
      <w:r w:rsidR="000612C2" w:rsidRPr="000612C2">
        <w:rPr>
          <w:rFonts w:ascii="Abadi" w:hAnsi="Abadi"/>
          <w:sz w:val="21"/>
          <w:szCs w:val="21"/>
        </w:rPr>
        <w:t>a semana pasada</w:t>
      </w:r>
      <w:r>
        <w:rPr>
          <w:rFonts w:ascii="Abadi" w:hAnsi="Abadi"/>
          <w:sz w:val="21"/>
          <w:szCs w:val="21"/>
        </w:rPr>
        <w:t>,</w:t>
      </w:r>
      <w:r w:rsidR="000612C2" w:rsidRPr="000612C2">
        <w:rPr>
          <w:rFonts w:ascii="Abadi" w:hAnsi="Abadi"/>
          <w:sz w:val="21"/>
          <w:szCs w:val="21"/>
        </w:rPr>
        <w:t xml:space="preserve"> en esta misma tribuna</w:t>
      </w:r>
      <w:r>
        <w:rPr>
          <w:rFonts w:ascii="Abadi" w:hAnsi="Abadi"/>
          <w:sz w:val="21"/>
          <w:szCs w:val="21"/>
        </w:rPr>
        <w:t>, n</w:t>
      </w:r>
      <w:r w:rsidR="000612C2" w:rsidRPr="000612C2">
        <w:rPr>
          <w:rFonts w:ascii="Abadi" w:hAnsi="Abadi"/>
          <w:sz w:val="21"/>
          <w:szCs w:val="21"/>
        </w:rPr>
        <w:t>os dijeron que nos estábamos adelantando en el proceso legislativo, pues el dictamen aún no estaba preparado. Sin embargo, el modus operandi del grupo parlamentario del PAN es tan sistemático que ya se venía venir, que no les importaría exhibir su hipocresía para tratar de esconder las</w:t>
      </w:r>
      <w:r>
        <w:rPr>
          <w:rFonts w:ascii="Abadi" w:hAnsi="Abadi"/>
          <w:sz w:val="21"/>
          <w:szCs w:val="21"/>
        </w:rPr>
        <w:t xml:space="preserve"> </w:t>
      </w:r>
      <w:r w:rsidR="000612C2" w:rsidRPr="000612C2">
        <w:rPr>
          <w:rFonts w:ascii="Abadi" w:hAnsi="Abadi"/>
          <w:sz w:val="21"/>
          <w:szCs w:val="21"/>
        </w:rPr>
        <w:t>omisiones</w:t>
      </w:r>
      <w:r>
        <w:rPr>
          <w:rFonts w:ascii="Abadi" w:hAnsi="Abadi"/>
          <w:sz w:val="21"/>
          <w:szCs w:val="21"/>
        </w:rPr>
        <w:t xml:space="preserve"> </w:t>
      </w:r>
      <w:r w:rsidR="000612C2" w:rsidRPr="000612C2">
        <w:rPr>
          <w:rFonts w:ascii="Abadi" w:hAnsi="Abadi"/>
          <w:sz w:val="21"/>
          <w:szCs w:val="21"/>
        </w:rPr>
        <w:t>del</w:t>
      </w:r>
      <w:r>
        <w:rPr>
          <w:rFonts w:ascii="Abadi" w:hAnsi="Abadi"/>
          <w:sz w:val="21"/>
          <w:szCs w:val="21"/>
        </w:rPr>
        <w:t xml:space="preserve"> </w:t>
      </w:r>
      <w:r w:rsidR="000612C2" w:rsidRPr="000612C2">
        <w:rPr>
          <w:rFonts w:ascii="Abadi" w:hAnsi="Abadi"/>
          <w:sz w:val="21"/>
          <w:szCs w:val="21"/>
        </w:rPr>
        <w:t>Ayuntamiento,</w:t>
      </w:r>
      <w:r>
        <w:rPr>
          <w:rFonts w:ascii="Abadi" w:hAnsi="Abadi"/>
          <w:sz w:val="21"/>
          <w:szCs w:val="21"/>
        </w:rPr>
        <w:t xml:space="preserve"> </w:t>
      </w:r>
      <w:r w:rsidR="000612C2" w:rsidRPr="000612C2">
        <w:rPr>
          <w:rFonts w:ascii="Abadi" w:hAnsi="Abadi"/>
          <w:sz w:val="21"/>
          <w:szCs w:val="21"/>
        </w:rPr>
        <w:t>encabezado por Alejandrina Lanuza y de la Fiscalía encabezada</w:t>
      </w:r>
      <w:r>
        <w:rPr>
          <w:rFonts w:ascii="Abadi" w:hAnsi="Abadi"/>
          <w:sz w:val="21"/>
          <w:szCs w:val="21"/>
        </w:rPr>
        <w:t xml:space="preserve"> por Carlos Zamarripa</w:t>
      </w:r>
      <w:r w:rsidR="000612C2" w:rsidRPr="000612C2">
        <w:rPr>
          <w:rFonts w:ascii="Abadi" w:hAnsi="Abadi"/>
          <w:sz w:val="21"/>
          <w:szCs w:val="21"/>
        </w:rPr>
        <w:t xml:space="preserve">. </w:t>
      </w:r>
    </w:p>
    <w:p w14:paraId="6D429877" w14:textId="77777777" w:rsidR="00BB167D" w:rsidRDefault="00BB167D" w:rsidP="000612C2">
      <w:pPr>
        <w:ind w:firstLine="709"/>
        <w:jc w:val="both"/>
        <w:rPr>
          <w:rFonts w:ascii="Abadi" w:hAnsi="Abadi"/>
          <w:sz w:val="21"/>
          <w:szCs w:val="21"/>
        </w:rPr>
      </w:pPr>
    </w:p>
    <w:p w14:paraId="75E3590C" w14:textId="6146A037" w:rsidR="000612C2" w:rsidRDefault="000612C2" w:rsidP="000612C2">
      <w:pPr>
        <w:ind w:firstLine="709"/>
        <w:jc w:val="both"/>
        <w:rPr>
          <w:rFonts w:ascii="Abadi" w:hAnsi="Abadi"/>
          <w:sz w:val="21"/>
          <w:szCs w:val="21"/>
        </w:rPr>
      </w:pPr>
      <w:r w:rsidRPr="000612C2">
        <w:rPr>
          <w:rFonts w:ascii="Abadi" w:hAnsi="Abadi"/>
          <w:sz w:val="21"/>
          <w:szCs w:val="21"/>
        </w:rPr>
        <w:t>Por esto, desde el grupo parlamentario de Morena</w:t>
      </w:r>
      <w:r w:rsidR="00BB167D">
        <w:rPr>
          <w:rFonts w:ascii="Abadi" w:hAnsi="Abadi"/>
          <w:sz w:val="21"/>
          <w:szCs w:val="21"/>
        </w:rPr>
        <w:t>,</w:t>
      </w:r>
      <w:r w:rsidRPr="000612C2">
        <w:rPr>
          <w:rFonts w:ascii="Abadi" w:hAnsi="Abadi"/>
          <w:sz w:val="21"/>
          <w:szCs w:val="21"/>
        </w:rPr>
        <w:t xml:space="preserve"> hacemos un último llamado al juicio de las y los compañeros legisladores de los diferentes partidos políticos y a la decencia de algún diputado de Acción Nacional</w:t>
      </w:r>
      <w:r w:rsidR="00BB167D">
        <w:rPr>
          <w:rFonts w:ascii="Abadi" w:hAnsi="Abadi"/>
          <w:sz w:val="21"/>
          <w:szCs w:val="21"/>
        </w:rPr>
        <w:t>,</w:t>
      </w:r>
      <w:r w:rsidRPr="000612C2">
        <w:rPr>
          <w:rFonts w:ascii="Abadi" w:hAnsi="Abadi"/>
          <w:sz w:val="21"/>
          <w:szCs w:val="21"/>
        </w:rPr>
        <w:t xml:space="preserve"> para que no voten por con</w:t>
      </w:r>
      <w:r w:rsidR="00BB167D">
        <w:rPr>
          <w:rFonts w:ascii="Abadi" w:hAnsi="Abadi"/>
          <w:sz w:val="21"/>
          <w:szCs w:val="21"/>
        </w:rPr>
        <w:t>signa,</w:t>
      </w:r>
      <w:r w:rsidRPr="000612C2">
        <w:rPr>
          <w:rFonts w:ascii="Abadi" w:hAnsi="Abadi"/>
          <w:sz w:val="21"/>
          <w:szCs w:val="21"/>
        </w:rPr>
        <w:t xml:space="preserve"> para que rechacen este dictamen que sólo resta dignidad a la labor realizada</w:t>
      </w:r>
      <w:r w:rsidR="00BB167D">
        <w:rPr>
          <w:rFonts w:ascii="Abadi" w:hAnsi="Abadi"/>
          <w:sz w:val="21"/>
          <w:szCs w:val="21"/>
        </w:rPr>
        <w:t xml:space="preserve"> por el Poder Legislativo</w:t>
      </w:r>
      <w:r w:rsidRPr="000612C2">
        <w:rPr>
          <w:rFonts w:ascii="Abadi" w:hAnsi="Abadi"/>
          <w:sz w:val="21"/>
          <w:szCs w:val="21"/>
        </w:rPr>
        <w:t xml:space="preserve"> del Estado de Guanajuato</w:t>
      </w:r>
      <w:r w:rsidR="00BB167D">
        <w:rPr>
          <w:rFonts w:ascii="Abadi" w:hAnsi="Abadi"/>
          <w:sz w:val="21"/>
          <w:szCs w:val="21"/>
        </w:rPr>
        <w:t>. Es cuánto.</w:t>
      </w:r>
    </w:p>
    <w:p w14:paraId="6D7D42C2" w14:textId="7976F213" w:rsidR="00BB167D" w:rsidRDefault="00BB167D" w:rsidP="000612C2">
      <w:pPr>
        <w:ind w:firstLine="709"/>
        <w:jc w:val="both"/>
        <w:rPr>
          <w:rFonts w:ascii="Abadi" w:hAnsi="Abadi"/>
          <w:sz w:val="21"/>
          <w:szCs w:val="21"/>
        </w:rPr>
      </w:pPr>
    </w:p>
    <w:p w14:paraId="2F85BA62" w14:textId="77777777" w:rsidR="00BB167D" w:rsidRDefault="00BB167D" w:rsidP="000612C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Gracias diputada. </w:t>
      </w:r>
    </w:p>
    <w:p w14:paraId="55FD06D0" w14:textId="77777777" w:rsidR="00BB167D" w:rsidRDefault="00BB167D" w:rsidP="000612C2">
      <w:pPr>
        <w:ind w:firstLine="709"/>
        <w:jc w:val="both"/>
        <w:rPr>
          <w:rFonts w:ascii="Abadi" w:hAnsi="Abadi"/>
          <w:sz w:val="21"/>
          <w:szCs w:val="21"/>
        </w:rPr>
      </w:pPr>
    </w:p>
    <w:p w14:paraId="63889411" w14:textId="2D313C36" w:rsidR="00BB167D" w:rsidRDefault="00BB167D" w:rsidP="00BB167D">
      <w:pPr>
        <w:ind w:firstLine="709"/>
        <w:jc w:val="both"/>
        <w:rPr>
          <w:rFonts w:ascii="Abadi" w:hAnsi="Abadi"/>
          <w:sz w:val="21"/>
          <w:szCs w:val="21"/>
        </w:rPr>
      </w:pPr>
      <w:r>
        <w:rPr>
          <w:rFonts w:ascii="Abadi" w:hAnsi="Abadi"/>
          <w:sz w:val="21"/>
          <w:szCs w:val="21"/>
        </w:rPr>
        <w:t>Se concede el uso de la voz a la diputada Ma. del Rocío Jiménez Chávez, hasta por diez minutos, adelante diputada.</w:t>
      </w:r>
    </w:p>
    <w:p w14:paraId="54DFB2F7" w14:textId="6B55A58C" w:rsidR="00BB167D" w:rsidRDefault="00BB167D" w:rsidP="00BB167D">
      <w:pPr>
        <w:ind w:firstLine="709"/>
        <w:jc w:val="both"/>
        <w:rPr>
          <w:rFonts w:ascii="Abadi" w:hAnsi="Abadi"/>
          <w:sz w:val="21"/>
          <w:szCs w:val="21"/>
        </w:rPr>
      </w:pPr>
    </w:p>
    <w:p w14:paraId="4FBCEF82" w14:textId="16A2FBE0" w:rsidR="00D14A39" w:rsidRDefault="00D14A39" w:rsidP="00D14A39">
      <w:pPr>
        <w:ind w:firstLine="709"/>
        <w:jc w:val="right"/>
        <w:rPr>
          <w:rFonts w:ascii="Abadi" w:hAnsi="Abadi"/>
          <w:sz w:val="21"/>
          <w:szCs w:val="21"/>
        </w:rPr>
      </w:pPr>
      <w:r>
        <w:rPr>
          <w:noProof/>
        </w:rPr>
        <w:drawing>
          <wp:inline distT="0" distB="0" distL="0" distR="0" wp14:anchorId="05A57641" wp14:editId="76C5D94F">
            <wp:extent cx="2120265" cy="1192029"/>
            <wp:effectExtent l="19050" t="0" r="13335" b="389255"/>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a:blip r:embed="rId18"/>
                    <a:stretch>
                      <a:fillRect/>
                    </a:stretch>
                  </pic:blipFill>
                  <pic:spPr>
                    <a:xfrm>
                      <a:off x="0" y="0"/>
                      <a:ext cx="2138874" cy="12024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092EEB" w14:textId="77777777" w:rsidR="00BB167D" w:rsidRDefault="00BB167D" w:rsidP="00BB167D">
      <w:pPr>
        <w:ind w:firstLine="709"/>
        <w:jc w:val="both"/>
        <w:rPr>
          <w:rFonts w:ascii="Abadi" w:hAnsi="Abadi"/>
          <w:sz w:val="21"/>
          <w:szCs w:val="21"/>
        </w:rPr>
      </w:pPr>
      <w:r>
        <w:rPr>
          <w:rFonts w:ascii="Abadi" w:hAnsi="Abadi"/>
          <w:b/>
          <w:bCs/>
          <w:sz w:val="21"/>
          <w:szCs w:val="21"/>
        </w:rPr>
        <w:t>-C. Diputada Ma. del Rocío Jiménez Chávez:</w:t>
      </w:r>
      <w:r>
        <w:rPr>
          <w:rFonts w:ascii="Abadi" w:hAnsi="Abadi"/>
          <w:sz w:val="21"/>
          <w:szCs w:val="21"/>
        </w:rPr>
        <w:t xml:space="preserve"> </w:t>
      </w:r>
      <w:r w:rsidRPr="00BB167D">
        <w:rPr>
          <w:rFonts w:ascii="Abadi" w:hAnsi="Abadi"/>
          <w:sz w:val="21"/>
          <w:szCs w:val="21"/>
        </w:rPr>
        <w:t xml:space="preserve">Muchas gracias. </w:t>
      </w:r>
    </w:p>
    <w:p w14:paraId="7F03E771" w14:textId="77777777" w:rsidR="00BB167D" w:rsidRDefault="00BB167D" w:rsidP="00BB167D">
      <w:pPr>
        <w:ind w:firstLine="709"/>
        <w:jc w:val="both"/>
        <w:rPr>
          <w:rFonts w:ascii="Abadi" w:hAnsi="Abadi"/>
          <w:sz w:val="21"/>
          <w:szCs w:val="21"/>
        </w:rPr>
      </w:pPr>
    </w:p>
    <w:p w14:paraId="7BA37E65" w14:textId="77777777" w:rsidR="00BB167D" w:rsidRDefault="00BB167D" w:rsidP="00BB167D">
      <w:pPr>
        <w:ind w:firstLine="709"/>
        <w:jc w:val="both"/>
        <w:rPr>
          <w:rFonts w:ascii="Abadi" w:hAnsi="Abadi"/>
          <w:sz w:val="21"/>
          <w:szCs w:val="21"/>
        </w:rPr>
      </w:pPr>
      <w:r>
        <w:rPr>
          <w:rFonts w:ascii="Abadi" w:hAnsi="Abadi"/>
          <w:sz w:val="21"/>
          <w:szCs w:val="21"/>
        </w:rPr>
        <w:t xml:space="preserve">Con la </w:t>
      </w:r>
      <w:r w:rsidRPr="00BB167D">
        <w:rPr>
          <w:rFonts w:ascii="Abadi" w:hAnsi="Abadi"/>
          <w:sz w:val="21"/>
          <w:szCs w:val="21"/>
        </w:rPr>
        <w:t>venía de la Presidencia y de los honorables miembros de la mesa directiva</w:t>
      </w:r>
      <w:r>
        <w:rPr>
          <w:rFonts w:ascii="Abadi" w:hAnsi="Abadi"/>
          <w:sz w:val="21"/>
          <w:szCs w:val="21"/>
        </w:rPr>
        <w:t>,</w:t>
      </w:r>
      <w:r w:rsidRPr="00BB167D">
        <w:rPr>
          <w:rFonts w:ascii="Abadi" w:hAnsi="Abadi"/>
          <w:sz w:val="21"/>
          <w:szCs w:val="21"/>
        </w:rPr>
        <w:t xml:space="preserve"> </w:t>
      </w:r>
      <w:r>
        <w:rPr>
          <w:rFonts w:ascii="Abadi" w:hAnsi="Abadi"/>
          <w:sz w:val="21"/>
          <w:szCs w:val="21"/>
        </w:rPr>
        <w:t>s</w:t>
      </w:r>
      <w:r w:rsidRPr="00BB167D">
        <w:rPr>
          <w:rFonts w:ascii="Abadi" w:hAnsi="Abadi"/>
          <w:sz w:val="21"/>
          <w:szCs w:val="21"/>
        </w:rPr>
        <w:t xml:space="preserve">aludo </w:t>
      </w:r>
      <w:r>
        <w:rPr>
          <w:rFonts w:ascii="Abadi" w:hAnsi="Abadi"/>
          <w:sz w:val="21"/>
          <w:szCs w:val="21"/>
        </w:rPr>
        <w:t xml:space="preserve">a </w:t>
      </w:r>
      <w:proofErr w:type="gramStart"/>
      <w:r w:rsidRPr="00BB167D">
        <w:rPr>
          <w:rFonts w:ascii="Abadi" w:hAnsi="Abadi"/>
          <w:sz w:val="21"/>
          <w:szCs w:val="21"/>
        </w:rPr>
        <w:t>las amigas y amigos</w:t>
      </w:r>
      <w:proofErr w:type="gramEnd"/>
      <w:r w:rsidRPr="00BB167D">
        <w:rPr>
          <w:rFonts w:ascii="Abadi" w:hAnsi="Abadi"/>
          <w:sz w:val="21"/>
          <w:szCs w:val="21"/>
        </w:rPr>
        <w:t xml:space="preserve"> que nos siguen por medios electrónicos, así como a los representantes de los medios de comunicación, diputadas y diputados.</w:t>
      </w:r>
    </w:p>
    <w:p w14:paraId="687EA60A" w14:textId="77777777" w:rsidR="00BB167D" w:rsidRDefault="00BB167D" w:rsidP="00BB167D">
      <w:pPr>
        <w:ind w:firstLine="709"/>
        <w:jc w:val="both"/>
        <w:rPr>
          <w:rFonts w:ascii="Abadi" w:hAnsi="Abadi"/>
          <w:sz w:val="21"/>
          <w:szCs w:val="21"/>
        </w:rPr>
      </w:pPr>
    </w:p>
    <w:p w14:paraId="12034693" w14:textId="77777777" w:rsidR="00BB167D" w:rsidRDefault="00BB167D" w:rsidP="00BB167D">
      <w:pPr>
        <w:ind w:firstLine="709"/>
        <w:jc w:val="both"/>
        <w:rPr>
          <w:rFonts w:ascii="Abadi" w:hAnsi="Abadi"/>
          <w:sz w:val="21"/>
          <w:szCs w:val="21"/>
        </w:rPr>
      </w:pPr>
      <w:r w:rsidRPr="00BB167D">
        <w:rPr>
          <w:rFonts w:ascii="Abadi" w:hAnsi="Abadi"/>
          <w:sz w:val="21"/>
          <w:szCs w:val="21"/>
        </w:rPr>
        <w:t xml:space="preserve">Convencida de que el trámite otorgado a la propuesta que nos ocupa fue el correcto, debo referir el exhaustivo </w:t>
      </w:r>
      <w:r w:rsidRPr="00BB167D">
        <w:rPr>
          <w:rFonts w:ascii="Abadi" w:hAnsi="Abadi"/>
          <w:sz w:val="21"/>
          <w:szCs w:val="21"/>
        </w:rPr>
        <w:lastRenderedPageBreak/>
        <w:t>análisis de cada uno de los elementos que fueron provistos a la Comisión de Hacienda y Fiscalización</w:t>
      </w:r>
      <w:r>
        <w:rPr>
          <w:rFonts w:ascii="Abadi" w:hAnsi="Abadi"/>
          <w:sz w:val="21"/>
          <w:szCs w:val="21"/>
        </w:rPr>
        <w:t>.</w:t>
      </w:r>
    </w:p>
    <w:p w14:paraId="691DC098" w14:textId="77777777" w:rsidR="00BB167D" w:rsidRDefault="00BB167D" w:rsidP="00BB167D">
      <w:pPr>
        <w:ind w:firstLine="709"/>
        <w:jc w:val="both"/>
        <w:rPr>
          <w:rFonts w:ascii="Abadi" w:hAnsi="Abadi"/>
          <w:sz w:val="21"/>
          <w:szCs w:val="21"/>
        </w:rPr>
      </w:pPr>
    </w:p>
    <w:p w14:paraId="59C9F72A" w14:textId="77777777" w:rsidR="00BB167D" w:rsidRDefault="00BB167D" w:rsidP="00BB167D">
      <w:pPr>
        <w:ind w:firstLine="709"/>
        <w:jc w:val="both"/>
        <w:rPr>
          <w:rFonts w:ascii="Abadi" w:hAnsi="Abadi"/>
          <w:sz w:val="21"/>
          <w:szCs w:val="21"/>
        </w:rPr>
      </w:pPr>
      <w:r>
        <w:rPr>
          <w:rFonts w:ascii="Abadi" w:hAnsi="Abadi"/>
          <w:sz w:val="21"/>
          <w:szCs w:val="21"/>
        </w:rPr>
        <w:t>P</w:t>
      </w:r>
      <w:r w:rsidRPr="00BB167D">
        <w:rPr>
          <w:rFonts w:ascii="Abadi" w:hAnsi="Abadi"/>
          <w:sz w:val="21"/>
          <w:szCs w:val="21"/>
        </w:rPr>
        <w:t>ara evidenciar lo anterior y su sustentar el sentido del dictamen</w:t>
      </w:r>
      <w:r>
        <w:rPr>
          <w:rFonts w:ascii="Abadi" w:hAnsi="Abadi"/>
          <w:sz w:val="21"/>
          <w:szCs w:val="21"/>
        </w:rPr>
        <w:t>, v</w:t>
      </w:r>
      <w:r w:rsidRPr="00BB167D">
        <w:rPr>
          <w:rFonts w:ascii="Abadi" w:hAnsi="Abadi"/>
          <w:sz w:val="21"/>
          <w:szCs w:val="21"/>
        </w:rPr>
        <w:t xml:space="preserve">amos a partir del hecho de que, tal y como se presentó la propuesta original, sin margen de interpretación, puede constatarse que ésta se orientó específicamente en exhortar al </w:t>
      </w:r>
      <w:r>
        <w:rPr>
          <w:rFonts w:ascii="Abadi" w:hAnsi="Abadi"/>
          <w:sz w:val="21"/>
          <w:szCs w:val="21"/>
        </w:rPr>
        <w:t>c</w:t>
      </w:r>
      <w:r w:rsidRPr="00BB167D">
        <w:rPr>
          <w:rFonts w:ascii="Abadi" w:hAnsi="Abadi"/>
          <w:sz w:val="21"/>
          <w:szCs w:val="21"/>
        </w:rPr>
        <w:t>ontralor municipal</w:t>
      </w:r>
      <w:r>
        <w:rPr>
          <w:rFonts w:ascii="Abadi" w:hAnsi="Abadi"/>
          <w:sz w:val="21"/>
          <w:szCs w:val="21"/>
        </w:rPr>
        <w:t>,</w:t>
      </w:r>
      <w:r w:rsidRPr="00BB167D">
        <w:rPr>
          <w:rFonts w:ascii="Abadi" w:hAnsi="Abadi"/>
          <w:sz w:val="21"/>
          <w:szCs w:val="21"/>
        </w:rPr>
        <w:t xml:space="preserve"> para que diera trámite y resolución a la responsabilidades administrativas derivadas de la denuncia presentada por la Auditoría Superior del Estado y si la proponente</w:t>
      </w:r>
      <w:r>
        <w:rPr>
          <w:rFonts w:ascii="Abadi" w:hAnsi="Abadi"/>
          <w:sz w:val="21"/>
          <w:szCs w:val="21"/>
        </w:rPr>
        <w:t>,</w:t>
      </w:r>
      <w:r w:rsidRPr="00BB167D">
        <w:rPr>
          <w:rFonts w:ascii="Abadi" w:hAnsi="Abadi"/>
          <w:sz w:val="21"/>
          <w:szCs w:val="21"/>
        </w:rPr>
        <w:t xml:space="preserve"> en este momento pretende ampliar o modificar sus términos</w:t>
      </w:r>
      <w:r>
        <w:rPr>
          <w:rFonts w:ascii="Abadi" w:hAnsi="Abadi"/>
          <w:sz w:val="21"/>
          <w:szCs w:val="21"/>
        </w:rPr>
        <w:t>, debe</w:t>
      </w:r>
      <w:r w:rsidRPr="00BB167D">
        <w:rPr>
          <w:rFonts w:ascii="Abadi" w:hAnsi="Abadi"/>
          <w:sz w:val="21"/>
          <w:szCs w:val="21"/>
        </w:rPr>
        <w:t xml:space="preserve"> valorarse, ya que</w:t>
      </w:r>
      <w:r>
        <w:rPr>
          <w:rFonts w:ascii="Abadi" w:hAnsi="Abadi"/>
          <w:sz w:val="21"/>
          <w:szCs w:val="21"/>
        </w:rPr>
        <w:t>,</w:t>
      </w:r>
      <w:r w:rsidRPr="00BB167D">
        <w:rPr>
          <w:rFonts w:ascii="Abadi" w:hAnsi="Abadi"/>
          <w:sz w:val="21"/>
          <w:szCs w:val="21"/>
        </w:rPr>
        <w:t xml:space="preserve"> no fue materia del estudio una vez que de origen no fue planchado</w:t>
      </w:r>
      <w:r>
        <w:rPr>
          <w:rFonts w:ascii="Abadi" w:hAnsi="Abadi"/>
          <w:sz w:val="21"/>
          <w:szCs w:val="21"/>
        </w:rPr>
        <w:t>, e</w:t>
      </w:r>
      <w:r w:rsidRPr="00BB167D">
        <w:rPr>
          <w:rFonts w:ascii="Abadi" w:hAnsi="Abadi"/>
          <w:sz w:val="21"/>
          <w:szCs w:val="21"/>
        </w:rPr>
        <w:t>s decir, no sé plan</w:t>
      </w:r>
      <w:r>
        <w:rPr>
          <w:rFonts w:ascii="Abadi" w:hAnsi="Abadi"/>
          <w:sz w:val="21"/>
          <w:szCs w:val="21"/>
        </w:rPr>
        <w:t>teo</w:t>
      </w:r>
      <w:r w:rsidRPr="00BB167D">
        <w:rPr>
          <w:rFonts w:ascii="Abadi" w:hAnsi="Abadi"/>
          <w:sz w:val="21"/>
          <w:szCs w:val="21"/>
        </w:rPr>
        <w:t xml:space="preserve"> de manera concreta y precisa. </w:t>
      </w:r>
    </w:p>
    <w:p w14:paraId="2DDE0055" w14:textId="77777777" w:rsidR="00BB167D" w:rsidRDefault="00BB167D" w:rsidP="00BB167D">
      <w:pPr>
        <w:ind w:firstLine="709"/>
        <w:jc w:val="both"/>
        <w:rPr>
          <w:rFonts w:ascii="Abadi" w:hAnsi="Abadi"/>
          <w:sz w:val="21"/>
          <w:szCs w:val="21"/>
        </w:rPr>
      </w:pPr>
    </w:p>
    <w:p w14:paraId="7621D20B" w14:textId="18E74F09" w:rsidR="00BB167D" w:rsidRDefault="00BB167D" w:rsidP="00BB167D">
      <w:pPr>
        <w:ind w:firstLine="709"/>
        <w:jc w:val="both"/>
        <w:rPr>
          <w:rFonts w:ascii="Abadi" w:hAnsi="Abadi"/>
          <w:sz w:val="21"/>
          <w:szCs w:val="21"/>
        </w:rPr>
      </w:pPr>
      <w:r w:rsidRPr="00BB167D">
        <w:rPr>
          <w:rFonts w:ascii="Abadi" w:hAnsi="Abadi"/>
          <w:sz w:val="21"/>
          <w:szCs w:val="21"/>
        </w:rPr>
        <w:t xml:space="preserve">Ahora bien, centrados en el planteamiento que no se ocupa, debo advertir </w:t>
      </w:r>
      <w:proofErr w:type="gramStart"/>
      <w:r w:rsidRPr="00BB167D">
        <w:rPr>
          <w:rFonts w:ascii="Abadi" w:hAnsi="Abadi"/>
          <w:sz w:val="21"/>
          <w:szCs w:val="21"/>
        </w:rPr>
        <w:t>que</w:t>
      </w:r>
      <w:proofErr w:type="gramEnd"/>
      <w:r w:rsidRPr="00BB167D">
        <w:rPr>
          <w:rFonts w:ascii="Abadi" w:hAnsi="Abadi"/>
          <w:sz w:val="21"/>
          <w:szCs w:val="21"/>
        </w:rPr>
        <w:t xml:space="preserve"> en su momento</w:t>
      </w:r>
      <w:r>
        <w:rPr>
          <w:rFonts w:ascii="Abadi" w:hAnsi="Abadi"/>
          <w:sz w:val="21"/>
          <w:szCs w:val="21"/>
        </w:rPr>
        <w:t>, nos</w:t>
      </w:r>
      <w:r w:rsidRPr="00BB167D">
        <w:rPr>
          <w:rFonts w:ascii="Abadi" w:hAnsi="Abadi"/>
          <w:sz w:val="21"/>
          <w:szCs w:val="21"/>
        </w:rPr>
        <w:t xml:space="preserve"> fue informado de la presentación de la excusa para conocer del asunto por parte del contralor ante el Ayuntamiento</w:t>
      </w:r>
      <w:r>
        <w:rPr>
          <w:rFonts w:ascii="Abadi" w:hAnsi="Abadi"/>
          <w:sz w:val="21"/>
          <w:szCs w:val="21"/>
        </w:rPr>
        <w:t>,</w:t>
      </w:r>
      <w:r w:rsidRPr="00BB167D">
        <w:rPr>
          <w:rFonts w:ascii="Abadi" w:hAnsi="Abadi"/>
          <w:sz w:val="21"/>
          <w:szCs w:val="21"/>
        </w:rPr>
        <w:t xml:space="preserve"> a</w:t>
      </w:r>
      <w:r>
        <w:rPr>
          <w:rFonts w:ascii="Abadi" w:hAnsi="Abadi"/>
          <w:sz w:val="21"/>
          <w:szCs w:val="21"/>
        </w:rPr>
        <w:t>l</w:t>
      </w:r>
      <w:r w:rsidRPr="00BB167D">
        <w:rPr>
          <w:rFonts w:ascii="Abadi" w:hAnsi="Abadi"/>
          <w:sz w:val="21"/>
          <w:szCs w:val="21"/>
        </w:rPr>
        <w:t xml:space="preserve"> reconocer tener interés en el mismo</w:t>
      </w:r>
      <w:r>
        <w:rPr>
          <w:rFonts w:ascii="Abadi" w:hAnsi="Abadi"/>
          <w:sz w:val="21"/>
          <w:szCs w:val="21"/>
        </w:rPr>
        <w:t>,</w:t>
      </w:r>
      <w:r w:rsidRPr="00BB167D">
        <w:rPr>
          <w:rFonts w:ascii="Abadi" w:hAnsi="Abadi"/>
          <w:sz w:val="21"/>
          <w:szCs w:val="21"/>
        </w:rPr>
        <w:t xml:space="preserve"> circunstancia que evidentemente retraso el trámite y provocó que en marzo de este año se </w:t>
      </w:r>
      <w:r w:rsidR="0080236D">
        <w:rPr>
          <w:rFonts w:ascii="Abadi" w:hAnsi="Abadi"/>
          <w:sz w:val="21"/>
          <w:szCs w:val="21"/>
        </w:rPr>
        <w:t>de</w:t>
      </w:r>
      <w:r w:rsidRPr="00BB167D">
        <w:rPr>
          <w:rFonts w:ascii="Abadi" w:hAnsi="Abadi"/>
          <w:sz w:val="21"/>
          <w:szCs w:val="21"/>
        </w:rPr>
        <w:t>terminar</w:t>
      </w:r>
      <w:r w:rsidR="0080236D">
        <w:rPr>
          <w:rFonts w:ascii="Abadi" w:hAnsi="Abadi"/>
          <w:sz w:val="21"/>
          <w:szCs w:val="21"/>
        </w:rPr>
        <w:t>a</w:t>
      </w:r>
      <w:r w:rsidRPr="00BB167D">
        <w:rPr>
          <w:rFonts w:ascii="Abadi" w:hAnsi="Abadi"/>
          <w:sz w:val="21"/>
          <w:szCs w:val="21"/>
        </w:rPr>
        <w:t xml:space="preserve"> el responsable de seguimiento. </w:t>
      </w:r>
    </w:p>
    <w:p w14:paraId="01D3AF97" w14:textId="77777777" w:rsidR="00BB167D" w:rsidRDefault="00BB167D" w:rsidP="00BB167D">
      <w:pPr>
        <w:ind w:firstLine="709"/>
        <w:jc w:val="both"/>
        <w:rPr>
          <w:rFonts w:ascii="Abadi" w:hAnsi="Abadi"/>
          <w:sz w:val="21"/>
          <w:szCs w:val="21"/>
        </w:rPr>
      </w:pPr>
    </w:p>
    <w:p w14:paraId="262CA785" w14:textId="77777777" w:rsidR="0080236D" w:rsidRDefault="00BB167D" w:rsidP="0080236D">
      <w:pPr>
        <w:ind w:firstLine="709"/>
        <w:jc w:val="both"/>
        <w:rPr>
          <w:rFonts w:ascii="Abadi" w:hAnsi="Abadi"/>
          <w:sz w:val="21"/>
          <w:szCs w:val="21"/>
        </w:rPr>
      </w:pPr>
      <w:r w:rsidRPr="00BB167D">
        <w:rPr>
          <w:rFonts w:ascii="Abadi" w:hAnsi="Abadi"/>
          <w:sz w:val="21"/>
          <w:szCs w:val="21"/>
        </w:rPr>
        <w:t>Por otro lado</w:t>
      </w:r>
      <w:r>
        <w:rPr>
          <w:rFonts w:ascii="Abadi" w:hAnsi="Abadi"/>
          <w:sz w:val="21"/>
          <w:szCs w:val="21"/>
        </w:rPr>
        <w:t>,</w:t>
      </w:r>
      <w:r w:rsidRPr="00BB167D">
        <w:rPr>
          <w:rFonts w:ascii="Abadi" w:hAnsi="Abadi"/>
          <w:sz w:val="21"/>
          <w:szCs w:val="21"/>
        </w:rPr>
        <w:t xml:space="preserve"> de</w:t>
      </w:r>
      <w:r>
        <w:rPr>
          <w:rFonts w:ascii="Abadi" w:hAnsi="Abadi"/>
          <w:sz w:val="21"/>
          <w:szCs w:val="21"/>
        </w:rPr>
        <w:t>bo</w:t>
      </w:r>
      <w:r w:rsidRPr="00BB167D">
        <w:rPr>
          <w:rFonts w:ascii="Abadi" w:hAnsi="Abadi"/>
          <w:sz w:val="21"/>
          <w:szCs w:val="21"/>
        </w:rPr>
        <w:t xml:space="preserve"> </w:t>
      </w:r>
      <w:r w:rsidR="0080236D">
        <w:rPr>
          <w:rFonts w:ascii="Abadi" w:hAnsi="Abadi"/>
          <w:sz w:val="21"/>
          <w:szCs w:val="21"/>
        </w:rPr>
        <w:t xml:space="preserve">hacer </w:t>
      </w:r>
      <w:r w:rsidRPr="00BB167D">
        <w:rPr>
          <w:rFonts w:ascii="Abadi" w:hAnsi="Abadi"/>
          <w:sz w:val="21"/>
          <w:szCs w:val="21"/>
        </w:rPr>
        <w:t xml:space="preserve">referencia que la proponente ha sido </w:t>
      </w:r>
      <w:r w:rsidR="0080236D">
        <w:rPr>
          <w:rFonts w:ascii="Abadi" w:hAnsi="Abadi"/>
          <w:sz w:val="21"/>
          <w:szCs w:val="21"/>
        </w:rPr>
        <w:t>o</w:t>
      </w:r>
      <w:r w:rsidRPr="00BB167D">
        <w:rPr>
          <w:rFonts w:ascii="Abadi" w:hAnsi="Abadi"/>
          <w:sz w:val="21"/>
          <w:szCs w:val="21"/>
        </w:rPr>
        <w:t xml:space="preserve">misa en </w:t>
      </w:r>
      <w:r w:rsidR="0080236D">
        <w:rPr>
          <w:rFonts w:ascii="Abadi" w:hAnsi="Abadi"/>
          <w:sz w:val="21"/>
          <w:szCs w:val="21"/>
        </w:rPr>
        <w:t>referir que,</w:t>
      </w:r>
      <w:r w:rsidRPr="00BB167D">
        <w:rPr>
          <w:rFonts w:ascii="Abadi" w:hAnsi="Abadi"/>
          <w:sz w:val="21"/>
          <w:szCs w:val="21"/>
        </w:rPr>
        <w:t xml:space="preserve"> si bien en primer momento que se incluyó el dictamen en positivo, dada las circunstancias que imperaban en ese momento, una vez que ocurrió</w:t>
      </w:r>
      <w:r w:rsidR="0080236D">
        <w:rPr>
          <w:rFonts w:ascii="Abadi" w:hAnsi="Abadi"/>
          <w:sz w:val="21"/>
          <w:szCs w:val="21"/>
        </w:rPr>
        <w:t>,</w:t>
      </w:r>
      <w:r w:rsidRPr="00BB167D">
        <w:rPr>
          <w:rFonts w:ascii="Abadi" w:hAnsi="Abadi"/>
          <w:sz w:val="21"/>
          <w:szCs w:val="21"/>
        </w:rPr>
        <w:t xml:space="preserve"> sin reserva</w:t>
      </w:r>
      <w:r w:rsidR="0080236D">
        <w:rPr>
          <w:rFonts w:ascii="Abadi" w:hAnsi="Abadi"/>
          <w:sz w:val="21"/>
          <w:szCs w:val="21"/>
        </w:rPr>
        <w:t xml:space="preserve"> alguna, rindió</w:t>
      </w:r>
      <w:r w:rsidRPr="00BB167D">
        <w:rPr>
          <w:rFonts w:ascii="Abadi" w:hAnsi="Abadi"/>
          <w:sz w:val="21"/>
          <w:szCs w:val="21"/>
        </w:rPr>
        <w:t xml:space="preserve"> declaraciones ante los medios de comunicación haciendo del conocimiento de esta situación</w:t>
      </w:r>
      <w:r w:rsidR="0080236D">
        <w:rPr>
          <w:rFonts w:ascii="Abadi" w:hAnsi="Abadi"/>
          <w:sz w:val="21"/>
          <w:szCs w:val="21"/>
        </w:rPr>
        <w:t>, e</w:t>
      </w:r>
      <w:r w:rsidRPr="00BB167D">
        <w:rPr>
          <w:rFonts w:ascii="Abadi" w:hAnsi="Abadi"/>
          <w:sz w:val="21"/>
          <w:szCs w:val="21"/>
        </w:rPr>
        <w:t>s decir, una vez más</w:t>
      </w:r>
      <w:r w:rsidR="0080236D">
        <w:rPr>
          <w:rFonts w:ascii="Abadi" w:hAnsi="Abadi"/>
          <w:sz w:val="21"/>
          <w:szCs w:val="21"/>
        </w:rPr>
        <w:t>,</w:t>
      </w:r>
      <w:r w:rsidRPr="00BB167D">
        <w:rPr>
          <w:rFonts w:ascii="Abadi" w:hAnsi="Abadi"/>
          <w:sz w:val="21"/>
          <w:szCs w:val="21"/>
        </w:rPr>
        <w:t xml:space="preserve"> sin respetar los procedimientos legislativos, como lo acostumbra el grupo parlamentario de su</w:t>
      </w:r>
      <w:r w:rsidR="0080236D">
        <w:rPr>
          <w:rFonts w:ascii="Abadi" w:hAnsi="Abadi"/>
          <w:sz w:val="21"/>
          <w:szCs w:val="21"/>
        </w:rPr>
        <w:t xml:space="preserve"> fracción</w:t>
      </w:r>
      <w:r w:rsidRPr="00BB167D">
        <w:rPr>
          <w:rFonts w:ascii="Abadi" w:hAnsi="Abadi"/>
          <w:sz w:val="21"/>
          <w:szCs w:val="21"/>
        </w:rPr>
        <w:t>, lo que provocó la publicación de la información y, en consecuencia, haciéndolo del conocimiento general</w:t>
      </w:r>
      <w:r w:rsidR="0080236D">
        <w:rPr>
          <w:rFonts w:ascii="Abadi" w:hAnsi="Abadi"/>
          <w:sz w:val="21"/>
          <w:szCs w:val="21"/>
        </w:rPr>
        <w:t>.</w:t>
      </w:r>
    </w:p>
    <w:p w14:paraId="5BF4837D" w14:textId="77777777" w:rsidR="0080236D" w:rsidRDefault="0080236D" w:rsidP="0080236D">
      <w:pPr>
        <w:ind w:firstLine="709"/>
        <w:jc w:val="both"/>
        <w:rPr>
          <w:rFonts w:ascii="Abadi" w:hAnsi="Abadi"/>
          <w:sz w:val="21"/>
          <w:szCs w:val="21"/>
        </w:rPr>
      </w:pPr>
    </w:p>
    <w:p w14:paraId="6EED23CD" w14:textId="77777777" w:rsidR="0080236D" w:rsidRDefault="0080236D" w:rsidP="0080236D">
      <w:pPr>
        <w:ind w:firstLine="709"/>
        <w:jc w:val="both"/>
        <w:rPr>
          <w:rFonts w:ascii="Abadi" w:hAnsi="Abadi"/>
          <w:sz w:val="21"/>
          <w:szCs w:val="21"/>
        </w:rPr>
      </w:pPr>
      <w:r>
        <w:rPr>
          <w:rFonts w:ascii="Abadi" w:hAnsi="Abadi"/>
          <w:sz w:val="21"/>
          <w:szCs w:val="21"/>
        </w:rPr>
        <w:t>C</w:t>
      </w:r>
      <w:r w:rsidR="00BB167D" w:rsidRPr="00BB167D">
        <w:rPr>
          <w:rFonts w:ascii="Abadi" w:hAnsi="Abadi"/>
          <w:sz w:val="21"/>
          <w:szCs w:val="21"/>
        </w:rPr>
        <w:t>ircunstancia que provoc</w:t>
      </w:r>
      <w:r>
        <w:rPr>
          <w:rFonts w:ascii="Abadi" w:hAnsi="Abadi"/>
          <w:sz w:val="21"/>
          <w:szCs w:val="21"/>
        </w:rPr>
        <w:t>o</w:t>
      </w:r>
      <w:r w:rsidR="00BB167D" w:rsidRPr="00BB167D">
        <w:rPr>
          <w:rFonts w:ascii="Abadi" w:hAnsi="Abadi"/>
          <w:sz w:val="21"/>
          <w:szCs w:val="21"/>
        </w:rPr>
        <w:t xml:space="preserve"> que</w:t>
      </w:r>
      <w:r>
        <w:rPr>
          <w:rFonts w:ascii="Abadi" w:hAnsi="Abadi"/>
          <w:sz w:val="21"/>
          <w:szCs w:val="21"/>
        </w:rPr>
        <w:t>,</w:t>
      </w:r>
      <w:r w:rsidR="00BB167D" w:rsidRPr="00BB167D">
        <w:rPr>
          <w:rFonts w:ascii="Abadi" w:hAnsi="Abadi"/>
          <w:sz w:val="21"/>
          <w:szCs w:val="21"/>
        </w:rPr>
        <w:t xml:space="preserve"> aquel </w:t>
      </w:r>
      <w:r>
        <w:rPr>
          <w:rFonts w:ascii="Abadi" w:hAnsi="Abadi"/>
          <w:sz w:val="21"/>
          <w:szCs w:val="21"/>
        </w:rPr>
        <w:t>al</w:t>
      </w:r>
      <w:r w:rsidR="00BB167D" w:rsidRPr="00BB167D">
        <w:rPr>
          <w:rFonts w:ascii="Abadi" w:hAnsi="Abadi"/>
          <w:sz w:val="21"/>
          <w:szCs w:val="21"/>
        </w:rPr>
        <w:t xml:space="preserve"> que pretendía </w:t>
      </w:r>
      <w:r>
        <w:rPr>
          <w:rFonts w:ascii="Abadi" w:hAnsi="Abadi"/>
          <w:sz w:val="21"/>
          <w:szCs w:val="21"/>
        </w:rPr>
        <w:t>hacer el</w:t>
      </w:r>
      <w:r w:rsidR="00BB167D" w:rsidRPr="00BB167D">
        <w:rPr>
          <w:rFonts w:ascii="Abadi" w:hAnsi="Abadi"/>
          <w:sz w:val="21"/>
          <w:szCs w:val="21"/>
        </w:rPr>
        <w:t xml:space="preserve"> llamado, lo cual </w:t>
      </w:r>
      <w:r>
        <w:rPr>
          <w:rFonts w:ascii="Abadi" w:hAnsi="Abadi"/>
          <w:sz w:val="21"/>
          <w:szCs w:val="21"/>
        </w:rPr>
        <w:t>implica</w:t>
      </w:r>
      <w:r w:rsidR="00BB167D" w:rsidRPr="00BB167D">
        <w:rPr>
          <w:rFonts w:ascii="Abadi" w:hAnsi="Abadi"/>
          <w:sz w:val="21"/>
          <w:szCs w:val="21"/>
        </w:rPr>
        <w:t xml:space="preserve"> la naturaleza del exhort</w:t>
      </w:r>
      <w:r>
        <w:rPr>
          <w:rFonts w:ascii="Abadi" w:hAnsi="Abadi"/>
          <w:sz w:val="21"/>
          <w:szCs w:val="21"/>
        </w:rPr>
        <w:t>o en</w:t>
      </w:r>
      <w:r w:rsidR="00BB167D" w:rsidRPr="00BB167D">
        <w:rPr>
          <w:rFonts w:ascii="Abadi" w:hAnsi="Abadi"/>
          <w:sz w:val="21"/>
          <w:szCs w:val="21"/>
        </w:rPr>
        <w:t xml:space="preserve"> s</w:t>
      </w:r>
      <w:r>
        <w:rPr>
          <w:rFonts w:ascii="Abadi" w:hAnsi="Abadi"/>
          <w:sz w:val="21"/>
          <w:szCs w:val="21"/>
        </w:rPr>
        <w:t>í,</w:t>
      </w:r>
      <w:r w:rsidR="00BB167D" w:rsidRPr="00BB167D">
        <w:rPr>
          <w:rFonts w:ascii="Abadi" w:hAnsi="Abadi"/>
          <w:sz w:val="21"/>
          <w:szCs w:val="21"/>
        </w:rPr>
        <w:t xml:space="preserve"> se diera por enterado, incluso antes de la existencia de un dict</w:t>
      </w:r>
      <w:r>
        <w:rPr>
          <w:rFonts w:ascii="Abadi" w:hAnsi="Abadi"/>
          <w:sz w:val="21"/>
          <w:szCs w:val="21"/>
        </w:rPr>
        <w:t>a</w:t>
      </w:r>
      <w:r w:rsidR="00BB167D" w:rsidRPr="00BB167D">
        <w:rPr>
          <w:rFonts w:ascii="Abadi" w:hAnsi="Abadi"/>
          <w:sz w:val="21"/>
          <w:szCs w:val="21"/>
        </w:rPr>
        <w:t>me</w:t>
      </w:r>
      <w:r>
        <w:rPr>
          <w:rFonts w:ascii="Abadi" w:hAnsi="Abadi"/>
          <w:sz w:val="21"/>
          <w:szCs w:val="21"/>
        </w:rPr>
        <w:t>n. T</w:t>
      </w:r>
      <w:r w:rsidR="00BB167D" w:rsidRPr="00BB167D">
        <w:rPr>
          <w:rFonts w:ascii="Abadi" w:hAnsi="Abadi"/>
          <w:sz w:val="21"/>
          <w:szCs w:val="21"/>
        </w:rPr>
        <w:t>an es así</w:t>
      </w:r>
      <w:r>
        <w:rPr>
          <w:rFonts w:ascii="Abadi" w:hAnsi="Abadi"/>
          <w:sz w:val="21"/>
          <w:szCs w:val="21"/>
        </w:rPr>
        <w:t>,</w:t>
      </w:r>
      <w:r w:rsidR="00BB167D" w:rsidRPr="00BB167D">
        <w:rPr>
          <w:rFonts w:ascii="Abadi" w:hAnsi="Abadi"/>
          <w:sz w:val="21"/>
          <w:szCs w:val="21"/>
        </w:rPr>
        <w:t xml:space="preserve"> que en comisión se dio cuenta de un oficio suscrito por el presidente municipal interino de Salvatierra, en el que expresa y manifiesta que</w:t>
      </w:r>
      <w:r>
        <w:rPr>
          <w:rFonts w:ascii="Abadi" w:hAnsi="Abadi"/>
          <w:sz w:val="21"/>
          <w:szCs w:val="21"/>
        </w:rPr>
        <w:t>,</w:t>
      </w:r>
      <w:r w:rsidR="00BB167D" w:rsidRPr="00BB167D">
        <w:rPr>
          <w:rFonts w:ascii="Abadi" w:hAnsi="Abadi"/>
          <w:sz w:val="21"/>
          <w:szCs w:val="21"/>
        </w:rPr>
        <w:t xml:space="preserve"> a través de diversos medios de </w:t>
      </w:r>
      <w:r w:rsidR="00BB167D" w:rsidRPr="00BB167D">
        <w:rPr>
          <w:rFonts w:ascii="Abadi" w:hAnsi="Abadi"/>
          <w:sz w:val="21"/>
          <w:szCs w:val="21"/>
        </w:rPr>
        <w:t>comunicación tuvo conocimiento del exhorto</w:t>
      </w:r>
      <w:r>
        <w:rPr>
          <w:rFonts w:ascii="Abadi" w:hAnsi="Abadi"/>
          <w:sz w:val="21"/>
          <w:szCs w:val="21"/>
        </w:rPr>
        <w:t xml:space="preserve">, que en este momento nos ocupa, </w:t>
      </w:r>
      <w:r w:rsidR="00BB167D" w:rsidRPr="00BB167D">
        <w:rPr>
          <w:rFonts w:ascii="Abadi" w:hAnsi="Abadi"/>
          <w:sz w:val="21"/>
          <w:szCs w:val="21"/>
        </w:rPr>
        <w:t xml:space="preserve">dando por hecho, aunque no sea así, </w:t>
      </w:r>
      <w:r>
        <w:rPr>
          <w:rFonts w:ascii="Abadi" w:hAnsi="Abadi"/>
          <w:sz w:val="21"/>
          <w:szCs w:val="21"/>
        </w:rPr>
        <w:t xml:space="preserve">que </w:t>
      </w:r>
      <w:r w:rsidR="00BB167D" w:rsidRPr="00BB167D">
        <w:rPr>
          <w:rFonts w:ascii="Abadi" w:hAnsi="Abadi"/>
          <w:sz w:val="21"/>
          <w:szCs w:val="21"/>
        </w:rPr>
        <w:t xml:space="preserve">el mismo fue aprobado, por lo cual se compromete atenderlo. </w:t>
      </w:r>
    </w:p>
    <w:p w14:paraId="3EDEB77D" w14:textId="77777777" w:rsidR="0080236D" w:rsidRDefault="0080236D" w:rsidP="0080236D">
      <w:pPr>
        <w:ind w:firstLine="709"/>
        <w:jc w:val="both"/>
        <w:rPr>
          <w:rFonts w:ascii="Abadi" w:hAnsi="Abadi"/>
          <w:sz w:val="21"/>
          <w:szCs w:val="21"/>
        </w:rPr>
      </w:pPr>
    </w:p>
    <w:p w14:paraId="2DB1EF94" w14:textId="66471666" w:rsidR="0080236D" w:rsidRDefault="00BB167D" w:rsidP="0080236D">
      <w:pPr>
        <w:ind w:firstLine="709"/>
        <w:jc w:val="both"/>
        <w:rPr>
          <w:rFonts w:ascii="Abadi" w:hAnsi="Abadi"/>
          <w:sz w:val="21"/>
          <w:szCs w:val="21"/>
        </w:rPr>
      </w:pPr>
      <w:r w:rsidRPr="00BB167D">
        <w:rPr>
          <w:rFonts w:ascii="Abadi" w:hAnsi="Abadi"/>
          <w:sz w:val="21"/>
          <w:szCs w:val="21"/>
        </w:rPr>
        <w:t xml:space="preserve">No obstante, </w:t>
      </w:r>
      <w:r w:rsidR="0080236D">
        <w:rPr>
          <w:rFonts w:ascii="Abadi" w:hAnsi="Abadi"/>
          <w:sz w:val="21"/>
          <w:szCs w:val="21"/>
        </w:rPr>
        <w:t>ab</w:t>
      </w:r>
      <w:r w:rsidRPr="00BB167D">
        <w:rPr>
          <w:rFonts w:ascii="Abadi" w:hAnsi="Abadi"/>
          <w:sz w:val="21"/>
          <w:szCs w:val="21"/>
        </w:rPr>
        <w:t>unda también señalando de manera textual</w:t>
      </w:r>
      <w:r w:rsidR="0080236D">
        <w:rPr>
          <w:rFonts w:ascii="Abadi" w:hAnsi="Abadi"/>
          <w:sz w:val="21"/>
          <w:szCs w:val="21"/>
        </w:rPr>
        <w:t>:</w:t>
      </w:r>
      <w:r w:rsidRPr="00BB167D">
        <w:rPr>
          <w:rFonts w:ascii="Abadi" w:hAnsi="Abadi"/>
          <w:sz w:val="21"/>
          <w:szCs w:val="21"/>
        </w:rPr>
        <w:t xml:space="preserve"> </w:t>
      </w:r>
      <w:r w:rsidR="0080236D">
        <w:rPr>
          <w:rFonts w:ascii="Abadi" w:hAnsi="Abadi"/>
          <w:sz w:val="21"/>
          <w:szCs w:val="21"/>
        </w:rPr>
        <w:t>“</w:t>
      </w:r>
      <w:r w:rsidRPr="00BB167D">
        <w:rPr>
          <w:rFonts w:ascii="Abadi" w:hAnsi="Abadi"/>
          <w:sz w:val="21"/>
          <w:szCs w:val="21"/>
        </w:rPr>
        <w:t xml:space="preserve">hago de su conocimiento que reconocemos el compromiso de dar trámite hasta su conclusión a las responsabilidades derivadas del </w:t>
      </w:r>
      <w:r w:rsidR="0080236D">
        <w:rPr>
          <w:rFonts w:ascii="Abadi" w:hAnsi="Abadi"/>
          <w:sz w:val="21"/>
          <w:szCs w:val="21"/>
        </w:rPr>
        <w:t>señalado</w:t>
      </w:r>
      <w:r w:rsidRPr="00BB167D">
        <w:rPr>
          <w:rFonts w:ascii="Abadi" w:hAnsi="Abadi"/>
          <w:sz w:val="21"/>
          <w:szCs w:val="21"/>
        </w:rPr>
        <w:t xml:space="preserve"> informe de resultados y por ello les informo se atenderá con puntualidad su llamado</w:t>
      </w:r>
      <w:r w:rsidR="0080236D">
        <w:rPr>
          <w:rFonts w:ascii="Abadi" w:hAnsi="Abadi"/>
          <w:sz w:val="21"/>
          <w:szCs w:val="21"/>
        </w:rPr>
        <w:t xml:space="preserve">”, </w:t>
      </w:r>
      <w:r w:rsidRPr="00BB167D">
        <w:rPr>
          <w:rFonts w:ascii="Abadi" w:hAnsi="Abadi"/>
          <w:sz w:val="21"/>
          <w:szCs w:val="21"/>
        </w:rPr>
        <w:t>solicitando incluso una prórroga para el cumplimiento de</w:t>
      </w:r>
      <w:r w:rsidR="0080236D">
        <w:rPr>
          <w:rFonts w:ascii="Abadi" w:hAnsi="Abadi"/>
          <w:sz w:val="21"/>
          <w:szCs w:val="21"/>
        </w:rPr>
        <w:t>l exhorto</w:t>
      </w:r>
      <w:r w:rsidRPr="00BB167D">
        <w:rPr>
          <w:rFonts w:ascii="Abadi" w:hAnsi="Abadi"/>
          <w:sz w:val="21"/>
          <w:szCs w:val="21"/>
        </w:rPr>
        <w:t xml:space="preserve"> y como elemento adicional</w:t>
      </w:r>
      <w:r w:rsidR="0080236D">
        <w:rPr>
          <w:rFonts w:ascii="Abadi" w:hAnsi="Abadi"/>
          <w:sz w:val="21"/>
          <w:szCs w:val="21"/>
        </w:rPr>
        <w:t xml:space="preserve"> anexo, entre </w:t>
      </w:r>
      <w:r w:rsidRPr="00BB167D">
        <w:rPr>
          <w:rFonts w:ascii="Abadi" w:hAnsi="Abadi"/>
          <w:sz w:val="21"/>
          <w:szCs w:val="21"/>
        </w:rPr>
        <w:t>otros documentos</w:t>
      </w:r>
      <w:r w:rsidR="0080236D">
        <w:rPr>
          <w:rFonts w:ascii="Abadi" w:hAnsi="Abadi"/>
          <w:sz w:val="21"/>
          <w:szCs w:val="21"/>
        </w:rPr>
        <w:t>, 18</w:t>
      </w:r>
      <w:r w:rsidRPr="00BB167D">
        <w:rPr>
          <w:rFonts w:ascii="Abadi" w:hAnsi="Abadi"/>
          <w:sz w:val="21"/>
          <w:szCs w:val="21"/>
        </w:rPr>
        <w:t xml:space="preserve"> autos de radicación de procedimientos administrativos relacionados</w:t>
      </w:r>
      <w:r w:rsidR="0080236D">
        <w:rPr>
          <w:rFonts w:ascii="Abadi" w:hAnsi="Abadi"/>
          <w:sz w:val="21"/>
          <w:szCs w:val="21"/>
        </w:rPr>
        <w:t xml:space="preserve">, </w:t>
      </w:r>
      <w:r w:rsidRPr="00BB167D">
        <w:rPr>
          <w:rFonts w:ascii="Abadi" w:hAnsi="Abadi"/>
          <w:sz w:val="21"/>
          <w:szCs w:val="21"/>
        </w:rPr>
        <w:t>de manera directa</w:t>
      </w:r>
      <w:r w:rsidR="0080236D">
        <w:rPr>
          <w:rFonts w:ascii="Abadi" w:hAnsi="Abadi"/>
          <w:sz w:val="21"/>
          <w:szCs w:val="21"/>
        </w:rPr>
        <w:t>,</w:t>
      </w:r>
      <w:r w:rsidRPr="00BB167D">
        <w:rPr>
          <w:rFonts w:ascii="Abadi" w:hAnsi="Abadi"/>
          <w:sz w:val="21"/>
          <w:szCs w:val="21"/>
        </w:rPr>
        <w:t xml:space="preserve"> con las </w:t>
      </w:r>
      <w:r w:rsidR="0080236D">
        <w:rPr>
          <w:rFonts w:ascii="Abadi" w:hAnsi="Abadi"/>
          <w:sz w:val="21"/>
          <w:szCs w:val="21"/>
        </w:rPr>
        <w:t>18</w:t>
      </w:r>
      <w:r w:rsidRPr="00BB167D">
        <w:rPr>
          <w:rFonts w:ascii="Abadi" w:hAnsi="Abadi"/>
          <w:sz w:val="21"/>
          <w:szCs w:val="21"/>
        </w:rPr>
        <w:t xml:space="preserve"> responsabilidades administrativas determinadas en el dictamen técnico jurídico contenido en el informe de resultados de la auditoría que nos ocupa</w:t>
      </w:r>
      <w:r w:rsidR="0080236D">
        <w:rPr>
          <w:rFonts w:ascii="Abadi" w:hAnsi="Abadi"/>
          <w:sz w:val="21"/>
          <w:szCs w:val="21"/>
        </w:rPr>
        <w:t>.</w:t>
      </w:r>
    </w:p>
    <w:p w14:paraId="36DBD754" w14:textId="77777777" w:rsidR="0080236D" w:rsidRDefault="0080236D" w:rsidP="0080236D">
      <w:pPr>
        <w:ind w:firstLine="709"/>
        <w:jc w:val="both"/>
        <w:rPr>
          <w:rFonts w:ascii="Abadi" w:hAnsi="Abadi"/>
          <w:sz w:val="21"/>
          <w:szCs w:val="21"/>
        </w:rPr>
      </w:pPr>
    </w:p>
    <w:p w14:paraId="1EF0E763" w14:textId="77777777" w:rsidR="0080236D" w:rsidRDefault="0080236D" w:rsidP="0080236D">
      <w:pPr>
        <w:ind w:firstLine="709"/>
        <w:jc w:val="both"/>
        <w:rPr>
          <w:rFonts w:ascii="Abadi" w:hAnsi="Abadi"/>
          <w:sz w:val="21"/>
          <w:szCs w:val="21"/>
        </w:rPr>
      </w:pPr>
      <w:r>
        <w:rPr>
          <w:rFonts w:ascii="Abadi" w:hAnsi="Abadi"/>
          <w:sz w:val="21"/>
          <w:szCs w:val="21"/>
        </w:rPr>
        <w:t>E</w:t>
      </w:r>
      <w:r w:rsidR="00BB167D" w:rsidRPr="00BB167D">
        <w:rPr>
          <w:rFonts w:ascii="Abadi" w:hAnsi="Abadi"/>
          <w:sz w:val="21"/>
          <w:szCs w:val="21"/>
        </w:rPr>
        <w:t>n este sentido, si bien solicitar una prórroga para su cumplimiento</w:t>
      </w:r>
      <w:r>
        <w:rPr>
          <w:rFonts w:ascii="Abadi" w:hAnsi="Abadi"/>
          <w:sz w:val="21"/>
          <w:szCs w:val="21"/>
        </w:rPr>
        <w:t>,</w:t>
      </w:r>
      <w:r w:rsidR="00BB167D" w:rsidRPr="00BB167D">
        <w:rPr>
          <w:rFonts w:ascii="Abadi" w:hAnsi="Abadi"/>
          <w:sz w:val="21"/>
          <w:szCs w:val="21"/>
        </w:rPr>
        <w:t xml:space="preserve"> ésta resultaba innecesaria</w:t>
      </w:r>
      <w:r>
        <w:rPr>
          <w:rFonts w:ascii="Abadi" w:hAnsi="Abadi"/>
          <w:sz w:val="21"/>
          <w:szCs w:val="21"/>
        </w:rPr>
        <w:t>,</w:t>
      </w:r>
      <w:r w:rsidR="00BB167D" w:rsidRPr="00BB167D">
        <w:rPr>
          <w:rFonts w:ascii="Abadi" w:hAnsi="Abadi"/>
          <w:sz w:val="21"/>
          <w:szCs w:val="21"/>
        </w:rPr>
        <w:t xml:space="preserve"> al evidencia</w:t>
      </w:r>
      <w:r>
        <w:rPr>
          <w:rFonts w:ascii="Abadi" w:hAnsi="Abadi"/>
          <w:sz w:val="21"/>
          <w:szCs w:val="21"/>
        </w:rPr>
        <w:t>r</w:t>
      </w:r>
      <w:r w:rsidR="00BB167D" w:rsidRPr="00BB167D">
        <w:rPr>
          <w:rFonts w:ascii="Abadi" w:hAnsi="Abadi"/>
          <w:sz w:val="21"/>
          <w:szCs w:val="21"/>
        </w:rPr>
        <w:t xml:space="preserve"> el trámite requerido, lo cual es plenamente entendible al ser ventilado el tema incluso antes de la propia existencia del dictamen correspondiente, ya no se diga de su discusión en la propia comisión.</w:t>
      </w:r>
    </w:p>
    <w:p w14:paraId="0BEDC4A7" w14:textId="77777777" w:rsidR="0080236D" w:rsidRDefault="0080236D" w:rsidP="0080236D">
      <w:pPr>
        <w:ind w:firstLine="709"/>
        <w:jc w:val="both"/>
        <w:rPr>
          <w:rFonts w:ascii="Abadi" w:hAnsi="Abadi"/>
          <w:sz w:val="21"/>
          <w:szCs w:val="21"/>
        </w:rPr>
      </w:pPr>
    </w:p>
    <w:p w14:paraId="41C8CF1F" w14:textId="6363CB8A" w:rsidR="0080236D" w:rsidRDefault="00BB167D" w:rsidP="0080236D">
      <w:pPr>
        <w:ind w:firstLine="709"/>
        <w:jc w:val="both"/>
        <w:rPr>
          <w:rFonts w:ascii="Abadi" w:hAnsi="Abadi"/>
          <w:sz w:val="21"/>
          <w:szCs w:val="21"/>
        </w:rPr>
      </w:pPr>
      <w:r w:rsidRPr="00BB167D">
        <w:rPr>
          <w:rFonts w:ascii="Abadi" w:hAnsi="Abadi"/>
          <w:sz w:val="21"/>
          <w:szCs w:val="21"/>
        </w:rPr>
        <w:t>En conclusión, queda demostrado que lo que propuso la diputada ya está cubierto</w:t>
      </w:r>
      <w:r w:rsidR="0080236D">
        <w:rPr>
          <w:rFonts w:ascii="Abadi" w:hAnsi="Abadi"/>
          <w:sz w:val="21"/>
          <w:szCs w:val="21"/>
        </w:rPr>
        <w:t>,</w:t>
      </w:r>
      <w:r w:rsidRPr="00BB167D">
        <w:rPr>
          <w:rFonts w:ascii="Abadi" w:hAnsi="Abadi"/>
          <w:sz w:val="21"/>
          <w:szCs w:val="21"/>
        </w:rPr>
        <w:t xml:space="preserve"> por donde se vea</w:t>
      </w:r>
      <w:r w:rsidR="0080236D">
        <w:rPr>
          <w:rFonts w:ascii="Abadi" w:hAnsi="Abadi"/>
          <w:sz w:val="21"/>
          <w:szCs w:val="21"/>
        </w:rPr>
        <w:t>,</w:t>
      </w:r>
      <w:r w:rsidRPr="00BB167D">
        <w:rPr>
          <w:rFonts w:ascii="Abadi" w:hAnsi="Abadi"/>
          <w:sz w:val="21"/>
          <w:szCs w:val="21"/>
        </w:rPr>
        <w:t xml:space="preserve"> siendo qu</w:t>
      </w:r>
      <w:r w:rsidR="0080236D">
        <w:rPr>
          <w:rFonts w:ascii="Abadi" w:hAnsi="Abadi"/>
          <w:sz w:val="21"/>
          <w:szCs w:val="21"/>
        </w:rPr>
        <w:t xml:space="preserve">e el </w:t>
      </w:r>
      <w:r w:rsidRPr="00BB167D">
        <w:rPr>
          <w:rFonts w:ascii="Abadi" w:hAnsi="Abadi"/>
          <w:sz w:val="21"/>
          <w:szCs w:val="21"/>
        </w:rPr>
        <w:t>ente al que quería hacer</w:t>
      </w:r>
      <w:r w:rsidR="0080236D">
        <w:rPr>
          <w:rFonts w:ascii="Abadi" w:hAnsi="Abadi"/>
          <w:sz w:val="21"/>
          <w:szCs w:val="21"/>
        </w:rPr>
        <w:t xml:space="preserve"> el</w:t>
      </w:r>
      <w:r w:rsidRPr="00BB167D">
        <w:rPr>
          <w:rFonts w:ascii="Abadi" w:hAnsi="Abadi"/>
          <w:sz w:val="21"/>
          <w:szCs w:val="21"/>
        </w:rPr>
        <w:t xml:space="preserve"> </w:t>
      </w:r>
      <w:r w:rsidR="00A8150B" w:rsidRPr="00BB167D">
        <w:rPr>
          <w:rFonts w:ascii="Abadi" w:hAnsi="Abadi"/>
          <w:sz w:val="21"/>
          <w:szCs w:val="21"/>
        </w:rPr>
        <w:t>llamado</w:t>
      </w:r>
      <w:r w:rsidRPr="00BB167D">
        <w:rPr>
          <w:rFonts w:ascii="Abadi" w:hAnsi="Abadi"/>
          <w:sz w:val="21"/>
          <w:szCs w:val="21"/>
        </w:rPr>
        <w:t xml:space="preserve"> se dio por enterado y</w:t>
      </w:r>
      <w:r w:rsidR="0080236D">
        <w:rPr>
          <w:rFonts w:ascii="Abadi" w:hAnsi="Abadi"/>
          <w:sz w:val="21"/>
          <w:szCs w:val="21"/>
        </w:rPr>
        <w:t>,</w:t>
      </w:r>
      <w:r w:rsidRPr="00BB167D">
        <w:rPr>
          <w:rFonts w:ascii="Abadi" w:hAnsi="Abadi"/>
          <w:sz w:val="21"/>
          <w:szCs w:val="21"/>
        </w:rPr>
        <w:t xml:space="preserve"> si quería se</w:t>
      </w:r>
      <w:r w:rsidR="0080236D">
        <w:rPr>
          <w:rFonts w:ascii="Abadi" w:hAnsi="Abadi"/>
          <w:sz w:val="21"/>
          <w:szCs w:val="21"/>
        </w:rPr>
        <w:t xml:space="preserve"> diera</w:t>
      </w:r>
      <w:r w:rsidRPr="00BB167D">
        <w:rPr>
          <w:rFonts w:ascii="Abadi" w:hAnsi="Abadi"/>
          <w:sz w:val="21"/>
          <w:szCs w:val="21"/>
        </w:rPr>
        <w:t xml:space="preserve"> trámite</w:t>
      </w:r>
      <w:r w:rsidR="0080236D">
        <w:rPr>
          <w:rFonts w:ascii="Abadi" w:hAnsi="Abadi"/>
          <w:sz w:val="21"/>
          <w:szCs w:val="21"/>
        </w:rPr>
        <w:t xml:space="preserve"> a</w:t>
      </w:r>
      <w:r w:rsidRPr="00BB167D">
        <w:rPr>
          <w:rFonts w:ascii="Abadi" w:hAnsi="Abadi"/>
          <w:sz w:val="21"/>
          <w:szCs w:val="21"/>
        </w:rPr>
        <w:t xml:space="preserve"> las responsabilidades administrativas, ello</w:t>
      </w:r>
      <w:r w:rsidR="00A8150B">
        <w:rPr>
          <w:rFonts w:ascii="Abadi" w:hAnsi="Abadi"/>
          <w:sz w:val="21"/>
          <w:szCs w:val="21"/>
        </w:rPr>
        <w:t xml:space="preserve"> </w:t>
      </w:r>
      <w:r w:rsidRPr="00BB167D">
        <w:rPr>
          <w:rFonts w:ascii="Abadi" w:hAnsi="Abadi"/>
          <w:sz w:val="21"/>
          <w:szCs w:val="21"/>
        </w:rPr>
        <w:t xml:space="preserve">ya fue evidenciado con las constancias respectivas. </w:t>
      </w:r>
    </w:p>
    <w:p w14:paraId="62F13389" w14:textId="77777777" w:rsidR="0080236D" w:rsidRDefault="0080236D" w:rsidP="0080236D">
      <w:pPr>
        <w:ind w:firstLine="709"/>
        <w:jc w:val="both"/>
        <w:rPr>
          <w:rFonts w:ascii="Abadi" w:hAnsi="Abadi"/>
          <w:sz w:val="21"/>
          <w:szCs w:val="21"/>
        </w:rPr>
      </w:pPr>
    </w:p>
    <w:p w14:paraId="2A2DAE80" w14:textId="77777777" w:rsidR="00A8150B" w:rsidRDefault="00BB167D" w:rsidP="0080236D">
      <w:pPr>
        <w:ind w:firstLine="709"/>
        <w:jc w:val="both"/>
        <w:rPr>
          <w:rFonts w:ascii="Abadi" w:hAnsi="Abadi"/>
          <w:sz w:val="21"/>
          <w:szCs w:val="21"/>
        </w:rPr>
      </w:pPr>
      <w:r w:rsidRPr="00BB167D">
        <w:rPr>
          <w:rFonts w:ascii="Abadi" w:hAnsi="Abadi"/>
          <w:sz w:val="21"/>
          <w:szCs w:val="21"/>
        </w:rPr>
        <w:t xml:space="preserve">Sí en este momento quisiera </w:t>
      </w:r>
      <w:r w:rsidR="00A8150B">
        <w:rPr>
          <w:rFonts w:ascii="Abadi" w:hAnsi="Abadi"/>
          <w:sz w:val="21"/>
          <w:szCs w:val="21"/>
        </w:rPr>
        <w:t>ampli</w:t>
      </w:r>
      <w:r w:rsidRPr="00BB167D">
        <w:rPr>
          <w:rFonts w:ascii="Abadi" w:hAnsi="Abadi"/>
          <w:sz w:val="21"/>
          <w:szCs w:val="21"/>
        </w:rPr>
        <w:t>ar ese alcance</w:t>
      </w:r>
      <w:r w:rsidR="00A8150B">
        <w:rPr>
          <w:rFonts w:ascii="Abadi" w:hAnsi="Abadi"/>
          <w:sz w:val="21"/>
          <w:szCs w:val="21"/>
        </w:rPr>
        <w:t>, c</w:t>
      </w:r>
      <w:r w:rsidRPr="00BB167D">
        <w:rPr>
          <w:rFonts w:ascii="Abadi" w:hAnsi="Abadi"/>
          <w:sz w:val="21"/>
          <w:szCs w:val="21"/>
        </w:rPr>
        <w:t xml:space="preserve">omo lo mencione hace unos minutos, tendría que hacer un planteamiento mucho más consolidado, ya que el que presenta es deficiente y pobre. </w:t>
      </w:r>
    </w:p>
    <w:p w14:paraId="5EFE6FC3" w14:textId="77777777" w:rsidR="00A8150B" w:rsidRDefault="00A8150B" w:rsidP="0080236D">
      <w:pPr>
        <w:ind w:firstLine="709"/>
        <w:jc w:val="both"/>
        <w:rPr>
          <w:rFonts w:ascii="Abadi" w:hAnsi="Abadi"/>
          <w:sz w:val="21"/>
          <w:szCs w:val="21"/>
        </w:rPr>
      </w:pPr>
    </w:p>
    <w:p w14:paraId="379BC5EB" w14:textId="77777777" w:rsidR="00A8150B" w:rsidRDefault="00BB167D" w:rsidP="0080236D">
      <w:pPr>
        <w:ind w:firstLine="709"/>
        <w:jc w:val="both"/>
        <w:rPr>
          <w:rFonts w:ascii="Abadi" w:hAnsi="Abadi"/>
          <w:sz w:val="21"/>
          <w:szCs w:val="21"/>
        </w:rPr>
      </w:pPr>
      <w:r w:rsidRPr="00BB167D">
        <w:rPr>
          <w:rFonts w:ascii="Abadi" w:hAnsi="Abadi"/>
          <w:sz w:val="21"/>
          <w:szCs w:val="21"/>
        </w:rPr>
        <w:t>Por ello, el sentido del dictamen, puestos a su consideración</w:t>
      </w:r>
      <w:r w:rsidR="00A8150B">
        <w:rPr>
          <w:rFonts w:ascii="Abadi" w:hAnsi="Abadi"/>
          <w:sz w:val="21"/>
          <w:szCs w:val="21"/>
        </w:rPr>
        <w:t>,</w:t>
      </w:r>
      <w:r w:rsidRPr="00BB167D">
        <w:rPr>
          <w:rFonts w:ascii="Abadi" w:hAnsi="Abadi"/>
          <w:sz w:val="21"/>
          <w:szCs w:val="21"/>
        </w:rPr>
        <w:t xml:space="preserve"> es en sentido negativo, para el cual solicitó su voto a favor</w:t>
      </w:r>
      <w:r w:rsidR="00A8150B">
        <w:rPr>
          <w:rFonts w:ascii="Abadi" w:hAnsi="Abadi"/>
          <w:sz w:val="21"/>
          <w:szCs w:val="21"/>
        </w:rPr>
        <w:t>.</w:t>
      </w:r>
    </w:p>
    <w:p w14:paraId="405D1F7B" w14:textId="77777777" w:rsidR="00A8150B" w:rsidRDefault="00A8150B" w:rsidP="0080236D">
      <w:pPr>
        <w:ind w:firstLine="709"/>
        <w:jc w:val="both"/>
        <w:rPr>
          <w:rFonts w:ascii="Abadi" w:hAnsi="Abadi"/>
          <w:sz w:val="21"/>
          <w:szCs w:val="21"/>
        </w:rPr>
      </w:pPr>
    </w:p>
    <w:p w14:paraId="7D28C60A" w14:textId="415BC59D" w:rsidR="00BB167D" w:rsidRDefault="00A8150B" w:rsidP="0080236D">
      <w:pPr>
        <w:ind w:firstLine="709"/>
        <w:jc w:val="both"/>
        <w:rPr>
          <w:rFonts w:ascii="Abadi" w:hAnsi="Abadi"/>
          <w:sz w:val="21"/>
          <w:szCs w:val="21"/>
        </w:rPr>
      </w:pPr>
      <w:r>
        <w:rPr>
          <w:rFonts w:ascii="Abadi" w:hAnsi="Abadi"/>
          <w:sz w:val="21"/>
          <w:szCs w:val="21"/>
        </w:rPr>
        <w:t>P</w:t>
      </w:r>
      <w:r w:rsidR="00BB167D" w:rsidRPr="00BB167D">
        <w:rPr>
          <w:rFonts w:ascii="Abadi" w:hAnsi="Abadi"/>
          <w:sz w:val="21"/>
          <w:szCs w:val="21"/>
        </w:rPr>
        <w:t>or su atención</w:t>
      </w:r>
      <w:r>
        <w:rPr>
          <w:rFonts w:ascii="Abadi" w:hAnsi="Abadi"/>
          <w:sz w:val="21"/>
          <w:szCs w:val="21"/>
        </w:rPr>
        <w:t xml:space="preserve">, muchísimas gracias. Es cuánto señora presidenta. </w:t>
      </w:r>
    </w:p>
    <w:p w14:paraId="78B8E848" w14:textId="68B40099" w:rsidR="00A8150B" w:rsidRDefault="00A8150B" w:rsidP="0080236D">
      <w:pPr>
        <w:ind w:firstLine="709"/>
        <w:jc w:val="both"/>
        <w:rPr>
          <w:rFonts w:ascii="Abadi" w:hAnsi="Abadi"/>
          <w:sz w:val="21"/>
          <w:szCs w:val="21"/>
        </w:rPr>
      </w:pPr>
    </w:p>
    <w:p w14:paraId="2D6BD218" w14:textId="78FAEAB9" w:rsidR="00A8150B" w:rsidRDefault="00A8150B" w:rsidP="0080236D">
      <w:pPr>
        <w:ind w:firstLine="709"/>
        <w:jc w:val="both"/>
        <w:rPr>
          <w:rFonts w:ascii="Abadi" w:hAnsi="Abadi"/>
          <w:sz w:val="21"/>
          <w:szCs w:val="21"/>
        </w:rPr>
      </w:pPr>
      <w:r>
        <w:rPr>
          <w:rFonts w:ascii="Abadi" w:hAnsi="Abadi"/>
          <w:b/>
          <w:bCs/>
          <w:sz w:val="21"/>
          <w:szCs w:val="21"/>
        </w:rPr>
        <w:lastRenderedPageBreak/>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A8150B">
        <w:rPr>
          <w:rFonts w:ascii="Abadi" w:hAnsi="Abadi"/>
          <w:sz w:val="21"/>
          <w:szCs w:val="21"/>
        </w:rPr>
        <w:t>Gracias</w:t>
      </w:r>
      <w:r>
        <w:rPr>
          <w:rFonts w:ascii="Abadi" w:hAnsi="Abadi"/>
          <w:sz w:val="21"/>
          <w:szCs w:val="21"/>
        </w:rPr>
        <w:t xml:space="preserve"> diputada.</w:t>
      </w:r>
    </w:p>
    <w:p w14:paraId="513E1CB1" w14:textId="77777777" w:rsidR="00A8150B" w:rsidRDefault="00A8150B" w:rsidP="0080236D">
      <w:pPr>
        <w:ind w:firstLine="709"/>
        <w:jc w:val="both"/>
        <w:rPr>
          <w:rFonts w:ascii="Abadi" w:hAnsi="Abadi"/>
          <w:sz w:val="21"/>
          <w:szCs w:val="21"/>
        </w:rPr>
      </w:pPr>
    </w:p>
    <w:p w14:paraId="5C87E3E4" w14:textId="4BE191B5" w:rsidR="00A8150B" w:rsidRDefault="00A8150B" w:rsidP="0080236D">
      <w:pPr>
        <w:ind w:firstLine="709"/>
        <w:jc w:val="both"/>
        <w:rPr>
          <w:rFonts w:ascii="Abadi" w:hAnsi="Abadi"/>
          <w:sz w:val="21"/>
          <w:szCs w:val="21"/>
        </w:rPr>
      </w:pPr>
      <w:r w:rsidRPr="00A8150B">
        <w:rPr>
          <w:rFonts w:ascii="Abadi" w:hAnsi="Abadi"/>
          <w:sz w:val="21"/>
          <w:szCs w:val="21"/>
        </w:rPr>
        <w:t xml:space="preserve">Diputada Magdalena, </w:t>
      </w:r>
      <w:r>
        <w:rPr>
          <w:rFonts w:ascii="Abadi" w:hAnsi="Abadi"/>
          <w:sz w:val="21"/>
          <w:szCs w:val="21"/>
        </w:rPr>
        <w:t>¿qué</w:t>
      </w:r>
      <w:r w:rsidRPr="00A8150B">
        <w:rPr>
          <w:rFonts w:ascii="Abadi" w:hAnsi="Abadi"/>
          <w:sz w:val="21"/>
          <w:szCs w:val="21"/>
        </w:rPr>
        <w:t xml:space="preserve"> hechos quiere rectificar</w:t>
      </w:r>
      <w:r>
        <w:rPr>
          <w:rFonts w:ascii="Abadi" w:hAnsi="Abadi"/>
          <w:sz w:val="21"/>
          <w:szCs w:val="21"/>
        </w:rPr>
        <w:t>?</w:t>
      </w:r>
    </w:p>
    <w:p w14:paraId="279FB548" w14:textId="34FA4D8B" w:rsidR="00A8150B" w:rsidRDefault="00A8150B" w:rsidP="0080236D">
      <w:pPr>
        <w:ind w:firstLine="709"/>
        <w:jc w:val="both"/>
        <w:rPr>
          <w:rFonts w:ascii="Abadi" w:hAnsi="Abadi"/>
          <w:sz w:val="21"/>
          <w:szCs w:val="21"/>
        </w:rPr>
      </w:pPr>
    </w:p>
    <w:p w14:paraId="18B734ED" w14:textId="2E57A52E" w:rsidR="00A8150B" w:rsidRDefault="00A8150B" w:rsidP="00A8150B">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w:t>
      </w:r>
      <w:r w:rsidRPr="00A8150B">
        <w:rPr>
          <w:rFonts w:ascii="Abadi" w:hAnsi="Abadi"/>
          <w:sz w:val="21"/>
          <w:szCs w:val="21"/>
        </w:rPr>
        <w:t>sobre qué</w:t>
      </w:r>
      <w:r>
        <w:rPr>
          <w:rFonts w:ascii="Abadi" w:hAnsi="Abadi"/>
          <w:sz w:val="21"/>
          <w:szCs w:val="21"/>
        </w:rPr>
        <w:t>,</w:t>
      </w:r>
      <w:r w:rsidRPr="00A8150B">
        <w:rPr>
          <w:rFonts w:ascii="Abadi" w:hAnsi="Abadi"/>
          <w:sz w:val="21"/>
          <w:szCs w:val="21"/>
        </w:rPr>
        <w:t xml:space="preserve"> es correcta </w:t>
      </w:r>
      <w:r>
        <w:rPr>
          <w:rFonts w:ascii="Abadi" w:hAnsi="Abadi"/>
          <w:sz w:val="21"/>
          <w:szCs w:val="21"/>
        </w:rPr>
        <w:t>l</w:t>
      </w:r>
      <w:r w:rsidRPr="00A8150B">
        <w:rPr>
          <w:rFonts w:ascii="Abadi" w:hAnsi="Abadi"/>
          <w:sz w:val="21"/>
          <w:szCs w:val="21"/>
        </w:rPr>
        <w:t xml:space="preserve">a evidencia que presenta </w:t>
      </w:r>
      <w:r>
        <w:rPr>
          <w:rFonts w:ascii="Abadi" w:hAnsi="Abadi"/>
          <w:sz w:val="21"/>
          <w:szCs w:val="21"/>
        </w:rPr>
        <w:t xml:space="preserve">la ASEG </w:t>
      </w:r>
      <w:r w:rsidRPr="00A8150B">
        <w:rPr>
          <w:rFonts w:ascii="Abadi" w:hAnsi="Abadi"/>
          <w:sz w:val="21"/>
          <w:szCs w:val="21"/>
        </w:rPr>
        <w:t>y que nosotros señalamos de manera concreta.</w:t>
      </w:r>
    </w:p>
    <w:p w14:paraId="73689D44" w14:textId="77777777" w:rsidR="00A8150B" w:rsidRPr="00A8150B" w:rsidRDefault="00A8150B" w:rsidP="00A8150B">
      <w:pPr>
        <w:ind w:firstLine="709"/>
        <w:jc w:val="both"/>
        <w:rPr>
          <w:rFonts w:ascii="Abadi" w:hAnsi="Abadi"/>
          <w:sz w:val="21"/>
          <w:szCs w:val="21"/>
        </w:rPr>
      </w:pPr>
    </w:p>
    <w:p w14:paraId="477615CE" w14:textId="0BFAB326" w:rsidR="00A8150B" w:rsidRDefault="00A8150B"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sidRPr="00A8150B">
        <w:rPr>
          <w:rFonts w:ascii="Abadi" w:hAnsi="Abadi"/>
          <w:sz w:val="21"/>
          <w:szCs w:val="21"/>
        </w:rPr>
        <w:t xml:space="preserve"> tiene el uso de la voz diputada</w:t>
      </w:r>
      <w:r>
        <w:rPr>
          <w:rFonts w:ascii="Abadi" w:hAnsi="Abadi"/>
          <w:sz w:val="21"/>
          <w:szCs w:val="21"/>
        </w:rPr>
        <w:t>,</w:t>
      </w:r>
      <w:r w:rsidRPr="00A8150B">
        <w:rPr>
          <w:rFonts w:ascii="Abadi" w:hAnsi="Abadi"/>
          <w:sz w:val="21"/>
          <w:szCs w:val="21"/>
        </w:rPr>
        <w:t xml:space="preserve"> hasta por cinco minutos</w:t>
      </w:r>
      <w:r>
        <w:rPr>
          <w:rFonts w:ascii="Abadi" w:hAnsi="Abadi"/>
          <w:sz w:val="21"/>
          <w:szCs w:val="21"/>
        </w:rPr>
        <w:t>.</w:t>
      </w:r>
    </w:p>
    <w:p w14:paraId="5ACADD6D" w14:textId="77777777" w:rsidR="00A8150B" w:rsidRPr="00A8150B" w:rsidRDefault="00A8150B" w:rsidP="00A8150B">
      <w:pPr>
        <w:ind w:firstLine="709"/>
        <w:jc w:val="both"/>
        <w:rPr>
          <w:rFonts w:ascii="Abadi" w:hAnsi="Abadi"/>
          <w:sz w:val="21"/>
          <w:szCs w:val="21"/>
        </w:rPr>
      </w:pPr>
    </w:p>
    <w:p w14:paraId="4DB69FAB" w14:textId="3B03FC92" w:rsidR="00A8150B" w:rsidRDefault="00A8150B" w:rsidP="00A8150B">
      <w:pPr>
        <w:ind w:firstLine="709"/>
        <w:jc w:val="both"/>
        <w:rPr>
          <w:rFonts w:ascii="Abadi" w:hAnsi="Abadi"/>
          <w:sz w:val="21"/>
          <w:szCs w:val="21"/>
        </w:rPr>
      </w:pPr>
      <w:r>
        <w:rPr>
          <w:rFonts w:ascii="Abadi" w:hAnsi="Abadi"/>
          <w:b/>
          <w:bCs/>
          <w:sz w:val="21"/>
          <w:szCs w:val="21"/>
        </w:rPr>
        <w:t xml:space="preserve">-C. Dip. María Magdalena Rosales Cruz: </w:t>
      </w:r>
      <w:r w:rsidRPr="00A8150B">
        <w:rPr>
          <w:rFonts w:ascii="Abadi" w:hAnsi="Abadi"/>
          <w:sz w:val="21"/>
          <w:szCs w:val="21"/>
        </w:rPr>
        <w:t>El hecho de que sea una evidencia concreta, precisamente</w:t>
      </w:r>
      <w:r>
        <w:rPr>
          <w:rFonts w:ascii="Abadi" w:hAnsi="Abadi"/>
          <w:sz w:val="21"/>
          <w:szCs w:val="21"/>
        </w:rPr>
        <w:t>,</w:t>
      </w:r>
      <w:r w:rsidRPr="00A8150B">
        <w:rPr>
          <w:rFonts w:ascii="Abadi" w:hAnsi="Abadi"/>
          <w:sz w:val="21"/>
          <w:szCs w:val="21"/>
        </w:rPr>
        <w:t xml:space="preserve"> el dictamen de la Auditoría Superior del Estado y</w:t>
      </w:r>
      <w:r>
        <w:rPr>
          <w:rFonts w:ascii="Abadi" w:hAnsi="Abadi"/>
          <w:sz w:val="21"/>
          <w:szCs w:val="21"/>
        </w:rPr>
        <w:t>,</w:t>
      </w:r>
      <w:r w:rsidRPr="00A8150B">
        <w:rPr>
          <w:rFonts w:ascii="Abadi" w:hAnsi="Abadi"/>
          <w:sz w:val="21"/>
          <w:szCs w:val="21"/>
        </w:rPr>
        <w:t xml:space="preserve"> conforme a ella se hizo el exhorto, pero que además en la Comisión de Hacienda y Fiscalización se trata de analizar los asuntos</w:t>
      </w:r>
      <w:r>
        <w:rPr>
          <w:rFonts w:ascii="Abadi" w:hAnsi="Abadi"/>
          <w:sz w:val="21"/>
          <w:szCs w:val="21"/>
        </w:rPr>
        <w:t>, E</w:t>
      </w:r>
      <w:r w:rsidRPr="00A8150B">
        <w:rPr>
          <w:rFonts w:ascii="Abadi" w:hAnsi="Abadi"/>
          <w:sz w:val="21"/>
          <w:szCs w:val="21"/>
        </w:rPr>
        <w:t>n este caso, un punto de acuerdo</w:t>
      </w:r>
      <w:r>
        <w:rPr>
          <w:rFonts w:ascii="Abadi" w:hAnsi="Abadi"/>
          <w:sz w:val="21"/>
          <w:szCs w:val="21"/>
        </w:rPr>
        <w:t>,</w:t>
      </w:r>
      <w:r w:rsidRPr="00A8150B">
        <w:rPr>
          <w:rFonts w:ascii="Abadi" w:hAnsi="Abadi"/>
          <w:sz w:val="21"/>
          <w:szCs w:val="21"/>
        </w:rPr>
        <w:t xml:space="preserve"> </w:t>
      </w:r>
      <w:r>
        <w:rPr>
          <w:rFonts w:ascii="Abadi" w:hAnsi="Abadi"/>
          <w:sz w:val="21"/>
          <w:szCs w:val="21"/>
        </w:rPr>
        <w:t xml:space="preserve">un </w:t>
      </w:r>
      <w:r w:rsidRPr="00A8150B">
        <w:rPr>
          <w:rFonts w:ascii="Abadi" w:hAnsi="Abadi"/>
          <w:sz w:val="21"/>
          <w:szCs w:val="21"/>
        </w:rPr>
        <w:t>exhorto</w:t>
      </w:r>
      <w:r>
        <w:rPr>
          <w:rFonts w:ascii="Abadi" w:hAnsi="Abadi"/>
          <w:sz w:val="21"/>
          <w:szCs w:val="21"/>
        </w:rPr>
        <w:t>,</w:t>
      </w:r>
      <w:r w:rsidRPr="00A8150B">
        <w:rPr>
          <w:rFonts w:ascii="Abadi" w:hAnsi="Abadi"/>
          <w:sz w:val="21"/>
          <w:szCs w:val="21"/>
        </w:rPr>
        <w:t xml:space="preserve"> en donde en esta comisión, la de la </w:t>
      </w:r>
      <w:r w:rsidR="00160EDA">
        <w:rPr>
          <w:rFonts w:ascii="Abadi" w:hAnsi="Abadi"/>
          <w:sz w:val="21"/>
          <w:szCs w:val="21"/>
        </w:rPr>
        <w:t>v</w:t>
      </w:r>
      <w:r w:rsidRPr="00A8150B">
        <w:rPr>
          <w:rFonts w:ascii="Abadi" w:hAnsi="Abadi"/>
          <w:sz w:val="21"/>
          <w:szCs w:val="21"/>
        </w:rPr>
        <w:t>oz</w:t>
      </w:r>
      <w:r>
        <w:rPr>
          <w:rFonts w:ascii="Abadi" w:hAnsi="Abadi"/>
          <w:sz w:val="21"/>
          <w:szCs w:val="21"/>
        </w:rPr>
        <w:t>,</w:t>
      </w:r>
      <w:r w:rsidRPr="00A8150B">
        <w:rPr>
          <w:rFonts w:ascii="Abadi" w:hAnsi="Abadi"/>
          <w:sz w:val="21"/>
          <w:szCs w:val="21"/>
        </w:rPr>
        <w:t xml:space="preserve"> señaló que</w:t>
      </w:r>
      <w:r>
        <w:rPr>
          <w:rFonts w:ascii="Abadi" w:hAnsi="Abadi"/>
          <w:sz w:val="21"/>
          <w:szCs w:val="21"/>
        </w:rPr>
        <w:t>,</w:t>
      </w:r>
      <w:r w:rsidRPr="00A8150B">
        <w:rPr>
          <w:rFonts w:ascii="Abadi" w:hAnsi="Abadi"/>
          <w:sz w:val="21"/>
          <w:szCs w:val="21"/>
        </w:rPr>
        <w:t xml:space="preserve"> había evidencias</w:t>
      </w:r>
      <w:r>
        <w:rPr>
          <w:rFonts w:ascii="Abadi" w:hAnsi="Abadi"/>
          <w:sz w:val="21"/>
          <w:szCs w:val="21"/>
        </w:rPr>
        <w:t xml:space="preserve">, </w:t>
      </w:r>
      <w:r w:rsidRPr="00A8150B">
        <w:rPr>
          <w:rFonts w:ascii="Abadi" w:hAnsi="Abadi"/>
          <w:sz w:val="21"/>
          <w:szCs w:val="21"/>
        </w:rPr>
        <w:t>también</w:t>
      </w:r>
      <w:r>
        <w:rPr>
          <w:rFonts w:ascii="Abadi" w:hAnsi="Abadi"/>
          <w:sz w:val="21"/>
          <w:szCs w:val="21"/>
        </w:rPr>
        <w:t>,</w:t>
      </w:r>
      <w:r w:rsidRPr="00A8150B">
        <w:rPr>
          <w:rFonts w:ascii="Abadi" w:hAnsi="Abadi"/>
          <w:sz w:val="21"/>
          <w:szCs w:val="21"/>
        </w:rPr>
        <w:t xml:space="preserve"> en cuanto a lo civil y lo penal que</w:t>
      </w:r>
      <w:r>
        <w:rPr>
          <w:rFonts w:ascii="Abadi" w:hAnsi="Abadi"/>
          <w:sz w:val="21"/>
          <w:szCs w:val="21"/>
        </w:rPr>
        <w:t>,</w:t>
      </w:r>
      <w:r w:rsidRPr="00A8150B">
        <w:rPr>
          <w:rFonts w:ascii="Abadi" w:hAnsi="Abadi"/>
          <w:sz w:val="21"/>
          <w:szCs w:val="21"/>
        </w:rPr>
        <w:t xml:space="preserve"> de todos modos, aparecía en el dictamen.</w:t>
      </w:r>
    </w:p>
    <w:p w14:paraId="266340FD" w14:textId="77777777" w:rsidR="00A8150B" w:rsidRDefault="00A8150B" w:rsidP="00A8150B">
      <w:pPr>
        <w:ind w:firstLine="709"/>
        <w:jc w:val="both"/>
        <w:rPr>
          <w:rFonts w:ascii="Abadi" w:hAnsi="Abadi"/>
          <w:sz w:val="21"/>
          <w:szCs w:val="21"/>
        </w:rPr>
      </w:pPr>
    </w:p>
    <w:p w14:paraId="08B14887" w14:textId="6C5A757A" w:rsidR="004F7A2D" w:rsidRDefault="00A8150B" w:rsidP="00A8150B">
      <w:pPr>
        <w:ind w:firstLine="709"/>
        <w:jc w:val="both"/>
        <w:rPr>
          <w:rFonts w:ascii="Abadi" w:hAnsi="Abadi"/>
          <w:sz w:val="21"/>
          <w:szCs w:val="21"/>
        </w:rPr>
      </w:pPr>
      <w:r w:rsidRPr="00A8150B">
        <w:rPr>
          <w:rFonts w:ascii="Abadi" w:hAnsi="Abadi"/>
          <w:sz w:val="21"/>
          <w:szCs w:val="21"/>
        </w:rPr>
        <w:t>Podemos precisar que</w:t>
      </w:r>
      <w:r>
        <w:rPr>
          <w:rFonts w:ascii="Abadi" w:hAnsi="Abadi"/>
          <w:sz w:val="21"/>
          <w:szCs w:val="21"/>
        </w:rPr>
        <w:t>,</w:t>
      </w:r>
      <w:r w:rsidRPr="00A8150B">
        <w:rPr>
          <w:rFonts w:ascii="Abadi" w:hAnsi="Abadi"/>
          <w:sz w:val="21"/>
          <w:szCs w:val="21"/>
        </w:rPr>
        <w:t xml:space="preserve"> esto de que hay avances, no es cierto, puesto que las demandas por responsabilidades civiles que se presentaron fueron desechadas</w:t>
      </w:r>
      <w:r>
        <w:rPr>
          <w:rFonts w:ascii="Abadi" w:hAnsi="Abadi"/>
          <w:sz w:val="21"/>
          <w:szCs w:val="21"/>
        </w:rPr>
        <w:t>. P</w:t>
      </w:r>
      <w:r w:rsidRPr="00A8150B">
        <w:rPr>
          <w:rFonts w:ascii="Abadi" w:hAnsi="Abadi"/>
          <w:sz w:val="21"/>
          <w:szCs w:val="21"/>
        </w:rPr>
        <w:t>or lo que hace la</w:t>
      </w:r>
      <w:r w:rsidR="004F7A2D">
        <w:rPr>
          <w:rFonts w:ascii="Abadi" w:hAnsi="Abadi"/>
          <w:sz w:val="21"/>
          <w:szCs w:val="21"/>
        </w:rPr>
        <w:t>s</w:t>
      </w:r>
      <w:r w:rsidRPr="00A8150B">
        <w:rPr>
          <w:rFonts w:ascii="Abadi" w:hAnsi="Abadi"/>
          <w:sz w:val="21"/>
          <w:szCs w:val="21"/>
        </w:rPr>
        <w:t xml:space="preserve"> responsabilidades penales a cargo de la </w:t>
      </w:r>
      <w:r w:rsidR="004F7A2D" w:rsidRPr="00A8150B">
        <w:rPr>
          <w:rFonts w:ascii="Abadi" w:hAnsi="Abadi"/>
          <w:sz w:val="21"/>
          <w:szCs w:val="21"/>
        </w:rPr>
        <w:t>fiscalía general</w:t>
      </w:r>
      <w:r w:rsidR="004F7A2D">
        <w:rPr>
          <w:rFonts w:ascii="Abadi" w:hAnsi="Abadi"/>
          <w:sz w:val="21"/>
          <w:szCs w:val="21"/>
        </w:rPr>
        <w:t>,</w:t>
      </w:r>
      <w:r w:rsidRPr="00A8150B">
        <w:rPr>
          <w:rFonts w:ascii="Abadi" w:hAnsi="Abadi"/>
          <w:sz w:val="21"/>
          <w:szCs w:val="21"/>
        </w:rPr>
        <w:t xml:space="preserve"> a dos años de que fueron presentadas las denuncias</w:t>
      </w:r>
      <w:r w:rsidR="004F7A2D">
        <w:rPr>
          <w:rFonts w:ascii="Abadi" w:hAnsi="Abadi"/>
          <w:sz w:val="21"/>
          <w:szCs w:val="21"/>
        </w:rPr>
        <w:t>,</w:t>
      </w:r>
      <w:r w:rsidRPr="00A8150B">
        <w:rPr>
          <w:rFonts w:ascii="Abadi" w:hAnsi="Abadi"/>
          <w:sz w:val="21"/>
          <w:szCs w:val="21"/>
        </w:rPr>
        <w:t xml:space="preserve"> no han sido judicializa</w:t>
      </w:r>
      <w:r w:rsidR="00160EDA">
        <w:rPr>
          <w:rFonts w:ascii="Abadi" w:hAnsi="Abadi"/>
          <w:sz w:val="21"/>
          <w:szCs w:val="21"/>
        </w:rPr>
        <w:t>das</w:t>
      </w:r>
      <w:r w:rsidR="004F7A2D">
        <w:rPr>
          <w:rFonts w:ascii="Abadi" w:hAnsi="Abadi"/>
          <w:sz w:val="21"/>
          <w:szCs w:val="21"/>
        </w:rPr>
        <w:t>, p</w:t>
      </w:r>
      <w:r w:rsidRPr="00A8150B">
        <w:rPr>
          <w:rFonts w:ascii="Abadi" w:hAnsi="Abadi"/>
          <w:sz w:val="21"/>
          <w:szCs w:val="21"/>
        </w:rPr>
        <w:t>or lo tanto, no hay ningún avance</w:t>
      </w:r>
      <w:r w:rsidR="004F7A2D">
        <w:rPr>
          <w:rFonts w:ascii="Abadi" w:hAnsi="Abadi"/>
          <w:sz w:val="21"/>
          <w:szCs w:val="21"/>
        </w:rPr>
        <w:t>.</w:t>
      </w:r>
    </w:p>
    <w:p w14:paraId="48CD0694" w14:textId="77777777" w:rsidR="004F7A2D" w:rsidRDefault="004F7A2D" w:rsidP="00A8150B">
      <w:pPr>
        <w:ind w:firstLine="709"/>
        <w:jc w:val="both"/>
        <w:rPr>
          <w:rFonts w:ascii="Abadi" w:hAnsi="Abadi"/>
          <w:sz w:val="21"/>
          <w:szCs w:val="21"/>
        </w:rPr>
      </w:pPr>
    </w:p>
    <w:p w14:paraId="42CCD421" w14:textId="6559B8D0" w:rsidR="004F7A2D" w:rsidRDefault="004F7A2D" w:rsidP="00A8150B">
      <w:pPr>
        <w:ind w:firstLine="709"/>
        <w:jc w:val="both"/>
        <w:rPr>
          <w:rFonts w:ascii="Abadi" w:hAnsi="Abadi"/>
          <w:sz w:val="21"/>
          <w:szCs w:val="21"/>
        </w:rPr>
      </w:pPr>
      <w:r>
        <w:rPr>
          <w:rFonts w:ascii="Abadi" w:hAnsi="Abadi"/>
          <w:sz w:val="21"/>
          <w:szCs w:val="21"/>
        </w:rPr>
        <w:t>E</w:t>
      </w:r>
      <w:r w:rsidR="00A8150B" w:rsidRPr="00A8150B">
        <w:rPr>
          <w:rFonts w:ascii="Abadi" w:hAnsi="Abadi"/>
          <w:sz w:val="21"/>
          <w:szCs w:val="21"/>
        </w:rPr>
        <w:t xml:space="preserve">n el caso de </w:t>
      </w:r>
      <w:r>
        <w:rPr>
          <w:rFonts w:ascii="Abadi" w:hAnsi="Abadi"/>
          <w:sz w:val="21"/>
          <w:szCs w:val="21"/>
        </w:rPr>
        <w:t xml:space="preserve">que, </w:t>
      </w:r>
      <w:r w:rsidR="00A8150B" w:rsidRPr="00A8150B">
        <w:rPr>
          <w:rFonts w:ascii="Abadi" w:hAnsi="Abadi"/>
          <w:sz w:val="21"/>
          <w:szCs w:val="21"/>
        </w:rPr>
        <w:t>en el exhorto no se incluían la responsabilidad de civiles y penales, la Comisión de Hacienda y Fiscalización</w:t>
      </w:r>
      <w:r>
        <w:rPr>
          <w:rFonts w:ascii="Abadi" w:hAnsi="Abadi"/>
          <w:sz w:val="21"/>
          <w:szCs w:val="21"/>
        </w:rPr>
        <w:t>, a</w:t>
      </w:r>
      <w:r w:rsidR="00A8150B" w:rsidRPr="00A8150B">
        <w:rPr>
          <w:rFonts w:ascii="Abadi" w:hAnsi="Abadi"/>
          <w:sz w:val="21"/>
          <w:szCs w:val="21"/>
        </w:rPr>
        <w:t>l analizar el dictamen, debió de quedarle claro que</w:t>
      </w:r>
      <w:r>
        <w:rPr>
          <w:rFonts w:ascii="Abadi" w:hAnsi="Abadi"/>
          <w:sz w:val="21"/>
          <w:szCs w:val="21"/>
        </w:rPr>
        <w:t>,</w:t>
      </w:r>
      <w:r w:rsidR="00A8150B" w:rsidRPr="00A8150B">
        <w:rPr>
          <w:rFonts w:ascii="Abadi" w:hAnsi="Abadi"/>
          <w:sz w:val="21"/>
          <w:szCs w:val="21"/>
        </w:rPr>
        <w:t xml:space="preserve"> si el exhorto tenía alguna falla, podía mejorarse a partir de la discusión en la Comisión de Hacienda. Pero</w:t>
      </w:r>
      <w:r w:rsidR="00160EDA">
        <w:rPr>
          <w:rFonts w:ascii="Abadi" w:hAnsi="Abadi"/>
          <w:sz w:val="21"/>
          <w:szCs w:val="21"/>
        </w:rPr>
        <w:t>,</w:t>
      </w:r>
      <w:r w:rsidR="00A8150B" w:rsidRPr="00A8150B">
        <w:rPr>
          <w:rFonts w:ascii="Abadi" w:hAnsi="Abadi"/>
          <w:sz w:val="21"/>
          <w:szCs w:val="21"/>
        </w:rPr>
        <w:t xml:space="preserve"> parece que la Comisión de Hacienda y Fiscalización no hace su trabajo</w:t>
      </w:r>
      <w:r>
        <w:rPr>
          <w:rFonts w:ascii="Abadi" w:hAnsi="Abadi"/>
          <w:sz w:val="21"/>
          <w:szCs w:val="21"/>
        </w:rPr>
        <w:t>,</w:t>
      </w:r>
      <w:r w:rsidR="00A8150B" w:rsidRPr="00A8150B">
        <w:rPr>
          <w:rFonts w:ascii="Abadi" w:hAnsi="Abadi"/>
          <w:sz w:val="21"/>
          <w:szCs w:val="21"/>
        </w:rPr>
        <w:t xml:space="preserve"> ni analiza los dictámenes que le envía la </w:t>
      </w:r>
      <w:r>
        <w:rPr>
          <w:rFonts w:ascii="Abadi" w:hAnsi="Abadi"/>
          <w:sz w:val="21"/>
          <w:szCs w:val="21"/>
        </w:rPr>
        <w:t>ASEG,</w:t>
      </w:r>
      <w:r w:rsidR="00A8150B" w:rsidRPr="00A8150B">
        <w:rPr>
          <w:rFonts w:ascii="Abadi" w:hAnsi="Abadi"/>
          <w:sz w:val="21"/>
          <w:szCs w:val="21"/>
        </w:rPr>
        <w:t xml:space="preserve"> para poder tomar decisiones a partir de los exhortos que hace el grupo parlamentario </w:t>
      </w:r>
      <w:r>
        <w:rPr>
          <w:rFonts w:ascii="Abadi" w:hAnsi="Abadi"/>
          <w:sz w:val="21"/>
          <w:szCs w:val="21"/>
        </w:rPr>
        <w:t>de Morena</w:t>
      </w:r>
      <w:r w:rsidR="00A8150B" w:rsidRPr="00A8150B">
        <w:rPr>
          <w:rFonts w:ascii="Abadi" w:hAnsi="Abadi"/>
          <w:sz w:val="21"/>
          <w:szCs w:val="21"/>
        </w:rPr>
        <w:t xml:space="preserve">. </w:t>
      </w:r>
    </w:p>
    <w:p w14:paraId="6C4F875B" w14:textId="77777777" w:rsidR="004F7A2D" w:rsidRDefault="004F7A2D" w:rsidP="00A8150B">
      <w:pPr>
        <w:ind w:firstLine="709"/>
        <w:jc w:val="both"/>
        <w:rPr>
          <w:rFonts w:ascii="Abadi" w:hAnsi="Abadi"/>
          <w:sz w:val="21"/>
          <w:szCs w:val="21"/>
        </w:rPr>
      </w:pPr>
    </w:p>
    <w:p w14:paraId="41407962" w14:textId="74969C80" w:rsidR="004F7A2D" w:rsidRDefault="00A8150B" w:rsidP="00A8150B">
      <w:pPr>
        <w:ind w:firstLine="709"/>
        <w:jc w:val="both"/>
        <w:rPr>
          <w:rFonts w:ascii="Abadi" w:hAnsi="Abadi"/>
          <w:sz w:val="21"/>
          <w:szCs w:val="21"/>
        </w:rPr>
      </w:pPr>
      <w:r w:rsidRPr="00A8150B">
        <w:rPr>
          <w:rFonts w:ascii="Abadi" w:hAnsi="Abadi"/>
          <w:sz w:val="21"/>
          <w:szCs w:val="21"/>
        </w:rPr>
        <w:t xml:space="preserve">Si el grupo parlamentario de Morena no </w:t>
      </w:r>
      <w:r w:rsidR="00160EDA">
        <w:rPr>
          <w:rFonts w:ascii="Abadi" w:hAnsi="Abadi"/>
          <w:sz w:val="21"/>
          <w:szCs w:val="21"/>
        </w:rPr>
        <w:t>hub</w:t>
      </w:r>
      <w:r w:rsidRPr="00A8150B">
        <w:rPr>
          <w:rFonts w:ascii="Abadi" w:hAnsi="Abadi"/>
          <w:sz w:val="21"/>
          <w:szCs w:val="21"/>
        </w:rPr>
        <w:t xml:space="preserve">iera puesto en la mesa la situación del </w:t>
      </w:r>
      <w:r w:rsidR="004F7A2D">
        <w:rPr>
          <w:rFonts w:ascii="Abadi" w:hAnsi="Abadi"/>
          <w:sz w:val="21"/>
          <w:szCs w:val="21"/>
        </w:rPr>
        <w:t>S</w:t>
      </w:r>
      <w:r w:rsidRPr="00A8150B">
        <w:rPr>
          <w:rFonts w:ascii="Abadi" w:hAnsi="Abadi"/>
          <w:sz w:val="21"/>
          <w:szCs w:val="21"/>
        </w:rPr>
        <w:t xml:space="preserve">istema de </w:t>
      </w:r>
      <w:r w:rsidR="004F7A2D">
        <w:rPr>
          <w:rFonts w:ascii="Abadi" w:hAnsi="Abadi"/>
          <w:sz w:val="21"/>
          <w:szCs w:val="21"/>
        </w:rPr>
        <w:t>A</w:t>
      </w:r>
      <w:r w:rsidRPr="00A8150B">
        <w:rPr>
          <w:rFonts w:ascii="Abadi" w:hAnsi="Abadi"/>
          <w:sz w:val="21"/>
          <w:szCs w:val="21"/>
        </w:rPr>
        <w:t xml:space="preserve">gua </w:t>
      </w:r>
      <w:r w:rsidR="004F7A2D">
        <w:rPr>
          <w:rFonts w:ascii="Abadi" w:hAnsi="Abadi"/>
          <w:sz w:val="21"/>
          <w:szCs w:val="21"/>
        </w:rPr>
        <w:t>P</w:t>
      </w:r>
      <w:r w:rsidRPr="00A8150B">
        <w:rPr>
          <w:rFonts w:ascii="Abadi" w:hAnsi="Abadi"/>
          <w:sz w:val="21"/>
          <w:szCs w:val="21"/>
        </w:rPr>
        <w:t xml:space="preserve">otable y </w:t>
      </w:r>
      <w:r w:rsidR="004F7A2D">
        <w:rPr>
          <w:rFonts w:ascii="Abadi" w:hAnsi="Abadi"/>
          <w:sz w:val="21"/>
          <w:szCs w:val="21"/>
        </w:rPr>
        <w:t>A</w:t>
      </w:r>
      <w:r w:rsidRPr="00A8150B">
        <w:rPr>
          <w:rFonts w:ascii="Abadi" w:hAnsi="Abadi"/>
          <w:sz w:val="21"/>
          <w:szCs w:val="21"/>
        </w:rPr>
        <w:t xml:space="preserve">lcantarillado de Salvatierra, nada hubiera </w:t>
      </w:r>
      <w:r w:rsidR="004F7A2D" w:rsidRPr="00A8150B">
        <w:rPr>
          <w:rFonts w:ascii="Abadi" w:hAnsi="Abadi"/>
          <w:sz w:val="21"/>
          <w:szCs w:val="21"/>
        </w:rPr>
        <w:t>pasado</w:t>
      </w:r>
      <w:r w:rsidR="004F7A2D">
        <w:rPr>
          <w:rFonts w:ascii="Abadi" w:hAnsi="Abadi"/>
          <w:sz w:val="21"/>
          <w:szCs w:val="21"/>
        </w:rPr>
        <w:t xml:space="preserve">, </w:t>
      </w:r>
      <w:r w:rsidR="004F7A2D" w:rsidRPr="00A8150B">
        <w:rPr>
          <w:rFonts w:ascii="Abadi" w:hAnsi="Abadi"/>
          <w:sz w:val="21"/>
          <w:szCs w:val="21"/>
        </w:rPr>
        <w:t>simplemente</w:t>
      </w:r>
      <w:r w:rsidR="004F7A2D">
        <w:rPr>
          <w:rFonts w:ascii="Abadi" w:hAnsi="Abadi"/>
          <w:sz w:val="21"/>
          <w:szCs w:val="21"/>
        </w:rPr>
        <w:t>,</w:t>
      </w:r>
      <w:r w:rsidRPr="00A8150B">
        <w:rPr>
          <w:rFonts w:ascii="Abadi" w:hAnsi="Abadi"/>
          <w:sz w:val="21"/>
          <w:szCs w:val="21"/>
        </w:rPr>
        <w:t xml:space="preserve"> hubieran dejado que el tiempo corriera</w:t>
      </w:r>
      <w:r w:rsidR="004F7A2D">
        <w:rPr>
          <w:rFonts w:ascii="Abadi" w:hAnsi="Abadi"/>
          <w:sz w:val="21"/>
          <w:szCs w:val="21"/>
        </w:rPr>
        <w:t xml:space="preserve"> y</w:t>
      </w:r>
      <w:r w:rsidRPr="00A8150B">
        <w:rPr>
          <w:rFonts w:ascii="Abadi" w:hAnsi="Abadi"/>
          <w:sz w:val="21"/>
          <w:szCs w:val="21"/>
        </w:rPr>
        <w:t xml:space="preserve"> prescribiera este dictamen de la</w:t>
      </w:r>
      <w:r w:rsidR="004F7A2D">
        <w:rPr>
          <w:rFonts w:ascii="Abadi" w:hAnsi="Abadi"/>
          <w:sz w:val="21"/>
          <w:szCs w:val="21"/>
        </w:rPr>
        <w:t xml:space="preserve"> ASEG.</w:t>
      </w:r>
    </w:p>
    <w:p w14:paraId="23D08499" w14:textId="77777777" w:rsidR="004F7A2D" w:rsidRDefault="004F7A2D" w:rsidP="00A8150B">
      <w:pPr>
        <w:ind w:firstLine="709"/>
        <w:jc w:val="both"/>
        <w:rPr>
          <w:rFonts w:ascii="Abadi" w:hAnsi="Abadi"/>
          <w:sz w:val="21"/>
          <w:szCs w:val="21"/>
        </w:rPr>
      </w:pPr>
    </w:p>
    <w:p w14:paraId="79DE72DE" w14:textId="5A782FF7" w:rsidR="004F7A2D" w:rsidRDefault="00A8150B" w:rsidP="004F7A2D">
      <w:pPr>
        <w:ind w:firstLine="709"/>
        <w:jc w:val="both"/>
        <w:rPr>
          <w:rFonts w:ascii="Abadi" w:hAnsi="Abadi"/>
          <w:sz w:val="21"/>
          <w:szCs w:val="21"/>
        </w:rPr>
      </w:pPr>
      <w:r w:rsidRPr="00A8150B">
        <w:rPr>
          <w:rFonts w:ascii="Abadi" w:hAnsi="Abadi"/>
          <w:sz w:val="21"/>
          <w:szCs w:val="21"/>
        </w:rPr>
        <w:t xml:space="preserve">Es decir, </w:t>
      </w:r>
      <w:r w:rsidR="004F7A2D">
        <w:rPr>
          <w:rFonts w:ascii="Abadi" w:hAnsi="Abadi"/>
          <w:sz w:val="21"/>
          <w:szCs w:val="21"/>
        </w:rPr>
        <w:t xml:space="preserve">la ASEG </w:t>
      </w:r>
      <w:r w:rsidRPr="00A8150B">
        <w:rPr>
          <w:rFonts w:ascii="Abadi" w:hAnsi="Abadi"/>
          <w:sz w:val="21"/>
          <w:szCs w:val="21"/>
        </w:rPr>
        <w:t>sirve para determinar algunas cuestiones que están sucediendo en los municipios</w:t>
      </w:r>
      <w:r w:rsidR="004F7A2D">
        <w:rPr>
          <w:rFonts w:ascii="Abadi" w:hAnsi="Abadi"/>
          <w:sz w:val="21"/>
          <w:szCs w:val="21"/>
        </w:rPr>
        <w:t>,</w:t>
      </w:r>
      <w:r w:rsidRPr="00A8150B">
        <w:rPr>
          <w:rFonts w:ascii="Abadi" w:hAnsi="Abadi"/>
          <w:sz w:val="21"/>
          <w:szCs w:val="21"/>
        </w:rPr>
        <w:t xml:space="preserve"> </w:t>
      </w:r>
      <w:r w:rsidR="00160EDA">
        <w:rPr>
          <w:rFonts w:ascii="Abadi" w:hAnsi="Abadi"/>
          <w:sz w:val="21"/>
          <w:szCs w:val="21"/>
        </w:rPr>
        <w:t>p</w:t>
      </w:r>
      <w:r w:rsidRPr="00A8150B">
        <w:rPr>
          <w:rFonts w:ascii="Abadi" w:hAnsi="Abadi"/>
          <w:sz w:val="21"/>
          <w:szCs w:val="21"/>
        </w:rPr>
        <w:t>ero la Comisión de Hacienda y Fiscalización</w:t>
      </w:r>
      <w:r w:rsidR="004F7A2D">
        <w:rPr>
          <w:rFonts w:ascii="Abadi" w:hAnsi="Abadi"/>
          <w:sz w:val="21"/>
          <w:szCs w:val="21"/>
        </w:rPr>
        <w:t>,</w:t>
      </w:r>
      <w:r w:rsidRPr="00A8150B">
        <w:rPr>
          <w:rFonts w:ascii="Abadi" w:hAnsi="Abadi"/>
          <w:sz w:val="21"/>
          <w:szCs w:val="21"/>
        </w:rPr>
        <w:t xml:space="preserve"> no está</w:t>
      </w:r>
      <w:r w:rsidR="004F7A2D">
        <w:rPr>
          <w:rFonts w:ascii="Abadi" w:hAnsi="Abadi"/>
          <w:sz w:val="21"/>
          <w:szCs w:val="21"/>
        </w:rPr>
        <w:t>,</w:t>
      </w:r>
      <w:r w:rsidRPr="00A8150B">
        <w:rPr>
          <w:rFonts w:ascii="Abadi" w:hAnsi="Abadi"/>
          <w:sz w:val="21"/>
          <w:szCs w:val="21"/>
        </w:rPr>
        <w:t xml:space="preserve"> </w:t>
      </w:r>
      <w:r w:rsidR="004F7A2D">
        <w:rPr>
          <w:rFonts w:ascii="Abadi" w:hAnsi="Abadi"/>
          <w:sz w:val="21"/>
          <w:szCs w:val="21"/>
        </w:rPr>
        <w:t>n</w:t>
      </w:r>
      <w:r w:rsidRPr="00A8150B">
        <w:rPr>
          <w:rFonts w:ascii="Abadi" w:hAnsi="Abadi"/>
          <w:sz w:val="21"/>
          <w:szCs w:val="21"/>
        </w:rPr>
        <w:t xml:space="preserve">o es su asunto analizar los dictámenes y todos aquellos que vayan a prescribir, es decir, no le está seguimiento. </w:t>
      </w:r>
    </w:p>
    <w:p w14:paraId="6991D878" w14:textId="77777777" w:rsidR="004F7A2D" w:rsidRDefault="004F7A2D" w:rsidP="004F7A2D">
      <w:pPr>
        <w:ind w:firstLine="709"/>
        <w:jc w:val="both"/>
        <w:rPr>
          <w:rFonts w:ascii="Abadi" w:hAnsi="Abadi"/>
          <w:sz w:val="21"/>
          <w:szCs w:val="21"/>
        </w:rPr>
      </w:pPr>
    </w:p>
    <w:p w14:paraId="36B3877F" w14:textId="77777777" w:rsidR="00160EDA" w:rsidRDefault="00A8150B" w:rsidP="004F7A2D">
      <w:pPr>
        <w:ind w:firstLine="709"/>
        <w:jc w:val="both"/>
        <w:rPr>
          <w:rFonts w:ascii="Abadi" w:hAnsi="Abadi"/>
          <w:sz w:val="21"/>
          <w:szCs w:val="21"/>
        </w:rPr>
      </w:pPr>
      <w:r w:rsidRPr="00A8150B">
        <w:rPr>
          <w:rFonts w:ascii="Abadi" w:hAnsi="Abadi"/>
          <w:sz w:val="21"/>
          <w:szCs w:val="21"/>
        </w:rPr>
        <w:t>En este caso, hay que precisar que no contábamos con la información completa al presentar el exhorto, ya que dicha información se proporcionó por l</w:t>
      </w:r>
      <w:r w:rsidR="004F7A2D">
        <w:rPr>
          <w:rFonts w:ascii="Abadi" w:hAnsi="Abadi"/>
          <w:sz w:val="21"/>
          <w:szCs w:val="21"/>
        </w:rPr>
        <w:t>a ASEG</w:t>
      </w:r>
      <w:r w:rsidRPr="00A8150B">
        <w:rPr>
          <w:rFonts w:ascii="Abadi" w:hAnsi="Abadi"/>
          <w:sz w:val="21"/>
          <w:szCs w:val="21"/>
        </w:rPr>
        <w:t xml:space="preserve"> dentro del desahogo de la metodología.</w:t>
      </w:r>
    </w:p>
    <w:p w14:paraId="679666F2" w14:textId="77777777" w:rsidR="00160EDA" w:rsidRDefault="00160EDA" w:rsidP="004F7A2D">
      <w:pPr>
        <w:ind w:firstLine="709"/>
        <w:jc w:val="both"/>
        <w:rPr>
          <w:rFonts w:ascii="Abadi" w:hAnsi="Abadi"/>
          <w:sz w:val="21"/>
          <w:szCs w:val="21"/>
        </w:rPr>
      </w:pPr>
    </w:p>
    <w:p w14:paraId="6BB13C01" w14:textId="77777777" w:rsidR="00160EDA" w:rsidRDefault="00A8150B" w:rsidP="004F7A2D">
      <w:pPr>
        <w:ind w:firstLine="709"/>
        <w:jc w:val="both"/>
        <w:rPr>
          <w:rFonts w:ascii="Abadi" w:hAnsi="Abadi"/>
          <w:sz w:val="21"/>
          <w:szCs w:val="21"/>
        </w:rPr>
      </w:pPr>
      <w:r w:rsidRPr="00A8150B">
        <w:rPr>
          <w:rFonts w:ascii="Abadi" w:hAnsi="Abadi"/>
          <w:sz w:val="21"/>
          <w:szCs w:val="21"/>
        </w:rPr>
        <w:t xml:space="preserve"> La metodología para el análisis de la iniciativa es justamente para llegarse de toda la información, así como para perfeccionar las propuestas de </w:t>
      </w:r>
      <w:proofErr w:type="gramStart"/>
      <w:r w:rsidRPr="00A8150B">
        <w:rPr>
          <w:rFonts w:ascii="Abadi" w:hAnsi="Abadi"/>
          <w:sz w:val="21"/>
          <w:szCs w:val="21"/>
        </w:rPr>
        <w:t>los diputados y las diputadas</w:t>
      </w:r>
      <w:proofErr w:type="gramEnd"/>
      <w:r w:rsidRPr="00A8150B">
        <w:rPr>
          <w:rFonts w:ascii="Abadi" w:hAnsi="Abadi"/>
          <w:sz w:val="21"/>
          <w:szCs w:val="21"/>
        </w:rPr>
        <w:t xml:space="preserve">. Si no, </w:t>
      </w:r>
      <w:r w:rsidR="00160EDA">
        <w:rPr>
          <w:rFonts w:ascii="Abadi" w:hAnsi="Abadi"/>
          <w:sz w:val="21"/>
          <w:szCs w:val="21"/>
        </w:rPr>
        <w:t>¿</w:t>
      </w:r>
      <w:r w:rsidRPr="00A8150B">
        <w:rPr>
          <w:rFonts w:ascii="Abadi" w:hAnsi="Abadi"/>
          <w:sz w:val="21"/>
          <w:szCs w:val="21"/>
        </w:rPr>
        <w:t>para qué sirve la comisión</w:t>
      </w:r>
      <w:r w:rsidR="00160EDA">
        <w:rPr>
          <w:rFonts w:ascii="Abadi" w:hAnsi="Abadi"/>
          <w:sz w:val="21"/>
          <w:szCs w:val="21"/>
        </w:rPr>
        <w:t>?</w:t>
      </w:r>
      <w:r w:rsidRPr="00A8150B">
        <w:rPr>
          <w:rFonts w:ascii="Abadi" w:hAnsi="Abadi"/>
          <w:sz w:val="21"/>
          <w:szCs w:val="21"/>
        </w:rPr>
        <w:t xml:space="preserve"> si no para analizar y para dictaminar a partir del </w:t>
      </w:r>
      <w:r w:rsidR="00160EDA">
        <w:rPr>
          <w:rFonts w:ascii="Abadi" w:hAnsi="Abadi"/>
          <w:sz w:val="21"/>
          <w:szCs w:val="21"/>
        </w:rPr>
        <w:t>análisis.</w:t>
      </w:r>
    </w:p>
    <w:p w14:paraId="0CAE45B0" w14:textId="77777777" w:rsidR="00160EDA" w:rsidRDefault="00160EDA" w:rsidP="004F7A2D">
      <w:pPr>
        <w:ind w:firstLine="709"/>
        <w:jc w:val="both"/>
        <w:rPr>
          <w:rFonts w:ascii="Abadi" w:hAnsi="Abadi"/>
          <w:sz w:val="21"/>
          <w:szCs w:val="21"/>
        </w:rPr>
      </w:pPr>
    </w:p>
    <w:p w14:paraId="58386B66" w14:textId="77777777" w:rsidR="00160EDA" w:rsidRDefault="00A8150B" w:rsidP="004F7A2D">
      <w:pPr>
        <w:ind w:firstLine="709"/>
        <w:jc w:val="both"/>
        <w:rPr>
          <w:rFonts w:ascii="Abadi" w:hAnsi="Abadi"/>
          <w:sz w:val="21"/>
          <w:szCs w:val="21"/>
        </w:rPr>
      </w:pPr>
      <w:r w:rsidRPr="00A8150B">
        <w:rPr>
          <w:rFonts w:ascii="Abadi" w:hAnsi="Abadi"/>
          <w:sz w:val="21"/>
          <w:szCs w:val="21"/>
        </w:rPr>
        <w:t xml:space="preserve">En este sentido, es evidente que la información proporcionada por la </w:t>
      </w:r>
      <w:r w:rsidR="00160EDA">
        <w:rPr>
          <w:rFonts w:ascii="Abadi" w:hAnsi="Abadi"/>
          <w:sz w:val="21"/>
          <w:szCs w:val="21"/>
        </w:rPr>
        <w:t>ASEG</w:t>
      </w:r>
      <w:r w:rsidRPr="00A8150B">
        <w:rPr>
          <w:rFonts w:ascii="Abadi" w:hAnsi="Abadi"/>
          <w:sz w:val="21"/>
          <w:szCs w:val="21"/>
        </w:rPr>
        <w:t xml:space="preserve"> </w:t>
      </w:r>
      <w:r w:rsidR="00160EDA">
        <w:rPr>
          <w:rFonts w:ascii="Abadi" w:hAnsi="Abadi"/>
          <w:sz w:val="21"/>
          <w:szCs w:val="21"/>
        </w:rPr>
        <w:t xml:space="preserve">se </w:t>
      </w:r>
      <w:r w:rsidRPr="00A8150B">
        <w:rPr>
          <w:rFonts w:ascii="Abadi" w:hAnsi="Abadi"/>
          <w:sz w:val="21"/>
          <w:szCs w:val="21"/>
        </w:rPr>
        <w:t>acreditó y que</w:t>
      </w:r>
      <w:r w:rsidR="00160EDA">
        <w:rPr>
          <w:rFonts w:ascii="Abadi" w:hAnsi="Abadi"/>
          <w:sz w:val="21"/>
          <w:szCs w:val="21"/>
        </w:rPr>
        <w:t>,</w:t>
      </w:r>
      <w:r w:rsidRPr="00A8150B">
        <w:rPr>
          <w:rFonts w:ascii="Abadi" w:hAnsi="Abadi"/>
          <w:sz w:val="21"/>
          <w:szCs w:val="21"/>
        </w:rPr>
        <w:t xml:space="preserve"> </w:t>
      </w:r>
      <w:r w:rsidR="00160EDA">
        <w:rPr>
          <w:rFonts w:ascii="Abadi" w:hAnsi="Abadi"/>
          <w:sz w:val="21"/>
          <w:szCs w:val="21"/>
        </w:rPr>
        <w:t>ahí</w:t>
      </w:r>
      <w:r w:rsidRPr="00A8150B">
        <w:rPr>
          <w:rFonts w:ascii="Abadi" w:hAnsi="Abadi"/>
          <w:sz w:val="21"/>
          <w:szCs w:val="21"/>
        </w:rPr>
        <w:t xml:space="preserve"> aparecieron responsabilidades administrativas y qué estás</w:t>
      </w:r>
      <w:r w:rsidR="00160EDA">
        <w:rPr>
          <w:rFonts w:ascii="Abadi" w:hAnsi="Abadi"/>
          <w:sz w:val="21"/>
          <w:szCs w:val="21"/>
        </w:rPr>
        <w:t xml:space="preserve"> e</w:t>
      </w:r>
      <w:r w:rsidRPr="00A8150B">
        <w:rPr>
          <w:rFonts w:ascii="Abadi" w:hAnsi="Abadi"/>
          <w:sz w:val="21"/>
          <w:szCs w:val="21"/>
        </w:rPr>
        <w:t>stán estancadas y</w:t>
      </w:r>
      <w:r w:rsidR="00160EDA">
        <w:rPr>
          <w:rFonts w:ascii="Abadi" w:hAnsi="Abadi"/>
          <w:sz w:val="21"/>
          <w:szCs w:val="21"/>
        </w:rPr>
        <w:t>,</w:t>
      </w:r>
      <w:r w:rsidRPr="00A8150B">
        <w:rPr>
          <w:rFonts w:ascii="Abadi" w:hAnsi="Abadi"/>
          <w:sz w:val="21"/>
          <w:szCs w:val="21"/>
        </w:rPr>
        <w:t xml:space="preserve"> además</w:t>
      </w:r>
      <w:r w:rsidR="00160EDA">
        <w:rPr>
          <w:rFonts w:ascii="Abadi" w:hAnsi="Abadi"/>
          <w:sz w:val="21"/>
          <w:szCs w:val="21"/>
        </w:rPr>
        <w:t>,</w:t>
      </w:r>
      <w:r w:rsidRPr="00A8150B">
        <w:rPr>
          <w:rFonts w:ascii="Abadi" w:hAnsi="Abadi"/>
          <w:sz w:val="21"/>
          <w:szCs w:val="21"/>
        </w:rPr>
        <w:t xml:space="preserve"> aparecieron responsabilidades civiles y penales. </w:t>
      </w:r>
    </w:p>
    <w:p w14:paraId="612BE675" w14:textId="77777777" w:rsidR="00160EDA" w:rsidRDefault="00160EDA" w:rsidP="004F7A2D">
      <w:pPr>
        <w:ind w:firstLine="709"/>
        <w:jc w:val="both"/>
        <w:rPr>
          <w:rFonts w:ascii="Abadi" w:hAnsi="Abadi"/>
          <w:sz w:val="21"/>
          <w:szCs w:val="21"/>
        </w:rPr>
      </w:pPr>
    </w:p>
    <w:p w14:paraId="2C6CED73" w14:textId="77777777" w:rsidR="00160EDA" w:rsidRDefault="00A8150B" w:rsidP="004F7A2D">
      <w:pPr>
        <w:ind w:firstLine="709"/>
        <w:jc w:val="both"/>
        <w:rPr>
          <w:rFonts w:ascii="Abadi" w:hAnsi="Abadi"/>
          <w:sz w:val="21"/>
          <w:szCs w:val="21"/>
        </w:rPr>
      </w:pPr>
      <w:r w:rsidRPr="00A8150B">
        <w:rPr>
          <w:rFonts w:ascii="Abadi" w:hAnsi="Abadi"/>
          <w:sz w:val="21"/>
          <w:szCs w:val="21"/>
        </w:rPr>
        <w:t>Entonces</w:t>
      </w:r>
      <w:r w:rsidR="00160EDA">
        <w:rPr>
          <w:rFonts w:ascii="Abadi" w:hAnsi="Abadi"/>
          <w:sz w:val="21"/>
          <w:szCs w:val="21"/>
        </w:rPr>
        <w:t>,</w:t>
      </w:r>
      <w:r w:rsidRPr="00A8150B">
        <w:rPr>
          <w:rFonts w:ascii="Abadi" w:hAnsi="Abadi"/>
          <w:sz w:val="21"/>
          <w:szCs w:val="21"/>
        </w:rPr>
        <w:t xml:space="preserve"> resulta ser que</w:t>
      </w:r>
      <w:r w:rsidR="00160EDA">
        <w:rPr>
          <w:rFonts w:ascii="Abadi" w:hAnsi="Abadi"/>
          <w:sz w:val="21"/>
          <w:szCs w:val="21"/>
        </w:rPr>
        <w:t>,</w:t>
      </w:r>
      <w:r w:rsidRPr="00A8150B">
        <w:rPr>
          <w:rFonts w:ascii="Abadi" w:hAnsi="Abadi"/>
          <w:sz w:val="21"/>
          <w:szCs w:val="21"/>
        </w:rPr>
        <w:t xml:space="preserve"> vienen a este pleno dictaminar en sentido negativo un exhorto que se debe hacer a todo el municipio, que es </w:t>
      </w:r>
      <w:r w:rsidR="00160EDA">
        <w:rPr>
          <w:rFonts w:ascii="Abadi" w:hAnsi="Abadi"/>
          <w:sz w:val="21"/>
          <w:szCs w:val="21"/>
        </w:rPr>
        <w:t>desvíe</w:t>
      </w:r>
      <w:r w:rsidRPr="00A8150B">
        <w:rPr>
          <w:rFonts w:ascii="Abadi" w:hAnsi="Abadi"/>
          <w:sz w:val="21"/>
          <w:szCs w:val="21"/>
        </w:rPr>
        <w:t xml:space="preserve"> recursos y que la </w:t>
      </w:r>
      <w:r w:rsidR="00160EDA">
        <w:rPr>
          <w:rFonts w:ascii="Abadi" w:hAnsi="Abadi"/>
          <w:sz w:val="21"/>
          <w:szCs w:val="21"/>
        </w:rPr>
        <w:t>ASEG,</w:t>
      </w:r>
      <w:r w:rsidRPr="00A8150B">
        <w:rPr>
          <w:rFonts w:ascii="Abadi" w:hAnsi="Abadi"/>
          <w:sz w:val="21"/>
          <w:szCs w:val="21"/>
        </w:rPr>
        <w:t xml:space="preserve"> a partir de un dictamen y de un análisis</w:t>
      </w:r>
      <w:r w:rsidR="00160EDA">
        <w:rPr>
          <w:rFonts w:ascii="Abadi" w:hAnsi="Abadi"/>
          <w:sz w:val="21"/>
          <w:szCs w:val="21"/>
        </w:rPr>
        <w:t>,</w:t>
      </w:r>
      <w:r w:rsidRPr="00A8150B">
        <w:rPr>
          <w:rFonts w:ascii="Abadi" w:hAnsi="Abadi"/>
          <w:sz w:val="21"/>
          <w:szCs w:val="21"/>
        </w:rPr>
        <w:t xml:space="preserve"> haya hecho todas las observaciones necesarias para que se sigan los trámites y se sancionen los funcionarios corruptos. </w:t>
      </w:r>
    </w:p>
    <w:p w14:paraId="0BC3542B" w14:textId="77777777" w:rsidR="00160EDA" w:rsidRDefault="00160EDA" w:rsidP="004F7A2D">
      <w:pPr>
        <w:ind w:firstLine="709"/>
        <w:jc w:val="both"/>
        <w:rPr>
          <w:rFonts w:ascii="Abadi" w:hAnsi="Abadi"/>
          <w:sz w:val="21"/>
          <w:szCs w:val="21"/>
        </w:rPr>
      </w:pPr>
    </w:p>
    <w:p w14:paraId="182F5209" w14:textId="3E7BDE73" w:rsidR="00A8150B" w:rsidRDefault="00A8150B" w:rsidP="004F7A2D">
      <w:pPr>
        <w:ind w:firstLine="709"/>
        <w:jc w:val="both"/>
        <w:rPr>
          <w:rFonts w:ascii="Abadi" w:hAnsi="Abadi"/>
          <w:sz w:val="21"/>
          <w:szCs w:val="21"/>
        </w:rPr>
      </w:pPr>
      <w:r w:rsidRPr="00A8150B">
        <w:rPr>
          <w:rFonts w:ascii="Abadi" w:hAnsi="Abadi"/>
          <w:sz w:val="21"/>
          <w:szCs w:val="21"/>
        </w:rPr>
        <w:t>Pero</w:t>
      </w:r>
      <w:r w:rsidR="00160EDA">
        <w:rPr>
          <w:rFonts w:ascii="Abadi" w:hAnsi="Abadi"/>
          <w:sz w:val="21"/>
          <w:szCs w:val="21"/>
        </w:rPr>
        <w:t>,</w:t>
      </w:r>
      <w:r w:rsidRPr="00A8150B">
        <w:rPr>
          <w:rFonts w:ascii="Abadi" w:hAnsi="Abadi"/>
          <w:sz w:val="21"/>
          <w:szCs w:val="21"/>
        </w:rPr>
        <w:t xml:space="preserve"> parece ser qu</w:t>
      </w:r>
      <w:r w:rsidR="00160EDA">
        <w:rPr>
          <w:rFonts w:ascii="Abadi" w:hAnsi="Abadi"/>
          <w:sz w:val="21"/>
          <w:szCs w:val="21"/>
        </w:rPr>
        <w:t>e,</w:t>
      </w:r>
      <w:r w:rsidRPr="00A8150B">
        <w:rPr>
          <w:rFonts w:ascii="Abadi" w:hAnsi="Abadi"/>
          <w:sz w:val="21"/>
          <w:szCs w:val="21"/>
        </w:rPr>
        <w:t xml:space="preserve"> </w:t>
      </w:r>
      <w:r w:rsidR="00160EDA">
        <w:rPr>
          <w:rFonts w:ascii="Abadi" w:hAnsi="Abadi"/>
          <w:sz w:val="21"/>
          <w:szCs w:val="21"/>
        </w:rPr>
        <w:t>p</w:t>
      </w:r>
      <w:r w:rsidRPr="00A8150B">
        <w:rPr>
          <w:rFonts w:ascii="Abadi" w:hAnsi="Abadi"/>
          <w:sz w:val="21"/>
          <w:szCs w:val="21"/>
        </w:rPr>
        <w:t>ues la impunidad ante los delitos de cuello blanco sigue siendo una marca del grupo dominante en este congreso</w:t>
      </w:r>
      <w:r w:rsidR="00160EDA">
        <w:rPr>
          <w:rFonts w:ascii="Abadi" w:hAnsi="Abadi"/>
          <w:sz w:val="21"/>
          <w:szCs w:val="21"/>
        </w:rPr>
        <w:t xml:space="preserve">. Es cuánto. </w:t>
      </w:r>
      <w:r w:rsidRPr="00A8150B">
        <w:rPr>
          <w:rFonts w:ascii="Abadi" w:hAnsi="Abadi"/>
          <w:sz w:val="21"/>
          <w:szCs w:val="21"/>
        </w:rPr>
        <w:t xml:space="preserve"> </w:t>
      </w:r>
    </w:p>
    <w:p w14:paraId="3111AA9C" w14:textId="77777777" w:rsidR="00160EDA" w:rsidRPr="00A8150B" w:rsidRDefault="00160EDA" w:rsidP="004F7A2D">
      <w:pPr>
        <w:ind w:firstLine="709"/>
        <w:jc w:val="both"/>
        <w:rPr>
          <w:rFonts w:ascii="Abadi" w:hAnsi="Abadi"/>
          <w:sz w:val="21"/>
          <w:szCs w:val="21"/>
        </w:rPr>
      </w:pPr>
    </w:p>
    <w:p w14:paraId="6A6AE0B5" w14:textId="30FFC494" w:rsidR="00A8150B" w:rsidRDefault="00160EDA"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Diputado José Luis</w:t>
      </w:r>
      <w:r>
        <w:rPr>
          <w:rFonts w:ascii="Abadi" w:hAnsi="Abadi"/>
          <w:sz w:val="21"/>
          <w:szCs w:val="21"/>
        </w:rPr>
        <w:t>, ¿q</w:t>
      </w:r>
      <w:r w:rsidR="00A8150B" w:rsidRPr="00A8150B">
        <w:rPr>
          <w:rFonts w:ascii="Abadi" w:hAnsi="Abadi"/>
          <w:sz w:val="21"/>
          <w:szCs w:val="21"/>
        </w:rPr>
        <w:t>ué hechos que rectificar</w:t>
      </w:r>
      <w:r>
        <w:rPr>
          <w:rFonts w:ascii="Abadi" w:hAnsi="Abadi"/>
          <w:sz w:val="21"/>
          <w:szCs w:val="21"/>
        </w:rPr>
        <w:t>?</w:t>
      </w:r>
    </w:p>
    <w:p w14:paraId="5F251F21" w14:textId="77777777" w:rsidR="00160EDA" w:rsidRPr="00A8150B" w:rsidRDefault="00160EDA" w:rsidP="00A8150B">
      <w:pPr>
        <w:ind w:firstLine="709"/>
        <w:jc w:val="both"/>
        <w:rPr>
          <w:rFonts w:ascii="Abadi" w:hAnsi="Abadi"/>
          <w:sz w:val="21"/>
          <w:szCs w:val="21"/>
        </w:rPr>
      </w:pPr>
    </w:p>
    <w:p w14:paraId="213B7DDC" w14:textId="0D24D359" w:rsidR="00A8150B" w:rsidRDefault="00160EDA" w:rsidP="00A8150B">
      <w:pPr>
        <w:ind w:firstLine="709"/>
        <w:jc w:val="both"/>
        <w:rPr>
          <w:rFonts w:ascii="Abadi" w:hAnsi="Abadi"/>
          <w:sz w:val="21"/>
          <w:szCs w:val="21"/>
        </w:rPr>
      </w:pPr>
      <w:r>
        <w:rPr>
          <w:rFonts w:ascii="Abadi" w:hAnsi="Abadi"/>
          <w:b/>
          <w:bCs/>
          <w:sz w:val="21"/>
          <w:szCs w:val="21"/>
        </w:rPr>
        <w:t xml:space="preserve">-C. Dip. José Luis Vázquez Cordero: </w:t>
      </w:r>
      <w:r>
        <w:rPr>
          <w:rFonts w:ascii="Abadi" w:hAnsi="Abadi"/>
          <w:sz w:val="21"/>
          <w:szCs w:val="21"/>
        </w:rPr>
        <w:t>L</w:t>
      </w:r>
      <w:r w:rsidR="00A8150B" w:rsidRPr="00160EDA">
        <w:rPr>
          <w:rFonts w:ascii="Abadi" w:hAnsi="Abadi"/>
          <w:sz w:val="21"/>
          <w:szCs w:val="21"/>
        </w:rPr>
        <w:t>a</w:t>
      </w:r>
      <w:r w:rsidR="00A8150B" w:rsidRPr="00A8150B">
        <w:rPr>
          <w:rFonts w:ascii="Abadi" w:hAnsi="Abadi"/>
          <w:sz w:val="21"/>
          <w:szCs w:val="21"/>
        </w:rPr>
        <w:t xml:space="preserve"> suma de </w:t>
      </w:r>
      <w:r>
        <w:rPr>
          <w:rFonts w:ascii="Abadi" w:hAnsi="Abadi"/>
          <w:sz w:val="21"/>
          <w:szCs w:val="21"/>
        </w:rPr>
        <w:t>que,</w:t>
      </w:r>
      <w:r w:rsidR="00A8150B" w:rsidRPr="00A8150B">
        <w:rPr>
          <w:rFonts w:ascii="Abadi" w:hAnsi="Abadi"/>
          <w:sz w:val="21"/>
          <w:szCs w:val="21"/>
        </w:rPr>
        <w:t xml:space="preserve"> en un solo </w:t>
      </w:r>
      <w:r w:rsidR="007763F5" w:rsidRPr="00A8150B">
        <w:rPr>
          <w:rFonts w:ascii="Abadi" w:hAnsi="Abadi"/>
          <w:sz w:val="21"/>
          <w:szCs w:val="21"/>
        </w:rPr>
        <w:t>exhortó,</w:t>
      </w:r>
      <w:r w:rsidR="007763F5">
        <w:rPr>
          <w:rFonts w:ascii="Abadi" w:hAnsi="Abadi"/>
          <w:sz w:val="21"/>
          <w:szCs w:val="21"/>
        </w:rPr>
        <w:t xml:space="preserve"> se </w:t>
      </w:r>
      <w:r w:rsidR="00A8150B" w:rsidRPr="00A8150B">
        <w:rPr>
          <w:rFonts w:ascii="Abadi" w:hAnsi="Abadi"/>
          <w:sz w:val="21"/>
          <w:szCs w:val="21"/>
        </w:rPr>
        <w:t xml:space="preserve">sume la responsable de </w:t>
      </w:r>
      <w:r>
        <w:rPr>
          <w:rFonts w:ascii="Abadi" w:hAnsi="Abadi"/>
          <w:sz w:val="21"/>
          <w:szCs w:val="21"/>
        </w:rPr>
        <w:t>c</w:t>
      </w:r>
      <w:r w:rsidR="00A8150B" w:rsidRPr="00A8150B">
        <w:rPr>
          <w:rFonts w:ascii="Abadi" w:hAnsi="Abadi"/>
          <w:sz w:val="21"/>
          <w:szCs w:val="21"/>
        </w:rPr>
        <w:t>iviles y penales.</w:t>
      </w:r>
    </w:p>
    <w:p w14:paraId="652AD04B" w14:textId="77777777" w:rsidR="00160EDA" w:rsidRPr="00A8150B" w:rsidRDefault="00160EDA" w:rsidP="00A8150B">
      <w:pPr>
        <w:ind w:firstLine="709"/>
        <w:jc w:val="both"/>
        <w:rPr>
          <w:rFonts w:ascii="Abadi" w:hAnsi="Abadi"/>
          <w:sz w:val="21"/>
          <w:szCs w:val="21"/>
        </w:rPr>
      </w:pPr>
    </w:p>
    <w:p w14:paraId="02582F4D" w14:textId="0DE47FFC" w:rsidR="00A8150B" w:rsidRDefault="00160EDA"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Adelante, diputado, tiene la voz hasta por cinco minutos.</w:t>
      </w:r>
    </w:p>
    <w:p w14:paraId="120E8DD0" w14:textId="1F2E9A85" w:rsidR="00160EDA" w:rsidRDefault="00160EDA" w:rsidP="00A8150B">
      <w:pPr>
        <w:ind w:firstLine="709"/>
        <w:jc w:val="both"/>
        <w:rPr>
          <w:rFonts w:ascii="Abadi" w:hAnsi="Abadi"/>
          <w:sz w:val="21"/>
          <w:szCs w:val="21"/>
        </w:rPr>
      </w:pPr>
    </w:p>
    <w:p w14:paraId="59EAACAB" w14:textId="799E542C" w:rsidR="00D14A39" w:rsidRPr="00A8150B" w:rsidRDefault="00D14A39" w:rsidP="00D14A39">
      <w:pPr>
        <w:ind w:firstLine="709"/>
        <w:jc w:val="right"/>
        <w:rPr>
          <w:rFonts w:ascii="Abadi" w:hAnsi="Abadi"/>
          <w:sz w:val="21"/>
          <w:szCs w:val="21"/>
        </w:rPr>
      </w:pPr>
      <w:r>
        <w:rPr>
          <w:noProof/>
        </w:rPr>
        <w:lastRenderedPageBreak/>
        <w:drawing>
          <wp:inline distT="0" distB="0" distL="0" distR="0" wp14:anchorId="4A100C00" wp14:editId="631B0202">
            <wp:extent cx="2128891" cy="1197927"/>
            <wp:effectExtent l="19050" t="0" r="24130" b="383540"/>
            <wp:docPr id="5"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10;&#10;Descripción generada automáticamente"/>
                    <pic:cNvPicPr/>
                  </pic:nvPicPr>
                  <pic:blipFill>
                    <a:blip r:embed="rId19"/>
                    <a:stretch>
                      <a:fillRect/>
                    </a:stretch>
                  </pic:blipFill>
                  <pic:spPr>
                    <a:xfrm>
                      <a:off x="0" y="0"/>
                      <a:ext cx="2145780" cy="12074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680730" w14:textId="77777777" w:rsidR="007763F5" w:rsidRDefault="00160EDA" w:rsidP="00A8150B">
      <w:pPr>
        <w:ind w:firstLine="709"/>
        <w:jc w:val="both"/>
        <w:rPr>
          <w:rFonts w:ascii="Abadi" w:hAnsi="Abadi"/>
          <w:sz w:val="21"/>
          <w:szCs w:val="21"/>
        </w:rPr>
      </w:pPr>
      <w:r>
        <w:rPr>
          <w:rFonts w:ascii="Abadi" w:hAnsi="Abadi"/>
          <w:sz w:val="21"/>
          <w:szCs w:val="21"/>
        </w:rPr>
        <w:t>-</w:t>
      </w:r>
      <w:r>
        <w:rPr>
          <w:rFonts w:ascii="Abadi" w:hAnsi="Abadi"/>
          <w:b/>
          <w:bCs/>
          <w:sz w:val="21"/>
          <w:szCs w:val="21"/>
        </w:rPr>
        <w:t>C. Dip. José Luis Vázquez Cordero:</w:t>
      </w:r>
      <w:r w:rsidR="00A8150B" w:rsidRPr="00A8150B">
        <w:rPr>
          <w:rFonts w:ascii="Abadi" w:hAnsi="Abadi"/>
          <w:sz w:val="21"/>
          <w:szCs w:val="21"/>
        </w:rPr>
        <w:t xml:space="preserve"> Gracias. </w:t>
      </w:r>
    </w:p>
    <w:p w14:paraId="12F42953" w14:textId="77777777" w:rsidR="007763F5" w:rsidRDefault="007763F5" w:rsidP="00A8150B">
      <w:pPr>
        <w:ind w:firstLine="709"/>
        <w:jc w:val="both"/>
        <w:rPr>
          <w:rFonts w:ascii="Abadi" w:hAnsi="Abadi"/>
          <w:sz w:val="21"/>
          <w:szCs w:val="21"/>
        </w:rPr>
      </w:pPr>
    </w:p>
    <w:p w14:paraId="3FF090EC" w14:textId="77777777" w:rsidR="007763F5" w:rsidRDefault="00A8150B" w:rsidP="00A8150B">
      <w:pPr>
        <w:ind w:firstLine="709"/>
        <w:jc w:val="both"/>
        <w:rPr>
          <w:rFonts w:ascii="Abadi" w:hAnsi="Abadi"/>
          <w:sz w:val="21"/>
          <w:szCs w:val="21"/>
        </w:rPr>
      </w:pPr>
      <w:r w:rsidRPr="00A8150B">
        <w:rPr>
          <w:rFonts w:ascii="Abadi" w:hAnsi="Abadi"/>
          <w:sz w:val="21"/>
          <w:szCs w:val="21"/>
        </w:rPr>
        <w:t>Bueno, aquí partimos del hecho de que el planteamiento de sumar las responsabilidades civiles y penales implica ampliar el fondo que da origen al presente asunto, siendo que la propuesta inicial presentada por la diputada María Magdalena no venía</w:t>
      </w:r>
      <w:r w:rsidR="007763F5">
        <w:rPr>
          <w:rFonts w:ascii="Abadi" w:hAnsi="Abadi"/>
          <w:sz w:val="21"/>
          <w:szCs w:val="21"/>
        </w:rPr>
        <w:t xml:space="preserve"> e</w:t>
      </w:r>
      <w:r w:rsidRPr="00A8150B">
        <w:rPr>
          <w:rFonts w:ascii="Abadi" w:hAnsi="Abadi"/>
          <w:sz w:val="21"/>
          <w:szCs w:val="21"/>
        </w:rPr>
        <w:t>n ese sentido</w:t>
      </w:r>
      <w:r w:rsidR="007763F5">
        <w:rPr>
          <w:rFonts w:ascii="Abadi" w:hAnsi="Abadi"/>
          <w:sz w:val="21"/>
          <w:szCs w:val="21"/>
        </w:rPr>
        <w:t>.</w:t>
      </w:r>
    </w:p>
    <w:p w14:paraId="5EC60952" w14:textId="77777777" w:rsidR="007763F5" w:rsidRDefault="007763F5" w:rsidP="00A8150B">
      <w:pPr>
        <w:ind w:firstLine="709"/>
        <w:jc w:val="both"/>
        <w:rPr>
          <w:rFonts w:ascii="Abadi" w:hAnsi="Abadi"/>
          <w:sz w:val="21"/>
          <w:szCs w:val="21"/>
        </w:rPr>
      </w:pPr>
    </w:p>
    <w:p w14:paraId="3D8298E6" w14:textId="77777777" w:rsidR="007763F5" w:rsidRDefault="007763F5" w:rsidP="00A8150B">
      <w:pPr>
        <w:ind w:firstLine="709"/>
        <w:jc w:val="both"/>
        <w:rPr>
          <w:rFonts w:ascii="Abadi" w:hAnsi="Abadi"/>
          <w:sz w:val="21"/>
          <w:szCs w:val="21"/>
        </w:rPr>
      </w:pPr>
      <w:r>
        <w:rPr>
          <w:rFonts w:ascii="Abadi" w:hAnsi="Abadi"/>
          <w:sz w:val="21"/>
          <w:szCs w:val="21"/>
        </w:rPr>
        <w:t>Y</w:t>
      </w:r>
      <w:r w:rsidR="00A8150B" w:rsidRPr="00A8150B">
        <w:rPr>
          <w:rFonts w:ascii="Abadi" w:hAnsi="Abadi"/>
          <w:sz w:val="21"/>
          <w:szCs w:val="21"/>
        </w:rPr>
        <w:t>o considero que la Comisión no tiene la obligación de rectificar lo que de un inicio va mal, en este caso específico n</w:t>
      </w:r>
      <w:r>
        <w:rPr>
          <w:rFonts w:ascii="Abadi" w:hAnsi="Abadi"/>
          <w:sz w:val="21"/>
          <w:szCs w:val="21"/>
        </w:rPr>
        <w:t>o</w:t>
      </w:r>
      <w:r w:rsidR="00A8150B" w:rsidRPr="00A8150B">
        <w:rPr>
          <w:rFonts w:ascii="Abadi" w:hAnsi="Abadi"/>
          <w:sz w:val="21"/>
          <w:szCs w:val="21"/>
        </w:rPr>
        <w:t xml:space="preserve"> existe la suplencia de la que</w:t>
      </w:r>
      <w:r>
        <w:rPr>
          <w:rFonts w:ascii="Abadi" w:hAnsi="Abadi"/>
          <w:sz w:val="21"/>
          <w:szCs w:val="21"/>
        </w:rPr>
        <w:t>ja,</w:t>
      </w:r>
      <w:r w:rsidR="00A8150B" w:rsidRPr="00A8150B">
        <w:rPr>
          <w:rFonts w:ascii="Abadi" w:hAnsi="Abadi"/>
          <w:sz w:val="21"/>
          <w:szCs w:val="21"/>
        </w:rPr>
        <w:t xml:space="preserve"> sí. </w:t>
      </w:r>
    </w:p>
    <w:p w14:paraId="1C08BC6A" w14:textId="77777777" w:rsidR="007763F5" w:rsidRDefault="007763F5" w:rsidP="00A8150B">
      <w:pPr>
        <w:ind w:firstLine="709"/>
        <w:jc w:val="both"/>
        <w:rPr>
          <w:rFonts w:ascii="Abadi" w:hAnsi="Abadi"/>
          <w:sz w:val="21"/>
          <w:szCs w:val="21"/>
        </w:rPr>
      </w:pPr>
    </w:p>
    <w:p w14:paraId="55C7F044" w14:textId="77777777" w:rsidR="007763F5" w:rsidRDefault="00A8150B" w:rsidP="00A8150B">
      <w:pPr>
        <w:ind w:firstLine="709"/>
        <w:jc w:val="both"/>
        <w:rPr>
          <w:rFonts w:ascii="Abadi" w:hAnsi="Abadi"/>
          <w:sz w:val="21"/>
          <w:szCs w:val="21"/>
        </w:rPr>
      </w:pPr>
      <w:r w:rsidRPr="00A8150B">
        <w:rPr>
          <w:rFonts w:ascii="Abadi" w:hAnsi="Abadi"/>
          <w:sz w:val="21"/>
          <w:szCs w:val="21"/>
        </w:rPr>
        <w:t xml:space="preserve">En cuanto a la responsabilidad de civiles, reiteró que la autoridad que ahora se pretende exhortar, </w:t>
      </w:r>
      <w:r w:rsidR="007763F5">
        <w:rPr>
          <w:rFonts w:ascii="Abadi" w:hAnsi="Abadi"/>
          <w:sz w:val="21"/>
          <w:szCs w:val="21"/>
        </w:rPr>
        <w:t>se hace</w:t>
      </w:r>
      <w:r w:rsidRPr="00A8150B">
        <w:rPr>
          <w:rFonts w:ascii="Abadi" w:hAnsi="Abadi"/>
          <w:sz w:val="21"/>
          <w:szCs w:val="21"/>
        </w:rPr>
        <w:t xml:space="preserve"> conocedora del llamado que se le busca hacer, lo cual dejaría sin materias el exhorto en este sentido. </w:t>
      </w:r>
    </w:p>
    <w:p w14:paraId="63B4BD57" w14:textId="77777777" w:rsidR="007763F5" w:rsidRDefault="007763F5" w:rsidP="00A8150B">
      <w:pPr>
        <w:ind w:firstLine="709"/>
        <w:jc w:val="both"/>
        <w:rPr>
          <w:rFonts w:ascii="Abadi" w:hAnsi="Abadi"/>
          <w:sz w:val="21"/>
          <w:szCs w:val="21"/>
        </w:rPr>
      </w:pPr>
    </w:p>
    <w:p w14:paraId="5E48CE24" w14:textId="76B47CCD" w:rsidR="007763F5" w:rsidRDefault="00A8150B" w:rsidP="00A8150B">
      <w:pPr>
        <w:ind w:firstLine="709"/>
        <w:jc w:val="both"/>
        <w:rPr>
          <w:rFonts w:ascii="Abadi" w:hAnsi="Abadi"/>
          <w:sz w:val="21"/>
          <w:szCs w:val="21"/>
        </w:rPr>
      </w:pPr>
      <w:r w:rsidRPr="00A8150B">
        <w:rPr>
          <w:rFonts w:ascii="Abadi" w:hAnsi="Abadi"/>
          <w:sz w:val="21"/>
          <w:szCs w:val="21"/>
        </w:rPr>
        <w:t xml:space="preserve">Lo anterior, considerando que con la documentación remitirá a la Comisión de Hacienda y Fiscalización, se informó el compromiso de dar trámite </w:t>
      </w:r>
      <w:r w:rsidR="007763F5">
        <w:rPr>
          <w:rFonts w:ascii="Abadi" w:hAnsi="Abadi"/>
          <w:sz w:val="21"/>
          <w:szCs w:val="21"/>
        </w:rPr>
        <w:t xml:space="preserve">a </w:t>
      </w:r>
      <w:r w:rsidRPr="00A8150B">
        <w:rPr>
          <w:rFonts w:ascii="Abadi" w:hAnsi="Abadi"/>
          <w:sz w:val="21"/>
          <w:szCs w:val="21"/>
        </w:rPr>
        <w:t>las responsabilidades derivadas del informe de resultados que nos ocupa</w:t>
      </w:r>
      <w:r w:rsidR="007763F5">
        <w:rPr>
          <w:rFonts w:ascii="Abadi" w:hAnsi="Abadi"/>
          <w:sz w:val="21"/>
          <w:szCs w:val="21"/>
        </w:rPr>
        <w:t>,</w:t>
      </w:r>
      <w:r w:rsidRPr="00A8150B">
        <w:rPr>
          <w:rFonts w:ascii="Abadi" w:hAnsi="Abadi"/>
          <w:sz w:val="21"/>
          <w:szCs w:val="21"/>
        </w:rPr>
        <w:t xml:space="preserve"> ellos sin realizar distensión alguna</w:t>
      </w:r>
      <w:r w:rsidR="007763F5">
        <w:rPr>
          <w:rFonts w:ascii="Abadi" w:hAnsi="Abadi"/>
          <w:sz w:val="21"/>
          <w:szCs w:val="21"/>
        </w:rPr>
        <w:t>,</w:t>
      </w:r>
      <w:r w:rsidRPr="00A8150B">
        <w:rPr>
          <w:rFonts w:ascii="Abadi" w:hAnsi="Abadi"/>
          <w:sz w:val="21"/>
          <w:szCs w:val="21"/>
        </w:rPr>
        <w:t xml:space="preserve"> contemplando </w:t>
      </w:r>
      <w:r w:rsidR="007763F5" w:rsidRPr="00A8150B">
        <w:rPr>
          <w:rFonts w:ascii="Abadi" w:hAnsi="Abadi"/>
          <w:sz w:val="21"/>
          <w:szCs w:val="21"/>
        </w:rPr>
        <w:t>las responsabilidades señaladas</w:t>
      </w:r>
      <w:r w:rsidR="007763F5">
        <w:rPr>
          <w:rFonts w:ascii="Abadi" w:hAnsi="Abadi"/>
          <w:sz w:val="21"/>
          <w:szCs w:val="21"/>
        </w:rPr>
        <w:t>.</w:t>
      </w:r>
    </w:p>
    <w:p w14:paraId="1F586C24" w14:textId="77777777" w:rsidR="007763F5" w:rsidRDefault="007763F5" w:rsidP="00A8150B">
      <w:pPr>
        <w:ind w:firstLine="709"/>
        <w:jc w:val="both"/>
        <w:rPr>
          <w:rFonts w:ascii="Abadi" w:hAnsi="Abadi"/>
          <w:sz w:val="21"/>
          <w:szCs w:val="21"/>
        </w:rPr>
      </w:pPr>
    </w:p>
    <w:p w14:paraId="7995AD24" w14:textId="77777777" w:rsidR="008367D4" w:rsidRDefault="00A8150B" w:rsidP="00A8150B">
      <w:pPr>
        <w:ind w:firstLine="709"/>
        <w:jc w:val="both"/>
        <w:rPr>
          <w:rFonts w:ascii="Abadi" w:hAnsi="Abadi"/>
          <w:sz w:val="21"/>
          <w:szCs w:val="21"/>
        </w:rPr>
      </w:pPr>
      <w:r w:rsidRPr="00A8150B">
        <w:rPr>
          <w:rFonts w:ascii="Abadi" w:hAnsi="Abadi"/>
          <w:sz w:val="21"/>
          <w:szCs w:val="21"/>
        </w:rPr>
        <w:t xml:space="preserve">En suma, destacó que el presidente municipal interino, como el encargado legal de ejecutar las determinaciones del Ayuntamiento y coordinar la </w:t>
      </w:r>
      <w:r w:rsidR="008367D4">
        <w:rPr>
          <w:rFonts w:ascii="Abadi" w:hAnsi="Abadi"/>
          <w:sz w:val="21"/>
          <w:szCs w:val="21"/>
        </w:rPr>
        <w:t>a</w:t>
      </w:r>
      <w:r w:rsidRPr="00A8150B">
        <w:rPr>
          <w:rFonts w:ascii="Abadi" w:hAnsi="Abadi"/>
          <w:sz w:val="21"/>
          <w:szCs w:val="21"/>
        </w:rPr>
        <w:t>dministración pública municipal, se comprometió a remitir constancia de seguimiento sobre la presentación de las demandas y dar seguimiento, informando sobre el cauce legal de cada una de ellas.</w:t>
      </w:r>
    </w:p>
    <w:p w14:paraId="3527ABBC" w14:textId="77777777" w:rsidR="008367D4" w:rsidRDefault="008367D4" w:rsidP="00A8150B">
      <w:pPr>
        <w:ind w:firstLine="709"/>
        <w:jc w:val="both"/>
        <w:rPr>
          <w:rFonts w:ascii="Abadi" w:hAnsi="Abadi"/>
          <w:sz w:val="21"/>
          <w:szCs w:val="21"/>
        </w:rPr>
      </w:pPr>
    </w:p>
    <w:p w14:paraId="243B30D5" w14:textId="2F45CE11" w:rsidR="008367D4" w:rsidRDefault="00A8150B" w:rsidP="00A8150B">
      <w:pPr>
        <w:ind w:firstLine="709"/>
        <w:jc w:val="both"/>
        <w:rPr>
          <w:rFonts w:ascii="Abadi" w:hAnsi="Abadi"/>
          <w:sz w:val="21"/>
          <w:szCs w:val="21"/>
        </w:rPr>
      </w:pPr>
      <w:r w:rsidRPr="00A8150B">
        <w:rPr>
          <w:rFonts w:ascii="Abadi" w:hAnsi="Abadi"/>
          <w:sz w:val="21"/>
          <w:szCs w:val="21"/>
        </w:rPr>
        <w:t xml:space="preserve">Es así </w:t>
      </w:r>
      <w:proofErr w:type="gramStart"/>
      <w:r w:rsidRPr="00A8150B">
        <w:rPr>
          <w:rFonts w:ascii="Abadi" w:hAnsi="Abadi"/>
          <w:sz w:val="21"/>
          <w:szCs w:val="21"/>
        </w:rPr>
        <w:t>que</w:t>
      </w:r>
      <w:proofErr w:type="gramEnd"/>
      <w:r w:rsidRPr="00A8150B">
        <w:rPr>
          <w:rFonts w:ascii="Abadi" w:hAnsi="Abadi"/>
          <w:sz w:val="21"/>
          <w:szCs w:val="21"/>
        </w:rPr>
        <w:t xml:space="preserve"> remitió diversas constancia</w:t>
      </w:r>
      <w:r w:rsidR="008367D4">
        <w:rPr>
          <w:rFonts w:ascii="Abadi" w:hAnsi="Abadi"/>
          <w:sz w:val="21"/>
          <w:szCs w:val="21"/>
        </w:rPr>
        <w:t>s,</w:t>
      </w:r>
      <w:r w:rsidRPr="00A8150B">
        <w:rPr>
          <w:rFonts w:ascii="Abadi" w:hAnsi="Abadi"/>
          <w:sz w:val="21"/>
          <w:szCs w:val="21"/>
        </w:rPr>
        <w:t xml:space="preserve"> consistente en el acuerdo recaído a la presentación de cuatro </w:t>
      </w:r>
      <w:r w:rsidRPr="00A8150B">
        <w:rPr>
          <w:rFonts w:ascii="Abadi" w:hAnsi="Abadi"/>
          <w:sz w:val="21"/>
          <w:szCs w:val="21"/>
        </w:rPr>
        <w:t>demandas</w:t>
      </w:r>
      <w:r w:rsidR="008367D4">
        <w:rPr>
          <w:rFonts w:ascii="Abadi" w:hAnsi="Abadi"/>
          <w:sz w:val="21"/>
          <w:szCs w:val="21"/>
        </w:rPr>
        <w:t>, mis</w:t>
      </w:r>
      <w:r w:rsidRPr="00A8150B">
        <w:rPr>
          <w:rFonts w:ascii="Abadi" w:hAnsi="Abadi"/>
          <w:sz w:val="21"/>
          <w:szCs w:val="21"/>
        </w:rPr>
        <w:t>m</w:t>
      </w:r>
      <w:r w:rsidR="008367D4">
        <w:rPr>
          <w:rFonts w:ascii="Abadi" w:hAnsi="Abadi"/>
          <w:sz w:val="21"/>
          <w:szCs w:val="21"/>
        </w:rPr>
        <w:t>a</w:t>
      </w:r>
      <w:r w:rsidRPr="00A8150B">
        <w:rPr>
          <w:rFonts w:ascii="Abadi" w:hAnsi="Abadi"/>
          <w:sz w:val="21"/>
          <w:szCs w:val="21"/>
        </w:rPr>
        <w:t>s que si bien</w:t>
      </w:r>
      <w:r w:rsidR="008367D4">
        <w:rPr>
          <w:rFonts w:ascii="Abadi" w:hAnsi="Abadi"/>
          <w:sz w:val="21"/>
          <w:szCs w:val="21"/>
        </w:rPr>
        <w:t>,</w:t>
      </w:r>
      <w:r w:rsidRPr="00A8150B">
        <w:rPr>
          <w:rFonts w:ascii="Abadi" w:hAnsi="Abadi"/>
          <w:sz w:val="21"/>
          <w:szCs w:val="21"/>
        </w:rPr>
        <w:t xml:space="preserve"> no </w:t>
      </w:r>
      <w:r w:rsidR="008367D4">
        <w:rPr>
          <w:rFonts w:ascii="Abadi" w:hAnsi="Abadi"/>
          <w:sz w:val="21"/>
          <w:szCs w:val="21"/>
        </w:rPr>
        <w:t xml:space="preserve">se admitieron a </w:t>
      </w:r>
      <w:r w:rsidRPr="00A8150B">
        <w:rPr>
          <w:rFonts w:ascii="Abadi" w:hAnsi="Abadi"/>
          <w:sz w:val="21"/>
          <w:szCs w:val="21"/>
        </w:rPr>
        <w:t xml:space="preserve">trámite por el juzgado de </w:t>
      </w:r>
      <w:r w:rsidR="008367D4">
        <w:rPr>
          <w:rFonts w:ascii="Abadi" w:hAnsi="Abadi"/>
          <w:sz w:val="21"/>
          <w:szCs w:val="21"/>
        </w:rPr>
        <w:t>p</w:t>
      </w:r>
      <w:r w:rsidRPr="00A8150B">
        <w:rPr>
          <w:rFonts w:ascii="Abadi" w:hAnsi="Abadi"/>
          <w:sz w:val="21"/>
          <w:szCs w:val="21"/>
        </w:rPr>
        <w:t xml:space="preserve">rimera </w:t>
      </w:r>
      <w:r w:rsidR="008367D4">
        <w:rPr>
          <w:rFonts w:ascii="Abadi" w:hAnsi="Abadi"/>
          <w:sz w:val="21"/>
          <w:szCs w:val="21"/>
        </w:rPr>
        <w:t>i</w:t>
      </w:r>
      <w:r w:rsidRPr="00A8150B">
        <w:rPr>
          <w:rFonts w:ascii="Abadi" w:hAnsi="Abadi"/>
          <w:sz w:val="21"/>
          <w:szCs w:val="21"/>
        </w:rPr>
        <w:t>nstancia</w:t>
      </w:r>
      <w:r w:rsidR="008367D4">
        <w:rPr>
          <w:rFonts w:ascii="Abadi" w:hAnsi="Abadi"/>
          <w:sz w:val="21"/>
          <w:szCs w:val="21"/>
        </w:rPr>
        <w:t>,</w:t>
      </w:r>
      <w:r w:rsidRPr="00A8150B">
        <w:rPr>
          <w:rFonts w:ascii="Abadi" w:hAnsi="Abadi"/>
          <w:sz w:val="21"/>
          <w:szCs w:val="21"/>
        </w:rPr>
        <w:t xml:space="preserve"> debe considerarse que</w:t>
      </w:r>
      <w:r w:rsidR="008367D4">
        <w:rPr>
          <w:rFonts w:ascii="Abadi" w:hAnsi="Abadi"/>
          <w:sz w:val="21"/>
          <w:szCs w:val="21"/>
        </w:rPr>
        <w:t>,</w:t>
      </w:r>
      <w:r w:rsidRPr="00A8150B">
        <w:rPr>
          <w:rFonts w:ascii="Abadi" w:hAnsi="Abadi"/>
          <w:sz w:val="21"/>
          <w:szCs w:val="21"/>
        </w:rPr>
        <w:t xml:space="preserve"> el documento que no</w:t>
      </w:r>
      <w:r w:rsidR="008367D4">
        <w:rPr>
          <w:rFonts w:ascii="Abadi" w:hAnsi="Abadi"/>
          <w:sz w:val="21"/>
          <w:szCs w:val="21"/>
        </w:rPr>
        <w:t xml:space="preserve">s fue </w:t>
      </w:r>
      <w:r w:rsidR="008367D4" w:rsidRPr="00A8150B">
        <w:rPr>
          <w:rFonts w:ascii="Abadi" w:hAnsi="Abadi"/>
          <w:sz w:val="21"/>
          <w:szCs w:val="21"/>
        </w:rPr>
        <w:t>proporcionado</w:t>
      </w:r>
      <w:r w:rsidRPr="00A8150B">
        <w:rPr>
          <w:rFonts w:ascii="Abadi" w:hAnsi="Abadi"/>
          <w:sz w:val="21"/>
          <w:szCs w:val="21"/>
        </w:rPr>
        <w:t xml:space="preserve"> no es una resolución definitiva, ya es que aún existe en medios legales de impugnación para promover algo en su contra. </w:t>
      </w:r>
    </w:p>
    <w:p w14:paraId="0F60B1FE" w14:textId="77777777" w:rsidR="008367D4" w:rsidRDefault="008367D4" w:rsidP="00A8150B">
      <w:pPr>
        <w:ind w:firstLine="709"/>
        <w:jc w:val="both"/>
        <w:rPr>
          <w:rFonts w:ascii="Abadi" w:hAnsi="Abadi"/>
          <w:sz w:val="21"/>
          <w:szCs w:val="21"/>
        </w:rPr>
      </w:pPr>
    </w:p>
    <w:p w14:paraId="5261EF36" w14:textId="77777777" w:rsidR="008367D4" w:rsidRDefault="00A8150B" w:rsidP="008367D4">
      <w:pPr>
        <w:ind w:firstLine="709"/>
        <w:jc w:val="both"/>
        <w:rPr>
          <w:rFonts w:ascii="Abadi" w:hAnsi="Abadi"/>
          <w:sz w:val="21"/>
          <w:szCs w:val="21"/>
        </w:rPr>
      </w:pPr>
      <w:r w:rsidRPr="00A8150B">
        <w:rPr>
          <w:rFonts w:ascii="Abadi" w:hAnsi="Abadi"/>
          <w:sz w:val="21"/>
          <w:szCs w:val="21"/>
        </w:rPr>
        <w:t>Por lo que hace a las faltantes, debemos respetar la estrategia legal que el propio municipio tenga para su seguimiento, ya sea que su formalización se realice una vez resuelto a las anteriores</w:t>
      </w:r>
      <w:r w:rsidR="008367D4">
        <w:rPr>
          <w:rFonts w:ascii="Abadi" w:hAnsi="Abadi"/>
          <w:sz w:val="21"/>
          <w:szCs w:val="21"/>
        </w:rPr>
        <w:t xml:space="preserve"> e</w:t>
      </w:r>
      <w:r w:rsidRPr="00A8150B">
        <w:rPr>
          <w:rFonts w:ascii="Abadi" w:hAnsi="Abadi"/>
          <w:sz w:val="21"/>
          <w:szCs w:val="21"/>
        </w:rPr>
        <w:t xml:space="preserve">n la segunda instancia, oh determine su presentación previa, de lo cual seremos conocedores ante el cumplimiento del compromiso ya señalado hecho por </w:t>
      </w:r>
      <w:r w:rsidR="008367D4">
        <w:rPr>
          <w:rFonts w:ascii="Abadi" w:hAnsi="Abadi"/>
          <w:sz w:val="21"/>
          <w:szCs w:val="21"/>
        </w:rPr>
        <w:t>el</w:t>
      </w:r>
      <w:r w:rsidRPr="00A8150B">
        <w:rPr>
          <w:rFonts w:ascii="Abadi" w:hAnsi="Abadi"/>
          <w:sz w:val="21"/>
          <w:szCs w:val="21"/>
        </w:rPr>
        <w:t xml:space="preserve"> </w:t>
      </w:r>
      <w:r w:rsidR="008367D4">
        <w:rPr>
          <w:rFonts w:ascii="Abadi" w:hAnsi="Abadi"/>
          <w:sz w:val="21"/>
          <w:szCs w:val="21"/>
        </w:rPr>
        <w:t>p</w:t>
      </w:r>
      <w:r w:rsidRPr="00A8150B">
        <w:rPr>
          <w:rFonts w:ascii="Abadi" w:hAnsi="Abadi"/>
          <w:sz w:val="21"/>
          <w:szCs w:val="21"/>
        </w:rPr>
        <w:t>residente municipal interino.</w:t>
      </w:r>
    </w:p>
    <w:p w14:paraId="5C757B8D" w14:textId="77777777" w:rsidR="008367D4" w:rsidRDefault="008367D4" w:rsidP="008367D4">
      <w:pPr>
        <w:ind w:firstLine="709"/>
        <w:jc w:val="both"/>
        <w:rPr>
          <w:rFonts w:ascii="Abadi" w:hAnsi="Abadi"/>
          <w:sz w:val="21"/>
          <w:szCs w:val="21"/>
        </w:rPr>
      </w:pPr>
    </w:p>
    <w:p w14:paraId="33F4615A" w14:textId="77777777" w:rsidR="008367D4" w:rsidRDefault="00A8150B" w:rsidP="008367D4">
      <w:pPr>
        <w:ind w:firstLine="709"/>
        <w:jc w:val="both"/>
        <w:rPr>
          <w:rFonts w:ascii="Abadi" w:hAnsi="Abadi"/>
          <w:sz w:val="21"/>
          <w:szCs w:val="21"/>
        </w:rPr>
      </w:pPr>
      <w:r w:rsidRPr="00A8150B">
        <w:rPr>
          <w:rFonts w:ascii="Abadi" w:hAnsi="Abadi"/>
          <w:sz w:val="21"/>
          <w:szCs w:val="21"/>
        </w:rPr>
        <w:t>Además</w:t>
      </w:r>
      <w:r w:rsidR="008367D4">
        <w:rPr>
          <w:rFonts w:ascii="Abadi" w:hAnsi="Abadi"/>
          <w:sz w:val="21"/>
          <w:szCs w:val="21"/>
        </w:rPr>
        <w:t>,</w:t>
      </w:r>
      <w:r w:rsidRPr="00A8150B">
        <w:rPr>
          <w:rFonts w:ascii="Abadi" w:hAnsi="Abadi"/>
          <w:sz w:val="21"/>
          <w:szCs w:val="21"/>
        </w:rPr>
        <w:t xml:space="preserve"> de qué debe interpretarse que se encuentre evidenciado que el trámite ya fue iniciado respecto alguna responsabilidad de civiles y que se están realizando acciones para ellos respecto de los faltantes</w:t>
      </w:r>
      <w:r w:rsidR="008367D4">
        <w:rPr>
          <w:rFonts w:ascii="Abadi" w:hAnsi="Abadi"/>
          <w:sz w:val="21"/>
          <w:szCs w:val="21"/>
        </w:rPr>
        <w:t>,</w:t>
      </w:r>
      <w:r w:rsidRPr="00A8150B">
        <w:rPr>
          <w:rFonts w:ascii="Abadi" w:hAnsi="Abadi"/>
          <w:sz w:val="21"/>
          <w:szCs w:val="21"/>
        </w:rPr>
        <w:t xml:space="preserve"> Esto último se indicó al ser realizado por la Dirección de Asuntos Jurídicos del municipio</w:t>
      </w:r>
      <w:r w:rsidR="008367D4">
        <w:rPr>
          <w:rFonts w:ascii="Abadi" w:hAnsi="Abadi"/>
          <w:sz w:val="21"/>
          <w:szCs w:val="21"/>
        </w:rPr>
        <w:t>, t</w:t>
      </w:r>
      <w:r w:rsidRPr="00A8150B">
        <w:rPr>
          <w:rFonts w:ascii="Abadi" w:hAnsi="Abadi"/>
          <w:sz w:val="21"/>
          <w:szCs w:val="21"/>
        </w:rPr>
        <w:t>odo es nada de que dichas acciones no se prescriban.</w:t>
      </w:r>
    </w:p>
    <w:p w14:paraId="6E89E7C1" w14:textId="77777777" w:rsidR="008367D4" w:rsidRDefault="008367D4" w:rsidP="008367D4">
      <w:pPr>
        <w:ind w:firstLine="709"/>
        <w:jc w:val="both"/>
        <w:rPr>
          <w:rFonts w:ascii="Abadi" w:hAnsi="Abadi"/>
          <w:sz w:val="21"/>
          <w:szCs w:val="21"/>
        </w:rPr>
      </w:pPr>
    </w:p>
    <w:p w14:paraId="434A1CAF" w14:textId="731213CE" w:rsidR="008367D4" w:rsidRDefault="00A8150B" w:rsidP="008367D4">
      <w:pPr>
        <w:ind w:firstLine="709"/>
        <w:jc w:val="both"/>
        <w:rPr>
          <w:rFonts w:ascii="Abadi" w:hAnsi="Abadi"/>
          <w:sz w:val="21"/>
          <w:szCs w:val="21"/>
        </w:rPr>
      </w:pPr>
      <w:r w:rsidRPr="00A8150B">
        <w:rPr>
          <w:rFonts w:ascii="Abadi" w:hAnsi="Abadi"/>
          <w:sz w:val="21"/>
          <w:szCs w:val="21"/>
        </w:rPr>
        <w:t>Por otro lado, en lo tocante a l</w:t>
      </w:r>
      <w:r w:rsidR="008367D4">
        <w:rPr>
          <w:rFonts w:ascii="Abadi" w:hAnsi="Abadi"/>
          <w:sz w:val="21"/>
          <w:szCs w:val="21"/>
        </w:rPr>
        <w:t xml:space="preserve">as </w:t>
      </w:r>
      <w:r w:rsidRPr="00A8150B">
        <w:rPr>
          <w:rFonts w:ascii="Abadi" w:hAnsi="Abadi"/>
          <w:sz w:val="21"/>
          <w:szCs w:val="21"/>
        </w:rPr>
        <w:t>responsabilidades penales, basándome en el planteamiento original, sí lo que ahora se pretende es p</w:t>
      </w:r>
      <w:r w:rsidR="008367D4">
        <w:rPr>
          <w:rFonts w:ascii="Abadi" w:hAnsi="Abadi"/>
          <w:sz w:val="21"/>
          <w:szCs w:val="21"/>
        </w:rPr>
        <w:t>ro</w:t>
      </w:r>
      <w:r w:rsidRPr="00A8150B">
        <w:rPr>
          <w:rFonts w:ascii="Abadi" w:hAnsi="Abadi"/>
          <w:sz w:val="21"/>
          <w:szCs w:val="21"/>
        </w:rPr>
        <w:t>ponerle en darles trámi</w:t>
      </w:r>
      <w:r w:rsidR="008367D4">
        <w:rPr>
          <w:rFonts w:ascii="Abadi" w:hAnsi="Abadi"/>
          <w:sz w:val="21"/>
          <w:szCs w:val="21"/>
        </w:rPr>
        <w:t>te y resolución, por un lado</w:t>
      </w:r>
      <w:r w:rsidRPr="00A8150B">
        <w:rPr>
          <w:rFonts w:ascii="Abadi" w:hAnsi="Abadi"/>
          <w:sz w:val="21"/>
          <w:szCs w:val="21"/>
        </w:rPr>
        <w:t>, debe recordarse que el titular de la Auditoría Superior del Estado de Guanajuato inform</w:t>
      </w:r>
      <w:r w:rsidR="008367D4">
        <w:rPr>
          <w:rFonts w:ascii="Abadi" w:hAnsi="Abadi"/>
          <w:sz w:val="21"/>
          <w:szCs w:val="21"/>
        </w:rPr>
        <w:t>ó a</w:t>
      </w:r>
      <w:r w:rsidRPr="00A8150B">
        <w:rPr>
          <w:rFonts w:ascii="Abadi" w:hAnsi="Abadi"/>
          <w:sz w:val="21"/>
          <w:szCs w:val="21"/>
        </w:rPr>
        <w:t xml:space="preserve"> la comisión que</w:t>
      </w:r>
      <w:r w:rsidR="008367D4">
        <w:rPr>
          <w:rFonts w:ascii="Abadi" w:hAnsi="Abadi"/>
          <w:sz w:val="21"/>
          <w:szCs w:val="21"/>
        </w:rPr>
        <w:t>,</w:t>
      </w:r>
      <w:r w:rsidRPr="00A8150B">
        <w:rPr>
          <w:rFonts w:ascii="Abadi" w:hAnsi="Abadi"/>
          <w:sz w:val="21"/>
          <w:szCs w:val="21"/>
        </w:rPr>
        <w:t xml:space="preserve"> éste presentó las denuncias penales respectivas y están en trámite, lo que cubre el primer rub</w:t>
      </w:r>
      <w:r w:rsidR="008367D4">
        <w:rPr>
          <w:rFonts w:ascii="Abadi" w:hAnsi="Abadi"/>
          <w:sz w:val="21"/>
          <w:szCs w:val="21"/>
        </w:rPr>
        <w:t>ro</w:t>
      </w:r>
      <w:r w:rsidRPr="00A8150B">
        <w:rPr>
          <w:rFonts w:ascii="Abadi" w:hAnsi="Abadi"/>
          <w:sz w:val="21"/>
          <w:szCs w:val="21"/>
        </w:rPr>
        <w:t xml:space="preserve"> pretendido en</w:t>
      </w:r>
      <w:r w:rsidR="008367D4">
        <w:rPr>
          <w:rFonts w:ascii="Abadi" w:hAnsi="Abadi"/>
          <w:sz w:val="21"/>
          <w:szCs w:val="21"/>
        </w:rPr>
        <w:t xml:space="preserve"> el</w:t>
      </w:r>
      <w:r w:rsidRPr="00A8150B">
        <w:rPr>
          <w:rFonts w:ascii="Abadi" w:hAnsi="Abadi"/>
          <w:sz w:val="21"/>
          <w:szCs w:val="21"/>
        </w:rPr>
        <w:t xml:space="preserve"> planteamiento de la diputada</w:t>
      </w:r>
      <w:r w:rsidR="008367D4">
        <w:rPr>
          <w:rFonts w:ascii="Abadi" w:hAnsi="Abadi"/>
          <w:sz w:val="21"/>
          <w:szCs w:val="21"/>
        </w:rPr>
        <w:t xml:space="preserve"> iniciante.</w:t>
      </w:r>
    </w:p>
    <w:p w14:paraId="3410E1C9" w14:textId="77777777" w:rsidR="008367D4" w:rsidRDefault="008367D4" w:rsidP="008367D4">
      <w:pPr>
        <w:ind w:firstLine="709"/>
        <w:jc w:val="both"/>
        <w:rPr>
          <w:rFonts w:ascii="Abadi" w:hAnsi="Abadi"/>
          <w:sz w:val="21"/>
          <w:szCs w:val="21"/>
        </w:rPr>
      </w:pPr>
    </w:p>
    <w:p w14:paraId="65C7A526" w14:textId="77777777" w:rsidR="008367D4" w:rsidRDefault="00A8150B" w:rsidP="008367D4">
      <w:pPr>
        <w:ind w:firstLine="709"/>
        <w:jc w:val="both"/>
        <w:rPr>
          <w:rFonts w:ascii="Abadi" w:hAnsi="Abadi"/>
          <w:sz w:val="21"/>
          <w:szCs w:val="21"/>
        </w:rPr>
      </w:pPr>
      <w:r w:rsidRPr="00A8150B">
        <w:rPr>
          <w:rFonts w:ascii="Abadi" w:hAnsi="Abadi"/>
          <w:sz w:val="21"/>
          <w:szCs w:val="21"/>
        </w:rPr>
        <w:t xml:space="preserve">En cuanto al llamado a su resolución, debe valorarse que constitucionalmente la Fiscalía </w:t>
      </w:r>
      <w:r w:rsidR="008367D4">
        <w:rPr>
          <w:rFonts w:ascii="Abadi" w:hAnsi="Abadi"/>
          <w:sz w:val="21"/>
          <w:szCs w:val="21"/>
        </w:rPr>
        <w:t>E</w:t>
      </w:r>
      <w:r w:rsidRPr="00A8150B">
        <w:rPr>
          <w:rFonts w:ascii="Abadi" w:hAnsi="Abadi"/>
          <w:sz w:val="21"/>
          <w:szCs w:val="21"/>
        </w:rPr>
        <w:t xml:space="preserve">specializada en </w:t>
      </w:r>
      <w:r w:rsidR="008367D4">
        <w:rPr>
          <w:rFonts w:ascii="Abadi" w:hAnsi="Abadi"/>
          <w:sz w:val="21"/>
          <w:szCs w:val="21"/>
        </w:rPr>
        <w:t>M</w:t>
      </w:r>
      <w:r w:rsidRPr="00A8150B">
        <w:rPr>
          <w:rFonts w:ascii="Abadi" w:hAnsi="Abadi"/>
          <w:sz w:val="21"/>
          <w:szCs w:val="21"/>
        </w:rPr>
        <w:t xml:space="preserve">ateria de </w:t>
      </w:r>
      <w:r w:rsidR="008367D4">
        <w:rPr>
          <w:rFonts w:ascii="Abadi" w:hAnsi="Abadi"/>
          <w:sz w:val="21"/>
          <w:szCs w:val="21"/>
        </w:rPr>
        <w:t>C</w:t>
      </w:r>
      <w:r w:rsidRPr="00A8150B">
        <w:rPr>
          <w:rFonts w:ascii="Abadi" w:hAnsi="Abadi"/>
          <w:sz w:val="21"/>
          <w:szCs w:val="21"/>
        </w:rPr>
        <w:t xml:space="preserve">ombate a la </w:t>
      </w:r>
      <w:r w:rsidR="008367D4">
        <w:rPr>
          <w:rFonts w:ascii="Abadi" w:hAnsi="Abadi"/>
          <w:sz w:val="21"/>
          <w:szCs w:val="21"/>
        </w:rPr>
        <w:t>C</w:t>
      </w:r>
      <w:r w:rsidRPr="00A8150B">
        <w:rPr>
          <w:rFonts w:ascii="Abadi" w:hAnsi="Abadi"/>
          <w:sz w:val="21"/>
          <w:szCs w:val="21"/>
        </w:rPr>
        <w:t>orrupción,</w:t>
      </w:r>
      <w:r w:rsidR="008367D4">
        <w:rPr>
          <w:rFonts w:ascii="Abadi" w:hAnsi="Abadi"/>
          <w:sz w:val="21"/>
          <w:szCs w:val="21"/>
        </w:rPr>
        <w:t xml:space="preserve"> </w:t>
      </w:r>
      <w:r w:rsidRPr="00A8150B">
        <w:rPr>
          <w:rFonts w:ascii="Abadi" w:hAnsi="Abadi"/>
          <w:sz w:val="21"/>
          <w:szCs w:val="21"/>
        </w:rPr>
        <w:t>es un órgano autónomo, técnico y operativamente para investigar y perseguir los hechos que la ley considere como delito en materia de corrupción, por lo cual nosotros n</w:t>
      </w:r>
      <w:r w:rsidR="008367D4">
        <w:rPr>
          <w:rFonts w:ascii="Abadi" w:hAnsi="Abadi"/>
          <w:sz w:val="21"/>
          <w:szCs w:val="21"/>
        </w:rPr>
        <w:t>o podemos</w:t>
      </w:r>
      <w:r w:rsidRPr="00A8150B">
        <w:rPr>
          <w:rFonts w:ascii="Abadi" w:hAnsi="Abadi"/>
          <w:sz w:val="21"/>
          <w:szCs w:val="21"/>
        </w:rPr>
        <w:t xml:space="preserve"> pretender viste una resolución en el momento que nosotros lo solicitemos.</w:t>
      </w:r>
    </w:p>
    <w:p w14:paraId="3207A0B4" w14:textId="77777777" w:rsidR="008367D4" w:rsidRDefault="008367D4" w:rsidP="008367D4">
      <w:pPr>
        <w:ind w:firstLine="709"/>
        <w:jc w:val="both"/>
        <w:rPr>
          <w:rFonts w:ascii="Abadi" w:hAnsi="Abadi"/>
          <w:sz w:val="21"/>
          <w:szCs w:val="21"/>
        </w:rPr>
      </w:pPr>
    </w:p>
    <w:p w14:paraId="0AB2F0A5" w14:textId="61D25CEB" w:rsidR="008367D4" w:rsidRDefault="00A8150B" w:rsidP="008367D4">
      <w:pPr>
        <w:ind w:firstLine="709"/>
        <w:jc w:val="both"/>
        <w:rPr>
          <w:rFonts w:ascii="Abadi" w:hAnsi="Abadi"/>
          <w:sz w:val="21"/>
          <w:szCs w:val="21"/>
        </w:rPr>
      </w:pPr>
      <w:r w:rsidRPr="00A8150B">
        <w:rPr>
          <w:rFonts w:ascii="Abadi" w:hAnsi="Abadi"/>
          <w:sz w:val="21"/>
          <w:szCs w:val="21"/>
        </w:rPr>
        <w:t xml:space="preserve">Es por ello </w:t>
      </w:r>
      <w:proofErr w:type="gramStart"/>
      <w:r w:rsidRPr="00A8150B">
        <w:rPr>
          <w:rFonts w:ascii="Abadi" w:hAnsi="Abadi"/>
          <w:sz w:val="21"/>
          <w:szCs w:val="21"/>
        </w:rPr>
        <w:t>que</w:t>
      </w:r>
      <w:proofErr w:type="gramEnd"/>
      <w:r w:rsidRPr="00A8150B">
        <w:rPr>
          <w:rFonts w:ascii="Abadi" w:hAnsi="Abadi"/>
          <w:sz w:val="21"/>
          <w:szCs w:val="21"/>
        </w:rPr>
        <w:t xml:space="preserve"> debe considerarse que los extremos ahora pretendidos</w:t>
      </w:r>
      <w:r w:rsidR="008367D4">
        <w:rPr>
          <w:rFonts w:ascii="Abadi" w:hAnsi="Abadi"/>
          <w:sz w:val="21"/>
          <w:szCs w:val="21"/>
        </w:rPr>
        <w:t xml:space="preserve">, </w:t>
      </w:r>
      <w:r w:rsidRPr="00A8150B">
        <w:rPr>
          <w:rFonts w:ascii="Abadi" w:hAnsi="Abadi"/>
          <w:sz w:val="21"/>
          <w:szCs w:val="21"/>
        </w:rPr>
        <w:t xml:space="preserve">pudiesen llegar a trastocar la autonomía constitucionalmente </w:t>
      </w:r>
      <w:r w:rsidR="008367D4">
        <w:rPr>
          <w:rFonts w:ascii="Abadi" w:hAnsi="Abadi"/>
          <w:sz w:val="21"/>
          <w:szCs w:val="21"/>
        </w:rPr>
        <w:t>de</w:t>
      </w:r>
      <w:r w:rsidRPr="00A8150B">
        <w:rPr>
          <w:rFonts w:ascii="Abadi" w:hAnsi="Abadi"/>
          <w:sz w:val="21"/>
          <w:szCs w:val="21"/>
        </w:rPr>
        <w:t>terminada de dicha institución, además</w:t>
      </w:r>
      <w:r w:rsidR="008367D4">
        <w:rPr>
          <w:rFonts w:ascii="Abadi" w:hAnsi="Abadi"/>
          <w:sz w:val="21"/>
          <w:szCs w:val="21"/>
        </w:rPr>
        <w:t>,</w:t>
      </w:r>
      <w:r w:rsidRPr="00A8150B">
        <w:rPr>
          <w:rFonts w:ascii="Abadi" w:hAnsi="Abadi"/>
          <w:sz w:val="21"/>
          <w:szCs w:val="21"/>
        </w:rPr>
        <w:t xml:space="preserve"> de que se visualiza </w:t>
      </w:r>
      <w:r w:rsidRPr="00A8150B">
        <w:rPr>
          <w:rFonts w:ascii="Abadi" w:hAnsi="Abadi"/>
          <w:sz w:val="21"/>
          <w:szCs w:val="21"/>
        </w:rPr>
        <w:lastRenderedPageBreak/>
        <w:t>aventurado para hacer un llamado para dar celeridad a la dimisión de determinaciones sin conocer las actuaciones de la autoridad, mismas que incluso están inmersas en una carpeta de investigación</w:t>
      </w:r>
      <w:r w:rsidR="008367D4">
        <w:rPr>
          <w:rFonts w:ascii="Abadi" w:hAnsi="Abadi"/>
          <w:sz w:val="21"/>
          <w:szCs w:val="21"/>
        </w:rPr>
        <w:t xml:space="preserve"> cuy</w:t>
      </w:r>
      <w:r w:rsidRPr="00A8150B">
        <w:rPr>
          <w:rFonts w:ascii="Abadi" w:hAnsi="Abadi"/>
          <w:sz w:val="21"/>
          <w:szCs w:val="21"/>
        </w:rPr>
        <w:t>a información tiene el carácter de reservado.</w:t>
      </w:r>
      <w:r w:rsidR="008367D4">
        <w:rPr>
          <w:rFonts w:ascii="Abadi" w:hAnsi="Abadi"/>
          <w:sz w:val="21"/>
          <w:szCs w:val="21"/>
        </w:rPr>
        <w:t xml:space="preserve"> </w:t>
      </w:r>
      <w:r w:rsidRPr="00A8150B">
        <w:rPr>
          <w:rFonts w:ascii="Abadi" w:hAnsi="Abadi"/>
          <w:sz w:val="21"/>
          <w:szCs w:val="21"/>
        </w:rPr>
        <w:t>Lo anterior, valorando que el objeto de dicha</w:t>
      </w:r>
      <w:r w:rsidR="008367D4">
        <w:rPr>
          <w:rFonts w:ascii="Abadi" w:hAnsi="Abadi"/>
          <w:sz w:val="21"/>
          <w:szCs w:val="21"/>
        </w:rPr>
        <w:t xml:space="preserve">s </w:t>
      </w:r>
      <w:proofErr w:type="gramStart"/>
      <w:r w:rsidR="008367D4">
        <w:rPr>
          <w:rFonts w:ascii="Abadi" w:hAnsi="Abadi"/>
          <w:sz w:val="21"/>
          <w:szCs w:val="21"/>
        </w:rPr>
        <w:t>carpetas,</w:t>
      </w:r>
      <w:proofErr w:type="gramEnd"/>
      <w:r w:rsidR="008367D4">
        <w:rPr>
          <w:rFonts w:ascii="Abadi" w:hAnsi="Abadi"/>
          <w:sz w:val="21"/>
          <w:szCs w:val="21"/>
        </w:rPr>
        <w:t xml:space="preserve"> </w:t>
      </w:r>
      <w:r w:rsidRPr="00A8150B">
        <w:rPr>
          <w:rFonts w:ascii="Abadi" w:hAnsi="Abadi"/>
          <w:sz w:val="21"/>
          <w:szCs w:val="21"/>
        </w:rPr>
        <w:t xml:space="preserve">es el integrar los elementos de un delito, circunstancia que para nada es sencilla. </w:t>
      </w:r>
    </w:p>
    <w:p w14:paraId="1541BE30" w14:textId="77777777" w:rsidR="008367D4" w:rsidRDefault="008367D4" w:rsidP="008367D4">
      <w:pPr>
        <w:ind w:firstLine="709"/>
        <w:jc w:val="both"/>
        <w:rPr>
          <w:rFonts w:ascii="Abadi" w:hAnsi="Abadi"/>
          <w:sz w:val="21"/>
          <w:szCs w:val="21"/>
        </w:rPr>
      </w:pPr>
    </w:p>
    <w:p w14:paraId="0C1B504D" w14:textId="6F089611" w:rsidR="00A8150B" w:rsidRPr="00A8150B" w:rsidRDefault="00A8150B" w:rsidP="008367D4">
      <w:pPr>
        <w:ind w:firstLine="709"/>
        <w:jc w:val="both"/>
        <w:rPr>
          <w:rFonts w:ascii="Abadi" w:hAnsi="Abadi"/>
          <w:sz w:val="21"/>
          <w:szCs w:val="21"/>
        </w:rPr>
      </w:pPr>
      <w:r w:rsidRPr="00A8150B">
        <w:rPr>
          <w:rFonts w:ascii="Abadi" w:hAnsi="Abadi"/>
          <w:sz w:val="21"/>
          <w:szCs w:val="21"/>
        </w:rPr>
        <w:t>Finalmente, es importante remarcar que, si bien se refiere lo anterior</w:t>
      </w:r>
      <w:r w:rsidR="008367D4">
        <w:rPr>
          <w:rFonts w:ascii="Abadi" w:hAnsi="Abadi"/>
          <w:sz w:val="21"/>
          <w:szCs w:val="21"/>
        </w:rPr>
        <w:t>,</w:t>
      </w:r>
      <w:r w:rsidRPr="00A8150B">
        <w:rPr>
          <w:rFonts w:ascii="Abadi" w:hAnsi="Abadi"/>
          <w:sz w:val="21"/>
          <w:szCs w:val="21"/>
        </w:rPr>
        <w:t xml:space="preserve"> en el presente asunto, la proponerte </w:t>
      </w:r>
      <w:r w:rsidR="008367D4">
        <w:rPr>
          <w:rFonts w:ascii="Abadi" w:hAnsi="Abadi"/>
          <w:sz w:val="21"/>
          <w:szCs w:val="21"/>
        </w:rPr>
        <w:t>pr</w:t>
      </w:r>
      <w:r w:rsidRPr="00A8150B">
        <w:rPr>
          <w:rFonts w:ascii="Abadi" w:hAnsi="Abadi"/>
          <w:sz w:val="21"/>
          <w:szCs w:val="21"/>
        </w:rPr>
        <w:t>etendía ir más allá de lo qué plan</w:t>
      </w:r>
      <w:r w:rsidR="00D62E06">
        <w:rPr>
          <w:rFonts w:ascii="Abadi" w:hAnsi="Abadi"/>
          <w:sz w:val="21"/>
          <w:szCs w:val="21"/>
        </w:rPr>
        <w:t>tero en su</w:t>
      </w:r>
      <w:r w:rsidRPr="00A8150B">
        <w:rPr>
          <w:rFonts w:ascii="Abadi" w:hAnsi="Abadi"/>
          <w:sz w:val="21"/>
          <w:szCs w:val="21"/>
        </w:rPr>
        <w:t xml:space="preserve"> escrito de origen</w:t>
      </w:r>
      <w:r w:rsidR="008367D4">
        <w:rPr>
          <w:rFonts w:ascii="Abadi" w:hAnsi="Abadi"/>
          <w:sz w:val="21"/>
          <w:szCs w:val="21"/>
        </w:rPr>
        <w:t xml:space="preserve">… </w:t>
      </w:r>
    </w:p>
    <w:p w14:paraId="7C75BC99" w14:textId="77777777" w:rsidR="008367D4" w:rsidRDefault="008367D4" w:rsidP="00A8150B">
      <w:pPr>
        <w:ind w:firstLine="709"/>
        <w:jc w:val="both"/>
        <w:rPr>
          <w:rFonts w:ascii="Abadi" w:hAnsi="Abadi"/>
          <w:sz w:val="21"/>
          <w:szCs w:val="21"/>
        </w:rPr>
      </w:pPr>
    </w:p>
    <w:p w14:paraId="43014503" w14:textId="77777777" w:rsidR="008367D4" w:rsidRDefault="008367D4"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Diputado</w:t>
      </w:r>
      <w:r w:rsidR="00A8150B" w:rsidRPr="00A8150B">
        <w:rPr>
          <w:rFonts w:ascii="Abadi" w:hAnsi="Abadi"/>
          <w:sz w:val="21"/>
          <w:szCs w:val="21"/>
        </w:rPr>
        <w:t xml:space="preserve"> </w:t>
      </w:r>
      <w:r>
        <w:rPr>
          <w:rFonts w:ascii="Abadi" w:hAnsi="Abadi"/>
          <w:sz w:val="21"/>
          <w:szCs w:val="21"/>
        </w:rPr>
        <w:t>¿</w:t>
      </w:r>
      <w:r w:rsidR="00A8150B" w:rsidRPr="00A8150B">
        <w:rPr>
          <w:rFonts w:ascii="Abadi" w:hAnsi="Abadi"/>
          <w:sz w:val="21"/>
          <w:szCs w:val="21"/>
        </w:rPr>
        <w:t xml:space="preserve">puede concluir por favor? </w:t>
      </w:r>
      <w:r>
        <w:rPr>
          <w:rFonts w:ascii="Abadi" w:hAnsi="Abadi"/>
          <w:sz w:val="21"/>
          <w:szCs w:val="21"/>
        </w:rPr>
        <w:t>Se ha</w:t>
      </w:r>
      <w:r w:rsidR="00A8150B" w:rsidRPr="00A8150B">
        <w:rPr>
          <w:rFonts w:ascii="Abadi" w:hAnsi="Abadi"/>
          <w:sz w:val="21"/>
          <w:szCs w:val="21"/>
        </w:rPr>
        <w:t xml:space="preserve"> termina </w:t>
      </w:r>
      <w:r>
        <w:rPr>
          <w:rFonts w:ascii="Abadi" w:hAnsi="Abadi"/>
          <w:sz w:val="21"/>
          <w:szCs w:val="21"/>
        </w:rPr>
        <w:t>su</w:t>
      </w:r>
      <w:r w:rsidR="00A8150B" w:rsidRPr="00A8150B">
        <w:rPr>
          <w:rFonts w:ascii="Abadi" w:hAnsi="Abadi"/>
          <w:sz w:val="21"/>
          <w:szCs w:val="21"/>
        </w:rPr>
        <w:t xml:space="preserve"> tiempo</w:t>
      </w:r>
      <w:r>
        <w:rPr>
          <w:rFonts w:ascii="Abadi" w:hAnsi="Abadi"/>
          <w:sz w:val="21"/>
          <w:szCs w:val="21"/>
        </w:rPr>
        <w:t>.</w:t>
      </w:r>
    </w:p>
    <w:p w14:paraId="6E405083" w14:textId="77777777" w:rsidR="008367D4" w:rsidRDefault="008367D4" w:rsidP="00A8150B">
      <w:pPr>
        <w:ind w:firstLine="709"/>
        <w:jc w:val="both"/>
        <w:rPr>
          <w:rFonts w:ascii="Abadi" w:hAnsi="Abadi"/>
          <w:sz w:val="21"/>
          <w:szCs w:val="21"/>
        </w:rPr>
      </w:pPr>
    </w:p>
    <w:p w14:paraId="6009A053" w14:textId="77777777" w:rsidR="00D62E06" w:rsidRDefault="00A8150B" w:rsidP="00A8150B">
      <w:pPr>
        <w:ind w:firstLine="709"/>
        <w:jc w:val="both"/>
        <w:rPr>
          <w:rFonts w:ascii="Abadi" w:hAnsi="Abadi"/>
          <w:sz w:val="21"/>
          <w:szCs w:val="21"/>
        </w:rPr>
      </w:pPr>
      <w:r w:rsidRPr="00A8150B">
        <w:rPr>
          <w:rFonts w:ascii="Abadi" w:hAnsi="Abadi"/>
          <w:sz w:val="21"/>
          <w:szCs w:val="21"/>
        </w:rPr>
        <w:t xml:space="preserve"> </w:t>
      </w:r>
      <w:r w:rsidR="00D62E06">
        <w:rPr>
          <w:rFonts w:ascii="Abadi" w:hAnsi="Abadi"/>
          <w:b/>
          <w:bCs/>
          <w:sz w:val="21"/>
          <w:szCs w:val="21"/>
        </w:rPr>
        <w:t xml:space="preserve">-C. Dip. José Luis Vázquez Cordero: </w:t>
      </w:r>
      <w:r w:rsidR="00D62E06">
        <w:rPr>
          <w:rFonts w:ascii="Abadi" w:hAnsi="Abadi"/>
          <w:sz w:val="21"/>
          <w:szCs w:val="21"/>
        </w:rPr>
        <w:t xml:space="preserve">Claro que sí. </w:t>
      </w:r>
    </w:p>
    <w:p w14:paraId="1BE34D87" w14:textId="77777777" w:rsidR="00D62E06" w:rsidRDefault="00D62E06" w:rsidP="00A8150B">
      <w:pPr>
        <w:ind w:firstLine="709"/>
        <w:jc w:val="both"/>
        <w:rPr>
          <w:rFonts w:ascii="Abadi" w:hAnsi="Abadi"/>
          <w:sz w:val="21"/>
          <w:szCs w:val="21"/>
        </w:rPr>
      </w:pPr>
    </w:p>
    <w:p w14:paraId="69EBE160" w14:textId="73886436" w:rsidR="00A8150B" w:rsidRPr="00A8150B" w:rsidRDefault="00D62E06" w:rsidP="00A8150B">
      <w:pPr>
        <w:ind w:firstLine="709"/>
        <w:jc w:val="both"/>
        <w:rPr>
          <w:rFonts w:ascii="Abadi" w:hAnsi="Abadi"/>
          <w:sz w:val="21"/>
          <w:szCs w:val="21"/>
        </w:rPr>
      </w:pPr>
      <w:r>
        <w:rPr>
          <w:rFonts w:ascii="Abadi" w:hAnsi="Abadi"/>
          <w:sz w:val="21"/>
          <w:szCs w:val="21"/>
        </w:rPr>
        <w:t>Y</w:t>
      </w:r>
      <w:r w:rsidR="00A8150B" w:rsidRPr="00A8150B">
        <w:rPr>
          <w:rFonts w:ascii="Abadi" w:hAnsi="Abadi"/>
          <w:sz w:val="21"/>
          <w:szCs w:val="21"/>
        </w:rPr>
        <w:t>a que desde ese momento debió haber hecho un planteamiento en los términos que ahora lo solicita</w:t>
      </w:r>
      <w:r>
        <w:rPr>
          <w:rFonts w:ascii="Abadi" w:hAnsi="Abadi"/>
          <w:sz w:val="21"/>
          <w:szCs w:val="21"/>
        </w:rPr>
        <w:t>,</w:t>
      </w:r>
      <w:r w:rsidR="00A8150B" w:rsidRPr="00A8150B">
        <w:rPr>
          <w:rFonts w:ascii="Abadi" w:hAnsi="Abadi"/>
          <w:sz w:val="21"/>
          <w:szCs w:val="21"/>
        </w:rPr>
        <w:t xml:space="preserve"> lo que evidencia una deficiencia en ese planteamiento inicial</w:t>
      </w:r>
      <w:r>
        <w:rPr>
          <w:rFonts w:ascii="Abadi" w:hAnsi="Abadi"/>
          <w:sz w:val="21"/>
          <w:szCs w:val="21"/>
        </w:rPr>
        <w:t>. Es cuánto, gracias.</w:t>
      </w:r>
    </w:p>
    <w:p w14:paraId="39AB07C3" w14:textId="77777777" w:rsidR="00D62E06" w:rsidRDefault="00A8150B" w:rsidP="00A8150B">
      <w:pPr>
        <w:ind w:firstLine="709"/>
        <w:jc w:val="both"/>
        <w:rPr>
          <w:rFonts w:ascii="Abadi" w:hAnsi="Abadi"/>
          <w:sz w:val="21"/>
          <w:szCs w:val="21"/>
        </w:rPr>
      </w:pPr>
      <w:r w:rsidRPr="00A8150B">
        <w:rPr>
          <w:rFonts w:ascii="Abadi" w:hAnsi="Abadi"/>
          <w:sz w:val="21"/>
          <w:szCs w:val="21"/>
        </w:rPr>
        <w:t xml:space="preserve"> </w:t>
      </w:r>
    </w:p>
    <w:p w14:paraId="193221C4" w14:textId="4A60EAC8" w:rsidR="00A8150B" w:rsidRDefault="00D62E06"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 xml:space="preserve">Gracias Diputado, diputada Magdalena, </w:t>
      </w:r>
      <w:r>
        <w:rPr>
          <w:rFonts w:ascii="Abadi" w:hAnsi="Abadi"/>
          <w:sz w:val="21"/>
          <w:szCs w:val="21"/>
        </w:rPr>
        <w:t>¿</w:t>
      </w:r>
      <w:r w:rsidRPr="00A8150B">
        <w:rPr>
          <w:rFonts w:ascii="Abadi" w:hAnsi="Abadi"/>
          <w:sz w:val="21"/>
          <w:szCs w:val="21"/>
        </w:rPr>
        <w:t>qué</w:t>
      </w:r>
      <w:r w:rsidR="00A8150B" w:rsidRPr="00A8150B">
        <w:rPr>
          <w:rFonts w:ascii="Abadi" w:hAnsi="Abadi"/>
          <w:sz w:val="21"/>
          <w:szCs w:val="21"/>
        </w:rPr>
        <w:t xml:space="preserve"> hechos quiere rectificar?  </w:t>
      </w:r>
    </w:p>
    <w:p w14:paraId="403B104F" w14:textId="1885677E" w:rsidR="00D62E06" w:rsidRPr="00A8150B" w:rsidRDefault="00D62E06" w:rsidP="00A8150B">
      <w:pPr>
        <w:ind w:firstLine="709"/>
        <w:jc w:val="both"/>
        <w:rPr>
          <w:rFonts w:ascii="Abadi" w:hAnsi="Abadi"/>
          <w:sz w:val="21"/>
          <w:szCs w:val="21"/>
        </w:rPr>
      </w:pPr>
    </w:p>
    <w:p w14:paraId="33461DFE" w14:textId="56B0F6DD" w:rsidR="00A8150B" w:rsidRDefault="00D62E06" w:rsidP="00A8150B">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Sobre que, n</w:t>
      </w:r>
      <w:r w:rsidR="00A8150B" w:rsidRPr="00A8150B">
        <w:rPr>
          <w:rFonts w:ascii="Abadi" w:hAnsi="Abadi"/>
          <w:sz w:val="21"/>
          <w:szCs w:val="21"/>
        </w:rPr>
        <w:t>o es posible que se sumen varios entes a exhortar por parte de la Comisión de Hacienda y como que este proceso no podemos exigir que se le d</w:t>
      </w:r>
      <w:r>
        <w:rPr>
          <w:rFonts w:ascii="Abadi" w:hAnsi="Abadi"/>
          <w:sz w:val="21"/>
          <w:szCs w:val="21"/>
        </w:rPr>
        <w:t>é</w:t>
      </w:r>
      <w:r w:rsidR="00A8150B" w:rsidRPr="00A8150B">
        <w:rPr>
          <w:rFonts w:ascii="Abadi" w:hAnsi="Abadi"/>
          <w:sz w:val="21"/>
          <w:szCs w:val="21"/>
        </w:rPr>
        <w:t xml:space="preserve"> celeridad. </w:t>
      </w:r>
    </w:p>
    <w:p w14:paraId="5DFB579F" w14:textId="77777777" w:rsidR="00D62E06" w:rsidRPr="00A8150B" w:rsidRDefault="00D62E06" w:rsidP="00A8150B">
      <w:pPr>
        <w:ind w:firstLine="709"/>
        <w:jc w:val="both"/>
        <w:rPr>
          <w:rFonts w:ascii="Abadi" w:hAnsi="Abadi"/>
          <w:sz w:val="21"/>
          <w:szCs w:val="21"/>
        </w:rPr>
      </w:pPr>
    </w:p>
    <w:p w14:paraId="23F95F2F" w14:textId="09C5C55A" w:rsidR="00A8150B" w:rsidRDefault="00D62E06"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Adelante</w:t>
      </w:r>
      <w:r>
        <w:rPr>
          <w:rFonts w:ascii="Abadi" w:hAnsi="Abadi"/>
          <w:sz w:val="21"/>
          <w:szCs w:val="21"/>
        </w:rPr>
        <w:t xml:space="preserve"> d</w:t>
      </w:r>
      <w:r w:rsidR="00A8150B" w:rsidRPr="00A8150B">
        <w:rPr>
          <w:rFonts w:ascii="Abadi" w:hAnsi="Abadi"/>
          <w:sz w:val="21"/>
          <w:szCs w:val="21"/>
        </w:rPr>
        <w:t xml:space="preserve">iputada, </w:t>
      </w:r>
      <w:r>
        <w:rPr>
          <w:rFonts w:ascii="Abadi" w:hAnsi="Abadi"/>
          <w:sz w:val="21"/>
          <w:szCs w:val="21"/>
        </w:rPr>
        <w:t>tiene</w:t>
      </w:r>
      <w:r w:rsidR="00A8150B" w:rsidRPr="00A8150B">
        <w:rPr>
          <w:rFonts w:ascii="Abadi" w:hAnsi="Abadi"/>
          <w:sz w:val="21"/>
          <w:szCs w:val="21"/>
        </w:rPr>
        <w:t xml:space="preserve"> la voz hasta por cinco minutos. </w:t>
      </w:r>
    </w:p>
    <w:p w14:paraId="0330D242" w14:textId="77777777" w:rsidR="00D62E06" w:rsidRPr="00A8150B" w:rsidRDefault="00D62E06" w:rsidP="00A8150B">
      <w:pPr>
        <w:ind w:firstLine="709"/>
        <w:jc w:val="both"/>
        <w:rPr>
          <w:rFonts w:ascii="Abadi" w:hAnsi="Abadi"/>
          <w:sz w:val="21"/>
          <w:szCs w:val="21"/>
        </w:rPr>
      </w:pPr>
    </w:p>
    <w:p w14:paraId="1FF90CB3" w14:textId="77777777" w:rsidR="00D62E06" w:rsidRDefault="00D62E06" w:rsidP="00A8150B">
      <w:pPr>
        <w:ind w:firstLine="709"/>
        <w:jc w:val="both"/>
        <w:rPr>
          <w:rFonts w:ascii="Abadi" w:hAnsi="Abadi"/>
          <w:sz w:val="21"/>
          <w:szCs w:val="21"/>
        </w:rPr>
      </w:pPr>
      <w:r>
        <w:rPr>
          <w:rFonts w:ascii="Abadi" w:hAnsi="Abadi"/>
          <w:b/>
          <w:bCs/>
          <w:sz w:val="21"/>
          <w:szCs w:val="21"/>
        </w:rPr>
        <w:t xml:space="preserve">-C. Dip. María Magdalena Rosales Cruz: </w:t>
      </w:r>
      <w:r w:rsidR="00A8150B" w:rsidRPr="00A8150B">
        <w:rPr>
          <w:rFonts w:ascii="Abadi" w:hAnsi="Abadi"/>
          <w:sz w:val="21"/>
          <w:szCs w:val="21"/>
        </w:rPr>
        <w:t>Bueno, pues ahora resulta de que la Comisión de Hacienda no puede hacer modificaciones a un exhorto, porque la proponente, pues es una diputada que tiene cierta información y que</w:t>
      </w:r>
      <w:r>
        <w:rPr>
          <w:rFonts w:ascii="Abadi" w:hAnsi="Abadi"/>
          <w:sz w:val="21"/>
          <w:szCs w:val="21"/>
        </w:rPr>
        <w:t>,</w:t>
      </w:r>
      <w:r w:rsidR="00A8150B" w:rsidRPr="00A8150B">
        <w:rPr>
          <w:rFonts w:ascii="Abadi" w:hAnsi="Abadi"/>
          <w:sz w:val="21"/>
          <w:szCs w:val="21"/>
        </w:rPr>
        <w:t xml:space="preserve"> enriquece esa información a partir de que se desarrolle la metodología</w:t>
      </w:r>
      <w:r>
        <w:rPr>
          <w:rFonts w:ascii="Abadi" w:hAnsi="Abadi"/>
          <w:sz w:val="21"/>
          <w:szCs w:val="21"/>
        </w:rPr>
        <w:t>, e</w:t>
      </w:r>
      <w:r w:rsidR="00A8150B" w:rsidRPr="00A8150B">
        <w:rPr>
          <w:rFonts w:ascii="Abadi" w:hAnsi="Abadi"/>
          <w:sz w:val="21"/>
          <w:szCs w:val="21"/>
        </w:rPr>
        <w:t xml:space="preserve">n dónde se conocen otros elementos del dictamen de la </w:t>
      </w:r>
      <w:r>
        <w:rPr>
          <w:rFonts w:ascii="Abadi" w:hAnsi="Abadi"/>
          <w:sz w:val="21"/>
          <w:szCs w:val="21"/>
        </w:rPr>
        <w:t>ASEG</w:t>
      </w:r>
      <w:r w:rsidR="00A8150B" w:rsidRPr="00A8150B">
        <w:rPr>
          <w:rFonts w:ascii="Abadi" w:hAnsi="Abadi"/>
          <w:sz w:val="21"/>
          <w:szCs w:val="21"/>
        </w:rPr>
        <w:t xml:space="preserve"> con respecto a la causa de desviación de recursos de este sistema de agua potable y alcantarillado</w:t>
      </w:r>
      <w:r>
        <w:rPr>
          <w:rFonts w:ascii="Abadi" w:hAnsi="Abadi"/>
          <w:sz w:val="21"/>
          <w:szCs w:val="21"/>
        </w:rPr>
        <w:t>,</w:t>
      </w:r>
      <w:r w:rsidR="00A8150B" w:rsidRPr="00A8150B">
        <w:rPr>
          <w:rFonts w:ascii="Abadi" w:hAnsi="Abadi"/>
          <w:sz w:val="21"/>
          <w:szCs w:val="21"/>
        </w:rPr>
        <w:t xml:space="preserve"> que debió atender la Contraloría y que</w:t>
      </w:r>
      <w:r>
        <w:rPr>
          <w:rFonts w:ascii="Abadi" w:hAnsi="Abadi"/>
          <w:sz w:val="21"/>
          <w:szCs w:val="21"/>
        </w:rPr>
        <w:t>,</w:t>
      </w:r>
      <w:r w:rsidR="00A8150B" w:rsidRPr="00A8150B">
        <w:rPr>
          <w:rFonts w:ascii="Abadi" w:hAnsi="Abadi"/>
          <w:sz w:val="21"/>
          <w:szCs w:val="21"/>
        </w:rPr>
        <w:t xml:space="preserve"> resulta que también</w:t>
      </w:r>
      <w:r>
        <w:rPr>
          <w:rFonts w:ascii="Abadi" w:hAnsi="Abadi"/>
          <w:sz w:val="21"/>
          <w:szCs w:val="21"/>
        </w:rPr>
        <w:t>,</w:t>
      </w:r>
      <w:r w:rsidR="00A8150B" w:rsidRPr="00A8150B">
        <w:rPr>
          <w:rFonts w:ascii="Abadi" w:hAnsi="Abadi"/>
          <w:sz w:val="21"/>
          <w:szCs w:val="21"/>
        </w:rPr>
        <w:t xml:space="preserve"> los medios de comunicación se enteran porque hay comisiones, </w:t>
      </w:r>
      <w:r>
        <w:rPr>
          <w:rFonts w:ascii="Abadi" w:hAnsi="Abadi"/>
          <w:sz w:val="21"/>
          <w:szCs w:val="21"/>
        </w:rPr>
        <w:t>p</w:t>
      </w:r>
      <w:r w:rsidR="00A8150B" w:rsidRPr="00A8150B">
        <w:rPr>
          <w:rFonts w:ascii="Abadi" w:hAnsi="Abadi"/>
          <w:sz w:val="21"/>
          <w:szCs w:val="21"/>
        </w:rPr>
        <w:t>or supuesto</w:t>
      </w:r>
      <w:r>
        <w:rPr>
          <w:rFonts w:ascii="Abadi" w:hAnsi="Abadi"/>
          <w:sz w:val="21"/>
          <w:szCs w:val="21"/>
        </w:rPr>
        <w:t>,</w:t>
      </w:r>
      <w:r w:rsidR="00A8150B" w:rsidRPr="00A8150B">
        <w:rPr>
          <w:rFonts w:ascii="Abadi" w:hAnsi="Abadi"/>
          <w:sz w:val="21"/>
          <w:szCs w:val="21"/>
        </w:rPr>
        <w:t xml:space="preserve"> que son </w:t>
      </w:r>
      <w:r w:rsidR="00A8150B" w:rsidRPr="00A8150B">
        <w:rPr>
          <w:rFonts w:ascii="Abadi" w:hAnsi="Abadi"/>
          <w:sz w:val="21"/>
          <w:szCs w:val="21"/>
        </w:rPr>
        <w:t>abiertas y puede</w:t>
      </w:r>
      <w:r>
        <w:rPr>
          <w:rFonts w:ascii="Abadi" w:hAnsi="Abadi"/>
          <w:sz w:val="21"/>
          <w:szCs w:val="21"/>
        </w:rPr>
        <w:t>n</w:t>
      </w:r>
      <w:r w:rsidR="00A8150B" w:rsidRPr="00A8150B">
        <w:rPr>
          <w:rFonts w:ascii="Abadi" w:hAnsi="Abadi"/>
          <w:sz w:val="21"/>
          <w:szCs w:val="21"/>
        </w:rPr>
        <w:t xml:space="preserve"> estar en vivo y los periodistas pueden darse cuenta de lo que allí se discute. </w:t>
      </w:r>
    </w:p>
    <w:p w14:paraId="429E0259" w14:textId="77777777" w:rsidR="00D62E06" w:rsidRDefault="00D62E06" w:rsidP="00A8150B">
      <w:pPr>
        <w:ind w:firstLine="709"/>
        <w:jc w:val="both"/>
        <w:rPr>
          <w:rFonts w:ascii="Abadi" w:hAnsi="Abadi"/>
          <w:sz w:val="21"/>
          <w:szCs w:val="21"/>
        </w:rPr>
      </w:pPr>
    </w:p>
    <w:p w14:paraId="2A5CC8D3" w14:textId="77777777" w:rsidR="00D62E06" w:rsidRDefault="00A8150B" w:rsidP="00A8150B">
      <w:pPr>
        <w:ind w:firstLine="709"/>
        <w:jc w:val="both"/>
        <w:rPr>
          <w:rFonts w:ascii="Abadi" w:hAnsi="Abadi"/>
          <w:sz w:val="21"/>
          <w:szCs w:val="21"/>
        </w:rPr>
      </w:pPr>
      <w:r w:rsidRPr="00A8150B">
        <w:rPr>
          <w:rFonts w:ascii="Abadi" w:hAnsi="Abadi"/>
          <w:sz w:val="21"/>
          <w:szCs w:val="21"/>
        </w:rPr>
        <w:t>Pero</w:t>
      </w:r>
      <w:r w:rsidR="00D62E06">
        <w:rPr>
          <w:rFonts w:ascii="Abadi" w:hAnsi="Abadi"/>
          <w:sz w:val="21"/>
          <w:szCs w:val="21"/>
        </w:rPr>
        <w:t>, en</w:t>
      </w:r>
      <w:r w:rsidRPr="00A8150B">
        <w:rPr>
          <w:rFonts w:ascii="Abadi" w:hAnsi="Abadi"/>
          <w:sz w:val="21"/>
          <w:szCs w:val="21"/>
        </w:rPr>
        <w:t xml:space="preserve"> la Comisión de Hacienda y Fiscalización</w:t>
      </w:r>
      <w:r w:rsidR="00D62E06">
        <w:rPr>
          <w:rFonts w:ascii="Abadi" w:hAnsi="Abadi"/>
          <w:sz w:val="21"/>
          <w:szCs w:val="21"/>
        </w:rPr>
        <w:t>,</w:t>
      </w:r>
      <w:r w:rsidRPr="00A8150B">
        <w:rPr>
          <w:rFonts w:ascii="Abadi" w:hAnsi="Abadi"/>
          <w:sz w:val="21"/>
          <w:szCs w:val="21"/>
        </w:rPr>
        <w:t xml:space="preserve"> todo es secreto, no está abierto </w:t>
      </w:r>
      <w:r w:rsidR="00D62E06">
        <w:rPr>
          <w:rFonts w:ascii="Abadi" w:hAnsi="Abadi"/>
          <w:sz w:val="21"/>
          <w:szCs w:val="21"/>
        </w:rPr>
        <w:t xml:space="preserve">a </w:t>
      </w:r>
      <w:r w:rsidRPr="00A8150B">
        <w:rPr>
          <w:rFonts w:ascii="Abadi" w:hAnsi="Abadi"/>
          <w:sz w:val="21"/>
          <w:szCs w:val="21"/>
        </w:rPr>
        <w:t xml:space="preserve">los medios y </w:t>
      </w:r>
      <w:proofErr w:type="gramStart"/>
      <w:r w:rsidRPr="00A8150B">
        <w:rPr>
          <w:rFonts w:ascii="Abadi" w:hAnsi="Abadi"/>
          <w:sz w:val="21"/>
          <w:szCs w:val="21"/>
        </w:rPr>
        <w:t>los diputados y las diputadas</w:t>
      </w:r>
      <w:proofErr w:type="gramEnd"/>
      <w:r w:rsidRPr="00A8150B">
        <w:rPr>
          <w:rFonts w:ascii="Abadi" w:hAnsi="Abadi"/>
          <w:sz w:val="21"/>
          <w:szCs w:val="21"/>
        </w:rPr>
        <w:t xml:space="preserve"> que estamos present</w:t>
      </w:r>
      <w:r w:rsidR="00D62E06">
        <w:rPr>
          <w:rFonts w:ascii="Abadi" w:hAnsi="Abadi"/>
          <w:sz w:val="21"/>
          <w:szCs w:val="21"/>
        </w:rPr>
        <w:t>es, tenemos la libertad…</w:t>
      </w:r>
    </w:p>
    <w:p w14:paraId="0A7F22A7" w14:textId="77777777" w:rsidR="00D62E06" w:rsidRDefault="00D62E06" w:rsidP="00A8150B">
      <w:pPr>
        <w:ind w:firstLine="709"/>
        <w:jc w:val="both"/>
        <w:rPr>
          <w:rFonts w:ascii="Abadi" w:hAnsi="Abadi"/>
          <w:sz w:val="21"/>
          <w:szCs w:val="21"/>
        </w:rPr>
      </w:pPr>
    </w:p>
    <w:p w14:paraId="7CDD24BC" w14:textId="77777777" w:rsidR="00D62E06" w:rsidRDefault="00D62E06"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Diputada Magdalena, ¿m</w:t>
      </w:r>
      <w:r w:rsidR="00A8150B" w:rsidRPr="00A8150B">
        <w:rPr>
          <w:rFonts w:ascii="Abadi" w:hAnsi="Abadi"/>
          <w:sz w:val="21"/>
          <w:szCs w:val="21"/>
        </w:rPr>
        <w:t>e permite?</w:t>
      </w:r>
    </w:p>
    <w:p w14:paraId="3CFAD575" w14:textId="77777777" w:rsidR="00D62E06" w:rsidRDefault="00D62E06" w:rsidP="00A8150B">
      <w:pPr>
        <w:ind w:firstLine="709"/>
        <w:jc w:val="both"/>
        <w:rPr>
          <w:rFonts w:ascii="Abadi" w:hAnsi="Abadi"/>
          <w:sz w:val="21"/>
          <w:szCs w:val="21"/>
        </w:rPr>
      </w:pPr>
    </w:p>
    <w:p w14:paraId="77981554" w14:textId="77777777" w:rsidR="00D62E06" w:rsidRDefault="00D62E06" w:rsidP="00A8150B">
      <w:pPr>
        <w:ind w:firstLine="709"/>
        <w:jc w:val="both"/>
        <w:rPr>
          <w:rFonts w:ascii="Abadi" w:hAnsi="Abadi"/>
          <w:sz w:val="21"/>
          <w:szCs w:val="21"/>
        </w:rPr>
      </w:pPr>
      <w:r>
        <w:rPr>
          <w:rFonts w:ascii="Abadi" w:hAnsi="Abadi"/>
          <w:sz w:val="21"/>
          <w:szCs w:val="21"/>
        </w:rPr>
        <w:t>D</w:t>
      </w:r>
      <w:r w:rsidR="00A8150B" w:rsidRPr="00A8150B">
        <w:rPr>
          <w:rFonts w:ascii="Abadi" w:hAnsi="Abadi"/>
          <w:sz w:val="21"/>
          <w:szCs w:val="21"/>
        </w:rPr>
        <w:t>iputado</w:t>
      </w:r>
      <w:r>
        <w:rPr>
          <w:rFonts w:ascii="Abadi" w:hAnsi="Abadi"/>
          <w:sz w:val="21"/>
          <w:szCs w:val="21"/>
        </w:rPr>
        <w:t xml:space="preserve"> </w:t>
      </w:r>
      <w:r w:rsidR="00A8150B" w:rsidRPr="00A8150B">
        <w:rPr>
          <w:rFonts w:ascii="Abadi" w:hAnsi="Abadi"/>
          <w:sz w:val="21"/>
          <w:szCs w:val="21"/>
        </w:rPr>
        <w:t xml:space="preserve">Jesús, </w:t>
      </w:r>
      <w:r>
        <w:rPr>
          <w:rFonts w:ascii="Abadi" w:hAnsi="Abadi"/>
          <w:sz w:val="21"/>
          <w:szCs w:val="21"/>
        </w:rPr>
        <w:t>¿p</w:t>
      </w:r>
      <w:r w:rsidR="00A8150B" w:rsidRPr="00A8150B">
        <w:rPr>
          <w:rFonts w:ascii="Abadi" w:hAnsi="Abadi"/>
          <w:sz w:val="21"/>
          <w:szCs w:val="21"/>
        </w:rPr>
        <w:t>ara qué efecto?</w:t>
      </w:r>
    </w:p>
    <w:p w14:paraId="1517E842" w14:textId="77777777" w:rsidR="00D62E06" w:rsidRDefault="00D62E06" w:rsidP="00A8150B">
      <w:pPr>
        <w:ind w:firstLine="709"/>
        <w:jc w:val="both"/>
        <w:rPr>
          <w:rFonts w:ascii="Abadi" w:hAnsi="Abadi"/>
          <w:sz w:val="21"/>
          <w:szCs w:val="21"/>
        </w:rPr>
      </w:pPr>
    </w:p>
    <w:p w14:paraId="4A4FD62D" w14:textId="4B30F37B" w:rsidR="00D62E06" w:rsidRDefault="00D62E06" w:rsidP="00A8150B">
      <w:pPr>
        <w:ind w:firstLine="709"/>
        <w:jc w:val="both"/>
        <w:rPr>
          <w:rFonts w:ascii="Abadi" w:hAnsi="Abadi"/>
          <w:sz w:val="21"/>
          <w:szCs w:val="21"/>
        </w:rPr>
      </w:pPr>
      <w:r>
        <w:rPr>
          <w:rFonts w:ascii="Abadi" w:hAnsi="Abadi"/>
          <w:b/>
          <w:bCs/>
          <w:sz w:val="21"/>
          <w:szCs w:val="21"/>
        </w:rPr>
        <w:t>-C. Dip. J. Jesús Oviedo Herrera:</w:t>
      </w:r>
      <w:r>
        <w:rPr>
          <w:rFonts w:ascii="Abadi" w:hAnsi="Abadi"/>
          <w:sz w:val="21"/>
          <w:szCs w:val="21"/>
        </w:rPr>
        <w:t xml:space="preserve"> </w:t>
      </w:r>
      <w:r w:rsidR="00A8150B" w:rsidRPr="00A8150B">
        <w:rPr>
          <w:rFonts w:ascii="Abadi" w:hAnsi="Abadi"/>
          <w:sz w:val="21"/>
          <w:szCs w:val="21"/>
        </w:rPr>
        <w:t xml:space="preserve">Para ver si a través de su </w:t>
      </w:r>
      <w:r>
        <w:rPr>
          <w:rFonts w:ascii="Abadi" w:hAnsi="Abadi"/>
          <w:sz w:val="21"/>
          <w:szCs w:val="21"/>
        </w:rPr>
        <w:t>conducto la oradora me permite una pregunta.</w:t>
      </w:r>
    </w:p>
    <w:p w14:paraId="1D2550BB" w14:textId="4D68D8BE" w:rsidR="00A8150B" w:rsidRPr="00A8150B" w:rsidRDefault="00A8150B" w:rsidP="00A8150B">
      <w:pPr>
        <w:ind w:firstLine="709"/>
        <w:jc w:val="both"/>
        <w:rPr>
          <w:rFonts w:ascii="Abadi" w:hAnsi="Abadi"/>
          <w:sz w:val="21"/>
          <w:szCs w:val="21"/>
        </w:rPr>
      </w:pPr>
      <w:r w:rsidRPr="00A8150B">
        <w:rPr>
          <w:rFonts w:ascii="Abadi" w:hAnsi="Abadi"/>
          <w:sz w:val="21"/>
          <w:szCs w:val="21"/>
        </w:rPr>
        <w:t xml:space="preserve"> </w:t>
      </w:r>
    </w:p>
    <w:p w14:paraId="3B96CD3B" w14:textId="06B94323" w:rsidR="00A8150B" w:rsidRDefault="00D62E06"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w:t>
      </w:r>
      <w:r w:rsidR="00A8150B" w:rsidRPr="00A8150B">
        <w:rPr>
          <w:rFonts w:ascii="Abadi" w:hAnsi="Abadi"/>
          <w:sz w:val="21"/>
          <w:szCs w:val="21"/>
        </w:rPr>
        <w:t>i</w:t>
      </w:r>
      <w:r>
        <w:rPr>
          <w:rFonts w:ascii="Abadi" w:hAnsi="Abadi"/>
          <w:sz w:val="21"/>
          <w:szCs w:val="21"/>
        </w:rPr>
        <w:t>putada</w:t>
      </w:r>
      <w:r w:rsidR="00A8150B" w:rsidRPr="00A8150B">
        <w:rPr>
          <w:rFonts w:ascii="Abadi" w:hAnsi="Abadi"/>
          <w:sz w:val="21"/>
          <w:szCs w:val="21"/>
        </w:rPr>
        <w:t xml:space="preserve"> Magdalena </w:t>
      </w:r>
      <w:r>
        <w:rPr>
          <w:rFonts w:ascii="Abadi" w:hAnsi="Abadi"/>
          <w:sz w:val="21"/>
          <w:szCs w:val="21"/>
        </w:rPr>
        <w:t>¿l</w:t>
      </w:r>
      <w:r w:rsidR="00A8150B" w:rsidRPr="00A8150B">
        <w:rPr>
          <w:rFonts w:ascii="Abadi" w:hAnsi="Abadi"/>
          <w:sz w:val="21"/>
          <w:szCs w:val="21"/>
        </w:rPr>
        <w:t>e permite una pregunta</w:t>
      </w:r>
      <w:r>
        <w:rPr>
          <w:rFonts w:ascii="Abadi" w:hAnsi="Abadi"/>
          <w:sz w:val="21"/>
          <w:szCs w:val="21"/>
        </w:rPr>
        <w:t xml:space="preserve"> al diputado Jesús Oviedo</w:t>
      </w:r>
      <w:r w:rsidR="00A8150B" w:rsidRPr="00A8150B">
        <w:rPr>
          <w:rFonts w:ascii="Abadi" w:hAnsi="Abadi"/>
          <w:sz w:val="21"/>
          <w:szCs w:val="21"/>
        </w:rPr>
        <w:t xml:space="preserve">? </w:t>
      </w:r>
    </w:p>
    <w:p w14:paraId="72661780" w14:textId="77777777" w:rsidR="00D62E06" w:rsidRPr="00A8150B" w:rsidRDefault="00D62E06" w:rsidP="00A8150B">
      <w:pPr>
        <w:ind w:firstLine="709"/>
        <w:jc w:val="both"/>
        <w:rPr>
          <w:rFonts w:ascii="Abadi" w:hAnsi="Abadi"/>
          <w:sz w:val="21"/>
          <w:szCs w:val="21"/>
        </w:rPr>
      </w:pPr>
    </w:p>
    <w:p w14:paraId="234C2C39" w14:textId="2C5AC0A5" w:rsidR="00A8150B" w:rsidRDefault="00D62E06" w:rsidP="00A8150B">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w:t>
      </w:r>
      <w:r w:rsidR="00A8150B" w:rsidRPr="00A8150B">
        <w:rPr>
          <w:rFonts w:ascii="Abadi" w:hAnsi="Abadi"/>
          <w:sz w:val="21"/>
          <w:szCs w:val="21"/>
        </w:rPr>
        <w:t>Discúlpeme. Presidenta,</w:t>
      </w:r>
      <w:r>
        <w:rPr>
          <w:rFonts w:ascii="Abadi" w:hAnsi="Abadi"/>
          <w:sz w:val="21"/>
          <w:szCs w:val="21"/>
        </w:rPr>
        <w:t xml:space="preserve"> diputado, no acepto la pregunta.</w:t>
      </w:r>
    </w:p>
    <w:p w14:paraId="2638058D" w14:textId="77777777" w:rsidR="00D62E06" w:rsidRPr="00A8150B" w:rsidRDefault="00D62E06" w:rsidP="00A8150B">
      <w:pPr>
        <w:ind w:firstLine="709"/>
        <w:jc w:val="both"/>
        <w:rPr>
          <w:rFonts w:ascii="Abadi" w:hAnsi="Abadi"/>
          <w:sz w:val="21"/>
          <w:szCs w:val="21"/>
        </w:rPr>
      </w:pPr>
    </w:p>
    <w:p w14:paraId="3C494DBD" w14:textId="47B2A4DE" w:rsidR="00A8150B" w:rsidRDefault="00A8150B" w:rsidP="00A8150B">
      <w:pPr>
        <w:ind w:firstLine="709"/>
        <w:jc w:val="both"/>
        <w:rPr>
          <w:rFonts w:ascii="Abadi" w:hAnsi="Abadi"/>
          <w:sz w:val="21"/>
          <w:szCs w:val="21"/>
        </w:rPr>
      </w:pPr>
      <w:r w:rsidRPr="00A8150B">
        <w:rPr>
          <w:rFonts w:ascii="Abadi" w:hAnsi="Abadi"/>
          <w:sz w:val="21"/>
          <w:szCs w:val="21"/>
        </w:rPr>
        <w:t xml:space="preserve"> </w:t>
      </w:r>
      <w:r w:rsidR="00D62E06">
        <w:rPr>
          <w:rFonts w:ascii="Abadi" w:hAnsi="Abadi"/>
          <w:b/>
          <w:bCs/>
          <w:sz w:val="21"/>
          <w:szCs w:val="21"/>
        </w:rPr>
        <w:t xml:space="preserve">-La C. </w:t>
      </w:r>
      <w:proofErr w:type="gramStart"/>
      <w:r w:rsidR="00D62E06">
        <w:rPr>
          <w:rFonts w:ascii="Abadi" w:hAnsi="Abadi"/>
          <w:b/>
          <w:bCs/>
          <w:sz w:val="21"/>
          <w:szCs w:val="21"/>
        </w:rPr>
        <w:t>Presidenta</w:t>
      </w:r>
      <w:proofErr w:type="gramEnd"/>
      <w:r w:rsidR="00D62E06">
        <w:rPr>
          <w:rFonts w:ascii="Abadi" w:hAnsi="Abadi"/>
          <w:b/>
          <w:bCs/>
          <w:sz w:val="21"/>
          <w:szCs w:val="21"/>
        </w:rPr>
        <w:t xml:space="preserve">: </w:t>
      </w:r>
      <w:r w:rsidRPr="00A8150B">
        <w:rPr>
          <w:rFonts w:ascii="Abadi" w:hAnsi="Abadi"/>
          <w:sz w:val="21"/>
          <w:szCs w:val="21"/>
        </w:rPr>
        <w:t>No acepto la pregunta</w:t>
      </w:r>
      <w:r w:rsidR="00D62E06">
        <w:rPr>
          <w:rFonts w:ascii="Abadi" w:hAnsi="Abadi"/>
          <w:sz w:val="21"/>
          <w:szCs w:val="21"/>
        </w:rPr>
        <w:t xml:space="preserve"> la diputada, diputado Oviedo. Continúe diputada.</w:t>
      </w:r>
    </w:p>
    <w:p w14:paraId="631B513D" w14:textId="77777777" w:rsidR="00D62E06" w:rsidRPr="00A8150B" w:rsidRDefault="00D62E06" w:rsidP="00A8150B">
      <w:pPr>
        <w:ind w:firstLine="709"/>
        <w:jc w:val="both"/>
        <w:rPr>
          <w:rFonts w:ascii="Abadi" w:hAnsi="Abadi"/>
          <w:sz w:val="21"/>
          <w:szCs w:val="21"/>
        </w:rPr>
      </w:pPr>
    </w:p>
    <w:p w14:paraId="7F5925A8" w14:textId="77777777" w:rsidR="00546E3D" w:rsidRDefault="00D62E06" w:rsidP="00A8150B">
      <w:pPr>
        <w:ind w:firstLine="709"/>
        <w:jc w:val="both"/>
        <w:rPr>
          <w:rFonts w:ascii="Abadi" w:hAnsi="Abadi"/>
          <w:sz w:val="21"/>
          <w:szCs w:val="21"/>
        </w:rPr>
      </w:pPr>
      <w:r>
        <w:rPr>
          <w:rFonts w:ascii="Abadi" w:hAnsi="Abadi"/>
          <w:sz w:val="21"/>
          <w:szCs w:val="21"/>
        </w:rPr>
        <w:t xml:space="preserve">Y </w:t>
      </w:r>
      <w:proofErr w:type="gramStart"/>
      <w:r>
        <w:rPr>
          <w:rFonts w:ascii="Abadi" w:hAnsi="Abadi"/>
          <w:sz w:val="21"/>
          <w:szCs w:val="21"/>
        </w:rPr>
        <w:t xml:space="preserve">las </w:t>
      </w:r>
      <w:r w:rsidR="00A8150B" w:rsidRPr="00A8150B">
        <w:rPr>
          <w:rFonts w:ascii="Abadi" w:hAnsi="Abadi"/>
          <w:sz w:val="21"/>
          <w:szCs w:val="21"/>
        </w:rPr>
        <w:t>diputada</w:t>
      </w:r>
      <w:r>
        <w:rPr>
          <w:rFonts w:ascii="Abadi" w:hAnsi="Abadi"/>
          <w:sz w:val="21"/>
          <w:szCs w:val="21"/>
        </w:rPr>
        <w:t>s</w:t>
      </w:r>
      <w:r w:rsidR="00A8150B" w:rsidRPr="00A8150B">
        <w:rPr>
          <w:rFonts w:ascii="Abadi" w:hAnsi="Abadi"/>
          <w:sz w:val="21"/>
          <w:szCs w:val="21"/>
        </w:rPr>
        <w:t xml:space="preserve"> y los diputados</w:t>
      </w:r>
      <w:proofErr w:type="gramEnd"/>
      <w:r w:rsidR="00A8150B" w:rsidRPr="00A8150B">
        <w:rPr>
          <w:rFonts w:ascii="Abadi" w:hAnsi="Abadi"/>
          <w:sz w:val="21"/>
          <w:szCs w:val="21"/>
        </w:rPr>
        <w:t xml:space="preserve"> que asistimos a una comisión</w:t>
      </w:r>
      <w:r>
        <w:rPr>
          <w:rFonts w:ascii="Abadi" w:hAnsi="Abadi"/>
          <w:sz w:val="21"/>
          <w:szCs w:val="21"/>
        </w:rPr>
        <w:t>, t</w:t>
      </w:r>
      <w:r w:rsidR="00A8150B" w:rsidRPr="00A8150B">
        <w:rPr>
          <w:rFonts w:ascii="Abadi" w:hAnsi="Abadi"/>
          <w:sz w:val="21"/>
          <w:szCs w:val="21"/>
        </w:rPr>
        <w:t>enemos libertad de expresión para manifestar lo que ocurre y nos parece</w:t>
      </w:r>
      <w:r>
        <w:rPr>
          <w:rFonts w:ascii="Abadi" w:hAnsi="Abadi"/>
          <w:sz w:val="21"/>
          <w:szCs w:val="21"/>
        </w:rPr>
        <w:t>,</w:t>
      </w:r>
      <w:r w:rsidR="00A8150B" w:rsidRPr="00A8150B">
        <w:rPr>
          <w:rFonts w:ascii="Abadi" w:hAnsi="Abadi"/>
          <w:sz w:val="21"/>
          <w:szCs w:val="21"/>
        </w:rPr>
        <w:t xml:space="preserve"> o no nos parece</w:t>
      </w:r>
      <w:r>
        <w:rPr>
          <w:rFonts w:ascii="Abadi" w:hAnsi="Abadi"/>
          <w:sz w:val="21"/>
          <w:szCs w:val="21"/>
        </w:rPr>
        <w:t>,</w:t>
      </w:r>
      <w:r w:rsidR="00A8150B" w:rsidRPr="00A8150B">
        <w:rPr>
          <w:rFonts w:ascii="Abadi" w:hAnsi="Abadi"/>
          <w:sz w:val="21"/>
          <w:szCs w:val="21"/>
        </w:rPr>
        <w:t xml:space="preserve"> que haya discut</w:t>
      </w:r>
      <w:r w:rsidR="00546E3D">
        <w:rPr>
          <w:rFonts w:ascii="Abadi" w:hAnsi="Abadi"/>
          <w:sz w:val="21"/>
          <w:szCs w:val="21"/>
        </w:rPr>
        <w:t>ido se</w:t>
      </w:r>
      <w:r w:rsidR="00A8150B" w:rsidRPr="00A8150B">
        <w:rPr>
          <w:rFonts w:ascii="Abadi" w:hAnsi="Abadi"/>
          <w:sz w:val="21"/>
          <w:szCs w:val="21"/>
        </w:rPr>
        <w:t xml:space="preserve"> en una comisión</w:t>
      </w:r>
      <w:r w:rsidR="00546E3D">
        <w:rPr>
          <w:rFonts w:ascii="Abadi" w:hAnsi="Abadi"/>
          <w:sz w:val="21"/>
          <w:szCs w:val="21"/>
        </w:rPr>
        <w:t>.</w:t>
      </w:r>
    </w:p>
    <w:p w14:paraId="09FA00AB" w14:textId="77777777" w:rsidR="00546E3D" w:rsidRDefault="00546E3D" w:rsidP="00A8150B">
      <w:pPr>
        <w:ind w:firstLine="709"/>
        <w:jc w:val="both"/>
        <w:rPr>
          <w:rFonts w:ascii="Abadi" w:hAnsi="Abadi"/>
          <w:sz w:val="21"/>
          <w:szCs w:val="21"/>
        </w:rPr>
      </w:pPr>
    </w:p>
    <w:p w14:paraId="21C90B65" w14:textId="77777777" w:rsidR="00546E3D" w:rsidRDefault="00546E3D" w:rsidP="00A8150B">
      <w:pPr>
        <w:ind w:firstLine="709"/>
        <w:jc w:val="both"/>
        <w:rPr>
          <w:rFonts w:ascii="Abadi" w:hAnsi="Abadi"/>
          <w:sz w:val="21"/>
          <w:szCs w:val="21"/>
        </w:rPr>
      </w:pPr>
      <w:r>
        <w:rPr>
          <w:rFonts w:ascii="Abadi" w:hAnsi="Abadi"/>
          <w:sz w:val="21"/>
          <w:szCs w:val="21"/>
        </w:rPr>
        <w:t>C</w:t>
      </w:r>
      <w:r w:rsidR="00A8150B" w:rsidRPr="00A8150B">
        <w:rPr>
          <w:rFonts w:ascii="Abadi" w:hAnsi="Abadi"/>
          <w:sz w:val="21"/>
          <w:szCs w:val="21"/>
        </w:rPr>
        <w:t>omo este asunto es altamente delicado</w:t>
      </w:r>
      <w:r>
        <w:rPr>
          <w:rFonts w:ascii="Abadi" w:hAnsi="Abadi"/>
          <w:sz w:val="21"/>
          <w:szCs w:val="21"/>
        </w:rPr>
        <w:t>,</w:t>
      </w:r>
      <w:r w:rsidR="00A8150B" w:rsidRPr="00A8150B">
        <w:rPr>
          <w:rFonts w:ascii="Abadi" w:hAnsi="Abadi"/>
          <w:sz w:val="21"/>
          <w:szCs w:val="21"/>
        </w:rPr>
        <w:t xml:space="preserve"> porque es desviación de recursos públicos</w:t>
      </w:r>
      <w:r>
        <w:rPr>
          <w:rFonts w:ascii="Abadi" w:hAnsi="Abadi"/>
          <w:sz w:val="21"/>
          <w:szCs w:val="21"/>
        </w:rPr>
        <w:t>,</w:t>
      </w:r>
      <w:r w:rsidR="00A8150B" w:rsidRPr="00A8150B">
        <w:rPr>
          <w:rFonts w:ascii="Abadi" w:hAnsi="Abadi"/>
          <w:sz w:val="21"/>
          <w:szCs w:val="21"/>
        </w:rPr>
        <w:t xml:space="preserve"> y hay un dictamen muy claro de las </w:t>
      </w:r>
      <w:r>
        <w:rPr>
          <w:rFonts w:ascii="Abadi" w:hAnsi="Abadi"/>
          <w:sz w:val="21"/>
          <w:szCs w:val="21"/>
        </w:rPr>
        <w:t>f</w:t>
      </w:r>
      <w:r w:rsidR="00A8150B" w:rsidRPr="00A8150B">
        <w:rPr>
          <w:rFonts w:ascii="Abadi" w:hAnsi="Abadi"/>
          <w:sz w:val="21"/>
          <w:szCs w:val="21"/>
        </w:rPr>
        <w:t>allas, nosotros tenemos la libertad de expresar lo que no nos parece que está sucediendo en una comisión que tiene la tendencia de proteger a sus amigos y compañeros de el mismo grupo.</w:t>
      </w:r>
    </w:p>
    <w:p w14:paraId="429B79E0" w14:textId="77777777" w:rsidR="00546E3D" w:rsidRDefault="00546E3D" w:rsidP="00A8150B">
      <w:pPr>
        <w:ind w:firstLine="709"/>
        <w:jc w:val="both"/>
        <w:rPr>
          <w:rFonts w:ascii="Abadi" w:hAnsi="Abadi"/>
          <w:sz w:val="21"/>
          <w:szCs w:val="21"/>
        </w:rPr>
      </w:pPr>
    </w:p>
    <w:p w14:paraId="179211E5" w14:textId="77777777" w:rsidR="00546E3D" w:rsidRDefault="00A8150B" w:rsidP="00A8150B">
      <w:pPr>
        <w:ind w:firstLine="709"/>
        <w:jc w:val="both"/>
        <w:rPr>
          <w:rFonts w:ascii="Abadi" w:hAnsi="Abadi"/>
          <w:sz w:val="21"/>
          <w:szCs w:val="21"/>
        </w:rPr>
      </w:pPr>
      <w:proofErr w:type="gramStart"/>
      <w:r w:rsidRPr="00A8150B">
        <w:rPr>
          <w:rFonts w:ascii="Abadi" w:hAnsi="Abadi"/>
          <w:sz w:val="21"/>
          <w:szCs w:val="21"/>
        </w:rPr>
        <w:t>Pero</w:t>
      </w:r>
      <w:proofErr w:type="gramEnd"/>
      <w:r w:rsidRPr="00A8150B">
        <w:rPr>
          <w:rFonts w:ascii="Abadi" w:hAnsi="Abadi"/>
          <w:sz w:val="21"/>
          <w:szCs w:val="21"/>
        </w:rPr>
        <w:t xml:space="preserve"> además</w:t>
      </w:r>
      <w:r w:rsidR="00546E3D">
        <w:rPr>
          <w:rFonts w:ascii="Abadi" w:hAnsi="Abadi"/>
          <w:sz w:val="21"/>
          <w:szCs w:val="21"/>
        </w:rPr>
        <w:t>,</w:t>
      </w:r>
      <w:r w:rsidRPr="00A8150B">
        <w:rPr>
          <w:rFonts w:ascii="Abadi" w:hAnsi="Abadi"/>
          <w:sz w:val="21"/>
          <w:szCs w:val="21"/>
        </w:rPr>
        <w:t xml:space="preserve"> dice que le dan celeridad al proceso</w:t>
      </w:r>
      <w:r w:rsidR="00546E3D">
        <w:rPr>
          <w:rFonts w:ascii="Abadi" w:hAnsi="Abadi"/>
          <w:sz w:val="21"/>
          <w:szCs w:val="21"/>
        </w:rPr>
        <w:t xml:space="preserve"> y</w:t>
      </w:r>
      <w:r w:rsidRPr="00A8150B">
        <w:rPr>
          <w:rFonts w:ascii="Abadi" w:hAnsi="Abadi"/>
          <w:sz w:val="21"/>
          <w:szCs w:val="21"/>
        </w:rPr>
        <w:t xml:space="preserve"> que no podemos meternos en la celeridad de lo que se está llevando a cabo por parte de un ayuntamiento en donde no hay celeridad.</w:t>
      </w:r>
      <w:r w:rsidR="00546E3D">
        <w:rPr>
          <w:rFonts w:ascii="Abadi" w:hAnsi="Abadi"/>
          <w:sz w:val="21"/>
          <w:szCs w:val="21"/>
        </w:rPr>
        <w:t xml:space="preserve"> </w:t>
      </w:r>
      <w:r w:rsidRPr="00A8150B">
        <w:rPr>
          <w:rFonts w:ascii="Abadi" w:hAnsi="Abadi"/>
          <w:sz w:val="21"/>
          <w:szCs w:val="21"/>
        </w:rPr>
        <w:t>Hay más de dos años en que este asunto se le dio salida con un dictamen y pudieron hacerse las correspondientes denuncias.</w:t>
      </w:r>
    </w:p>
    <w:p w14:paraId="7BF2AB98" w14:textId="77777777" w:rsidR="00546E3D" w:rsidRDefault="00546E3D" w:rsidP="00A8150B">
      <w:pPr>
        <w:ind w:firstLine="709"/>
        <w:jc w:val="both"/>
        <w:rPr>
          <w:rFonts w:ascii="Abadi" w:hAnsi="Abadi"/>
          <w:sz w:val="21"/>
          <w:szCs w:val="21"/>
        </w:rPr>
      </w:pPr>
    </w:p>
    <w:p w14:paraId="5342C804" w14:textId="77777777" w:rsidR="00546E3D" w:rsidRDefault="00546E3D" w:rsidP="00A8150B">
      <w:pPr>
        <w:ind w:firstLine="709"/>
        <w:jc w:val="both"/>
        <w:rPr>
          <w:rFonts w:ascii="Abadi" w:hAnsi="Abadi"/>
          <w:sz w:val="21"/>
          <w:szCs w:val="21"/>
        </w:rPr>
      </w:pPr>
    </w:p>
    <w:p w14:paraId="5229E294" w14:textId="77777777" w:rsidR="00546E3D" w:rsidRDefault="00A8150B" w:rsidP="00546E3D">
      <w:pPr>
        <w:ind w:firstLine="709"/>
        <w:jc w:val="both"/>
        <w:rPr>
          <w:rFonts w:ascii="Abadi" w:hAnsi="Abadi"/>
          <w:sz w:val="21"/>
          <w:szCs w:val="21"/>
        </w:rPr>
      </w:pPr>
      <w:r w:rsidRPr="00A8150B">
        <w:rPr>
          <w:rFonts w:ascii="Abadi" w:hAnsi="Abadi"/>
          <w:sz w:val="21"/>
          <w:szCs w:val="21"/>
        </w:rPr>
        <w:lastRenderedPageBreak/>
        <w:t>Pero resulta que</w:t>
      </w:r>
      <w:r w:rsidR="00546E3D">
        <w:rPr>
          <w:rFonts w:ascii="Abadi" w:hAnsi="Abadi"/>
          <w:sz w:val="21"/>
          <w:szCs w:val="21"/>
        </w:rPr>
        <w:t>,</w:t>
      </w:r>
      <w:r w:rsidRPr="00A8150B">
        <w:rPr>
          <w:rFonts w:ascii="Abadi" w:hAnsi="Abadi"/>
          <w:sz w:val="21"/>
          <w:szCs w:val="21"/>
        </w:rPr>
        <w:t xml:space="preserve"> en esta celeridad la demanda civil la presentan en una oficina que no corresponde y</w:t>
      </w:r>
      <w:r w:rsidR="00546E3D">
        <w:rPr>
          <w:rFonts w:ascii="Abadi" w:hAnsi="Abadi"/>
          <w:sz w:val="21"/>
          <w:szCs w:val="21"/>
        </w:rPr>
        <w:t xml:space="preserve"> es</w:t>
      </w:r>
      <w:r w:rsidRPr="00A8150B">
        <w:rPr>
          <w:rFonts w:ascii="Abadi" w:hAnsi="Abadi"/>
          <w:sz w:val="21"/>
          <w:szCs w:val="21"/>
        </w:rPr>
        <w:t xml:space="preserve"> rechazada esta acción, porque no es el lugar donde debe ser presentada</w:t>
      </w:r>
      <w:r w:rsidR="00546E3D">
        <w:rPr>
          <w:rFonts w:ascii="Abadi" w:hAnsi="Abadi"/>
          <w:sz w:val="21"/>
          <w:szCs w:val="21"/>
        </w:rPr>
        <w:t>, h</w:t>
      </w:r>
      <w:r w:rsidRPr="00A8150B">
        <w:rPr>
          <w:rFonts w:ascii="Abadi" w:hAnsi="Abadi"/>
          <w:sz w:val="21"/>
          <w:szCs w:val="21"/>
        </w:rPr>
        <w:t>ay que presentarlo en otro tipo de instancias gubernamentales para que se le dé seguimiento</w:t>
      </w:r>
      <w:r w:rsidR="00546E3D">
        <w:rPr>
          <w:rFonts w:ascii="Abadi" w:hAnsi="Abadi"/>
          <w:sz w:val="21"/>
          <w:szCs w:val="21"/>
        </w:rPr>
        <w:t>. P</w:t>
      </w:r>
      <w:r w:rsidRPr="00A8150B">
        <w:rPr>
          <w:rFonts w:ascii="Abadi" w:hAnsi="Abadi"/>
          <w:sz w:val="21"/>
          <w:szCs w:val="21"/>
        </w:rPr>
        <w:t>or este pequeñísimo error de no presentar la donde deben, pues simplemente</w:t>
      </w:r>
      <w:r w:rsidR="00546E3D">
        <w:rPr>
          <w:rFonts w:ascii="Abadi" w:hAnsi="Abadi"/>
          <w:sz w:val="21"/>
          <w:szCs w:val="21"/>
        </w:rPr>
        <w:t>,</w:t>
      </w:r>
      <w:r w:rsidRPr="00A8150B">
        <w:rPr>
          <w:rFonts w:ascii="Abadi" w:hAnsi="Abadi"/>
          <w:sz w:val="21"/>
          <w:szCs w:val="21"/>
        </w:rPr>
        <w:t xml:space="preserve"> no hay ningún avance</w:t>
      </w:r>
      <w:r w:rsidR="00546E3D">
        <w:rPr>
          <w:rFonts w:ascii="Abadi" w:hAnsi="Abadi"/>
          <w:sz w:val="21"/>
          <w:szCs w:val="21"/>
        </w:rPr>
        <w:t>,</w:t>
      </w:r>
      <w:r w:rsidRPr="00A8150B">
        <w:rPr>
          <w:rFonts w:ascii="Abadi" w:hAnsi="Abadi"/>
          <w:sz w:val="21"/>
          <w:szCs w:val="21"/>
        </w:rPr>
        <w:t xml:space="preserve"> </w:t>
      </w:r>
      <w:r w:rsidR="00546E3D">
        <w:rPr>
          <w:rFonts w:ascii="Abadi" w:hAnsi="Abadi"/>
          <w:sz w:val="21"/>
          <w:szCs w:val="21"/>
        </w:rPr>
        <w:t>e</w:t>
      </w:r>
      <w:r w:rsidRPr="00A8150B">
        <w:rPr>
          <w:rFonts w:ascii="Abadi" w:hAnsi="Abadi"/>
          <w:sz w:val="21"/>
          <w:szCs w:val="21"/>
        </w:rPr>
        <w:t>stá en la misma situación</w:t>
      </w:r>
      <w:r w:rsidR="00546E3D">
        <w:rPr>
          <w:rFonts w:ascii="Abadi" w:hAnsi="Abadi"/>
          <w:sz w:val="21"/>
          <w:szCs w:val="21"/>
        </w:rPr>
        <w:t>.</w:t>
      </w:r>
    </w:p>
    <w:p w14:paraId="3A589E4E" w14:textId="77777777" w:rsidR="00546E3D" w:rsidRDefault="00546E3D" w:rsidP="00546E3D">
      <w:pPr>
        <w:ind w:firstLine="709"/>
        <w:jc w:val="both"/>
        <w:rPr>
          <w:rFonts w:ascii="Abadi" w:hAnsi="Abadi"/>
          <w:sz w:val="21"/>
          <w:szCs w:val="21"/>
        </w:rPr>
      </w:pPr>
    </w:p>
    <w:p w14:paraId="4946A62D" w14:textId="4C14BE5C" w:rsidR="00546E3D" w:rsidRDefault="00546E3D" w:rsidP="00546E3D">
      <w:pPr>
        <w:ind w:firstLine="709"/>
        <w:jc w:val="both"/>
        <w:rPr>
          <w:rFonts w:ascii="Abadi" w:hAnsi="Abadi"/>
          <w:sz w:val="21"/>
          <w:szCs w:val="21"/>
        </w:rPr>
      </w:pPr>
      <w:r>
        <w:rPr>
          <w:rFonts w:ascii="Abadi" w:hAnsi="Abadi"/>
          <w:sz w:val="21"/>
          <w:szCs w:val="21"/>
        </w:rPr>
        <w:t>P</w:t>
      </w:r>
      <w:r w:rsidR="00A8150B" w:rsidRPr="00A8150B">
        <w:rPr>
          <w:rFonts w:ascii="Abadi" w:hAnsi="Abadi"/>
          <w:sz w:val="21"/>
          <w:szCs w:val="21"/>
        </w:rPr>
        <w:t>ero la celeridad que le van a dar para que no prescriba, pues la queremos ver</w:t>
      </w:r>
      <w:r>
        <w:rPr>
          <w:rFonts w:ascii="Abadi" w:hAnsi="Abadi"/>
          <w:sz w:val="21"/>
          <w:szCs w:val="21"/>
        </w:rPr>
        <w:t>,</w:t>
      </w:r>
      <w:r w:rsidR="00A8150B" w:rsidRPr="00A8150B">
        <w:rPr>
          <w:rFonts w:ascii="Abadi" w:hAnsi="Abadi"/>
          <w:sz w:val="21"/>
          <w:szCs w:val="21"/>
        </w:rPr>
        <w:t xml:space="preserve"> seguramente en esta sesión parlamentaria, pues se votará el exhorto en contra</w:t>
      </w:r>
      <w:r>
        <w:rPr>
          <w:rFonts w:ascii="Abadi" w:hAnsi="Abadi"/>
          <w:sz w:val="21"/>
          <w:szCs w:val="21"/>
        </w:rPr>
        <w:t>,</w:t>
      </w:r>
      <w:r w:rsidR="00A8150B" w:rsidRPr="00A8150B">
        <w:rPr>
          <w:rFonts w:ascii="Abadi" w:hAnsi="Abadi"/>
          <w:sz w:val="21"/>
          <w:szCs w:val="21"/>
        </w:rPr>
        <w:t xml:space="preserve"> porque esto no es como para tener una bolita mágica</w:t>
      </w:r>
      <w:r>
        <w:rPr>
          <w:rFonts w:ascii="Abadi" w:hAnsi="Abadi"/>
          <w:sz w:val="21"/>
          <w:szCs w:val="21"/>
        </w:rPr>
        <w:t>, e</w:t>
      </w:r>
      <w:r w:rsidR="00A8150B" w:rsidRPr="00A8150B">
        <w:rPr>
          <w:rFonts w:ascii="Abadi" w:hAnsi="Abadi"/>
          <w:sz w:val="21"/>
          <w:szCs w:val="21"/>
        </w:rPr>
        <w:t>sto es sabido ya por todos los que nos están viendo. Entonces, bueno, pues será votada en</w:t>
      </w:r>
      <w:r>
        <w:rPr>
          <w:rFonts w:ascii="Abadi" w:hAnsi="Abadi"/>
          <w:sz w:val="21"/>
          <w:szCs w:val="21"/>
        </w:rPr>
        <w:t xml:space="preserve"> </w:t>
      </w:r>
      <w:r w:rsidR="00A8150B" w:rsidRPr="00A8150B">
        <w:rPr>
          <w:rFonts w:ascii="Abadi" w:hAnsi="Abadi"/>
          <w:sz w:val="21"/>
          <w:szCs w:val="21"/>
        </w:rPr>
        <w:t>contra y entonces avanzaremos al paso de la celeridad que el Ayuntamiento y la Fiscalía de</w:t>
      </w:r>
      <w:r>
        <w:rPr>
          <w:rFonts w:ascii="Abadi" w:hAnsi="Abadi"/>
          <w:sz w:val="21"/>
          <w:szCs w:val="21"/>
        </w:rPr>
        <w:t>seen</w:t>
      </w:r>
      <w:r w:rsidR="00A8150B" w:rsidRPr="00A8150B">
        <w:rPr>
          <w:rFonts w:ascii="Abadi" w:hAnsi="Abadi"/>
          <w:sz w:val="21"/>
          <w:szCs w:val="21"/>
        </w:rPr>
        <w:t xml:space="preserve">. </w:t>
      </w:r>
    </w:p>
    <w:p w14:paraId="65A02768" w14:textId="77777777" w:rsidR="00546E3D" w:rsidRDefault="00546E3D" w:rsidP="00546E3D">
      <w:pPr>
        <w:ind w:firstLine="709"/>
        <w:jc w:val="both"/>
        <w:rPr>
          <w:rFonts w:ascii="Abadi" w:hAnsi="Abadi"/>
          <w:sz w:val="21"/>
          <w:szCs w:val="21"/>
        </w:rPr>
      </w:pPr>
    </w:p>
    <w:p w14:paraId="63382CFD" w14:textId="3CBCBE01" w:rsidR="00A8150B" w:rsidRDefault="00A8150B" w:rsidP="00546E3D">
      <w:pPr>
        <w:ind w:firstLine="709"/>
        <w:jc w:val="both"/>
        <w:rPr>
          <w:rFonts w:ascii="Abadi" w:hAnsi="Abadi"/>
          <w:sz w:val="21"/>
          <w:szCs w:val="21"/>
        </w:rPr>
      </w:pPr>
      <w:r w:rsidRPr="00A8150B">
        <w:rPr>
          <w:rFonts w:ascii="Abadi" w:hAnsi="Abadi"/>
          <w:sz w:val="21"/>
          <w:szCs w:val="21"/>
        </w:rPr>
        <w:t xml:space="preserve">Por lo tanto, entonces el </w:t>
      </w:r>
      <w:r w:rsidR="00546E3D">
        <w:rPr>
          <w:rFonts w:ascii="Abadi" w:hAnsi="Abadi"/>
          <w:sz w:val="21"/>
          <w:szCs w:val="21"/>
        </w:rPr>
        <w:t>P</w:t>
      </w:r>
      <w:r w:rsidRPr="00A8150B">
        <w:rPr>
          <w:rFonts w:ascii="Abadi" w:hAnsi="Abadi"/>
          <w:sz w:val="21"/>
          <w:szCs w:val="21"/>
        </w:rPr>
        <w:t xml:space="preserve">oder </w:t>
      </w:r>
      <w:r w:rsidR="00546E3D">
        <w:rPr>
          <w:rFonts w:ascii="Abadi" w:hAnsi="Abadi"/>
          <w:sz w:val="21"/>
          <w:szCs w:val="21"/>
        </w:rPr>
        <w:t>L</w:t>
      </w:r>
      <w:r w:rsidRPr="00A8150B">
        <w:rPr>
          <w:rFonts w:ascii="Abadi" w:hAnsi="Abadi"/>
          <w:sz w:val="21"/>
          <w:szCs w:val="21"/>
        </w:rPr>
        <w:t xml:space="preserve">egislativo no tiene ningún sentido en los casos de corrupción probada por </w:t>
      </w:r>
      <w:r w:rsidR="00546E3D">
        <w:rPr>
          <w:rFonts w:ascii="Abadi" w:hAnsi="Abadi"/>
          <w:sz w:val="21"/>
          <w:szCs w:val="21"/>
        </w:rPr>
        <w:t>la ASEG</w:t>
      </w:r>
      <w:r w:rsidRPr="00A8150B">
        <w:rPr>
          <w:rFonts w:ascii="Abadi" w:hAnsi="Abadi"/>
          <w:sz w:val="21"/>
          <w:szCs w:val="21"/>
        </w:rPr>
        <w:t xml:space="preserve"> de este bonito estado de Guanajuato</w:t>
      </w:r>
      <w:r w:rsidR="00546E3D">
        <w:rPr>
          <w:rFonts w:ascii="Abadi" w:hAnsi="Abadi"/>
          <w:sz w:val="21"/>
          <w:szCs w:val="21"/>
        </w:rPr>
        <w:t>, que cuida e</w:t>
      </w:r>
      <w:r w:rsidRPr="00A8150B">
        <w:rPr>
          <w:rFonts w:ascii="Abadi" w:hAnsi="Abadi"/>
          <w:sz w:val="21"/>
          <w:szCs w:val="21"/>
        </w:rPr>
        <w:t>l presupuesto público</w:t>
      </w:r>
      <w:r w:rsidR="00546E3D">
        <w:rPr>
          <w:rFonts w:ascii="Abadi" w:hAnsi="Abadi"/>
          <w:sz w:val="21"/>
          <w:szCs w:val="21"/>
        </w:rPr>
        <w:t>. E</w:t>
      </w:r>
      <w:r w:rsidRPr="00A8150B">
        <w:rPr>
          <w:rFonts w:ascii="Abadi" w:hAnsi="Abadi"/>
          <w:sz w:val="21"/>
          <w:szCs w:val="21"/>
        </w:rPr>
        <w:t>s cuánto</w:t>
      </w:r>
      <w:r w:rsidR="00546E3D">
        <w:rPr>
          <w:rFonts w:ascii="Abadi" w:hAnsi="Abadi"/>
          <w:sz w:val="21"/>
          <w:szCs w:val="21"/>
        </w:rPr>
        <w:t>.</w:t>
      </w:r>
    </w:p>
    <w:p w14:paraId="2FD1F5B8" w14:textId="24CC6704" w:rsidR="00546E3D" w:rsidRDefault="00546E3D" w:rsidP="00546E3D">
      <w:pPr>
        <w:ind w:firstLine="709"/>
        <w:jc w:val="both"/>
        <w:rPr>
          <w:rFonts w:ascii="Abadi" w:hAnsi="Abadi"/>
          <w:sz w:val="21"/>
          <w:szCs w:val="21"/>
        </w:rPr>
      </w:pPr>
    </w:p>
    <w:p w14:paraId="574C558F" w14:textId="77777777" w:rsidR="00546E3D" w:rsidRDefault="00546E3D"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 xml:space="preserve">Diputado José Luis, </w:t>
      </w:r>
      <w:r>
        <w:rPr>
          <w:rFonts w:ascii="Abadi" w:hAnsi="Abadi"/>
          <w:sz w:val="21"/>
          <w:szCs w:val="21"/>
        </w:rPr>
        <w:t>¿q</w:t>
      </w:r>
      <w:r w:rsidR="00A8150B" w:rsidRPr="00A8150B">
        <w:rPr>
          <w:rFonts w:ascii="Abadi" w:hAnsi="Abadi"/>
          <w:sz w:val="21"/>
          <w:szCs w:val="21"/>
        </w:rPr>
        <w:t>ué hechos que rectificar</w:t>
      </w:r>
      <w:r>
        <w:rPr>
          <w:rFonts w:ascii="Abadi" w:hAnsi="Abadi"/>
          <w:sz w:val="21"/>
          <w:szCs w:val="21"/>
        </w:rPr>
        <w:t>?</w:t>
      </w:r>
    </w:p>
    <w:p w14:paraId="5F5CAD98" w14:textId="77777777" w:rsidR="00546E3D" w:rsidRDefault="00546E3D" w:rsidP="00A8150B">
      <w:pPr>
        <w:ind w:firstLine="709"/>
        <w:jc w:val="both"/>
        <w:rPr>
          <w:rFonts w:ascii="Abadi" w:hAnsi="Abadi"/>
          <w:sz w:val="21"/>
          <w:szCs w:val="21"/>
        </w:rPr>
      </w:pPr>
    </w:p>
    <w:p w14:paraId="694195E0" w14:textId="77777777" w:rsidR="00546E3D" w:rsidRDefault="00546E3D" w:rsidP="00546E3D">
      <w:pPr>
        <w:ind w:firstLine="709"/>
        <w:jc w:val="both"/>
        <w:rPr>
          <w:rFonts w:ascii="Abadi" w:hAnsi="Abadi"/>
          <w:sz w:val="21"/>
          <w:szCs w:val="21"/>
        </w:rPr>
      </w:pPr>
      <w:r>
        <w:rPr>
          <w:rFonts w:ascii="Abadi" w:hAnsi="Abadi"/>
          <w:b/>
          <w:bCs/>
          <w:sz w:val="21"/>
          <w:szCs w:val="21"/>
        </w:rPr>
        <w:t>-C. Dip. José Luis Vázquez Cordero:</w:t>
      </w:r>
      <w:r w:rsidR="00A8150B" w:rsidRPr="00A8150B">
        <w:rPr>
          <w:rFonts w:ascii="Abadi" w:hAnsi="Abadi"/>
          <w:sz w:val="21"/>
          <w:szCs w:val="21"/>
        </w:rPr>
        <w:t xml:space="preserve"> </w:t>
      </w:r>
      <w:r>
        <w:rPr>
          <w:rFonts w:ascii="Abadi" w:hAnsi="Abadi"/>
          <w:sz w:val="21"/>
          <w:szCs w:val="21"/>
        </w:rPr>
        <w:t>E</w:t>
      </w:r>
      <w:r w:rsidR="00A8150B" w:rsidRPr="00A8150B">
        <w:rPr>
          <w:rFonts w:ascii="Abadi" w:hAnsi="Abadi"/>
          <w:sz w:val="21"/>
          <w:szCs w:val="21"/>
        </w:rPr>
        <w:t>s</w:t>
      </w:r>
      <w:r>
        <w:rPr>
          <w:rFonts w:ascii="Abadi" w:hAnsi="Abadi"/>
          <w:sz w:val="21"/>
          <w:szCs w:val="21"/>
        </w:rPr>
        <w:t xml:space="preserve">, </w:t>
      </w:r>
      <w:r w:rsidR="00A8150B" w:rsidRPr="00A8150B">
        <w:rPr>
          <w:rFonts w:ascii="Abadi" w:hAnsi="Abadi"/>
          <w:sz w:val="21"/>
          <w:szCs w:val="21"/>
        </w:rPr>
        <w:t xml:space="preserve">en cuanto a la referencia de la libertad de expresión que tenemos para </w:t>
      </w:r>
      <w:r>
        <w:rPr>
          <w:rFonts w:ascii="Abadi" w:hAnsi="Abadi"/>
          <w:sz w:val="21"/>
          <w:szCs w:val="21"/>
        </w:rPr>
        <w:t>dar a conocer o manifestar nuestras ideas.</w:t>
      </w:r>
    </w:p>
    <w:p w14:paraId="1B35D5EE" w14:textId="77777777" w:rsidR="00546E3D" w:rsidRDefault="00546E3D" w:rsidP="00546E3D">
      <w:pPr>
        <w:ind w:firstLine="709"/>
        <w:jc w:val="both"/>
        <w:rPr>
          <w:rFonts w:ascii="Abadi" w:hAnsi="Abadi"/>
          <w:sz w:val="21"/>
          <w:szCs w:val="21"/>
        </w:rPr>
      </w:pPr>
    </w:p>
    <w:p w14:paraId="3E9ADB71" w14:textId="02D6B867" w:rsidR="00A8150B" w:rsidRPr="00A8150B" w:rsidRDefault="00546E3D"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A8150B" w:rsidRPr="00A8150B">
        <w:rPr>
          <w:rFonts w:ascii="Abadi" w:hAnsi="Abadi"/>
          <w:sz w:val="21"/>
          <w:szCs w:val="21"/>
        </w:rPr>
        <w:t>Adelante</w:t>
      </w:r>
      <w:r>
        <w:rPr>
          <w:rFonts w:ascii="Abadi" w:hAnsi="Abadi"/>
          <w:sz w:val="21"/>
          <w:szCs w:val="21"/>
        </w:rPr>
        <w:t xml:space="preserve"> diputado, t</w:t>
      </w:r>
      <w:r w:rsidR="00A8150B" w:rsidRPr="00A8150B">
        <w:rPr>
          <w:rFonts w:ascii="Abadi" w:hAnsi="Abadi"/>
          <w:sz w:val="21"/>
          <w:szCs w:val="21"/>
        </w:rPr>
        <w:t xml:space="preserve">iene el uso de la voz hasta por cinco minutos. </w:t>
      </w:r>
    </w:p>
    <w:p w14:paraId="29A2B7B6" w14:textId="77777777" w:rsidR="00546E3D" w:rsidRDefault="00546E3D" w:rsidP="00A8150B">
      <w:pPr>
        <w:ind w:firstLine="709"/>
        <w:jc w:val="both"/>
        <w:rPr>
          <w:rFonts w:ascii="Abadi" w:hAnsi="Abadi"/>
          <w:sz w:val="21"/>
          <w:szCs w:val="21"/>
        </w:rPr>
      </w:pPr>
    </w:p>
    <w:p w14:paraId="6508A9C3" w14:textId="77777777" w:rsidR="00546E3D" w:rsidRDefault="00546E3D" w:rsidP="00A8150B">
      <w:pPr>
        <w:ind w:firstLine="709"/>
        <w:jc w:val="both"/>
        <w:rPr>
          <w:rFonts w:ascii="Abadi" w:hAnsi="Abadi"/>
          <w:sz w:val="21"/>
          <w:szCs w:val="21"/>
        </w:rPr>
      </w:pPr>
      <w:r>
        <w:rPr>
          <w:rFonts w:ascii="Abadi" w:hAnsi="Abadi"/>
          <w:b/>
          <w:bCs/>
          <w:sz w:val="21"/>
          <w:szCs w:val="21"/>
        </w:rPr>
        <w:t>-C. Dip. José Luis Vázquez Cordero:</w:t>
      </w:r>
      <w:r>
        <w:rPr>
          <w:rFonts w:ascii="Abadi" w:hAnsi="Abadi"/>
          <w:sz w:val="21"/>
          <w:szCs w:val="21"/>
        </w:rPr>
        <w:t xml:space="preserve"> </w:t>
      </w:r>
      <w:r w:rsidR="00A8150B" w:rsidRPr="00A8150B">
        <w:rPr>
          <w:rFonts w:ascii="Abadi" w:hAnsi="Abadi"/>
          <w:sz w:val="21"/>
          <w:szCs w:val="21"/>
        </w:rPr>
        <w:t xml:space="preserve">Gracias. </w:t>
      </w:r>
    </w:p>
    <w:p w14:paraId="0AB81CD7" w14:textId="77777777" w:rsidR="00546E3D" w:rsidRDefault="00546E3D" w:rsidP="00A8150B">
      <w:pPr>
        <w:ind w:firstLine="709"/>
        <w:jc w:val="both"/>
        <w:rPr>
          <w:rFonts w:ascii="Abadi" w:hAnsi="Abadi"/>
          <w:sz w:val="21"/>
          <w:szCs w:val="21"/>
        </w:rPr>
      </w:pPr>
    </w:p>
    <w:p w14:paraId="31454C17" w14:textId="77777777" w:rsidR="00546E3D" w:rsidRDefault="00A8150B" w:rsidP="00A8150B">
      <w:pPr>
        <w:ind w:firstLine="709"/>
        <w:jc w:val="both"/>
        <w:rPr>
          <w:rFonts w:ascii="Abadi" w:hAnsi="Abadi"/>
          <w:sz w:val="21"/>
          <w:szCs w:val="21"/>
        </w:rPr>
      </w:pPr>
      <w:r w:rsidRPr="00A8150B">
        <w:rPr>
          <w:rFonts w:ascii="Abadi" w:hAnsi="Abadi"/>
          <w:sz w:val="21"/>
          <w:szCs w:val="21"/>
        </w:rPr>
        <w:t xml:space="preserve">Sin duda celebro que la diputada Magdalena </w:t>
      </w:r>
      <w:r w:rsidR="00546E3D">
        <w:rPr>
          <w:rFonts w:ascii="Abadi" w:hAnsi="Abadi"/>
          <w:sz w:val="21"/>
          <w:szCs w:val="21"/>
        </w:rPr>
        <w:t>haya</w:t>
      </w:r>
      <w:r w:rsidRPr="00A8150B">
        <w:rPr>
          <w:rFonts w:ascii="Abadi" w:hAnsi="Abadi"/>
          <w:sz w:val="21"/>
          <w:szCs w:val="21"/>
        </w:rPr>
        <w:t xml:space="preserve"> hecho uso de esa libertad de expresión en cuanto a dar a conocer a los medios de comunicación el resultado</w:t>
      </w:r>
      <w:r w:rsidR="00546E3D">
        <w:rPr>
          <w:rFonts w:ascii="Abadi" w:hAnsi="Abadi"/>
          <w:sz w:val="21"/>
          <w:szCs w:val="21"/>
        </w:rPr>
        <w:t>,</w:t>
      </w:r>
      <w:r w:rsidRPr="00A8150B">
        <w:rPr>
          <w:rFonts w:ascii="Abadi" w:hAnsi="Abadi"/>
          <w:sz w:val="21"/>
          <w:szCs w:val="21"/>
        </w:rPr>
        <w:t xml:space="preserve"> los avances de las mesas de trabajo que se vengan se venían haciendo en la comisión de Hacienda</w:t>
      </w:r>
      <w:r w:rsidR="00546E3D">
        <w:rPr>
          <w:rFonts w:ascii="Abadi" w:hAnsi="Abadi"/>
          <w:sz w:val="21"/>
          <w:szCs w:val="21"/>
        </w:rPr>
        <w:t>,</w:t>
      </w:r>
      <w:r w:rsidRPr="00A8150B">
        <w:rPr>
          <w:rFonts w:ascii="Abadi" w:hAnsi="Abadi"/>
          <w:sz w:val="21"/>
          <w:szCs w:val="21"/>
        </w:rPr>
        <w:t xml:space="preserve"> relativo al caso que nos ocupa.</w:t>
      </w:r>
    </w:p>
    <w:p w14:paraId="68D50BF0" w14:textId="77777777" w:rsidR="00546E3D" w:rsidRDefault="00546E3D" w:rsidP="00A8150B">
      <w:pPr>
        <w:ind w:firstLine="709"/>
        <w:jc w:val="both"/>
        <w:rPr>
          <w:rFonts w:ascii="Abadi" w:hAnsi="Abadi"/>
          <w:sz w:val="21"/>
          <w:szCs w:val="21"/>
        </w:rPr>
      </w:pPr>
    </w:p>
    <w:p w14:paraId="55E14B73" w14:textId="33C26E59" w:rsidR="00A8150B" w:rsidRDefault="00546E3D" w:rsidP="00546E3D">
      <w:pPr>
        <w:ind w:firstLine="709"/>
        <w:jc w:val="both"/>
        <w:rPr>
          <w:rFonts w:ascii="Abadi" w:hAnsi="Abadi"/>
          <w:sz w:val="21"/>
          <w:szCs w:val="21"/>
        </w:rPr>
      </w:pPr>
      <w:r>
        <w:rPr>
          <w:rFonts w:ascii="Abadi" w:hAnsi="Abadi"/>
          <w:sz w:val="21"/>
          <w:szCs w:val="21"/>
        </w:rPr>
        <w:t>S</w:t>
      </w:r>
      <w:r w:rsidR="00A8150B" w:rsidRPr="00A8150B">
        <w:rPr>
          <w:rFonts w:ascii="Abadi" w:hAnsi="Abadi"/>
          <w:sz w:val="21"/>
          <w:szCs w:val="21"/>
        </w:rPr>
        <w:t xml:space="preserve">in embargo, es importante señalar que precisamente el abuso de esa libertad de </w:t>
      </w:r>
      <w:r w:rsidR="000E5C94" w:rsidRPr="00A8150B">
        <w:rPr>
          <w:rFonts w:ascii="Abadi" w:hAnsi="Abadi"/>
          <w:sz w:val="21"/>
          <w:szCs w:val="21"/>
        </w:rPr>
        <w:t>expresión</w:t>
      </w:r>
      <w:r w:rsidR="00A8150B" w:rsidRPr="00A8150B">
        <w:rPr>
          <w:rFonts w:ascii="Abadi" w:hAnsi="Abadi"/>
          <w:sz w:val="21"/>
          <w:szCs w:val="21"/>
        </w:rPr>
        <w:t xml:space="preserve"> hizo que el municipio se enterara de manera anticipada de lo que la </w:t>
      </w:r>
      <w:r w:rsidR="00A8150B" w:rsidRPr="00A8150B">
        <w:rPr>
          <w:rFonts w:ascii="Abadi" w:hAnsi="Abadi"/>
          <w:sz w:val="21"/>
          <w:szCs w:val="21"/>
        </w:rPr>
        <w:t>Comisión de Hacienda estaba trabajando y estaba por resolver</w:t>
      </w:r>
      <w:r>
        <w:rPr>
          <w:rFonts w:ascii="Abadi" w:hAnsi="Abadi"/>
          <w:sz w:val="21"/>
          <w:szCs w:val="21"/>
        </w:rPr>
        <w:t>,</w:t>
      </w:r>
      <w:r w:rsidR="00A8150B" w:rsidRPr="00A8150B">
        <w:rPr>
          <w:rFonts w:ascii="Abadi" w:hAnsi="Abadi"/>
          <w:sz w:val="21"/>
          <w:szCs w:val="21"/>
        </w:rPr>
        <w:t xml:space="preserve"> lo que hizo que el mun</w:t>
      </w:r>
      <w:r>
        <w:rPr>
          <w:rFonts w:ascii="Abadi" w:hAnsi="Abadi"/>
          <w:sz w:val="21"/>
          <w:szCs w:val="21"/>
        </w:rPr>
        <w:t>i</w:t>
      </w:r>
      <w:r w:rsidR="00A8150B" w:rsidRPr="00A8150B">
        <w:rPr>
          <w:rFonts w:ascii="Abadi" w:hAnsi="Abadi"/>
          <w:sz w:val="21"/>
          <w:szCs w:val="21"/>
        </w:rPr>
        <w:t>cipio se adelantara a presentar los juicios que hoy estamos platicando y que</w:t>
      </w:r>
      <w:r>
        <w:rPr>
          <w:rFonts w:ascii="Abadi" w:hAnsi="Abadi"/>
          <w:sz w:val="21"/>
          <w:szCs w:val="21"/>
        </w:rPr>
        <w:t>,</w:t>
      </w:r>
      <w:r w:rsidR="00A8150B" w:rsidRPr="00A8150B">
        <w:rPr>
          <w:rFonts w:ascii="Abadi" w:hAnsi="Abadi"/>
          <w:sz w:val="21"/>
          <w:szCs w:val="21"/>
        </w:rPr>
        <w:t xml:space="preserve"> de alguna manera</w:t>
      </w:r>
      <w:r>
        <w:rPr>
          <w:rFonts w:ascii="Abadi" w:hAnsi="Abadi"/>
          <w:sz w:val="21"/>
          <w:szCs w:val="21"/>
        </w:rPr>
        <w:t>,</w:t>
      </w:r>
      <w:r w:rsidR="00A8150B" w:rsidRPr="00A8150B">
        <w:rPr>
          <w:rFonts w:ascii="Abadi" w:hAnsi="Abadi"/>
          <w:sz w:val="21"/>
          <w:szCs w:val="21"/>
        </w:rPr>
        <w:t xml:space="preserve"> se filtrara eso que estábamos trabajando y </w:t>
      </w:r>
      <w:r>
        <w:rPr>
          <w:rFonts w:ascii="Abadi" w:hAnsi="Abadi"/>
          <w:sz w:val="21"/>
          <w:szCs w:val="21"/>
        </w:rPr>
        <w:t xml:space="preserve">que </w:t>
      </w:r>
      <w:r w:rsidR="00A8150B" w:rsidRPr="00A8150B">
        <w:rPr>
          <w:rFonts w:ascii="Abadi" w:hAnsi="Abadi"/>
          <w:sz w:val="21"/>
          <w:szCs w:val="21"/>
        </w:rPr>
        <w:t>el municipio reaccion</w:t>
      </w:r>
      <w:r>
        <w:rPr>
          <w:rFonts w:ascii="Abadi" w:hAnsi="Abadi"/>
          <w:sz w:val="21"/>
          <w:szCs w:val="21"/>
        </w:rPr>
        <w:t>ó en</w:t>
      </w:r>
      <w:r w:rsidR="00A8150B" w:rsidRPr="00A8150B">
        <w:rPr>
          <w:rFonts w:ascii="Abadi" w:hAnsi="Abadi"/>
          <w:sz w:val="21"/>
          <w:szCs w:val="21"/>
        </w:rPr>
        <w:t xml:space="preserve"> consecuencia y</w:t>
      </w:r>
      <w:r>
        <w:rPr>
          <w:rFonts w:ascii="Abadi" w:hAnsi="Abadi"/>
          <w:sz w:val="21"/>
          <w:szCs w:val="21"/>
        </w:rPr>
        <w:t>,</w:t>
      </w:r>
      <w:r w:rsidR="00A8150B" w:rsidRPr="00A8150B">
        <w:rPr>
          <w:rFonts w:ascii="Abadi" w:hAnsi="Abadi"/>
          <w:sz w:val="21"/>
          <w:szCs w:val="21"/>
        </w:rPr>
        <w:t xml:space="preserve"> pues bueno, aquí están las consecuencias</w:t>
      </w:r>
      <w:r>
        <w:rPr>
          <w:rFonts w:ascii="Abadi" w:hAnsi="Abadi"/>
          <w:sz w:val="21"/>
          <w:szCs w:val="21"/>
        </w:rPr>
        <w:t xml:space="preserve">. Es cuánto, gracias. </w:t>
      </w:r>
    </w:p>
    <w:p w14:paraId="3470E61B" w14:textId="77777777" w:rsidR="00546E3D" w:rsidRPr="00A8150B" w:rsidRDefault="00546E3D" w:rsidP="00546E3D">
      <w:pPr>
        <w:ind w:firstLine="709"/>
        <w:jc w:val="both"/>
        <w:rPr>
          <w:rFonts w:ascii="Abadi" w:hAnsi="Abadi"/>
          <w:sz w:val="21"/>
          <w:szCs w:val="21"/>
        </w:rPr>
      </w:pPr>
    </w:p>
    <w:p w14:paraId="75785C68" w14:textId="77777777" w:rsidR="00546E3D" w:rsidRDefault="00546E3D" w:rsidP="00A8150B">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sidR="00A8150B" w:rsidRPr="00A8150B">
        <w:rPr>
          <w:rFonts w:ascii="Abadi" w:hAnsi="Abadi"/>
          <w:sz w:val="21"/>
          <w:szCs w:val="21"/>
        </w:rPr>
        <w:t xml:space="preserve"> Gracias </w:t>
      </w:r>
      <w:r>
        <w:rPr>
          <w:rFonts w:ascii="Abadi" w:hAnsi="Abadi"/>
          <w:sz w:val="21"/>
          <w:szCs w:val="21"/>
        </w:rPr>
        <w:t>diputado.</w:t>
      </w:r>
    </w:p>
    <w:p w14:paraId="6C3C0805" w14:textId="77777777" w:rsidR="00546E3D" w:rsidRDefault="00546E3D" w:rsidP="00A8150B">
      <w:pPr>
        <w:ind w:firstLine="709"/>
        <w:jc w:val="both"/>
        <w:rPr>
          <w:rFonts w:ascii="Abadi" w:hAnsi="Abadi"/>
          <w:sz w:val="21"/>
          <w:szCs w:val="21"/>
        </w:rPr>
      </w:pPr>
    </w:p>
    <w:p w14:paraId="3F186CF8" w14:textId="2208D106" w:rsidR="00A8150B" w:rsidRDefault="00A8150B" w:rsidP="00A8150B">
      <w:pPr>
        <w:ind w:firstLine="709"/>
        <w:jc w:val="both"/>
        <w:rPr>
          <w:rFonts w:ascii="Abadi" w:hAnsi="Abadi"/>
          <w:sz w:val="21"/>
          <w:szCs w:val="21"/>
        </w:rPr>
      </w:pPr>
      <w:r w:rsidRPr="00A8150B">
        <w:rPr>
          <w:rFonts w:ascii="Abadi" w:hAnsi="Abadi"/>
          <w:sz w:val="21"/>
          <w:szCs w:val="21"/>
        </w:rPr>
        <w:t>Agota</w:t>
      </w:r>
      <w:r w:rsidR="00546E3D">
        <w:rPr>
          <w:rFonts w:ascii="Abadi" w:hAnsi="Abadi"/>
          <w:sz w:val="21"/>
          <w:szCs w:val="21"/>
        </w:rPr>
        <w:t>das</w:t>
      </w:r>
      <w:r w:rsidRPr="00A8150B">
        <w:rPr>
          <w:rFonts w:ascii="Abadi" w:hAnsi="Abadi"/>
          <w:sz w:val="21"/>
          <w:szCs w:val="21"/>
        </w:rPr>
        <w:t xml:space="preserve"> las participaciones</w:t>
      </w:r>
      <w:r w:rsidR="00546E3D">
        <w:rPr>
          <w:rFonts w:ascii="Abadi" w:hAnsi="Abadi"/>
          <w:sz w:val="21"/>
          <w:szCs w:val="21"/>
        </w:rPr>
        <w:t>, s</w:t>
      </w:r>
      <w:r w:rsidRPr="00A8150B">
        <w:rPr>
          <w:rFonts w:ascii="Abadi" w:hAnsi="Abadi"/>
          <w:sz w:val="21"/>
          <w:szCs w:val="21"/>
        </w:rPr>
        <w:t xml:space="preserve">e pide a la </w:t>
      </w:r>
      <w:r w:rsidR="00546E3D">
        <w:rPr>
          <w:rFonts w:ascii="Abadi" w:hAnsi="Abadi"/>
          <w:sz w:val="21"/>
          <w:szCs w:val="21"/>
        </w:rPr>
        <w:t>s</w:t>
      </w:r>
      <w:r w:rsidRPr="00A8150B">
        <w:rPr>
          <w:rFonts w:ascii="Abadi" w:hAnsi="Abadi"/>
          <w:sz w:val="21"/>
          <w:szCs w:val="21"/>
        </w:rPr>
        <w:t xml:space="preserve">ecretaría que proceda </w:t>
      </w:r>
      <w:r w:rsidR="00546E3D">
        <w:rPr>
          <w:rFonts w:ascii="Abadi" w:hAnsi="Abadi"/>
          <w:sz w:val="21"/>
          <w:szCs w:val="21"/>
        </w:rPr>
        <w:t xml:space="preserve">a </w:t>
      </w:r>
      <w:r w:rsidRPr="00A8150B">
        <w:rPr>
          <w:rFonts w:ascii="Abadi" w:hAnsi="Abadi"/>
          <w:sz w:val="21"/>
          <w:szCs w:val="21"/>
        </w:rPr>
        <w:t>recabar</w:t>
      </w:r>
      <w:r w:rsidR="00546E3D">
        <w:rPr>
          <w:rFonts w:ascii="Abadi" w:hAnsi="Abadi"/>
          <w:sz w:val="21"/>
          <w:szCs w:val="21"/>
        </w:rPr>
        <w:t xml:space="preserve">, en </w:t>
      </w:r>
      <w:r w:rsidRPr="00A8150B">
        <w:rPr>
          <w:rFonts w:ascii="Abadi" w:hAnsi="Abadi"/>
          <w:sz w:val="21"/>
          <w:szCs w:val="21"/>
        </w:rPr>
        <w:t xml:space="preserve">votación nominal de </w:t>
      </w:r>
      <w:r w:rsidR="00546E3D">
        <w:rPr>
          <w:rFonts w:ascii="Abadi" w:hAnsi="Abadi"/>
          <w:sz w:val="21"/>
          <w:szCs w:val="21"/>
        </w:rPr>
        <w:t>la Asamblea,</w:t>
      </w:r>
      <w:r w:rsidRPr="00A8150B">
        <w:rPr>
          <w:rFonts w:ascii="Abadi" w:hAnsi="Abadi"/>
          <w:sz w:val="21"/>
          <w:szCs w:val="21"/>
        </w:rPr>
        <w:t xml:space="preserve"> en la modalidad convencional</w:t>
      </w:r>
      <w:r w:rsidR="00546E3D">
        <w:rPr>
          <w:rFonts w:ascii="Abadi" w:hAnsi="Abadi"/>
          <w:sz w:val="21"/>
          <w:szCs w:val="21"/>
        </w:rPr>
        <w:t>,</w:t>
      </w:r>
      <w:r w:rsidRPr="00A8150B">
        <w:rPr>
          <w:rFonts w:ascii="Abadi" w:hAnsi="Abadi"/>
          <w:sz w:val="21"/>
          <w:szCs w:val="21"/>
        </w:rPr>
        <w:t xml:space="preserve"> </w:t>
      </w:r>
      <w:r w:rsidR="00546E3D">
        <w:rPr>
          <w:rFonts w:ascii="Abadi" w:hAnsi="Abadi"/>
          <w:sz w:val="21"/>
          <w:szCs w:val="21"/>
        </w:rPr>
        <w:t xml:space="preserve">a </w:t>
      </w:r>
      <w:r w:rsidRPr="00A8150B">
        <w:rPr>
          <w:rFonts w:ascii="Abadi" w:hAnsi="Abadi"/>
          <w:sz w:val="21"/>
          <w:szCs w:val="21"/>
        </w:rPr>
        <w:t>efecto de aprobar</w:t>
      </w:r>
      <w:r w:rsidR="00546E3D">
        <w:rPr>
          <w:rFonts w:ascii="Abadi" w:hAnsi="Abadi"/>
          <w:sz w:val="21"/>
          <w:szCs w:val="21"/>
        </w:rPr>
        <w:t>,</w:t>
      </w:r>
      <w:r w:rsidRPr="00A8150B">
        <w:rPr>
          <w:rFonts w:ascii="Abadi" w:hAnsi="Abadi"/>
          <w:sz w:val="21"/>
          <w:szCs w:val="21"/>
        </w:rPr>
        <w:t xml:space="preserve"> o no</w:t>
      </w:r>
      <w:r w:rsidR="00546E3D">
        <w:rPr>
          <w:rFonts w:ascii="Abadi" w:hAnsi="Abadi"/>
          <w:sz w:val="21"/>
          <w:szCs w:val="21"/>
        </w:rPr>
        <w:t>,</w:t>
      </w:r>
      <w:r w:rsidRPr="00A8150B">
        <w:rPr>
          <w:rFonts w:ascii="Abadi" w:hAnsi="Abadi"/>
          <w:sz w:val="21"/>
          <w:szCs w:val="21"/>
        </w:rPr>
        <w:t xml:space="preserve"> el dictamen puesto a su consideración.</w:t>
      </w:r>
    </w:p>
    <w:p w14:paraId="165A5202" w14:textId="77777777" w:rsidR="00546E3D" w:rsidRPr="00A8150B" w:rsidRDefault="00546E3D" w:rsidP="00A8150B">
      <w:pPr>
        <w:ind w:firstLine="709"/>
        <w:jc w:val="both"/>
        <w:rPr>
          <w:rFonts w:ascii="Abadi" w:hAnsi="Abadi"/>
          <w:sz w:val="21"/>
          <w:szCs w:val="21"/>
        </w:rPr>
      </w:pPr>
    </w:p>
    <w:p w14:paraId="017DA4CB" w14:textId="48066AC5" w:rsidR="00A8150B" w:rsidRDefault="00546E3D" w:rsidP="00A8150B">
      <w:pPr>
        <w:ind w:firstLine="709"/>
        <w:jc w:val="both"/>
        <w:rPr>
          <w:rFonts w:ascii="Abadi" w:hAnsi="Abadi"/>
          <w:sz w:val="21"/>
          <w:szCs w:val="21"/>
        </w:rPr>
      </w:pPr>
      <w:r>
        <w:rPr>
          <w:rFonts w:ascii="Abadi" w:hAnsi="Abadi"/>
          <w:b/>
          <w:bCs/>
          <w:sz w:val="21"/>
          <w:szCs w:val="21"/>
        </w:rPr>
        <w:t xml:space="preserve">-La Secretaría: </w:t>
      </w:r>
      <w:r w:rsidR="00A8150B" w:rsidRPr="00A8150B">
        <w:rPr>
          <w:rFonts w:ascii="Abadi" w:hAnsi="Abadi"/>
          <w:sz w:val="21"/>
          <w:szCs w:val="21"/>
        </w:rPr>
        <w:t>En votación nominal</w:t>
      </w:r>
      <w:r>
        <w:rPr>
          <w:rFonts w:ascii="Abadi" w:hAnsi="Abadi"/>
          <w:sz w:val="21"/>
          <w:szCs w:val="21"/>
        </w:rPr>
        <w:t>,</w:t>
      </w:r>
      <w:r w:rsidR="00A8150B" w:rsidRPr="00A8150B">
        <w:rPr>
          <w:rFonts w:ascii="Abadi" w:hAnsi="Abadi"/>
          <w:sz w:val="21"/>
          <w:szCs w:val="21"/>
        </w:rPr>
        <w:t xml:space="preserve"> se pregunta las diputadas y</w:t>
      </w:r>
      <w:r>
        <w:rPr>
          <w:rFonts w:ascii="Abadi" w:hAnsi="Abadi"/>
          <w:sz w:val="21"/>
          <w:szCs w:val="21"/>
        </w:rPr>
        <w:t xml:space="preserve"> </w:t>
      </w:r>
      <w:r w:rsidR="00A8150B" w:rsidRPr="00A8150B">
        <w:rPr>
          <w:rFonts w:ascii="Abadi" w:hAnsi="Abadi"/>
          <w:sz w:val="21"/>
          <w:szCs w:val="21"/>
        </w:rPr>
        <w:t>a los diputados si se aprueba el dictamen pues</w:t>
      </w:r>
      <w:r w:rsidR="00212819">
        <w:rPr>
          <w:rFonts w:ascii="Abadi" w:hAnsi="Abadi"/>
          <w:sz w:val="21"/>
          <w:szCs w:val="21"/>
        </w:rPr>
        <w:t xml:space="preserve">to a su </w:t>
      </w:r>
      <w:r w:rsidR="00A8150B" w:rsidRPr="00A8150B">
        <w:rPr>
          <w:rFonts w:ascii="Abadi" w:hAnsi="Abadi"/>
          <w:sz w:val="21"/>
          <w:szCs w:val="21"/>
        </w:rPr>
        <w:t>consideración</w:t>
      </w:r>
      <w:r w:rsidR="00212819">
        <w:rPr>
          <w:rFonts w:ascii="Abadi" w:hAnsi="Abadi"/>
          <w:sz w:val="21"/>
          <w:szCs w:val="21"/>
        </w:rPr>
        <w:t>,</w:t>
      </w:r>
      <w:r w:rsidR="00A8150B" w:rsidRPr="00A8150B">
        <w:rPr>
          <w:rFonts w:ascii="Abadi" w:hAnsi="Abadi"/>
          <w:sz w:val="21"/>
          <w:szCs w:val="21"/>
        </w:rPr>
        <w:t xml:space="preserve"> para lo cual, en orden alfabético anunciaran su nombre y el sentido de</w:t>
      </w:r>
      <w:r w:rsidR="00212819">
        <w:rPr>
          <w:rFonts w:ascii="Abadi" w:hAnsi="Abadi"/>
          <w:sz w:val="21"/>
          <w:szCs w:val="21"/>
        </w:rPr>
        <w:t xml:space="preserve"> su voto. </w:t>
      </w:r>
    </w:p>
    <w:p w14:paraId="393AD4D1" w14:textId="21033A2F" w:rsidR="00212819" w:rsidRDefault="00212819" w:rsidP="00A8150B">
      <w:pPr>
        <w:ind w:firstLine="709"/>
        <w:jc w:val="both"/>
        <w:rPr>
          <w:rFonts w:ascii="Abadi" w:hAnsi="Abadi"/>
          <w:sz w:val="21"/>
          <w:szCs w:val="21"/>
        </w:rPr>
      </w:pPr>
    </w:p>
    <w:p w14:paraId="13DBD1E7" w14:textId="0524044C" w:rsidR="00212819" w:rsidRDefault="00212819" w:rsidP="00A8150B">
      <w:pPr>
        <w:ind w:firstLine="709"/>
        <w:jc w:val="both"/>
        <w:rPr>
          <w:rFonts w:ascii="Abadi" w:hAnsi="Abadi"/>
          <w:b/>
          <w:bCs/>
          <w:sz w:val="21"/>
          <w:szCs w:val="21"/>
        </w:rPr>
      </w:pPr>
      <w:r>
        <w:rPr>
          <w:rFonts w:ascii="Abadi" w:hAnsi="Abadi"/>
          <w:b/>
          <w:bCs/>
          <w:sz w:val="21"/>
          <w:szCs w:val="21"/>
        </w:rPr>
        <w:t>(Votación)</w:t>
      </w:r>
    </w:p>
    <w:p w14:paraId="51C57C19" w14:textId="2036B688" w:rsidR="00212819" w:rsidRDefault="00212819" w:rsidP="00A8150B">
      <w:pPr>
        <w:ind w:firstLine="709"/>
        <w:jc w:val="both"/>
        <w:rPr>
          <w:rFonts w:ascii="Abadi" w:hAnsi="Abadi"/>
          <w:b/>
          <w:bCs/>
          <w:sz w:val="21"/>
          <w:szCs w:val="21"/>
        </w:rPr>
      </w:pPr>
    </w:p>
    <w:p w14:paraId="295D5441" w14:textId="58781911" w:rsidR="00212819" w:rsidRPr="00212819" w:rsidRDefault="00212819" w:rsidP="00212819">
      <w:pPr>
        <w:pStyle w:val="Prrafodelista"/>
        <w:numPr>
          <w:ilvl w:val="0"/>
          <w:numId w:val="16"/>
        </w:numPr>
        <w:jc w:val="both"/>
        <w:rPr>
          <w:rFonts w:ascii="Abadi" w:hAnsi="Abadi"/>
          <w:sz w:val="21"/>
          <w:szCs w:val="21"/>
        </w:rPr>
      </w:pPr>
      <w:r w:rsidRPr="00212819">
        <w:rPr>
          <w:rFonts w:ascii="Abadi" w:hAnsi="Abadi"/>
          <w:sz w:val="21"/>
          <w:szCs w:val="21"/>
        </w:rPr>
        <w:t>Alfredo Zetter González: A favor.</w:t>
      </w:r>
    </w:p>
    <w:p w14:paraId="7C76051F" w14:textId="77777777" w:rsidR="00212819" w:rsidRPr="0011224A" w:rsidRDefault="00212819" w:rsidP="00212819">
      <w:pPr>
        <w:ind w:firstLine="709"/>
        <w:jc w:val="both"/>
        <w:rPr>
          <w:rFonts w:ascii="Abadi" w:hAnsi="Abadi"/>
          <w:sz w:val="21"/>
          <w:szCs w:val="21"/>
        </w:rPr>
      </w:pPr>
    </w:p>
    <w:p w14:paraId="56AF695A"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22697B89" w14:textId="77777777" w:rsidR="00212819" w:rsidRPr="0011224A" w:rsidRDefault="00212819" w:rsidP="00212819">
      <w:pPr>
        <w:pStyle w:val="Prrafodelista"/>
        <w:ind w:left="0" w:firstLine="709"/>
        <w:jc w:val="both"/>
        <w:rPr>
          <w:rFonts w:ascii="Abadi" w:hAnsi="Abadi"/>
          <w:sz w:val="21"/>
          <w:szCs w:val="21"/>
        </w:rPr>
      </w:pPr>
    </w:p>
    <w:p w14:paraId="43B50871"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A favor.</w:t>
      </w:r>
    </w:p>
    <w:p w14:paraId="1311B071" w14:textId="77777777" w:rsidR="00212819" w:rsidRPr="0011224A" w:rsidRDefault="00212819" w:rsidP="00212819">
      <w:pPr>
        <w:pStyle w:val="Prrafodelista"/>
        <w:ind w:left="0" w:firstLine="709"/>
        <w:jc w:val="both"/>
        <w:rPr>
          <w:rFonts w:ascii="Abadi" w:hAnsi="Abadi"/>
          <w:sz w:val="21"/>
          <w:szCs w:val="21"/>
        </w:rPr>
      </w:pPr>
    </w:p>
    <w:p w14:paraId="28AAAD47" w14:textId="3B1D0D55"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En contra.</w:t>
      </w:r>
    </w:p>
    <w:p w14:paraId="36C6488C" w14:textId="77777777" w:rsidR="00212819" w:rsidRPr="0011224A" w:rsidRDefault="00212819" w:rsidP="00212819">
      <w:pPr>
        <w:pStyle w:val="Prrafodelista"/>
        <w:ind w:left="0" w:firstLine="709"/>
        <w:jc w:val="both"/>
        <w:rPr>
          <w:rFonts w:ascii="Abadi" w:hAnsi="Abadi"/>
          <w:sz w:val="21"/>
          <w:szCs w:val="21"/>
        </w:rPr>
      </w:pPr>
    </w:p>
    <w:p w14:paraId="6FD9EED6"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A favor.</w:t>
      </w:r>
    </w:p>
    <w:p w14:paraId="16AC68A1" w14:textId="77777777" w:rsidR="00212819" w:rsidRPr="0011224A" w:rsidRDefault="00212819" w:rsidP="00212819">
      <w:pPr>
        <w:pStyle w:val="Prrafodelista"/>
        <w:ind w:left="0" w:firstLine="709"/>
        <w:jc w:val="both"/>
        <w:rPr>
          <w:rFonts w:ascii="Abadi" w:hAnsi="Abadi"/>
          <w:sz w:val="21"/>
          <w:szCs w:val="21"/>
        </w:rPr>
      </w:pPr>
    </w:p>
    <w:p w14:paraId="6F3696B7"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1C40ED75" w14:textId="77777777" w:rsidR="00212819" w:rsidRPr="0011224A" w:rsidRDefault="00212819" w:rsidP="00212819">
      <w:pPr>
        <w:pStyle w:val="Prrafodelista"/>
        <w:ind w:left="0" w:firstLine="709"/>
        <w:jc w:val="both"/>
        <w:rPr>
          <w:rFonts w:ascii="Abadi" w:hAnsi="Abadi"/>
          <w:sz w:val="21"/>
          <w:szCs w:val="21"/>
        </w:rPr>
      </w:pPr>
    </w:p>
    <w:p w14:paraId="01E26877"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65CE513B" w14:textId="77777777" w:rsidR="00212819" w:rsidRPr="0011224A" w:rsidRDefault="00212819" w:rsidP="00212819">
      <w:pPr>
        <w:pStyle w:val="Prrafodelista"/>
        <w:ind w:left="0" w:firstLine="709"/>
        <w:jc w:val="both"/>
        <w:rPr>
          <w:rFonts w:ascii="Abadi" w:hAnsi="Abadi"/>
          <w:sz w:val="21"/>
          <w:szCs w:val="21"/>
        </w:rPr>
      </w:pPr>
    </w:p>
    <w:p w14:paraId="370F2086" w14:textId="4CCA2F96" w:rsidR="00212819"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Si.</w:t>
      </w:r>
    </w:p>
    <w:p w14:paraId="55B95AF9" w14:textId="77777777" w:rsidR="00212819" w:rsidRPr="00212819" w:rsidRDefault="00212819" w:rsidP="00212819">
      <w:pPr>
        <w:pStyle w:val="Prrafodelista"/>
        <w:rPr>
          <w:rFonts w:ascii="Abadi" w:hAnsi="Abadi"/>
          <w:sz w:val="21"/>
          <w:szCs w:val="21"/>
        </w:rPr>
      </w:pPr>
    </w:p>
    <w:p w14:paraId="03906683" w14:textId="6A11741D" w:rsidR="00212819" w:rsidRPr="0011224A" w:rsidRDefault="00212819" w:rsidP="00212819">
      <w:pPr>
        <w:pStyle w:val="Prrafodelista"/>
        <w:numPr>
          <w:ilvl w:val="0"/>
          <w:numId w:val="16"/>
        </w:numPr>
        <w:ind w:left="0" w:firstLine="709"/>
        <w:jc w:val="both"/>
        <w:rPr>
          <w:rFonts w:ascii="Abadi" w:hAnsi="Abadi"/>
          <w:sz w:val="21"/>
          <w:szCs w:val="21"/>
        </w:rPr>
      </w:pPr>
      <w:r>
        <w:rPr>
          <w:rFonts w:ascii="Abadi" w:hAnsi="Abadi"/>
          <w:sz w:val="21"/>
          <w:szCs w:val="21"/>
        </w:rPr>
        <w:t>J. Jesús Oviedo Herrera: Si.</w:t>
      </w:r>
    </w:p>
    <w:p w14:paraId="4D262E47" w14:textId="77777777" w:rsidR="00212819" w:rsidRPr="0011224A" w:rsidRDefault="00212819" w:rsidP="00212819">
      <w:pPr>
        <w:pStyle w:val="Prrafodelista"/>
        <w:ind w:left="0" w:firstLine="709"/>
        <w:jc w:val="both"/>
        <w:rPr>
          <w:rFonts w:ascii="Abadi" w:hAnsi="Abadi"/>
          <w:sz w:val="21"/>
          <w:szCs w:val="21"/>
        </w:rPr>
      </w:pPr>
    </w:p>
    <w:p w14:paraId="1DF9E0DB" w14:textId="3AA06429" w:rsidR="00212819"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51B95A21" w14:textId="77777777" w:rsidR="00212819" w:rsidRPr="00212819" w:rsidRDefault="00212819" w:rsidP="00212819">
      <w:pPr>
        <w:pStyle w:val="Prrafodelista"/>
        <w:rPr>
          <w:rFonts w:ascii="Abadi" w:hAnsi="Abadi"/>
          <w:sz w:val="21"/>
          <w:szCs w:val="21"/>
        </w:rPr>
      </w:pPr>
    </w:p>
    <w:p w14:paraId="362F5AC0" w14:textId="01F0FC10" w:rsidR="00212819" w:rsidRPr="0011224A" w:rsidRDefault="00212819" w:rsidP="00212819">
      <w:pPr>
        <w:pStyle w:val="Prrafodelista"/>
        <w:numPr>
          <w:ilvl w:val="0"/>
          <w:numId w:val="16"/>
        </w:numPr>
        <w:ind w:left="0" w:firstLine="709"/>
        <w:jc w:val="both"/>
        <w:rPr>
          <w:rFonts w:ascii="Abadi" w:hAnsi="Abadi"/>
          <w:sz w:val="21"/>
          <w:szCs w:val="21"/>
        </w:rPr>
      </w:pPr>
      <w:r>
        <w:rPr>
          <w:rFonts w:ascii="Abadi" w:hAnsi="Abadi"/>
          <w:sz w:val="21"/>
          <w:szCs w:val="21"/>
        </w:rPr>
        <w:lastRenderedPageBreak/>
        <w:t>José Luis Vázquez Cordero: A favor del Estado de derecho.</w:t>
      </w:r>
    </w:p>
    <w:p w14:paraId="1633E57D" w14:textId="77777777" w:rsidR="00212819" w:rsidRPr="0011224A" w:rsidRDefault="00212819" w:rsidP="00212819">
      <w:pPr>
        <w:pStyle w:val="Prrafodelista"/>
        <w:ind w:left="0" w:firstLine="709"/>
        <w:jc w:val="both"/>
        <w:rPr>
          <w:rFonts w:ascii="Abadi" w:hAnsi="Abadi"/>
          <w:sz w:val="21"/>
          <w:szCs w:val="21"/>
        </w:rPr>
      </w:pPr>
    </w:p>
    <w:p w14:paraId="5FF79B2A" w14:textId="20BCF7E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Si.</w:t>
      </w:r>
    </w:p>
    <w:p w14:paraId="39088149" w14:textId="77777777" w:rsidR="00212819" w:rsidRPr="0011224A" w:rsidRDefault="00212819" w:rsidP="00212819">
      <w:pPr>
        <w:pStyle w:val="Prrafodelista"/>
        <w:ind w:left="0" w:firstLine="709"/>
        <w:jc w:val="both"/>
        <w:rPr>
          <w:rFonts w:ascii="Abadi" w:hAnsi="Abadi"/>
          <w:sz w:val="21"/>
          <w:szCs w:val="21"/>
        </w:rPr>
      </w:pPr>
    </w:p>
    <w:p w14:paraId="16549DFF"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473DF642" w14:textId="77777777" w:rsidR="00212819" w:rsidRPr="0011224A" w:rsidRDefault="00212819" w:rsidP="00212819">
      <w:pPr>
        <w:pStyle w:val="Prrafodelista"/>
        <w:ind w:left="0" w:firstLine="709"/>
        <w:jc w:val="both"/>
        <w:rPr>
          <w:rFonts w:ascii="Abadi" w:hAnsi="Abadi"/>
          <w:sz w:val="21"/>
          <w:szCs w:val="21"/>
        </w:rPr>
      </w:pPr>
    </w:p>
    <w:p w14:paraId="2F1D2BC7" w14:textId="4749EEF5" w:rsidR="00212819"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Julio Cesar Alejandro Sosa Torres:</w:t>
      </w:r>
      <w:r>
        <w:rPr>
          <w:rFonts w:ascii="Abadi" w:hAnsi="Abadi"/>
          <w:sz w:val="21"/>
          <w:szCs w:val="21"/>
        </w:rPr>
        <w:t xml:space="preserve"> Si.</w:t>
      </w:r>
    </w:p>
    <w:p w14:paraId="0D25370E" w14:textId="77777777" w:rsidR="00212819" w:rsidRPr="00920787" w:rsidRDefault="00212819" w:rsidP="00212819">
      <w:pPr>
        <w:pStyle w:val="Prrafodelista"/>
        <w:rPr>
          <w:rFonts w:ascii="Abadi" w:hAnsi="Abadi"/>
          <w:sz w:val="21"/>
          <w:szCs w:val="21"/>
        </w:rPr>
      </w:pPr>
    </w:p>
    <w:p w14:paraId="67BDCBAE" w14:textId="793DAB12" w:rsidR="00212819" w:rsidRDefault="00212819" w:rsidP="00212819">
      <w:pPr>
        <w:pStyle w:val="Prrafodelista"/>
        <w:numPr>
          <w:ilvl w:val="0"/>
          <w:numId w:val="16"/>
        </w:numPr>
        <w:ind w:left="0" w:firstLine="709"/>
        <w:jc w:val="both"/>
        <w:rPr>
          <w:rFonts w:ascii="Abadi" w:hAnsi="Abadi"/>
          <w:sz w:val="21"/>
          <w:szCs w:val="21"/>
        </w:rPr>
      </w:pPr>
      <w:r>
        <w:rPr>
          <w:rFonts w:ascii="Abadi" w:hAnsi="Abadi"/>
          <w:sz w:val="21"/>
          <w:szCs w:val="21"/>
        </w:rPr>
        <w:t xml:space="preserve">Luis Antonio Magdaleno Gordillo: En contra. </w:t>
      </w:r>
    </w:p>
    <w:p w14:paraId="773BC9DE" w14:textId="77777777" w:rsidR="00212819" w:rsidRDefault="00212819" w:rsidP="00212819">
      <w:pPr>
        <w:pStyle w:val="Prrafodelista"/>
        <w:ind w:left="0" w:firstLine="709"/>
        <w:jc w:val="both"/>
        <w:rPr>
          <w:rFonts w:ascii="Abadi" w:hAnsi="Abadi"/>
          <w:sz w:val="21"/>
          <w:szCs w:val="21"/>
        </w:rPr>
      </w:pPr>
    </w:p>
    <w:p w14:paraId="4BBC4CEC" w14:textId="77777777" w:rsidR="00212819" w:rsidRPr="00657D88" w:rsidRDefault="00212819" w:rsidP="00212819">
      <w:pPr>
        <w:pStyle w:val="Prrafodelista"/>
        <w:numPr>
          <w:ilvl w:val="0"/>
          <w:numId w:val="16"/>
        </w:numPr>
        <w:ind w:left="0" w:firstLine="709"/>
        <w:jc w:val="both"/>
        <w:rPr>
          <w:rFonts w:ascii="Abadi" w:hAnsi="Abadi"/>
          <w:sz w:val="21"/>
          <w:szCs w:val="21"/>
        </w:rPr>
      </w:pPr>
      <w:r>
        <w:rPr>
          <w:rFonts w:ascii="Abadi" w:hAnsi="Abadi"/>
          <w:sz w:val="21"/>
          <w:szCs w:val="21"/>
        </w:rPr>
        <w:t>Luis Gerardo Suárez Rodríguez: A favor.</w:t>
      </w:r>
    </w:p>
    <w:p w14:paraId="11DFDC91" w14:textId="77777777" w:rsidR="00212819" w:rsidRPr="0011224A" w:rsidRDefault="00212819" w:rsidP="00212819">
      <w:pPr>
        <w:pStyle w:val="Prrafodelista"/>
        <w:ind w:left="0" w:firstLine="709"/>
        <w:jc w:val="both"/>
        <w:rPr>
          <w:rFonts w:ascii="Abadi" w:hAnsi="Abadi"/>
          <w:sz w:val="21"/>
          <w:szCs w:val="21"/>
        </w:rPr>
      </w:pPr>
    </w:p>
    <w:p w14:paraId="541D708E" w14:textId="5BA20EAA"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En contra.</w:t>
      </w:r>
    </w:p>
    <w:p w14:paraId="0873D52D" w14:textId="77777777" w:rsidR="00212819" w:rsidRPr="0011224A" w:rsidRDefault="00212819" w:rsidP="00212819">
      <w:pPr>
        <w:pStyle w:val="Prrafodelista"/>
        <w:ind w:left="0" w:firstLine="709"/>
        <w:jc w:val="both"/>
        <w:rPr>
          <w:rFonts w:ascii="Abadi" w:hAnsi="Abadi"/>
          <w:sz w:val="21"/>
          <w:szCs w:val="21"/>
        </w:rPr>
      </w:pPr>
    </w:p>
    <w:p w14:paraId="5EC5CDCD"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A favor.</w:t>
      </w:r>
    </w:p>
    <w:p w14:paraId="657522FD" w14:textId="77777777" w:rsidR="00212819" w:rsidRPr="0011224A" w:rsidRDefault="00212819" w:rsidP="00212819">
      <w:pPr>
        <w:pStyle w:val="Prrafodelista"/>
        <w:ind w:left="0" w:firstLine="709"/>
        <w:jc w:val="both"/>
        <w:rPr>
          <w:rFonts w:ascii="Abadi" w:hAnsi="Abadi"/>
          <w:sz w:val="21"/>
          <w:szCs w:val="21"/>
        </w:rPr>
      </w:pPr>
    </w:p>
    <w:p w14:paraId="59CC24DE"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07AF3424" w14:textId="77777777" w:rsidR="00212819" w:rsidRPr="0011224A" w:rsidRDefault="00212819" w:rsidP="00212819">
      <w:pPr>
        <w:pStyle w:val="Prrafodelista"/>
        <w:ind w:left="0" w:firstLine="709"/>
        <w:jc w:val="both"/>
        <w:rPr>
          <w:rFonts w:ascii="Abadi" w:hAnsi="Abadi"/>
          <w:sz w:val="21"/>
          <w:szCs w:val="21"/>
        </w:rPr>
      </w:pPr>
    </w:p>
    <w:p w14:paraId="676FF43C"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4CF9939D" w14:textId="77777777" w:rsidR="00212819" w:rsidRPr="0011224A" w:rsidRDefault="00212819" w:rsidP="00212819">
      <w:pPr>
        <w:pStyle w:val="Prrafodelista"/>
        <w:ind w:left="0" w:firstLine="709"/>
        <w:jc w:val="both"/>
        <w:rPr>
          <w:rFonts w:ascii="Abadi" w:hAnsi="Abadi"/>
          <w:sz w:val="21"/>
          <w:szCs w:val="21"/>
        </w:rPr>
      </w:pPr>
    </w:p>
    <w:p w14:paraId="1DA0C481" w14:textId="12F0ECC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María Magdalena Rosales Cruz: </w:t>
      </w:r>
      <w:r>
        <w:rPr>
          <w:rFonts w:ascii="Abadi" w:hAnsi="Abadi"/>
          <w:sz w:val="21"/>
          <w:szCs w:val="21"/>
        </w:rPr>
        <w:t>En contra de la corrupción.</w:t>
      </w:r>
    </w:p>
    <w:p w14:paraId="3B9F53DE" w14:textId="77777777" w:rsidR="00212819" w:rsidRPr="0011224A" w:rsidRDefault="00212819" w:rsidP="00212819">
      <w:pPr>
        <w:pStyle w:val="Prrafodelista"/>
        <w:ind w:left="0" w:firstLine="709"/>
        <w:jc w:val="both"/>
        <w:rPr>
          <w:rFonts w:ascii="Abadi" w:hAnsi="Abadi"/>
          <w:sz w:val="21"/>
          <w:szCs w:val="21"/>
        </w:rPr>
      </w:pPr>
    </w:p>
    <w:p w14:paraId="6A613EAB"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2FAE09DA" w14:textId="77777777" w:rsidR="00212819" w:rsidRPr="0011224A" w:rsidRDefault="00212819" w:rsidP="00212819">
      <w:pPr>
        <w:pStyle w:val="Prrafodelista"/>
        <w:ind w:left="0" w:firstLine="709"/>
        <w:jc w:val="both"/>
        <w:rPr>
          <w:rFonts w:ascii="Abadi" w:hAnsi="Abadi"/>
          <w:sz w:val="21"/>
          <w:szCs w:val="21"/>
        </w:rPr>
      </w:pPr>
    </w:p>
    <w:p w14:paraId="42BCC0F8"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5E43BC97" w14:textId="77777777" w:rsidR="00212819" w:rsidRPr="0011224A" w:rsidRDefault="00212819" w:rsidP="00212819">
      <w:pPr>
        <w:pStyle w:val="Prrafodelista"/>
        <w:ind w:left="0" w:firstLine="709"/>
        <w:jc w:val="both"/>
        <w:rPr>
          <w:rFonts w:ascii="Abadi" w:hAnsi="Abadi"/>
          <w:sz w:val="21"/>
          <w:szCs w:val="21"/>
        </w:rPr>
      </w:pPr>
    </w:p>
    <w:p w14:paraId="67A6C62B" w14:textId="6034FBAB"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A favor.</w:t>
      </w:r>
    </w:p>
    <w:p w14:paraId="040D4D3F" w14:textId="77777777" w:rsidR="00212819" w:rsidRPr="0011224A" w:rsidRDefault="00212819" w:rsidP="00212819">
      <w:pPr>
        <w:pStyle w:val="Prrafodelista"/>
        <w:ind w:left="0" w:firstLine="709"/>
        <w:jc w:val="both"/>
        <w:rPr>
          <w:rFonts w:ascii="Abadi" w:hAnsi="Abadi"/>
          <w:sz w:val="21"/>
          <w:szCs w:val="21"/>
        </w:rPr>
      </w:pPr>
    </w:p>
    <w:p w14:paraId="0D591367"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2D49FBA9" w14:textId="77777777" w:rsidR="00212819" w:rsidRPr="0011224A" w:rsidRDefault="00212819" w:rsidP="00212819">
      <w:pPr>
        <w:pStyle w:val="Prrafodelista"/>
        <w:ind w:left="0" w:firstLine="709"/>
        <w:jc w:val="both"/>
        <w:rPr>
          <w:rFonts w:ascii="Abadi" w:hAnsi="Abadi"/>
          <w:sz w:val="21"/>
          <w:szCs w:val="21"/>
        </w:rPr>
      </w:pPr>
    </w:p>
    <w:p w14:paraId="0A484070" w14:textId="4D73AEF8" w:rsidR="00212819"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723CB5D0" w14:textId="77777777" w:rsidR="00212819" w:rsidRPr="00212819" w:rsidRDefault="00212819" w:rsidP="00212819">
      <w:pPr>
        <w:pStyle w:val="Prrafodelista"/>
        <w:rPr>
          <w:rFonts w:ascii="Abadi" w:hAnsi="Abadi"/>
          <w:sz w:val="21"/>
          <w:szCs w:val="21"/>
        </w:rPr>
      </w:pPr>
    </w:p>
    <w:p w14:paraId="6A0C3AE8" w14:textId="2E2331C7" w:rsidR="00212819" w:rsidRPr="0011224A" w:rsidRDefault="00212819" w:rsidP="00212819">
      <w:pPr>
        <w:pStyle w:val="Prrafodelista"/>
        <w:numPr>
          <w:ilvl w:val="0"/>
          <w:numId w:val="16"/>
        </w:numPr>
        <w:ind w:left="0" w:firstLine="709"/>
        <w:jc w:val="both"/>
        <w:rPr>
          <w:rFonts w:ascii="Abadi" w:hAnsi="Abadi"/>
          <w:sz w:val="21"/>
          <w:szCs w:val="21"/>
        </w:rPr>
      </w:pPr>
      <w:r>
        <w:rPr>
          <w:rFonts w:ascii="Abadi" w:hAnsi="Abadi"/>
          <w:sz w:val="21"/>
          <w:szCs w:val="21"/>
        </w:rPr>
        <w:t>Paulo Bañuelos Rosales: A favor.</w:t>
      </w:r>
    </w:p>
    <w:p w14:paraId="49654778" w14:textId="77777777" w:rsidR="00212819" w:rsidRPr="0011224A" w:rsidRDefault="00212819" w:rsidP="00212819">
      <w:pPr>
        <w:pStyle w:val="Prrafodelista"/>
        <w:ind w:left="0" w:firstLine="709"/>
        <w:jc w:val="both"/>
        <w:rPr>
          <w:rFonts w:ascii="Abadi" w:hAnsi="Abadi"/>
          <w:sz w:val="21"/>
          <w:szCs w:val="21"/>
        </w:rPr>
      </w:pPr>
    </w:p>
    <w:p w14:paraId="0175CE8D" w14:textId="0EC64B9E"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Raúl Humberto Márquez Albo: </w:t>
      </w:r>
      <w:r>
        <w:rPr>
          <w:rFonts w:ascii="Abadi" w:hAnsi="Abadi"/>
          <w:sz w:val="21"/>
          <w:szCs w:val="21"/>
        </w:rPr>
        <w:t>En contra.</w:t>
      </w:r>
    </w:p>
    <w:p w14:paraId="1F81AD8C" w14:textId="77777777" w:rsidR="00212819" w:rsidRPr="0011224A" w:rsidRDefault="00212819" w:rsidP="00212819">
      <w:pPr>
        <w:pStyle w:val="Prrafodelista"/>
        <w:ind w:left="0" w:firstLine="709"/>
        <w:jc w:val="both"/>
        <w:rPr>
          <w:rFonts w:ascii="Abadi" w:hAnsi="Abadi"/>
          <w:sz w:val="21"/>
          <w:szCs w:val="21"/>
        </w:rPr>
      </w:pPr>
    </w:p>
    <w:p w14:paraId="4CEBA1C9"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06AA7DC4" w14:textId="77777777" w:rsidR="00212819" w:rsidRPr="0011224A" w:rsidRDefault="00212819" w:rsidP="00212819">
      <w:pPr>
        <w:pStyle w:val="Prrafodelista"/>
        <w:ind w:left="0" w:firstLine="709"/>
        <w:jc w:val="both"/>
        <w:rPr>
          <w:rFonts w:ascii="Abadi" w:hAnsi="Abadi"/>
          <w:sz w:val="21"/>
          <w:szCs w:val="21"/>
        </w:rPr>
      </w:pPr>
    </w:p>
    <w:p w14:paraId="55A78CFC" w14:textId="7A667F48"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A favor.</w:t>
      </w:r>
    </w:p>
    <w:p w14:paraId="17D89603" w14:textId="77777777" w:rsidR="00212819" w:rsidRPr="0011224A" w:rsidRDefault="00212819" w:rsidP="00212819">
      <w:pPr>
        <w:pStyle w:val="Prrafodelista"/>
        <w:ind w:left="0" w:firstLine="709"/>
        <w:jc w:val="both"/>
        <w:rPr>
          <w:rFonts w:ascii="Abadi" w:hAnsi="Abadi"/>
          <w:sz w:val="21"/>
          <w:szCs w:val="21"/>
        </w:rPr>
      </w:pPr>
    </w:p>
    <w:p w14:paraId="6AFFAB3B" w14:textId="77777777" w:rsidR="00212819" w:rsidRPr="0011224A"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6D58F4D6" w14:textId="77777777" w:rsidR="00212819" w:rsidRPr="0011224A" w:rsidRDefault="00212819" w:rsidP="00212819">
      <w:pPr>
        <w:pStyle w:val="Prrafodelista"/>
        <w:ind w:left="0" w:firstLine="709"/>
        <w:jc w:val="both"/>
        <w:rPr>
          <w:rFonts w:ascii="Abadi" w:hAnsi="Abadi"/>
          <w:sz w:val="21"/>
          <w:szCs w:val="21"/>
        </w:rPr>
      </w:pPr>
    </w:p>
    <w:p w14:paraId="08B5A012" w14:textId="162047E8" w:rsidR="00212819" w:rsidRDefault="00212819" w:rsidP="00212819">
      <w:pPr>
        <w:pStyle w:val="Prrafodelista"/>
        <w:numPr>
          <w:ilvl w:val="0"/>
          <w:numId w:val="16"/>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3ACA7C6D" w14:textId="77777777" w:rsidR="00212819" w:rsidRPr="00657D88" w:rsidRDefault="00212819" w:rsidP="00212819">
      <w:pPr>
        <w:ind w:firstLine="709"/>
        <w:jc w:val="both"/>
        <w:rPr>
          <w:rFonts w:ascii="Abadi" w:hAnsi="Abadi"/>
          <w:sz w:val="21"/>
          <w:szCs w:val="21"/>
        </w:rPr>
      </w:pPr>
    </w:p>
    <w:p w14:paraId="051429AF" w14:textId="77777777" w:rsidR="00212819" w:rsidRDefault="00212819" w:rsidP="00212819">
      <w:pPr>
        <w:ind w:firstLine="709"/>
        <w:jc w:val="both"/>
        <w:rPr>
          <w:rFonts w:ascii="Abadi" w:hAnsi="Abadi"/>
          <w:sz w:val="21"/>
          <w:szCs w:val="21"/>
          <w:lang w:val="es-MX"/>
        </w:rPr>
      </w:pPr>
      <w:r>
        <w:rPr>
          <w:rFonts w:ascii="Abadi" w:hAnsi="Abadi"/>
          <w:b/>
          <w:bCs/>
          <w:sz w:val="21"/>
          <w:szCs w:val="21"/>
          <w:lang w:val="es-MX"/>
        </w:rPr>
        <w:t>-La Secretaría:</w:t>
      </w:r>
      <w:r>
        <w:rPr>
          <w:rFonts w:ascii="Abadi" w:hAnsi="Abadi"/>
          <w:sz w:val="21"/>
          <w:szCs w:val="21"/>
          <w:lang w:val="es-MX"/>
        </w:rPr>
        <w:t xml:space="preserve"> ¿Falta alguna diputada o algún diputado de emitir su voto?</w:t>
      </w:r>
    </w:p>
    <w:p w14:paraId="718FC802" w14:textId="77777777" w:rsidR="00212819" w:rsidRPr="004217D8" w:rsidRDefault="00212819" w:rsidP="00212819">
      <w:pPr>
        <w:ind w:firstLine="709"/>
        <w:jc w:val="both"/>
        <w:rPr>
          <w:rFonts w:ascii="Abadi" w:hAnsi="Abadi"/>
          <w:sz w:val="21"/>
          <w:szCs w:val="21"/>
          <w:lang w:val="es-MX"/>
        </w:rPr>
      </w:pPr>
    </w:p>
    <w:p w14:paraId="1EA3150F" w14:textId="6B58A90F" w:rsidR="00212819" w:rsidRPr="00212819" w:rsidRDefault="00212819" w:rsidP="00212819">
      <w:pPr>
        <w:pStyle w:val="Prrafodelista"/>
        <w:numPr>
          <w:ilvl w:val="0"/>
          <w:numId w:val="16"/>
        </w:numPr>
        <w:ind w:left="0" w:firstLine="710"/>
        <w:jc w:val="both"/>
        <w:rPr>
          <w:rFonts w:ascii="Abadi" w:hAnsi="Abadi"/>
          <w:b/>
          <w:bCs/>
          <w:sz w:val="21"/>
          <w:szCs w:val="21"/>
        </w:rPr>
      </w:pPr>
      <w:r w:rsidRPr="00212819">
        <w:rPr>
          <w:rFonts w:ascii="Abadi" w:hAnsi="Abadi"/>
          <w:sz w:val="21"/>
          <w:szCs w:val="21"/>
        </w:rPr>
        <w:t xml:space="preserve">Emma Tovar Tapia: </w:t>
      </w:r>
      <w:r>
        <w:rPr>
          <w:rFonts w:ascii="Abadi" w:hAnsi="Abadi"/>
          <w:sz w:val="21"/>
          <w:szCs w:val="21"/>
        </w:rPr>
        <w:t xml:space="preserve">Si. </w:t>
      </w:r>
    </w:p>
    <w:p w14:paraId="435AA28E" w14:textId="1512E4A6" w:rsidR="00212819" w:rsidRDefault="00212819" w:rsidP="00212819">
      <w:pPr>
        <w:pStyle w:val="Prrafodelista"/>
        <w:ind w:left="710"/>
        <w:jc w:val="both"/>
        <w:rPr>
          <w:rFonts w:ascii="Abadi" w:hAnsi="Abadi"/>
          <w:sz w:val="21"/>
          <w:szCs w:val="21"/>
        </w:rPr>
      </w:pPr>
    </w:p>
    <w:p w14:paraId="7DBE7A97" w14:textId="77777777" w:rsidR="00212819" w:rsidRDefault="00212819" w:rsidP="00212819">
      <w:pPr>
        <w:pStyle w:val="Prrafodelista"/>
        <w:ind w:left="0" w:firstLine="710"/>
        <w:jc w:val="both"/>
        <w:rPr>
          <w:rFonts w:ascii="Abadi" w:hAnsi="Abadi"/>
          <w:sz w:val="21"/>
          <w:szCs w:val="21"/>
        </w:rPr>
      </w:pPr>
      <w:r>
        <w:rPr>
          <w:rFonts w:ascii="Abadi" w:hAnsi="Abadi"/>
          <w:b/>
          <w:bCs/>
          <w:sz w:val="21"/>
          <w:szCs w:val="21"/>
        </w:rPr>
        <w:t xml:space="preserve">-La Secretaría: </w:t>
      </w:r>
      <w:r>
        <w:rPr>
          <w:rFonts w:ascii="Abadi" w:hAnsi="Abadi"/>
          <w:sz w:val="21"/>
          <w:szCs w:val="21"/>
        </w:rPr>
        <w:t xml:space="preserve">Se registraron </w:t>
      </w:r>
      <w:r>
        <w:rPr>
          <w:rFonts w:ascii="Abadi" w:hAnsi="Abadi"/>
          <w:b/>
          <w:bCs/>
          <w:sz w:val="21"/>
          <w:szCs w:val="21"/>
        </w:rPr>
        <w:t xml:space="preserve">veintiocho votos a favor, cinco en contra </w:t>
      </w:r>
      <w:r>
        <w:rPr>
          <w:rFonts w:ascii="Abadi" w:hAnsi="Abadi"/>
          <w:sz w:val="21"/>
          <w:szCs w:val="21"/>
        </w:rPr>
        <w:t>señora presidenta.</w:t>
      </w:r>
    </w:p>
    <w:p w14:paraId="204D065F" w14:textId="77777777" w:rsidR="00212819" w:rsidRDefault="00212819" w:rsidP="00212819">
      <w:pPr>
        <w:pStyle w:val="Prrafodelista"/>
        <w:ind w:left="0" w:firstLine="710"/>
        <w:jc w:val="both"/>
        <w:rPr>
          <w:rFonts w:ascii="Abadi" w:hAnsi="Abadi"/>
          <w:sz w:val="21"/>
          <w:szCs w:val="21"/>
        </w:rPr>
      </w:pPr>
    </w:p>
    <w:p w14:paraId="20A1C414" w14:textId="22D6FDAA" w:rsidR="00212819" w:rsidRDefault="00212819" w:rsidP="00212819">
      <w:pPr>
        <w:pStyle w:val="Prrafodelista"/>
        <w:ind w:left="0" w:firstLine="710"/>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Gracias, el dictamen ha sido aprobado por mayoría de votos. </w:t>
      </w:r>
    </w:p>
    <w:p w14:paraId="2CCE23F2" w14:textId="7B45D5CC" w:rsidR="00212819" w:rsidRDefault="00212819" w:rsidP="00212819">
      <w:pPr>
        <w:pStyle w:val="Prrafodelista"/>
        <w:ind w:left="0" w:firstLine="710"/>
        <w:jc w:val="both"/>
        <w:rPr>
          <w:rFonts w:ascii="Abadi" w:hAnsi="Abadi"/>
          <w:sz w:val="21"/>
          <w:szCs w:val="21"/>
        </w:rPr>
      </w:pPr>
    </w:p>
    <w:p w14:paraId="4127FFFA" w14:textId="7B197817" w:rsidR="00212819" w:rsidRDefault="00212819" w:rsidP="00212819">
      <w:pPr>
        <w:pStyle w:val="Prrafodelista"/>
        <w:ind w:left="0" w:firstLine="710"/>
        <w:jc w:val="both"/>
        <w:rPr>
          <w:rFonts w:ascii="Abadi" w:hAnsi="Abadi"/>
          <w:sz w:val="21"/>
          <w:szCs w:val="21"/>
        </w:rPr>
      </w:pPr>
      <w:r>
        <w:rPr>
          <w:rFonts w:ascii="Abadi" w:hAnsi="Abadi"/>
          <w:sz w:val="21"/>
          <w:szCs w:val="21"/>
        </w:rPr>
        <w:t xml:space="preserve">En consecuencia, se instruye a la Secretaría General para que proceda al archivo definitivo de la propuesta de punto de acuerdo referida en el dictamen aprobado. </w:t>
      </w:r>
    </w:p>
    <w:p w14:paraId="1B210BFC" w14:textId="5DD57F50" w:rsidR="00212819" w:rsidRDefault="00212819" w:rsidP="00212819">
      <w:pPr>
        <w:pStyle w:val="Prrafodelista"/>
        <w:ind w:left="0" w:firstLine="710"/>
        <w:jc w:val="both"/>
        <w:rPr>
          <w:rFonts w:ascii="Abadi" w:hAnsi="Abadi"/>
          <w:sz w:val="21"/>
          <w:szCs w:val="21"/>
        </w:rPr>
      </w:pPr>
    </w:p>
    <w:p w14:paraId="628205D0" w14:textId="06C3BE23" w:rsidR="00212819" w:rsidRPr="00212819" w:rsidRDefault="00212819" w:rsidP="00212819">
      <w:pPr>
        <w:pStyle w:val="Prrafodelista"/>
        <w:ind w:left="0" w:firstLine="710"/>
        <w:jc w:val="both"/>
        <w:rPr>
          <w:rFonts w:ascii="Abadi" w:hAnsi="Abadi"/>
          <w:b/>
          <w:bCs/>
          <w:sz w:val="21"/>
          <w:szCs w:val="21"/>
        </w:rPr>
      </w:pPr>
      <w:r>
        <w:rPr>
          <w:rFonts w:ascii="Abadi" w:hAnsi="Abadi"/>
          <w:sz w:val="21"/>
          <w:szCs w:val="21"/>
        </w:rPr>
        <w:t xml:space="preserve">Procede someter a discusión los </w:t>
      </w:r>
      <w:r>
        <w:rPr>
          <w:rFonts w:ascii="Abadi" w:hAnsi="Abadi"/>
          <w:b/>
          <w:bCs/>
          <w:sz w:val="21"/>
          <w:szCs w:val="21"/>
        </w:rPr>
        <w:t>dictámenes emitidos por la Comisión de Hacienda y Fiscalización, contenidos en los puntos del 12 al 21 del orden del día.</w:t>
      </w:r>
    </w:p>
    <w:p w14:paraId="5773FD1E" w14:textId="77777777" w:rsidR="0045163D" w:rsidRPr="0045163D" w:rsidRDefault="0045163D" w:rsidP="00212819">
      <w:pPr>
        <w:ind w:firstLine="710"/>
        <w:jc w:val="both"/>
        <w:rPr>
          <w:rFonts w:ascii="Abadi" w:hAnsi="Abadi"/>
          <w:b/>
          <w:bCs/>
          <w:sz w:val="21"/>
          <w:szCs w:val="21"/>
        </w:rPr>
      </w:pPr>
    </w:p>
    <w:p w14:paraId="17C24B8E" w14:textId="52190949" w:rsidR="0045163D" w:rsidRPr="0045163D" w:rsidRDefault="009C2B75" w:rsidP="0045163D">
      <w:pPr>
        <w:ind w:firstLine="709"/>
        <w:jc w:val="both"/>
        <w:rPr>
          <w:rFonts w:ascii="Abadi" w:hAnsi="Abadi"/>
          <w:b/>
          <w:bCs/>
          <w:sz w:val="21"/>
          <w:szCs w:val="21"/>
        </w:rPr>
      </w:pPr>
      <w:r>
        <w:rPr>
          <w:rStyle w:val="Refdenotaalpie"/>
          <w:rFonts w:ascii="Abadi" w:hAnsi="Abadi"/>
          <w:b/>
          <w:bCs/>
          <w:sz w:val="21"/>
          <w:szCs w:val="21"/>
        </w:rPr>
        <w:footnoteReference w:id="30"/>
      </w:r>
      <w:r w:rsidR="0045163D" w:rsidRPr="0045163D">
        <w:rPr>
          <w:rFonts w:ascii="Abadi" w:hAnsi="Abadi"/>
          <w:b/>
          <w:bCs/>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CELAYA, GTO., CORRESPONDIENTE AL EJERCICIO FISCAL DEL AÑO 2019.</w:t>
      </w:r>
    </w:p>
    <w:p w14:paraId="13D95065" w14:textId="0150C92E" w:rsidR="0045163D" w:rsidRDefault="0045163D" w:rsidP="0045163D">
      <w:pPr>
        <w:ind w:firstLine="709"/>
        <w:jc w:val="both"/>
        <w:rPr>
          <w:rFonts w:ascii="Abadi" w:hAnsi="Abadi"/>
          <w:b/>
          <w:bCs/>
          <w:sz w:val="21"/>
          <w:szCs w:val="21"/>
        </w:rPr>
      </w:pPr>
      <w:r w:rsidRPr="0045163D">
        <w:rPr>
          <w:rFonts w:ascii="Abadi" w:hAnsi="Abadi"/>
          <w:b/>
          <w:bCs/>
          <w:sz w:val="21"/>
          <w:szCs w:val="21"/>
        </w:rPr>
        <w:t xml:space="preserve"> </w:t>
      </w:r>
    </w:p>
    <w:p w14:paraId="13429AB8" w14:textId="7F533B12" w:rsidR="00C22DFA" w:rsidRPr="00C22DFA" w:rsidRDefault="00C22DFA" w:rsidP="0045163D">
      <w:pPr>
        <w:ind w:firstLine="709"/>
        <w:jc w:val="both"/>
        <w:rPr>
          <w:rFonts w:ascii="Abadi" w:hAnsi="Abadi"/>
          <w:sz w:val="21"/>
          <w:szCs w:val="21"/>
        </w:rPr>
      </w:pPr>
      <w:r>
        <w:rPr>
          <w:rFonts w:ascii="Abadi" w:hAnsi="Abadi"/>
          <w:b/>
          <w:bCs/>
          <w:sz w:val="21"/>
          <w:szCs w:val="21"/>
        </w:rPr>
        <w:t>«C. PRESIDENTA DEL CONGRESO DEL ESTADO. P R E S E N T E.</w:t>
      </w:r>
    </w:p>
    <w:p w14:paraId="370E11EF" w14:textId="31D2C2FC" w:rsidR="00C22DFA" w:rsidRPr="00C22DFA" w:rsidRDefault="00C22DFA" w:rsidP="0045163D">
      <w:pPr>
        <w:ind w:firstLine="709"/>
        <w:jc w:val="both"/>
        <w:rPr>
          <w:rFonts w:ascii="Abadi" w:hAnsi="Abadi"/>
          <w:sz w:val="21"/>
          <w:szCs w:val="21"/>
        </w:rPr>
      </w:pPr>
    </w:p>
    <w:p w14:paraId="30DCAE8F"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Celaya, Gto., correspondiente al ejercicio fiscal del año 2019.</w:t>
      </w:r>
    </w:p>
    <w:p w14:paraId="1D217E2A" w14:textId="77777777" w:rsidR="00C22DFA" w:rsidRPr="00C22DFA" w:rsidRDefault="00C22DFA" w:rsidP="00C22DFA">
      <w:pPr>
        <w:ind w:firstLine="709"/>
        <w:jc w:val="both"/>
        <w:rPr>
          <w:rFonts w:ascii="Abadi" w:hAnsi="Abadi"/>
          <w:sz w:val="21"/>
          <w:szCs w:val="21"/>
        </w:rPr>
      </w:pPr>
    </w:p>
    <w:p w14:paraId="28F1DF6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lastRenderedPageBreak/>
        <w:t>Una vez analizado el referido informe de resultados, con fundamento en lo dispuesto por los artículos 112, fracción XII, primer párrafo y 171 de la Ley Orgánica del Poder Legislativo, nos permitimos rendir el siguiente:</w:t>
      </w:r>
    </w:p>
    <w:p w14:paraId="621483ED" w14:textId="77777777" w:rsidR="00C22DFA" w:rsidRPr="00C22DFA" w:rsidRDefault="00C22DFA" w:rsidP="00C22DFA">
      <w:pPr>
        <w:ind w:firstLine="709"/>
        <w:jc w:val="both"/>
        <w:rPr>
          <w:rFonts w:ascii="Abadi" w:hAnsi="Abadi"/>
          <w:sz w:val="21"/>
          <w:szCs w:val="21"/>
        </w:rPr>
      </w:pPr>
    </w:p>
    <w:p w14:paraId="4816118F" w14:textId="4C4C7569" w:rsidR="00C22DFA" w:rsidRDefault="00C22DFA" w:rsidP="00C22DFA">
      <w:pPr>
        <w:jc w:val="center"/>
        <w:rPr>
          <w:rFonts w:ascii="Abadi" w:hAnsi="Abadi"/>
          <w:b/>
          <w:bCs/>
          <w:sz w:val="21"/>
          <w:szCs w:val="21"/>
        </w:rPr>
      </w:pPr>
      <w:r w:rsidRPr="00C22DFA">
        <w:rPr>
          <w:rFonts w:ascii="Abadi" w:hAnsi="Abadi"/>
          <w:b/>
          <w:bCs/>
          <w:sz w:val="21"/>
          <w:szCs w:val="21"/>
        </w:rPr>
        <w:t>D i c t a m e n</w:t>
      </w:r>
    </w:p>
    <w:p w14:paraId="2C410AC6" w14:textId="77777777" w:rsidR="00C22DFA" w:rsidRPr="00C22DFA" w:rsidRDefault="00C22DFA" w:rsidP="00C22DFA">
      <w:pPr>
        <w:jc w:val="center"/>
        <w:rPr>
          <w:rFonts w:ascii="Abadi" w:hAnsi="Abadi"/>
          <w:b/>
          <w:bCs/>
          <w:sz w:val="21"/>
          <w:szCs w:val="21"/>
        </w:rPr>
      </w:pPr>
    </w:p>
    <w:p w14:paraId="11AC7B76" w14:textId="77777777" w:rsidR="00C22DFA" w:rsidRPr="00C22DFA" w:rsidRDefault="00C22DFA" w:rsidP="00C22DFA">
      <w:pPr>
        <w:ind w:firstLine="709"/>
        <w:jc w:val="both"/>
        <w:rPr>
          <w:rFonts w:ascii="Abadi" w:hAnsi="Abadi"/>
          <w:b/>
          <w:bCs/>
          <w:sz w:val="21"/>
          <w:szCs w:val="21"/>
        </w:rPr>
      </w:pPr>
      <w:r w:rsidRPr="00C22DFA">
        <w:rPr>
          <w:rFonts w:ascii="Abadi" w:hAnsi="Abadi"/>
          <w:b/>
          <w:bCs/>
          <w:sz w:val="21"/>
          <w:szCs w:val="21"/>
        </w:rPr>
        <w:t>I.</w:t>
      </w:r>
      <w:r w:rsidRPr="00C22DFA">
        <w:rPr>
          <w:rFonts w:ascii="Abadi" w:hAnsi="Abadi"/>
          <w:b/>
          <w:bCs/>
          <w:sz w:val="21"/>
          <w:szCs w:val="21"/>
        </w:rPr>
        <w:tab/>
        <w:t>Competencia:</w:t>
      </w:r>
    </w:p>
    <w:p w14:paraId="21090F8C" w14:textId="77777777" w:rsidR="00C22DFA" w:rsidRPr="00C22DFA" w:rsidRDefault="00C22DFA" w:rsidP="00C22DFA">
      <w:pPr>
        <w:ind w:firstLine="709"/>
        <w:jc w:val="both"/>
        <w:rPr>
          <w:rFonts w:ascii="Abadi" w:hAnsi="Abadi"/>
          <w:sz w:val="21"/>
          <w:szCs w:val="21"/>
        </w:rPr>
      </w:pPr>
    </w:p>
    <w:p w14:paraId="73A631B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49CF3597" w14:textId="77777777" w:rsidR="00C22DFA" w:rsidRPr="00C22DFA" w:rsidRDefault="00C22DFA" w:rsidP="00C22DFA">
      <w:pPr>
        <w:ind w:firstLine="709"/>
        <w:jc w:val="both"/>
        <w:rPr>
          <w:rFonts w:ascii="Abadi" w:hAnsi="Abadi"/>
          <w:sz w:val="21"/>
          <w:szCs w:val="21"/>
        </w:rPr>
      </w:pPr>
    </w:p>
    <w:p w14:paraId="2D47CD8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1FDC79C" w14:textId="77777777" w:rsidR="00C22DFA" w:rsidRPr="00C22DFA" w:rsidRDefault="00C22DFA" w:rsidP="00C22DFA">
      <w:pPr>
        <w:ind w:firstLine="709"/>
        <w:jc w:val="both"/>
        <w:rPr>
          <w:rFonts w:ascii="Abadi" w:hAnsi="Abadi"/>
          <w:sz w:val="21"/>
          <w:szCs w:val="21"/>
        </w:rPr>
      </w:pPr>
    </w:p>
    <w:p w14:paraId="5FDF865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w:t>
      </w:r>
      <w:r w:rsidRPr="00C22DFA">
        <w:rPr>
          <w:rFonts w:ascii="Abadi" w:hAnsi="Abadi"/>
          <w:sz w:val="21"/>
          <w:szCs w:val="21"/>
        </w:rPr>
        <w:t>o justificación en los ingresos obtenidos o en los gastos realizados, se determinarán las responsabilidades de acuerdo con la Ley.</w:t>
      </w:r>
    </w:p>
    <w:p w14:paraId="1D3162D7" w14:textId="77777777" w:rsidR="00C22DFA" w:rsidRPr="00C22DFA" w:rsidRDefault="00C22DFA" w:rsidP="00C22DFA">
      <w:pPr>
        <w:ind w:firstLine="709"/>
        <w:jc w:val="both"/>
        <w:rPr>
          <w:rFonts w:ascii="Abadi" w:hAnsi="Abadi"/>
          <w:sz w:val="21"/>
          <w:szCs w:val="21"/>
        </w:rPr>
      </w:pPr>
    </w:p>
    <w:p w14:paraId="0AA9A488"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919A164" w14:textId="77777777" w:rsidR="00C22DFA" w:rsidRPr="00C22DFA" w:rsidRDefault="00C22DFA" w:rsidP="00C22DFA">
      <w:pPr>
        <w:ind w:firstLine="709"/>
        <w:jc w:val="both"/>
        <w:rPr>
          <w:rFonts w:ascii="Abadi" w:hAnsi="Abadi"/>
          <w:sz w:val="21"/>
          <w:szCs w:val="21"/>
        </w:rPr>
      </w:pPr>
    </w:p>
    <w:p w14:paraId="575144B4"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63C5A340" w14:textId="77777777" w:rsidR="00C22DFA" w:rsidRPr="00C22DFA" w:rsidRDefault="00C22DFA" w:rsidP="00C22DFA">
      <w:pPr>
        <w:ind w:firstLine="709"/>
        <w:jc w:val="both"/>
        <w:rPr>
          <w:rFonts w:ascii="Abadi" w:hAnsi="Abadi"/>
          <w:sz w:val="21"/>
          <w:szCs w:val="21"/>
        </w:rPr>
      </w:pPr>
    </w:p>
    <w:p w14:paraId="3014C3BD" w14:textId="77777777" w:rsidR="00C22DFA" w:rsidRPr="00C22DFA" w:rsidRDefault="00C22DFA" w:rsidP="00C22DFA">
      <w:pPr>
        <w:ind w:firstLine="709"/>
        <w:jc w:val="both"/>
        <w:rPr>
          <w:rFonts w:ascii="Abadi" w:hAnsi="Abadi"/>
          <w:sz w:val="21"/>
          <w:szCs w:val="21"/>
        </w:rPr>
      </w:pPr>
      <w:proofErr w:type="gramStart"/>
      <w:r w:rsidRPr="00C22DFA">
        <w:rPr>
          <w:rFonts w:ascii="Abadi" w:hAnsi="Abadi"/>
          <w:sz w:val="21"/>
          <w:szCs w:val="21"/>
        </w:rPr>
        <w:t>En razón de</w:t>
      </w:r>
      <w:proofErr w:type="gramEnd"/>
      <w:r w:rsidRPr="00C22DFA">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7A5FC4F" w14:textId="77777777" w:rsidR="00C22DFA" w:rsidRPr="00C22DFA" w:rsidRDefault="00C22DFA" w:rsidP="00C22DFA">
      <w:pPr>
        <w:ind w:firstLine="709"/>
        <w:jc w:val="both"/>
        <w:rPr>
          <w:rFonts w:ascii="Abadi" w:hAnsi="Abadi"/>
          <w:sz w:val="21"/>
          <w:szCs w:val="21"/>
        </w:rPr>
      </w:pPr>
    </w:p>
    <w:p w14:paraId="25CD239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9DB16DF" w14:textId="77777777" w:rsidR="00C22DFA" w:rsidRPr="00C22DFA" w:rsidRDefault="00C22DFA" w:rsidP="00C22DFA">
      <w:pPr>
        <w:ind w:firstLine="709"/>
        <w:jc w:val="both"/>
        <w:rPr>
          <w:rFonts w:ascii="Abadi" w:hAnsi="Abadi"/>
          <w:sz w:val="21"/>
          <w:szCs w:val="21"/>
        </w:rPr>
      </w:pPr>
    </w:p>
    <w:p w14:paraId="750939A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w:t>
      </w:r>
      <w:r w:rsidRPr="00C22DFA">
        <w:rPr>
          <w:rFonts w:ascii="Abadi" w:hAnsi="Abadi"/>
          <w:sz w:val="21"/>
          <w:szCs w:val="21"/>
        </w:rPr>
        <w:lastRenderedPageBreak/>
        <w:t>podría ser observado o no, el informe de resultados.</w:t>
      </w:r>
    </w:p>
    <w:p w14:paraId="7DF4E6C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179C30DE" w14:textId="77777777" w:rsidR="00C22DFA" w:rsidRPr="00C22DFA" w:rsidRDefault="00C22DFA" w:rsidP="00C22DFA">
      <w:pPr>
        <w:ind w:firstLine="709"/>
        <w:jc w:val="both"/>
        <w:rPr>
          <w:rFonts w:ascii="Abadi" w:hAnsi="Abadi"/>
          <w:b/>
          <w:bCs/>
          <w:sz w:val="21"/>
          <w:szCs w:val="21"/>
        </w:rPr>
      </w:pPr>
      <w:r w:rsidRPr="00C22DFA">
        <w:rPr>
          <w:rFonts w:ascii="Abadi" w:hAnsi="Abadi"/>
          <w:b/>
          <w:bCs/>
          <w:sz w:val="21"/>
          <w:szCs w:val="21"/>
        </w:rPr>
        <w:t>II.</w:t>
      </w:r>
      <w:r w:rsidRPr="00C22DFA">
        <w:rPr>
          <w:rFonts w:ascii="Abadi" w:hAnsi="Abadi"/>
          <w:b/>
          <w:bCs/>
          <w:sz w:val="21"/>
          <w:szCs w:val="21"/>
        </w:rPr>
        <w:tab/>
        <w:t>Antecedentes:</w:t>
      </w:r>
    </w:p>
    <w:p w14:paraId="5E0B680C" w14:textId="77777777" w:rsidR="00C22DFA" w:rsidRPr="00C22DFA" w:rsidRDefault="00C22DFA" w:rsidP="00C22DFA">
      <w:pPr>
        <w:ind w:firstLine="709"/>
        <w:jc w:val="both"/>
        <w:rPr>
          <w:rFonts w:ascii="Abadi" w:hAnsi="Abadi"/>
          <w:sz w:val="21"/>
          <w:szCs w:val="21"/>
        </w:rPr>
      </w:pPr>
    </w:p>
    <w:p w14:paraId="76A3856C"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7A42841B" w14:textId="77777777" w:rsidR="00C22DFA" w:rsidRPr="00C22DFA" w:rsidRDefault="00C22DFA" w:rsidP="00C22DFA">
      <w:pPr>
        <w:ind w:firstLine="709"/>
        <w:jc w:val="both"/>
        <w:rPr>
          <w:rFonts w:ascii="Abadi" w:hAnsi="Abadi"/>
          <w:sz w:val="21"/>
          <w:szCs w:val="21"/>
        </w:rPr>
      </w:pPr>
    </w:p>
    <w:p w14:paraId="64D2F40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BE85988" w14:textId="77777777" w:rsidR="00C22DFA" w:rsidRPr="00C22DFA" w:rsidRDefault="00C22DFA" w:rsidP="00C22DFA">
      <w:pPr>
        <w:ind w:firstLine="709"/>
        <w:jc w:val="both"/>
        <w:rPr>
          <w:rFonts w:ascii="Abadi" w:hAnsi="Abadi"/>
          <w:sz w:val="21"/>
          <w:szCs w:val="21"/>
        </w:rPr>
      </w:pPr>
    </w:p>
    <w:p w14:paraId="6BBF779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B5BDD1C" w14:textId="77777777" w:rsidR="00C22DFA" w:rsidRPr="00C22DFA" w:rsidRDefault="00C22DFA" w:rsidP="00C22DFA">
      <w:pPr>
        <w:ind w:firstLine="709"/>
        <w:jc w:val="both"/>
        <w:rPr>
          <w:rFonts w:ascii="Abadi" w:hAnsi="Abadi"/>
          <w:sz w:val="21"/>
          <w:szCs w:val="21"/>
        </w:rPr>
      </w:pPr>
    </w:p>
    <w:p w14:paraId="7E3E3B6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47911FE" w14:textId="77777777" w:rsidR="00C22DFA" w:rsidRPr="00C22DFA" w:rsidRDefault="00C22DFA" w:rsidP="00C22DFA">
      <w:pPr>
        <w:ind w:firstLine="709"/>
        <w:jc w:val="both"/>
        <w:rPr>
          <w:rFonts w:ascii="Abadi" w:hAnsi="Abadi"/>
          <w:sz w:val="21"/>
          <w:szCs w:val="21"/>
        </w:rPr>
      </w:pPr>
    </w:p>
    <w:p w14:paraId="23B40CA0"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4D551750" w14:textId="77777777" w:rsidR="00C22DFA" w:rsidRPr="00C22DFA" w:rsidRDefault="00C22DFA" w:rsidP="00C22DFA">
      <w:pPr>
        <w:ind w:firstLine="709"/>
        <w:jc w:val="both"/>
        <w:rPr>
          <w:rFonts w:ascii="Abadi" w:hAnsi="Abadi"/>
          <w:sz w:val="21"/>
          <w:szCs w:val="21"/>
        </w:rPr>
      </w:pPr>
    </w:p>
    <w:p w14:paraId="546C32F3"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w:t>
      </w:r>
      <w:r w:rsidRPr="00C22DFA">
        <w:rPr>
          <w:rFonts w:ascii="Abadi" w:hAnsi="Abadi"/>
          <w:sz w:val="21"/>
          <w:szCs w:val="21"/>
        </w:rPr>
        <w:t>Hacienda, Patrimonio y Cuenta Pública en el Ayuntamiento.</w:t>
      </w:r>
    </w:p>
    <w:p w14:paraId="55EB7AC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26D80FF4" w14:textId="77777777" w:rsidR="00C22DFA" w:rsidRPr="00C22DFA" w:rsidRDefault="00C22DFA" w:rsidP="00C22DFA">
      <w:pPr>
        <w:ind w:firstLine="709"/>
        <w:jc w:val="both"/>
        <w:rPr>
          <w:rFonts w:ascii="Abadi" w:hAnsi="Abadi"/>
          <w:sz w:val="21"/>
          <w:szCs w:val="21"/>
        </w:rPr>
      </w:pPr>
      <w:proofErr w:type="gramStart"/>
      <w:r w:rsidRPr="00C22DFA">
        <w:rPr>
          <w:rFonts w:ascii="Abadi" w:hAnsi="Abadi"/>
          <w:sz w:val="21"/>
          <w:szCs w:val="21"/>
        </w:rPr>
        <w:t>De acuerdo a</w:t>
      </w:r>
      <w:proofErr w:type="gramEnd"/>
      <w:r w:rsidRPr="00C22DFA">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9E8C474" w14:textId="77777777" w:rsidR="00C22DFA" w:rsidRPr="00C22DFA" w:rsidRDefault="00C22DFA" w:rsidP="00C22DFA">
      <w:pPr>
        <w:ind w:firstLine="709"/>
        <w:jc w:val="both"/>
        <w:rPr>
          <w:rFonts w:ascii="Abadi" w:hAnsi="Abadi"/>
          <w:sz w:val="21"/>
          <w:szCs w:val="21"/>
        </w:rPr>
      </w:pPr>
    </w:p>
    <w:p w14:paraId="01C5748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0F1519F8" w14:textId="77777777" w:rsidR="00C22DFA" w:rsidRPr="00C22DFA" w:rsidRDefault="00C22DFA" w:rsidP="00C22DFA">
      <w:pPr>
        <w:ind w:firstLine="709"/>
        <w:jc w:val="both"/>
        <w:rPr>
          <w:rFonts w:ascii="Abadi" w:hAnsi="Abadi"/>
          <w:sz w:val="21"/>
          <w:szCs w:val="21"/>
        </w:rPr>
      </w:pPr>
    </w:p>
    <w:p w14:paraId="37920348"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794B6DF" w14:textId="77777777" w:rsidR="00C22DFA" w:rsidRPr="00C22DFA" w:rsidRDefault="00C22DFA" w:rsidP="00C22DFA">
      <w:pPr>
        <w:ind w:firstLine="709"/>
        <w:jc w:val="both"/>
        <w:rPr>
          <w:rFonts w:ascii="Abadi" w:hAnsi="Abadi"/>
          <w:sz w:val="21"/>
          <w:szCs w:val="21"/>
        </w:rPr>
      </w:pPr>
    </w:p>
    <w:p w14:paraId="1F38816C"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5C9E22D" w14:textId="77777777" w:rsidR="00C22DFA" w:rsidRPr="00C22DFA" w:rsidRDefault="00C22DFA" w:rsidP="00C22DFA">
      <w:pPr>
        <w:ind w:firstLine="709"/>
        <w:jc w:val="both"/>
        <w:rPr>
          <w:rFonts w:ascii="Abadi" w:hAnsi="Abadi"/>
          <w:sz w:val="21"/>
          <w:szCs w:val="21"/>
        </w:rPr>
      </w:pPr>
    </w:p>
    <w:p w14:paraId="3CF6BF4D"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En cuanto a la presentación de la cuenta pública, el artículo 17 del Reglamento de la Ley de Fiscalización Superior del Estado de Guanajuato señala </w:t>
      </w:r>
      <w:r w:rsidRPr="00C22DFA">
        <w:rPr>
          <w:rFonts w:ascii="Abadi" w:hAnsi="Abadi"/>
          <w:sz w:val="21"/>
          <w:szCs w:val="21"/>
        </w:rPr>
        <w:lastRenderedPageBreak/>
        <w:t>que la misma se remitirá por los sujetos fiscalizados al Congreso del Estado a través de medios electrónicos, haciendo uso del sistema informático que instrumente y difunda la Auditoría Superior.</w:t>
      </w:r>
    </w:p>
    <w:p w14:paraId="6115B67A" w14:textId="77777777" w:rsidR="00C22DFA" w:rsidRPr="00C22DFA" w:rsidRDefault="00C22DFA" w:rsidP="00C22DFA">
      <w:pPr>
        <w:ind w:firstLine="709"/>
        <w:jc w:val="both"/>
        <w:rPr>
          <w:rFonts w:ascii="Abadi" w:hAnsi="Abadi"/>
          <w:sz w:val="21"/>
          <w:szCs w:val="21"/>
        </w:rPr>
      </w:pPr>
    </w:p>
    <w:p w14:paraId="1906476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20EF0A06"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4321E81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6D0C9F8" w14:textId="77777777" w:rsidR="00C22DFA" w:rsidRPr="00C22DFA" w:rsidRDefault="00C22DFA" w:rsidP="00C22DFA">
      <w:pPr>
        <w:ind w:firstLine="709"/>
        <w:jc w:val="both"/>
        <w:rPr>
          <w:rFonts w:ascii="Abadi" w:hAnsi="Abadi"/>
          <w:sz w:val="21"/>
          <w:szCs w:val="21"/>
        </w:rPr>
      </w:pPr>
    </w:p>
    <w:p w14:paraId="12E0D0E4"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55BA6B3B" w14:textId="77777777" w:rsidR="00C22DFA" w:rsidRPr="00C22DFA" w:rsidRDefault="00C22DFA" w:rsidP="00C22DFA">
      <w:pPr>
        <w:ind w:firstLine="709"/>
        <w:jc w:val="both"/>
        <w:rPr>
          <w:rFonts w:ascii="Abadi" w:hAnsi="Abadi"/>
          <w:sz w:val="21"/>
          <w:szCs w:val="21"/>
        </w:rPr>
      </w:pPr>
    </w:p>
    <w:p w14:paraId="6BB09D4F"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cumplimiento a los citados preceptos, en su oportunidad se remitió a este Congreso del Estado, la cuenta pública municipal de Celaya, Gto., correspondiente al ejercicio fiscal del año 2019, turnándose a la Auditoría Superior del Estado para su revisión.</w:t>
      </w:r>
    </w:p>
    <w:p w14:paraId="718FC899" w14:textId="77777777" w:rsidR="00C22DFA" w:rsidRPr="00C22DFA" w:rsidRDefault="00C22DFA" w:rsidP="00C22DFA">
      <w:pPr>
        <w:ind w:firstLine="709"/>
        <w:jc w:val="both"/>
        <w:rPr>
          <w:rFonts w:ascii="Abadi" w:hAnsi="Abadi"/>
          <w:sz w:val="21"/>
          <w:szCs w:val="21"/>
        </w:rPr>
      </w:pPr>
    </w:p>
    <w:p w14:paraId="340F7AD0"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Por otra parte, el artículo 16 de la Ley de Fiscalización Superior del Estado establece que la Auditoría Superior establecerá un Programa General de Fiscalización, señalando los actos y sujetos </w:t>
      </w:r>
      <w:r w:rsidRPr="00C22DFA">
        <w:rPr>
          <w:rFonts w:ascii="Abadi" w:hAnsi="Abadi"/>
          <w:sz w:val="21"/>
          <w:szCs w:val="21"/>
        </w:rPr>
        <w:t>de fiscalización, los que serán objeto de auditoría o revisión conforme a los criterios y normas que se establezcan en el Reglamento.</w:t>
      </w:r>
    </w:p>
    <w:p w14:paraId="50E74053" w14:textId="77777777" w:rsidR="00C22DFA" w:rsidRPr="00C22DFA" w:rsidRDefault="00C22DFA" w:rsidP="00C22DFA">
      <w:pPr>
        <w:ind w:firstLine="709"/>
        <w:jc w:val="both"/>
        <w:rPr>
          <w:rFonts w:ascii="Abadi" w:hAnsi="Abadi"/>
          <w:sz w:val="21"/>
          <w:szCs w:val="21"/>
        </w:rPr>
      </w:pPr>
    </w:p>
    <w:p w14:paraId="529B83EC"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ejercicio de esta función, el Auditor Superior del Estado aprobó el Programa General de Fiscalización 2020. En dicho Programa se contempló la revisión de la cuenta pública municipal de Celaya, Gto., correspondiente al ejercicio fiscal del año 2019.</w:t>
      </w:r>
    </w:p>
    <w:p w14:paraId="3320D16C" w14:textId="77777777" w:rsidR="00C22DFA" w:rsidRPr="00C22DFA" w:rsidRDefault="00C22DFA" w:rsidP="00C22DFA">
      <w:pPr>
        <w:ind w:firstLine="709"/>
        <w:jc w:val="both"/>
        <w:rPr>
          <w:rFonts w:ascii="Abadi" w:hAnsi="Abadi"/>
          <w:sz w:val="21"/>
          <w:szCs w:val="21"/>
        </w:rPr>
      </w:pPr>
    </w:p>
    <w:p w14:paraId="0D0EEA2A"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1BB1042E" w14:textId="77777777" w:rsidR="00C22DFA" w:rsidRPr="00C22DFA" w:rsidRDefault="00C22DFA" w:rsidP="00C22DFA">
      <w:pPr>
        <w:ind w:firstLine="709"/>
        <w:jc w:val="both"/>
        <w:rPr>
          <w:rFonts w:ascii="Abadi" w:hAnsi="Abadi"/>
          <w:sz w:val="21"/>
          <w:szCs w:val="21"/>
        </w:rPr>
      </w:pPr>
    </w:p>
    <w:p w14:paraId="70FA11BB" w14:textId="77777777" w:rsidR="00C22DFA" w:rsidRPr="00C22DFA" w:rsidRDefault="00C22DFA" w:rsidP="00C22DFA">
      <w:pPr>
        <w:ind w:firstLine="709"/>
        <w:jc w:val="both"/>
        <w:rPr>
          <w:rFonts w:ascii="Abadi" w:hAnsi="Abadi"/>
          <w:b/>
          <w:bCs/>
          <w:sz w:val="21"/>
          <w:szCs w:val="21"/>
        </w:rPr>
      </w:pPr>
      <w:r w:rsidRPr="00C22DFA">
        <w:rPr>
          <w:rFonts w:ascii="Abadi" w:hAnsi="Abadi"/>
          <w:b/>
          <w:bCs/>
          <w:sz w:val="21"/>
          <w:szCs w:val="21"/>
        </w:rPr>
        <w:t>III.</w:t>
      </w:r>
      <w:r w:rsidRPr="00C22DFA">
        <w:rPr>
          <w:rFonts w:ascii="Abadi" w:hAnsi="Abadi"/>
          <w:b/>
          <w:bCs/>
          <w:sz w:val="21"/>
          <w:szCs w:val="21"/>
        </w:rPr>
        <w:tab/>
        <w:t>Procedimiento de Revisión:</w:t>
      </w:r>
    </w:p>
    <w:p w14:paraId="4487158A" w14:textId="77777777" w:rsidR="00C22DFA" w:rsidRPr="00C22DFA" w:rsidRDefault="00C22DFA" w:rsidP="00C22DFA">
      <w:pPr>
        <w:ind w:firstLine="709"/>
        <w:jc w:val="both"/>
        <w:rPr>
          <w:rFonts w:ascii="Abadi" w:hAnsi="Abadi"/>
          <w:sz w:val="21"/>
          <w:szCs w:val="21"/>
        </w:rPr>
      </w:pPr>
    </w:p>
    <w:p w14:paraId="0D522A7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La revisión de la cuenta pública municipal de Celaya, Gto., correspondiente al ejercicio fiscal del año 2019, tuvo por objetivo, </w:t>
      </w:r>
      <w:proofErr w:type="gramStart"/>
      <w:r w:rsidRPr="00C22DFA">
        <w:rPr>
          <w:rFonts w:ascii="Abadi" w:hAnsi="Abadi"/>
          <w:sz w:val="21"/>
          <w:szCs w:val="21"/>
        </w:rPr>
        <w:t>de acuerdo a</w:t>
      </w:r>
      <w:proofErr w:type="gramEnd"/>
      <w:r w:rsidRPr="00C22DFA">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434278B" w14:textId="77777777" w:rsidR="00C22DFA" w:rsidRPr="00C22DFA" w:rsidRDefault="00C22DFA" w:rsidP="00C22DFA">
      <w:pPr>
        <w:ind w:firstLine="709"/>
        <w:jc w:val="both"/>
        <w:rPr>
          <w:rFonts w:ascii="Abadi" w:hAnsi="Abadi"/>
          <w:sz w:val="21"/>
          <w:szCs w:val="21"/>
        </w:rPr>
      </w:pPr>
    </w:p>
    <w:p w14:paraId="7FDDD330"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BFBD484" w14:textId="77777777" w:rsidR="00C22DFA" w:rsidRPr="00C22DFA" w:rsidRDefault="00C22DFA" w:rsidP="00C22DFA">
      <w:pPr>
        <w:ind w:firstLine="709"/>
        <w:jc w:val="both"/>
        <w:rPr>
          <w:rFonts w:ascii="Abadi" w:hAnsi="Abadi"/>
          <w:sz w:val="21"/>
          <w:szCs w:val="21"/>
        </w:rPr>
      </w:pPr>
    </w:p>
    <w:p w14:paraId="0714C45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lastRenderedPageBreak/>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D223B86" w14:textId="77777777" w:rsidR="00C22DFA" w:rsidRPr="00C22DFA" w:rsidRDefault="00C22DFA" w:rsidP="00C22DFA">
      <w:pPr>
        <w:ind w:firstLine="709"/>
        <w:jc w:val="both"/>
        <w:rPr>
          <w:rFonts w:ascii="Abadi" w:hAnsi="Abadi"/>
          <w:sz w:val="21"/>
          <w:szCs w:val="21"/>
        </w:rPr>
      </w:pPr>
    </w:p>
    <w:p w14:paraId="75524D2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167E52E" w14:textId="77777777" w:rsidR="00C22DFA" w:rsidRPr="00C22DFA" w:rsidRDefault="00C22DFA" w:rsidP="00C22DFA">
      <w:pPr>
        <w:ind w:firstLine="709"/>
        <w:jc w:val="both"/>
        <w:rPr>
          <w:rFonts w:ascii="Abadi" w:hAnsi="Abadi"/>
          <w:sz w:val="21"/>
          <w:szCs w:val="21"/>
        </w:rPr>
      </w:pPr>
    </w:p>
    <w:p w14:paraId="39CFFF23"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informe de resultados establece que se practicó la revisión de la cuenta pública respecto de las operaciones realizadas por la administración municipal de Celaya, Gto., correspondientes al ejercicio fiscal 2019, en lo referente a los apartados de ingresos y egresos.</w:t>
      </w:r>
    </w:p>
    <w:p w14:paraId="7B7BAB11" w14:textId="77777777" w:rsidR="00C22DFA" w:rsidRPr="00C22DFA" w:rsidRDefault="00C22DFA" w:rsidP="00C22DFA">
      <w:pPr>
        <w:ind w:firstLine="709"/>
        <w:jc w:val="both"/>
        <w:rPr>
          <w:rFonts w:ascii="Abadi" w:hAnsi="Abadi"/>
          <w:sz w:val="21"/>
          <w:szCs w:val="21"/>
        </w:rPr>
      </w:pPr>
    </w:p>
    <w:p w14:paraId="525EA4B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De igual forma, en la revisión se realizaron los procedimientos y pruebas selectivas que se estimaron necesarias para </w:t>
      </w:r>
      <w:r w:rsidRPr="00C22DFA">
        <w:rPr>
          <w:rFonts w:ascii="Abadi" w:hAnsi="Abadi"/>
          <w:sz w:val="21"/>
          <w:szCs w:val="21"/>
        </w:rPr>
        <w:t xml:space="preserve">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C22DFA">
        <w:rPr>
          <w:rFonts w:ascii="Abadi" w:hAnsi="Abadi"/>
          <w:sz w:val="21"/>
          <w:szCs w:val="21"/>
        </w:rPr>
        <w:t>del mismo</w:t>
      </w:r>
      <w:proofErr w:type="gramEnd"/>
      <w:r w:rsidRPr="00C22DFA">
        <w:rPr>
          <w:rFonts w:ascii="Abadi" w:hAnsi="Abadi"/>
          <w:sz w:val="21"/>
          <w:szCs w:val="21"/>
        </w:rPr>
        <w:t>.</w:t>
      </w:r>
    </w:p>
    <w:p w14:paraId="13E1A593" w14:textId="77777777" w:rsidR="00C22DFA" w:rsidRPr="00C22DFA" w:rsidRDefault="00C22DFA" w:rsidP="00C22DFA">
      <w:pPr>
        <w:ind w:firstLine="709"/>
        <w:jc w:val="both"/>
        <w:rPr>
          <w:rFonts w:ascii="Abadi" w:hAnsi="Abadi"/>
          <w:sz w:val="21"/>
          <w:szCs w:val="21"/>
        </w:rPr>
      </w:pPr>
    </w:p>
    <w:p w14:paraId="5299A88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C22DFA">
        <w:rPr>
          <w:rFonts w:ascii="Abadi" w:hAnsi="Abadi"/>
          <w:sz w:val="21"/>
          <w:szCs w:val="21"/>
        </w:rPr>
        <w:t>fiscalizado</w:t>
      </w:r>
      <w:proofErr w:type="spellEnd"/>
      <w:r w:rsidRPr="00C22DFA">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6BE24E3A"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3E4B4CC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El 2 de junio de 2020 se notificó a la presidenta municipal de Celaya, Gto., la orden de inicio del procedimiento de revisión de la cuenta pública.</w:t>
      </w:r>
    </w:p>
    <w:p w14:paraId="69CD8D83" w14:textId="77777777" w:rsidR="00C22DFA" w:rsidRPr="00C22DFA" w:rsidRDefault="00C22DFA" w:rsidP="00C22DFA">
      <w:pPr>
        <w:ind w:firstLine="709"/>
        <w:jc w:val="both"/>
        <w:rPr>
          <w:rFonts w:ascii="Abadi" w:hAnsi="Abadi"/>
          <w:sz w:val="21"/>
          <w:szCs w:val="21"/>
        </w:rPr>
      </w:pPr>
    </w:p>
    <w:p w14:paraId="0DBADA4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Posteriormente, el 13 de octubre de 2020, se notificó a la presidenta municipal de Celaya, Gto., el pliego de observaciones y recomendaciones derivado de la revisión practicada a la cuenta pública municipal de Celaya, Gto., correspondiente al ejercicio fiscal del año 2019, al cual se dio respuesta el 4 de noviembre de 2020 por parte de la tesorera municipal.</w:t>
      </w:r>
    </w:p>
    <w:p w14:paraId="54545053" w14:textId="77777777" w:rsidR="00C22DFA" w:rsidRPr="00C22DFA" w:rsidRDefault="00C22DFA" w:rsidP="00C22DFA">
      <w:pPr>
        <w:ind w:firstLine="709"/>
        <w:jc w:val="both"/>
        <w:rPr>
          <w:rFonts w:ascii="Abadi" w:hAnsi="Abadi"/>
          <w:sz w:val="21"/>
          <w:szCs w:val="21"/>
        </w:rPr>
      </w:pPr>
    </w:p>
    <w:p w14:paraId="419A500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El 20 de noviembre de 2020, el informe de resultados se notificó a la presidenta municipal de Celaya, Gto., para </w:t>
      </w:r>
      <w:r w:rsidRPr="00C22DFA">
        <w:rPr>
          <w:rFonts w:ascii="Abadi" w:hAnsi="Abadi"/>
          <w:sz w:val="21"/>
          <w:szCs w:val="21"/>
        </w:rPr>
        <w:lastRenderedPageBreak/>
        <w:t>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57FCE825" w14:textId="77777777" w:rsidR="00C22DFA" w:rsidRPr="00C22DFA" w:rsidRDefault="00C22DFA" w:rsidP="00C22DFA">
      <w:pPr>
        <w:ind w:firstLine="709"/>
        <w:jc w:val="both"/>
        <w:rPr>
          <w:rFonts w:ascii="Abadi" w:hAnsi="Abadi"/>
          <w:sz w:val="21"/>
          <w:szCs w:val="21"/>
        </w:rPr>
      </w:pPr>
    </w:p>
    <w:p w14:paraId="1C62B7D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Este término transcurrió sin que, dentro del mismo, se hubiere promovido el recurso de reconsideración, como consta en la razón levantada por el Auditor Superior del Estado el 30 de noviembre de 2020, en la que se realiza el cómputo del término para la interposición del recurso, contado a partir del día hábil siguiente de la notificación del informe de resultados.</w:t>
      </w:r>
    </w:p>
    <w:p w14:paraId="1233C299" w14:textId="77777777" w:rsidR="00C22DFA" w:rsidRPr="00C22DFA" w:rsidRDefault="00C22DFA" w:rsidP="00C22DFA">
      <w:pPr>
        <w:ind w:firstLine="709"/>
        <w:jc w:val="both"/>
        <w:rPr>
          <w:rFonts w:ascii="Abadi" w:hAnsi="Abadi"/>
          <w:sz w:val="21"/>
          <w:szCs w:val="21"/>
        </w:rPr>
      </w:pPr>
    </w:p>
    <w:p w14:paraId="66BD14FD" w14:textId="77777777" w:rsidR="00C22DFA" w:rsidRPr="00C22DFA" w:rsidRDefault="00C22DFA" w:rsidP="00C22DFA">
      <w:pPr>
        <w:ind w:firstLine="709"/>
        <w:jc w:val="both"/>
        <w:rPr>
          <w:rFonts w:ascii="Abadi" w:hAnsi="Abadi"/>
          <w:b/>
          <w:bCs/>
          <w:sz w:val="21"/>
          <w:szCs w:val="21"/>
        </w:rPr>
      </w:pPr>
      <w:r w:rsidRPr="00C22DFA">
        <w:rPr>
          <w:rFonts w:ascii="Abadi" w:hAnsi="Abadi"/>
          <w:b/>
          <w:bCs/>
          <w:sz w:val="21"/>
          <w:szCs w:val="21"/>
        </w:rPr>
        <w:t>IV.</w:t>
      </w:r>
      <w:r w:rsidRPr="00C22DFA">
        <w:rPr>
          <w:rFonts w:ascii="Abadi" w:hAnsi="Abadi"/>
          <w:b/>
          <w:bCs/>
          <w:sz w:val="21"/>
          <w:szCs w:val="21"/>
        </w:rPr>
        <w:tab/>
        <w:t>Contenido del Informe de Resultados:</w:t>
      </w:r>
    </w:p>
    <w:p w14:paraId="7EDB0A98" w14:textId="77777777" w:rsidR="00C22DFA" w:rsidRPr="00C22DFA" w:rsidRDefault="00C22DFA" w:rsidP="00C22DFA">
      <w:pPr>
        <w:ind w:firstLine="709"/>
        <w:jc w:val="both"/>
        <w:rPr>
          <w:rFonts w:ascii="Abadi" w:hAnsi="Abadi"/>
          <w:sz w:val="21"/>
          <w:szCs w:val="21"/>
        </w:rPr>
      </w:pPr>
    </w:p>
    <w:p w14:paraId="34325D8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cumplimiento a lo establecido por el artículo 37, fracción III de la Ley de Fiscalización Superior del Estado, el informe de resultados contiene los siguientes apartados:</w:t>
      </w:r>
    </w:p>
    <w:p w14:paraId="0B3A1A79" w14:textId="77777777" w:rsidR="00C22DFA" w:rsidRPr="007438D2" w:rsidRDefault="00C22DFA" w:rsidP="00C22DFA">
      <w:pPr>
        <w:ind w:firstLine="709"/>
        <w:jc w:val="both"/>
        <w:rPr>
          <w:rFonts w:ascii="Abadi" w:hAnsi="Abadi"/>
          <w:b/>
          <w:bCs/>
          <w:sz w:val="21"/>
          <w:szCs w:val="21"/>
        </w:rPr>
      </w:pPr>
    </w:p>
    <w:p w14:paraId="4F164A0E" w14:textId="77777777"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a)</w:t>
      </w:r>
      <w:r w:rsidRPr="007438D2">
        <w:rPr>
          <w:rFonts w:ascii="Abadi" w:hAnsi="Abadi"/>
          <w:b/>
          <w:bCs/>
          <w:sz w:val="21"/>
          <w:szCs w:val="21"/>
        </w:rPr>
        <w:tab/>
        <w:t>Introducción.</w:t>
      </w:r>
    </w:p>
    <w:p w14:paraId="2523DA79" w14:textId="77777777" w:rsidR="00C22DFA" w:rsidRPr="007438D2" w:rsidRDefault="00C22DFA" w:rsidP="00C22DFA">
      <w:pPr>
        <w:ind w:firstLine="709"/>
        <w:jc w:val="both"/>
        <w:rPr>
          <w:rFonts w:ascii="Abadi" w:hAnsi="Abadi"/>
          <w:b/>
          <w:bCs/>
          <w:sz w:val="21"/>
          <w:szCs w:val="21"/>
        </w:rPr>
      </w:pPr>
    </w:p>
    <w:p w14:paraId="6B81103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51574FDD" w14:textId="77777777" w:rsidR="00C22DFA" w:rsidRPr="00C22DFA" w:rsidRDefault="00C22DFA" w:rsidP="00C22DFA">
      <w:pPr>
        <w:ind w:firstLine="709"/>
        <w:jc w:val="both"/>
        <w:rPr>
          <w:rFonts w:ascii="Abadi" w:hAnsi="Abadi"/>
          <w:sz w:val="21"/>
          <w:szCs w:val="21"/>
        </w:rPr>
      </w:pPr>
    </w:p>
    <w:p w14:paraId="1D9FBB50"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C22DFA">
        <w:rPr>
          <w:rFonts w:ascii="Abadi" w:hAnsi="Abadi"/>
          <w:sz w:val="21"/>
          <w:szCs w:val="21"/>
        </w:rPr>
        <w:t>re ejecución</w:t>
      </w:r>
      <w:proofErr w:type="gramEnd"/>
      <w:r w:rsidRPr="00C22DFA">
        <w:rPr>
          <w:rFonts w:ascii="Abadi" w:hAnsi="Abadi"/>
          <w:sz w:val="21"/>
          <w:szCs w:val="21"/>
        </w:rPr>
        <w:t xml:space="preserve"> e indagación.</w:t>
      </w:r>
    </w:p>
    <w:p w14:paraId="13E1A05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7BC03F0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193E9B87" w14:textId="77777777" w:rsidR="00C22DFA" w:rsidRPr="00C22DFA" w:rsidRDefault="00C22DFA" w:rsidP="00C22DFA">
      <w:pPr>
        <w:ind w:firstLine="709"/>
        <w:jc w:val="both"/>
        <w:rPr>
          <w:rFonts w:ascii="Abadi" w:hAnsi="Abadi"/>
          <w:sz w:val="21"/>
          <w:szCs w:val="21"/>
        </w:rPr>
      </w:pPr>
    </w:p>
    <w:p w14:paraId="11E15580" w14:textId="77777777" w:rsidR="00C22DFA" w:rsidRPr="007438D2" w:rsidRDefault="00C22DFA" w:rsidP="00C22DFA">
      <w:pPr>
        <w:ind w:firstLine="709"/>
        <w:jc w:val="both"/>
        <w:rPr>
          <w:rFonts w:ascii="Abadi" w:hAnsi="Abadi"/>
          <w:i/>
          <w:iCs/>
          <w:sz w:val="21"/>
          <w:szCs w:val="21"/>
        </w:rPr>
      </w:pPr>
      <w:r w:rsidRPr="007438D2">
        <w:rPr>
          <w:rFonts w:ascii="Abadi" w:hAnsi="Abadi"/>
          <w:i/>
          <w:iCs/>
          <w:sz w:val="21"/>
          <w:szCs w:val="21"/>
        </w:rPr>
        <w:t xml:space="preserve">«…En atención al acuerdo asumido el 24 de febrero por la Comisión de </w:t>
      </w:r>
      <w:r w:rsidRPr="007438D2">
        <w:rPr>
          <w:rFonts w:ascii="Abadi" w:hAnsi="Abadi"/>
          <w:i/>
          <w:iCs/>
          <w:sz w:val="21"/>
          <w:szCs w:val="21"/>
        </w:rPr>
        <w:t>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C99BF9C" w14:textId="77777777" w:rsidR="00C22DFA" w:rsidRPr="007438D2" w:rsidRDefault="00C22DFA" w:rsidP="00C22DFA">
      <w:pPr>
        <w:ind w:firstLine="709"/>
        <w:jc w:val="both"/>
        <w:rPr>
          <w:rFonts w:ascii="Abadi" w:hAnsi="Abadi"/>
          <w:i/>
          <w:iCs/>
          <w:sz w:val="21"/>
          <w:szCs w:val="21"/>
        </w:rPr>
      </w:pPr>
    </w:p>
    <w:p w14:paraId="01586851" w14:textId="77777777" w:rsidR="00C22DFA" w:rsidRPr="007438D2" w:rsidRDefault="00C22DFA" w:rsidP="00C22DFA">
      <w:pPr>
        <w:ind w:firstLine="709"/>
        <w:jc w:val="both"/>
        <w:rPr>
          <w:rFonts w:ascii="Abadi" w:hAnsi="Abadi"/>
          <w:i/>
          <w:iCs/>
          <w:sz w:val="21"/>
          <w:szCs w:val="21"/>
        </w:rPr>
      </w:pPr>
      <w:r w:rsidRPr="007438D2">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7A69815" w14:textId="77777777" w:rsidR="00C22DFA" w:rsidRPr="00C22DFA" w:rsidRDefault="00C22DFA" w:rsidP="00C22DFA">
      <w:pPr>
        <w:ind w:firstLine="709"/>
        <w:jc w:val="both"/>
        <w:rPr>
          <w:rFonts w:ascii="Abadi" w:hAnsi="Abadi"/>
          <w:sz w:val="21"/>
          <w:szCs w:val="21"/>
        </w:rPr>
      </w:pPr>
    </w:p>
    <w:p w14:paraId="0D25415D"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C22DFA">
        <w:rPr>
          <w:rFonts w:ascii="Abadi" w:hAnsi="Abadi"/>
          <w:sz w:val="21"/>
          <w:szCs w:val="21"/>
        </w:rPr>
        <w:t>fiscalizado</w:t>
      </w:r>
      <w:proofErr w:type="spellEnd"/>
      <w:r w:rsidRPr="00C22DFA">
        <w:rPr>
          <w:rFonts w:ascii="Abadi" w:hAnsi="Abadi"/>
          <w:sz w:val="21"/>
          <w:szCs w:val="21"/>
        </w:rPr>
        <w:t>,</w:t>
      </w:r>
      <w:proofErr w:type="gramEnd"/>
      <w:r w:rsidRPr="00C22DFA">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694942A8" w14:textId="77777777" w:rsidR="00C22DFA" w:rsidRPr="00C22DFA" w:rsidRDefault="00C22DFA" w:rsidP="00C22DFA">
      <w:pPr>
        <w:ind w:firstLine="709"/>
        <w:jc w:val="both"/>
        <w:rPr>
          <w:rFonts w:ascii="Abadi" w:hAnsi="Abadi"/>
          <w:sz w:val="21"/>
          <w:szCs w:val="21"/>
        </w:rPr>
      </w:pPr>
    </w:p>
    <w:p w14:paraId="53F7A634" w14:textId="62C6A73E"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C22DFA">
        <w:rPr>
          <w:rFonts w:ascii="Abadi" w:hAnsi="Abadi"/>
          <w:sz w:val="21"/>
          <w:szCs w:val="21"/>
        </w:rPr>
        <w:t>fiscalizado</w:t>
      </w:r>
      <w:proofErr w:type="spellEnd"/>
      <w:r w:rsidRPr="00C22DFA">
        <w:rPr>
          <w:rFonts w:ascii="Abadi" w:hAnsi="Abadi"/>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w:t>
      </w:r>
      <w:r w:rsidRPr="00C22DFA">
        <w:rPr>
          <w:rFonts w:ascii="Abadi" w:hAnsi="Abadi"/>
          <w:sz w:val="21"/>
          <w:szCs w:val="21"/>
        </w:rPr>
        <w:lastRenderedPageBreak/>
        <w:t>fiscalizado u otros sujetos; se inspeccionó que la facturación emitida al sujeto fiscalizado por contribuyentes personas físicas, no tengan una relación de parentesco con servidores públicos</w:t>
      </w:r>
      <w:r w:rsidR="007438D2">
        <w:rPr>
          <w:rFonts w:ascii="Abadi" w:hAnsi="Abadi"/>
          <w:sz w:val="21"/>
          <w:szCs w:val="21"/>
        </w:rPr>
        <w:t xml:space="preserve"> </w:t>
      </w:r>
      <w:r w:rsidRPr="00C22DFA">
        <w:rPr>
          <w:rFonts w:ascii="Abadi" w:hAnsi="Abadi"/>
          <w:sz w:val="21"/>
          <w:szCs w:val="21"/>
        </w:rPr>
        <w:t>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EB00409" w14:textId="77777777" w:rsidR="00C22DFA" w:rsidRPr="00C22DFA" w:rsidRDefault="00C22DFA" w:rsidP="00C22DFA">
      <w:pPr>
        <w:ind w:firstLine="709"/>
        <w:jc w:val="both"/>
        <w:rPr>
          <w:rFonts w:ascii="Abadi" w:hAnsi="Abadi"/>
          <w:sz w:val="21"/>
          <w:szCs w:val="21"/>
        </w:rPr>
      </w:pPr>
    </w:p>
    <w:p w14:paraId="2197C3BC"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C22DFA">
        <w:rPr>
          <w:rFonts w:ascii="Abadi" w:hAnsi="Abadi"/>
          <w:sz w:val="21"/>
          <w:szCs w:val="21"/>
        </w:rPr>
        <w:t>fiscalizado</w:t>
      </w:r>
      <w:proofErr w:type="spellEnd"/>
      <w:r w:rsidRPr="00C22DFA">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C22DFA">
        <w:rPr>
          <w:rFonts w:ascii="Abadi" w:hAnsi="Abadi"/>
          <w:sz w:val="21"/>
          <w:szCs w:val="21"/>
        </w:rPr>
        <w:t>fiscalizado</w:t>
      </w:r>
      <w:proofErr w:type="spellEnd"/>
      <w:r w:rsidRPr="00C22DFA">
        <w:rPr>
          <w:rFonts w:ascii="Abadi" w:hAnsi="Abadi"/>
          <w:sz w:val="21"/>
          <w:szCs w:val="21"/>
        </w:rPr>
        <w:t>.</w:t>
      </w:r>
    </w:p>
    <w:p w14:paraId="563CBD71" w14:textId="77777777" w:rsidR="00C22DFA" w:rsidRPr="00C22DFA" w:rsidRDefault="00C22DFA" w:rsidP="00C22DFA">
      <w:pPr>
        <w:ind w:firstLine="709"/>
        <w:jc w:val="both"/>
        <w:rPr>
          <w:rFonts w:ascii="Abadi" w:hAnsi="Abadi"/>
          <w:sz w:val="21"/>
          <w:szCs w:val="21"/>
        </w:rPr>
      </w:pPr>
    </w:p>
    <w:p w14:paraId="733C7017"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Celaya, Gto., cumplió con las disposiciones normativas aplicables, excepto por los resultados con observaciones y recomendaciones que se refieren </w:t>
      </w:r>
      <w:r w:rsidRPr="00C22DFA">
        <w:rPr>
          <w:rFonts w:ascii="Abadi" w:hAnsi="Abadi"/>
          <w:sz w:val="21"/>
          <w:szCs w:val="21"/>
        </w:rPr>
        <w:t>principalmente a vacaciones disfrutadas; señalando además que se presentaron limitantes al alcance que se refiere a la aplicación del procedimiento de confirmación con beneficiarios de apoyos. También se precisa que se presentaron limitantes en la aplicación de los procedimientos de auditoría, derivado de la contingencia por la pandemia del virus SARS-CoV2.</w:t>
      </w:r>
    </w:p>
    <w:p w14:paraId="70A50C9A" w14:textId="77777777" w:rsidR="00C22DFA" w:rsidRPr="00C22DFA" w:rsidRDefault="00C22DFA" w:rsidP="00C22DFA">
      <w:pPr>
        <w:ind w:firstLine="709"/>
        <w:jc w:val="both"/>
        <w:rPr>
          <w:rFonts w:ascii="Abadi" w:hAnsi="Abadi"/>
          <w:sz w:val="21"/>
          <w:szCs w:val="21"/>
        </w:rPr>
      </w:pPr>
    </w:p>
    <w:p w14:paraId="06E15FAB"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determinó 1 observación, misma que no se solventó.</w:t>
      </w:r>
    </w:p>
    <w:p w14:paraId="527B88A2" w14:textId="0D48E2DF" w:rsidR="00C22DFA" w:rsidRPr="00C22DFA" w:rsidRDefault="00C22DFA" w:rsidP="00C22DFA">
      <w:pPr>
        <w:ind w:firstLine="709"/>
        <w:jc w:val="both"/>
        <w:rPr>
          <w:rFonts w:ascii="Abadi" w:hAnsi="Abadi"/>
          <w:sz w:val="21"/>
          <w:szCs w:val="21"/>
        </w:rPr>
      </w:pPr>
    </w:p>
    <w:p w14:paraId="6835999F"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6B5362BE" w14:textId="77777777" w:rsidR="00C22DFA" w:rsidRPr="00C22DFA" w:rsidRDefault="00C22DFA" w:rsidP="00C22DFA">
      <w:pPr>
        <w:ind w:firstLine="709"/>
        <w:jc w:val="both"/>
        <w:rPr>
          <w:rFonts w:ascii="Abadi" w:hAnsi="Abadi"/>
          <w:sz w:val="21"/>
          <w:szCs w:val="21"/>
        </w:rPr>
      </w:pPr>
    </w:p>
    <w:p w14:paraId="79000822"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Celaya,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C22DFA">
        <w:rPr>
          <w:rFonts w:ascii="Abadi" w:hAnsi="Abadi"/>
          <w:sz w:val="21"/>
          <w:szCs w:val="21"/>
        </w:rPr>
        <w:t>de acuerdo a</w:t>
      </w:r>
      <w:proofErr w:type="gramEnd"/>
      <w:r w:rsidRPr="00C22DFA">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1144FCF6" w14:textId="77777777" w:rsidR="00C22DFA" w:rsidRPr="00C22DFA" w:rsidRDefault="00C22DFA" w:rsidP="00C22DFA">
      <w:pPr>
        <w:ind w:firstLine="709"/>
        <w:jc w:val="both"/>
        <w:rPr>
          <w:rFonts w:ascii="Abadi" w:hAnsi="Abadi"/>
          <w:sz w:val="21"/>
          <w:szCs w:val="21"/>
        </w:rPr>
      </w:pPr>
    </w:p>
    <w:p w14:paraId="1EA91F8B" w14:textId="77777777"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b)</w:t>
      </w:r>
      <w:r w:rsidRPr="007438D2">
        <w:rPr>
          <w:rFonts w:ascii="Abadi" w:hAnsi="Abadi"/>
          <w:b/>
          <w:bCs/>
          <w:sz w:val="21"/>
          <w:szCs w:val="21"/>
        </w:rPr>
        <w:tab/>
        <w:t xml:space="preserve">Observaciones y recomendaciones, la respuesta emitida por </w:t>
      </w:r>
      <w:r w:rsidRPr="007438D2">
        <w:rPr>
          <w:rFonts w:ascii="Abadi" w:hAnsi="Abadi"/>
          <w:b/>
          <w:bCs/>
          <w:sz w:val="21"/>
          <w:szCs w:val="21"/>
        </w:rPr>
        <w:lastRenderedPageBreak/>
        <w:t>el sujeto fiscalizado y la valoración correspondiente.</w:t>
      </w:r>
    </w:p>
    <w:p w14:paraId="592BD77C" w14:textId="77777777" w:rsidR="00C22DFA" w:rsidRPr="00C22DFA" w:rsidRDefault="00C22DFA" w:rsidP="00C22DFA">
      <w:pPr>
        <w:ind w:firstLine="709"/>
        <w:jc w:val="both"/>
        <w:rPr>
          <w:rFonts w:ascii="Abadi" w:hAnsi="Abadi"/>
          <w:sz w:val="21"/>
          <w:szCs w:val="21"/>
        </w:rPr>
      </w:pPr>
    </w:p>
    <w:p w14:paraId="01F68E8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esta parte se desglosa la valoración de las observaciones y recomendaciones formuladas por el Órgano Técnico, considerando como no solventada la observación plasmada en el numeral 001, referente a vacaciones disfrutadas.</w:t>
      </w:r>
    </w:p>
    <w:p w14:paraId="6AC6D31E" w14:textId="77777777" w:rsidR="00C22DFA" w:rsidRPr="00C22DFA" w:rsidRDefault="00C22DFA" w:rsidP="00C22DFA">
      <w:pPr>
        <w:ind w:firstLine="709"/>
        <w:jc w:val="both"/>
        <w:rPr>
          <w:rFonts w:ascii="Abadi" w:hAnsi="Abadi"/>
          <w:sz w:val="21"/>
          <w:szCs w:val="21"/>
        </w:rPr>
      </w:pPr>
    </w:p>
    <w:p w14:paraId="689E0C53"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el apartado de Recomendaciones Generales, se establece que del proceso de fiscalización realizado no se desprendieron recomendaciones.</w:t>
      </w:r>
    </w:p>
    <w:p w14:paraId="124BC89D" w14:textId="77777777" w:rsidR="00C22DFA" w:rsidRPr="00C22DFA" w:rsidRDefault="00C22DFA" w:rsidP="00C22DFA">
      <w:pPr>
        <w:ind w:firstLine="709"/>
        <w:jc w:val="both"/>
        <w:rPr>
          <w:rFonts w:ascii="Abadi" w:hAnsi="Abadi"/>
          <w:sz w:val="21"/>
          <w:szCs w:val="21"/>
        </w:rPr>
      </w:pPr>
    </w:p>
    <w:p w14:paraId="005BD733" w14:textId="77777777"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c)</w:t>
      </w:r>
      <w:r w:rsidRPr="007438D2">
        <w:rPr>
          <w:rFonts w:ascii="Abadi" w:hAnsi="Abadi"/>
          <w:b/>
          <w:bCs/>
          <w:sz w:val="21"/>
          <w:szCs w:val="21"/>
        </w:rPr>
        <w:tab/>
        <w:t>Promoción del ejercicio de facultades de comprobación fiscal.</w:t>
      </w:r>
    </w:p>
    <w:p w14:paraId="5E5B80CA" w14:textId="77777777" w:rsidR="00C22DFA" w:rsidRPr="00C22DFA" w:rsidRDefault="00C22DFA" w:rsidP="00C22DFA">
      <w:pPr>
        <w:ind w:firstLine="709"/>
        <w:jc w:val="both"/>
        <w:rPr>
          <w:rFonts w:ascii="Abadi" w:hAnsi="Abadi"/>
          <w:sz w:val="21"/>
          <w:szCs w:val="21"/>
        </w:rPr>
      </w:pPr>
    </w:p>
    <w:p w14:paraId="7768A73D"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w:t>
      </w:r>
    </w:p>
    <w:p w14:paraId="04E4BFE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56A3CF2C" w14:textId="77777777" w:rsidR="00C22DFA" w:rsidRPr="00C22DFA" w:rsidRDefault="00C22DFA" w:rsidP="00C22DFA">
      <w:pPr>
        <w:ind w:firstLine="709"/>
        <w:jc w:val="both"/>
        <w:rPr>
          <w:rFonts w:ascii="Abadi" w:hAnsi="Abadi"/>
          <w:sz w:val="21"/>
          <w:szCs w:val="21"/>
        </w:rPr>
      </w:pPr>
    </w:p>
    <w:p w14:paraId="654FB04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Superior del Estado realizó el análisis correspondiente, del cual se concluyó que no es procedente la promoción del ejercicio de facultades de comprobación fiscal.</w:t>
      </w:r>
    </w:p>
    <w:p w14:paraId="3D2AD08A" w14:textId="77777777" w:rsidR="00C22DFA" w:rsidRPr="00C22DFA" w:rsidRDefault="00C22DFA" w:rsidP="00C22DFA">
      <w:pPr>
        <w:ind w:firstLine="709"/>
        <w:jc w:val="both"/>
        <w:rPr>
          <w:rFonts w:ascii="Abadi" w:hAnsi="Abadi"/>
          <w:sz w:val="21"/>
          <w:szCs w:val="21"/>
        </w:rPr>
      </w:pPr>
    </w:p>
    <w:p w14:paraId="2E8F06D1" w14:textId="5D7BD389" w:rsidR="00C22DFA" w:rsidRPr="007438D2" w:rsidRDefault="00C22DFA" w:rsidP="007438D2">
      <w:pPr>
        <w:ind w:firstLine="709"/>
        <w:jc w:val="both"/>
        <w:rPr>
          <w:rFonts w:ascii="Abadi" w:hAnsi="Abadi"/>
          <w:b/>
          <w:bCs/>
          <w:sz w:val="21"/>
          <w:szCs w:val="21"/>
        </w:rPr>
      </w:pPr>
      <w:r w:rsidRPr="007438D2">
        <w:rPr>
          <w:rFonts w:ascii="Abadi" w:hAnsi="Abadi"/>
          <w:b/>
          <w:bCs/>
          <w:sz w:val="21"/>
          <w:szCs w:val="21"/>
        </w:rPr>
        <w:t>d)</w:t>
      </w:r>
      <w:r w:rsidRPr="007438D2">
        <w:rPr>
          <w:rFonts w:ascii="Abadi" w:hAnsi="Abadi"/>
          <w:b/>
          <w:bCs/>
          <w:sz w:val="21"/>
          <w:szCs w:val="21"/>
        </w:rPr>
        <w:tab/>
        <w:t>Comunicado</w:t>
      </w:r>
      <w:r w:rsidRPr="007438D2">
        <w:rPr>
          <w:rFonts w:ascii="Abadi" w:hAnsi="Abadi"/>
          <w:b/>
          <w:bCs/>
          <w:sz w:val="21"/>
          <w:szCs w:val="21"/>
        </w:rPr>
        <w:tab/>
        <w:t>ante</w:t>
      </w:r>
      <w:r w:rsidR="007438D2" w:rsidRPr="007438D2">
        <w:rPr>
          <w:rFonts w:ascii="Abadi" w:hAnsi="Abadi"/>
          <w:b/>
          <w:bCs/>
          <w:sz w:val="21"/>
          <w:szCs w:val="21"/>
        </w:rPr>
        <w:t xml:space="preserve"> </w:t>
      </w:r>
      <w:r w:rsidRPr="007438D2">
        <w:rPr>
          <w:rFonts w:ascii="Abadi" w:hAnsi="Abadi"/>
          <w:b/>
          <w:bCs/>
          <w:sz w:val="21"/>
          <w:szCs w:val="21"/>
        </w:rPr>
        <w:t>órganos</w:t>
      </w:r>
      <w:r w:rsidR="007438D2" w:rsidRPr="007438D2">
        <w:rPr>
          <w:rFonts w:ascii="Abadi" w:hAnsi="Abadi"/>
          <w:b/>
          <w:bCs/>
          <w:sz w:val="21"/>
          <w:szCs w:val="21"/>
        </w:rPr>
        <w:t xml:space="preserve"> </w:t>
      </w:r>
      <w:r w:rsidRPr="007438D2">
        <w:rPr>
          <w:rFonts w:ascii="Abadi" w:hAnsi="Abadi"/>
          <w:b/>
          <w:bCs/>
          <w:sz w:val="21"/>
          <w:szCs w:val="21"/>
        </w:rPr>
        <w:t>de</w:t>
      </w:r>
      <w:r w:rsidRPr="007438D2">
        <w:rPr>
          <w:rFonts w:ascii="Abadi" w:hAnsi="Abadi"/>
          <w:b/>
          <w:bCs/>
          <w:sz w:val="21"/>
          <w:szCs w:val="21"/>
        </w:rPr>
        <w:tab/>
        <w:t>control</w:t>
      </w:r>
      <w:r w:rsidR="007438D2" w:rsidRPr="007438D2">
        <w:rPr>
          <w:rFonts w:ascii="Abadi" w:hAnsi="Abadi"/>
          <w:b/>
          <w:bCs/>
          <w:sz w:val="21"/>
          <w:szCs w:val="21"/>
        </w:rPr>
        <w:t xml:space="preserve"> </w:t>
      </w:r>
      <w:r w:rsidRPr="007438D2">
        <w:rPr>
          <w:rFonts w:ascii="Abadi" w:hAnsi="Abadi"/>
          <w:b/>
          <w:bCs/>
          <w:sz w:val="21"/>
          <w:szCs w:val="21"/>
        </w:rPr>
        <w:t>y</w:t>
      </w:r>
      <w:r w:rsidR="007438D2" w:rsidRPr="007438D2">
        <w:rPr>
          <w:rFonts w:ascii="Abadi" w:hAnsi="Abadi"/>
          <w:b/>
          <w:bCs/>
          <w:sz w:val="21"/>
          <w:szCs w:val="21"/>
        </w:rPr>
        <w:t xml:space="preserve"> </w:t>
      </w:r>
      <w:r w:rsidRPr="007438D2">
        <w:rPr>
          <w:rFonts w:ascii="Abadi" w:hAnsi="Abadi"/>
          <w:b/>
          <w:bCs/>
          <w:sz w:val="21"/>
          <w:szCs w:val="21"/>
        </w:rPr>
        <w:t>autoridades</w:t>
      </w:r>
      <w:r w:rsidR="007438D2" w:rsidRPr="007438D2">
        <w:rPr>
          <w:rFonts w:ascii="Abadi" w:hAnsi="Abadi"/>
          <w:b/>
          <w:bCs/>
          <w:sz w:val="21"/>
          <w:szCs w:val="21"/>
        </w:rPr>
        <w:t xml:space="preserve"> </w:t>
      </w:r>
      <w:r w:rsidRPr="007438D2">
        <w:rPr>
          <w:rFonts w:ascii="Abadi" w:hAnsi="Abadi"/>
          <w:b/>
          <w:bCs/>
          <w:sz w:val="21"/>
          <w:szCs w:val="21"/>
        </w:rPr>
        <w:t>que</w:t>
      </w:r>
      <w:r w:rsidR="007438D2" w:rsidRPr="007438D2">
        <w:rPr>
          <w:rFonts w:ascii="Abadi" w:hAnsi="Abadi"/>
          <w:b/>
          <w:bCs/>
          <w:sz w:val="21"/>
          <w:szCs w:val="21"/>
        </w:rPr>
        <w:t xml:space="preserve"> a</w:t>
      </w:r>
      <w:r w:rsidRPr="007438D2">
        <w:rPr>
          <w:rFonts w:ascii="Abadi" w:hAnsi="Abadi"/>
          <w:b/>
          <w:bCs/>
          <w:sz w:val="21"/>
          <w:szCs w:val="21"/>
        </w:rPr>
        <w:t>dministran</w:t>
      </w:r>
      <w:r w:rsidR="007438D2" w:rsidRPr="007438D2">
        <w:rPr>
          <w:rFonts w:ascii="Abadi" w:hAnsi="Abadi"/>
          <w:b/>
          <w:bCs/>
          <w:sz w:val="21"/>
          <w:szCs w:val="21"/>
        </w:rPr>
        <w:t xml:space="preserve"> </w:t>
      </w:r>
      <w:r w:rsidRPr="007438D2">
        <w:rPr>
          <w:rFonts w:ascii="Abadi" w:hAnsi="Abadi"/>
          <w:b/>
          <w:bCs/>
          <w:sz w:val="21"/>
          <w:szCs w:val="21"/>
        </w:rPr>
        <w:t>padrones de proveedores y contratistas.</w:t>
      </w:r>
    </w:p>
    <w:p w14:paraId="40053ABF" w14:textId="77777777" w:rsidR="00C22DFA" w:rsidRPr="00C22DFA" w:rsidRDefault="00C22DFA" w:rsidP="00C22DFA">
      <w:pPr>
        <w:ind w:firstLine="709"/>
        <w:jc w:val="both"/>
        <w:rPr>
          <w:rFonts w:ascii="Abadi" w:hAnsi="Abadi"/>
          <w:sz w:val="21"/>
          <w:szCs w:val="21"/>
        </w:rPr>
      </w:pPr>
    </w:p>
    <w:p w14:paraId="23AB7B6B"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w:t>
      </w:r>
      <w:r w:rsidRPr="00C22DFA">
        <w:rPr>
          <w:rFonts w:ascii="Abadi" w:hAnsi="Abadi"/>
          <w:sz w:val="21"/>
          <w:szCs w:val="21"/>
        </w:rPr>
        <w:t>en contrataciones públicas, concluyendo que no se identificaron presuntas irregularidades o incumplimientos de proveedores y contratistas que se tengan que hacer de conocimiento a órganos de control y autoridades que administran padrones.</w:t>
      </w:r>
    </w:p>
    <w:p w14:paraId="04AA7D09" w14:textId="77777777" w:rsidR="00C22DFA" w:rsidRPr="00C22DFA" w:rsidRDefault="00C22DFA" w:rsidP="00C22DFA">
      <w:pPr>
        <w:ind w:firstLine="709"/>
        <w:jc w:val="both"/>
        <w:rPr>
          <w:rFonts w:ascii="Abadi" w:hAnsi="Abadi"/>
          <w:sz w:val="21"/>
          <w:szCs w:val="21"/>
        </w:rPr>
      </w:pPr>
    </w:p>
    <w:p w14:paraId="1B8B687C" w14:textId="77777777"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e)</w:t>
      </w:r>
      <w:r w:rsidRPr="007438D2">
        <w:rPr>
          <w:rFonts w:ascii="Abadi" w:hAnsi="Abadi"/>
          <w:b/>
          <w:bCs/>
          <w:sz w:val="21"/>
          <w:szCs w:val="21"/>
        </w:rPr>
        <w:tab/>
        <w:t>Anexos.</w:t>
      </w:r>
    </w:p>
    <w:p w14:paraId="4E3428F3" w14:textId="77777777" w:rsidR="00C22DFA" w:rsidRPr="00C22DFA" w:rsidRDefault="00C22DFA" w:rsidP="00C22DFA">
      <w:pPr>
        <w:ind w:firstLine="709"/>
        <w:jc w:val="both"/>
        <w:rPr>
          <w:rFonts w:ascii="Abadi" w:hAnsi="Abadi"/>
          <w:sz w:val="21"/>
          <w:szCs w:val="21"/>
        </w:rPr>
      </w:pPr>
    </w:p>
    <w:p w14:paraId="4213CC3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esta parte, se adjuntan los anexos técnicos derivados de la revisión practicada.</w:t>
      </w:r>
    </w:p>
    <w:p w14:paraId="0C8D4C72" w14:textId="77777777" w:rsidR="00C22DFA" w:rsidRPr="007438D2" w:rsidRDefault="00C22DFA" w:rsidP="00C22DFA">
      <w:pPr>
        <w:ind w:firstLine="709"/>
        <w:jc w:val="both"/>
        <w:rPr>
          <w:rFonts w:ascii="Abadi" w:hAnsi="Abadi"/>
          <w:b/>
          <w:bCs/>
          <w:sz w:val="21"/>
          <w:szCs w:val="21"/>
        </w:rPr>
      </w:pPr>
    </w:p>
    <w:p w14:paraId="23BA6052" w14:textId="77777777"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V.</w:t>
      </w:r>
      <w:r w:rsidRPr="007438D2">
        <w:rPr>
          <w:rFonts w:ascii="Abadi" w:hAnsi="Abadi"/>
          <w:b/>
          <w:bCs/>
          <w:sz w:val="21"/>
          <w:szCs w:val="21"/>
        </w:rPr>
        <w:tab/>
        <w:t>Conclusiones:</w:t>
      </w:r>
    </w:p>
    <w:p w14:paraId="400DF864" w14:textId="77777777" w:rsidR="00C22DFA" w:rsidRPr="007438D2" w:rsidRDefault="00C22DFA" w:rsidP="00C22DFA">
      <w:pPr>
        <w:ind w:firstLine="709"/>
        <w:jc w:val="both"/>
        <w:rPr>
          <w:rFonts w:ascii="Abadi" w:hAnsi="Abadi"/>
          <w:b/>
          <w:bCs/>
          <w:sz w:val="21"/>
          <w:szCs w:val="21"/>
        </w:rPr>
      </w:pPr>
    </w:p>
    <w:p w14:paraId="72FEDC8E"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366037AF" w14:textId="77777777" w:rsidR="00C22DFA" w:rsidRPr="00C22DFA" w:rsidRDefault="00C22DFA" w:rsidP="00C22DFA">
      <w:pPr>
        <w:ind w:firstLine="709"/>
        <w:jc w:val="both"/>
        <w:rPr>
          <w:rFonts w:ascii="Abadi" w:hAnsi="Abadi"/>
          <w:sz w:val="21"/>
          <w:szCs w:val="21"/>
        </w:rPr>
      </w:pPr>
    </w:p>
    <w:p w14:paraId="24451768"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099FBAAA" w14:textId="77777777" w:rsidR="00C22DFA" w:rsidRPr="00C22DFA" w:rsidRDefault="00C22DFA" w:rsidP="00C22DFA">
      <w:pPr>
        <w:ind w:firstLine="709"/>
        <w:jc w:val="both"/>
        <w:rPr>
          <w:rFonts w:ascii="Abadi" w:hAnsi="Abadi"/>
          <w:sz w:val="21"/>
          <w:szCs w:val="21"/>
        </w:rPr>
      </w:pPr>
    </w:p>
    <w:p w14:paraId="4DDB81E9" w14:textId="7034B609" w:rsidR="00C22DFA" w:rsidRPr="00C22DFA" w:rsidRDefault="00C22DFA" w:rsidP="00C22DFA">
      <w:pPr>
        <w:ind w:firstLine="709"/>
        <w:jc w:val="both"/>
        <w:rPr>
          <w:rFonts w:ascii="Abadi" w:hAnsi="Abadi"/>
          <w:sz w:val="21"/>
          <w:szCs w:val="21"/>
        </w:rPr>
      </w:pPr>
      <w:r w:rsidRPr="00C22DFA">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Celaya, Gto., concediéndole el plazo que establece la Ley para aclarar, atender o solventar</w:t>
      </w:r>
      <w:r w:rsidR="007438D2">
        <w:rPr>
          <w:rFonts w:ascii="Abadi" w:hAnsi="Abadi"/>
          <w:sz w:val="21"/>
          <w:szCs w:val="21"/>
        </w:rPr>
        <w:t xml:space="preserve"> </w:t>
      </w:r>
      <w:r w:rsidRPr="00C22DFA">
        <w:rPr>
          <w:rFonts w:ascii="Abadi" w:hAnsi="Abadi"/>
          <w:sz w:val="21"/>
          <w:szCs w:val="21"/>
        </w:rPr>
        <w:t>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913A321" w14:textId="77777777" w:rsidR="00C22DFA" w:rsidRPr="00C22DFA" w:rsidRDefault="00C22DFA" w:rsidP="00C22DFA">
      <w:pPr>
        <w:ind w:firstLine="709"/>
        <w:jc w:val="both"/>
        <w:rPr>
          <w:rFonts w:ascii="Abadi" w:hAnsi="Abadi"/>
          <w:sz w:val="21"/>
          <w:szCs w:val="21"/>
        </w:rPr>
      </w:pPr>
    </w:p>
    <w:p w14:paraId="016620E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De igual manera, existe en el informe de resultados la constancia de que este se notificó a la presidenta municipal de Celaya, Gto., concediéndole el término señalado en el artículo 37, fracción IV de la Ley de Fiscalización Superior del Estado de Guanajuato, a efecto de que en su caso, hiciera valer el recurso de reconsideración que prevén los artículos del 48 al 55 de </w:t>
      </w:r>
      <w:r w:rsidRPr="00C22DFA">
        <w:rPr>
          <w:rFonts w:ascii="Abadi" w:hAnsi="Abadi"/>
          <w:sz w:val="21"/>
          <w:szCs w:val="21"/>
        </w:rPr>
        <w:lastRenderedPageBreak/>
        <w:t>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607FCD4" w14:textId="77777777" w:rsidR="00C22DFA" w:rsidRPr="00C22DFA" w:rsidRDefault="00C22DFA" w:rsidP="00C22DFA">
      <w:pPr>
        <w:ind w:firstLine="709"/>
        <w:jc w:val="both"/>
        <w:rPr>
          <w:rFonts w:ascii="Abadi" w:hAnsi="Abadi"/>
          <w:sz w:val="21"/>
          <w:szCs w:val="21"/>
        </w:rPr>
      </w:pPr>
    </w:p>
    <w:p w14:paraId="3B7B277C"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EA69683" w14:textId="77777777" w:rsidR="00C22DFA" w:rsidRPr="00C22DFA" w:rsidRDefault="00C22DFA" w:rsidP="00C22DFA">
      <w:pPr>
        <w:ind w:firstLine="709"/>
        <w:jc w:val="both"/>
        <w:rPr>
          <w:rFonts w:ascii="Abadi" w:hAnsi="Abadi"/>
          <w:sz w:val="21"/>
          <w:szCs w:val="21"/>
        </w:rPr>
      </w:pPr>
    </w:p>
    <w:p w14:paraId="57E910F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33C5A1A"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 </w:t>
      </w:r>
    </w:p>
    <w:p w14:paraId="7B37AD91" w14:textId="5BD0EB5C" w:rsidR="00C22DFA" w:rsidRPr="00C22DFA" w:rsidRDefault="00C22DFA" w:rsidP="00C22DFA">
      <w:pPr>
        <w:ind w:firstLine="709"/>
        <w:jc w:val="both"/>
        <w:rPr>
          <w:rFonts w:ascii="Abadi" w:hAnsi="Abadi"/>
          <w:sz w:val="21"/>
          <w:szCs w:val="21"/>
        </w:rPr>
      </w:pPr>
      <w:r w:rsidRPr="00C22DF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r w:rsidR="007438D2">
        <w:rPr>
          <w:rFonts w:ascii="Abadi" w:hAnsi="Abadi"/>
          <w:sz w:val="21"/>
          <w:szCs w:val="21"/>
        </w:rPr>
        <w:t xml:space="preserve"> </w:t>
      </w:r>
      <w:r w:rsidRPr="00C22DFA">
        <w:rPr>
          <w:rFonts w:ascii="Abadi" w:hAnsi="Abadi"/>
          <w:sz w:val="21"/>
          <w:szCs w:val="21"/>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w:t>
      </w:r>
      <w:r w:rsidRPr="00C22DFA">
        <w:rPr>
          <w:rFonts w:ascii="Abadi" w:hAnsi="Abadi"/>
          <w:sz w:val="21"/>
          <w:szCs w:val="21"/>
        </w:rPr>
        <w:t>Estado de Guanajuato. Asimismo, en términos de la referida Ley, deberá realizar el seguimiento a la observación no solventada contenida en el informe de resultados.</w:t>
      </w:r>
    </w:p>
    <w:p w14:paraId="220A8FD6" w14:textId="77777777" w:rsidR="00C22DFA" w:rsidRPr="00C22DFA" w:rsidRDefault="00C22DFA" w:rsidP="00C22DFA">
      <w:pPr>
        <w:ind w:firstLine="709"/>
        <w:jc w:val="both"/>
        <w:rPr>
          <w:rFonts w:ascii="Abadi" w:hAnsi="Abadi"/>
          <w:sz w:val="21"/>
          <w:szCs w:val="21"/>
        </w:rPr>
      </w:pPr>
    </w:p>
    <w:p w14:paraId="0A3CB779"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6574F4F" w14:textId="77777777" w:rsidR="00C22DFA" w:rsidRPr="00C22DFA" w:rsidRDefault="00C22DFA" w:rsidP="00C22DFA">
      <w:pPr>
        <w:ind w:firstLine="709"/>
        <w:jc w:val="both"/>
        <w:rPr>
          <w:rFonts w:ascii="Abadi" w:hAnsi="Abadi"/>
          <w:sz w:val="21"/>
          <w:szCs w:val="21"/>
        </w:rPr>
      </w:pPr>
    </w:p>
    <w:p w14:paraId="6E8A65EF"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En razón de lo anteriormente señalado, concluimos que el informe de resultados de la revisión practicada a la cuenta pública de Celaya,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E7572AA" w14:textId="77777777" w:rsidR="00C22DFA" w:rsidRPr="00C22DFA" w:rsidRDefault="00C22DFA" w:rsidP="00C22DFA">
      <w:pPr>
        <w:ind w:firstLine="709"/>
        <w:jc w:val="both"/>
        <w:rPr>
          <w:rFonts w:ascii="Abadi" w:hAnsi="Abadi"/>
          <w:sz w:val="21"/>
          <w:szCs w:val="21"/>
        </w:rPr>
      </w:pPr>
    </w:p>
    <w:p w14:paraId="0ABCD2E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Por lo expuesto, con fundamento en el artículo 204 de la Ley Orgánica del Poder Legislativo, nos permitimos someter a la consideración de la Asamblea, la aprobación del siguiente:</w:t>
      </w:r>
    </w:p>
    <w:p w14:paraId="08F2C387" w14:textId="77777777" w:rsidR="00C22DFA" w:rsidRPr="00C22DFA" w:rsidRDefault="00C22DFA" w:rsidP="00C22DFA">
      <w:pPr>
        <w:ind w:firstLine="709"/>
        <w:jc w:val="both"/>
        <w:rPr>
          <w:rFonts w:ascii="Abadi" w:hAnsi="Abadi"/>
          <w:sz w:val="21"/>
          <w:szCs w:val="21"/>
        </w:rPr>
      </w:pPr>
    </w:p>
    <w:p w14:paraId="6443D7F3" w14:textId="77777777" w:rsidR="00C22DFA" w:rsidRPr="007438D2" w:rsidRDefault="00C22DFA" w:rsidP="007438D2">
      <w:pPr>
        <w:jc w:val="center"/>
        <w:rPr>
          <w:rFonts w:ascii="Abadi" w:hAnsi="Abadi"/>
          <w:b/>
          <w:bCs/>
          <w:sz w:val="21"/>
          <w:szCs w:val="21"/>
        </w:rPr>
      </w:pPr>
      <w:r w:rsidRPr="007438D2">
        <w:rPr>
          <w:rFonts w:ascii="Abadi" w:hAnsi="Abadi"/>
          <w:b/>
          <w:bCs/>
          <w:sz w:val="21"/>
          <w:szCs w:val="21"/>
        </w:rPr>
        <w:t>A C U E R D O</w:t>
      </w:r>
    </w:p>
    <w:p w14:paraId="19C0712D" w14:textId="77777777" w:rsidR="00C22DFA" w:rsidRPr="007438D2" w:rsidRDefault="00C22DFA" w:rsidP="00C22DFA">
      <w:pPr>
        <w:ind w:firstLine="709"/>
        <w:jc w:val="both"/>
        <w:rPr>
          <w:rFonts w:ascii="Abadi" w:hAnsi="Abadi"/>
          <w:b/>
          <w:bCs/>
          <w:sz w:val="21"/>
          <w:szCs w:val="21"/>
        </w:rPr>
      </w:pPr>
    </w:p>
    <w:p w14:paraId="71C41113" w14:textId="77777777" w:rsidR="00C22DFA" w:rsidRPr="00C22DFA" w:rsidRDefault="00C22DFA" w:rsidP="00C22DFA">
      <w:pPr>
        <w:ind w:firstLine="709"/>
        <w:jc w:val="both"/>
        <w:rPr>
          <w:rFonts w:ascii="Abadi" w:hAnsi="Abadi"/>
          <w:sz w:val="21"/>
          <w:szCs w:val="21"/>
        </w:rPr>
      </w:pPr>
      <w:r w:rsidRPr="007438D2">
        <w:rPr>
          <w:rFonts w:ascii="Abadi" w:hAnsi="Abadi"/>
          <w:b/>
          <w:bCs/>
          <w:sz w:val="21"/>
          <w:szCs w:val="21"/>
        </w:rPr>
        <w:t>Único.</w:t>
      </w:r>
      <w:r w:rsidRPr="00C22DFA">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Celaya, Gto., correspondiente al ejercicio fiscal del año 2019, con base en el informe de resultados formulado por la Auditoría Superior del Estado de Guanajuato.</w:t>
      </w:r>
    </w:p>
    <w:p w14:paraId="5E205789" w14:textId="176F10A2" w:rsidR="00C22DFA" w:rsidRPr="00C22DFA" w:rsidRDefault="00C22DFA" w:rsidP="00C22DFA">
      <w:pPr>
        <w:ind w:firstLine="709"/>
        <w:jc w:val="both"/>
        <w:rPr>
          <w:rFonts w:ascii="Abadi" w:hAnsi="Abadi"/>
          <w:sz w:val="21"/>
          <w:szCs w:val="21"/>
        </w:rPr>
      </w:pPr>
    </w:p>
    <w:p w14:paraId="19CB12F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 xml:space="preserve">Se ordena dar vista del informe de resultados a la Auditoría Superior del Estado de Guanajuato, a fin de que inicie las </w:t>
      </w:r>
      <w:r w:rsidRPr="00C22DFA">
        <w:rPr>
          <w:rFonts w:ascii="Abadi" w:hAnsi="Abadi"/>
          <w:sz w:val="21"/>
          <w:szCs w:val="21"/>
        </w:rPr>
        <w:lastRenderedPageBreak/>
        <w:t>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observación no solventada contenida en el informe de resultados.</w:t>
      </w:r>
    </w:p>
    <w:p w14:paraId="1EA257CF" w14:textId="77777777" w:rsidR="00C22DFA" w:rsidRPr="00C22DFA" w:rsidRDefault="00C22DFA" w:rsidP="00C22DFA">
      <w:pPr>
        <w:ind w:firstLine="709"/>
        <w:jc w:val="both"/>
        <w:rPr>
          <w:rFonts w:ascii="Abadi" w:hAnsi="Abadi"/>
          <w:sz w:val="21"/>
          <w:szCs w:val="21"/>
        </w:rPr>
      </w:pPr>
    </w:p>
    <w:p w14:paraId="550F52C6"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Del proceso de fiscalización realizado no se desprendieron recomendaciones.</w:t>
      </w:r>
    </w:p>
    <w:p w14:paraId="47E76712" w14:textId="77777777" w:rsidR="00C22DFA" w:rsidRPr="00C22DFA" w:rsidRDefault="00C22DFA" w:rsidP="00C22DFA">
      <w:pPr>
        <w:ind w:firstLine="709"/>
        <w:jc w:val="both"/>
        <w:rPr>
          <w:rFonts w:ascii="Abadi" w:hAnsi="Abadi"/>
          <w:sz w:val="21"/>
          <w:szCs w:val="21"/>
        </w:rPr>
      </w:pPr>
    </w:p>
    <w:p w14:paraId="136A0205"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Remítase el presente acuerdo al titular del Poder Ejecutivo del Estado para su publicación en el Periódico Oficial del Gobierno del Estado.</w:t>
      </w:r>
    </w:p>
    <w:p w14:paraId="64DC438B" w14:textId="77777777" w:rsidR="00C22DFA" w:rsidRPr="00C22DFA" w:rsidRDefault="00C22DFA" w:rsidP="00C22DFA">
      <w:pPr>
        <w:ind w:firstLine="709"/>
        <w:jc w:val="both"/>
        <w:rPr>
          <w:rFonts w:ascii="Abadi" w:hAnsi="Abadi"/>
          <w:sz w:val="21"/>
          <w:szCs w:val="21"/>
        </w:rPr>
      </w:pPr>
    </w:p>
    <w:p w14:paraId="71182181" w14:textId="77777777" w:rsidR="00C22DFA" w:rsidRPr="00C22DFA" w:rsidRDefault="00C22DFA" w:rsidP="00C22DFA">
      <w:pPr>
        <w:ind w:firstLine="709"/>
        <w:jc w:val="both"/>
        <w:rPr>
          <w:rFonts w:ascii="Abadi" w:hAnsi="Abadi"/>
          <w:sz w:val="21"/>
          <w:szCs w:val="21"/>
        </w:rPr>
      </w:pPr>
      <w:r w:rsidRPr="00C22DF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5CA554A" w14:textId="77777777" w:rsidR="00C22DFA" w:rsidRPr="00C22DFA" w:rsidRDefault="00C22DFA" w:rsidP="00C22DFA">
      <w:pPr>
        <w:ind w:firstLine="709"/>
        <w:jc w:val="both"/>
        <w:rPr>
          <w:rFonts w:ascii="Abadi" w:hAnsi="Abadi"/>
          <w:sz w:val="21"/>
          <w:szCs w:val="21"/>
        </w:rPr>
      </w:pPr>
    </w:p>
    <w:p w14:paraId="5D13FCDE" w14:textId="6C94F234" w:rsidR="00C22DFA" w:rsidRPr="007438D2" w:rsidRDefault="00C22DFA" w:rsidP="00C22DFA">
      <w:pPr>
        <w:ind w:firstLine="709"/>
        <w:jc w:val="both"/>
        <w:rPr>
          <w:rFonts w:ascii="Abadi" w:hAnsi="Abadi"/>
          <w:b/>
          <w:bCs/>
          <w:sz w:val="21"/>
          <w:szCs w:val="21"/>
        </w:rPr>
      </w:pPr>
      <w:r w:rsidRPr="007438D2">
        <w:rPr>
          <w:rFonts w:ascii="Abadi" w:hAnsi="Abadi"/>
          <w:b/>
          <w:bCs/>
          <w:sz w:val="21"/>
          <w:szCs w:val="21"/>
        </w:rPr>
        <w:t>Guanajuato, Gto., 17 de marzo de 2021 La Comisión de Hacienda y Fiscalización</w:t>
      </w:r>
      <w:r w:rsidR="007438D2" w:rsidRPr="007438D2">
        <w:rPr>
          <w:rFonts w:ascii="Abadi" w:hAnsi="Abadi"/>
          <w:b/>
          <w:bCs/>
          <w:sz w:val="21"/>
          <w:szCs w:val="21"/>
        </w:rPr>
        <w:t xml:space="preserve">. </w:t>
      </w:r>
      <w:r w:rsidRPr="007438D2">
        <w:rPr>
          <w:rFonts w:ascii="Abadi" w:hAnsi="Abadi"/>
          <w:b/>
          <w:bCs/>
          <w:sz w:val="21"/>
          <w:szCs w:val="21"/>
        </w:rPr>
        <w:t>Diputado Víctor Manuel Zanella Huerta</w:t>
      </w:r>
      <w:r w:rsidR="007438D2" w:rsidRPr="007438D2">
        <w:rPr>
          <w:rFonts w:ascii="Abadi" w:hAnsi="Abadi"/>
          <w:b/>
          <w:bCs/>
          <w:sz w:val="21"/>
          <w:szCs w:val="21"/>
        </w:rPr>
        <w:t xml:space="preserve">. </w:t>
      </w:r>
      <w:r w:rsidRPr="007438D2">
        <w:rPr>
          <w:rFonts w:ascii="Abadi" w:hAnsi="Abadi"/>
          <w:b/>
          <w:bCs/>
          <w:sz w:val="21"/>
          <w:szCs w:val="21"/>
        </w:rPr>
        <w:t>Diputada Claudia Silva Campos</w:t>
      </w:r>
      <w:r w:rsidR="007438D2" w:rsidRPr="007438D2">
        <w:rPr>
          <w:rFonts w:ascii="Abadi" w:hAnsi="Abadi"/>
          <w:b/>
          <w:bCs/>
          <w:sz w:val="21"/>
          <w:szCs w:val="21"/>
        </w:rPr>
        <w:t xml:space="preserve">. </w:t>
      </w:r>
      <w:r w:rsidRPr="007438D2">
        <w:rPr>
          <w:rFonts w:ascii="Abadi" w:hAnsi="Abadi"/>
          <w:b/>
          <w:bCs/>
          <w:sz w:val="21"/>
          <w:szCs w:val="21"/>
        </w:rPr>
        <w:t>Diputada Ma. del Rocío Jiménez Chávez</w:t>
      </w:r>
      <w:r w:rsidR="007438D2" w:rsidRPr="007438D2">
        <w:rPr>
          <w:rFonts w:ascii="Abadi" w:hAnsi="Abadi"/>
          <w:b/>
          <w:bCs/>
          <w:sz w:val="21"/>
          <w:szCs w:val="21"/>
        </w:rPr>
        <w:t xml:space="preserve">. </w:t>
      </w:r>
      <w:r w:rsidRPr="007438D2">
        <w:rPr>
          <w:rFonts w:ascii="Abadi" w:hAnsi="Abadi"/>
          <w:b/>
          <w:bCs/>
          <w:sz w:val="21"/>
          <w:szCs w:val="21"/>
        </w:rPr>
        <w:t>Diputado José Luis Vázquez Cordero</w:t>
      </w:r>
      <w:r w:rsidR="007438D2" w:rsidRPr="007438D2">
        <w:rPr>
          <w:rFonts w:ascii="Abadi" w:hAnsi="Abadi"/>
          <w:b/>
          <w:bCs/>
          <w:sz w:val="21"/>
          <w:szCs w:val="21"/>
        </w:rPr>
        <w:t xml:space="preserve">. </w:t>
      </w:r>
      <w:r w:rsidRPr="007438D2">
        <w:rPr>
          <w:rFonts w:ascii="Abadi" w:hAnsi="Abadi"/>
          <w:b/>
          <w:bCs/>
          <w:sz w:val="21"/>
          <w:szCs w:val="21"/>
        </w:rPr>
        <w:t>Diputada Celeste Gómez Fragoso</w:t>
      </w:r>
      <w:r w:rsidR="007438D2" w:rsidRPr="007438D2">
        <w:rPr>
          <w:rFonts w:ascii="Abadi" w:hAnsi="Abadi"/>
          <w:b/>
          <w:bCs/>
          <w:sz w:val="21"/>
          <w:szCs w:val="21"/>
        </w:rPr>
        <w:t xml:space="preserve">. </w:t>
      </w:r>
    </w:p>
    <w:p w14:paraId="62D8C90E" w14:textId="77777777" w:rsidR="00C22DFA" w:rsidRPr="00C22DFA" w:rsidRDefault="00C22DFA" w:rsidP="00C22DFA">
      <w:pPr>
        <w:ind w:firstLine="709"/>
        <w:jc w:val="both"/>
        <w:rPr>
          <w:rFonts w:ascii="Abadi" w:hAnsi="Abadi"/>
          <w:sz w:val="21"/>
          <w:szCs w:val="21"/>
        </w:rPr>
      </w:pPr>
    </w:p>
    <w:p w14:paraId="7D8F0A1F" w14:textId="32BAC545" w:rsidR="00C22DFA" w:rsidRDefault="00C22DFA" w:rsidP="00C22DFA">
      <w:pPr>
        <w:ind w:firstLine="709"/>
        <w:jc w:val="both"/>
        <w:rPr>
          <w:rFonts w:ascii="Abadi" w:hAnsi="Abadi"/>
          <w:sz w:val="21"/>
          <w:szCs w:val="21"/>
        </w:rPr>
      </w:pPr>
      <w:r w:rsidRPr="00C22DFA">
        <w:rPr>
          <w:rFonts w:ascii="Abadi" w:hAnsi="Abadi"/>
          <w:sz w:val="21"/>
          <w:szCs w:val="21"/>
        </w:rPr>
        <w:t>La presente hoja forma parte del dictamen formulado por la Comisión de Hacienda y Fiscalización, relativo al informe de resultados de la revisión practicada a la cuenta pública municipal de Celaya, Gto., correspondiente al ejercicio fiscal del año 2019.</w:t>
      </w:r>
      <w:r w:rsidR="007438D2">
        <w:rPr>
          <w:rFonts w:ascii="Abadi" w:hAnsi="Abadi"/>
          <w:sz w:val="21"/>
          <w:szCs w:val="21"/>
        </w:rPr>
        <w:t>»</w:t>
      </w:r>
    </w:p>
    <w:p w14:paraId="4AFAC6E2" w14:textId="11ACA3C5" w:rsidR="007438D2" w:rsidRDefault="007438D2" w:rsidP="00C22DFA">
      <w:pPr>
        <w:ind w:firstLine="709"/>
        <w:jc w:val="both"/>
        <w:rPr>
          <w:rFonts w:ascii="Abadi" w:hAnsi="Abadi"/>
          <w:sz w:val="21"/>
          <w:szCs w:val="21"/>
        </w:rPr>
      </w:pPr>
    </w:p>
    <w:p w14:paraId="6672A1AC" w14:textId="7BD49208" w:rsidR="007438D2" w:rsidRDefault="009C2B75" w:rsidP="007438D2">
      <w:pPr>
        <w:ind w:firstLine="709"/>
        <w:jc w:val="both"/>
        <w:rPr>
          <w:rFonts w:ascii="Abadi" w:hAnsi="Abadi"/>
          <w:b/>
          <w:bCs/>
          <w:sz w:val="21"/>
          <w:szCs w:val="21"/>
        </w:rPr>
      </w:pPr>
      <w:r>
        <w:rPr>
          <w:rStyle w:val="Refdenotaalpie"/>
          <w:rFonts w:ascii="Abadi" w:hAnsi="Abadi"/>
          <w:b/>
          <w:bCs/>
          <w:sz w:val="21"/>
          <w:szCs w:val="21"/>
        </w:rPr>
        <w:footnoteReference w:id="31"/>
      </w:r>
      <w:r w:rsidR="0045163D" w:rsidRPr="0045163D">
        <w:rPr>
          <w:rFonts w:ascii="Abadi" w:hAnsi="Abadi"/>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ACÁMBARO, GTO., CORRESPONDIENTE AL EJERCICIO FISCAL DEL AÑO 2019.</w:t>
      </w:r>
    </w:p>
    <w:p w14:paraId="2140B841" w14:textId="4AE95AEC" w:rsidR="007438D2" w:rsidRDefault="007438D2" w:rsidP="007438D2">
      <w:pPr>
        <w:ind w:firstLine="709"/>
        <w:jc w:val="both"/>
        <w:rPr>
          <w:rFonts w:ascii="Abadi" w:hAnsi="Abadi"/>
          <w:b/>
          <w:bCs/>
          <w:sz w:val="21"/>
          <w:szCs w:val="21"/>
        </w:rPr>
      </w:pPr>
    </w:p>
    <w:p w14:paraId="7551EA3F" w14:textId="1E773750" w:rsidR="007438D2" w:rsidRDefault="007438D2" w:rsidP="007438D2">
      <w:pPr>
        <w:ind w:firstLine="709"/>
        <w:jc w:val="both"/>
        <w:rPr>
          <w:rFonts w:ascii="Abadi" w:hAnsi="Abadi"/>
          <w:b/>
          <w:bCs/>
          <w:sz w:val="21"/>
          <w:szCs w:val="21"/>
        </w:rPr>
      </w:pPr>
      <w:r>
        <w:rPr>
          <w:rFonts w:ascii="Abadi" w:hAnsi="Abadi"/>
          <w:b/>
          <w:bCs/>
          <w:sz w:val="21"/>
          <w:szCs w:val="21"/>
        </w:rPr>
        <w:t>«C. PRESIDENTA DEL CONGRESO DEL ESTADO. P R E S E N T E.</w:t>
      </w:r>
    </w:p>
    <w:p w14:paraId="5E91B3B4" w14:textId="16A7F0B6" w:rsidR="007438D2" w:rsidRDefault="007438D2" w:rsidP="007438D2">
      <w:pPr>
        <w:ind w:firstLine="709"/>
        <w:jc w:val="both"/>
        <w:rPr>
          <w:rFonts w:ascii="Abadi" w:hAnsi="Abadi"/>
          <w:b/>
          <w:bCs/>
          <w:sz w:val="21"/>
          <w:szCs w:val="21"/>
        </w:rPr>
      </w:pPr>
    </w:p>
    <w:p w14:paraId="66E9E593"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Acámbaro, Gto., correspondiente al ejercicio fiscal del año 2019.</w:t>
      </w:r>
    </w:p>
    <w:p w14:paraId="3619243A" w14:textId="77777777" w:rsidR="007438D2" w:rsidRPr="007438D2" w:rsidRDefault="007438D2" w:rsidP="007438D2">
      <w:pPr>
        <w:ind w:firstLine="709"/>
        <w:jc w:val="both"/>
        <w:rPr>
          <w:rFonts w:ascii="Abadi" w:hAnsi="Abadi"/>
          <w:sz w:val="21"/>
          <w:szCs w:val="21"/>
        </w:rPr>
      </w:pPr>
    </w:p>
    <w:p w14:paraId="7D8F872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0640EB51" w14:textId="77777777" w:rsidR="007438D2" w:rsidRPr="007438D2" w:rsidRDefault="007438D2" w:rsidP="007438D2">
      <w:pPr>
        <w:ind w:firstLine="709"/>
        <w:jc w:val="both"/>
        <w:rPr>
          <w:rFonts w:ascii="Abadi" w:hAnsi="Abadi"/>
          <w:sz w:val="21"/>
          <w:szCs w:val="21"/>
        </w:rPr>
      </w:pPr>
    </w:p>
    <w:p w14:paraId="0390378E" w14:textId="64B1A72E" w:rsidR="007438D2" w:rsidRPr="007438D2" w:rsidRDefault="007438D2" w:rsidP="007438D2">
      <w:pPr>
        <w:jc w:val="center"/>
        <w:rPr>
          <w:rFonts w:ascii="Abadi" w:hAnsi="Abadi"/>
          <w:b/>
          <w:bCs/>
          <w:sz w:val="21"/>
          <w:szCs w:val="21"/>
        </w:rPr>
      </w:pPr>
      <w:r w:rsidRPr="007438D2">
        <w:rPr>
          <w:rFonts w:ascii="Abadi" w:hAnsi="Abadi"/>
          <w:b/>
          <w:bCs/>
          <w:sz w:val="21"/>
          <w:szCs w:val="21"/>
        </w:rPr>
        <w:t>D i c t a m e n</w:t>
      </w:r>
    </w:p>
    <w:p w14:paraId="0E676FB3" w14:textId="77777777" w:rsidR="007438D2" w:rsidRPr="007438D2" w:rsidRDefault="007438D2" w:rsidP="007438D2">
      <w:pPr>
        <w:ind w:firstLine="709"/>
        <w:jc w:val="both"/>
        <w:rPr>
          <w:rFonts w:ascii="Abadi" w:hAnsi="Abadi"/>
          <w:b/>
          <w:bCs/>
          <w:sz w:val="21"/>
          <w:szCs w:val="21"/>
        </w:rPr>
      </w:pPr>
    </w:p>
    <w:p w14:paraId="4EAFEDBE"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I.</w:t>
      </w:r>
      <w:r w:rsidRPr="007438D2">
        <w:rPr>
          <w:rFonts w:ascii="Abadi" w:hAnsi="Abadi"/>
          <w:b/>
          <w:bCs/>
          <w:sz w:val="21"/>
          <w:szCs w:val="21"/>
        </w:rPr>
        <w:tab/>
        <w:t>Competencia:</w:t>
      </w:r>
    </w:p>
    <w:p w14:paraId="4E4083D7" w14:textId="77777777" w:rsidR="007438D2" w:rsidRPr="007438D2" w:rsidRDefault="007438D2" w:rsidP="007438D2">
      <w:pPr>
        <w:ind w:firstLine="709"/>
        <w:jc w:val="both"/>
        <w:rPr>
          <w:rFonts w:ascii="Abadi" w:hAnsi="Abadi"/>
          <w:b/>
          <w:bCs/>
          <w:sz w:val="21"/>
          <w:szCs w:val="21"/>
        </w:rPr>
      </w:pPr>
    </w:p>
    <w:p w14:paraId="1C0EA593"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78F2C367" w14:textId="77777777" w:rsidR="007438D2" w:rsidRPr="007438D2" w:rsidRDefault="007438D2" w:rsidP="007438D2">
      <w:pPr>
        <w:ind w:firstLine="709"/>
        <w:jc w:val="both"/>
        <w:rPr>
          <w:rFonts w:ascii="Abadi" w:hAnsi="Abadi"/>
          <w:sz w:val="21"/>
          <w:szCs w:val="21"/>
        </w:rPr>
      </w:pPr>
    </w:p>
    <w:p w14:paraId="143F3FC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w:t>
      </w:r>
      <w:r w:rsidRPr="007438D2">
        <w:rPr>
          <w:rFonts w:ascii="Abadi" w:hAnsi="Abadi"/>
          <w:sz w:val="21"/>
          <w:szCs w:val="21"/>
        </w:rPr>
        <w:lastRenderedPageBreak/>
        <w:t>asimismo sobre la situación económica y las finanzas públicas del ejercicio.</w:t>
      </w:r>
    </w:p>
    <w:p w14:paraId="0B3FBEAB" w14:textId="77777777" w:rsidR="007438D2" w:rsidRPr="007438D2" w:rsidRDefault="007438D2" w:rsidP="007438D2">
      <w:pPr>
        <w:ind w:firstLine="709"/>
        <w:jc w:val="both"/>
        <w:rPr>
          <w:rFonts w:ascii="Abadi" w:hAnsi="Abadi"/>
          <w:sz w:val="21"/>
          <w:szCs w:val="21"/>
        </w:rPr>
      </w:pPr>
    </w:p>
    <w:p w14:paraId="2782524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D9A60ED" w14:textId="77777777" w:rsidR="007438D2" w:rsidRPr="007438D2" w:rsidRDefault="007438D2" w:rsidP="007438D2">
      <w:pPr>
        <w:ind w:firstLine="709"/>
        <w:jc w:val="both"/>
        <w:rPr>
          <w:rFonts w:ascii="Abadi" w:hAnsi="Abadi"/>
          <w:sz w:val="21"/>
          <w:szCs w:val="21"/>
        </w:rPr>
      </w:pPr>
    </w:p>
    <w:p w14:paraId="368551B8"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39CCFB8" w14:textId="77777777" w:rsidR="007438D2" w:rsidRPr="007438D2" w:rsidRDefault="007438D2" w:rsidP="007438D2">
      <w:pPr>
        <w:ind w:firstLine="709"/>
        <w:jc w:val="both"/>
        <w:rPr>
          <w:rFonts w:ascii="Abadi" w:hAnsi="Abadi"/>
          <w:sz w:val="21"/>
          <w:szCs w:val="21"/>
        </w:rPr>
      </w:pPr>
    </w:p>
    <w:p w14:paraId="21D99173"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32ADA6D2" w14:textId="77777777" w:rsidR="007438D2" w:rsidRPr="007438D2" w:rsidRDefault="007438D2" w:rsidP="007438D2">
      <w:pPr>
        <w:ind w:firstLine="709"/>
        <w:jc w:val="both"/>
        <w:rPr>
          <w:rFonts w:ascii="Abadi" w:hAnsi="Abadi"/>
          <w:sz w:val="21"/>
          <w:szCs w:val="21"/>
        </w:rPr>
      </w:pPr>
    </w:p>
    <w:p w14:paraId="4AE5890D" w14:textId="77777777" w:rsidR="007438D2" w:rsidRPr="007438D2" w:rsidRDefault="007438D2" w:rsidP="007438D2">
      <w:pPr>
        <w:ind w:firstLine="709"/>
        <w:jc w:val="both"/>
        <w:rPr>
          <w:rFonts w:ascii="Abadi" w:hAnsi="Abadi"/>
          <w:sz w:val="21"/>
          <w:szCs w:val="21"/>
        </w:rPr>
      </w:pPr>
      <w:proofErr w:type="gramStart"/>
      <w:r w:rsidRPr="007438D2">
        <w:rPr>
          <w:rFonts w:ascii="Abadi" w:hAnsi="Abadi"/>
          <w:sz w:val="21"/>
          <w:szCs w:val="21"/>
        </w:rPr>
        <w:t>En razón de</w:t>
      </w:r>
      <w:proofErr w:type="gramEnd"/>
      <w:r w:rsidRPr="007438D2">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2C78B7E" w14:textId="77777777" w:rsidR="007438D2" w:rsidRPr="007438D2" w:rsidRDefault="007438D2" w:rsidP="007438D2">
      <w:pPr>
        <w:ind w:firstLine="709"/>
        <w:jc w:val="both"/>
        <w:rPr>
          <w:rFonts w:ascii="Abadi" w:hAnsi="Abadi"/>
          <w:sz w:val="21"/>
          <w:szCs w:val="21"/>
        </w:rPr>
      </w:pPr>
    </w:p>
    <w:p w14:paraId="1C3F3D76"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Con la finalidad de que el Congreso dé cumplimiento a lo señalado en el párrafo anterior, la Ley Orgánica del Poder Legislativo del Estado de Guanajuato establece en su artículo 112, fracción XII, </w:t>
      </w:r>
      <w:r w:rsidRPr="007438D2">
        <w:rPr>
          <w:rFonts w:ascii="Abadi" w:hAnsi="Abadi"/>
          <w:sz w:val="21"/>
          <w:szCs w:val="21"/>
        </w:rPr>
        <w:t>primer párrafo que, a esta Comisión de Hacienda y Fiscalización le compete el conocimiento y dictamen de los asuntos relativos a los informes de resultados que emita la Auditoría Superior del Estado.</w:t>
      </w:r>
    </w:p>
    <w:p w14:paraId="4125A5CB" w14:textId="77777777" w:rsidR="007438D2" w:rsidRPr="007438D2" w:rsidRDefault="007438D2" w:rsidP="007438D2">
      <w:pPr>
        <w:ind w:firstLine="709"/>
        <w:jc w:val="both"/>
        <w:rPr>
          <w:rFonts w:ascii="Abadi" w:hAnsi="Abadi"/>
          <w:sz w:val="21"/>
          <w:szCs w:val="21"/>
        </w:rPr>
      </w:pPr>
    </w:p>
    <w:p w14:paraId="5C5632F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1EEF05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65D472DF"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II.</w:t>
      </w:r>
      <w:r w:rsidRPr="007438D2">
        <w:rPr>
          <w:rFonts w:ascii="Abadi" w:hAnsi="Abadi"/>
          <w:b/>
          <w:bCs/>
          <w:sz w:val="21"/>
          <w:szCs w:val="21"/>
        </w:rPr>
        <w:tab/>
        <w:t>Antecedentes:</w:t>
      </w:r>
    </w:p>
    <w:p w14:paraId="2247B765" w14:textId="77777777" w:rsidR="007438D2" w:rsidRPr="007438D2" w:rsidRDefault="007438D2" w:rsidP="007438D2">
      <w:pPr>
        <w:ind w:firstLine="709"/>
        <w:jc w:val="both"/>
        <w:rPr>
          <w:rFonts w:ascii="Abadi" w:hAnsi="Abadi"/>
          <w:sz w:val="21"/>
          <w:szCs w:val="21"/>
        </w:rPr>
      </w:pPr>
    </w:p>
    <w:p w14:paraId="3453642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7E34EF92" w14:textId="77777777" w:rsidR="007438D2" w:rsidRPr="007438D2" w:rsidRDefault="007438D2" w:rsidP="007438D2">
      <w:pPr>
        <w:ind w:firstLine="709"/>
        <w:jc w:val="both"/>
        <w:rPr>
          <w:rFonts w:ascii="Abadi" w:hAnsi="Abadi"/>
          <w:sz w:val="21"/>
          <w:szCs w:val="21"/>
        </w:rPr>
      </w:pPr>
    </w:p>
    <w:p w14:paraId="4FD7ACF9"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013ACE4" w14:textId="77777777" w:rsidR="007438D2" w:rsidRPr="007438D2" w:rsidRDefault="007438D2" w:rsidP="007438D2">
      <w:pPr>
        <w:ind w:firstLine="709"/>
        <w:jc w:val="both"/>
        <w:rPr>
          <w:rFonts w:ascii="Abadi" w:hAnsi="Abadi"/>
          <w:sz w:val="21"/>
          <w:szCs w:val="21"/>
        </w:rPr>
      </w:pPr>
    </w:p>
    <w:p w14:paraId="2DDC77E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7DF0A0EC" w14:textId="77777777" w:rsidR="007438D2" w:rsidRPr="007438D2" w:rsidRDefault="007438D2" w:rsidP="007438D2">
      <w:pPr>
        <w:ind w:firstLine="709"/>
        <w:jc w:val="both"/>
        <w:rPr>
          <w:rFonts w:ascii="Abadi" w:hAnsi="Abadi"/>
          <w:sz w:val="21"/>
          <w:szCs w:val="21"/>
        </w:rPr>
      </w:pPr>
    </w:p>
    <w:p w14:paraId="135A6CE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F11AF38" w14:textId="77777777" w:rsidR="007438D2" w:rsidRPr="007438D2" w:rsidRDefault="007438D2" w:rsidP="007438D2">
      <w:pPr>
        <w:ind w:firstLine="709"/>
        <w:jc w:val="both"/>
        <w:rPr>
          <w:rFonts w:ascii="Abadi" w:hAnsi="Abadi"/>
          <w:sz w:val="21"/>
          <w:szCs w:val="21"/>
        </w:rPr>
      </w:pPr>
    </w:p>
    <w:p w14:paraId="347BB92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No será impedimento para que la Auditoría Superior del Estado realice la </w:t>
      </w:r>
      <w:r w:rsidRPr="007438D2">
        <w:rPr>
          <w:rFonts w:ascii="Abadi" w:hAnsi="Abadi"/>
          <w:sz w:val="21"/>
          <w:szCs w:val="21"/>
        </w:rPr>
        <w:lastRenderedPageBreak/>
        <w:t>función de fiscalización, si la cuenta pública no está presentada y disponible en los plazos y requisitos señalados en la ley.</w:t>
      </w:r>
    </w:p>
    <w:p w14:paraId="097A1343" w14:textId="77777777" w:rsidR="007438D2" w:rsidRPr="007438D2" w:rsidRDefault="007438D2" w:rsidP="007438D2">
      <w:pPr>
        <w:ind w:firstLine="709"/>
        <w:jc w:val="both"/>
        <w:rPr>
          <w:rFonts w:ascii="Abadi" w:hAnsi="Abadi"/>
          <w:sz w:val="21"/>
          <w:szCs w:val="21"/>
        </w:rPr>
      </w:pPr>
    </w:p>
    <w:p w14:paraId="2B41B6E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045F1A0" w14:textId="77777777" w:rsidR="007438D2" w:rsidRPr="007438D2" w:rsidRDefault="007438D2" w:rsidP="007438D2">
      <w:pPr>
        <w:ind w:firstLine="709"/>
        <w:jc w:val="both"/>
        <w:rPr>
          <w:rFonts w:ascii="Abadi" w:hAnsi="Abadi"/>
          <w:sz w:val="21"/>
          <w:szCs w:val="21"/>
        </w:rPr>
      </w:pPr>
    </w:p>
    <w:p w14:paraId="36533C8D" w14:textId="77777777" w:rsidR="007438D2" w:rsidRPr="007438D2" w:rsidRDefault="007438D2" w:rsidP="007438D2">
      <w:pPr>
        <w:ind w:firstLine="709"/>
        <w:jc w:val="both"/>
        <w:rPr>
          <w:rFonts w:ascii="Abadi" w:hAnsi="Abadi"/>
          <w:sz w:val="21"/>
          <w:szCs w:val="21"/>
        </w:rPr>
      </w:pPr>
      <w:proofErr w:type="gramStart"/>
      <w:r w:rsidRPr="007438D2">
        <w:rPr>
          <w:rFonts w:ascii="Abadi" w:hAnsi="Abadi"/>
          <w:sz w:val="21"/>
          <w:szCs w:val="21"/>
        </w:rPr>
        <w:t>De acuerdo a</w:t>
      </w:r>
      <w:proofErr w:type="gramEnd"/>
      <w:r w:rsidRPr="007438D2">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246B441" w14:textId="77777777" w:rsidR="007438D2" w:rsidRPr="007438D2" w:rsidRDefault="007438D2" w:rsidP="007438D2">
      <w:pPr>
        <w:ind w:firstLine="709"/>
        <w:jc w:val="both"/>
        <w:rPr>
          <w:rFonts w:ascii="Abadi" w:hAnsi="Abadi"/>
          <w:sz w:val="21"/>
          <w:szCs w:val="21"/>
        </w:rPr>
      </w:pPr>
    </w:p>
    <w:p w14:paraId="5D7E02F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643D5E1" w14:textId="77777777" w:rsidR="007438D2" w:rsidRPr="007438D2" w:rsidRDefault="007438D2" w:rsidP="007438D2">
      <w:pPr>
        <w:ind w:firstLine="709"/>
        <w:jc w:val="both"/>
        <w:rPr>
          <w:rFonts w:ascii="Abadi" w:hAnsi="Abadi"/>
          <w:sz w:val="21"/>
          <w:szCs w:val="21"/>
        </w:rPr>
      </w:pPr>
    </w:p>
    <w:p w14:paraId="3370FC05"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0811925" w14:textId="77777777" w:rsidR="007438D2" w:rsidRPr="007438D2" w:rsidRDefault="007438D2" w:rsidP="007438D2">
      <w:pPr>
        <w:ind w:firstLine="709"/>
        <w:jc w:val="both"/>
        <w:rPr>
          <w:rFonts w:ascii="Abadi" w:hAnsi="Abadi"/>
          <w:sz w:val="21"/>
          <w:szCs w:val="21"/>
        </w:rPr>
      </w:pPr>
    </w:p>
    <w:p w14:paraId="43AE654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Por su parte, el artículo 10 de los Lineamientos Generales para la Integración de la Cuenta Pública del Estado y los Municipios de Guanajuato emitidos por este </w:t>
      </w:r>
      <w:r w:rsidRPr="007438D2">
        <w:rPr>
          <w:rFonts w:ascii="Abadi" w:hAnsi="Abadi"/>
          <w:sz w:val="21"/>
          <w:szCs w:val="21"/>
        </w:rPr>
        <w:t>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471120B" w14:textId="77777777" w:rsidR="007438D2" w:rsidRPr="007438D2" w:rsidRDefault="007438D2" w:rsidP="007438D2">
      <w:pPr>
        <w:ind w:firstLine="709"/>
        <w:jc w:val="both"/>
        <w:rPr>
          <w:rFonts w:ascii="Abadi" w:hAnsi="Abadi"/>
          <w:sz w:val="21"/>
          <w:szCs w:val="21"/>
        </w:rPr>
      </w:pPr>
    </w:p>
    <w:p w14:paraId="50CDE605"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5FE263C" w14:textId="77777777" w:rsidR="007438D2" w:rsidRPr="007438D2" w:rsidRDefault="007438D2" w:rsidP="007438D2">
      <w:pPr>
        <w:ind w:firstLine="709"/>
        <w:jc w:val="both"/>
        <w:rPr>
          <w:rFonts w:ascii="Abadi" w:hAnsi="Abadi"/>
          <w:sz w:val="21"/>
          <w:szCs w:val="21"/>
        </w:rPr>
      </w:pPr>
    </w:p>
    <w:p w14:paraId="020D8C2A"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53ED4E08" w14:textId="77777777" w:rsidR="007438D2" w:rsidRPr="007438D2" w:rsidRDefault="007438D2" w:rsidP="007438D2">
      <w:pPr>
        <w:ind w:firstLine="709"/>
        <w:jc w:val="both"/>
        <w:rPr>
          <w:rFonts w:ascii="Abadi" w:hAnsi="Abadi"/>
          <w:sz w:val="21"/>
          <w:szCs w:val="21"/>
        </w:rPr>
      </w:pPr>
    </w:p>
    <w:p w14:paraId="51D761D8"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ED18C9C" w14:textId="77777777" w:rsidR="007438D2" w:rsidRPr="007438D2" w:rsidRDefault="007438D2" w:rsidP="007438D2">
      <w:pPr>
        <w:ind w:firstLine="709"/>
        <w:jc w:val="both"/>
        <w:rPr>
          <w:rFonts w:ascii="Abadi" w:hAnsi="Abadi"/>
          <w:sz w:val="21"/>
          <w:szCs w:val="21"/>
        </w:rPr>
      </w:pPr>
    </w:p>
    <w:p w14:paraId="580C2126"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64609EE5" w14:textId="77777777" w:rsidR="007438D2" w:rsidRPr="007438D2" w:rsidRDefault="007438D2" w:rsidP="007438D2">
      <w:pPr>
        <w:ind w:firstLine="709"/>
        <w:jc w:val="both"/>
        <w:rPr>
          <w:rFonts w:ascii="Abadi" w:hAnsi="Abadi"/>
          <w:sz w:val="21"/>
          <w:szCs w:val="21"/>
        </w:rPr>
      </w:pPr>
    </w:p>
    <w:p w14:paraId="69BCAD34"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lastRenderedPageBreak/>
        <w:t>En cumplimiento a los citados preceptos, en su oportunidad se remitió a este Congreso del Estado, la cuenta pública municipal de Acámbaro, Gto., correspondiente al ejercicio fiscal del año 2019, turnándose a la Auditoría Superior del Estado para su revisión.</w:t>
      </w:r>
    </w:p>
    <w:p w14:paraId="064D80F5" w14:textId="77777777" w:rsidR="007438D2" w:rsidRPr="007438D2" w:rsidRDefault="007438D2" w:rsidP="007438D2">
      <w:pPr>
        <w:ind w:firstLine="709"/>
        <w:jc w:val="both"/>
        <w:rPr>
          <w:rFonts w:ascii="Abadi" w:hAnsi="Abadi"/>
          <w:sz w:val="21"/>
          <w:szCs w:val="21"/>
        </w:rPr>
      </w:pPr>
    </w:p>
    <w:p w14:paraId="6658DB0B"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9D81CFE" w14:textId="77777777" w:rsidR="007438D2" w:rsidRPr="007438D2" w:rsidRDefault="007438D2" w:rsidP="007438D2">
      <w:pPr>
        <w:ind w:firstLine="709"/>
        <w:jc w:val="both"/>
        <w:rPr>
          <w:rFonts w:ascii="Abadi" w:hAnsi="Abadi"/>
          <w:sz w:val="21"/>
          <w:szCs w:val="21"/>
        </w:rPr>
      </w:pPr>
    </w:p>
    <w:p w14:paraId="72DD40F8"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ejercicio de esta función, el Auditor Superior del Estado aprobó el Programa General de Fiscalización 2020. En dicho Programa se contempló la revisión de la cuenta pública municipal de Acámbaro, Gto., correspondiente al ejercicio fiscal del año 2019.</w:t>
      </w:r>
    </w:p>
    <w:p w14:paraId="2D125E4F" w14:textId="77777777" w:rsidR="007438D2" w:rsidRPr="007438D2" w:rsidRDefault="007438D2" w:rsidP="007438D2">
      <w:pPr>
        <w:ind w:firstLine="709"/>
        <w:jc w:val="both"/>
        <w:rPr>
          <w:rFonts w:ascii="Abadi" w:hAnsi="Abadi"/>
          <w:sz w:val="21"/>
          <w:szCs w:val="21"/>
        </w:rPr>
      </w:pPr>
    </w:p>
    <w:p w14:paraId="34B8CC0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3078CFE9"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43675FE9"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III.</w:t>
      </w:r>
      <w:r w:rsidRPr="007438D2">
        <w:rPr>
          <w:rFonts w:ascii="Abadi" w:hAnsi="Abadi"/>
          <w:b/>
          <w:bCs/>
          <w:sz w:val="21"/>
          <w:szCs w:val="21"/>
        </w:rPr>
        <w:tab/>
        <w:t>Procedimiento de Revisión:</w:t>
      </w:r>
    </w:p>
    <w:p w14:paraId="6FD733B3" w14:textId="77777777" w:rsidR="007438D2" w:rsidRPr="007438D2" w:rsidRDefault="007438D2" w:rsidP="007438D2">
      <w:pPr>
        <w:ind w:firstLine="709"/>
        <w:jc w:val="both"/>
        <w:rPr>
          <w:rFonts w:ascii="Abadi" w:hAnsi="Abadi"/>
          <w:sz w:val="21"/>
          <w:szCs w:val="21"/>
        </w:rPr>
      </w:pPr>
    </w:p>
    <w:p w14:paraId="2DE753D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La revisión de la cuenta pública municipal de Acámbaro, Gto., correspondiente al ejercicio fiscal del año 2019, tuvo por objetivo, </w:t>
      </w:r>
      <w:proofErr w:type="gramStart"/>
      <w:r w:rsidRPr="007438D2">
        <w:rPr>
          <w:rFonts w:ascii="Abadi" w:hAnsi="Abadi"/>
          <w:sz w:val="21"/>
          <w:szCs w:val="21"/>
        </w:rPr>
        <w:t>de acuerdo a</w:t>
      </w:r>
      <w:proofErr w:type="gramEnd"/>
      <w:r w:rsidRPr="007438D2">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E890640" w14:textId="77777777" w:rsidR="007438D2" w:rsidRPr="007438D2" w:rsidRDefault="007438D2" w:rsidP="007438D2">
      <w:pPr>
        <w:ind w:firstLine="709"/>
        <w:jc w:val="both"/>
        <w:rPr>
          <w:rFonts w:ascii="Abadi" w:hAnsi="Abadi"/>
          <w:sz w:val="21"/>
          <w:szCs w:val="21"/>
        </w:rPr>
      </w:pPr>
    </w:p>
    <w:p w14:paraId="09C18B3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w:t>
      </w:r>
      <w:r w:rsidRPr="007438D2">
        <w:rPr>
          <w:rFonts w:ascii="Abadi" w:hAnsi="Abadi"/>
          <w:sz w:val="21"/>
          <w:szCs w:val="21"/>
        </w:rPr>
        <w:t>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107494C" w14:textId="77777777" w:rsidR="007438D2" w:rsidRPr="007438D2" w:rsidRDefault="007438D2" w:rsidP="007438D2">
      <w:pPr>
        <w:ind w:firstLine="709"/>
        <w:jc w:val="both"/>
        <w:rPr>
          <w:rFonts w:ascii="Abadi" w:hAnsi="Abadi"/>
          <w:sz w:val="21"/>
          <w:szCs w:val="21"/>
        </w:rPr>
      </w:pPr>
    </w:p>
    <w:p w14:paraId="6F93D3E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535495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1D3ABEF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1BCC273" w14:textId="77777777" w:rsidR="007438D2" w:rsidRPr="007438D2" w:rsidRDefault="007438D2" w:rsidP="007438D2">
      <w:pPr>
        <w:ind w:firstLine="709"/>
        <w:jc w:val="both"/>
        <w:rPr>
          <w:rFonts w:ascii="Abadi" w:hAnsi="Abadi"/>
          <w:sz w:val="21"/>
          <w:szCs w:val="21"/>
        </w:rPr>
      </w:pPr>
    </w:p>
    <w:p w14:paraId="717CA2D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informe de resultados establece que se practicó la revisión de la cuenta pública respecto de las operaciones realizadas por la administración municipal de Acámbaro, Gto., correspondientes al ejercicio fiscal 2019, en lo referente a los apartados de ingresos y egresos.</w:t>
      </w:r>
    </w:p>
    <w:p w14:paraId="558130D5" w14:textId="77777777" w:rsidR="007438D2" w:rsidRPr="007438D2" w:rsidRDefault="007438D2" w:rsidP="007438D2">
      <w:pPr>
        <w:ind w:firstLine="709"/>
        <w:jc w:val="both"/>
        <w:rPr>
          <w:rFonts w:ascii="Abadi" w:hAnsi="Abadi"/>
          <w:sz w:val="21"/>
          <w:szCs w:val="21"/>
        </w:rPr>
      </w:pPr>
    </w:p>
    <w:p w14:paraId="583B43E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7438D2">
        <w:rPr>
          <w:rFonts w:ascii="Abadi" w:hAnsi="Abadi"/>
          <w:sz w:val="21"/>
          <w:szCs w:val="21"/>
        </w:rPr>
        <w:t>del mismo</w:t>
      </w:r>
      <w:proofErr w:type="gramEnd"/>
      <w:r w:rsidRPr="007438D2">
        <w:rPr>
          <w:rFonts w:ascii="Abadi" w:hAnsi="Abadi"/>
          <w:sz w:val="21"/>
          <w:szCs w:val="21"/>
        </w:rPr>
        <w:t>.</w:t>
      </w:r>
    </w:p>
    <w:p w14:paraId="74A8DDAA" w14:textId="77777777" w:rsidR="007438D2" w:rsidRPr="007438D2" w:rsidRDefault="007438D2" w:rsidP="007438D2">
      <w:pPr>
        <w:ind w:firstLine="709"/>
        <w:jc w:val="both"/>
        <w:rPr>
          <w:rFonts w:ascii="Abadi" w:hAnsi="Abadi"/>
          <w:sz w:val="21"/>
          <w:szCs w:val="21"/>
        </w:rPr>
      </w:pPr>
    </w:p>
    <w:p w14:paraId="0D4CC06A"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7438D2">
        <w:rPr>
          <w:rFonts w:ascii="Abadi" w:hAnsi="Abadi"/>
          <w:sz w:val="21"/>
          <w:szCs w:val="21"/>
        </w:rPr>
        <w:t>fiscalizado</w:t>
      </w:r>
      <w:proofErr w:type="spellEnd"/>
      <w:r w:rsidRPr="007438D2">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47E2FD67" w14:textId="6033A6DE"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6A20293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17 de junio de 2020 se notificó al presidente municipal de Acámbaro, Gto., la orden de inicio del procedimiento de revisión de la cuenta pública.</w:t>
      </w:r>
    </w:p>
    <w:p w14:paraId="6ED90F4B" w14:textId="77777777" w:rsidR="007438D2" w:rsidRPr="007438D2" w:rsidRDefault="007438D2" w:rsidP="007438D2">
      <w:pPr>
        <w:ind w:firstLine="709"/>
        <w:jc w:val="both"/>
        <w:rPr>
          <w:rFonts w:ascii="Abadi" w:hAnsi="Abadi"/>
          <w:sz w:val="21"/>
          <w:szCs w:val="21"/>
        </w:rPr>
      </w:pPr>
    </w:p>
    <w:p w14:paraId="182CAFE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Posteriormente, el 12 de octubre de 2020, se notificó al presidente municipal de Acámbaro, Gto., el pliego de observaciones y recomendaciones derivado de la revisión practicada a la cuenta pública municipal de Acámbaro, Gto., correspondiente al ejercicio fiscal del año 2019, al cual se dio respuesta el 3 de noviembre de 2020 por parte del referido funcionario municipal.</w:t>
      </w:r>
    </w:p>
    <w:p w14:paraId="0565DE5C" w14:textId="77777777" w:rsidR="007438D2" w:rsidRPr="007438D2" w:rsidRDefault="007438D2" w:rsidP="007438D2">
      <w:pPr>
        <w:ind w:firstLine="709"/>
        <w:jc w:val="both"/>
        <w:rPr>
          <w:rFonts w:ascii="Abadi" w:hAnsi="Abadi"/>
          <w:sz w:val="21"/>
          <w:szCs w:val="21"/>
        </w:rPr>
      </w:pPr>
    </w:p>
    <w:p w14:paraId="301018E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El 17 de noviembre de 2020, el informe de resultados se notificó al presidente municipal de Acámbaro,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499546D" w14:textId="77777777" w:rsidR="007438D2" w:rsidRPr="007438D2" w:rsidRDefault="007438D2" w:rsidP="007438D2">
      <w:pPr>
        <w:ind w:firstLine="709"/>
        <w:jc w:val="both"/>
        <w:rPr>
          <w:rFonts w:ascii="Abadi" w:hAnsi="Abadi"/>
          <w:sz w:val="21"/>
          <w:szCs w:val="21"/>
        </w:rPr>
      </w:pPr>
    </w:p>
    <w:p w14:paraId="3948BE0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Este término transcurrió sin que, dentro del mismo, se hubiere promovido el recurso de reconsideración, como consta en la razón levantada por el Auditor Superior del Estado el 26 de noviembre de 2020, en la que se realiza el cómputo del término para la interposición del recurso, contado a partir del día hábil siguiente de la notificación del informe de resultados.</w:t>
      </w:r>
    </w:p>
    <w:p w14:paraId="36ADEF20" w14:textId="77777777" w:rsidR="007438D2" w:rsidRPr="007438D2" w:rsidRDefault="007438D2" w:rsidP="007438D2">
      <w:pPr>
        <w:ind w:firstLine="709"/>
        <w:jc w:val="both"/>
        <w:rPr>
          <w:rFonts w:ascii="Abadi" w:hAnsi="Abadi"/>
          <w:sz w:val="21"/>
          <w:szCs w:val="21"/>
        </w:rPr>
      </w:pPr>
    </w:p>
    <w:p w14:paraId="49BB7265"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IV.</w:t>
      </w:r>
      <w:r w:rsidRPr="007438D2">
        <w:rPr>
          <w:rFonts w:ascii="Abadi" w:hAnsi="Abadi"/>
          <w:b/>
          <w:bCs/>
          <w:sz w:val="21"/>
          <w:szCs w:val="21"/>
        </w:rPr>
        <w:tab/>
        <w:t>Contenido del Informe de Resultados:</w:t>
      </w:r>
    </w:p>
    <w:p w14:paraId="37206961" w14:textId="77777777" w:rsidR="007438D2" w:rsidRPr="007438D2" w:rsidRDefault="007438D2" w:rsidP="007438D2">
      <w:pPr>
        <w:ind w:firstLine="709"/>
        <w:jc w:val="both"/>
        <w:rPr>
          <w:rFonts w:ascii="Abadi" w:hAnsi="Abadi"/>
          <w:sz w:val="21"/>
          <w:szCs w:val="21"/>
        </w:rPr>
      </w:pPr>
    </w:p>
    <w:p w14:paraId="71777C29"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cumplimiento a lo establecido por el artículo 37, fracción III de la Ley de Fiscalización Superior del Estado, el informe de resultados contiene los siguientes apartados:</w:t>
      </w:r>
    </w:p>
    <w:p w14:paraId="0FE32D81" w14:textId="77777777" w:rsidR="007438D2" w:rsidRPr="007438D2" w:rsidRDefault="007438D2" w:rsidP="007438D2">
      <w:pPr>
        <w:ind w:firstLine="709"/>
        <w:jc w:val="both"/>
        <w:rPr>
          <w:rFonts w:ascii="Abadi" w:hAnsi="Abadi"/>
          <w:sz w:val="21"/>
          <w:szCs w:val="21"/>
        </w:rPr>
      </w:pPr>
    </w:p>
    <w:p w14:paraId="1955640A"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a)</w:t>
      </w:r>
      <w:r w:rsidRPr="007438D2">
        <w:rPr>
          <w:rFonts w:ascii="Abadi" w:hAnsi="Abadi"/>
          <w:b/>
          <w:bCs/>
          <w:sz w:val="21"/>
          <w:szCs w:val="21"/>
        </w:rPr>
        <w:tab/>
        <w:t>Introducción.</w:t>
      </w:r>
    </w:p>
    <w:p w14:paraId="7BEB939E" w14:textId="77777777" w:rsidR="007438D2" w:rsidRPr="007438D2" w:rsidRDefault="007438D2" w:rsidP="007438D2">
      <w:pPr>
        <w:ind w:firstLine="709"/>
        <w:jc w:val="both"/>
        <w:rPr>
          <w:rFonts w:ascii="Abadi" w:hAnsi="Abadi"/>
          <w:b/>
          <w:bCs/>
          <w:sz w:val="21"/>
          <w:szCs w:val="21"/>
        </w:rPr>
      </w:pPr>
    </w:p>
    <w:p w14:paraId="178B194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4E5461AC" w14:textId="77777777" w:rsidR="007438D2" w:rsidRPr="007438D2" w:rsidRDefault="007438D2" w:rsidP="007438D2">
      <w:pPr>
        <w:ind w:firstLine="709"/>
        <w:jc w:val="both"/>
        <w:rPr>
          <w:rFonts w:ascii="Abadi" w:hAnsi="Abadi"/>
          <w:sz w:val="21"/>
          <w:szCs w:val="21"/>
        </w:rPr>
      </w:pPr>
    </w:p>
    <w:p w14:paraId="1633F0E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También en este apartado se precisan los procedimientos de auditoría aplicados, siendo estos: inspección, observación, confirmación externa, recálculo, </w:t>
      </w:r>
      <w:r w:rsidRPr="007438D2">
        <w:rPr>
          <w:rFonts w:ascii="Abadi" w:hAnsi="Abadi"/>
          <w:sz w:val="21"/>
          <w:szCs w:val="21"/>
        </w:rPr>
        <w:lastRenderedPageBreak/>
        <w:t xml:space="preserve">procedimientos analíticos, </w:t>
      </w:r>
      <w:proofErr w:type="gramStart"/>
      <w:r w:rsidRPr="007438D2">
        <w:rPr>
          <w:rFonts w:ascii="Abadi" w:hAnsi="Abadi"/>
          <w:sz w:val="21"/>
          <w:szCs w:val="21"/>
        </w:rPr>
        <w:t>re ejecución</w:t>
      </w:r>
      <w:proofErr w:type="gramEnd"/>
      <w:r w:rsidRPr="007438D2">
        <w:rPr>
          <w:rFonts w:ascii="Abadi" w:hAnsi="Abadi"/>
          <w:sz w:val="21"/>
          <w:szCs w:val="21"/>
        </w:rPr>
        <w:t xml:space="preserve"> e indagación.</w:t>
      </w:r>
    </w:p>
    <w:p w14:paraId="317F1582" w14:textId="77777777" w:rsid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76502B24" w14:textId="50E9B985" w:rsidR="007438D2" w:rsidRPr="007438D2" w:rsidRDefault="007438D2" w:rsidP="007438D2">
      <w:pPr>
        <w:ind w:firstLine="709"/>
        <w:jc w:val="both"/>
        <w:rPr>
          <w:rFonts w:ascii="Abadi" w:hAnsi="Abadi"/>
          <w:sz w:val="21"/>
          <w:szCs w:val="21"/>
        </w:rPr>
      </w:pPr>
      <w:r w:rsidRPr="007438D2">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7C93F7C4" w14:textId="77777777" w:rsidR="007438D2" w:rsidRPr="007438D2" w:rsidRDefault="007438D2" w:rsidP="007438D2">
      <w:pPr>
        <w:ind w:firstLine="709"/>
        <w:jc w:val="both"/>
        <w:rPr>
          <w:rFonts w:ascii="Abadi" w:hAnsi="Abadi"/>
          <w:sz w:val="21"/>
          <w:szCs w:val="21"/>
        </w:rPr>
      </w:pPr>
    </w:p>
    <w:p w14:paraId="5395056D" w14:textId="77777777" w:rsidR="007438D2" w:rsidRPr="007438D2" w:rsidRDefault="007438D2" w:rsidP="007438D2">
      <w:pPr>
        <w:ind w:firstLine="709"/>
        <w:jc w:val="both"/>
        <w:rPr>
          <w:rFonts w:ascii="Abadi" w:hAnsi="Abadi"/>
          <w:i/>
          <w:iCs/>
          <w:sz w:val="21"/>
          <w:szCs w:val="21"/>
        </w:rPr>
      </w:pPr>
      <w:r w:rsidRPr="007438D2">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16FDFDBE" w14:textId="77777777" w:rsidR="007438D2" w:rsidRPr="007438D2" w:rsidRDefault="007438D2" w:rsidP="007438D2">
      <w:pPr>
        <w:ind w:firstLine="709"/>
        <w:jc w:val="both"/>
        <w:rPr>
          <w:rFonts w:ascii="Abadi" w:hAnsi="Abadi"/>
          <w:i/>
          <w:iCs/>
          <w:sz w:val="21"/>
          <w:szCs w:val="21"/>
        </w:rPr>
      </w:pPr>
    </w:p>
    <w:p w14:paraId="28FC1F04" w14:textId="77777777" w:rsidR="007438D2" w:rsidRPr="007438D2" w:rsidRDefault="007438D2" w:rsidP="007438D2">
      <w:pPr>
        <w:ind w:firstLine="709"/>
        <w:jc w:val="both"/>
        <w:rPr>
          <w:rFonts w:ascii="Abadi" w:hAnsi="Abadi"/>
          <w:i/>
          <w:iCs/>
          <w:sz w:val="21"/>
          <w:szCs w:val="21"/>
        </w:rPr>
      </w:pPr>
      <w:r w:rsidRPr="007438D2">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B3EB0BF" w14:textId="77777777" w:rsidR="007438D2" w:rsidRPr="007438D2" w:rsidRDefault="007438D2" w:rsidP="007438D2">
      <w:pPr>
        <w:ind w:firstLine="709"/>
        <w:jc w:val="both"/>
        <w:rPr>
          <w:rFonts w:ascii="Abadi" w:hAnsi="Abadi"/>
          <w:sz w:val="21"/>
          <w:szCs w:val="21"/>
        </w:rPr>
      </w:pPr>
    </w:p>
    <w:p w14:paraId="5F0F767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7438D2">
        <w:rPr>
          <w:rFonts w:ascii="Abadi" w:hAnsi="Abadi"/>
          <w:sz w:val="21"/>
          <w:szCs w:val="21"/>
        </w:rPr>
        <w:t>fiscalizado</w:t>
      </w:r>
      <w:proofErr w:type="spellEnd"/>
      <w:r w:rsidRPr="007438D2">
        <w:rPr>
          <w:rFonts w:ascii="Abadi" w:hAnsi="Abadi"/>
          <w:sz w:val="21"/>
          <w:szCs w:val="21"/>
        </w:rPr>
        <w:t>,</w:t>
      </w:r>
      <w:proofErr w:type="gramEnd"/>
      <w:r w:rsidRPr="007438D2">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6F4170D9" w14:textId="77777777" w:rsidR="007438D2" w:rsidRPr="007438D2" w:rsidRDefault="007438D2" w:rsidP="007438D2">
      <w:pPr>
        <w:ind w:firstLine="709"/>
        <w:jc w:val="both"/>
        <w:rPr>
          <w:rFonts w:ascii="Abadi" w:hAnsi="Abadi"/>
          <w:sz w:val="21"/>
          <w:szCs w:val="21"/>
        </w:rPr>
      </w:pPr>
    </w:p>
    <w:p w14:paraId="3C93341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7438D2">
        <w:rPr>
          <w:rFonts w:ascii="Abadi" w:hAnsi="Abadi"/>
          <w:sz w:val="21"/>
          <w:szCs w:val="21"/>
        </w:rPr>
        <w:t>fiscalizado</w:t>
      </w:r>
      <w:proofErr w:type="spellEnd"/>
      <w:r w:rsidRPr="007438D2">
        <w:rPr>
          <w:rFonts w:ascii="Abadi" w:hAnsi="Abadi"/>
          <w:sz w:val="21"/>
          <w:szCs w:val="21"/>
        </w:rPr>
        <w:t xml:space="preserve">, no correspondan a contribuyentes que se encuentren en los </w:t>
      </w:r>
      <w:r w:rsidRPr="007438D2">
        <w:rPr>
          <w:rFonts w:ascii="Abadi" w:hAnsi="Abadi"/>
          <w:sz w:val="21"/>
          <w:szCs w:val="21"/>
        </w:rPr>
        <w:t>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w:t>
      </w:r>
    </w:p>
    <w:p w14:paraId="76410DC5"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38BA351B" w14:textId="77777777" w:rsidR="007438D2" w:rsidRPr="007438D2" w:rsidRDefault="007438D2" w:rsidP="007438D2">
      <w:pPr>
        <w:ind w:firstLine="709"/>
        <w:jc w:val="both"/>
        <w:rPr>
          <w:rFonts w:ascii="Abadi" w:hAnsi="Abadi"/>
          <w:sz w:val="21"/>
          <w:szCs w:val="21"/>
        </w:rPr>
      </w:pPr>
    </w:p>
    <w:p w14:paraId="5A940E1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CECAA64" w14:textId="77777777" w:rsidR="007438D2" w:rsidRPr="007438D2" w:rsidRDefault="007438D2" w:rsidP="007438D2">
      <w:pPr>
        <w:ind w:firstLine="709"/>
        <w:jc w:val="both"/>
        <w:rPr>
          <w:rFonts w:ascii="Abadi" w:hAnsi="Abadi"/>
          <w:sz w:val="21"/>
          <w:szCs w:val="21"/>
        </w:rPr>
      </w:pPr>
    </w:p>
    <w:p w14:paraId="1E51C713"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7438D2">
        <w:rPr>
          <w:rFonts w:ascii="Abadi" w:hAnsi="Abadi"/>
          <w:sz w:val="21"/>
          <w:szCs w:val="21"/>
        </w:rPr>
        <w:t>fiscalizado</w:t>
      </w:r>
      <w:proofErr w:type="spellEnd"/>
      <w:r w:rsidRPr="007438D2">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w:t>
      </w:r>
      <w:r w:rsidRPr="007438D2">
        <w:rPr>
          <w:rFonts w:ascii="Abadi" w:hAnsi="Abadi"/>
          <w:sz w:val="21"/>
          <w:szCs w:val="21"/>
        </w:rPr>
        <w:lastRenderedPageBreak/>
        <w:t xml:space="preserve">bienes o prestaron servicios al ente </w:t>
      </w:r>
      <w:proofErr w:type="spellStart"/>
      <w:r w:rsidRPr="007438D2">
        <w:rPr>
          <w:rFonts w:ascii="Abadi" w:hAnsi="Abadi"/>
          <w:sz w:val="21"/>
          <w:szCs w:val="21"/>
        </w:rPr>
        <w:t>fiscalizado</w:t>
      </w:r>
      <w:proofErr w:type="spellEnd"/>
      <w:r w:rsidRPr="007438D2">
        <w:rPr>
          <w:rFonts w:ascii="Abadi" w:hAnsi="Abadi"/>
          <w:sz w:val="21"/>
          <w:szCs w:val="21"/>
        </w:rPr>
        <w:t>.</w:t>
      </w:r>
    </w:p>
    <w:p w14:paraId="424EEA69" w14:textId="77777777" w:rsidR="007438D2" w:rsidRPr="007438D2" w:rsidRDefault="007438D2" w:rsidP="007438D2">
      <w:pPr>
        <w:ind w:firstLine="709"/>
        <w:jc w:val="both"/>
        <w:rPr>
          <w:rFonts w:ascii="Abadi" w:hAnsi="Abadi"/>
          <w:sz w:val="21"/>
          <w:szCs w:val="21"/>
        </w:rPr>
      </w:pPr>
    </w:p>
    <w:p w14:paraId="6883950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Acámbaro,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físicas de bienes muebles, inspección física de luminarias y confirmaciones de beneficiarios de apoyos. También se precisa que se presentaron limitantes en la aplicación de los procedimientos de auditoría, derivado de la contingencia por la pandemia del virus SARS-CoV2.</w:t>
      </w:r>
    </w:p>
    <w:p w14:paraId="1AFA5544" w14:textId="77777777" w:rsidR="007438D2" w:rsidRPr="007438D2" w:rsidRDefault="007438D2" w:rsidP="007438D2">
      <w:pPr>
        <w:ind w:firstLine="709"/>
        <w:jc w:val="both"/>
        <w:rPr>
          <w:rFonts w:ascii="Abadi" w:hAnsi="Abadi"/>
          <w:sz w:val="21"/>
          <w:szCs w:val="21"/>
        </w:rPr>
      </w:pPr>
    </w:p>
    <w:p w14:paraId="10A5CC00"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5 observaciones, mismas que no se solventaron. Asimismo, se formuló 1 recomendación que no fue atendida.</w:t>
      </w:r>
    </w:p>
    <w:p w14:paraId="438FDB9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00E8F80C" w14:textId="77777777" w:rsidR="007438D2" w:rsidRPr="007438D2" w:rsidRDefault="007438D2" w:rsidP="007438D2">
      <w:pPr>
        <w:ind w:firstLine="709"/>
        <w:jc w:val="both"/>
        <w:rPr>
          <w:rFonts w:ascii="Abadi" w:hAnsi="Abadi"/>
          <w:sz w:val="21"/>
          <w:szCs w:val="21"/>
        </w:rPr>
      </w:pPr>
    </w:p>
    <w:p w14:paraId="048087F4"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005, existe un importe no solventado por la cuantía que ahí se refiere.</w:t>
      </w:r>
    </w:p>
    <w:p w14:paraId="51EC59D5" w14:textId="77777777" w:rsidR="007438D2" w:rsidRPr="007438D2" w:rsidRDefault="007438D2" w:rsidP="007438D2">
      <w:pPr>
        <w:ind w:firstLine="709"/>
        <w:jc w:val="both"/>
        <w:rPr>
          <w:rFonts w:ascii="Abadi" w:hAnsi="Abadi"/>
          <w:sz w:val="21"/>
          <w:szCs w:val="21"/>
        </w:rPr>
      </w:pPr>
    </w:p>
    <w:p w14:paraId="733F1C92"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w:t>
      </w:r>
      <w:r w:rsidRPr="007438D2">
        <w:rPr>
          <w:rFonts w:ascii="Abadi" w:hAnsi="Abadi"/>
          <w:sz w:val="21"/>
          <w:szCs w:val="21"/>
        </w:rPr>
        <w:t xml:space="preserve">personas físicas o morales con las que la administración pública municipal de Acámbaro,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7438D2">
        <w:rPr>
          <w:rFonts w:ascii="Abadi" w:hAnsi="Abadi"/>
          <w:sz w:val="21"/>
          <w:szCs w:val="21"/>
        </w:rPr>
        <w:t>de acuerdo a</w:t>
      </w:r>
      <w:proofErr w:type="gramEnd"/>
      <w:r w:rsidRPr="007438D2">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573805F9" w14:textId="77777777" w:rsidR="007438D2" w:rsidRPr="007438D2" w:rsidRDefault="007438D2" w:rsidP="007438D2">
      <w:pPr>
        <w:ind w:firstLine="709"/>
        <w:jc w:val="both"/>
        <w:rPr>
          <w:rFonts w:ascii="Abadi" w:hAnsi="Abadi"/>
          <w:sz w:val="21"/>
          <w:szCs w:val="21"/>
        </w:rPr>
      </w:pPr>
    </w:p>
    <w:p w14:paraId="1B4A01E4"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b)</w:t>
      </w:r>
      <w:r w:rsidRPr="007438D2">
        <w:rPr>
          <w:rFonts w:ascii="Abadi" w:hAnsi="Abadi"/>
          <w:b/>
          <w:bCs/>
          <w:sz w:val="21"/>
          <w:szCs w:val="21"/>
        </w:rPr>
        <w:tab/>
        <w:t>Observaciones y recomendaciones, la respuesta emitida por el sujeto fiscalizado y la valoración correspondiente.</w:t>
      </w:r>
    </w:p>
    <w:p w14:paraId="013758E8" w14:textId="77777777" w:rsidR="007438D2" w:rsidRPr="007438D2" w:rsidRDefault="007438D2" w:rsidP="007438D2">
      <w:pPr>
        <w:ind w:firstLine="709"/>
        <w:jc w:val="both"/>
        <w:rPr>
          <w:rFonts w:ascii="Abadi" w:hAnsi="Abadi"/>
          <w:sz w:val="21"/>
          <w:szCs w:val="21"/>
        </w:rPr>
      </w:pPr>
    </w:p>
    <w:p w14:paraId="435A5DED"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En esta parte se desglosa la valoración de las observaciones y recomendaciones formuladas por el Órgano Técnico, considerando como no solventadas las observaciones plasmadas en los siguientes numerales: 001, referente a montos máximos de adquisiciones con recursos federales; 002, correspondiente a investigación de mercado; 003, relativo a contratos </w:t>
      </w:r>
      <w:proofErr w:type="spellStart"/>
      <w:r w:rsidRPr="007438D2">
        <w:rPr>
          <w:rFonts w:ascii="Abadi" w:hAnsi="Abadi"/>
          <w:sz w:val="21"/>
          <w:szCs w:val="21"/>
        </w:rPr>
        <w:t>Fortaseg</w:t>
      </w:r>
      <w:proofErr w:type="spellEnd"/>
      <w:r w:rsidRPr="007438D2">
        <w:rPr>
          <w:rFonts w:ascii="Abadi" w:hAnsi="Abadi"/>
          <w:sz w:val="21"/>
          <w:szCs w:val="21"/>
        </w:rPr>
        <w:t>; 004, referido a concesión de alumbrado público; y 005, referente a retribución a vocal del Consejo Directivo JUMAPAA.</w:t>
      </w:r>
    </w:p>
    <w:p w14:paraId="7CD215ED" w14:textId="77777777" w:rsidR="007438D2" w:rsidRPr="007438D2" w:rsidRDefault="007438D2" w:rsidP="007438D2">
      <w:pPr>
        <w:ind w:firstLine="709"/>
        <w:jc w:val="both"/>
        <w:rPr>
          <w:rFonts w:ascii="Abadi" w:hAnsi="Abadi"/>
          <w:sz w:val="21"/>
          <w:szCs w:val="21"/>
        </w:rPr>
      </w:pPr>
    </w:p>
    <w:p w14:paraId="22A01FA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el apartado de Recomendaciones Generales, no se atendió el numeral 001, relativo a seguimiento contrato de servicios profesionales 1449/13.</w:t>
      </w:r>
    </w:p>
    <w:p w14:paraId="73EC365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038D9F0D" w14:textId="77777777" w:rsidR="007438D2" w:rsidRPr="007438D2" w:rsidRDefault="007438D2" w:rsidP="007438D2">
      <w:pPr>
        <w:ind w:firstLine="709"/>
        <w:jc w:val="both"/>
        <w:rPr>
          <w:rFonts w:ascii="Abadi" w:hAnsi="Abadi"/>
          <w:b/>
          <w:bCs/>
          <w:sz w:val="21"/>
          <w:szCs w:val="21"/>
        </w:rPr>
      </w:pPr>
      <w:r w:rsidRPr="007438D2">
        <w:rPr>
          <w:rFonts w:ascii="Abadi" w:hAnsi="Abadi"/>
          <w:b/>
          <w:bCs/>
          <w:sz w:val="21"/>
          <w:szCs w:val="21"/>
        </w:rPr>
        <w:t>c)</w:t>
      </w:r>
      <w:r w:rsidRPr="007438D2">
        <w:rPr>
          <w:rFonts w:ascii="Abadi" w:hAnsi="Abadi"/>
          <w:b/>
          <w:bCs/>
          <w:sz w:val="21"/>
          <w:szCs w:val="21"/>
        </w:rPr>
        <w:tab/>
        <w:t>Promoción del ejercicio de facultades de comprobación fiscal.</w:t>
      </w:r>
    </w:p>
    <w:p w14:paraId="6B1B64A0" w14:textId="77777777" w:rsidR="007438D2" w:rsidRPr="007438D2" w:rsidRDefault="007438D2" w:rsidP="007438D2">
      <w:pPr>
        <w:ind w:firstLine="709"/>
        <w:jc w:val="both"/>
        <w:rPr>
          <w:rFonts w:ascii="Abadi" w:hAnsi="Abadi"/>
          <w:b/>
          <w:bCs/>
          <w:sz w:val="21"/>
          <w:szCs w:val="21"/>
        </w:rPr>
      </w:pPr>
    </w:p>
    <w:p w14:paraId="14F04317"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w:t>
      </w:r>
      <w:r w:rsidRPr="007438D2">
        <w:rPr>
          <w:rFonts w:ascii="Abadi" w:hAnsi="Abadi"/>
          <w:sz w:val="21"/>
          <w:szCs w:val="21"/>
        </w:rPr>
        <w:lastRenderedPageBreak/>
        <w:t>aquellos, la Auditoría Superior del Estado realizó el análisis correspondiente, del cual se concluyó que no es procedente la promoción del ejercicio de facultades de comprobación fiscal.</w:t>
      </w:r>
    </w:p>
    <w:p w14:paraId="604A91A9" w14:textId="77777777" w:rsidR="007438D2" w:rsidRPr="007438D2" w:rsidRDefault="007438D2" w:rsidP="007438D2">
      <w:pPr>
        <w:ind w:firstLine="709"/>
        <w:jc w:val="both"/>
        <w:rPr>
          <w:rFonts w:ascii="Abadi" w:hAnsi="Abadi"/>
          <w:sz w:val="21"/>
          <w:szCs w:val="21"/>
        </w:rPr>
      </w:pPr>
    </w:p>
    <w:p w14:paraId="27C2E51A" w14:textId="68992482" w:rsidR="007438D2" w:rsidRPr="000E62A2" w:rsidRDefault="007438D2" w:rsidP="007438D2">
      <w:pPr>
        <w:ind w:firstLine="709"/>
        <w:jc w:val="both"/>
        <w:rPr>
          <w:rFonts w:ascii="Abadi" w:hAnsi="Abadi"/>
          <w:b/>
          <w:bCs/>
          <w:sz w:val="21"/>
          <w:szCs w:val="21"/>
        </w:rPr>
      </w:pPr>
      <w:r w:rsidRPr="000E62A2">
        <w:rPr>
          <w:rFonts w:ascii="Abadi" w:hAnsi="Abadi"/>
          <w:b/>
          <w:bCs/>
          <w:sz w:val="21"/>
          <w:szCs w:val="21"/>
        </w:rPr>
        <w:t>d)</w:t>
      </w:r>
      <w:r w:rsidRPr="000E62A2">
        <w:rPr>
          <w:rFonts w:ascii="Abadi" w:hAnsi="Abadi"/>
          <w:b/>
          <w:bCs/>
          <w:sz w:val="21"/>
          <w:szCs w:val="21"/>
        </w:rPr>
        <w:tab/>
        <w:t>Comunicado ante órganos de control</w:t>
      </w:r>
      <w:r w:rsidRPr="000E62A2">
        <w:rPr>
          <w:rFonts w:ascii="Abadi" w:hAnsi="Abadi"/>
          <w:b/>
          <w:bCs/>
          <w:sz w:val="21"/>
          <w:szCs w:val="21"/>
        </w:rPr>
        <w:tab/>
        <w:t>y autoridades que administran padrones de proveedores y contratistas.</w:t>
      </w:r>
    </w:p>
    <w:p w14:paraId="7ADBCEB7" w14:textId="77777777" w:rsidR="007438D2" w:rsidRPr="007438D2" w:rsidRDefault="007438D2" w:rsidP="007438D2">
      <w:pPr>
        <w:ind w:firstLine="709"/>
        <w:jc w:val="both"/>
        <w:rPr>
          <w:rFonts w:ascii="Abadi" w:hAnsi="Abadi"/>
          <w:sz w:val="21"/>
          <w:szCs w:val="21"/>
        </w:rPr>
      </w:pPr>
    </w:p>
    <w:p w14:paraId="5D962C2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527CC52" w14:textId="77777777" w:rsidR="007438D2" w:rsidRPr="007438D2" w:rsidRDefault="007438D2" w:rsidP="007438D2">
      <w:pPr>
        <w:ind w:firstLine="709"/>
        <w:jc w:val="both"/>
        <w:rPr>
          <w:rFonts w:ascii="Abadi" w:hAnsi="Abadi"/>
          <w:sz w:val="21"/>
          <w:szCs w:val="21"/>
        </w:rPr>
      </w:pPr>
    </w:p>
    <w:p w14:paraId="42D659EE" w14:textId="77777777" w:rsidR="007438D2" w:rsidRPr="000E62A2" w:rsidRDefault="007438D2" w:rsidP="007438D2">
      <w:pPr>
        <w:ind w:firstLine="709"/>
        <w:jc w:val="both"/>
        <w:rPr>
          <w:rFonts w:ascii="Abadi" w:hAnsi="Abadi"/>
          <w:b/>
          <w:bCs/>
          <w:sz w:val="21"/>
          <w:szCs w:val="21"/>
        </w:rPr>
      </w:pPr>
      <w:r w:rsidRPr="000E62A2">
        <w:rPr>
          <w:rFonts w:ascii="Abadi" w:hAnsi="Abadi"/>
          <w:b/>
          <w:bCs/>
          <w:sz w:val="21"/>
          <w:szCs w:val="21"/>
        </w:rPr>
        <w:t>e)</w:t>
      </w:r>
      <w:r w:rsidRPr="000E62A2">
        <w:rPr>
          <w:rFonts w:ascii="Abadi" w:hAnsi="Abadi"/>
          <w:b/>
          <w:bCs/>
          <w:sz w:val="21"/>
          <w:szCs w:val="21"/>
        </w:rPr>
        <w:tab/>
        <w:t>Anexos.</w:t>
      </w:r>
    </w:p>
    <w:p w14:paraId="3444C7C5" w14:textId="77777777" w:rsidR="007438D2" w:rsidRPr="000E62A2" w:rsidRDefault="007438D2" w:rsidP="007438D2">
      <w:pPr>
        <w:ind w:firstLine="709"/>
        <w:jc w:val="both"/>
        <w:rPr>
          <w:rFonts w:ascii="Abadi" w:hAnsi="Abadi"/>
          <w:b/>
          <w:bCs/>
          <w:sz w:val="21"/>
          <w:szCs w:val="21"/>
        </w:rPr>
      </w:pPr>
    </w:p>
    <w:p w14:paraId="4DB08EE8"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esta parte, se adjuntan los anexos técnicos derivados de la revisión practicada.</w:t>
      </w:r>
    </w:p>
    <w:p w14:paraId="096738EB" w14:textId="77777777" w:rsidR="007438D2" w:rsidRPr="000E62A2" w:rsidRDefault="007438D2" w:rsidP="007438D2">
      <w:pPr>
        <w:ind w:firstLine="709"/>
        <w:jc w:val="both"/>
        <w:rPr>
          <w:rFonts w:ascii="Abadi" w:hAnsi="Abadi"/>
          <w:b/>
          <w:bCs/>
          <w:sz w:val="21"/>
          <w:szCs w:val="21"/>
        </w:rPr>
      </w:pPr>
    </w:p>
    <w:p w14:paraId="57FF52A8" w14:textId="77777777" w:rsidR="007438D2" w:rsidRPr="000E62A2" w:rsidRDefault="007438D2" w:rsidP="007438D2">
      <w:pPr>
        <w:ind w:firstLine="709"/>
        <w:jc w:val="both"/>
        <w:rPr>
          <w:rFonts w:ascii="Abadi" w:hAnsi="Abadi"/>
          <w:b/>
          <w:bCs/>
          <w:sz w:val="21"/>
          <w:szCs w:val="21"/>
        </w:rPr>
      </w:pPr>
      <w:r w:rsidRPr="000E62A2">
        <w:rPr>
          <w:rFonts w:ascii="Abadi" w:hAnsi="Abadi"/>
          <w:b/>
          <w:bCs/>
          <w:sz w:val="21"/>
          <w:szCs w:val="21"/>
        </w:rPr>
        <w:t>V.</w:t>
      </w:r>
      <w:r w:rsidRPr="000E62A2">
        <w:rPr>
          <w:rFonts w:ascii="Abadi" w:hAnsi="Abadi"/>
          <w:b/>
          <w:bCs/>
          <w:sz w:val="21"/>
          <w:szCs w:val="21"/>
        </w:rPr>
        <w:tab/>
        <w:t>Conclusiones:</w:t>
      </w:r>
    </w:p>
    <w:p w14:paraId="7912D537" w14:textId="77777777" w:rsidR="007438D2" w:rsidRPr="000E62A2" w:rsidRDefault="007438D2" w:rsidP="007438D2">
      <w:pPr>
        <w:ind w:firstLine="709"/>
        <w:jc w:val="both"/>
        <w:rPr>
          <w:rFonts w:ascii="Abadi" w:hAnsi="Abadi"/>
          <w:b/>
          <w:bCs/>
          <w:sz w:val="21"/>
          <w:szCs w:val="21"/>
        </w:rPr>
      </w:pPr>
    </w:p>
    <w:p w14:paraId="628A852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7242C9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7E8B594E"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42EDFFC5" w14:textId="77777777" w:rsidR="007438D2" w:rsidRPr="007438D2" w:rsidRDefault="007438D2" w:rsidP="007438D2">
      <w:pPr>
        <w:ind w:firstLine="709"/>
        <w:jc w:val="both"/>
        <w:rPr>
          <w:rFonts w:ascii="Abadi" w:hAnsi="Abadi"/>
          <w:sz w:val="21"/>
          <w:szCs w:val="21"/>
        </w:rPr>
      </w:pPr>
    </w:p>
    <w:p w14:paraId="3F79FAEA"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Como se desprende del informe de resultados, el Órgano Técnico dio cumplimiento al artículo 37, fracción II de la Ley de Fiscalización Superior del Estado de </w:t>
      </w:r>
      <w:r w:rsidRPr="007438D2">
        <w:rPr>
          <w:rFonts w:ascii="Abadi" w:hAnsi="Abadi"/>
          <w:sz w:val="21"/>
          <w:szCs w:val="21"/>
        </w:rPr>
        <w:t>Guanajuato, al haberse notificado las observaciones y recomendaciones derivadas de la revisión al presidente municipal de Acámbaro,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59BAE63" w14:textId="77777777" w:rsidR="007438D2" w:rsidRPr="007438D2" w:rsidRDefault="007438D2" w:rsidP="007438D2">
      <w:pPr>
        <w:ind w:firstLine="709"/>
        <w:jc w:val="both"/>
        <w:rPr>
          <w:rFonts w:ascii="Abadi" w:hAnsi="Abadi"/>
          <w:sz w:val="21"/>
          <w:szCs w:val="21"/>
        </w:rPr>
      </w:pPr>
    </w:p>
    <w:p w14:paraId="007DDB78"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De igual manera, existe en el informe de resultados la constancia de que este se notificó al presidente municipal de Acámbaro,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759335A" w14:textId="77777777" w:rsidR="007438D2" w:rsidRPr="007438D2" w:rsidRDefault="007438D2" w:rsidP="007438D2">
      <w:pPr>
        <w:ind w:firstLine="709"/>
        <w:jc w:val="both"/>
        <w:rPr>
          <w:rFonts w:ascii="Abadi" w:hAnsi="Abadi"/>
          <w:sz w:val="21"/>
          <w:szCs w:val="21"/>
        </w:rPr>
      </w:pPr>
    </w:p>
    <w:p w14:paraId="3413FCB5"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DD2784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 </w:t>
      </w:r>
    </w:p>
    <w:p w14:paraId="043308A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También se dio cumplimiento de manera puntual a las fases que se establecen </w:t>
      </w:r>
      <w:r w:rsidRPr="007438D2">
        <w:rPr>
          <w:rFonts w:ascii="Abadi" w:hAnsi="Abadi"/>
          <w:sz w:val="21"/>
          <w:szCs w:val="21"/>
        </w:rPr>
        <w:lastRenderedPageBreak/>
        <w:t>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4E0D37A" w14:textId="77777777" w:rsidR="007438D2" w:rsidRPr="007438D2" w:rsidRDefault="007438D2" w:rsidP="007438D2">
      <w:pPr>
        <w:ind w:firstLine="709"/>
        <w:jc w:val="both"/>
        <w:rPr>
          <w:rFonts w:ascii="Abadi" w:hAnsi="Abadi"/>
          <w:sz w:val="21"/>
          <w:szCs w:val="21"/>
        </w:rPr>
      </w:pPr>
    </w:p>
    <w:p w14:paraId="0192BD62" w14:textId="25B3C4A7" w:rsidR="007438D2" w:rsidRPr="007438D2" w:rsidRDefault="007438D2" w:rsidP="007438D2">
      <w:pPr>
        <w:ind w:firstLine="709"/>
        <w:jc w:val="both"/>
        <w:rPr>
          <w:rFonts w:ascii="Abadi" w:hAnsi="Abadi"/>
          <w:sz w:val="21"/>
          <w:szCs w:val="21"/>
        </w:rPr>
      </w:pPr>
      <w:r w:rsidRPr="007438D2">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r w:rsidR="000E62A2">
        <w:rPr>
          <w:rFonts w:ascii="Abadi" w:hAnsi="Abadi"/>
          <w:sz w:val="21"/>
          <w:szCs w:val="21"/>
        </w:rPr>
        <w:t xml:space="preserve"> </w:t>
      </w:r>
      <w:r w:rsidRPr="007438D2">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7577F898" w14:textId="77777777" w:rsidR="007438D2" w:rsidRPr="007438D2" w:rsidRDefault="007438D2" w:rsidP="007438D2">
      <w:pPr>
        <w:ind w:firstLine="709"/>
        <w:jc w:val="both"/>
        <w:rPr>
          <w:rFonts w:ascii="Abadi" w:hAnsi="Abadi"/>
          <w:sz w:val="21"/>
          <w:szCs w:val="21"/>
        </w:rPr>
      </w:pPr>
    </w:p>
    <w:p w14:paraId="1688CE9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9694C8C" w14:textId="77777777" w:rsidR="007438D2" w:rsidRPr="007438D2" w:rsidRDefault="007438D2" w:rsidP="007438D2">
      <w:pPr>
        <w:ind w:firstLine="709"/>
        <w:jc w:val="both"/>
        <w:rPr>
          <w:rFonts w:ascii="Abadi" w:hAnsi="Abadi"/>
          <w:sz w:val="21"/>
          <w:szCs w:val="21"/>
        </w:rPr>
      </w:pPr>
    </w:p>
    <w:p w14:paraId="55672F7E" w14:textId="77777777" w:rsidR="000E62A2" w:rsidRDefault="007438D2" w:rsidP="000E62A2">
      <w:pPr>
        <w:ind w:firstLine="709"/>
        <w:jc w:val="both"/>
        <w:rPr>
          <w:rFonts w:ascii="Abadi" w:hAnsi="Abadi"/>
          <w:sz w:val="21"/>
          <w:szCs w:val="21"/>
        </w:rPr>
      </w:pPr>
      <w:r w:rsidRPr="007438D2">
        <w:rPr>
          <w:rFonts w:ascii="Abadi" w:hAnsi="Abadi"/>
          <w:sz w:val="21"/>
          <w:szCs w:val="21"/>
        </w:rPr>
        <w:t>En razón de lo anteriormente señalado, concluimos que el informe de resultados de la revisión practicada a la cuenta pública de Acámbaro,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A01593C" w14:textId="77777777" w:rsidR="000E62A2" w:rsidRDefault="000E62A2" w:rsidP="000E62A2">
      <w:pPr>
        <w:ind w:firstLine="709"/>
        <w:jc w:val="both"/>
        <w:rPr>
          <w:rFonts w:ascii="Abadi" w:hAnsi="Abadi"/>
          <w:sz w:val="21"/>
          <w:szCs w:val="21"/>
        </w:rPr>
      </w:pPr>
    </w:p>
    <w:p w14:paraId="04021F27" w14:textId="7295DB0C" w:rsidR="007438D2" w:rsidRPr="007438D2" w:rsidRDefault="007438D2" w:rsidP="000E62A2">
      <w:pPr>
        <w:ind w:firstLine="709"/>
        <w:jc w:val="both"/>
        <w:rPr>
          <w:rFonts w:ascii="Abadi" w:hAnsi="Abadi"/>
          <w:sz w:val="21"/>
          <w:szCs w:val="21"/>
        </w:rPr>
      </w:pPr>
      <w:r w:rsidRPr="007438D2">
        <w:rPr>
          <w:rFonts w:ascii="Abadi" w:hAnsi="Abadi"/>
          <w:sz w:val="21"/>
          <w:szCs w:val="21"/>
        </w:rPr>
        <w:t>Por lo expuesto, con fundamento en el artículo 204 de la Ley Orgánica del Poder Legislativo, nos permitimos someter a la consideración de la Asamblea, la aprobación del siguiente:</w:t>
      </w:r>
    </w:p>
    <w:p w14:paraId="071DC18F" w14:textId="77777777" w:rsidR="007438D2" w:rsidRPr="007438D2" w:rsidRDefault="007438D2" w:rsidP="007438D2">
      <w:pPr>
        <w:ind w:firstLine="709"/>
        <w:jc w:val="both"/>
        <w:rPr>
          <w:rFonts w:ascii="Abadi" w:hAnsi="Abadi"/>
          <w:sz w:val="21"/>
          <w:szCs w:val="21"/>
        </w:rPr>
      </w:pPr>
    </w:p>
    <w:p w14:paraId="1B974C5D" w14:textId="77777777" w:rsidR="007438D2" w:rsidRPr="000E62A2" w:rsidRDefault="007438D2" w:rsidP="000E62A2">
      <w:pPr>
        <w:jc w:val="center"/>
        <w:rPr>
          <w:rFonts w:ascii="Abadi" w:hAnsi="Abadi"/>
          <w:b/>
          <w:bCs/>
          <w:sz w:val="21"/>
          <w:szCs w:val="21"/>
        </w:rPr>
      </w:pPr>
      <w:r w:rsidRPr="000E62A2">
        <w:rPr>
          <w:rFonts w:ascii="Abadi" w:hAnsi="Abadi"/>
          <w:b/>
          <w:bCs/>
          <w:sz w:val="21"/>
          <w:szCs w:val="21"/>
        </w:rPr>
        <w:t>A C U E R D O</w:t>
      </w:r>
    </w:p>
    <w:p w14:paraId="16595538" w14:textId="77777777" w:rsidR="007438D2" w:rsidRPr="000E62A2" w:rsidRDefault="007438D2" w:rsidP="007438D2">
      <w:pPr>
        <w:ind w:firstLine="709"/>
        <w:jc w:val="both"/>
        <w:rPr>
          <w:rFonts w:ascii="Abadi" w:hAnsi="Abadi"/>
          <w:b/>
          <w:bCs/>
          <w:sz w:val="21"/>
          <w:szCs w:val="21"/>
        </w:rPr>
      </w:pPr>
    </w:p>
    <w:p w14:paraId="7C26F91E" w14:textId="77777777" w:rsidR="007438D2" w:rsidRPr="007438D2" w:rsidRDefault="007438D2" w:rsidP="007438D2">
      <w:pPr>
        <w:ind w:firstLine="709"/>
        <w:jc w:val="both"/>
        <w:rPr>
          <w:rFonts w:ascii="Abadi" w:hAnsi="Abadi"/>
          <w:sz w:val="21"/>
          <w:szCs w:val="21"/>
        </w:rPr>
      </w:pPr>
      <w:r w:rsidRPr="000E62A2">
        <w:rPr>
          <w:rFonts w:ascii="Abadi" w:hAnsi="Abadi"/>
          <w:b/>
          <w:bCs/>
          <w:sz w:val="21"/>
          <w:szCs w:val="21"/>
        </w:rPr>
        <w:t>Único.</w:t>
      </w:r>
      <w:r w:rsidRPr="007438D2">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Acámbaro, Gto., correspondiente al ejercicio fiscal del año 2019, con base en el informe de resultados formulado por la Auditoría Superior del Estado de Guanajuato.</w:t>
      </w:r>
    </w:p>
    <w:p w14:paraId="0DE89B79" w14:textId="77777777" w:rsidR="007438D2" w:rsidRPr="007438D2" w:rsidRDefault="007438D2" w:rsidP="007438D2">
      <w:pPr>
        <w:ind w:firstLine="709"/>
        <w:jc w:val="both"/>
        <w:rPr>
          <w:rFonts w:ascii="Abadi" w:hAnsi="Abadi"/>
          <w:sz w:val="21"/>
          <w:szCs w:val="21"/>
        </w:rPr>
      </w:pPr>
    </w:p>
    <w:p w14:paraId="2FA12855"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54950145" w14:textId="77777777" w:rsidR="007438D2" w:rsidRPr="007438D2" w:rsidRDefault="007438D2" w:rsidP="007438D2">
      <w:pPr>
        <w:ind w:firstLine="709"/>
        <w:jc w:val="both"/>
        <w:rPr>
          <w:rFonts w:ascii="Abadi" w:hAnsi="Abadi"/>
          <w:sz w:val="21"/>
          <w:szCs w:val="21"/>
        </w:rPr>
      </w:pPr>
    </w:p>
    <w:p w14:paraId="0FC6F451"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Se ordena dar vista del informe de resultados al ayuntamiento del municipio de Acámbaro,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5E977581" w14:textId="77777777" w:rsidR="007438D2" w:rsidRPr="007438D2" w:rsidRDefault="007438D2" w:rsidP="007438D2">
      <w:pPr>
        <w:ind w:firstLine="709"/>
        <w:jc w:val="both"/>
        <w:rPr>
          <w:rFonts w:ascii="Abadi" w:hAnsi="Abadi"/>
          <w:sz w:val="21"/>
          <w:szCs w:val="21"/>
        </w:rPr>
      </w:pPr>
    </w:p>
    <w:p w14:paraId="220BCF1F"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Remítase el presente acuerdo al titular del Poder Ejecutivo del Estado para su publicación en el Periódico Oficial del Gobierno del Estado.</w:t>
      </w:r>
    </w:p>
    <w:p w14:paraId="6798E397" w14:textId="6767EE66" w:rsidR="007438D2" w:rsidRPr="007438D2" w:rsidRDefault="007438D2" w:rsidP="007438D2">
      <w:pPr>
        <w:ind w:firstLine="709"/>
        <w:jc w:val="both"/>
        <w:rPr>
          <w:rFonts w:ascii="Abadi" w:hAnsi="Abadi"/>
          <w:sz w:val="21"/>
          <w:szCs w:val="21"/>
        </w:rPr>
      </w:pPr>
    </w:p>
    <w:p w14:paraId="6F5FF97C" w14:textId="77777777" w:rsidR="007438D2" w:rsidRPr="007438D2" w:rsidRDefault="007438D2" w:rsidP="007438D2">
      <w:pPr>
        <w:ind w:firstLine="709"/>
        <w:jc w:val="both"/>
        <w:rPr>
          <w:rFonts w:ascii="Abadi" w:hAnsi="Abadi"/>
          <w:sz w:val="21"/>
          <w:szCs w:val="21"/>
        </w:rPr>
      </w:pPr>
      <w:r w:rsidRPr="007438D2">
        <w:rPr>
          <w:rFonts w:ascii="Abadi" w:hAnsi="Abadi"/>
          <w:sz w:val="21"/>
          <w:szCs w:val="21"/>
        </w:rPr>
        <w:t xml:space="preserve">De conformidad con el artículo 37, fracción VI de la Ley de Fiscalización Superior del Estado de Guanajuato, remítase el presente acuerdo junto con su dictamen y </w:t>
      </w:r>
      <w:r w:rsidRPr="007438D2">
        <w:rPr>
          <w:rFonts w:ascii="Abadi" w:hAnsi="Abadi"/>
          <w:sz w:val="21"/>
          <w:szCs w:val="21"/>
        </w:rPr>
        <w:lastRenderedPageBreak/>
        <w:t>el informe de resultados a la Auditoría Superior del Estado, para efectos de su notificación.</w:t>
      </w:r>
    </w:p>
    <w:p w14:paraId="4FF2FDE3" w14:textId="77777777" w:rsidR="007438D2" w:rsidRPr="007438D2" w:rsidRDefault="007438D2" w:rsidP="007438D2">
      <w:pPr>
        <w:ind w:firstLine="709"/>
        <w:jc w:val="both"/>
        <w:rPr>
          <w:rFonts w:ascii="Abadi" w:hAnsi="Abadi"/>
          <w:sz w:val="21"/>
          <w:szCs w:val="21"/>
        </w:rPr>
      </w:pPr>
    </w:p>
    <w:p w14:paraId="5422244C" w14:textId="67AB3A61" w:rsidR="007438D2" w:rsidRPr="007438D2" w:rsidRDefault="007438D2" w:rsidP="007438D2">
      <w:pPr>
        <w:ind w:firstLine="709"/>
        <w:jc w:val="both"/>
        <w:rPr>
          <w:rFonts w:ascii="Abadi" w:hAnsi="Abadi"/>
          <w:sz w:val="21"/>
          <w:szCs w:val="21"/>
        </w:rPr>
      </w:pPr>
      <w:r w:rsidRPr="000E62A2">
        <w:rPr>
          <w:rFonts w:ascii="Abadi" w:hAnsi="Abadi"/>
          <w:b/>
          <w:bCs/>
          <w:sz w:val="21"/>
          <w:szCs w:val="21"/>
        </w:rPr>
        <w:t>Guanajuato, Gto., 17 de mayo de 2021 La Comisión de Hacienda y Fiscalización</w:t>
      </w:r>
      <w:r w:rsidR="000E62A2">
        <w:rPr>
          <w:rFonts w:ascii="Abadi" w:hAnsi="Abadi"/>
          <w:b/>
          <w:bCs/>
          <w:sz w:val="21"/>
          <w:szCs w:val="21"/>
        </w:rPr>
        <w:t xml:space="preserve">. </w:t>
      </w:r>
      <w:r w:rsidRPr="000E62A2">
        <w:rPr>
          <w:rFonts w:ascii="Abadi" w:hAnsi="Abadi"/>
          <w:b/>
          <w:bCs/>
          <w:sz w:val="21"/>
          <w:szCs w:val="21"/>
        </w:rPr>
        <w:t>Diputada Ma. del Rocío Jiménez Chávez</w:t>
      </w:r>
      <w:r w:rsidR="000E62A2">
        <w:rPr>
          <w:rFonts w:ascii="Abadi" w:hAnsi="Abadi"/>
          <w:b/>
          <w:bCs/>
          <w:sz w:val="21"/>
          <w:szCs w:val="21"/>
        </w:rPr>
        <w:t xml:space="preserve">. </w:t>
      </w:r>
      <w:r w:rsidRPr="000E62A2">
        <w:rPr>
          <w:rFonts w:ascii="Abadi" w:hAnsi="Abadi"/>
          <w:b/>
          <w:bCs/>
          <w:sz w:val="21"/>
          <w:szCs w:val="21"/>
        </w:rPr>
        <w:t>Diputada Patricia Nallely Martínez Galván</w:t>
      </w:r>
      <w:r w:rsidR="000E62A2">
        <w:rPr>
          <w:rFonts w:ascii="Abadi" w:hAnsi="Abadi"/>
          <w:b/>
          <w:bCs/>
          <w:sz w:val="21"/>
          <w:szCs w:val="21"/>
        </w:rPr>
        <w:t xml:space="preserve">. </w:t>
      </w:r>
      <w:r w:rsidRPr="000E62A2">
        <w:rPr>
          <w:rFonts w:ascii="Abadi" w:hAnsi="Abadi"/>
          <w:b/>
          <w:bCs/>
          <w:sz w:val="21"/>
          <w:szCs w:val="21"/>
        </w:rPr>
        <w:t>Diputada Emma Tovar Tapia</w:t>
      </w:r>
      <w:r w:rsidR="000E62A2">
        <w:rPr>
          <w:rFonts w:ascii="Abadi" w:hAnsi="Abadi"/>
          <w:b/>
          <w:bCs/>
          <w:sz w:val="21"/>
          <w:szCs w:val="21"/>
        </w:rPr>
        <w:t xml:space="preserve">. </w:t>
      </w:r>
      <w:r w:rsidRPr="000E62A2">
        <w:rPr>
          <w:rFonts w:ascii="Abadi" w:hAnsi="Abadi"/>
          <w:b/>
          <w:bCs/>
          <w:sz w:val="21"/>
          <w:szCs w:val="21"/>
        </w:rPr>
        <w:t>Diputado José Luis Vázquez Cordero</w:t>
      </w:r>
      <w:r w:rsidR="000E62A2">
        <w:rPr>
          <w:rFonts w:ascii="Abadi" w:hAnsi="Abadi"/>
          <w:b/>
          <w:bCs/>
          <w:sz w:val="21"/>
          <w:szCs w:val="21"/>
        </w:rPr>
        <w:t xml:space="preserve">. </w:t>
      </w:r>
      <w:r w:rsidRPr="000E62A2">
        <w:rPr>
          <w:rFonts w:ascii="Abadi" w:hAnsi="Abadi"/>
          <w:b/>
          <w:bCs/>
          <w:sz w:val="21"/>
          <w:szCs w:val="21"/>
        </w:rPr>
        <w:t>Diputada Celeste Gómez Fragoso</w:t>
      </w:r>
      <w:r w:rsidR="000E62A2">
        <w:rPr>
          <w:rFonts w:ascii="Abadi" w:hAnsi="Abadi"/>
          <w:b/>
          <w:bCs/>
          <w:sz w:val="21"/>
          <w:szCs w:val="21"/>
        </w:rPr>
        <w:t xml:space="preserve">. </w:t>
      </w:r>
    </w:p>
    <w:p w14:paraId="3CD74D54" w14:textId="77777777" w:rsidR="007438D2" w:rsidRPr="007438D2" w:rsidRDefault="007438D2" w:rsidP="007438D2">
      <w:pPr>
        <w:ind w:firstLine="709"/>
        <w:jc w:val="both"/>
        <w:rPr>
          <w:rFonts w:ascii="Abadi" w:hAnsi="Abadi"/>
          <w:sz w:val="21"/>
          <w:szCs w:val="21"/>
        </w:rPr>
      </w:pPr>
    </w:p>
    <w:p w14:paraId="2ABE6190" w14:textId="2EEB935A" w:rsidR="007438D2" w:rsidRPr="007438D2" w:rsidRDefault="007438D2" w:rsidP="007438D2">
      <w:pPr>
        <w:ind w:firstLine="709"/>
        <w:jc w:val="both"/>
        <w:rPr>
          <w:rFonts w:ascii="Abadi" w:hAnsi="Abadi"/>
          <w:sz w:val="21"/>
          <w:szCs w:val="21"/>
        </w:rPr>
      </w:pPr>
      <w:r w:rsidRPr="007438D2">
        <w:rPr>
          <w:rFonts w:ascii="Abadi" w:hAnsi="Abadi"/>
          <w:sz w:val="21"/>
          <w:szCs w:val="21"/>
        </w:rPr>
        <w:t>La presente hoja forma parte del dictamen formulado por la Comisión de Hacienda y Fiscalización, relativo al informe de resultados de la revisión practicada a la cuenta pública municipal de Acámbaro, Gto., correspondiente al ejercicio fiscal del año 2019.</w:t>
      </w:r>
      <w:r w:rsidR="000E62A2">
        <w:rPr>
          <w:rFonts w:ascii="Abadi" w:hAnsi="Abadi"/>
          <w:sz w:val="21"/>
          <w:szCs w:val="21"/>
        </w:rPr>
        <w:t>»</w:t>
      </w:r>
    </w:p>
    <w:p w14:paraId="60CD3A56" w14:textId="77777777" w:rsidR="0045163D" w:rsidRPr="0045163D" w:rsidRDefault="0045163D" w:rsidP="0045163D">
      <w:pPr>
        <w:ind w:firstLine="709"/>
        <w:jc w:val="both"/>
        <w:rPr>
          <w:rFonts w:ascii="Abadi" w:hAnsi="Abadi"/>
          <w:b/>
          <w:bCs/>
          <w:sz w:val="21"/>
          <w:szCs w:val="21"/>
        </w:rPr>
      </w:pPr>
    </w:p>
    <w:p w14:paraId="3C43D9B9" w14:textId="28F008B1" w:rsidR="0045163D" w:rsidRDefault="009C2B75" w:rsidP="0045163D">
      <w:pPr>
        <w:ind w:firstLine="709"/>
        <w:jc w:val="both"/>
        <w:rPr>
          <w:rFonts w:ascii="Abadi" w:hAnsi="Abadi"/>
          <w:b/>
          <w:bCs/>
          <w:sz w:val="21"/>
          <w:szCs w:val="21"/>
        </w:rPr>
      </w:pPr>
      <w:r>
        <w:rPr>
          <w:rStyle w:val="Refdenotaalpie"/>
          <w:rFonts w:ascii="Abadi" w:hAnsi="Abadi"/>
          <w:b/>
          <w:bCs/>
          <w:sz w:val="21"/>
          <w:szCs w:val="21"/>
        </w:rPr>
        <w:footnoteReference w:id="32"/>
      </w:r>
      <w:r w:rsidR="0045163D" w:rsidRPr="0045163D">
        <w:rPr>
          <w:rFonts w:ascii="Abadi" w:hAnsi="Abadi"/>
          <w:b/>
          <w:bCs/>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PÉNJAMO, GTO., CORRESPONDIENTE AL EJERCICIO FISCAL DEL AÑO 2019.</w:t>
      </w:r>
    </w:p>
    <w:p w14:paraId="2CFDD11A" w14:textId="204B9EB9" w:rsidR="000E62A2" w:rsidRDefault="000E62A2" w:rsidP="0045163D">
      <w:pPr>
        <w:ind w:firstLine="709"/>
        <w:jc w:val="both"/>
        <w:rPr>
          <w:rFonts w:ascii="Abadi" w:hAnsi="Abadi"/>
          <w:b/>
          <w:bCs/>
          <w:sz w:val="21"/>
          <w:szCs w:val="21"/>
        </w:rPr>
      </w:pPr>
    </w:p>
    <w:p w14:paraId="20830E79" w14:textId="46892C33" w:rsidR="000E62A2" w:rsidRDefault="000E62A2" w:rsidP="000E62A2">
      <w:pPr>
        <w:ind w:firstLine="709"/>
        <w:jc w:val="both"/>
        <w:rPr>
          <w:rFonts w:ascii="Abadi" w:hAnsi="Abadi"/>
          <w:sz w:val="21"/>
          <w:szCs w:val="21"/>
        </w:rPr>
      </w:pPr>
      <w:r>
        <w:rPr>
          <w:rFonts w:ascii="Abadi" w:hAnsi="Abadi"/>
          <w:b/>
          <w:bCs/>
          <w:sz w:val="21"/>
          <w:szCs w:val="21"/>
        </w:rPr>
        <w:t>«C. PRESIDENTA DEL CONGRESO DEL ESTADO DE GUANAJUATO. P R E S E N T E.</w:t>
      </w:r>
    </w:p>
    <w:p w14:paraId="1771713A" w14:textId="76118998" w:rsidR="000E62A2" w:rsidRDefault="000E62A2" w:rsidP="000E62A2">
      <w:pPr>
        <w:ind w:firstLine="709"/>
        <w:jc w:val="both"/>
        <w:rPr>
          <w:rFonts w:ascii="Abadi" w:hAnsi="Abadi"/>
          <w:sz w:val="21"/>
          <w:szCs w:val="21"/>
        </w:rPr>
      </w:pPr>
    </w:p>
    <w:p w14:paraId="654F7650" w14:textId="10F1457D" w:rsidR="000E62A2" w:rsidRPr="000E62A2" w:rsidRDefault="000E62A2" w:rsidP="000E62A2">
      <w:pPr>
        <w:ind w:firstLine="709"/>
        <w:jc w:val="both"/>
        <w:rPr>
          <w:rFonts w:ascii="Abadi" w:hAnsi="Abadi"/>
          <w:sz w:val="21"/>
          <w:szCs w:val="21"/>
        </w:rPr>
      </w:pPr>
      <w:r>
        <w:rPr>
          <w:rFonts w:ascii="Abadi" w:hAnsi="Abadi"/>
          <w:sz w:val="21"/>
          <w:szCs w:val="21"/>
        </w:rPr>
        <w:t xml:space="preserve">A </w:t>
      </w:r>
      <w:r w:rsidRPr="000E62A2">
        <w:rPr>
          <w:rFonts w:ascii="Abadi" w:hAnsi="Abadi"/>
          <w:sz w:val="21"/>
          <w:szCs w:val="21"/>
        </w:rPr>
        <w:t>esta Comisión de Hacienda y Fiscalización, le fue turnado para su estudio y dictamen, el informe de resultados de la revisión practicada por la Auditoría Superior del Estado de Guanajuato, a la cuenta pública municipal de Pénjamo, Gto., correspondiente al ejercicio fiscal del año 2019.</w:t>
      </w:r>
    </w:p>
    <w:p w14:paraId="347ACBAE" w14:textId="77777777" w:rsidR="000E62A2" w:rsidRPr="000E62A2" w:rsidRDefault="000E62A2" w:rsidP="000E62A2">
      <w:pPr>
        <w:ind w:firstLine="709"/>
        <w:jc w:val="both"/>
        <w:rPr>
          <w:rFonts w:ascii="Abadi" w:hAnsi="Abadi"/>
          <w:sz w:val="21"/>
          <w:szCs w:val="21"/>
        </w:rPr>
      </w:pPr>
    </w:p>
    <w:p w14:paraId="65E4AC4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10B1E002" w14:textId="77777777" w:rsidR="000E62A2" w:rsidRPr="000E62A2" w:rsidRDefault="000E62A2" w:rsidP="000E62A2">
      <w:pPr>
        <w:ind w:firstLine="709"/>
        <w:jc w:val="both"/>
        <w:rPr>
          <w:rFonts w:ascii="Abadi" w:hAnsi="Abadi"/>
          <w:sz w:val="21"/>
          <w:szCs w:val="21"/>
        </w:rPr>
      </w:pPr>
    </w:p>
    <w:p w14:paraId="12EB79C2" w14:textId="13037F5D" w:rsidR="000E62A2" w:rsidRDefault="000E62A2" w:rsidP="000E62A2">
      <w:pPr>
        <w:jc w:val="center"/>
        <w:rPr>
          <w:rFonts w:ascii="Abadi" w:hAnsi="Abadi"/>
          <w:b/>
          <w:bCs/>
          <w:sz w:val="21"/>
          <w:szCs w:val="21"/>
        </w:rPr>
      </w:pPr>
      <w:r w:rsidRPr="000E62A2">
        <w:rPr>
          <w:rFonts w:ascii="Abadi" w:hAnsi="Abadi"/>
          <w:b/>
          <w:bCs/>
          <w:sz w:val="21"/>
          <w:szCs w:val="21"/>
        </w:rPr>
        <w:t>D i c t a m e n</w:t>
      </w:r>
    </w:p>
    <w:p w14:paraId="0839DA0C" w14:textId="77777777" w:rsidR="000E62A2" w:rsidRPr="000E62A2" w:rsidRDefault="000E62A2" w:rsidP="000E62A2">
      <w:pPr>
        <w:jc w:val="center"/>
        <w:rPr>
          <w:rFonts w:ascii="Abadi" w:hAnsi="Abadi"/>
          <w:b/>
          <w:bCs/>
          <w:sz w:val="21"/>
          <w:szCs w:val="21"/>
        </w:rPr>
      </w:pPr>
    </w:p>
    <w:p w14:paraId="6EAAB076"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I.</w:t>
      </w:r>
      <w:r w:rsidRPr="000E62A2">
        <w:rPr>
          <w:rFonts w:ascii="Abadi" w:hAnsi="Abadi"/>
          <w:b/>
          <w:bCs/>
          <w:sz w:val="21"/>
          <w:szCs w:val="21"/>
        </w:rPr>
        <w:tab/>
        <w:t>Competencia:</w:t>
      </w:r>
    </w:p>
    <w:p w14:paraId="2540866C" w14:textId="77777777" w:rsidR="000E62A2" w:rsidRPr="000E62A2" w:rsidRDefault="000E62A2" w:rsidP="000E62A2">
      <w:pPr>
        <w:ind w:firstLine="709"/>
        <w:jc w:val="both"/>
        <w:rPr>
          <w:rFonts w:ascii="Abadi" w:hAnsi="Abadi"/>
          <w:b/>
          <w:bCs/>
          <w:sz w:val="21"/>
          <w:szCs w:val="21"/>
        </w:rPr>
      </w:pPr>
    </w:p>
    <w:p w14:paraId="377191E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1AF765B9" w14:textId="77777777" w:rsidR="000E62A2" w:rsidRPr="000E62A2" w:rsidRDefault="000E62A2" w:rsidP="000E62A2">
      <w:pPr>
        <w:ind w:firstLine="709"/>
        <w:jc w:val="both"/>
        <w:rPr>
          <w:rFonts w:ascii="Abadi" w:hAnsi="Abadi"/>
          <w:sz w:val="21"/>
          <w:szCs w:val="21"/>
        </w:rPr>
      </w:pPr>
    </w:p>
    <w:p w14:paraId="2006280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1122331" w14:textId="662AE19D" w:rsidR="000E62A2" w:rsidRPr="000E62A2" w:rsidRDefault="000E62A2" w:rsidP="000E62A2">
      <w:pPr>
        <w:ind w:firstLine="709"/>
        <w:jc w:val="both"/>
        <w:rPr>
          <w:rFonts w:ascii="Abadi" w:hAnsi="Abadi"/>
          <w:sz w:val="21"/>
          <w:szCs w:val="21"/>
        </w:rPr>
      </w:pPr>
    </w:p>
    <w:p w14:paraId="2FDCC40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3580C7E" w14:textId="77777777" w:rsidR="000E62A2" w:rsidRPr="000E62A2" w:rsidRDefault="000E62A2" w:rsidP="000E62A2">
      <w:pPr>
        <w:ind w:firstLine="709"/>
        <w:jc w:val="both"/>
        <w:rPr>
          <w:rFonts w:ascii="Abadi" w:hAnsi="Abadi"/>
          <w:sz w:val="21"/>
          <w:szCs w:val="21"/>
        </w:rPr>
      </w:pPr>
    </w:p>
    <w:p w14:paraId="23E4109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w:t>
      </w:r>
      <w:r w:rsidRPr="000E62A2">
        <w:rPr>
          <w:rFonts w:ascii="Abadi" w:hAnsi="Abadi"/>
          <w:sz w:val="21"/>
          <w:szCs w:val="21"/>
        </w:rPr>
        <w:lastRenderedPageBreak/>
        <w:t>incluyendo los dictámenes, informes de resultados, comentarios y observaciones de las auditorías, constituyendo una de las fases del proceso de fiscalización.</w:t>
      </w:r>
    </w:p>
    <w:p w14:paraId="7F5DEFC2" w14:textId="77777777" w:rsidR="000E62A2" w:rsidRPr="000E62A2" w:rsidRDefault="000E62A2" w:rsidP="000E62A2">
      <w:pPr>
        <w:ind w:firstLine="709"/>
        <w:jc w:val="both"/>
        <w:rPr>
          <w:rFonts w:ascii="Abadi" w:hAnsi="Abadi"/>
          <w:sz w:val="21"/>
          <w:szCs w:val="21"/>
        </w:rPr>
      </w:pPr>
    </w:p>
    <w:p w14:paraId="51C3E36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62F8D9D6" w14:textId="77777777" w:rsidR="000E62A2" w:rsidRPr="000E62A2" w:rsidRDefault="000E62A2" w:rsidP="000E62A2">
      <w:pPr>
        <w:ind w:firstLine="709"/>
        <w:jc w:val="both"/>
        <w:rPr>
          <w:rFonts w:ascii="Abadi" w:hAnsi="Abadi"/>
          <w:sz w:val="21"/>
          <w:szCs w:val="21"/>
        </w:rPr>
      </w:pPr>
    </w:p>
    <w:p w14:paraId="7FC9CFA3" w14:textId="77777777" w:rsidR="000E62A2" w:rsidRPr="000E62A2" w:rsidRDefault="000E62A2" w:rsidP="000E62A2">
      <w:pPr>
        <w:ind w:firstLine="709"/>
        <w:jc w:val="both"/>
        <w:rPr>
          <w:rFonts w:ascii="Abadi" w:hAnsi="Abadi"/>
          <w:sz w:val="21"/>
          <w:szCs w:val="21"/>
        </w:rPr>
      </w:pPr>
      <w:proofErr w:type="gramStart"/>
      <w:r w:rsidRPr="000E62A2">
        <w:rPr>
          <w:rFonts w:ascii="Abadi" w:hAnsi="Abadi"/>
          <w:sz w:val="21"/>
          <w:szCs w:val="21"/>
        </w:rPr>
        <w:t>En razón de</w:t>
      </w:r>
      <w:proofErr w:type="gramEnd"/>
      <w:r w:rsidRPr="000E62A2">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C2FABCE" w14:textId="77777777" w:rsidR="000E62A2" w:rsidRPr="000E62A2" w:rsidRDefault="000E62A2" w:rsidP="000E62A2">
      <w:pPr>
        <w:ind w:firstLine="709"/>
        <w:jc w:val="both"/>
        <w:rPr>
          <w:rFonts w:ascii="Abadi" w:hAnsi="Abadi"/>
          <w:sz w:val="21"/>
          <w:szCs w:val="21"/>
        </w:rPr>
      </w:pPr>
    </w:p>
    <w:p w14:paraId="4BDEE6F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14F3F36" w14:textId="77777777" w:rsidR="000E62A2" w:rsidRPr="000E62A2" w:rsidRDefault="000E62A2" w:rsidP="000E62A2">
      <w:pPr>
        <w:ind w:firstLine="709"/>
        <w:jc w:val="both"/>
        <w:rPr>
          <w:rFonts w:ascii="Abadi" w:hAnsi="Abadi"/>
          <w:sz w:val="21"/>
          <w:szCs w:val="21"/>
        </w:rPr>
      </w:pPr>
    </w:p>
    <w:p w14:paraId="1838DE4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8B3ED3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7DC0D472"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II.</w:t>
      </w:r>
      <w:r w:rsidRPr="000E62A2">
        <w:rPr>
          <w:rFonts w:ascii="Abadi" w:hAnsi="Abadi"/>
          <w:b/>
          <w:bCs/>
          <w:sz w:val="21"/>
          <w:szCs w:val="21"/>
        </w:rPr>
        <w:tab/>
        <w:t>Antecedentes:</w:t>
      </w:r>
    </w:p>
    <w:p w14:paraId="69A30A8E" w14:textId="77777777" w:rsidR="000E62A2" w:rsidRPr="000E62A2" w:rsidRDefault="000E62A2" w:rsidP="000E62A2">
      <w:pPr>
        <w:ind w:firstLine="709"/>
        <w:jc w:val="both"/>
        <w:rPr>
          <w:rFonts w:ascii="Abadi" w:hAnsi="Abadi"/>
          <w:sz w:val="21"/>
          <w:szCs w:val="21"/>
        </w:rPr>
      </w:pPr>
    </w:p>
    <w:p w14:paraId="2ED8CE37"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El artículo 117, fracción VII de la Constitución Política Local establece como obligación de los ayuntamientos presentar al Congreso del Estado, la información financiera y la cuenta pública del Municipio, con la periodicidad, forma y términos que </w:t>
      </w:r>
      <w:r w:rsidRPr="000E62A2">
        <w:rPr>
          <w:rFonts w:ascii="Abadi" w:hAnsi="Abadi"/>
          <w:sz w:val="21"/>
          <w:szCs w:val="21"/>
        </w:rPr>
        <w:t>establezcan las disposiciones aplicables y la Ley.</w:t>
      </w:r>
    </w:p>
    <w:p w14:paraId="4E6BEBA5" w14:textId="77777777" w:rsidR="000E62A2" w:rsidRPr="000E62A2" w:rsidRDefault="000E62A2" w:rsidP="000E62A2">
      <w:pPr>
        <w:ind w:firstLine="709"/>
        <w:jc w:val="both"/>
        <w:rPr>
          <w:rFonts w:ascii="Abadi" w:hAnsi="Abadi"/>
          <w:sz w:val="21"/>
          <w:szCs w:val="21"/>
        </w:rPr>
      </w:pPr>
    </w:p>
    <w:p w14:paraId="1D3C06B7"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2DA51EE" w14:textId="77777777" w:rsidR="000E62A2" w:rsidRPr="000E62A2" w:rsidRDefault="000E62A2" w:rsidP="000E62A2">
      <w:pPr>
        <w:ind w:firstLine="709"/>
        <w:jc w:val="both"/>
        <w:rPr>
          <w:rFonts w:ascii="Abadi" w:hAnsi="Abadi"/>
          <w:sz w:val="21"/>
          <w:szCs w:val="21"/>
        </w:rPr>
      </w:pPr>
    </w:p>
    <w:p w14:paraId="2C85DAD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6288F72" w14:textId="77777777" w:rsidR="000E62A2" w:rsidRPr="000E62A2" w:rsidRDefault="000E62A2" w:rsidP="000E62A2">
      <w:pPr>
        <w:ind w:firstLine="709"/>
        <w:jc w:val="both"/>
        <w:rPr>
          <w:rFonts w:ascii="Abadi" w:hAnsi="Abadi"/>
          <w:sz w:val="21"/>
          <w:szCs w:val="21"/>
        </w:rPr>
      </w:pPr>
    </w:p>
    <w:p w14:paraId="7D13C42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A581D45" w14:textId="77777777" w:rsidR="000E62A2" w:rsidRPr="000E62A2" w:rsidRDefault="000E62A2" w:rsidP="000E62A2">
      <w:pPr>
        <w:ind w:firstLine="709"/>
        <w:jc w:val="both"/>
        <w:rPr>
          <w:rFonts w:ascii="Abadi" w:hAnsi="Abadi"/>
          <w:sz w:val="21"/>
          <w:szCs w:val="21"/>
        </w:rPr>
      </w:pPr>
    </w:p>
    <w:p w14:paraId="2167E6DD"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2A107D6F" w14:textId="77777777" w:rsidR="000E62A2" w:rsidRPr="000E62A2" w:rsidRDefault="000E62A2" w:rsidP="000E62A2">
      <w:pPr>
        <w:ind w:firstLine="709"/>
        <w:jc w:val="both"/>
        <w:rPr>
          <w:rFonts w:ascii="Abadi" w:hAnsi="Abadi"/>
          <w:sz w:val="21"/>
          <w:szCs w:val="21"/>
        </w:rPr>
      </w:pPr>
    </w:p>
    <w:p w14:paraId="55A8DA4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F1482B5" w14:textId="77777777" w:rsidR="000E62A2" w:rsidRPr="000E62A2" w:rsidRDefault="000E62A2" w:rsidP="000E62A2">
      <w:pPr>
        <w:ind w:firstLine="709"/>
        <w:jc w:val="both"/>
        <w:rPr>
          <w:rFonts w:ascii="Abadi" w:hAnsi="Abadi"/>
          <w:sz w:val="21"/>
          <w:szCs w:val="21"/>
        </w:rPr>
      </w:pPr>
    </w:p>
    <w:p w14:paraId="70E71804" w14:textId="77777777" w:rsidR="000E62A2" w:rsidRPr="000E62A2" w:rsidRDefault="000E62A2" w:rsidP="000E62A2">
      <w:pPr>
        <w:ind w:firstLine="709"/>
        <w:jc w:val="both"/>
        <w:rPr>
          <w:rFonts w:ascii="Abadi" w:hAnsi="Abadi"/>
          <w:sz w:val="21"/>
          <w:szCs w:val="21"/>
        </w:rPr>
      </w:pPr>
      <w:proofErr w:type="gramStart"/>
      <w:r w:rsidRPr="000E62A2">
        <w:rPr>
          <w:rFonts w:ascii="Abadi" w:hAnsi="Abadi"/>
          <w:sz w:val="21"/>
          <w:szCs w:val="21"/>
        </w:rPr>
        <w:t>De acuerdo a</w:t>
      </w:r>
      <w:proofErr w:type="gramEnd"/>
      <w:r w:rsidRPr="000E62A2">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w:t>
      </w:r>
      <w:r w:rsidRPr="000E62A2">
        <w:rPr>
          <w:rFonts w:ascii="Abadi" w:hAnsi="Abadi"/>
          <w:sz w:val="21"/>
          <w:szCs w:val="21"/>
        </w:rPr>
        <w:lastRenderedPageBreak/>
        <w:t>expresarse en la cuenta pública o en la información financiera del trimestre en que se hayan detectado.</w:t>
      </w:r>
    </w:p>
    <w:p w14:paraId="6C914F7B" w14:textId="77777777" w:rsidR="000E62A2" w:rsidRPr="000E62A2" w:rsidRDefault="000E62A2" w:rsidP="000E62A2">
      <w:pPr>
        <w:ind w:firstLine="709"/>
        <w:jc w:val="both"/>
        <w:rPr>
          <w:rFonts w:ascii="Abadi" w:hAnsi="Abadi"/>
          <w:sz w:val="21"/>
          <w:szCs w:val="21"/>
        </w:rPr>
      </w:pPr>
    </w:p>
    <w:p w14:paraId="1DA30F9B"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139A72C5" w14:textId="77777777" w:rsidR="000E62A2" w:rsidRPr="000E62A2" w:rsidRDefault="000E62A2" w:rsidP="000E62A2">
      <w:pPr>
        <w:ind w:firstLine="709"/>
        <w:jc w:val="both"/>
        <w:rPr>
          <w:rFonts w:ascii="Abadi" w:hAnsi="Abadi"/>
          <w:sz w:val="21"/>
          <w:szCs w:val="21"/>
        </w:rPr>
      </w:pPr>
    </w:p>
    <w:p w14:paraId="2731B1A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8793573" w14:textId="77777777" w:rsidR="000E62A2" w:rsidRPr="000E62A2" w:rsidRDefault="000E62A2" w:rsidP="000E62A2">
      <w:pPr>
        <w:ind w:firstLine="709"/>
        <w:jc w:val="both"/>
        <w:rPr>
          <w:rFonts w:ascii="Abadi" w:hAnsi="Abadi"/>
          <w:sz w:val="21"/>
          <w:szCs w:val="21"/>
        </w:rPr>
      </w:pPr>
    </w:p>
    <w:p w14:paraId="1D04583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AB81A5B" w14:textId="77777777" w:rsidR="000E62A2" w:rsidRPr="000E62A2" w:rsidRDefault="000E62A2" w:rsidP="000E62A2">
      <w:pPr>
        <w:ind w:firstLine="709"/>
        <w:jc w:val="both"/>
        <w:rPr>
          <w:rFonts w:ascii="Abadi" w:hAnsi="Abadi"/>
          <w:sz w:val="21"/>
          <w:szCs w:val="21"/>
        </w:rPr>
      </w:pPr>
    </w:p>
    <w:p w14:paraId="13D7E4A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C6AF0F1" w14:textId="77777777" w:rsidR="000E62A2" w:rsidRPr="000E62A2" w:rsidRDefault="000E62A2" w:rsidP="000E62A2">
      <w:pPr>
        <w:ind w:firstLine="709"/>
        <w:jc w:val="both"/>
        <w:rPr>
          <w:rFonts w:ascii="Abadi" w:hAnsi="Abadi"/>
          <w:sz w:val="21"/>
          <w:szCs w:val="21"/>
        </w:rPr>
      </w:pPr>
    </w:p>
    <w:p w14:paraId="0DAA427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El citado artículo también refiere que la cuenta pública e informes trimestrales podrán presentarse por los sujetos obligados mediante firma electrónica, siempre que así se solicite previamente por </w:t>
      </w:r>
      <w:r w:rsidRPr="000E62A2">
        <w:rPr>
          <w:rFonts w:ascii="Abadi" w:hAnsi="Abadi"/>
          <w:sz w:val="21"/>
          <w:szCs w:val="21"/>
        </w:rPr>
        <w:t>escrito al Congreso o a la Auditoría Superior. También podrán presentarse de forma impresa, cuando exista causa justificada para ello y no se haya suscrito el convenio respectivo.</w:t>
      </w:r>
    </w:p>
    <w:p w14:paraId="57C3AA5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574F39C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567678C" w14:textId="77777777" w:rsidR="000E62A2" w:rsidRPr="000E62A2" w:rsidRDefault="000E62A2" w:rsidP="000E62A2">
      <w:pPr>
        <w:ind w:firstLine="709"/>
        <w:jc w:val="both"/>
        <w:rPr>
          <w:rFonts w:ascii="Abadi" w:hAnsi="Abadi"/>
          <w:sz w:val="21"/>
          <w:szCs w:val="21"/>
        </w:rPr>
      </w:pPr>
    </w:p>
    <w:p w14:paraId="3AFC35C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78A918C4" w14:textId="77777777" w:rsidR="000E62A2" w:rsidRPr="000E62A2" w:rsidRDefault="000E62A2" w:rsidP="000E62A2">
      <w:pPr>
        <w:ind w:firstLine="709"/>
        <w:jc w:val="both"/>
        <w:rPr>
          <w:rFonts w:ascii="Abadi" w:hAnsi="Abadi"/>
          <w:sz w:val="21"/>
          <w:szCs w:val="21"/>
        </w:rPr>
      </w:pPr>
    </w:p>
    <w:p w14:paraId="0A281DDA"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cumplimiento a los citados preceptos, en su oportunidad se remitió a este Congreso del Estado, la cuenta pública municipal de Pénjamo, Gto., correspondiente al ejercicio fiscal del año 2019, turnándose a la Auditoría Superior del Estado para su revisión.</w:t>
      </w:r>
    </w:p>
    <w:p w14:paraId="400DF768" w14:textId="77777777" w:rsidR="000E62A2" w:rsidRPr="000E62A2" w:rsidRDefault="000E62A2" w:rsidP="000E62A2">
      <w:pPr>
        <w:ind w:firstLine="709"/>
        <w:jc w:val="both"/>
        <w:rPr>
          <w:rFonts w:ascii="Abadi" w:hAnsi="Abadi"/>
          <w:sz w:val="21"/>
          <w:szCs w:val="21"/>
        </w:rPr>
      </w:pPr>
    </w:p>
    <w:p w14:paraId="72D927F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FE04BF7" w14:textId="77777777" w:rsidR="000E62A2" w:rsidRPr="000E62A2" w:rsidRDefault="000E62A2" w:rsidP="000E62A2">
      <w:pPr>
        <w:ind w:firstLine="709"/>
        <w:jc w:val="both"/>
        <w:rPr>
          <w:rFonts w:ascii="Abadi" w:hAnsi="Abadi"/>
          <w:sz w:val="21"/>
          <w:szCs w:val="21"/>
        </w:rPr>
      </w:pPr>
    </w:p>
    <w:p w14:paraId="2ACEEC9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ejercicio de esta función, el Auditor Superior del Estado aprobó el Programa General de Fiscalización 2020. En dicho Programa se contempló la revisión de la cuenta pública municipal de Pénjamo, Gto., correspondiente al ejercicio fiscal del año 2019.</w:t>
      </w:r>
    </w:p>
    <w:p w14:paraId="5F58317A" w14:textId="77777777" w:rsidR="000E62A2" w:rsidRPr="000E62A2" w:rsidRDefault="000E62A2" w:rsidP="000E62A2">
      <w:pPr>
        <w:ind w:firstLine="709"/>
        <w:jc w:val="both"/>
        <w:rPr>
          <w:rFonts w:ascii="Abadi" w:hAnsi="Abadi"/>
          <w:sz w:val="21"/>
          <w:szCs w:val="21"/>
        </w:rPr>
      </w:pPr>
    </w:p>
    <w:p w14:paraId="556F0B7B"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La revisión concluyó con la elaboración del informe de resultados materia del presente dictamen, remitiéndose al Congreso, el cual se turnó a esta Comisión el 4 de febrero de 2021 para su estudio y dictamen, siendo radicado el 19 de febrero del año en curso.</w:t>
      </w:r>
    </w:p>
    <w:p w14:paraId="610EF3BC" w14:textId="5670B455" w:rsidR="000E62A2" w:rsidRPr="000E62A2" w:rsidRDefault="000E62A2" w:rsidP="000E62A2">
      <w:pPr>
        <w:ind w:firstLine="709"/>
        <w:jc w:val="both"/>
        <w:rPr>
          <w:rFonts w:ascii="Abadi" w:hAnsi="Abadi"/>
          <w:sz w:val="21"/>
          <w:szCs w:val="21"/>
        </w:rPr>
      </w:pPr>
    </w:p>
    <w:p w14:paraId="15A95C0D"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III.</w:t>
      </w:r>
      <w:r w:rsidRPr="000E62A2">
        <w:rPr>
          <w:rFonts w:ascii="Abadi" w:hAnsi="Abadi"/>
          <w:b/>
          <w:bCs/>
          <w:sz w:val="21"/>
          <w:szCs w:val="21"/>
        </w:rPr>
        <w:tab/>
        <w:t>Procedimiento de Revisión:</w:t>
      </w:r>
    </w:p>
    <w:p w14:paraId="1D3D0FA7" w14:textId="77777777" w:rsidR="000E62A2" w:rsidRPr="000E62A2" w:rsidRDefault="000E62A2" w:rsidP="000E62A2">
      <w:pPr>
        <w:ind w:firstLine="709"/>
        <w:jc w:val="both"/>
        <w:rPr>
          <w:rFonts w:ascii="Abadi" w:hAnsi="Abadi"/>
          <w:sz w:val="21"/>
          <w:szCs w:val="21"/>
        </w:rPr>
      </w:pPr>
    </w:p>
    <w:p w14:paraId="4A8E449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La revisión de la cuenta pública municipal de Pénjamo, Gto., correspondiente al ejercicio fiscal del año 2019, tuvo por objetivo, </w:t>
      </w:r>
      <w:proofErr w:type="gramStart"/>
      <w:r w:rsidRPr="000E62A2">
        <w:rPr>
          <w:rFonts w:ascii="Abadi" w:hAnsi="Abadi"/>
          <w:sz w:val="21"/>
          <w:szCs w:val="21"/>
        </w:rPr>
        <w:t>de acuerdo a</w:t>
      </w:r>
      <w:proofErr w:type="gramEnd"/>
      <w:r w:rsidRPr="000E62A2">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EEA6DA2" w14:textId="77777777" w:rsidR="000E62A2" w:rsidRPr="000E62A2" w:rsidRDefault="000E62A2" w:rsidP="000E62A2">
      <w:pPr>
        <w:ind w:firstLine="709"/>
        <w:jc w:val="both"/>
        <w:rPr>
          <w:rFonts w:ascii="Abadi" w:hAnsi="Abadi"/>
          <w:sz w:val="21"/>
          <w:szCs w:val="21"/>
        </w:rPr>
      </w:pPr>
    </w:p>
    <w:p w14:paraId="127CC7B5"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80614CA" w14:textId="77777777" w:rsidR="000E62A2" w:rsidRPr="000E62A2" w:rsidRDefault="000E62A2" w:rsidP="000E62A2">
      <w:pPr>
        <w:ind w:firstLine="709"/>
        <w:jc w:val="both"/>
        <w:rPr>
          <w:rFonts w:ascii="Abadi" w:hAnsi="Abadi"/>
          <w:sz w:val="21"/>
          <w:szCs w:val="21"/>
        </w:rPr>
      </w:pPr>
    </w:p>
    <w:p w14:paraId="7C585F6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w:t>
      </w:r>
      <w:r w:rsidRPr="000E62A2">
        <w:rPr>
          <w:rFonts w:ascii="Abadi" w:hAnsi="Abadi"/>
          <w:sz w:val="21"/>
          <w:szCs w:val="21"/>
        </w:rPr>
        <w:t>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4FB7147" w14:textId="77777777" w:rsidR="000E62A2" w:rsidRPr="000E62A2" w:rsidRDefault="000E62A2" w:rsidP="000E62A2">
      <w:pPr>
        <w:ind w:firstLine="709"/>
        <w:jc w:val="both"/>
        <w:rPr>
          <w:rFonts w:ascii="Abadi" w:hAnsi="Abadi"/>
          <w:sz w:val="21"/>
          <w:szCs w:val="21"/>
        </w:rPr>
      </w:pPr>
    </w:p>
    <w:p w14:paraId="1D35993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C44C14E" w14:textId="77777777" w:rsidR="000E62A2" w:rsidRPr="000E62A2" w:rsidRDefault="000E62A2" w:rsidP="000E62A2">
      <w:pPr>
        <w:ind w:firstLine="709"/>
        <w:jc w:val="both"/>
        <w:rPr>
          <w:rFonts w:ascii="Abadi" w:hAnsi="Abadi"/>
          <w:sz w:val="21"/>
          <w:szCs w:val="21"/>
        </w:rPr>
      </w:pPr>
    </w:p>
    <w:p w14:paraId="64B8A8B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informe de resultados establece que se practicó la revisión de la cuenta pública respecto de las operaciones realizadas por la administración municipal de Pénjamo, Gto., correspondientes al ejercicio fiscal 2019, en lo referente a los apartados de ingresos y egresos.</w:t>
      </w:r>
    </w:p>
    <w:p w14:paraId="1B2E984E" w14:textId="77777777" w:rsidR="000E62A2" w:rsidRPr="000E62A2" w:rsidRDefault="000E62A2" w:rsidP="000E62A2">
      <w:pPr>
        <w:ind w:firstLine="709"/>
        <w:jc w:val="both"/>
        <w:rPr>
          <w:rFonts w:ascii="Abadi" w:hAnsi="Abadi"/>
          <w:sz w:val="21"/>
          <w:szCs w:val="21"/>
        </w:rPr>
      </w:pPr>
    </w:p>
    <w:p w14:paraId="6595B7E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w:t>
      </w:r>
      <w:r w:rsidRPr="000E62A2">
        <w:rPr>
          <w:rFonts w:ascii="Abadi" w:hAnsi="Abadi"/>
          <w:sz w:val="21"/>
          <w:szCs w:val="21"/>
        </w:rPr>
        <w:lastRenderedPageBreak/>
        <w:t xml:space="preserve">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0E62A2">
        <w:rPr>
          <w:rFonts w:ascii="Abadi" w:hAnsi="Abadi"/>
          <w:sz w:val="21"/>
          <w:szCs w:val="21"/>
        </w:rPr>
        <w:t>del mismo</w:t>
      </w:r>
      <w:proofErr w:type="gramEnd"/>
      <w:r w:rsidRPr="000E62A2">
        <w:rPr>
          <w:rFonts w:ascii="Abadi" w:hAnsi="Abadi"/>
          <w:sz w:val="21"/>
          <w:szCs w:val="21"/>
        </w:rPr>
        <w:t>.</w:t>
      </w:r>
    </w:p>
    <w:p w14:paraId="3BBD3BBD" w14:textId="77777777" w:rsidR="000E62A2" w:rsidRPr="000E62A2" w:rsidRDefault="000E62A2" w:rsidP="000E62A2">
      <w:pPr>
        <w:ind w:firstLine="709"/>
        <w:jc w:val="both"/>
        <w:rPr>
          <w:rFonts w:ascii="Abadi" w:hAnsi="Abadi"/>
          <w:sz w:val="21"/>
          <w:szCs w:val="21"/>
        </w:rPr>
      </w:pPr>
    </w:p>
    <w:p w14:paraId="65A9902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0E62A2">
        <w:rPr>
          <w:rFonts w:ascii="Abadi" w:hAnsi="Abadi"/>
          <w:sz w:val="21"/>
          <w:szCs w:val="21"/>
        </w:rPr>
        <w:t>fiscalizado</w:t>
      </w:r>
      <w:proofErr w:type="spellEnd"/>
      <w:r w:rsidRPr="000E62A2">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350D42B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0C75F67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3 de junio de 2020 se notificó al presidente municipal de Pénjamo, Gto., la orden de inicio del procedimiento de revisión de la cuenta pública.</w:t>
      </w:r>
    </w:p>
    <w:p w14:paraId="247DB97B" w14:textId="77777777" w:rsidR="000E62A2" w:rsidRPr="000E62A2" w:rsidRDefault="000E62A2" w:rsidP="000E62A2">
      <w:pPr>
        <w:ind w:firstLine="709"/>
        <w:jc w:val="both"/>
        <w:rPr>
          <w:rFonts w:ascii="Abadi" w:hAnsi="Abadi"/>
          <w:sz w:val="21"/>
          <w:szCs w:val="21"/>
        </w:rPr>
      </w:pPr>
    </w:p>
    <w:p w14:paraId="064173A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Posteriormente, el 27 de octubre de 2020, se notificó al presidente municipal de Pénjamo, Gto., el pliego de observaciones y recomendaciones derivado de la revisión practicada a la cuenta pública municipal de Pénjamo, Gto., correspondiente al ejercicio fiscal del año 2019, al cual se dio respuesta el 20 de noviembre de 2020 por parte del referido funcionario municipal.</w:t>
      </w:r>
    </w:p>
    <w:p w14:paraId="17FDE06D" w14:textId="77777777" w:rsidR="000E62A2" w:rsidRPr="000E62A2" w:rsidRDefault="000E62A2" w:rsidP="000E62A2">
      <w:pPr>
        <w:ind w:firstLine="709"/>
        <w:jc w:val="both"/>
        <w:rPr>
          <w:rFonts w:ascii="Abadi" w:hAnsi="Abadi"/>
          <w:sz w:val="21"/>
          <w:szCs w:val="21"/>
        </w:rPr>
      </w:pPr>
    </w:p>
    <w:p w14:paraId="01976F85"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30 de noviembre de 2020 se notificó al presidente municipal de Pénjamo, Gto., la suspensión del plazo de la revisión materia del presente dictamen, de conformidad con lo establecido en el Acuerdo de Suspensión de Plazos publicado en el Periódico Oficial del Gobierno del Estado de Guanajuato el 20 de noviembre de 2020.</w:t>
      </w:r>
    </w:p>
    <w:p w14:paraId="299E0474" w14:textId="77777777" w:rsidR="000E62A2" w:rsidRPr="000E62A2" w:rsidRDefault="000E62A2" w:rsidP="000E62A2">
      <w:pPr>
        <w:ind w:firstLine="709"/>
        <w:jc w:val="both"/>
        <w:rPr>
          <w:rFonts w:ascii="Abadi" w:hAnsi="Abadi"/>
          <w:sz w:val="21"/>
          <w:szCs w:val="21"/>
        </w:rPr>
      </w:pPr>
    </w:p>
    <w:p w14:paraId="2E1DA664"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El 7 de diciembre de 2020, el informe de resultados se notificó al presidente municipal de Pénjamo, Gto., para que, en su caso, hiciera valer el recurso de reconsideración previsto por los artículos del </w:t>
      </w:r>
      <w:r w:rsidRPr="000E62A2">
        <w:rPr>
          <w:rFonts w:ascii="Abadi" w:hAnsi="Abadi"/>
          <w:sz w:val="21"/>
          <w:szCs w:val="21"/>
        </w:rPr>
        <w:t>48 al 55 de la Ley de Fiscalización Superior del Estado de Guanajuato, haciéndole saber que contaba con un término de cinco días hábiles para tal efecto. Con lo anterior, se dio cumplimiento a la fracción IV del artículo 37 de la citada Ley.</w:t>
      </w:r>
    </w:p>
    <w:p w14:paraId="42851DE9" w14:textId="77777777" w:rsidR="000E62A2" w:rsidRPr="000E62A2" w:rsidRDefault="000E62A2" w:rsidP="000E62A2">
      <w:pPr>
        <w:ind w:firstLine="709"/>
        <w:jc w:val="both"/>
        <w:rPr>
          <w:rFonts w:ascii="Abadi" w:hAnsi="Abadi"/>
          <w:sz w:val="21"/>
          <w:szCs w:val="21"/>
        </w:rPr>
      </w:pPr>
    </w:p>
    <w:p w14:paraId="07D9521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El 14 de diciembre de 2020, dentro del plazo que prevé la fracción IV del artículo 37 de la Ley de Fiscalización Superior del Estado de Guanajuato, el presidente municipal de Pénjamo,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372F27CE" w14:textId="77777777" w:rsidR="000E62A2" w:rsidRPr="000E62A2" w:rsidRDefault="000E62A2" w:rsidP="000E62A2">
      <w:pPr>
        <w:ind w:firstLine="709"/>
        <w:jc w:val="both"/>
        <w:rPr>
          <w:rFonts w:ascii="Abadi" w:hAnsi="Abadi"/>
          <w:sz w:val="21"/>
          <w:szCs w:val="21"/>
        </w:rPr>
      </w:pPr>
    </w:p>
    <w:p w14:paraId="2716CF72"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Una vez tramitado el recurso, el Auditor Superior el 19 de enero de 2021 emitió la resolución correspondiente, a la cual haremos referencia en un apartado posterior, misma que se notificó al presidente municipal de Pénjamo, Gto., el 22 de enero de 2021.</w:t>
      </w:r>
    </w:p>
    <w:p w14:paraId="3121187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44993F3B"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IV.</w:t>
      </w:r>
      <w:r w:rsidRPr="000E62A2">
        <w:rPr>
          <w:rFonts w:ascii="Abadi" w:hAnsi="Abadi"/>
          <w:b/>
          <w:bCs/>
          <w:sz w:val="21"/>
          <w:szCs w:val="21"/>
        </w:rPr>
        <w:tab/>
        <w:t>Contenido del Informe de Resultados:</w:t>
      </w:r>
    </w:p>
    <w:p w14:paraId="461BA44F" w14:textId="77777777" w:rsidR="000E62A2" w:rsidRPr="000E62A2" w:rsidRDefault="000E62A2" w:rsidP="000E62A2">
      <w:pPr>
        <w:ind w:firstLine="709"/>
        <w:jc w:val="both"/>
        <w:rPr>
          <w:rFonts w:ascii="Abadi" w:hAnsi="Abadi"/>
          <w:sz w:val="21"/>
          <w:szCs w:val="21"/>
        </w:rPr>
      </w:pPr>
    </w:p>
    <w:p w14:paraId="2D7B376D"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cumplimiento a lo establecido por el artículo 37, fracción III de la Ley de Fiscalización Superior del Estado, el informe de resultados contiene los siguientes apartados:</w:t>
      </w:r>
    </w:p>
    <w:p w14:paraId="6B0A2A6F" w14:textId="77777777" w:rsidR="000E62A2" w:rsidRPr="000E62A2" w:rsidRDefault="000E62A2" w:rsidP="000E62A2">
      <w:pPr>
        <w:ind w:firstLine="709"/>
        <w:jc w:val="both"/>
        <w:rPr>
          <w:rFonts w:ascii="Abadi" w:hAnsi="Abadi"/>
          <w:sz w:val="21"/>
          <w:szCs w:val="21"/>
        </w:rPr>
      </w:pPr>
    </w:p>
    <w:p w14:paraId="000ADC5D"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a)</w:t>
      </w:r>
      <w:r w:rsidRPr="000E62A2">
        <w:rPr>
          <w:rFonts w:ascii="Abadi" w:hAnsi="Abadi"/>
          <w:b/>
          <w:bCs/>
          <w:sz w:val="21"/>
          <w:szCs w:val="21"/>
        </w:rPr>
        <w:tab/>
        <w:t>Introducción.</w:t>
      </w:r>
    </w:p>
    <w:p w14:paraId="3BB48EF6" w14:textId="77777777" w:rsidR="000E62A2" w:rsidRPr="000E62A2" w:rsidRDefault="000E62A2" w:rsidP="000E62A2">
      <w:pPr>
        <w:ind w:firstLine="709"/>
        <w:jc w:val="both"/>
        <w:rPr>
          <w:rFonts w:ascii="Abadi" w:hAnsi="Abadi"/>
          <w:b/>
          <w:bCs/>
          <w:sz w:val="21"/>
          <w:szCs w:val="21"/>
        </w:rPr>
      </w:pPr>
    </w:p>
    <w:p w14:paraId="18DD4F8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7D40E58D" w14:textId="77777777" w:rsidR="000E62A2" w:rsidRPr="000E62A2" w:rsidRDefault="000E62A2" w:rsidP="000E62A2">
      <w:pPr>
        <w:ind w:firstLine="709"/>
        <w:jc w:val="both"/>
        <w:rPr>
          <w:rFonts w:ascii="Abadi" w:hAnsi="Abadi"/>
          <w:sz w:val="21"/>
          <w:szCs w:val="21"/>
        </w:rPr>
      </w:pPr>
    </w:p>
    <w:p w14:paraId="3DB3479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0E62A2">
        <w:rPr>
          <w:rFonts w:ascii="Abadi" w:hAnsi="Abadi"/>
          <w:sz w:val="21"/>
          <w:szCs w:val="21"/>
        </w:rPr>
        <w:t>re ejecución</w:t>
      </w:r>
      <w:proofErr w:type="gramEnd"/>
      <w:r w:rsidRPr="000E62A2">
        <w:rPr>
          <w:rFonts w:ascii="Abadi" w:hAnsi="Abadi"/>
          <w:sz w:val="21"/>
          <w:szCs w:val="21"/>
        </w:rPr>
        <w:t xml:space="preserve"> e indagación.</w:t>
      </w:r>
    </w:p>
    <w:p w14:paraId="21CD242C" w14:textId="77777777" w:rsidR="000E62A2" w:rsidRPr="000E62A2" w:rsidRDefault="000E62A2" w:rsidP="000E62A2">
      <w:pPr>
        <w:ind w:firstLine="709"/>
        <w:jc w:val="both"/>
        <w:rPr>
          <w:rFonts w:ascii="Abadi" w:hAnsi="Abadi"/>
          <w:sz w:val="21"/>
          <w:szCs w:val="21"/>
        </w:rPr>
      </w:pPr>
    </w:p>
    <w:p w14:paraId="55F1830D"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lastRenderedPageBreak/>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D3D661C" w14:textId="77777777" w:rsidR="000E62A2" w:rsidRPr="000E62A2" w:rsidRDefault="000E62A2" w:rsidP="000E62A2">
      <w:pPr>
        <w:ind w:firstLine="709"/>
        <w:jc w:val="both"/>
        <w:rPr>
          <w:rFonts w:ascii="Abadi" w:hAnsi="Abadi"/>
          <w:sz w:val="21"/>
          <w:szCs w:val="21"/>
        </w:rPr>
      </w:pPr>
    </w:p>
    <w:p w14:paraId="27831897" w14:textId="77777777" w:rsidR="000E62A2" w:rsidRPr="000E62A2" w:rsidRDefault="000E62A2" w:rsidP="000E62A2">
      <w:pPr>
        <w:ind w:firstLine="709"/>
        <w:jc w:val="both"/>
        <w:rPr>
          <w:rFonts w:ascii="Abadi" w:hAnsi="Abadi"/>
          <w:i/>
          <w:iCs/>
          <w:sz w:val="21"/>
          <w:szCs w:val="21"/>
        </w:rPr>
      </w:pPr>
      <w:r w:rsidRPr="000E62A2">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B531937" w14:textId="77777777" w:rsidR="000E62A2" w:rsidRPr="000E62A2" w:rsidRDefault="000E62A2" w:rsidP="000E62A2">
      <w:pPr>
        <w:ind w:firstLine="709"/>
        <w:jc w:val="both"/>
        <w:rPr>
          <w:rFonts w:ascii="Abadi" w:hAnsi="Abadi"/>
          <w:i/>
          <w:iCs/>
          <w:sz w:val="21"/>
          <w:szCs w:val="21"/>
        </w:rPr>
      </w:pPr>
    </w:p>
    <w:p w14:paraId="6DFB544E" w14:textId="77777777" w:rsidR="000E62A2" w:rsidRPr="000E62A2" w:rsidRDefault="000E62A2" w:rsidP="000E62A2">
      <w:pPr>
        <w:ind w:firstLine="709"/>
        <w:jc w:val="both"/>
        <w:rPr>
          <w:rFonts w:ascii="Abadi" w:hAnsi="Abadi"/>
          <w:i/>
          <w:iCs/>
          <w:sz w:val="21"/>
          <w:szCs w:val="21"/>
        </w:rPr>
      </w:pPr>
      <w:r w:rsidRPr="000E62A2">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DC983F4" w14:textId="03C0F731" w:rsidR="000E62A2" w:rsidRPr="000E62A2" w:rsidRDefault="000E62A2" w:rsidP="000E62A2">
      <w:pPr>
        <w:ind w:firstLine="709"/>
        <w:jc w:val="both"/>
        <w:rPr>
          <w:rFonts w:ascii="Abadi" w:hAnsi="Abadi"/>
          <w:sz w:val="21"/>
          <w:szCs w:val="21"/>
        </w:rPr>
      </w:pPr>
    </w:p>
    <w:p w14:paraId="26D7FA37"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0E62A2">
        <w:rPr>
          <w:rFonts w:ascii="Abadi" w:hAnsi="Abadi"/>
          <w:sz w:val="21"/>
          <w:szCs w:val="21"/>
        </w:rPr>
        <w:t>fiscalizado</w:t>
      </w:r>
      <w:proofErr w:type="spellEnd"/>
      <w:r w:rsidRPr="000E62A2">
        <w:rPr>
          <w:rFonts w:ascii="Abadi" w:hAnsi="Abadi"/>
          <w:sz w:val="21"/>
          <w:szCs w:val="21"/>
        </w:rPr>
        <w:t>,</w:t>
      </w:r>
      <w:proofErr w:type="gramEnd"/>
      <w:r w:rsidRPr="000E62A2">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46A6C9E6" w14:textId="77777777" w:rsidR="000E62A2" w:rsidRPr="000E62A2" w:rsidRDefault="000E62A2" w:rsidP="000E62A2">
      <w:pPr>
        <w:ind w:firstLine="709"/>
        <w:jc w:val="both"/>
        <w:rPr>
          <w:rFonts w:ascii="Abadi" w:hAnsi="Abadi"/>
          <w:sz w:val="21"/>
          <w:szCs w:val="21"/>
        </w:rPr>
      </w:pPr>
    </w:p>
    <w:p w14:paraId="079C660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0E62A2">
        <w:rPr>
          <w:rFonts w:ascii="Abadi" w:hAnsi="Abadi"/>
          <w:sz w:val="21"/>
          <w:szCs w:val="21"/>
        </w:rPr>
        <w:t>fiscalizado</w:t>
      </w:r>
      <w:proofErr w:type="spellEnd"/>
      <w:r w:rsidRPr="000E62A2">
        <w:rPr>
          <w:rFonts w:ascii="Abadi" w:hAnsi="Abadi"/>
          <w:sz w:val="21"/>
          <w:szCs w:val="21"/>
        </w:rPr>
        <w:t xml:space="preserve">, no correspondan a contribuyentes que se encuentren en los supuestos previstos en las fracciones I, II, III, IV y V del artículo 69 del Código Fiscal de la </w:t>
      </w:r>
      <w:r w:rsidRPr="000E62A2">
        <w:rPr>
          <w:rFonts w:ascii="Abadi" w:hAnsi="Abadi"/>
          <w:sz w:val="21"/>
          <w:szCs w:val="21"/>
        </w:rPr>
        <w:t>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1346653" w14:textId="1CD7C8E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42464DF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0E62A2">
        <w:rPr>
          <w:rFonts w:ascii="Abadi" w:hAnsi="Abadi"/>
          <w:sz w:val="21"/>
          <w:szCs w:val="21"/>
        </w:rPr>
        <w:t>fiscalizado</w:t>
      </w:r>
      <w:proofErr w:type="spellEnd"/>
      <w:r w:rsidRPr="000E62A2">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0E62A2">
        <w:rPr>
          <w:rFonts w:ascii="Abadi" w:hAnsi="Abadi"/>
          <w:sz w:val="21"/>
          <w:szCs w:val="21"/>
        </w:rPr>
        <w:t>fiscalizado</w:t>
      </w:r>
      <w:proofErr w:type="spellEnd"/>
      <w:r w:rsidRPr="000E62A2">
        <w:rPr>
          <w:rFonts w:ascii="Abadi" w:hAnsi="Abadi"/>
          <w:sz w:val="21"/>
          <w:szCs w:val="21"/>
        </w:rPr>
        <w:t>.</w:t>
      </w:r>
    </w:p>
    <w:p w14:paraId="1E294E47" w14:textId="77777777" w:rsidR="000E62A2" w:rsidRPr="000E62A2" w:rsidRDefault="000E62A2" w:rsidP="000E62A2">
      <w:pPr>
        <w:ind w:firstLine="709"/>
        <w:jc w:val="both"/>
        <w:rPr>
          <w:rFonts w:ascii="Abadi" w:hAnsi="Abadi"/>
          <w:sz w:val="21"/>
          <w:szCs w:val="21"/>
        </w:rPr>
      </w:pPr>
    </w:p>
    <w:p w14:paraId="31ACBBF5"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lastRenderedPageBreak/>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Pénjamo,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físicas de bienes muebles y confirmaciones de beneficiarios de apoyos. También se precisa que se presentaron limitantes en la aplicación de los procedimientos de auditoría, derivado de la contingencia por la pandemia del virus SARS-CoV2.</w:t>
      </w:r>
    </w:p>
    <w:p w14:paraId="4AB36864" w14:textId="77777777" w:rsidR="000E62A2" w:rsidRPr="000E62A2" w:rsidRDefault="000E62A2" w:rsidP="000E62A2">
      <w:pPr>
        <w:ind w:firstLine="709"/>
        <w:jc w:val="both"/>
        <w:rPr>
          <w:rFonts w:ascii="Abadi" w:hAnsi="Abadi"/>
          <w:sz w:val="21"/>
          <w:szCs w:val="21"/>
        </w:rPr>
      </w:pPr>
    </w:p>
    <w:p w14:paraId="5FB89B9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7 observaciones, las cuales no fueron solventadas; asimismo, se formuló 1 recomendación que no se atendió.</w:t>
      </w:r>
    </w:p>
    <w:p w14:paraId="4836EDB1" w14:textId="77777777" w:rsidR="000E62A2" w:rsidRPr="000E62A2" w:rsidRDefault="000E62A2" w:rsidP="000E62A2">
      <w:pPr>
        <w:ind w:firstLine="709"/>
        <w:jc w:val="both"/>
        <w:rPr>
          <w:rFonts w:ascii="Abadi" w:hAnsi="Abadi"/>
          <w:sz w:val="21"/>
          <w:szCs w:val="21"/>
        </w:rPr>
      </w:pPr>
    </w:p>
    <w:p w14:paraId="7E496B5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No obstante, en virtud de la resolución recaída al recurso de reconsideración promovido en contra del informe de resultados, se modificó el sentido de la valoración de la observación contenida en el numeral 004, para tenerla por solventada.</w:t>
      </w:r>
    </w:p>
    <w:p w14:paraId="61A8438B" w14:textId="77777777" w:rsidR="000E62A2" w:rsidRPr="000E62A2" w:rsidRDefault="000E62A2" w:rsidP="000E62A2">
      <w:pPr>
        <w:ind w:firstLine="709"/>
        <w:jc w:val="both"/>
        <w:rPr>
          <w:rFonts w:ascii="Abadi" w:hAnsi="Abadi"/>
          <w:sz w:val="21"/>
          <w:szCs w:val="21"/>
        </w:rPr>
      </w:pPr>
    </w:p>
    <w:p w14:paraId="0F34226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006, existen importes no solventados por la cuantía que ahí se refiere.</w:t>
      </w:r>
    </w:p>
    <w:p w14:paraId="797FB8F9" w14:textId="1D42FEF1"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33E814F4"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Asimismo, en lo referente al rubro de identificación de operaciones con Empresas que Facturan Operaciones Simuladas (EFOS) u operaciones inexistentes se refiere que </w:t>
      </w:r>
      <w:r w:rsidRPr="000E62A2">
        <w:rPr>
          <w:rFonts w:ascii="Abadi" w:hAnsi="Abadi"/>
          <w:sz w:val="21"/>
          <w:szCs w:val="21"/>
        </w:rPr>
        <w:t xml:space="preserve">como parte de la planeación de la revisión se realizaron procedimientos analíticos a las personas físicas o morales con las que la administración pública municipal de Pénjamo,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0E62A2">
        <w:rPr>
          <w:rFonts w:ascii="Abadi" w:hAnsi="Abadi"/>
          <w:sz w:val="21"/>
          <w:szCs w:val="21"/>
        </w:rPr>
        <w:t>de acuerdo a</w:t>
      </w:r>
      <w:proofErr w:type="gramEnd"/>
      <w:r w:rsidRPr="000E62A2">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6978AF14" w14:textId="77777777" w:rsidR="000E62A2" w:rsidRPr="000E62A2" w:rsidRDefault="000E62A2" w:rsidP="000E62A2">
      <w:pPr>
        <w:ind w:firstLine="709"/>
        <w:jc w:val="both"/>
        <w:rPr>
          <w:rFonts w:ascii="Abadi" w:hAnsi="Abadi"/>
          <w:sz w:val="21"/>
          <w:szCs w:val="21"/>
        </w:rPr>
      </w:pPr>
    </w:p>
    <w:p w14:paraId="55E17552"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b)</w:t>
      </w:r>
      <w:r w:rsidRPr="000E62A2">
        <w:rPr>
          <w:rFonts w:ascii="Abadi" w:hAnsi="Abadi"/>
          <w:b/>
          <w:bCs/>
          <w:sz w:val="21"/>
          <w:szCs w:val="21"/>
        </w:rPr>
        <w:tab/>
        <w:t>Observaciones y recomendaciones, la respuesta emitida por el sujeto fiscalizado y la valoración correspondiente.</w:t>
      </w:r>
    </w:p>
    <w:p w14:paraId="455EA993" w14:textId="77777777" w:rsidR="000E62A2" w:rsidRPr="000E62A2" w:rsidRDefault="000E62A2" w:rsidP="000E62A2">
      <w:pPr>
        <w:ind w:firstLine="709"/>
        <w:jc w:val="both"/>
        <w:rPr>
          <w:rFonts w:ascii="Abadi" w:hAnsi="Abadi"/>
          <w:sz w:val="21"/>
          <w:szCs w:val="21"/>
        </w:rPr>
      </w:pPr>
    </w:p>
    <w:p w14:paraId="5B9C3DA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esta parte se desglosa la valoración de las observaciones y recomendaciones formuladas por el Órgano Técnico, considerando como no solventadas las observaciones contenidas en los numerales 001, referente a resguardos de bienes; 002, correspondiente a dictamen técnico para la adquisición de equipo de cómputo; 003, relativo a avalúo de bienes usados; 004, referido a documentación comprobatoria de vehículos; 005, referente a cadenas de tracto camión; 006, correspondiente a conceptos de gastos inherentes a la investidura; y 007, relativo a comprobantes de gastos inherentes a la investidura.</w:t>
      </w:r>
    </w:p>
    <w:p w14:paraId="13F4F912" w14:textId="77777777" w:rsidR="000E62A2" w:rsidRPr="000E62A2" w:rsidRDefault="000E62A2" w:rsidP="000E62A2">
      <w:pPr>
        <w:ind w:firstLine="709"/>
        <w:jc w:val="both"/>
        <w:rPr>
          <w:rFonts w:ascii="Abadi" w:hAnsi="Abadi"/>
          <w:sz w:val="21"/>
          <w:szCs w:val="21"/>
        </w:rPr>
      </w:pPr>
    </w:p>
    <w:p w14:paraId="3803E82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Como ya se refirió en el apartado anterior, en virtud de la resolución recaída al recurso de reconsideración promovido en contra del informe de resultados, se modificó el sentido de la valoración de la observación plasmada en el numeral 004, para tenerla por solventada.</w:t>
      </w:r>
    </w:p>
    <w:p w14:paraId="08ED037F" w14:textId="77777777" w:rsidR="000E62A2" w:rsidRPr="000E62A2" w:rsidRDefault="000E62A2" w:rsidP="000E62A2">
      <w:pPr>
        <w:ind w:firstLine="709"/>
        <w:jc w:val="both"/>
        <w:rPr>
          <w:rFonts w:ascii="Abadi" w:hAnsi="Abadi"/>
          <w:sz w:val="21"/>
          <w:szCs w:val="21"/>
        </w:rPr>
      </w:pPr>
    </w:p>
    <w:p w14:paraId="07ABD9E2"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el apartado de Recomendaciones Generales, no se atendió el numeral 001, referido a listas de entrega de beneficiarios.</w:t>
      </w:r>
    </w:p>
    <w:p w14:paraId="66D2762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6C646455"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c)</w:t>
      </w:r>
      <w:r w:rsidRPr="000E62A2">
        <w:rPr>
          <w:rFonts w:ascii="Abadi" w:hAnsi="Abadi"/>
          <w:b/>
          <w:bCs/>
          <w:sz w:val="21"/>
          <w:szCs w:val="21"/>
        </w:rPr>
        <w:tab/>
        <w:t>Promoción del ejercicio de facultades de comprobación fiscal.</w:t>
      </w:r>
    </w:p>
    <w:p w14:paraId="626A06AA" w14:textId="77777777" w:rsidR="000E62A2" w:rsidRPr="000E62A2" w:rsidRDefault="000E62A2" w:rsidP="000E62A2">
      <w:pPr>
        <w:ind w:firstLine="709"/>
        <w:jc w:val="both"/>
        <w:rPr>
          <w:rFonts w:ascii="Abadi" w:hAnsi="Abadi"/>
          <w:sz w:val="21"/>
          <w:szCs w:val="21"/>
        </w:rPr>
      </w:pPr>
    </w:p>
    <w:p w14:paraId="188E964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127F890" w14:textId="77777777" w:rsidR="000E62A2" w:rsidRPr="000E62A2" w:rsidRDefault="000E62A2" w:rsidP="000E62A2">
      <w:pPr>
        <w:ind w:firstLine="709"/>
        <w:jc w:val="both"/>
        <w:rPr>
          <w:rFonts w:ascii="Abadi" w:hAnsi="Abadi"/>
          <w:sz w:val="21"/>
          <w:szCs w:val="21"/>
        </w:rPr>
      </w:pPr>
    </w:p>
    <w:p w14:paraId="65776CD3" w14:textId="4E34DA06"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d)</w:t>
      </w:r>
      <w:r w:rsidRPr="000E62A2">
        <w:rPr>
          <w:rFonts w:ascii="Abadi" w:hAnsi="Abadi"/>
          <w:b/>
          <w:bCs/>
          <w:sz w:val="21"/>
          <w:szCs w:val="21"/>
        </w:rPr>
        <w:tab/>
        <w:t>Comunicado</w:t>
      </w:r>
      <w:r>
        <w:rPr>
          <w:rFonts w:ascii="Abadi" w:hAnsi="Abadi"/>
          <w:b/>
          <w:bCs/>
          <w:sz w:val="21"/>
          <w:szCs w:val="21"/>
        </w:rPr>
        <w:t xml:space="preserve"> </w:t>
      </w:r>
      <w:r w:rsidRPr="000E62A2">
        <w:rPr>
          <w:rFonts w:ascii="Abadi" w:hAnsi="Abadi"/>
          <w:b/>
          <w:bCs/>
          <w:sz w:val="21"/>
          <w:szCs w:val="21"/>
        </w:rPr>
        <w:t>ante</w:t>
      </w:r>
      <w:r>
        <w:rPr>
          <w:rFonts w:ascii="Abadi" w:hAnsi="Abadi"/>
          <w:b/>
          <w:bCs/>
          <w:sz w:val="21"/>
          <w:szCs w:val="21"/>
        </w:rPr>
        <w:t xml:space="preserve"> </w:t>
      </w:r>
      <w:r w:rsidRPr="000E62A2">
        <w:rPr>
          <w:rFonts w:ascii="Abadi" w:hAnsi="Abadi"/>
          <w:b/>
          <w:bCs/>
          <w:sz w:val="21"/>
          <w:szCs w:val="21"/>
        </w:rPr>
        <w:t>órganos</w:t>
      </w:r>
      <w:r>
        <w:rPr>
          <w:rFonts w:ascii="Abadi" w:hAnsi="Abadi"/>
          <w:b/>
          <w:bCs/>
          <w:sz w:val="21"/>
          <w:szCs w:val="21"/>
        </w:rPr>
        <w:t xml:space="preserve"> </w:t>
      </w:r>
      <w:r w:rsidRPr="000E62A2">
        <w:rPr>
          <w:rFonts w:ascii="Abadi" w:hAnsi="Abadi"/>
          <w:b/>
          <w:bCs/>
          <w:sz w:val="21"/>
          <w:szCs w:val="21"/>
        </w:rPr>
        <w:t>de</w:t>
      </w:r>
      <w:r>
        <w:rPr>
          <w:rFonts w:ascii="Abadi" w:hAnsi="Abadi"/>
          <w:b/>
          <w:bCs/>
          <w:sz w:val="21"/>
          <w:szCs w:val="21"/>
        </w:rPr>
        <w:t xml:space="preserve"> </w:t>
      </w:r>
      <w:r w:rsidRPr="000E62A2">
        <w:rPr>
          <w:rFonts w:ascii="Abadi" w:hAnsi="Abadi"/>
          <w:b/>
          <w:bCs/>
          <w:sz w:val="21"/>
          <w:szCs w:val="21"/>
        </w:rPr>
        <w:t>control</w:t>
      </w:r>
      <w:r w:rsidRPr="000E62A2">
        <w:rPr>
          <w:rFonts w:ascii="Abadi" w:hAnsi="Abadi"/>
          <w:b/>
          <w:bCs/>
          <w:sz w:val="21"/>
          <w:szCs w:val="21"/>
        </w:rPr>
        <w:tab/>
        <w:t>y</w:t>
      </w:r>
      <w:r>
        <w:rPr>
          <w:rFonts w:ascii="Abadi" w:hAnsi="Abadi"/>
          <w:b/>
          <w:bCs/>
          <w:sz w:val="21"/>
          <w:szCs w:val="21"/>
        </w:rPr>
        <w:t xml:space="preserve"> </w:t>
      </w:r>
      <w:r w:rsidRPr="000E62A2">
        <w:rPr>
          <w:rFonts w:ascii="Abadi" w:hAnsi="Abadi"/>
          <w:b/>
          <w:bCs/>
          <w:sz w:val="21"/>
          <w:szCs w:val="21"/>
        </w:rPr>
        <w:t>autoridades</w:t>
      </w:r>
      <w:r>
        <w:rPr>
          <w:rFonts w:ascii="Abadi" w:hAnsi="Abadi"/>
          <w:b/>
          <w:bCs/>
          <w:sz w:val="21"/>
          <w:szCs w:val="21"/>
        </w:rPr>
        <w:t xml:space="preserve"> </w:t>
      </w:r>
      <w:r w:rsidRPr="000E62A2">
        <w:rPr>
          <w:rFonts w:ascii="Abadi" w:hAnsi="Abadi"/>
          <w:b/>
          <w:bCs/>
          <w:sz w:val="21"/>
          <w:szCs w:val="21"/>
        </w:rPr>
        <w:t>que</w:t>
      </w:r>
      <w:r>
        <w:rPr>
          <w:rFonts w:ascii="Abadi" w:hAnsi="Abadi"/>
          <w:b/>
          <w:bCs/>
          <w:sz w:val="21"/>
          <w:szCs w:val="21"/>
        </w:rPr>
        <w:t xml:space="preserve"> </w:t>
      </w:r>
      <w:proofErr w:type="gramStart"/>
      <w:r w:rsidRPr="000E62A2">
        <w:rPr>
          <w:rFonts w:ascii="Abadi" w:hAnsi="Abadi"/>
          <w:b/>
          <w:bCs/>
          <w:sz w:val="21"/>
          <w:szCs w:val="21"/>
        </w:rPr>
        <w:t xml:space="preserve">administran </w:t>
      </w:r>
      <w:r>
        <w:rPr>
          <w:rFonts w:ascii="Abadi" w:hAnsi="Abadi"/>
          <w:b/>
          <w:bCs/>
          <w:sz w:val="21"/>
          <w:szCs w:val="21"/>
        </w:rPr>
        <w:t xml:space="preserve"> </w:t>
      </w:r>
      <w:r w:rsidRPr="000E62A2">
        <w:rPr>
          <w:rFonts w:ascii="Abadi" w:hAnsi="Abadi"/>
          <w:b/>
          <w:bCs/>
          <w:sz w:val="21"/>
          <w:szCs w:val="21"/>
        </w:rPr>
        <w:t>padrones</w:t>
      </w:r>
      <w:proofErr w:type="gramEnd"/>
      <w:r w:rsidRPr="000E62A2">
        <w:rPr>
          <w:rFonts w:ascii="Abadi" w:hAnsi="Abadi"/>
          <w:b/>
          <w:bCs/>
          <w:sz w:val="21"/>
          <w:szCs w:val="21"/>
        </w:rPr>
        <w:t xml:space="preserve"> de proveedores y contratistas.</w:t>
      </w:r>
    </w:p>
    <w:p w14:paraId="3196C38E" w14:textId="77777777" w:rsidR="000E62A2" w:rsidRPr="000E62A2" w:rsidRDefault="000E62A2" w:rsidP="000E62A2">
      <w:pPr>
        <w:ind w:firstLine="709"/>
        <w:jc w:val="both"/>
        <w:rPr>
          <w:rFonts w:ascii="Abadi" w:hAnsi="Abadi"/>
          <w:sz w:val="21"/>
          <w:szCs w:val="21"/>
        </w:rPr>
      </w:pPr>
    </w:p>
    <w:p w14:paraId="7FD8DD72"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DB46DD4" w14:textId="77777777" w:rsidR="000E62A2" w:rsidRPr="000E62A2" w:rsidRDefault="000E62A2" w:rsidP="000E62A2">
      <w:pPr>
        <w:ind w:firstLine="709"/>
        <w:jc w:val="both"/>
        <w:rPr>
          <w:rFonts w:ascii="Abadi" w:hAnsi="Abadi"/>
          <w:sz w:val="21"/>
          <w:szCs w:val="21"/>
        </w:rPr>
      </w:pPr>
    </w:p>
    <w:p w14:paraId="4DE62AF7"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e)</w:t>
      </w:r>
      <w:r w:rsidRPr="000E62A2">
        <w:rPr>
          <w:rFonts w:ascii="Abadi" w:hAnsi="Abadi"/>
          <w:b/>
          <w:bCs/>
          <w:sz w:val="21"/>
          <w:szCs w:val="21"/>
        </w:rPr>
        <w:tab/>
        <w:t>Recurso de Reconsideración.</w:t>
      </w:r>
    </w:p>
    <w:p w14:paraId="120B347A" w14:textId="77777777" w:rsidR="000E62A2" w:rsidRPr="000E62A2" w:rsidRDefault="000E62A2" w:rsidP="000E62A2">
      <w:pPr>
        <w:ind w:firstLine="709"/>
        <w:jc w:val="both"/>
        <w:rPr>
          <w:rFonts w:ascii="Abadi" w:hAnsi="Abadi"/>
          <w:sz w:val="21"/>
          <w:szCs w:val="21"/>
        </w:rPr>
      </w:pPr>
    </w:p>
    <w:p w14:paraId="52E8F1A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El 14 de diciembre de 2020, dentro del plazo que prevé la fracción IV del artículo 37 de la Ley de Fiscalización Superior del Estado de Guanajuato, el presidente municipal de Pénjamo, Gto., interpuso recurso de reconsideración en contra del informe de resultados de la revisión practicada a la cuenta pública municipal de Pénjamo, Gto., correspondiente al ejercicio fiscal del año 2019, concretamente en contra de las observaciones contenidas en los numerales 001, referente a resguardos de bienes; 002, </w:t>
      </w:r>
      <w:r w:rsidRPr="000E62A2">
        <w:rPr>
          <w:rFonts w:ascii="Abadi" w:hAnsi="Abadi"/>
          <w:sz w:val="21"/>
          <w:szCs w:val="21"/>
        </w:rPr>
        <w:t>correspondiente a dictamen técnico para la adquisición de equipo de cómputo; 003, relativo a avalúo de bienes usados; 004, referido a documentación comprobatoria de vehículos; 005, referente a cadenas de tracto camión; 006, correspondiente a conceptos de gastos inherentes a la investidura; y 007, relativo a comprobantes de gastos inherentes a la investidura, mismos que se encuentran relacionados con el Capítulo II, denominado</w:t>
      </w:r>
    </w:p>
    <w:p w14:paraId="56905206" w14:textId="77777777" w:rsidR="000E62A2" w:rsidRPr="000E62A2" w:rsidRDefault="000E62A2" w:rsidP="000E62A2">
      <w:pPr>
        <w:ind w:firstLine="709"/>
        <w:jc w:val="both"/>
        <w:rPr>
          <w:rFonts w:ascii="Abadi" w:hAnsi="Abadi"/>
          <w:sz w:val="21"/>
          <w:szCs w:val="21"/>
        </w:rPr>
      </w:pPr>
    </w:p>
    <w:p w14:paraId="79A78AD7"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Observaciones y Recomendaciones; Respuesta Emitida por el Sujeto Fiscalizado y Valoración Correspondiente.</w:t>
      </w:r>
    </w:p>
    <w:p w14:paraId="2B865211" w14:textId="77777777" w:rsidR="000E62A2" w:rsidRPr="000E62A2" w:rsidRDefault="000E62A2" w:rsidP="000E62A2">
      <w:pPr>
        <w:ind w:firstLine="709"/>
        <w:jc w:val="both"/>
        <w:rPr>
          <w:rFonts w:ascii="Abadi" w:hAnsi="Abadi"/>
          <w:sz w:val="21"/>
          <w:szCs w:val="21"/>
        </w:rPr>
      </w:pPr>
    </w:p>
    <w:p w14:paraId="5B0728A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En tal sentido, mediante acuerdo de fecha 11 de enero de 2021, emitido por el </w:t>
      </w:r>
      <w:proofErr w:type="gramStart"/>
      <w:r w:rsidRPr="000E62A2">
        <w:rPr>
          <w:rFonts w:ascii="Abadi" w:hAnsi="Abadi"/>
          <w:sz w:val="21"/>
          <w:szCs w:val="21"/>
        </w:rPr>
        <w:t>Director General</w:t>
      </w:r>
      <w:proofErr w:type="gramEnd"/>
      <w:r w:rsidRPr="000E62A2">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12 medios de prueba ofrecidos por el recurrente, al tener el carácter de supervenientes y se desecharon 6 al no revestir tal carácter.</w:t>
      </w:r>
    </w:p>
    <w:p w14:paraId="3CB027CD" w14:textId="77777777" w:rsidR="000E62A2" w:rsidRPr="000E62A2" w:rsidRDefault="000E62A2" w:rsidP="000E62A2">
      <w:pPr>
        <w:ind w:firstLine="709"/>
        <w:jc w:val="both"/>
        <w:rPr>
          <w:rFonts w:ascii="Abadi" w:hAnsi="Abadi"/>
          <w:sz w:val="21"/>
          <w:szCs w:val="21"/>
        </w:rPr>
      </w:pPr>
    </w:p>
    <w:p w14:paraId="4CF3AABB"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Una vez tramitado el recurso, el Auditor Superior del Estado, el 19 de enero de 2021 emitió la resolución correspondiente, determinándose respecto a las observaciones plasmadas en los numerales 001, 002 y 003, que los argumentos vertidos por el recurrente resultaron insuficientes, con base en los razonamientos expresados en el considerando séptimo de la resolución. </w:t>
      </w:r>
      <w:proofErr w:type="gramStart"/>
      <w:r w:rsidRPr="000E62A2">
        <w:rPr>
          <w:rFonts w:ascii="Abadi" w:hAnsi="Abadi"/>
          <w:sz w:val="21"/>
          <w:szCs w:val="21"/>
        </w:rPr>
        <w:t>En razón de</w:t>
      </w:r>
      <w:proofErr w:type="gramEnd"/>
      <w:r w:rsidRPr="000E62A2">
        <w:rPr>
          <w:rFonts w:ascii="Abadi" w:hAnsi="Abadi"/>
          <w:sz w:val="21"/>
          <w:szCs w:val="21"/>
        </w:rPr>
        <w:t xml:space="preserve"> lo anterior, se confirmó el sentido de la valoración de las observaciones como no solventadas, con acciones correctivas y de impacto económico pendientes de realizar por el sujeto fiscalizado, respecto al numeral 001; y sin acciones pendientes de realizar por el sujeto fiscalizado por lo que hace a los numerales 002 y 003.</w:t>
      </w:r>
    </w:p>
    <w:p w14:paraId="3AE997CF" w14:textId="77777777" w:rsidR="000E62A2" w:rsidRPr="000E62A2" w:rsidRDefault="000E62A2" w:rsidP="000E62A2">
      <w:pPr>
        <w:ind w:firstLine="709"/>
        <w:jc w:val="both"/>
        <w:rPr>
          <w:rFonts w:ascii="Abadi" w:hAnsi="Abadi"/>
          <w:sz w:val="21"/>
          <w:szCs w:val="21"/>
        </w:rPr>
      </w:pPr>
    </w:p>
    <w:p w14:paraId="2E71ABC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En cuanto a la observación establecida en el numeral 004, se resolvió que la documentación proporcionada resultó suficiente para acreditar la propiedad del vehículo materia de la observación. En </w:t>
      </w:r>
      <w:r w:rsidRPr="000E62A2">
        <w:rPr>
          <w:rFonts w:ascii="Abadi" w:hAnsi="Abadi"/>
          <w:sz w:val="21"/>
          <w:szCs w:val="21"/>
        </w:rPr>
        <w:lastRenderedPageBreak/>
        <w:t>consecuencia, se modificó el sentido de la valoración de la observación para tenerla por solventada.</w:t>
      </w:r>
    </w:p>
    <w:p w14:paraId="59D8BBE0" w14:textId="77777777" w:rsidR="000E62A2" w:rsidRPr="000E62A2" w:rsidRDefault="000E62A2" w:rsidP="000E62A2">
      <w:pPr>
        <w:ind w:firstLine="709"/>
        <w:jc w:val="both"/>
        <w:rPr>
          <w:rFonts w:ascii="Abadi" w:hAnsi="Abadi"/>
          <w:sz w:val="21"/>
          <w:szCs w:val="21"/>
        </w:rPr>
      </w:pPr>
    </w:p>
    <w:p w14:paraId="6AAC697F"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el caso de las observaciones consignadas en los numerales 005 y 007, se concluyó que los conceptos de reconsideración formulados por el recurrente resultaron infundados e inoperantes, por los argumentos referidos en el considerando séptimo de la resolución. Por tal motivo, se confirmó el sentido de la valoración de las observaciones como no solventadas, sin acciones pendientes de realizar por el sujeto fiscalizado.</w:t>
      </w:r>
    </w:p>
    <w:p w14:paraId="73582744" w14:textId="77777777" w:rsidR="000E62A2" w:rsidRPr="000E62A2" w:rsidRDefault="000E62A2" w:rsidP="000E62A2">
      <w:pPr>
        <w:ind w:firstLine="709"/>
        <w:jc w:val="both"/>
        <w:rPr>
          <w:rFonts w:ascii="Abadi" w:hAnsi="Abadi"/>
          <w:sz w:val="21"/>
          <w:szCs w:val="21"/>
        </w:rPr>
      </w:pPr>
    </w:p>
    <w:p w14:paraId="17E75EC1"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Finalmente, respecto a la observación plasmada en el numeral 006 se determinó que los agravios hechos valer por el recurrente resultaron infundados e inoperantes, por las razones expresadas en el considerando séptimo de la resolución. </w:t>
      </w:r>
      <w:proofErr w:type="gramStart"/>
      <w:r w:rsidRPr="000E62A2">
        <w:rPr>
          <w:rFonts w:ascii="Abadi" w:hAnsi="Abadi"/>
          <w:sz w:val="21"/>
          <w:szCs w:val="21"/>
        </w:rPr>
        <w:t>En razón de</w:t>
      </w:r>
      <w:proofErr w:type="gramEnd"/>
      <w:r w:rsidRPr="000E62A2">
        <w:rPr>
          <w:rFonts w:ascii="Abadi" w:hAnsi="Abadi"/>
          <w:sz w:val="21"/>
          <w:szCs w:val="21"/>
        </w:rPr>
        <w:t xml:space="preserve"> lo cual, se confirmó el sentido de la valoración de la observación como no solventada, con acciones correctivas y de impacto económico pendientes de realizar por el sujeto fiscalizado.</w:t>
      </w:r>
    </w:p>
    <w:p w14:paraId="61E495BF" w14:textId="0DC3A70F"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195198BB"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La referida resolución se notificó al presidente municipal de Pénjamo, Gto., el 22 de enero de 2021.</w:t>
      </w:r>
    </w:p>
    <w:p w14:paraId="6A5CF754" w14:textId="77777777" w:rsidR="000E62A2" w:rsidRPr="000E62A2" w:rsidRDefault="000E62A2" w:rsidP="000E62A2">
      <w:pPr>
        <w:ind w:firstLine="709"/>
        <w:jc w:val="both"/>
        <w:rPr>
          <w:rFonts w:ascii="Abadi" w:hAnsi="Abadi"/>
          <w:b/>
          <w:bCs/>
          <w:sz w:val="21"/>
          <w:szCs w:val="21"/>
        </w:rPr>
      </w:pPr>
    </w:p>
    <w:p w14:paraId="0B89309A"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f)</w:t>
      </w:r>
      <w:r w:rsidRPr="000E62A2">
        <w:rPr>
          <w:rFonts w:ascii="Abadi" w:hAnsi="Abadi"/>
          <w:b/>
          <w:bCs/>
          <w:sz w:val="21"/>
          <w:szCs w:val="21"/>
        </w:rPr>
        <w:tab/>
        <w:t>Anexos.</w:t>
      </w:r>
    </w:p>
    <w:p w14:paraId="291A4AAE" w14:textId="77777777" w:rsidR="000E62A2" w:rsidRPr="000E62A2" w:rsidRDefault="000E62A2" w:rsidP="000E62A2">
      <w:pPr>
        <w:ind w:firstLine="709"/>
        <w:jc w:val="both"/>
        <w:rPr>
          <w:rFonts w:ascii="Abadi" w:hAnsi="Abadi"/>
          <w:b/>
          <w:bCs/>
          <w:sz w:val="21"/>
          <w:szCs w:val="21"/>
        </w:rPr>
      </w:pPr>
    </w:p>
    <w:p w14:paraId="70AFBAAB"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esta parte, se adjuntan los anexos técnicos derivados de la revisión practicada.</w:t>
      </w:r>
    </w:p>
    <w:p w14:paraId="20991A93" w14:textId="77777777" w:rsidR="000E62A2" w:rsidRPr="000E62A2" w:rsidRDefault="000E62A2" w:rsidP="000E62A2">
      <w:pPr>
        <w:ind w:firstLine="709"/>
        <w:jc w:val="both"/>
        <w:rPr>
          <w:rFonts w:ascii="Abadi" w:hAnsi="Abadi"/>
          <w:sz w:val="21"/>
          <w:szCs w:val="21"/>
        </w:rPr>
      </w:pPr>
    </w:p>
    <w:p w14:paraId="2C9D34F9" w14:textId="77777777" w:rsidR="000E62A2" w:rsidRPr="000E62A2" w:rsidRDefault="000E62A2" w:rsidP="000E62A2">
      <w:pPr>
        <w:ind w:firstLine="709"/>
        <w:jc w:val="both"/>
        <w:rPr>
          <w:rFonts w:ascii="Abadi" w:hAnsi="Abadi"/>
          <w:b/>
          <w:bCs/>
          <w:sz w:val="21"/>
          <w:szCs w:val="21"/>
        </w:rPr>
      </w:pPr>
      <w:r w:rsidRPr="000E62A2">
        <w:rPr>
          <w:rFonts w:ascii="Abadi" w:hAnsi="Abadi"/>
          <w:b/>
          <w:bCs/>
          <w:sz w:val="21"/>
          <w:szCs w:val="21"/>
        </w:rPr>
        <w:t>V.</w:t>
      </w:r>
      <w:r w:rsidRPr="000E62A2">
        <w:rPr>
          <w:rFonts w:ascii="Abadi" w:hAnsi="Abadi"/>
          <w:b/>
          <w:bCs/>
          <w:sz w:val="21"/>
          <w:szCs w:val="21"/>
        </w:rPr>
        <w:tab/>
        <w:t>Conclusiones:</w:t>
      </w:r>
    </w:p>
    <w:p w14:paraId="2605F772" w14:textId="77777777" w:rsidR="000E62A2" w:rsidRPr="000E62A2" w:rsidRDefault="000E62A2" w:rsidP="000E62A2">
      <w:pPr>
        <w:ind w:firstLine="709"/>
        <w:jc w:val="both"/>
        <w:rPr>
          <w:rFonts w:ascii="Abadi" w:hAnsi="Abadi"/>
          <w:b/>
          <w:bCs/>
          <w:sz w:val="21"/>
          <w:szCs w:val="21"/>
        </w:rPr>
      </w:pPr>
    </w:p>
    <w:p w14:paraId="4DF292BA"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DF3B9E4" w14:textId="77777777" w:rsidR="000E62A2" w:rsidRPr="000E62A2" w:rsidRDefault="000E62A2" w:rsidP="000E62A2">
      <w:pPr>
        <w:ind w:firstLine="709"/>
        <w:jc w:val="both"/>
        <w:rPr>
          <w:rFonts w:ascii="Abadi" w:hAnsi="Abadi"/>
          <w:sz w:val="21"/>
          <w:szCs w:val="21"/>
        </w:rPr>
      </w:pPr>
    </w:p>
    <w:p w14:paraId="3A2F553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44E5F747" w14:textId="77777777" w:rsidR="000E62A2" w:rsidRPr="000E62A2" w:rsidRDefault="000E62A2" w:rsidP="000E62A2">
      <w:pPr>
        <w:ind w:firstLine="709"/>
        <w:jc w:val="both"/>
        <w:rPr>
          <w:rFonts w:ascii="Abadi" w:hAnsi="Abadi"/>
          <w:sz w:val="21"/>
          <w:szCs w:val="21"/>
        </w:rPr>
      </w:pPr>
    </w:p>
    <w:p w14:paraId="454C2AC5"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Como se desprende del informe de resultados, el Órgano Técnico dio </w:t>
      </w:r>
      <w:r w:rsidRPr="000E62A2">
        <w:rPr>
          <w:rFonts w:ascii="Abadi" w:hAnsi="Abadi"/>
          <w:sz w:val="21"/>
          <w:szCs w:val="21"/>
        </w:rPr>
        <w:t>cumplimiento al artículo 37, fracción II de la Ley de Fiscalización Superior del Estado de Guanajuato, al haberse notificado las observaciones y recomendaciones derivadas de la revisión al presidente municipal de Pénjamo,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611A874" w14:textId="77777777" w:rsidR="000E62A2" w:rsidRPr="000E62A2" w:rsidRDefault="000E62A2" w:rsidP="000E62A2">
      <w:pPr>
        <w:ind w:firstLine="709"/>
        <w:jc w:val="both"/>
        <w:rPr>
          <w:rFonts w:ascii="Abadi" w:hAnsi="Abadi"/>
          <w:sz w:val="21"/>
          <w:szCs w:val="21"/>
        </w:rPr>
      </w:pPr>
    </w:p>
    <w:p w14:paraId="4CB9014A" w14:textId="6B325EA3" w:rsidR="000E62A2" w:rsidRPr="000E62A2" w:rsidRDefault="000E62A2" w:rsidP="000E62A2">
      <w:pPr>
        <w:ind w:firstLine="709"/>
        <w:jc w:val="both"/>
        <w:rPr>
          <w:rFonts w:ascii="Abadi" w:hAnsi="Abadi"/>
          <w:sz w:val="21"/>
          <w:szCs w:val="21"/>
        </w:rPr>
      </w:pPr>
      <w:r w:rsidRPr="000E62A2">
        <w:rPr>
          <w:rFonts w:ascii="Abadi" w:hAnsi="Abadi"/>
          <w:sz w:val="21"/>
          <w:szCs w:val="21"/>
        </w:rPr>
        <w:t>De igual manera, existe en el informe de resultados la constancia de que este se notificó al presidente municipal de Pénjamo,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w:t>
      </w:r>
      <w:r>
        <w:rPr>
          <w:rFonts w:ascii="Abadi" w:hAnsi="Abadi"/>
          <w:sz w:val="21"/>
          <w:szCs w:val="21"/>
        </w:rPr>
        <w:t xml:space="preserve"> </w:t>
      </w:r>
      <w:r w:rsidRPr="000E62A2">
        <w:rPr>
          <w:rFonts w:ascii="Abadi" w:hAnsi="Abadi"/>
          <w:sz w:val="21"/>
          <w:szCs w:val="21"/>
        </w:rPr>
        <w:t>presidente municipal de Pénjamo, Gto. En tal virtud, se considera que fue respetado el derecho de audiencia o defensa por parte del Órgano Técnico.</w:t>
      </w:r>
    </w:p>
    <w:p w14:paraId="7073537D" w14:textId="77777777" w:rsidR="000E62A2" w:rsidRPr="000E62A2" w:rsidRDefault="000E62A2" w:rsidP="000E62A2">
      <w:pPr>
        <w:ind w:firstLine="709"/>
        <w:jc w:val="both"/>
        <w:rPr>
          <w:rFonts w:ascii="Abadi" w:hAnsi="Abadi"/>
          <w:sz w:val="21"/>
          <w:szCs w:val="21"/>
        </w:rPr>
      </w:pPr>
    </w:p>
    <w:p w14:paraId="1356D9ED"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w:t>
      </w:r>
      <w:r w:rsidRPr="000E62A2">
        <w:rPr>
          <w:rFonts w:ascii="Abadi" w:hAnsi="Abadi"/>
          <w:sz w:val="21"/>
          <w:szCs w:val="21"/>
        </w:rPr>
        <w:lastRenderedPageBreak/>
        <w:t>Fundamentales de la Auditoría de las Normas Profesionales de Auditoría del Sistema Nacional de Fiscalización.</w:t>
      </w:r>
    </w:p>
    <w:p w14:paraId="05F301CA" w14:textId="77777777" w:rsidR="000E62A2" w:rsidRPr="000E62A2" w:rsidRDefault="000E62A2" w:rsidP="000E62A2">
      <w:pPr>
        <w:ind w:firstLine="709"/>
        <w:jc w:val="both"/>
        <w:rPr>
          <w:rFonts w:ascii="Abadi" w:hAnsi="Abadi"/>
          <w:sz w:val="21"/>
          <w:szCs w:val="21"/>
        </w:rPr>
      </w:pPr>
    </w:p>
    <w:p w14:paraId="569847B2"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B03630A" w14:textId="77777777" w:rsidR="000E62A2" w:rsidRPr="000E62A2" w:rsidRDefault="000E62A2" w:rsidP="000E62A2">
      <w:pPr>
        <w:ind w:firstLine="709"/>
        <w:jc w:val="both"/>
        <w:rPr>
          <w:rFonts w:ascii="Abadi" w:hAnsi="Abadi"/>
          <w:sz w:val="21"/>
          <w:szCs w:val="21"/>
        </w:rPr>
      </w:pPr>
    </w:p>
    <w:p w14:paraId="3BFB354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2F379293"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01FEEA92" w14:textId="77777777" w:rsidR="000E62A2" w:rsidRPr="000E62A2" w:rsidRDefault="000E62A2" w:rsidP="000E62A2">
      <w:pPr>
        <w:ind w:firstLine="709"/>
        <w:jc w:val="both"/>
        <w:rPr>
          <w:rFonts w:ascii="Abadi" w:hAnsi="Abadi"/>
          <w:sz w:val="21"/>
          <w:szCs w:val="21"/>
        </w:rPr>
      </w:pPr>
    </w:p>
    <w:p w14:paraId="2B799C5C"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3704D8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70A33470"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En razón de lo anteriormente señalado, concluimos que el informe de resultados de la revisión practicada a la cuenta pública de Pénjamo, Gto., correspondiente al ejercicio fiscal del año 2019, debe sancionarse por el Congreso en los términos presentados por la Auditoría Superior del Estado y proceder a su </w:t>
      </w:r>
      <w:r w:rsidRPr="000E62A2">
        <w:rPr>
          <w:rFonts w:ascii="Abadi" w:hAnsi="Abadi"/>
          <w:sz w:val="21"/>
          <w:szCs w:val="21"/>
        </w:rPr>
        <w:t>aprobación, considerando que no se presenta el supuesto contenido en el artículo 38 de la Ley de Fiscalización Superior del Estado de Guanajuato, razón por la cual no podría ser observado por el Pleno del Congreso.</w:t>
      </w:r>
    </w:p>
    <w:p w14:paraId="401FA76C" w14:textId="77777777" w:rsidR="000E62A2" w:rsidRPr="000E62A2" w:rsidRDefault="000E62A2" w:rsidP="000E62A2">
      <w:pPr>
        <w:ind w:firstLine="709"/>
        <w:jc w:val="both"/>
        <w:rPr>
          <w:rFonts w:ascii="Abadi" w:hAnsi="Abadi"/>
          <w:sz w:val="21"/>
          <w:szCs w:val="21"/>
        </w:rPr>
      </w:pPr>
    </w:p>
    <w:p w14:paraId="1966A21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Por lo expuesto, con fundamento en el artículo 204 de la Ley Orgánica del Poder Legislativo, nos permitimos someter a la consideración de la Asamblea, la aprobación del siguiente:</w:t>
      </w:r>
    </w:p>
    <w:p w14:paraId="11652D9E" w14:textId="77777777" w:rsidR="000E62A2" w:rsidRPr="000E62A2" w:rsidRDefault="000E62A2" w:rsidP="000E62A2">
      <w:pPr>
        <w:ind w:firstLine="709"/>
        <w:jc w:val="both"/>
        <w:rPr>
          <w:rFonts w:ascii="Abadi" w:hAnsi="Abadi"/>
          <w:sz w:val="21"/>
          <w:szCs w:val="21"/>
        </w:rPr>
      </w:pPr>
    </w:p>
    <w:p w14:paraId="7193B108" w14:textId="77777777" w:rsidR="000E62A2" w:rsidRPr="000E62A2" w:rsidRDefault="000E62A2" w:rsidP="000E62A2">
      <w:pPr>
        <w:jc w:val="center"/>
        <w:rPr>
          <w:rFonts w:ascii="Abadi" w:hAnsi="Abadi"/>
          <w:b/>
          <w:bCs/>
          <w:sz w:val="21"/>
          <w:szCs w:val="21"/>
        </w:rPr>
      </w:pPr>
      <w:r w:rsidRPr="000E62A2">
        <w:rPr>
          <w:rFonts w:ascii="Abadi" w:hAnsi="Abadi"/>
          <w:b/>
          <w:bCs/>
          <w:sz w:val="21"/>
          <w:szCs w:val="21"/>
        </w:rPr>
        <w:t>A C U E R D O</w:t>
      </w:r>
    </w:p>
    <w:p w14:paraId="49FB674F" w14:textId="77777777" w:rsidR="000E62A2" w:rsidRPr="000E62A2" w:rsidRDefault="000E62A2" w:rsidP="000E62A2">
      <w:pPr>
        <w:ind w:firstLine="709"/>
        <w:jc w:val="both"/>
        <w:rPr>
          <w:rFonts w:ascii="Abadi" w:hAnsi="Abadi"/>
          <w:b/>
          <w:bCs/>
          <w:sz w:val="21"/>
          <w:szCs w:val="21"/>
        </w:rPr>
      </w:pPr>
    </w:p>
    <w:p w14:paraId="4CB70EA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Único.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Pénjamo, Gto., correspondiente al ejercicio fiscal del año 2019, con base en el informe de resultados formulado por la Auditoría Superior del Estado de Guanajuato.</w:t>
      </w:r>
    </w:p>
    <w:p w14:paraId="25B9E50D" w14:textId="77777777" w:rsidR="000E62A2" w:rsidRPr="000E62A2" w:rsidRDefault="000E62A2" w:rsidP="000E62A2">
      <w:pPr>
        <w:ind w:firstLine="709"/>
        <w:jc w:val="both"/>
        <w:rPr>
          <w:rFonts w:ascii="Abadi" w:hAnsi="Abadi"/>
          <w:sz w:val="21"/>
          <w:szCs w:val="21"/>
        </w:rPr>
      </w:pPr>
    </w:p>
    <w:p w14:paraId="6794E907"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56BCB26B" w14:textId="77777777" w:rsidR="000E62A2" w:rsidRPr="000E62A2" w:rsidRDefault="000E62A2" w:rsidP="000E62A2">
      <w:pPr>
        <w:ind w:firstLine="709"/>
        <w:jc w:val="both"/>
        <w:rPr>
          <w:rFonts w:ascii="Abadi" w:hAnsi="Abadi"/>
          <w:sz w:val="21"/>
          <w:szCs w:val="21"/>
        </w:rPr>
      </w:pPr>
    </w:p>
    <w:p w14:paraId="20159CE6"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Se ordena dar vista del informe de resultados al ayuntamiento del municipio de Pénjamo,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7830D7DA" w14:textId="77777777" w:rsidR="000E62A2" w:rsidRPr="000E62A2" w:rsidRDefault="000E62A2" w:rsidP="000E62A2">
      <w:pPr>
        <w:ind w:firstLine="709"/>
        <w:jc w:val="both"/>
        <w:rPr>
          <w:rFonts w:ascii="Abadi" w:hAnsi="Abadi"/>
          <w:sz w:val="21"/>
          <w:szCs w:val="21"/>
        </w:rPr>
      </w:pPr>
    </w:p>
    <w:p w14:paraId="04D5BE29"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Remítase el presente acuerdo al titular del Poder Ejecutivo del Estado para su </w:t>
      </w:r>
      <w:r w:rsidRPr="000E62A2">
        <w:rPr>
          <w:rFonts w:ascii="Abadi" w:hAnsi="Abadi"/>
          <w:sz w:val="21"/>
          <w:szCs w:val="21"/>
        </w:rPr>
        <w:lastRenderedPageBreak/>
        <w:t>publicación en el Periódico Oficial del Gobierno del Estado.</w:t>
      </w:r>
    </w:p>
    <w:p w14:paraId="16ECD708"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 xml:space="preserve"> </w:t>
      </w:r>
    </w:p>
    <w:p w14:paraId="170200DC" w14:textId="77777777" w:rsidR="000E62A2" w:rsidRPr="000E62A2" w:rsidRDefault="000E62A2" w:rsidP="000E62A2">
      <w:pPr>
        <w:ind w:firstLine="709"/>
        <w:jc w:val="both"/>
        <w:rPr>
          <w:rFonts w:ascii="Abadi" w:hAnsi="Abadi"/>
          <w:sz w:val="21"/>
          <w:szCs w:val="21"/>
        </w:rPr>
      </w:pPr>
    </w:p>
    <w:p w14:paraId="42E7BF2E" w14:textId="77777777" w:rsidR="000E62A2" w:rsidRPr="000E62A2" w:rsidRDefault="000E62A2" w:rsidP="000E62A2">
      <w:pPr>
        <w:ind w:firstLine="709"/>
        <w:jc w:val="both"/>
        <w:rPr>
          <w:rFonts w:ascii="Abadi" w:hAnsi="Abadi"/>
          <w:sz w:val="21"/>
          <w:szCs w:val="21"/>
        </w:rPr>
      </w:pPr>
      <w:r w:rsidRPr="000E62A2">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F9E1795" w14:textId="77777777" w:rsidR="000E62A2" w:rsidRPr="000E62A2" w:rsidRDefault="000E62A2" w:rsidP="000E62A2">
      <w:pPr>
        <w:ind w:firstLine="709"/>
        <w:jc w:val="both"/>
        <w:rPr>
          <w:rFonts w:ascii="Abadi" w:hAnsi="Abadi"/>
          <w:sz w:val="21"/>
          <w:szCs w:val="21"/>
        </w:rPr>
      </w:pPr>
    </w:p>
    <w:p w14:paraId="5D3797BF" w14:textId="4913AD2D" w:rsidR="000E62A2" w:rsidRPr="00736E77" w:rsidRDefault="000E62A2" w:rsidP="000E62A2">
      <w:pPr>
        <w:ind w:firstLine="709"/>
        <w:jc w:val="both"/>
        <w:rPr>
          <w:rFonts w:ascii="Abadi" w:hAnsi="Abadi"/>
          <w:b/>
          <w:bCs/>
          <w:sz w:val="21"/>
          <w:szCs w:val="21"/>
        </w:rPr>
      </w:pPr>
      <w:r w:rsidRPr="00736E77">
        <w:rPr>
          <w:rFonts w:ascii="Abadi" w:hAnsi="Abadi"/>
          <w:b/>
          <w:bCs/>
          <w:sz w:val="21"/>
          <w:szCs w:val="21"/>
        </w:rPr>
        <w:t>Guanajuato, Gto., 17 de mayo de 2021 La Comisión de Hacienda y Fiscalización</w:t>
      </w:r>
      <w:r w:rsidR="00736E77" w:rsidRPr="00736E77">
        <w:rPr>
          <w:rFonts w:ascii="Abadi" w:hAnsi="Abadi"/>
          <w:b/>
          <w:bCs/>
          <w:sz w:val="21"/>
          <w:szCs w:val="21"/>
        </w:rPr>
        <w:t xml:space="preserve">. </w:t>
      </w:r>
      <w:r w:rsidRPr="00736E77">
        <w:rPr>
          <w:rFonts w:ascii="Abadi" w:hAnsi="Abadi"/>
          <w:b/>
          <w:bCs/>
          <w:sz w:val="21"/>
          <w:szCs w:val="21"/>
        </w:rPr>
        <w:t>Diputada Ma. del Rocío Jiménez Chávez</w:t>
      </w:r>
      <w:r w:rsidR="00736E77" w:rsidRPr="00736E77">
        <w:rPr>
          <w:rFonts w:ascii="Abadi" w:hAnsi="Abadi"/>
          <w:b/>
          <w:bCs/>
          <w:sz w:val="21"/>
          <w:szCs w:val="21"/>
        </w:rPr>
        <w:t xml:space="preserve">. </w:t>
      </w:r>
      <w:r w:rsidRPr="00736E77">
        <w:rPr>
          <w:rFonts w:ascii="Abadi" w:hAnsi="Abadi"/>
          <w:b/>
          <w:bCs/>
          <w:sz w:val="21"/>
          <w:szCs w:val="21"/>
        </w:rPr>
        <w:t>Diputada Patricia Nallely Martínez Galván</w:t>
      </w:r>
      <w:r w:rsidR="00736E77" w:rsidRPr="00736E77">
        <w:rPr>
          <w:rFonts w:ascii="Abadi" w:hAnsi="Abadi"/>
          <w:b/>
          <w:bCs/>
          <w:sz w:val="21"/>
          <w:szCs w:val="21"/>
        </w:rPr>
        <w:t xml:space="preserve">. </w:t>
      </w:r>
      <w:r w:rsidRPr="00736E77">
        <w:rPr>
          <w:rFonts w:ascii="Abadi" w:hAnsi="Abadi"/>
          <w:b/>
          <w:bCs/>
          <w:sz w:val="21"/>
          <w:szCs w:val="21"/>
        </w:rPr>
        <w:t>Diputada Emma Tovar Tapia</w:t>
      </w:r>
      <w:r w:rsidR="00736E77" w:rsidRPr="00736E77">
        <w:rPr>
          <w:rFonts w:ascii="Abadi" w:hAnsi="Abadi"/>
          <w:b/>
          <w:bCs/>
          <w:sz w:val="21"/>
          <w:szCs w:val="21"/>
        </w:rPr>
        <w:t xml:space="preserve">. </w:t>
      </w:r>
      <w:r w:rsidRPr="00736E77">
        <w:rPr>
          <w:rFonts w:ascii="Abadi" w:hAnsi="Abadi"/>
          <w:b/>
          <w:bCs/>
          <w:sz w:val="21"/>
          <w:szCs w:val="21"/>
        </w:rPr>
        <w:t>Diputado José Luis Vázquez Cordero</w:t>
      </w:r>
      <w:r w:rsidR="00736E77" w:rsidRPr="00736E77">
        <w:rPr>
          <w:rFonts w:ascii="Abadi" w:hAnsi="Abadi"/>
          <w:b/>
          <w:bCs/>
          <w:sz w:val="21"/>
          <w:szCs w:val="21"/>
        </w:rPr>
        <w:t xml:space="preserve">. </w:t>
      </w:r>
      <w:r w:rsidRPr="00736E77">
        <w:rPr>
          <w:rFonts w:ascii="Abadi" w:hAnsi="Abadi"/>
          <w:b/>
          <w:bCs/>
          <w:sz w:val="21"/>
          <w:szCs w:val="21"/>
        </w:rPr>
        <w:t>Diputada Celeste Gómez Fragoso</w:t>
      </w:r>
      <w:r w:rsidR="00736E77" w:rsidRPr="00736E77">
        <w:rPr>
          <w:rFonts w:ascii="Abadi" w:hAnsi="Abadi"/>
          <w:b/>
          <w:bCs/>
          <w:sz w:val="21"/>
          <w:szCs w:val="21"/>
        </w:rPr>
        <w:t>.</w:t>
      </w:r>
    </w:p>
    <w:p w14:paraId="38C5695B" w14:textId="77777777" w:rsidR="000E62A2" w:rsidRPr="000E62A2" w:rsidRDefault="000E62A2" w:rsidP="000E62A2">
      <w:pPr>
        <w:ind w:firstLine="709"/>
        <w:jc w:val="both"/>
        <w:rPr>
          <w:rFonts w:ascii="Abadi" w:hAnsi="Abadi"/>
          <w:sz w:val="21"/>
          <w:szCs w:val="21"/>
        </w:rPr>
      </w:pPr>
    </w:p>
    <w:p w14:paraId="6AEF7605" w14:textId="7F8F9D7E" w:rsidR="000E62A2" w:rsidRPr="000E62A2" w:rsidRDefault="000E62A2" w:rsidP="000E62A2">
      <w:pPr>
        <w:ind w:firstLine="709"/>
        <w:jc w:val="both"/>
        <w:rPr>
          <w:rFonts w:ascii="Abadi" w:hAnsi="Abadi"/>
          <w:sz w:val="21"/>
          <w:szCs w:val="21"/>
        </w:rPr>
      </w:pPr>
      <w:r w:rsidRPr="000E62A2">
        <w:rPr>
          <w:rFonts w:ascii="Abadi" w:hAnsi="Abadi"/>
          <w:sz w:val="21"/>
          <w:szCs w:val="21"/>
        </w:rPr>
        <w:t>La presente hoja forma parte del dictamen formulado por la Comisión de Hacienda y Fiscalización, relativo al informe de resultados de la revisión practicada a la cuenta pública municipal de Pénjamo, Gto., correspondiente al ejercicio fiscal del año 2019.</w:t>
      </w:r>
      <w:r>
        <w:rPr>
          <w:rFonts w:ascii="Abadi" w:hAnsi="Abadi"/>
          <w:sz w:val="21"/>
          <w:szCs w:val="21"/>
        </w:rPr>
        <w:t>»</w:t>
      </w:r>
    </w:p>
    <w:p w14:paraId="120457F1" w14:textId="77777777" w:rsidR="0045163D" w:rsidRPr="0045163D" w:rsidRDefault="0045163D" w:rsidP="0045163D">
      <w:pPr>
        <w:ind w:firstLine="709"/>
        <w:jc w:val="both"/>
        <w:rPr>
          <w:rFonts w:ascii="Abadi" w:hAnsi="Abadi"/>
          <w:b/>
          <w:bCs/>
          <w:sz w:val="21"/>
          <w:szCs w:val="21"/>
        </w:rPr>
      </w:pPr>
    </w:p>
    <w:p w14:paraId="4BAE61D6" w14:textId="6DDD7290" w:rsidR="0045163D" w:rsidRDefault="009C2B75" w:rsidP="0045163D">
      <w:pPr>
        <w:ind w:firstLine="709"/>
        <w:jc w:val="both"/>
        <w:rPr>
          <w:rFonts w:ascii="Abadi" w:hAnsi="Abadi"/>
          <w:b/>
          <w:bCs/>
          <w:sz w:val="21"/>
          <w:szCs w:val="21"/>
        </w:rPr>
      </w:pPr>
      <w:r>
        <w:rPr>
          <w:rStyle w:val="Refdenotaalpie"/>
          <w:rFonts w:ascii="Abadi" w:hAnsi="Abadi"/>
          <w:b/>
          <w:bCs/>
          <w:sz w:val="21"/>
          <w:szCs w:val="21"/>
        </w:rPr>
        <w:footnoteReference w:id="33"/>
      </w:r>
      <w:r w:rsidR="0045163D" w:rsidRPr="0045163D">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GUANAJUATO, GTO., CORRESPONDIENTE AL EJERCICIO FISCAL DEL AÑO 2019.</w:t>
      </w:r>
    </w:p>
    <w:p w14:paraId="568EB1D9" w14:textId="3B49A5FA" w:rsidR="00736E77" w:rsidRDefault="00736E77" w:rsidP="0045163D">
      <w:pPr>
        <w:ind w:firstLine="709"/>
        <w:jc w:val="both"/>
        <w:rPr>
          <w:rFonts w:ascii="Abadi" w:hAnsi="Abadi"/>
          <w:b/>
          <w:bCs/>
          <w:sz w:val="21"/>
          <w:szCs w:val="21"/>
        </w:rPr>
      </w:pPr>
    </w:p>
    <w:p w14:paraId="137140FD" w14:textId="62052A45" w:rsidR="00736E77" w:rsidRPr="00736E77" w:rsidRDefault="00736E77" w:rsidP="0045163D">
      <w:pPr>
        <w:ind w:firstLine="709"/>
        <w:jc w:val="both"/>
        <w:rPr>
          <w:rFonts w:ascii="Abadi" w:hAnsi="Abadi"/>
          <w:sz w:val="21"/>
          <w:szCs w:val="21"/>
        </w:rPr>
      </w:pPr>
      <w:r>
        <w:rPr>
          <w:rFonts w:ascii="Abadi" w:hAnsi="Abadi"/>
          <w:b/>
          <w:bCs/>
          <w:sz w:val="21"/>
          <w:szCs w:val="21"/>
        </w:rPr>
        <w:t>«C. PRESIDENTA DEL CONGRESO DEL ESTADO. P R E S E N T E.</w:t>
      </w:r>
    </w:p>
    <w:p w14:paraId="7B339166" w14:textId="045DEB52" w:rsidR="00736E77" w:rsidRPr="00736E77" w:rsidRDefault="00736E77" w:rsidP="0045163D">
      <w:pPr>
        <w:ind w:firstLine="709"/>
        <w:jc w:val="both"/>
        <w:rPr>
          <w:rFonts w:ascii="Abadi" w:hAnsi="Abadi"/>
          <w:sz w:val="21"/>
          <w:szCs w:val="21"/>
        </w:rPr>
      </w:pPr>
    </w:p>
    <w:p w14:paraId="02E0E1BD"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Guanajuato, Gto., correspondiente al ejercicio fiscal del año 2019.</w:t>
      </w:r>
    </w:p>
    <w:p w14:paraId="0840B8F3" w14:textId="77777777" w:rsidR="00736E77" w:rsidRPr="00736E77" w:rsidRDefault="00736E77" w:rsidP="00736E77">
      <w:pPr>
        <w:ind w:firstLine="709"/>
        <w:jc w:val="both"/>
        <w:rPr>
          <w:rFonts w:ascii="Abadi" w:hAnsi="Abadi"/>
          <w:sz w:val="21"/>
          <w:szCs w:val="21"/>
        </w:rPr>
      </w:pPr>
    </w:p>
    <w:p w14:paraId="3603F8F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Una vez analizado el referido informe de resultados, con fundamento en lo dispuesto por los artículos 112, fracción XII, </w:t>
      </w:r>
      <w:r w:rsidRPr="00736E77">
        <w:rPr>
          <w:rFonts w:ascii="Abadi" w:hAnsi="Abadi"/>
          <w:sz w:val="21"/>
          <w:szCs w:val="21"/>
        </w:rPr>
        <w:t>primer párrafo y 171 de la Ley Orgánica del Poder Legislativo, nos permitimos rendir el siguiente:</w:t>
      </w:r>
    </w:p>
    <w:p w14:paraId="51737038" w14:textId="77777777" w:rsidR="00736E77" w:rsidRPr="00736E77" w:rsidRDefault="00736E77" w:rsidP="00736E77">
      <w:pPr>
        <w:ind w:firstLine="709"/>
        <w:jc w:val="both"/>
        <w:rPr>
          <w:rFonts w:ascii="Abadi" w:hAnsi="Abadi"/>
          <w:sz w:val="21"/>
          <w:szCs w:val="21"/>
        </w:rPr>
      </w:pPr>
    </w:p>
    <w:p w14:paraId="54A4E3FE" w14:textId="50E35125" w:rsidR="00736E77" w:rsidRPr="006B5905" w:rsidRDefault="00736E77" w:rsidP="006B5905">
      <w:pPr>
        <w:jc w:val="center"/>
        <w:rPr>
          <w:rFonts w:ascii="Abadi" w:hAnsi="Abadi"/>
          <w:b/>
          <w:bCs/>
          <w:sz w:val="21"/>
          <w:szCs w:val="21"/>
        </w:rPr>
      </w:pPr>
      <w:r w:rsidRPr="006B5905">
        <w:rPr>
          <w:rFonts w:ascii="Abadi" w:hAnsi="Abadi"/>
          <w:b/>
          <w:bCs/>
          <w:sz w:val="21"/>
          <w:szCs w:val="21"/>
        </w:rPr>
        <w:t>D i c t a m e n</w:t>
      </w:r>
    </w:p>
    <w:p w14:paraId="3CA4A7D1" w14:textId="77777777" w:rsidR="006B5905" w:rsidRPr="006B5905" w:rsidRDefault="006B5905" w:rsidP="00736E77">
      <w:pPr>
        <w:ind w:firstLine="709"/>
        <w:jc w:val="both"/>
        <w:rPr>
          <w:rFonts w:ascii="Abadi" w:hAnsi="Abadi"/>
          <w:b/>
          <w:bCs/>
          <w:sz w:val="21"/>
          <w:szCs w:val="21"/>
        </w:rPr>
      </w:pPr>
    </w:p>
    <w:p w14:paraId="54CB6455" w14:textId="713C981E" w:rsidR="00736E77" w:rsidRPr="006B5905" w:rsidRDefault="00736E77" w:rsidP="00736E77">
      <w:pPr>
        <w:ind w:firstLine="709"/>
        <w:jc w:val="both"/>
        <w:rPr>
          <w:rFonts w:ascii="Abadi" w:hAnsi="Abadi"/>
          <w:b/>
          <w:bCs/>
          <w:sz w:val="21"/>
          <w:szCs w:val="21"/>
        </w:rPr>
      </w:pPr>
      <w:r w:rsidRPr="006B5905">
        <w:rPr>
          <w:rFonts w:ascii="Abadi" w:hAnsi="Abadi"/>
          <w:b/>
          <w:bCs/>
          <w:sz w:val="21"/>
          <w:szCs w:val="21"/>
        </w:rPr>
        <w:t>I.</w:t>
      </w:r>
      <w:r w:rsidRPr="006B5905">
        <w:rPr>
          <w:rFonts w:ascii="Abadi" w:hAnsi="Abadi"/>
          <w:b/>
          <w:bCs/>
          <w:sz w:val="21"/>
          <w:szCs w:val="21"/>
        </w:rPr>
        <w:tab/>
        <w:t>Competencia:</w:t>
      </w:r>
    </w:p>
    <w:p w14:paraId="19D501A6" w14:textId="77777777" w:rsidR="00736E77" w:rsidRPr="006B5905" w:rsidRDefault="00736E77" w:rsidP="00736E77">
      <w:pPr>
        <w:ind w:firstLine="709"/>
        <w:jc w:val="both"/>
        <w:rPr>
          <w:rFonts w:ascii="Abadi" w:hAnsi="Abadi"/>
          <w:b/>
          <w:bCs/>
          <w:sz w:val="21"/>
          <w:szCs w:val="21"/>
        </w:rPr>
      </w:pPr>
    </w:p>
    <w:p w14:paraId="1BACFEF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56BD41E2" w14:textId="77777777" w:rsidR="00736E77" w:rsidRPr="00736E77" w:rsidRDefault="00736E77" w:rsidP="00736E77">
      <w:pPr>
        <w:ind w:firstLine="709"/>
        <w:jc w:val="both"/>
        <w:rPr>
          <w:rFonts w:ascii="Abadi" w:hAnsi="Abadi"/>
          <w:sz w:val="21"/>
          <w:szCs w:val="21"/>
        </w:rPr>
      </w:pPr>
    </w:p>
    <w:p w14:paraId="35956F3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0D965D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6F245AB7" w14:textId="77777777" w:rsidR="00736E77" w:rsidRPr="00736E77" w:rsidRDefault="00736E77" w:rsidP="00736E77">
      <w:pPr>
        <w:ind w:firstLine="709"/>
        <w:jc w:val="both"/>
        <w:rPr>
          <w:rFonts w:ascii="Abadi" w:hAnsi="Abadi"/>
          <w:sz w:val="21"/>
          <w:szCs w:val="21"/>
        </w:rPr>
      </w:pPr>
    </w:p>
    <w:p w14:paraId="60B9237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992E90B" w14:textId="77777777" w:rsidR="00736E77" w:rsidRPr="00736E77" w:rsidRDefault="00736E77" w:rsidP="00736E77">
      <w:pPr>
        <w:ind w:firstLine="709"/>
        <w:jc w:val="both"/>
        <w:rPr>
          <w:rFonts w:ascii="Abadi" w:hAnsi="Abadi"/>
          <w:sz w:val="21"/>
          <w:szCs w:val="21"/>
        </w:rPr>
      </w:pPr>
    </w:p>
    <w:p w14:paraId="5403302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95B03E3" w14:textId="77777777" w:rsidR="00736E77" w:rsidRPr="00736E77" w:rsidRDefault="00736E77" w:rsidP="00736E77">
      <w:pPr>
        <w:ind w:firstLine="709"/>
        <w:jc w:val="both"/>
        <w:rPr>
          <w:rFonts w:ascii="Abadi" w:hAnsi="Abadi"/>
          <w:sz w:val="21"/>
          <w:szCs w:val="21"/>
        </w:rPr>
      </w:pPr>
    </w:p>
    <w:p w14:paraId="53B0EC63"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45697266" w14:textId="77777777" w:rsidR="00736E77" w:rsidRPr="00736E77" w:rsidRDefault="00736E77" w:rsidP="00736E77">
      <w:pPr>
        <w:ind w:firstLine="709"/>
        <w:jc w:val="both"/>
        <w:rPr>
          <w:rFonts w:ascii="Abadi" w:hAnsi="Abadi"/>
          <w:sz w:val="21"/>
          <w:szCs w:val="21"/>
        </w:rPr>
      </w:pPr>
    </w:p>
    <w:p w14:paraId="79568420" w14:textId="77777777" w:rsidR="00736E77" w:rsidRPr="00736E77" w:rsidRDefault="00736E77" w:rsidP="00736E77">
      <w:pPr>
        <w:ind w:firstLine="709"/>
        <w:jc w:val="both"/>
        <w:rPr>
          <w:rFonts w:ascii="Abadi" w:hAnsi="Abadi"/>
          <w:sz w:val="21"/>
          <w:szCs w:val="21"/>
        </w:rPr>
      </w:pPr>
      <w:proofErr w:type="gramStart"/>
      <w:r w:rsidRPr="00736E77">
        <w:rPr>
          <w:rFonts w:ascii="Abadi" w:hAnsi="Abadi"/>
          <w:sz w:val="21"/>
          <w:szCs w:val="21"/>
        </w:rPr>
        <w:t>En razón de</w:t>
      </w:r>
      <w:proofErr w:type="gramEnd"/>
      <w:r w:rsidRPr="00736E77">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717AE00" w14:textId="77777777" w:rsidR="00736E77" w:rsidRPr="00736E77" w:rsidRDefault="00736E77" w:rsidP="00736E77">
      <w:pPr>
        <w:ind w:firstLine="709"/>
        <w:jc w:val="both"/>
        <w:rPr>
          <w:rFonts w:ascii="Abadi" w:hAnsi="Abadi"/>
          <w:sz w:val="21"/>
          <w:szCs w:val="21"/>
        </w:rPr>
      </w:pPr>
    </w:p>
    <w:p w14:paraId="327AD88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2DD21C39" w14:textId="77777777" w:rsidR="00736E77" w:rsidRPr="00736E77" w:rsidRDefault="00736E77" w:rsidP="00736E77">
      <w:pPr>
        <w:ind w:firstLine="709"/>
        <w:jc w:val="both"/>
        <w:rPr>
          <w:rFonts w:ascii="Abadi" w:hAnsi="Abadi"/>
          <w:sz w:val="21"/>
          <w:szCs w:val="21"/>
        </w:rPr>
      </w:pPr>
    </w:p>
    <w:p w14:paraId="7091745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CDEE00E" w14:textId="77777777" w:rsidR="00736E77" w:rsidRPr="001F790C" w:rsidRDefault="00736E77" w:rsidP="00736E77">
      <w:pPr>
        <w:ind w:firstLine="709"/>
        <w:jc w:val="both"/>
        <w:rPr>
          <w:rFonts w:ascii="Abadi" w:hAnsi="Abadi"/>
          <w:b/>
          <w:bCs/>
          <w:sz w:val="21"/>
          <w:szCs w:val="21"/>
        </w:rPr>
      </w:pPr>
    </w:p>
    <w:p w14:paraId="1D4661D7"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II.</w:t>
      </w:r>
      <w:r w:rsidRPr="001F790C">
        <w:rPr>
          <w:rFonts w:ascii="Abadi" w:hAnsi="Abadi"/>
          <w:b/>
          <w:bCs/>
          <w:sz w:val="21"/>
          <w:szCs w:val="21"/>
        </w:rPr>
        <w:tab/>
        <w:t>Antecedentes:</w:t>
      </w:r>
    </w:p>
    <w:p w14:paraId="30242609" w14:textId="77777777" w:rsidR="00736E77" w:rsidRPr="00736E77" w:rsidRDefault="00736E77" w:rsidP="00736E77">
      <w:pPr>
        <w:ind w:firstLine="709"/>
        <w:jc w:val="both"/>
        <w:rPr>
          <w:rFonts w:ascii="Abadi" w:hAnsi="Abadi"/>
          <w:sz w:val="21"/>
          <w:szCs w:val="21"/>
        </w:rPr>
      </w:pPr>
    </w:p>
    <w:p w14:paraId="75D3F23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5EFF5A94" w14:textId="77777777" w:rsidR="00736E77" w:rsidRPr="00736E77" w:rsidRDefault="00736E77" w:rsidP="00736E77">
      <w:pPr>
        <w:ind w:firstLine="709"/>
        <w:jc w:val="both"/>
        <w:rPr>
          <w:rFonts w:ascii="Abadi" w:hAnsi="Abadi"/>
          <w:sz w:val="21"/>
          <w:szCs w:val="21"/>
        </w:rPr>
      </w:pPr>
    </w:p>
    <w:p w14:paraId="0542C7B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DF3A8AA" w14:textId="77777777" w:rsidR="00736E77" w:rsidRPr="00736E77" w:rsidRDefault="00736E77" w:rsidP="00736E77">
      <w:pPr>
        <w:ind w:firstLine="709"/>
        <w:jc w:val="both"/>
        <w:rPr>
          <w:rFonts w:ascii="Abadi" w:hAnsi="Abadi"/>
          <w:sz w:val="21"/>
          <w:szCs w:val="21"/>
        </w:rPr>
      </w:pPr>
    </w:p>
    <w:p w14:paraId="379A7A05"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3C47D9D3" w14:textId="77777777" w:rsidR="00736E77" w:rsidRPr="00736E77" w:rsidRDefault="00736E77" w:rsidP="00736E77">
      <w:pPr>
        <w:ind w:firstLine="709"/>
        <w:jc w:val="both"/>
        <w:rPr>
          <w:rFonts w:ascii="Abadi" w:hAnsi="Abadi"/>
          <w:sz w:val="21"/>
          <w:szCs w:val="21"/>
        </w:rPr>
      </w:pPr>
    </w:p>
    <w:p w14:paraId="2B7C3C7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82929CD" w14:textId="77777777" w:rsidR="00736E77" w:rsidRPr="00736E77" w:rsidRDefault="00736E77" w:rsidP="00736E77">
      <w:pPr>
        <w:ind w:firstLine="709"/>
        <w:jc w:val="both"/>
        <w:rPr>
          <w:rFonts w:ascii="Abadi" w:hAnsi="Abadi"/>
          <w:sz w:val="21"/>
          <w:szCs w:val="21"/>
        </w:rPr>
      </w:pPr>
    </w:p>
    <w:p w14:paraId="3E3585A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26541109" w14:textId="77777777" w:rsidR="00736E77" w:rsidRPr="00736E77" w:rsidRDefault="00736E77" w:rsidP="00736E77">
      <w:pPr>
        <w:ind w:firstLine="709"/>
        <w:jc w:val="both"/>
        <w:rPr>
          <w:rFonts w:ascii="Abadi" w:hAnsi="Abadi"/>
          <w:sz w:val="21"/>
          <w:szCs w:val="21"/>
        </w:rPr>
      </w:pPr>
    </w:p>
    <w:p w14:paraId="021E4BC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F4EE6E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25262C34" w14:textId="77777777" w:rsidR="00736E77" w:rsidRPr="00736E77" w:rsidRDefault="00736E77" w:rsidP="00736E77">
      <w:pPr>
        <w:ind w:firstLine="709"/>
        <w:jc w:val="both"/>
        <w:rPr>
          <w:rFonts w:ascii="Abadi" w:hAnsi="Abadi"/>
          <w:sz w:val="21"/>
          <w:szCs w:val="21"/>
        </w:rPr>
      </w:pPr>
      <w:proofErr w:type="gramStart"/>
      <w:r w:rsidRPr="00736E77">
        <w:rPr>
          <w:rFonts w:ascii="Abadi" w:hAnsi="Abadi"/>
          <w:sz w:val="21"/>
          <w:szCs w:val="21"/>
        </w:rPr>
        <w:lastRenderedPageBreak/>
        <w:t>De acuerdo a</w:t>
      </w:r>
      <w:proofErr w:type="gramEnd"/>
      <w:r w:rsidRPr="00736E77">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47A84DB" w14:textId="77777777" w:rsidR="00736E77" w:rsidRPr="00736E77" w:rsidRDefault="00736E77" w:rsidP="00736E77">
      <w:pPr>
        <w:ind w:firstLine="709"/>
        <w:jc w:val="both"/>
        <w:rPr>
          <w:rFonts w:ascii="Abadi" w:hAnsi="Abadi"/>
          <w:sz w:val="21"/>
          <w:szCs w:val="21"/>
        </w:rPr>
      </w:pPr>
    </w:p>
    <w:p w14:paraId="2B47A7B7"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76F9EF5E" w14:textId="77777777" w:rsidR="00736E77" w:rsidRPr="00736E77" w:rsidRDefault="00736E77" w:rsidP="00736E77">
      <w:pPr>
        <w:ind w:firstLine="709"/>
        <w:jc w:val="both"/>
        <w:rPr>
          <w:rFonts w:ascii="Abadi" w:hAnsi="Abadi"/>
          <w:sz w:val="21"/>
          <w:szCs w:val="21"/>
        </w:rPr>
      </w:pPr>
    </w:p>
    <w:p w14:paraId="6D60EBD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A43CF1A" w14:textId="77777777" w:rsidR="00736E77" w:rsidRPr="00736E77" w:rsidRDefault="00736E77" w:rsidP="00736E77">
      <w:pPr>
        <w:ind w:firstLine="709"/>
        <w:jc w:val="both"/>
        <w:rPr>
          <w:rFonts w:ascii="Abadi" w:hAnsi="Abadi"/>
          <w:sz w:val="21"/>
          <w:szCs w:val="21"/>
        </w:rPr>
      </w:pPr>
    </w:p>
    <w:p w14:paraId="566CDD01"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96750EC" w14:textId="77777777" w:rsidR="00736E77" w:rsidRPr="00736E77" w:rsidRDefault="00736E77" w:rsidP="00736E77">
      <w:pPr>
        <w:ind w:firstLine="709"/>
        <w:jc w:val="both"/>
        <w:rPr>
          <w:rFonts w:ascii="Abadi" w:hAnsi="Abadi"/>
          <w:sz w:val="21"/>
          <w:szCs w:val="21"/>
        </w:rPr>
      </w:pPr>
    </w:p>
    <w:p w14:paraId="7B98343D"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w:t>
      </w:r>
      <w:r w:rsidRPr="00736E77">
        <w:rPr>
          <w:rFonts w:ascii="Abadi" w:hAnsi="Abadi"/>
          <w:sz w:val="21"/>
          <w:szCs w:val="21"/>
        </w:rPr>
        <w:t>sistema informático que instrumente y difunda la Auditoría Superior.</w:t>
      </w:r>
    </w:p>
    <w:p w14:paraId="19190571" w14:textId="77777777" w:rsidR="00736E77" w:rsidRPr="00736E77" w:rsidRDefault="00736E77" w:rsidP="00736E77">
      <w:pPr>
        <w:ind w:firstLine="709"/>
        <w:jc w:val="both"/>
        <w:rPr>
          <w:rFonts w:ascii="Abadi" w:hAnsi="Abadi"/>
          <w:sz w:val="21"/>
          <w:szCs w:val="21"/>
        </w:rPr>
      </w:pPr>
    </w:p>
    <w:p w14:paraId="6FF28E8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2239D5A9" w14:textId="4CEFCDE6" w:rsidR="00736E77" w:rsidRPr="00736E77" w:rsidRDefault="00736E77" w:rsidP="00736E77">
      <w:pPr>
        <w:ind w:firstLine="709"/>
        <w:jc w:val="both"/>
        <w:rPr>
          <w:rFonts w:ascii="Abadi" w:hAnsi="Abadi"/>
          <w:sz w:val="21"/>
          <w:szCs w:val="21"/>
        </w:rPr>
      </w:pPr>
    </w:p>
    <w:p w14:paraId="1FC67DF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CDBA189" w14:textId="77777777" w:rsidR="00736E77" w:rsidRPr="00736E77" w:rsidRDefault="00736E77" w:rsidP="00736E77">
      <w:pPr>
        <w:ind w:firstLine="709"/>
        <w:jc w:val="both"/>
        <w:rPr>
          <w:rFonts w:ascii="Abadi" w:hAnsi="Abadi"/>
          <w:sz w:val="21"/>
          <w:szCs w:val="21"/>
        </w:rPr>
      </w:pPr>
    </w:p>
    <w:p w14:paraId="30D0C3B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53F0E6C5" w14:textId="77777777" w:rsidR="00736E77" w:rsidRPr="00736E77" w:rsidRDefault="00736E77" w:rsidP="00736E77">
      <w:pPr>
        <w:ind w:firstLine="709"/>
        <w:jc w:val="both"/>
        <w:rPr>
          <w:rFonts w:ascii="Abadi" w:hAnsi="Abadi"/>
          <w:sz w:val="21"/>
          <w:szCs w:val="21"/>
        </w:rPr>
      </w:pPr>
    </w:p>
    <w:p w14:paraId="5BD2029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cumplimiento a los citados preceptos, en su oportunidad se remitió a este Congreso del Estado, la cuenta pública municipal de Guanajuato, Gto., correspondiente al ejercicio fiscal del año 2019, turnándose a la Auditoría Superior del Estado para su revisión.</w:t>
      </w:r>
    </w:p>
    <w:p w14:paraId="22BAFBDB" w14:textId="77777777" w:rsidR="00736E77" w:rsidRPr="00736E77" w:rsidRDefault="00736E77" w:rsidP="00736E77">
      <w:pPr>
        <w:ind w:firstLine="709"/>
        <w:jc w:val="both"/>
        <w:rPr>
          <w:rFonts w:ascii="Abadi" w:hAnsi="Abadi"/>
          <w:sz w:val="21"/>
          <w:szCs w:val="21"/>
        </w:rPr>
      </w:pPr>
    </w:p>
    <w:p w14:paraId="7A5CCA9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4D4C803" w14:textId="77777777" w:rsidR="00736E77" w:rsidRPr="00736E77" w:rsidRDefault="00736E77" w:rsidP="00736E77">
      <w:pPr>
        <w:ind w:firstLine="709"/>
        <w:jc w:val="both"/>
        <w:rPr>
          <w:rFonts w:ascii="Abadi" w:hAnsi="Abadi"/>
          <w:sz w:val="21"/>
          <w:szCs w:val="21"/>
        </w:rPr>
      </w:pPr>
    </w:p>
    <w:p w14:paraId="020A0E1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ejercicio de esta función, el Auditor Superior del Estado aprobó el Programa General de Fiscalización 2020. En dicho Programa se contempló la revisión de la cuenta pública municipal de Guanajuato, Gto., correspondiente al ejercicio fiscal del año 2019.</w:t>
      </w:r>
    </w:p>
    <w:p w14:paraId="56CBF4AE" w14:textId="77777777" w:rsidR="00736E77" w:rsidRPr="00736E77" w:rsidRDefault="00736E77" w:rsidP="00736E77">
      <w:pPr>
        <w:ind w:firstLine="709"/>
        <w:jc w:val="both"/>
        <w:rPr>
          <w:rFonts w:ascii="Abadi" w:hAnsi="Abadi"/>
          <w:sz w:val="21"/>
          <w:szCs w:val="21"/>
        </w:rPr>
      </w:pPr>
    </w:p>
    <w:p w14:paraId="69768D01"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La revisión concluyó con la elaboración del informe de resultados materia del presente dictamen, remitiéndose al Congreso, el cual se turnó a esta Comisión el 18 de marzo de 2021 para su estudio y dictamen, siendo radicado el 19 de abril del año en curso.</w:t>
      </w:r>
    </w:p>
    <w:p w14:paraId="674E2B48" w14:textId="4D59C4D2" w:rsidR="00736E77" w:rsidRPr="001F790C" w:rsidRDefault="00736E77" w:rsidP="00736E77">
      <w:pPr>
        <w:ind w:firstLine="709"/>
        <w:jc w:val="both"/>
        <w:rPr>
          <w:rFonts w:ascii="Abadi" w:hAnsi="Abadi"/>
          <w:b/>
          <w:bCs/>
          <w:sz w:val="21"/>
          <w:szCs w:val="21"/>
        </w:rPr>
      </w:pPr>
    </w:p>
    <w:p w14:paraId="3CDF4A57"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III.</w:t>
      </w:r>
      <w:r w:rsidRPr="001F790C">
        <w:rPr>
          <w:rFonts w:ascii="Abadi" w:hAnsi="Abadi"/>
          <w:b/>
          <w:bCs/>
          <w:sz w:val="21"/>
          <w:szCs w:val="21"/>
        </w:rPr>
        <w:tab/>
        <w:t>Procedimiento de Revisión:</w:t>
      </w:r>
    </w:p>
    <w:p w14:paraId="5D33B5A2" w14:textId="77777777" w:rsidR="00736E77" w:rsidRPr="00736E77" w:rsidRDefault="00736E77" w:rsidP="00736E77">
      <w:pPr>
        <w:ind w:firstLine="709"/>
        <w:jc w:val="both"/>
        <w:rPr>
          <w:rFonts w:ascii="Abadi" w:hAnsi="Abadi"/>
          <w:sz w:val="21"/>
          <w:szCs w:val="21"/>
        </w:rPr>
      </w:pPr>
    </w:p>
    <w:p w14:paraId="23CBF36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La revisión de la cuenta pública municipal de Guanajuato, Gto., correspondiente al ejercicio fiscal del año 2019, tuvo por objetivo, </w:t>
      </w:r>
      <w:proofErr w:type="gramStart"/>
      <w:r w:rsidRPr="00736E77">
        <w:rPr>
          <w:rFonts w:ascii="Abadi" w:hAnsi="Abadi"/>
          <w:sz w:val="21"/>
          <w:szCs w:val="21"/>
        </w:rPr>
        <w:t>de acuerdo a</w:t>
      </w:r>
      <w:proofErr w:type="gramEnd"/>
      <w:r w:rsidRPr="00736E77">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2447673" w14:textId="77777777" w:rsidR="00736E77" w:rsidRPr="00736E77" w:rsidRDefault="00736E77" w:rsidP="00736E77">
      <w:pPr>
        <w:ind w:firstLine="709"/>
        <w:jc w:val="both"/>
        <w:rPr>
          <w:rFonts w:ascii="Abadi" w:hAnsi="Abadi"/>
          <w:sz w:val="21"/>
          <w:szCs w:val="21"/>
        </w:rPr>
      </w:pPr>
    </w:p>
    <w:p w14:paraId="77810C0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CB7DBE9" w14:textId="77777777" w:rsidR="00736E77" w:rsidRPr="00736E77" w:rsidRDefault="00736E77" w:rsidP="00736E77">
      <w:pPr>
        <w:ind w:firstLine="709"/>
        <w:jc w:val="both"/>
        <w:rPr>
          <w:rFonts w:ascii="Abadi" w:hAnsi="Abadi"/>
          <w:sz w:val="21"/>
          <w:szCs w:val="21"/>
        </w:rPr>
      </w:pPr>
    </w:p>
    <w:p w14:paraId="247C5249"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Por otra parte, la revisión se efectuó observando las disposiciones contenidas en la Constitución Política para el Estado de Guanajuato, en la Ley Orgánica del Poder </w:t>
      </w:r>
      <w:r w:rsidRPr="00736E77">
        <w:rPr>
          <w:rFonts w:ascii="Abadi" w:hAnsi="Abadi"/>
          <w:sz w:val="21"/>
          <w:szCs w:val="21"/>
        </w:rPr>
        <w:t>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06D8FC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1842B9C8"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2DDE507" w14:textId="77777777" w:rsidR="00736E77" w:rsidRPr="00736E77" w:rsidRDefault="00736E77" w:rsidP="00736E77">
      <w:pPr>
        <w:ind w:firstLine="709"/>
        <w:jc w:val="both"/>
        <w:rPr>
          <w:rFonts w:ascii="Abadi" w:hAnsi="Abadi"/>
          <w:sz w:val="21"/>
          <w:szCs w:val="21"/>
        </w:rPr>
      </w:pPr>
    </w:p>
    <w:p w14:paraId="25A8204D"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informe de resultados establece que se practicó la revisión de la cuenta pública respecto de las operaciones realizadas por la administración municipal de Guanajuato, Gto., correspondientes al ejercicio fiscal 2019, en lo referente a los apartados de ingresos y egresos.</w:t>
      </w:r>
    </w:p>
    <w:p w14:paraId="3DEBECE2" w14:textId="77777777" w:rsidR="00736E77" w:rsidRPr="00736E77" w:rsidRDefault="00736E77" w:rsidP="00736E77">
      <w:pPr>
        <w:ind w:firstLine="709"/>
        <w:jc w:val="both"/>
        <w:rPr>
          <w:rFonts w:ascii="Abadi" w:hAnsi="Abadi"/>
          <w:sz w:val="21"/>
          <w:szCs w:val="21"/>
        </w:rPr>
      </w:pPr>
    </w:p>
    <w:p w14:paraId="1EEB7BC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w:t>
      </w:r>
      <w:r w:rsidRPr="00736E77">
        <w:rPr>
          <w:rFonts w:ascii="Abadi" w:hAnsi="Abadi"/>
          <w:sz w:val="21"/>
          <w:szCs w:val="21"/>
        </w:rPr>
        <w:lastRenderedPageBreak/>
        <w:t xml:space="preserve">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736E77">
        <w:rPr>
          <w:rFonts w:ascii="Abadi" w:hAnsi="Abadi"/>
          <w:sz w:val="21"/>
          <w:szCs w:val="21"/>
        </w:rPr>
        <w:t>del mismo</w:t>
      </w:r>
      <w:proofErr w:type="gramEnd"/>
      <w:r w:rsidRPr="00736E77">
        <w:rPr>
          <w:rFonts w:ascii="Abadi" w:hAnsi="Abadi"/>
          <w:sz w:val="21"/>
          <w:szCs w:val="21"/>
        </w:rPr>
        <w:t>.</w:t>
      </w:r>
    </w:p>
    <w:p w14:paraId="4AF988A5" w14:textId="77777777" w:rsidR="00736E77" w:rsidRPr="00736E77" w:rsidRDefault="00736E77" w:rsidP="00736E77">
      <w:pPr>
        <w:ind w:firstLine="709"/>
        <w:jc w:val="both"/>
        <w:rPr>
          <w:rFonts w:ascii="Abadi" w:hAnsi="Abadi"/>
          <w:sz w:val="21"/>
          <w:szCs w:val="21"/>
        </w:rPr>
      </w:pPr>
    </w:p>
    <w:p w14:paraId="61FBF09D"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736E77">
        <w:rPr>
          <w:rFonts w:ascii="Abadi" w:hAnsi="Abadi"/>
          <w:sz w:val="21"/>
          <w:szCs w:val="21"/>
        </w:rPr>
        <w:t>fiscalizado</w:t>
      </w:r>
      <w:proofErr w:type="spellEnd"/>
      <w:r w:rsidRPr="00736E77">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194AAC9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42BCFB0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29 de mayo de 2020 se notificó al presidente municipal de Guanajuato, Gto., la orden de inicio del procedimiento de revisión de la cuenta pública.</w:t>
      </w:r>
    </w:p>
    <w:p w14:paraId="66F5FC19" w14:textId="77777777" w:rsidR="00736E77" w:rsidRPr="00736E77" w:rsidRDefault="00736E77" w:rsidP="00736E77">
      <w:pPr>
        <w:ind w:firstLine="709"/>
        <w:jc w:val="both"/>
        <w:rPr>
          <w:rFonts w:ascii="Abadi" w:hAnsi="Abadi"/>
          <w:sz w:val="21"/>
          <w:szCs w:val="21"/>
        </w:rPr>
      </w:pPr>
    </w:p>
    <w:p w14:paraId="05D547C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Posteriormente, el 25 de noviembre de 2020 se notificó al presidente municipal de Guanajuato, Gto., la suspensión del plazo de la revisión materia del presente dictamen por el periodo comprendido del 23 de noviembre de 2020 al 4 de marzo de 2021, de conformidad con lo establecido en el Acuerdo de Suspensión de Plazos publicado en el Periódico Oficial del Gobierno del Estado de Guanajuato el 20 de noviembre de 2020.</w:t>
      </w:r>
    </w:p>
    <w:p w14:paraId="622EE745" w14:textId="77777777" w:rsidR="00736E77" w:rsidRPr="00736E77" w:rsidRDefault="00736E77" w:rsidP="00736E77">
      <w:pPr>
        <w:ind w:firstLine="709"/>
        <w:jc w:val="both"/>
        <w:rPr>
          <w:rFonts w:ascii="Abadi" w:hAnsi="Abadi"/>
          <w:sz w:val="21"/>
          <w:szCs w:val="21"/>
        </w:rPr>
      </w:pPr>
    </w:p>
    <w:p w14:paraId="3C6B1D5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El 15 de enero de 2021, se notificó al presidente municipal de Guanajuato, Gto., el pliego de observaciones y recomendaciones derivado de la revisión </w:t>
      </w:r>
      <w:r w:rsidRPr="00736E77">
        <w:rPr>
          <w:rFonts w:ascii="Abadi" w:hAnsi="Abadi"/>
          <w:sz w:val="21"/>
          <w:szCs w:val="21"/>
        </w:rPr>
        <w:t>practicada a la cuenta pública municipal de Guanajuato, Gto., correspondiente al ejercicio fiscal del año 2019, al cual se dio respuesta el 8 de febrero de 2021 por parte del referido funcionario municipal.</w:t>
      </w:r>
    </w:p>
    <w:p w14:paraId="7451027E" w14:textId="77777777" w:rsidR="00736E77" w:rsidRPr="00736E77" w:rsidRDefault="00736E77" w:rsidP="00736E77">
      <w:pPr>
        <w:ind w:firstLine="709"/>
        <w:jc w:val="both"/>
        <w:rPr>
          <w:rFonts w:ascii="Abadi" w:hAnsi="Abadi"/>
          <w:sz w:val="21"/>
          <w:szCs w:val="21"/>
        </w:rPr>
      </w:pPr>
    </w:p>
    <w:p w14:paraId="62D999F3"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22 de febrero de 2021, el informe de resultados se notificó al presidente municipal de Guanajuato,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50F3FAFC" w14:textId="77777777" w:rsidR="00736E77" w:rsidRPr="00736E77" w:rsidRDefault="00736E77" w:rsidP="00736E77">
      <w:pPr>
        <w:ind w:firstLine="709"/>
        <w:jc w:val="both"/>
        <w:rPr>
          <w:rFonts w:ascii="Abadi" w:hAnsi="Abadi"/>
          <w:sz w:val="21"/>
          <w:szCs w:val="21"/>
        </w:rPr>
      </w:pPr>
    </w:p>
    <w:p w14:paraId="3AF06B1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1 de marzo de 2021, dentro del plazo que prevé la fracción IV del artículo</w:t>
      </w:r>
    </w:p>
    <w:p w14:paraId="344A220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37 de la Ley de Fiscalización Superior del Estado de Guanajuato, el síndico municipal de Guanajuato,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1B0784D7" w14:textId="77777777" w:rsidR="00736E77" w:rsidRPr="00736E77" w:rsidRDefault="00736E77" w:rsidP="00736E77">
      <w:pPr>
        <w:ind w:firstLine="709"/>
        <w:jc w:val="both"/>
        <w:rPr>
          <w:rFonts w:ascii="Abadi" w:hAnsi="Abadi"/>
          <w:sz w:val="21"/>
          <w:szCs w:val="21"/>
        </w:rPr>
      </w:pPr>
    </w:p>
    <w:p w14:paraId="0A7FE4F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Una vez tramitado el recurso, el Auditor Superior el 9 de marzo de 2021 emitió la resolución correspondiente, a la cual haremos referencia en un apartado posterior, misma que se notificó al síndico municipal de Guanajuato, Gto., el 10 de marzo de 2021.</w:t>
      </w:r>
    </w:p>
    <w:p w14:paraId="3944E1FE" w14:textId="77777777" w:rsidR="00736E77" w:rsidRPr="001F790C" w:rsidRDefault="00736E77" w:rsidP="00736E77">
      <w:pPr>
        <w:ind w:firstLine="709"/>
        <w:jc w:val="both"/>
        <w:rPr>
          <w:rFonts w:ascii="Abadi" w:hAnsi="Abadi"/>
          <w:b/>
          <w:bCs/>
          <w:sz w:val="21"/>
          <w:szCs w:val="21"/>
        </w:rPr>
      </w:pPr>
    </w:p>
    <w:p w14:paraId="229E901D"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IV.</w:t>
      </w:r>
      <w:r w:rsidRPr="001F790C">
        <w:rPr>
          <w:rFonts w:ascii="Abadi" w:hAnsi="Abadi"/>
          <w:b/>
          <w:bCs/>
          <w:sz w:val="21"/>
          <w:szCs w:val="21"/>
        </w:rPr>
        <w:tab/>
        <w:t>Contenido del Informe de Resultados:</w:t>
      </w:r>
    </w:p>
    <w:p w14:paraId="380B5CE9" w14:textId="77777777" w:rsidR="00736E77" w:rsidRPr="00736E77" w:rsidRDefault="00736E77" w:rsidP="00736E77">
      <w:pPr>
        <w:ind w:firstLine="709"/>
        <w:jc w:val="both"/>
        <w:rPr>
          <w:rFonts w:ascii="Abadi" w:hAnsi="Abadi"/>
          <w:sz w:val="21"/>
          <w:szCs w:val="21"/>
        </w:rPr>
      </w:pPr>
    </w:p>
    <w:p w14:paraId="26F82F3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cumplimiento a lo establecido por el artículo 37, fracción III de la Ley de Fiscalización Superior del Estado, el informe de resultados contiene los siguientes apartados:</w:t>
      </w:r>
    </w:p>
    <w:p w14:paraId="1A37F8EB" w14:textId="77777777" w:rsidR="00736E77" w:rsidRPr="00736E77" w:rsidRDefault="00736E77" w:rsidP="00736E77">
      <w:pPr>
        <w:ind w:firstLine="709"/>
        <w:jc w:val="both"/>
        <w:rPr>
          <w:rFonts w:ascii="Abadi" w:hAnsi="Abadi"/>
          <w:sz w:val="21"/>
          <w:szCs w:val="21"/>
        </w:rPr>
      </w:pPr>
    </w:p>
    <w:p w14:paraId="70552217"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a)</w:t>
      </w:r>
      <w:r w:rsidRPr="001F790C">
        <w:rPr>
          <w:rFonts w:ascii="Abadi" w:hAnsi="Abadi"/>
          <w:b/>
          <w:bCs/>
          <w:sz w:val="21"/>
          <w:szCs w:val="21"/>
        </w:rPr>
        <w:tab/>
        <w:t>Introducción.</w:t>
      </w:r>
    </w:p>
    <w:p w14:paraId="0D09BA94" w14:textId="77777777" w:rsidR="00736E77" w:rsidRPr="00736E77" w:rsidRDefault="00736E77" w:rsidP="00736E77">
      <w:pPr>
        <w:ind w:firstLine="709"/>
        <w:jc w:val="both"/>
        <w:rPr>
          <w:rFonts w:ascii="Abadi" w:hAnsi="Abadi"/>
          <w:sz w:val="21"/>
          <w:szCs w:val="21"/>
        </w:rPr>
      </w:pPr>
    </w:p>
    <w:p w14:paraId="49477AB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Por lo que se refiere a este punto, se establecen los criterios de selección; el objetivo de la revisión; el alcance de la revisión respecto a los apartados de ingresos y egresos, precisando que el detalle </w:t>
      </w:r>
      <w:r w:rsidRPr="00736E77">
        <w:rPr>
          <w:rFonts w:ascii="Abadi" w:hAnsi="Abadi"/>
          <w:sz w:val="21"/>
          <w:szCs w:val="21"/>
        </w:rPr>
        <w:lastRenderedPageBreak/>
        <w:t>de los alcances de la revisión se consigna en el Anexo 01 del informe de resultados.</w:t>
      </w:r>
    </w:p>
    <w:p w14:paraId="563C5643" w14:textId="77777777" w:rsidR="00736E77" w:rsidRPr="00736E77" w:rsidRDefault="00736E77" w:rsidP="00736E77">
      <w:pPr>
        <w:ind w:firstLine="709"/>
        <w:jc w:val="both"/>
        <w:rPr>
          <w:rFonts w:ascii="Abadi" w:hAnsi="Abadi"/>
          <w:sz w:val="21"/>
          <w:szCs w:val="21"/>
        </w:rPr>
      </w:pPr>
    </w:p>
    <w:p w14:paraId="63C62B9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736E77">
        <w:rPr>
          <w:rFonts w:ascii="Abadi" w:hAnsi="Abadi"/>
          <w:sz w:val="21"/>
          <w:szCs w:val="21"/>
        </w:rPr>
        <w:t>re ejecución</w:t>
      </w:r>
      <w:proofErr w:type="gramEnd"/>
      <w:r w:rsidRPr="00736E77">
        <w:rPr>
          <w:rFonts w:ascii="Abadi" w:hAnsi="Abadi"/>
          <w:sz w:val="21"/>
          <w:szCs w:val="21"/>
        </w:rPr>
        <w:t xml:space="preserve"> e indagación.</w:t>
      </w:r>
    </w:p>
    <w:p w14:paraId="44844016" w14:textId="77777777" w:rsidR="00736E77" w:rsidRPr="00736E77" w:rsidRDefault="00736E77" w:rsidP="00736E77">
      <w:pPr>
        <w:ind w:firstLine="709"/>
        <w:jc w:val="both"/>
        <w:rPr>
          <w:rFonts w:ascii="Abadi" w:hAnsi="Abadi"/>
          <w:sz w:val="21"/>
          <w:szCs w:val="21"/>
        </w:rPr>
      </w:pPr>
    </w:p>
    <w:p w14:paraId="209B7738"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0739500D" w14:textId="77777777" w:rsidR="00736E77" w:rsidRPr="00736E77" w:rsidRDefault="00736E77" w:rsidP="00736E77">
      <w:pPr>
        <w:ind w:firstLine="709"/>
        <w:jc w:val="both"/>
        <w:rPr>
          <w:rFonts w:ascii="Abadi" w:hAnsi="Abadi"/>
          <w:sz w:val="21"/>
          <w:szCs w:val="21"/>
        </w:rPr>
      </w:pPr>
    </w:p>
    <w:p w14:paraId="3CC0B8BF" w14:textId="77777777" w:rsidR="00736E77" w:rsidRPr="001F790C" w:rsidRDefault="00736E77" w:rsidP="00736E77">
      <w:pPr>
        <w:ind w:firstLine="709"/>
        <w:jc w:val="both"/>
        <w:rPr>
          <w:rFonts w:ascii="Abadi" w:hAnsi="Abadi"/>
          <w:i/>
          <w:iCs/>
          <w:sz w:val="21"/>
          <w:szCs w:val="21"/>
        </w:rPr>
      </w:pPr>
      <w:r w:rsidRPr="001F790C">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487C4FCD" w14:textId="77777777" w:rsidR="00736E77" w:rsidRPr="001F790C" w:rsidRDefault="00736E77" w:rsidP="00736E77">
      <w:pPr>
        <w:ind w:firstLine="709"/>
        <w:jc w:val="both"/>
        <w:rPr>
          <w:rFonts w:ascii="Abadi" w:hAnsi="Abadi"/>
          <w:i/>
          <w:iCs/>
          <w:sz w:val="21"/>
          <w:szCs w:val="21"/>
        </w:rPr>
      </w:pPr>
    </w:p>
    <w:p w14:paraId="640E5233" w14:textId="77777777" w:rsidR="00736E77" w:rsidRPr="001F790C" w:rsidRDefault="00736E77" w:rsidP="00736E77">
      <w:pPr>
        <w:ind w:firstLine="709"/>
        <w:jc w:val="both"/>
        <w:rPr>
          <w:rFonts w:ascii="Abadi" w:hAnsi="Abadi"/>
          <w:i/>
          <w:iCs/>
          <w:sz w:val="21"/>
          <w:szCs w:val="21"/>
        </w:rPr>
      </w:pPr>
      <w:r w:rsidRPr="001F790C">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474497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08D0F90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736E77">
        <w:rPr>
          <w:rFonts w:ascii="Abadi" w:hAnsi="Abadi"/>
          <w:sz w:val="21"/>
          <w:szCs w:val="21"/>
        </w:rPr>
        <w:t>fiscalizado</w:t>
      </w:r>
      <w:proofErr w:type="spellEnd"/>
      <w:r w:rsidRPr="00736E77">
        <w:rPr>
          <w:rFonts w:ascii="Abadi" w:hAnsi="Abadi"/>
          <w:sz w:val="21"/>
          <w:szCs w:val="21"/>
        </w:rPr>
        <w:t>,</w:t>
      </w:r>
      <w:proofErr w:type="gramEnd"/>
      <w:r w:rsidRPr="00736E77">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53EEC87A" w14:textId="77777777" w:rsidR="00736E77" w:rsidRPr="00736E77" w:rsidRDefault="00736E77" w:rsidP="00736E77">
      <w:pPr>
        <w:ind w:firstLine="709"/>
        <w:jc w:val="both"/>
        <w:rPr>
          <w:rFonts w:ascii="Abadi" w:hAnsi="Abadi"/>
          <w:sz w:val="21"/>
          <w:szCs w:val="21"/>
        </w:rPr>
      </w:pPr>
    </w:p>
    <w:p w14:paraId="0A8DD3F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Por otra parte, en el apartado correspondiente a los análisis previos de planeación relativos a la facturación </w:t>
      </w:r>
      <w:r w:rsidRPr="00736E77">
        <w:rPr>
          <w:rFonts w:ascii="Abadi" w:hAnsi="Abadi"/>
          <w:sz w:val="21"/>
          <w:szCs w:val="21"/>
        </w:rPr>
        <w:t xml:space="preserve">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736E77">
        <w:rPr>
          <w:rFonts w:ascii="Abadi" w:hAnsi="Abadi"/>
          <w:sz w:val="21"/>
          <w:szCs w:val="21"/>
        </w:rPr>
        <w:t>fiscalizado</w:t>
      </w:r>
      <w:proofErr w:type="spellEnd"/>
      <w:r w:rsidRPr="00736E77">
        <w:rPr>
          <w:rFonts w:ascii="Abadi" w:hAnsi="Abadi"/>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E09E79F" w14:textId="77777777" w:rsidR="00736E77" w:rsidRPr="00736E77" w:rsidRDefault="00736E77" w:rsidP="00736E77">
      <w:pPr>
        <w:ind w:firstLine="709"/>
        <w:jc w:val="both"/>
        <w:rPr>
          <w:rFonts w:ascii="Abadi" w:hAnsi="Abadi"/>
          <w:sz w:val="21"/>
          <w:szCs w:val="21"/>
        </w:rPr>
      </w:pPr>
    </w:p>
    <w:p w14:paraId="5D07BBB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736E77">
        <w:rPr>
          <w:rFonts w:ascii="Abadi" w:hAnsi="Abadi"/>
          <w:sz w:val="21"/>
          <w:szCs w:val="21"/>
        </w:rPr>
        <w:t>fiscalizado</w:t>
      </w:r>
      <w:proofErr w:type="spellEnd"/>
      <w:r w:rsidRPr="00736E77">
        <w:rPr>
          <w:rFonts w:ascii="Abadi" w:hAnsi="Abadi"/>
          <w:sz w:val="21"/>
          <w:szCs w:val="21"/>
        </w:rPr>
        <w:t xml:space="preserve">; </w:t>
      </w:r>
      <w:r w:rsidRPr="00736E77">
        <w:rPr>
          <w:rFonts w:ascii="Abadi" w:hAnsi="Abadi"/>
          <w:sz w:val="21"/>
          <w:szCs w:val="21"/>
        </w:rPr>
        <w:lastRenderedPageBreak/>
        <w:t>Registro Civil de la Secretaría de Gobierno del Estado y Registro Nacional de Población e Identificación Personal de la Secretaría de Gobernación</w:t>
      </w:r>
    </w:p>
    <w:p w14:paraId="605B0E82" w14:textId="77777777" w:rsidR="00736E77" w:rsidRPr="00736E77" w:rsidRDefault="00736E77" w:rsidP="00736E77">
      <w:pPr>
        <w:ind w:firstLine="709"/>
        <w:jc w:val="both"/>
        <w:rPr>
          <w:rFonts w:ascii="Abadi" w:hAnsi="Abadi"/>
          <w:sz w:val="21"/>
          <w:szCs w:val="21"/>
        </w:rPr>
      </w:pPr>
    </w:p>
    <w:p w14:paraId="204875B5"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Federal, a efecto de identificar posibles relaciones de parentesco de socios de personas morales que suministraron bienes o prestaron servicios al ente </w:t>
      </w:r>
      <w:proofErr w:type="spellStart"/>
      <w:r w:rsidRPr="00736E77">
        <w:rPr>
          <w:rFonts w:ascii="Abadi" w:hAnsi="Abadi"/>
          <w:sz w:val="21"/>
          <w:szCs w:val="21"/>
        </w:rPr>
        <w:t>fiscalizado</w:t>
      </w:r>
      <w:proofErr w:type="spellEnd"/>
      <w:r w:rsidRPr="00736E77">
        <w:rPr>
          <w:rFonts w:ascii="Abadi" w:hAnsi="Abadi"/>
          <w:sz w:val="21"/>
          <w:szCs w:val="21"/>
        </w:rPr>
        <w:t>.</w:t>
      </w:r>
    </w:p>
    <w:p w14:paraId="16D86A7C" w14:textId="77777777" w:rsidR="00736E77" w:rsidRPr="00736E77" w:rsidRDefault="00736E77" w:rsidP="00736E77">
      <w:pPr>
        <w:ind w:firstLine="709"/>
        <w:jc w:val="both"/>
        <w:rPr>
          <w:rFonts w:ascii="Abadi" w:hAnsi="Abadi"/>
          <w:sz w:val="21"/>
          <w:szCs w:val="21"/>
        </w:rPr>
      </w:pPr>
    </w:p>
    <w:p w14:paraId="0779E6B3"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Guanajuato, Gto., cumplió con las disposiciones normativas aplicables, excepto por los resultados con observaciones y recomendaciones que se precisan en el informe de resultados; señalando además que se presentaron limitantes al alcance que se refiere a la aplicación de los procedimientos de inspecciones físicas de bienes adquiridos y confirmación de apoyos. También se precisa que se presentaron limitantes en la aplicación de los procedimientos de auditoría, derivado de la contingencia por la pandemia del virus SARS-CoV2.</w:t>
      </w:r>
    </w:p>
    <w:p w14:paraId="6A9417B9" w14:textId="77777777" w:rsidR="00736E77" w:rsidRPr="00736E77" w:rsidRDefault="00736E77" w:rsidP="00736E77">
      <w:pPr>
        <w:ind w:firstLine="709"/>
        <w:jc w:val="both"/>
        <w:rPr>
          <w:rFonts w:ascii="Abadi" w:hAnsi="Abadi"/>
          <w:sz w:val="21"/>
          <w:szCs w:val="21"/>
        </w:rPr>
      </w:pPr>
    </w:p>
    <w:p w14:paraId="4E5F04F9"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3 observaciones, las cuales no se solventaron; asimismo, se formuló 1 recomendación, misma que fue atendida.</w:t>
      </w:r>
    </w:p>
    <w:p w14:paraId="2E4EAC75" w14:textId="77777777" w:rsidR="00736E77" w:rsidRPr="00736E77" w:rsidRDefault="00736E77" w:rsidP="00736E77">
      <w:pPr>
        <w:ind w:firstLine="709"/>
        <w:jc w:val="both"/>
        <w:rPr>
          <w:rFonts w:ascii="Abadi" w:hAnsi="Abadi"/>
          <w:sz w:val="21"/>
          <w:szCs w:val="21"/>
        </w:rPr>
      </w:pPr>
    </w:p>
    <w:p w14:paraId="1B3AE2D7"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002, existen importes no solventados por la cuantía que ahí se refiere.</w:t>
      </w:r>
    </w:p>
    <w:p w14:paraId="3D1D1FE2" w14:textId="77777777" w:rsidR="00736E77" w:rsidRPr="00736E77" w:rsidRDefault="00736E77" w:rsidP="00736E77">
      <w:pPr>
        <w:ind w:firstLine="709"/>
        <w:jc w:val="both"/>
        <w:rPr>
          <w:rFonts w:ascii="Abadi" w:hAnsi="Abadi"/>
          <w:sz w:val="21"/>
          <w:szCs w:val="21"/>
        </w:rPr>
      </w:pPr>
    </w:p>
    <w:p w14:paraId="3DEC1ADC" w14:textId="4E9B61B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Guanajuato,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736E77">
        <w:rPr>
          <w:rFonts w:ascii="Abadi" w:hAnsi="Abadi"/>
          <w:sz w:val="21"/>
          <w:szCs w:val="21"/>
        </w:rPr>
        <w:t>de acuerdo a</w:t>
      </w:r>
      <w:proofErr w:type="gramEnd"/>
      <w:r w:rsidRPr="00736E77">
        <w:rPr>
          <w:rFonts w:ascii="Abadi" w:hAnsi="Abadi"/>
          <w:sz w:val="21"/>
          <w:szCs w:val="21"/>
        </w:rPr>
        <w:t xml:space="preserve"> su importancia</w:t>
      </w:r>
      <w:r w:rsidR="001F790C">
        <w:rPr>
          <w:rFonts w:ascii="Abadi" w:hAnsi="Abadi"/>
          <w:sz w:val="21"/>
          <w:szCs w:val="21"/>
        </w:rPr>
        <w:t xml:space="preserve"> </w:t>
      </w:r>
      <w:r w:rsidRPr="00736E77">
        <w:rPr>
          <w:rFonts w:ascii="Abadi" w:hAnsi="Abadi"/>
          <w:sz w:val="21"/>
          <w:szCs w:val="21"/>
        </w:rPr>
        <w:t>relativa, la aplicación de procedimientos de control y sustantivos en la fase de ejecución de la revisión, concluyendo que no se identificaron empresas clasificadas como EFOS.</w:t>
      </w:r>
    </w:p>
    <w:p w14:paraId="25CF481C" w14:textId="77777777" w:rsidR="00736E77" w:rsidRPr="00736E77" w:rsidRDefault="00736E77" w:rsidP="00736E77">
      <w:pPr>
        <w:ind w:firstLine="709"/>
        <w:jc w:val="both"/>
        <w:rPr>
          <w:rFonts w:ascii="Abadi" w:hAnsi="Abadi"/>
          <w:sz w:val="21"/>
          <w:szCs w:val="21"/>
        </w:rPr>
      </w:pPr>
    </w:p>
    <w:p w14:paraId="1C0E1A03"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b)</w:t>
      </w:r>
      <w:r w:rsidRPr="001F790C">
        <w:rPr>
          <w:rFonts w:ascii="Abadi" w:hAnsi="Abadi"/>
          <w:b/>
          <w:bCs/>
          <w:sz w:val="21"/>
          <w:szCs w:val="21"/>
        </w:rPr>
        <w:tab/>
        <w:t>Observaciones y recomendaciones, la respuesta emitida por el sujeto fiscalizado y la valoración correspondiente.</w:t>
      </w:r>
    </w:p>
    <w:p w14:paraId="6408B5A3" w14:textId="77777777" w:rsidR="00736E77" w:rsidRPr="00736E77" w:rsidRDefault="00736E77" w:rsidP="00736E77">
      <w:pPr>
        <w:ind w:firstLine="709"/>
        <w:jc w:val="both"/>
        <w:rPr>
          <w:rFonts w:ascii="Abadi" w:hAnsi="Abadi"/>
          <w:sz w:val="21"/>
          <w:szCs w:val="21"/>
        </w:rPr>
      </w:pPr>
    </w:p>
    <w:p w14:paraId="3D2D122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esta parte se desglosa la valoración de las observaciones y recomendaciones formuladas por el Órgano Técnico, considerando como no solventadas las observaciones contenidas en los numerales 001, referente a pago de prestación a trabajador; 002, correspondiente a condena de prestaciones pagadas durante la relación laboral; y 003, relativo a exhibición de momias.</w:t>
      </w:r>
    </w:p>
    <w:p w14:paraId="051EE14D" w14:textId="77777777" w:rsidR="00736E77" w:rsidRPr="00736E77" w:rsidRDefault="00736E77" w:rsidP="00736E77">
      <w:pPr>
        <w:ind w:firstLine="709"/>
        <w:jc w:val="both"/>
        <w:rPr>
          <w:rFonts w:ascii="Abadi" w:hAnsi="Abadi"/>
          <w:sz w:val="21"/>
          <w:szCs w:val="21"/>
        </w:rPr>
      </w:pPr>
    </w:p>
    <w:p w14:paraId="0CB60D1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el apartado de Recomendaciones Generales, se atendió el numeral 001, referido a lineamientos de Comunicación Social.</w:t>
      </w:r>
    </w:p>
    <w:p w14:paraId="3F219F3F" w14:textId="77777777" w:rsidR="00736E77" w:rsidRPr="00736E77" w:rsidRDefault="00736E77" w:rsidP="00736E77">
      <w:pPr>
        <w:ind w:firstLine="709"/>
        <w:jc w:val="both"/>
        <w:rPr>
          <w:rFonts w:ascii="Abadi" w:hAnsi="Abadi"/>
          <w:sz w:val="21"/>
          <w:szCs w:val="21"/>
        </w:rPr>
      </w:pPr>
    </w:p>
    <w:p w14:paraId="07E716F2"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c)</w:t>
      </w:r>
      <w:r w:rsidRPr="001F790C">
        <w:rPr>
          <w:rFonts w:ascii="Abadi" w:hAnsi="Abadi"/>
          <w:b/>
          <w:bCs/>
          <w:sz w:val="21"/>
          <w:szCs w:val="21"/>
        </w:rPr>
        <w:tab/>
        <w:t>Promoción del ejercicio de facultades de comprobación fiscal.</w:t>
      </w:r>
    </w:p>
    <w:p w14:paraId="4767FA56" w14:textId="77777777" w:rsidR="00736E77" w:rsidRPr="00736E77" w:rsidRDefault="00736E77" w:rsidP="00736E77">
      <w:pPr>
        <w:ind w:firstLine="709"/>
        <w:jc w:val="both"/>
        <w:rPr>
          <w:rFonts w:ascii="Abadi" w:hAnsi="Abadi"/>
          <w:sz w:val="21"/>
          <w:szCs w:val="21"/>
        </w:rPr>
      </w:pPr>
    </w:p>
    <w:p w14:paraId="7AFB867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736E77">
        <w:rPr>
          <w:rFonts w:ascii="Abadi" w:hAnsi="Abadi"/>
          <w:sz w:val="21"/>
          <w:szCs w:val="21"/>
        </w:rPr>
        <w:lastRenderedPageBreak/>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E62592D" w14:textId="77777777" w:rsidR="00736E77" w:rsidRPr="00736E77" w:rsidRDefault="00736E77" w:rsidP="00736E77">
      <w:pPr>
        <w:ind w:firstLine="709"/>
        <w:jc w:val="both"/>
        <w:rPr>
          <w:rFonts w:ascii="Abadi" w:hAnsi="Abadi"/>
          <w:sz w:val="21"/>
          <w:szCs w:val="21"/>
        </w:rPr>
      </w:pPr>
    </w:p>
    <w:p w14:paraId="3E03D403" w14:textId="4D5A3DE8"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d)</w:t>
      </w:r>
      <w:r w:rsidRPr="001F790C">
        <w:rPr>
          <w:rFonts w:ascii="Abadi" w:hAnsi="Abadi"/>
          <w:b/>
          <w:bCs/>
          <w:sz w:val="21"/>
          <w:szCs w:val="21"/>
        </w:rPr>
        <w:tab/>
        <w:t>Comunicado</w:t>
      </w:r>
      <w:r w:rsidR="001F790C" w:rsidRPr="001F790C">
        <w:rPr>
          <w:rFonts w:ascii="Abadi" w:hAnsi="Abadi"/>
          <w:b/>
          <w:bCs/>
          <w:sz w:val="21"/>
          <w:szCs w:val="21"/>
        </w:rPr>
        <w:t xml:space="preserve"> </w:t>
      </w:r>
      <w:r w:rsidRPr="001F790C">
        <w:rPr>
          <w:rFonts w:ascii="Abadi" w:hAnsi="Abadi"/>
          <w:b/>
          <w:bCs/>
          <w:sz w:val="21"/>
          <w:szCs w:val="21"/>
        </w:rPr>
        <w:t>ante</w:t>
      </w:r>
      <w:r w:rsidR="001F790C" w:rsidRPr="001F790C">
        <w:rPr>
          <w:rFonts w:ascii="Abadi" w:hAnsi="Abadi"/>
          <w:b/>
          <w:bCs/>
          <w:sz w:val="21"/>
          <w:szCs w:val="21"/>
        </w:rPr>
        <w:t xml:space="preserve"> </w:t>
      </w:r>
      <w:r w:rsidRPr="001F790C">
        <w:rPr>
          <w:rFonts w:ascii="Abadi" w:hAnsi="Abadi"/>
          <w:b/>
          <w:bCs/>
          <w:sz w:val="21"/>
          <w:szCs w:val="21"/>
        </w:rPr>
        <w:t>órganos</w:t>
      </w:r>
      <w:r w:rsidR="001F790C" w:rsidRPr="001F790C">
        <w:rPr>
          <w:rFonts w:ascii="Abadi" w:hAnsi="Abadi"/>
          <w:b/>
          <w:bCs/>
          <w:sz w:val="21"/>
          <w:szCs w:val="21"/>
        </w:rPr>
        <w:t xml:space="preserve"> </w:t>
      </w:r>
      <w:r w:rsidRPr="001F790C">
        <w:rPr>
          <w:rFonts w:ascii="Abadi" w:hAnsi="Abadi"/>
          <w:b/>
          <w:bCs/>
          <w:sz w:val="21"/>
          <w:szCs w:val="21"/>
        </w:rPr>
        <w:t>de</w:t>
      </w:r>
      <w:r w:rsidR="001F790C" w:rsidRPr="001F790C">
        <w:rPr>
          <w:rFonts w:ascii="Abadi" w:hAnsi="Abadi"/>
          <w:b/>
          <w:bCs/>
          <w:sz w:val="21"/>
          <w:szCs w:val="21"/>
        </w:rPr>
        <w:t xml:space="preserve"> </w:t>
      </w:r>
      <w:r w:rsidRPr="001F790C">
        <w:rPr>
          <w:rFonts w:ascii="Abadi" w:hAnsi="Abadi"/>
          <w:b/>
          <w:bCs/>
          <w:sz w:val="21"/>
          <w:szCs w:val="21"/>
        </w:rPr>
        <w:t>control</w:t>
      </w:r>
      <w:r w:rsidRPr="001F790C">
        <w:rPr>
          <w:rFonts w:ascii="Abadi" w:hAnsi="Abadi"/>
          <w:b/>
          <w:bCs/>
          <w:sz w:val="21"/>
          <w:szCs w:val="21"/>
        </w:rPr>
        <w:tab/>
        <w:t>y</w:t>
      </w:r>
      <w:r w:rsidR="001F790C" w:rsidRPr="001F790C">
        <w:rPr>
          <w:rFonts w:ascii="Abadi" w:hAnsi="Abadi"/>
          <w:b/>
          <w:bCs/>
          <w:sz w:val="21"/>
          <w:szCs w:val="21"/>
        </w:rPr>
        <w:t xml:space="preserve"> </w:t>
      </w:r>
      <w:r w:rsidRPr="001F790C">
        <w:rPr>
          <w:rFonts w:ascii="Abadi" w:hAnsi="Abadi"/>
          <w:b/>
          <w:bCs/>
          <w:sz w:val="21"/>
          <w:szCs w:val="21"/>
        </w:rPr>
        <w:t>autoridades</w:t>
      </w:r>
      <w:r w:rsidR="001F790C" w:rsidRPr="001F790C">
        <w:rPr>
          <w:rFonts w:ascii="Abadi" w:hAnsi="Abadi"/>
          <w:b/>
          <w:bCs/>
          <w:sz w:val="21"/>
          <w:szCs w:val="21"/>
        </w:rPr>
        <w:t xml:space="preserve"> </w:t>
      </w:r>
      <w:r w:rsidRPr="001F790C">
        <w:rPr>
          <w:rFonts w:ascii="Abadi" w:hAnsi="Abadi"/>
          <w:b/>
          <w:bCs/>
          <w:sz w:val="21"/>
          <w:szCs w:val="21"/>
        </w:rPr>
        <w:t>que</w:t>
      </w:r>
      <w:r w:rsidR="001F790C" w:rsidRPr="001F790C">
        <w:rPr>
          <w:rFonts w:ascii="Abadi" w:hAnsi="Abadi"/>
          <w:b/>
          <w:bCs/>
          <w:sz w:val="21"/>
          <w:szCs w:val="21"/>
        </w:rPr>
        <w:t xml:space="preserve"> </w:t>
      </w:r>
      <w:r w:rsidRPr="001F790C">
        <w:rPr>
          <w:rFonts w:ascii="Abadi" w:hAnsi="Abadi"/>
          <w:b/>
          <w:bCs/>
          <w:sz w:val="21"/>
          <w:szCs w:val="21"/>
        </w:rPr>
        <w:t>administran</w:t>
      </w:r>
      <w:r w:rsidR="001F790C" w:rsidRPr="001F790C">
        <w:rPr>
          <w:rFonts w:ascii="Abadi" w:hAnsi="Abadi"/>
          <w:b/>
          <w:bCs/>
          <w:sz w:val="21"/>
          <w:szCs w:val="21"/>
        </w:rPr>
        <w:t xml:space="preserve"> </w:t>
      </w:r>
      <w:r w:rsidRPr="001F790C">
        <w:rPr>
          <w:rFonts w:ascii="Abadi" w:hAnsi="Abadi"/>
          <w:b/>
          <w:bCs/>
          <w:sz w:val="21"/>
          <w:szCs w:val="21"/>
        </w:rPr>
        <w:t>padrones de proveedores y contratistas.</w:t>
      </w:r>
    </w:p>
    <w:p w14:paraId="33E94790" w14:textId="77777777" w:rsidR="00736E77" w:rsidRPr="00736E77" w:rsidRDefault="00736E77" w:rsidP="00736E77">
      <w:pPr>
        <w:ind w:firstLine="709"/>
        <w:jc w:val="both"/>
        <w:rPr>
          <w:rFonts w:ascii="Abadi" w:hAnsi="Abadi"/>
          <w:sz w:val="21"/>
          <w:szCs w:val="21"/>
        </w:rPr>
      </w:pPr>
    </w:p>
    <w:p w14:paraId="176B3C4D"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w:t>
      </w:r>
    </w:p>
    <w:p w14:paraId="07F51969"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0995F9E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que hacer de conocimiento a órganos de control y autoridades que administran padrones.</w:t>
      </w:r>
    </w:p>
    <w:p w14:paraId="599FFE09" w14:textId="77777777" w:rsidR="00736E77" w:rsidRPr="00736E77" w:rsidRDefault="00736E77" w:rsidP="00736E77">
      <w:pPr>
        <w:ind w:firstLine="709"/>
        <w:jc w:val="both"/>
        <w:rPr>
          <w:rFonts w:ascii="Abadi" w:hAnsi="Abadi"/>
          <w:sz w:val="21"/>
          <w:szCs w:val="21"/>
        </w:rPr>
      </w:pPr>
    </w:p>
    <w:p w14:paraId="69E17C2E"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e)</w:t>
      </w:r>
      <w:r w:rsidRPr="001F790C">
        <w:rPr>
          <w:rFonts w:ascii="Abadi" w:hAnsi="Abadi"/>
          <w:b/>
          <w:bCs/>
          <w:sz w:val="21"/>
          <w:szCs w:val="21"/>
        </w:rPr>
        <w:tab/>
        <w:t>Recurso de Reconsideración.</w:t>
      </w:r>
    </w:p>
    <w:p w14:paraId="0A65D38C" w14:textId="77777777" w:rsidR="00736E77" w:rsidRPr="00736E77" w:rsidRDefault="00736E77" w:rsidP="00736E77">
      <w:pPr>
        <w:ind w:firstLine="709"/>
        <w:jc w:val="both"/>
        <w:rPr>
          <w:rFonts w:ascii="Abadi" w:hAnsi="Abadi"/>
          <w:sz w:val="21"/>
          <w:szCs w:val="21"/>
        </w:rPr>
      </w:pPr>
    </w:p>
    <w:p w14:paraId="7F71455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El 1 de marzo de 2021, dentro del plazo que prevé la fracción IV del artículo</w:t>
      </w:r>
    </w:p>
    <w:p w14:paraId="377F517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37 de la Ley de Fiscalización Superior del Estado de Guanajuato, el síndico municipal de Guanajuato, Gto., interpuso recurso de reconsideración en contra del informe de resultados de la revisión practicada a la cuenta pública municipal de Guanajuato, Gto., correspondiente al ejercicio fiscal del año 2019, concretamente en contra de las observaciones contenidas en los numerales 001, referente a pago de prestación a trabajador; 002, correspondiente a condena de prestaciones pagadas durante la relación laboral; y 003, relativo a exhibición de momias, mismos que se encuentran relacionados con el Capítulo II, denominado Observaciones y Recomendaciones; </w:t>
      </w:r>
      <w:r w:rsidRPr="00736E77">
        <w:rPr>
          <w:rFonts w:ascii="Abadi" w:hAnsi="Abadi"/>
          <w:sz w:val="21"/>
          <w:szCs w:val="21"/>
        </w:rPr>
        <w:t>Respuesta Emitida por el Sujeto Fiscalizado y Valoración Correspondiente.</w:t>
      </w:r>
    </w:p>
    <w:p w14:paraId="2A64F0C3" w14:textId="77777777" w:rsidR="00736E77" w:rsidRPr="00736E77" w:rsidRDefault="00736E77" w:rsidP="00736E77">
      <w:pPr>
        <w:ind w:firstLine="709"/>
        <w:jc w:val="both"/>
        <w:rPr>
          <w:rFonts w:ascii="Abadi" w:hAnsi="Abadi"/>
          <w:sz w:val="21"/>
          <w:szCs w:val="21"/>
        </w:rPr>
      </w:pPr>
    </w:p>
    <w:p w14:paraId="7D753AF5"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En tal sentido, mediante acuerdo de fecha 3 de marzo de 2021, emitido por el </w:t>
      </w:r>
      <w:proofErr w:type="gramStart"/>
      <w:r w:rsidRPr="00736E77">
        <w:rPr>
          <w:rFonts w:ascii="Abadi" w:hAnsi="Abadi"/>
          <w:sz w:val="21"/>
          <w:szCs w:val="21"/>
        </w:rPr>
        <w:t>Director General</w:t>
      </w:r>
      <w:proofErr w:type="gramEnd"/>
      <w:r w:rsidRPr="00736E77">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w:t>
      </w:r>
    </w:p>
    <w:p w14:paraId="1563CC35" w14:textId="77777777" w:rsidR="00736E77" w:rsidRPr="00736E77" w:rsidRDefault="00736E77" w:rsidP="00736E77">
      <w:pPr>
        <w:ind w:firstLine="709"/>
        <w:jc w:val="both"/>
        <w:rPr>
          <w:rFonts w:ascii="Abadi" w:hAnsi="Abadi"/>
          <w:sz w:val="21"/>
          <w:szCs w:val="21"/>
        </w:rPr>
      </w:pPr>
    </w:p>
    <w:p w14:paraId="309DC2D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Una vez tramitado el recurso, el Auditor Superior del Estado, el 9 de marzo de 2021 emitió la resolución correspondiente, determinándose respecto a las observaciones plasmadas en los numerales 001 y 002, que los agravios hechos valer por el recurrente resultaron inoperantes e infundados, </w:t>
      </w:r>
      <w:proofErr w:type="gramStart"/>
      <w:r w:rsidRPr="00736E77">
        <w:rPr>
          <w:rFonts w:ascii="Abadi" w:hAnsi="Abadi"/>
          <w:sz w:val="21"/>
          <w:szCs w:val="21"/>
        </w:rPr>
        <w:t>de acuerdo a</w:t>
      </w:r>
      <w:proofErr w:type="gramEnd"/>
      <w:r w:rsidRPr="00736E77">
        <w:rPr>
          <w:rFonts w:ascii="Abadi" w:hAnsi="Abadi"/>
          <w:sz w:val="21"/>
          <w:szCs w:val="21"/>
        </w:rPr>
        <w:t xml:space="preserve"> los argumentos señalados en el considerando séptimo de la resolución. </w:t>
      </w:r>
      <w:proofErr w:type="gramStart"/>
      <w:r w:rsidRPr="00736E77">
        <w:rPr>
          <w:rFonts w:ascii="Abadi" w:hAnsi="Abadi"/>
          <w:sz w:val="21"/>
          <w:szCs w:val="21"/>
        </w:rPr>
        <w:t>En razón de</w:t>
      </w:r>
      <w:proofErr w:type="gramEnd"/>
      <w:r w:rsidRPr="00736E77">
        <w:rPr>
          <w:rFonts w:ascii="Abadi" w:hAnsi="Abadi"/>
          <w:sz w:val="21"/>
          <w:szCs w:val="21"/>
        </w:rPr>
        <w:t xml:space="preserve"> lo anterior, se confirmó el sentido de la valoración de las observaciones como no solventadas, con acciones de impacto económico pendientes de realizar por el sujeto fiscalizado.</w:t>
      </w:r>
    </w:p>
    <w:p w14:paraId="2F4813FC" w14:textId="77777777" w:rsidR="00736E77" w:rsidRPr="00736E77" w:rsidRDefault="00736E77" w:rsidP="00736E77">
      <w:pPr>
        <w:ind w:firstLine="709"/>
        <w:jc w:val="both"/>
        <w:rPr>
          <w:rFonts w:ascii="Abadi" w:hAnsi="Abadi"/>
          <w:sz w:val="21"/>
          <w:szCs w:val="21"/>
        </w:rPr>
      </w:pPr>
    </w:p>
    <w:p w14:paraId="7B3383A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cuanto a la observación establecida en el numeral 003, se resolvió que los agravios formulados por el recurrente resultaron inoperantes e infundados, de conformidad con los razonamientos referidos en el considerando séptimo de la resolución. En virtud de lo cual se confirmó el sentido de su valoración como no solventada, sin acciones pendientes de realizar por el sujeto fiscalizado.</w:t>
      </w:r>
    </w:p>
    <w:p w14:paraId="024DDCE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1E3A0783"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La referida resolución se notificó al síndico municipal de Guanajuato, Gto., el 10 de marzo de 2021.</w:t>
      </w:r>
    </w:p>
    <w:p w14:paraId="333EE5D5" w14:textId="77777777" w:rsidR="00736E77" w:rsidRPr="00736E77" w:rsidRDefault="00736E77" w:rsidP="00736E77">
      <w:pPr>
        <w:ind w:firstLine="709"/>
        <w:jc w:val="both"/>
        <w:rPr>
          <w:rFonts w:ascii="Abadi" w:hAnsi="Abadi"/>
          <w:sz w:val="21"/>
          <w:szCs w:val="21"/>
        </w:rPr>
      </w:pPr>
    </w:p>
    <w:p w14:paraId="0F03DD45"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f)</w:t>
      </w:r>
      <w:r w:rsidRPr="001F790C">
        <w:rPr>
          <w:rFonts w:ascii="Abadi" w:hAnsi="Abadi"/>
          <w:b/>
          <w:bCs/>
          <w:sz w:val="21"/>
          <w:szCs w:val="21"/>
        </w:rPr>
        <w:tab/>
        <w:t>Anexos.</w:t>
      </w:r>
    </w:p>
    <w:p w14:paraId="224C5F15" w14:textId="77777777" w:rsidR="00736E77" w:rsidRPr="00736E77" w:rsidRDefault="00736E77" w:rsidP="00736E77">
      <w:pPr>
        <w:ind w:firstLine="709"/>
        <w:jc w:val="both"/>
        <w:rPr>
          <w:rFonts w:ascii="Abadi" w:hAnsi="Abadi"/>
          <w:sz w:val="21"/>
          <w:szCs w:val="21"/>
        </w:rPr>
      </w:pPr>
    </w:p>
    <w:p w14:paraId="66E8794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esta parte, se adjuntan los anexos técnicos derivados de la revisión practicada.</w:t>
      </w:r>
    </w:p>
    <w:p w14:paraId="7F80772B" w14:textId="77777777" w:rsidR="00736E77" w:rsidRPr="00736E77" w:rsidRDefault="00736E77" w:rsidP="00736E77">
      <w:pPr>
        <w:ind w:firstLine="709"/>
        <w:jc w:val="both"/>
        <w:rPr>
          <w:rFonts w:ascii="Abadi" w:hAnsi="Abadi"/>
          <w:sz w:val="21"/>
          <w:szCs w:val="21"/>
        </w:rPr>
      </w:pPr>
    </w:p>
    <w:p w14:paraId="7E68B48A" w14:textId="77777777" w:rsidR="00736E77" w:rsidRPr="001F790C" w:rsidRDefault="00736E77" w:rsidP="00736E77">
      <w:pPr>
        <w:ind w:firstLine="709"/>
        <w:jc w:val="both"/>
        <w:rPr>
          <w:rFonts w:ascii="Abadi" w:hAnsi="Abadi"/>
          <w:b/>
          <w:bCs/>
          <w:sz w:val="21"/>
          <w:szCs w:val="21"/>
        </w:rPr>
      </w:pPr>
      <w:r w:rsidRPr="001F790C">
        <w:rPr>
          <w:rFonts w:ascii="Abadi" w:hAnsi="Abadi"/>
          <w:b/>
          <w:bCs/>
          <w:sz w:val="21"/>
          <w:szCs w:val="21"/>
        </w:rPr>
        <w:t>V.</w:t>
      </w:r>
      <w:r w:rsidRPr="001F790C">
        <w:rPr>
          <w:rFonts w:ascii="Abadi" w:hAnsi="Abadi"/>
          <w:b/>
          <w:bCs/>
          <w:sz w:val="21"/>
          <w:szCs w:val="21"/>
        </w:rPr>
        <w:tab/>
        <w:t>Conclusiones:</w:t>
      </w:r>
    </w:p>
    <w:p w14:paraId="11E2FF28" w14:textId="77777777" w:rsidR="00736E77" w:rsidRPr="00736E77" w:rsidRDefault="00736E77" w:rsidP="00736E77">
      <w:pPr>
        <w:ind w:firstLine="709"/>
        <w:jc w:val="both"/>
        <w:rPr>
          <w:rFonts w:ascii="Abadi" w:hAnsi="Abadi"/>
          <w:sz w:val="21"/>
          <w:szCs w:val="21"/>
        </w:rPr>
      </w:pPr>
    </w:p>
    <w:p w14:paraId="4C636019"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lastRenderedPageBreak/>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B6A6C43" w14:textId="77777777" w:rsidR="00736E77" w:rsidRPr="00736E77" w:rsidRDefault="00736E77" w:rsidP="00736E77">
      <w:pPr>
        <w:ind w:firstLine="709"/>
        <w:jc w:val="both"/>
        <w:rPr>
          <w:rFonts w:ascii="Abadi" w:hAnsi="Abadi"/>
          <w:sz w:val="21"/>
          <w:szCs w:val="21"/>
        </w:rPr>
      </w:pPr>
    </w:p>
    <w:p w14:paraId="5CC7FD43"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7F4BD2A5" w14:textId="77777777" w:rsidR="00736E77" w:rsidRPr="00736E77" w:rsidRDefault="00736E77" w:rsidP="00736E77">
      <w:pPr>
        <w:ind w:firstLine="709"/>
        <w:jc w:val="both"/>
        <w:rPr>
          <w:rFonts w:ascii="Abadi" w:hAnsi="Abadi"/>
          <w:sz w:val="21"/>
          <w:szCs w:val="21"/>
        </w:rPr>
      </w:pPr>
    </w:p>
    <w:p w14:paraId="1ADD05F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Guanajuato,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2C39CE16" w14:textId="77777777" w:rsidR="00736E77" w:rsidRPr="00736E77" w:rsidRDefault="00736E77" w:rsidP="00736E77">
      <w:pPr>
        <w:ind w:firstLine="709"/>
        <w:jc w:val="both"/>
        <w:rPr>
          <w:rFonts w:ascii="Abadi" w:hAnsi="Abadi"/>
          <w:sz w:val="21"/>
          <w:szCs w:val="21"/>
        </w:rPr>
      </w:pPr>
    </w:p>
    <w:p w14:paraId="11611463" w14:textId="72B92425" w:rsidR="00736E77" w:rsidRPr="00736E77" w:rsidRDefault="00736E77" w:rsidP="00736E77">
      <w:pPr>
        <w:ind w:firstLine="709"/>
        <w:jc w:val="both"/>
        <w:rPr>
          <w:rFonts w:ascii="Abadi" w:hAnsi="Abadi"/>
          <w:sz w:val="21"/>
          <w:szCs w:val="21"/>
        </w:rPr>
      </w:pPr>
      <w:r w:rsidRPr="00736E77">
        <w:rPr>
          <w:rFonts w:ascii="Abadi" w:hAnsi="Abadi"/>
          <w:sz w:val="21"/>
          <w:szCs w:val="21"/>
        </w:rPr>
        <w:t>De igual manera, existe en el informe de resultados la constancia de que este se notificó al presidente municipal de Guanajuato,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síndico</w:t>
      </w:r>
      <w:r w:rsidR="001F790C">
        <w:rPr>
          <w:rFonts w:ascii="Abadi" w:hAnsi="Abadi"/>
          <w:sz w:val="21"/>
          <w:szCs w:val="21"/>
        </w:rPr>
        <w:t xml:space="preserve"> </w:t>
      </w:r>
      <w:r w:rsidRPr="00736E77">
        <w:rPr>
          <w:rFonts w:ascii="Abadi" w:hAnsi="Abadi"/>
          <w:sz w:val="21"/>
          <w:szCs w:val="21"/>
        </w:rPr>
        <w:t>municipal de Guanajuato, Gto. En tal virtud, se considera que fue respetado el derecho de audiencia o defensa por parte del Órgano Técnico.</w:t>
      </w:r>
    </w:p>
    <w:p w14:paraId="5457C679" w14:textId="77777777" w:rsidR="00736E77" w:rsidRPr="00736E77" w:rsidRDefault="00736E77" w:rsidP="00736E77">
      <w:pPr>
        <w:ind w:firstLine="709"/>
        <w:jc w:val="both"/>
        <w:rPr>
          <w:rFonts w:ascii="Abadi" w:hAnsi="Abadi"/>
          <w:sz w:val="21"/>
          <w:szCs w:val="21"/>
        </w:rPr>
      </w:pPr>
    </w:p>
    <w:p w14:paraId="4665E5C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Por otra parte, del informe de resultados podemos inferir que el Órgano </w:t>
      </w:r>
      <w:r w:rsidRPr="00736E77">
        <w:rPr>
          <w:rFonts w:ascii="Abadi" w:hAnsi="Abadi"/>
          <w:sz w:val="21"/>
          <w:szCs w:val="21"/>
        </w:rPr>
        <w:t>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E2BCFC4" w14:textId="77777777" w:rsidR="00736E77" w:rsidRPr="00736E77" w:rsidRDefault="00736E77" w:rsidP="00736E77">
      <w:pPr>
        <w:ind w:firstLine="709"/>
        <w:jc w:val="both"/>
        <w:rPr>
          <w:rFonts w:ascii="Abadi" w:hAnsi="Abadi"/>
          <w:sz w:val="21"/>
          <w:szCs w:val="21"/>
        </w:rPr>
      </w:pPr>
    </w:p>
    <w:p w14:paraId="01CE63F4"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5DD41A2" w14:textId="77777777" w:rsidR="00736E77" w:rsidRPr="00736E77" w:rsidRDefault="00736E77" w:rsidP="00736E77">
      <w:pPr>
        <w:ind w:firstLine="709"/>
        <w:jc w:val="both"/>
        <w:rPr>
          <w:rFonts w:ascii="Abadi" w:hAnsi="Abadi"/>
          <w:sz w:val="21"/>
          <w:szCs w:val="21"/>
        </w:rPr>
      </w:pPr>
    </w:p>
    <w:p w14:paraId="742BD452"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507D30EB"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6DCA8D32" w14:textId="77777777" w:rsidR="00736E77" w:rsidRPr="00736E77" w:rsidRDefault="00736E77" w:rsidP="00736E77">
      <w:pPr>
        <w:ind w:firstLine="709"/>
        <w:jc w:val="both"/>
        <w:rPr>
          <w:rFonts w:ascii="Abadi" w:hAnsi="Abadi"/>
          <w:sz w:val="21"/>
          <w:szCs w:val="21"/>
        </w:rPr>
      </w:pPr>
    </w:p>
    <w:p w14:paraId="0E97B19A"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w:t>
      </w:r>
      <w:r w:rsidRPr="00736E77">
        <w:rPr>
          <w:rFonts w:ascii="Abadi" w:hAnsi="Abadi"/>
          <w:sz w:val="21"/>
          <w:szCs w:val="21"/>
        </w:rPr>
        <w:lastRenderedPageBreak/>
        <w:t>el Objetivo 16 denominado Paz, Justicia e Instituciones Sólidas. Promover sociedades justas, pacíficas e inclusivas, respecto a la meta 16.6 Crear a todos los niveles instituciones eficaces y transparentes, al abonar a la transparencia y rendición de cuentas.</w:t>
      </w:r>
    </w:p>
    <w:p w14:paraId="0F77F4C2" w14:textId="377ECBD4" w:rsidR="00736E77" w:rsidRPr="00736E77" w:rsidRDefault="00736E77" w:rsidP="00736E77">
      <w:pPr>
        <w:ind w:firstLine="709"/>
        <w:jc w:val="both"/>
        <w:rPr>
          <w:rFonts w:ascii="Abadi" w:hAnsi="Abadi"/>
          <w:sz w:val="21"/>
          <w:szCs w:val="21"/>
        </w:rPr>
      </w:pPr>
    </w:p>
    <w:p w14:paraId="07F56D2E"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En razón de lo anteriormente señalado, concluimos que el informe de resultados de la revisión practicada a la cuenta pública de Guanajuato,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D6A21C0" w14:textId="77777777" w:rsidR="00736E77" w:rsidRPr="00736E77" w:rsidRDefault="00736E77" w:rsidP="00736E77">
      <w:pPr>
        <w:ind w:firstLine="709"/>
        <w:jc w:val="both"/>
        <w:rPr>
          <w:rFonts w:ascii="Abadi" w:hAnsi="Abadi"/>
          <w:sz w:val="21"/>
          <w:szCs w:val="21"/>
        </w:rPr>
      </w:pPr>
    </w:p>
    <w:p w14:paraId="1B9DAAC1"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Por lo expuesto, con fundamento en el artículo 204 de la Ley Orgánica del Poder Legislativo, nos permitimos someter a la consideración de la Asamblea, la aprobación del siguiente:</w:t>
      </w:r>
    </w:p>
    <w:p w14:paraId="0AAC6617" w14:textId="77777777" w:rsidR="00736E77" w:rsidRPr="00736E77" w:rsidRDefault="00736E77" w:rsidP="00736E77">
      <w:pPr>
        <w:ind w:firstLine="709"/>
        <w:jc w:val="both"/>
        <w:rPr>
          <w:rFonts w:ascii="Abadi" w:hAnsi="Abadi"/>
          <w:sz w:val="21"/>
          <w:szCs w:val="21"/>
        </w:rPr>
      </w:pPr>
    </w:p>
    <w:p w14:paraId="12D527C5" w14:textId="77777777" w:rsidR="00736E77" w:rsidRPr="001F790C" w:rsidRDefault="00736E77" w:rsidP="001F790C">
      <w:pPr>
        <w:jc w:val="center"/>
        <w:rPr>
          <w:rFonts w:ascii="Abadi" w:hAnsi="Abadi"/>
          <w:b/>
          <w:bCs/>
          <w:sz w:val="21"/>
          <w:szCs w:val="21"/>
        </w:rPr>
      </w:pPr>
      <w:r w:rsidRPr="001F790C">
        <w:rPr>
          <w:rFonts w:ascii="Abadi" w:hAnsi="Abadi"/>
          <w:b/>
          <w:bCs/>
          <w:sz w:val="21"/>
          <w:szCs w:val="21"/>
        </w:rPr>
        <w:t>A C U E R D O</w:t>
      </w:r>
    </w:p>
    <w:p w14:paraId="166378E0" w14:textId="77777777" w:rsidR="00736E77" w:rsidRPr="001F790C" w:rsidRDefault="00736E77" w:rsidP="00736E77">
      <w:pPr>
        <w:ind w:firstLine="709"/>
        <w:jc w:val="both"/>
        <w:rPr>
          <w:rFonts w:ascii="Abadi" w:hAnsi="Abadi"/>
          <w:b/>
          <w:bCs/>
          <w:sz w:val="21"/>
          <w:szCs w:val="21"/>
        </w:rPr>
      </w:pPr>
    </w:p>
    <w:p w14:paraId="0120E7B8" w14:textId="77777777" w:rsidR="00736E77" w:rsidRPr="00736E77" w:rsidRDefault="00736E77" w:rsidP="00736E77">
      <w:pPr>
        <w:ind w:firstLine="709"/>
        <w:jc w:val="both"/>
        <w:rPr>
          <w:rFonts w:ascii="Abadi" w:hAnsi="Abadi"/>
          <w:sz w:val="21"/>
          <w:szCs w:val="21"/>
        </w:rPr>
      </w:pPr>
      <w:r w:rsidRPr="001F790C">
        <w:rPr>
          <w:rFonts w:ascii="Abadi" w:hAnsi="Abadi"/>
          <w:b/>
          <w:bCs/>
          <w:sz w:val="21"/>
          <w:szCs w:val="21"/>
        </w:rPr>
        <w:t>Único.</w:t>
      </w:r>
      <w:r w:rsidRPr="00736E77">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Guanajuato, Gto., correspondiente al ejercicio fiscal del año 2019, con base en el informe de resultados formulado por la Auditoría Superior del Estado de Guanajuato.</w:t>
      </w:r>
    </w:p>
    <w:p w14:paraId="6666361D" w14:textId="77777777" w:rsidR="00736E77" w:rsidRPr="00736E77" w:rsidRDefault="00736E77" w:rsidP="00736E77">
      <w:pPr>
        <w:ind w:firstLine="709"/>
        <w:jc w:val="both"/>
        <w:rPr>
          <w:rFonts w:ascii="Abadi" w:hAnsi="Abadi"/>
          <w:sz w:val="21"/>
          <w:szCs w:val="21"/>
        </w:rPr>
      </w:pPr>
    </w:p>
    <w:p w14:paraId="7A36E02F"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264354BA" w14:textId="77777777" w:rsidR="00736E77" w:rsidRPr="00736E77" w:rsidRDefault="00736E77" w:rsidP="00736E77">
      <w:pPr>
        <w:ind w:firstLine="709"/>
        <w:jc w:val="both"/>
        <w:rPr>
          <w:rFonts w:ascii="Abadi" w:hAnsi="Abadi"/>
          <w:sz w:val="21"/>
          <w:szCs w:val="21"/>
        </w:rPr>
      </w:pPr>
    </w:p>
    <w:p w14:paraId="00161B8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Se tiene por atendida la recomendación general contenida en el informe de resultados.</w:t>
      </w:r>
    </w:p>
    <w:p w14:paraId="6B2B7145" w14:textId="77777777" w:rsidR="00736E77" w:rsidRPr="00736E77" w:rsidRDefault="00736E77" w:rsidP="00736E77">
      <w:pPr>
        <w:ind w:firstLine="709"/>
        <w:jc w:val="both"/>
        <w:rPr>
          <w:rFonts w:ascii="Abadi" w:hAnsi="Abadi"/>
          <w:sz w:val="21"/>
          <w:szCs w:val="21"/>
        </w:rPr>
      </w:pPr>
    </w:p>
    <w:p w14:paraId="7CA552BC"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Remítase el presente acuerdo al titular del Poder Ejecutivo del Estado para su publicación en el Periódico Oficial del Gobierno del Estado.</w:t>
      </w:r>
    </w:p>
    <w:p w14:paraId="6D63E8B6"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 xml:space="preserve"> </w:t>
      </w:r>
    </w:p>
    <w:p w14:paraId="2CE3760B" w14:textId="77777777" w:rsidR="00736E77" w:rsidRPr="00736E77" w:rsidRDefault="00736E77" w:rsidP="00736E77">
      <w:pPr>
        <w:ind w:firstLine="709"/>
        <w:jc w:val="both"/>
        <w:rPr>
          <w:rFonts w:ascii="Abadi" w:hAnsi="Abadi"/>
          <w:sz w:val="21"/>
          <w:szCs w:val="21"/>
        </w:rPr>
      </w:pPr>
    </w:p>
    <w:p w14:paraId="2D345B70" w14:textId="77777777" w:rsidR="00736E77" w:rsidRPr="00736E77" w:rsidRDefault="00736E77" w:rsidP="00736E77">
      <w:pPr>
        <w:ind w:firstLine="709"/>
        <w:jc w:val="both"/>
        <w:rPr>
          <w:rFonts w:ascii="Abadi" w:hAnsi="Abadi"/>
          <w:sz w:val="21"/>
          <w:szCs w:val="21"/>
        </w:rPr>
      </w:pPr>
      <w:r w:rsidRPr="00736E77">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CA4B08D" w14:textId="77777777" w:rsidR="00736E77" w:rsidRPr="00736E77" w:rsidRDefault="00736E77" w:rsidP="00736E77">
      <w:pPr>
        <w:ind w:firstLine="709"/>
        <w:jc w:val="both"/>
        <w:rPr>
          <w:rFonts w:ascii="Abadi" w:hAnsi="Abadi"/>
          <w:sz w:val="21"/>
          <w:szCs w:val="21"/>
        </w:rPr>
      </w:pPr>
    </w:p>
    <w:p w14:paraId="7A270FFD" w14:textId="6EABD6A4" w:rsidR="00736E77" w:rsidRPr="008E689A" w:rsidRDefault="00736E77" w:rsidP="00736E77">
      <w:pPr>
        <w:ind w:firstLine="709"/>
        <w:jc w:val="both"/>
        <w:rPr>
          <w:rFonts w:ascii="Abadi" w:hAnsi="Abadi"/>
          <w:b/>
          <w:bCs/>
          <w:sz w:val="21"/>
          <w:szCs w:val="21"/>
        </w:rPr>
      </w:pPr>
      <w:r w:rsidRPr="008E689A">
        <w:rPr>
          <w:rFonts w:ascii="Abadi" w:hAnsi="Abadi"/>
          <w:b/>
          <w:bCs/>
          <w:sz w:val="21"/>
          <w:szCs w:val="21"/>
        </w:rPr>
        <w:t>Guanajuato, Gto., 17 de mayo de 2021 La Comisión de Hacienda y Fiscalización</w:t>
      </w:r>
      <w:r w:rsidR="001F790C" w:rsidRPr="008E689A">
        <w:rPr>
          <w:rFonts w:ascii="Abadi" w:hAnsi="Abadi"/>
          <w:b/>
          <w:bCs/>
          <w:sz w:val="21"/>
          <w:szCs w:val="21"/>
        </w:rPr>
        <w:t xml:space="preserve">. </w:t>
      </w:r>
      <w:r w:rsidRPr="008E689A">
        <w:rPr>
          <w:rFonts w:ascii="Abadi" w:hAnsi="Abadi"/>
          <w:b/>
          <w:bCs/>
          <w:sz w:val="21"/>
          <w:szCs w:val="21"/>
        </w:rPr>
        <w:t>Diputada Ma. del Rocío Jiménez Chávez</w:t>
      </w:r>
      <w:r w:rsidR="001F790C" w:rsidRPr="008E689A">
        <w:rPr>
          <w:rFonts w:ascii="Abadi" w:hAnsi="Abadi"/>
          <w:b/>
          <w:bCs/>
          <w:sz w:val="21"/>
          <w:szCs w:val="21"/>
        </w:rPr>
        <w:t xml:space="preserve">. </w:t>
      </w:r>
      <w:r w:rsidRPr="008E689A">
        <w:rPr>
          <w:rFonts w:ascii="Abadi" w:hAnsi="Abadi"/>
          <w:b/>
          <w:bCs/>
          <w:sz w:val="21"/>
          <w:szCs w:val="21"/>
        </w:rPr>
        <w:t>Diputada Patricia Nallely Martínez Galván</w:t>
      </w:r>
      <w:r w:rsidR="001F790C" w:rsidRPr="008E689A">
        <w:rPr>
          <w:rFonts w:ascii="Abadi" w:hAnsi="Abadi"/>
          <w:b/>
          <w:bCs/>
          <w:sz w:val="21"/>
          <w:szCs w:val="21"/>
        </w:rPr>
        <w:t xml:space="preserve">. </w:t>
      </w:r>
      <w:r w:rsidRPr="008E689A">
        <w:rPr>
          <w:rFonts w:ascii="Abadi" w:hAnsi="Abadi"/>
          <w:b/>
          <w:bCs/>
          <w:sz w:val="21"/>
          <w:szCs w:val="21"/>
        </w:rPr>
        <w:t>Diputada Emma Tovar Tapia</w:t>
      </w:r>
      <w:r w:rsidR="001F790C" w:rsidRPr="008E689A">
        <w:rPr>
          <w:rFonts w:ascii="Abadi" w:hAnsi="Abadi"/>
          <w:b/>
          <w:bCs/>
          <w:sz w:val="21"/>
          <w:szCs w:val="21"/>
        </w:rPr>
        <w:t xml:space="preserve">. </w:t>
      </w:r>
      <w:r w:rsidRPr="008E689A">
        <w:rPr>
          <w:rFonts w:ascii="Abadi" w:hAnsi="Abadi"/>
          <w:b/>
          <w:bCs/>
          <w:sz w:val="21"/>
          <w:szCs w:val="21"/>
        </w:rPr>
        <w:t>Diputado José Luis Vázquez Cordero</w:t>
      </w:r>
      <w:r w:rsidR="001F790C" w:rsidRPr="008E689A">
        <w:rPr>
          <w:rFonts w:ascii="Abadi" w:hAnsi="Abadi"/>
          <w:b/>
          <w:bCs/>
          <w:sz w:val="21"/>
          <w:szCs w:val="21"/>
        </w:rPr>
        <w:t xml:space="preserve">. </w:t>
      </w:r>
      <w:r w:rsidRPr="008E689A">
        <w:rPr>
          <w:rFonts w:ascii="Abadi" w:hAnsi="Abadi"/>
          <w:b/>
          <w:bCs/>
          <w:sz w:val="21"/>
          <w:szCs w:val="21"/>
        </w:rPr>
        <w:t>Diputada Celeste Gómez Fragoso</w:t>
      </w:r>
      <w:r w:rsidR="008E689A" w:rsidRPr="008E689A">
        <w:rPr>
          <w:rFonts w:ascii="Abadi" w:hAnsi="Abadi"/>
          <w:b/>
          <w:bCs/>
          <w:sz w:val="21"/>
          <w:szCs w:val="21"/>
        </w:rPr>
        <w:t>.</w:t>
      </w:r>
    </w:p>
    <w:p w14:paraId="3E90F8E8" w14:textId="77777777" w:rsidR="00736E77" w:rsidRPr="00736E77" w:rsidRDefault="00736E77" w:rsidP="00736E77">
      <w:pPr>
        <w:ind w:firstLine="709"/>
        <w:jc w:val="both"/>
        <w:rPr>
          <w:rFonts w:ascii="Abadi" w:hAnsi="Abadi"/>
          <w:sz w:val="21"/>
          <w:szCs w:val="21"/>
        </w:rPr>
      </w:pPr>
    </w:p>
    <w:p w14:paraId="5AA9A423" w14:textId="57AD138F" w:rsidR="00736E77" w:rsidRPr="00736E77" w:rsidRDefault="00736E77" w:rsidP="00736E77">
      <w:pPr>
        <w:ind w:firstLine="709"/>
        <w:jc w:val="both"/>
        <w:rPr>
          <w:rFonts w:ascii="Abadi" w:hAnsi="Abadi"/>
          <w:sz w:val="21"/>
          <w:szCs w:val="21"/>
        </w:rPr>
      </w:pPr>
      <w:r w:rsidRPr="00736E77">
        <w:rPr>
          <w:rFonts w:ascii="Abadi" w:hAnsi="Abadi"/>
          <w:sz w:val="21"/>
          <w:szCs w:val="21"/>
        </w:rPr>
        <w:t>La presente hoja forma parte del dictamen formulado por la Comisión de Hacienda y Fiscalización, relativo al informe de resultados de la revisión practicada a la cuenta pública municipal de Guanajuato, Gto., correspondiente al ejercicio fiscal del año 2019.</w:t>
      </w:r>
      <w:r w:rsidR="008E689A">
        <w:rPr>
          <w:rFonts w:ascii="Abadi" w:hAnsi="Abadi"/>
          <w:sz w:val="21"/>
          <w:szCs w:val="21"/>
        </w:rPr>
        <w:t>»</w:t>
      </w:r>
    </w:p>
    <w:p w14:paraId="7BEC2BCD" w14:textId="77777777" w:rsidR="0045163D" w:rsidRPr="0045163D" w:rsidRDefault="0045163D" w:rsidP="0045163D">
      <w:pPr>
        <w:ind w:firstLine="709"/>
        <w:jc w:val="both"/>
        <w:rPr>
          <w:rFonts w:ascii="Abadi" w:hAnsi="Abadi"/>
          <w:b/>
          <w:bCs/>
          <w:sz w:val="21"/>
          <w:szCs w:val="21"/>
        </w:rPr>
      </w:pPr>
    </w:p>
    <w:p w14:paraId="2E59483E" w14:textId="38A078DF" w:rsidR="0045163D" w:rsidRPr="0045163D" w:rsidRDefault="009C2B75" w:rsidP="0045163D">
      <w:pPr>
        <w:ind w:firstLine="709"/>
        <w:jc w:val="both"/>
        <w:rPr>
          <w:rFonts w:ascii="Abadi" w:hAnsi="Abadi"/>
          <w:b/>
          <w:bCs/>
          <w:sz w:val="21"/>
          <w:szCs w:val="21"/>
        </w:rPr>
      </w:pPr>
      <w:r>
        <w:rPr>
          <w:rStyle w:val="Refdenotaalpie"/>
          <w:rFonts w:ascii="Abadi" w:hAnsi="Abadi"/>
          <w:b/>
          <w:bCs/>
          <w:sz w:val="21"/>
          <w:szCs w:val="21"/>
        </w:rPr>
        <w:footnoteReference w:id="34"/>
      </w:r>
      <w:r w:rsidR="0045163D" w:rsidRPr="0045163D">
        <w:rPr>
          <w:rFonts w:ascii="Abadi" w:hAnsi="Abadi"/>
          <w:b/>
          <w:bCs/>
          <w:sz w:val="21"/>
          <w:szCs w:val="21"/>
        </w:rPr>
        <w:t>DISCUSIÓN Y, EN SU CASO,</w:t>
      </w:r>
      <w:r w:rsidR="000E62A2">
        <w:rPr>
          <w:rFonts w:ascii="Abadi" w:hAnsi="Abadi"/>
          <w:b/>
          <w:bCs/>
          <w:sz w:val="21"/>
          <w:szCs w:val="21"/>
        </w:rPr>
        <w:t xml:space="preserve"> </w:t>
      </w:r>
      <w:r w:rsidR="0045163D" w:rsidRPr="0045163D">
        <w:rPr>
          <w:rFonts w:ascii="Abadi" w:hAnsi="Abadi"/>
          <w:b/>
          <w:bCs/>
          <w:sz w:val="21"/>
          <w:szCs w:val="21"/>
        </w:rPr>
        <w:t>APROBACIÓN DEL DICTAMEN SIGNADO POR LA COMISIÓN DE HACIENDA Y FISCALIZACIÓN RELATIVO AL INFORME DE RESULTADOS DE LA REVISIÓN PRACTICADA POR LA AUDITORÍA SUPERIOR DEL ESTADO DE GUANAJUATO, A LA CUENTA PÚBLICA MUNICIPAL DE IRAPUATO, GTO., CORRESPONDIENTE AL EJERCICIO FISCAL DEL AÑO 2019.</w:t>
      </w:r>
    </w:p>
    <w:p w14:paraId="3235343D" w14:textId="25D440B3" w:rsidR="0045163D" w:rsidRDefault="0045163D" w:rsidP="0045163D">
      <w:pPr>
        <w:ind w:firstLine="709"/>
        <w:jc w:val="both"/>
        <w:rPr>
          <w:rFonts w:ascii="Abadi" w:hAnsi="Abadi"/>
          <w:b/>
          <w:bCs/>
          <w:sz w:val="21"/>
          <w:szCs w:val="21"/>
        </w:rPr>
      </w:pPr>
    </w:p>
    <w:p w14:paraId="164FACD3" w14:textId="380163C0" w:rsidR="008E689A" w:rsidRDefault="008E689A" w:rsidP="008E689A">
      <w:pPr>
        <w:ind w:firstLine="709"/>
        <w:jc w:val="both"/>
        <w:rPr>
          <w:rFonts w:ascii="Abadi" w:hAnsi="Abadi"/>
          <w:sz w:val="21"/>
          <w:szCs w:val="21"/>
        </w:rPr>
      </w:pPr>
      <w:r>
        <w:rPr>
          <w:rFonts w:ascii="Abadi" w:hAnsi="Abadi"/>
          <w:b/>
          <w:bCs/>
          <w:sz w:val="21"/>
          <w:szCs w:val="21"/>
        </w:rPr>
        <w:t>«C. PRESIDENTA DEL CONGRESO EL ESTADO. P R E S E N T E.</w:t>
      </w:r>
    </w:p>
    <w:p w14:paraId="285C7E50" w14:textId="7F669A6D" w:rsidR="008E689A" w:rsidRDefault="008E689A" w:rsidP="008E689A">
      <w:pPr>
        <w:ind w:firstLine="709"/>
        <w:jc w:val="both"/>
        <w:rPr>
          <w:rFonts w:ascii="Abadi" w:hAnsi="Abadi"/>
          <w:sz w:val="21"/>
          <w:szCs w:val="21"/>
        </w:rPr>
      </w:pPr>
    </w:p>
    <w:p w14:paraId="2824575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A esta Comisión de Hacienda y Fiscalización, le fue turnado para su estudio y dictamen, el informe de resultados de la revisión practicada por la Auditoría Superior </w:t>
      </w:r>
      <w:r w:rsidRPr="008E689A">
        <w:rPr>
          <w:rFonts w:ascii="Abadi" w:hAnsi="Abadi"/>
          <w:sz w:val="21"/>
          <w:szCs w:val="21"/>
        </w:rPr>
        <w:lastRenderedPageBreak/>
        <w:t>del Estado de Guanajuato, a la cuenta pública municipal de Irapuato, Gto., correspondiente al ejercicio fiscal del año 2019.</w:t>
      </w:r>
    </w:p>
    <w:p w14:paraId="1536AE26" w14:textId="77777777" w:rsidR="008E689A" w:rsidRPr="008E689A" w:rsidRDefault="008E689A" w:rsidP="008E689A">
      <w:pPr>
        <w:ind w:firstLine="709"/>
        <w:jc w:val="both"/>
        <w:rPr>
          <w:rFonts w:ascii="Abadi" w:hAnsi="Abadi"/>
          <w:sz w:val="21"/>
          <w:szCs w:val="21"/>
        </w:rPr>
      </w:pPr>
    </w:p>
    <w:p w14:paraId="6DC3949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03291658" w14:textId="77777777" w:rsidR="008E689A" w:rsidRPr="008E689A" w:rsidRDefault="008E689A" w:rsidP="008E689A">
      <w:pPr>
        <w:ind w:firstLine="709"/>
        <w:jc w:val="both"/>
        <w:rPr>
          <w:rFonts w:ascii="Abadi" w:hAnsi="Abadi"/>
          <w:sz w:val="21"/>
          <w:szCs w:val="21"/>
        </w:rPr>
      </w:pPr>
    </w:p>
    <w:p w14:paraId="5A4AD036" w14:textId="73A23546" w:rsidR="008E689A" w:rsidRDefault="008E689A" w:rsidP="008E689A">
      <w:pPr>
        <w:jc w:val="center"/>
        <w:rPr>
          <w:rFonts w:ascii="Abadi" w:hAnsi="Abadi"/>
          <w:b/>
          <w:bCs/>
          <w:sz w:val="21"/>
          <w:szCs w:val="21"/>
        </w:rPr>
      </w:pPr>
      <w:r w:rsidRPr="008E689A">
        <w:rPr>
          <w:rFonts w:ascii="Abadi" w:hAnsi="Abadi"/>
          <w:b/>
          <w:bCs/>
          <w:sz w:val="21"/>
          <w:szCs w:val="21"/>
        </w:rPr>
        <w:t>D i c t a m e n</w:t>
      </w:r>
    </w:p>
    <w:p w14:paraId="30E2B677" w14:textId="77777777" w:rsidR="008E689A" w:rsidRPr="008E689A" w:rsidRDefault="008E689A" w:rsidP="008E689A">
      <w:pPr>
        <w:jc w:val="center"/>
        <w:rPr>
          <w:rFonts w:ascii="Abadi" w:hAnsi="Abadi"/>
          <w:b/>
          <w:bCs/>
          <w:sz w:val="21"/>
          <w:szCs w:val="21"/>
        </w:rPr>
      </w:pPr>
    </w:p>
    <w:p w14:paraId="032281D6"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I.</w:t>
      </w:r>
      <w:r w:rsidRPr="008E689A">
        <w:rPr>
          <w:rFonts w:ascii="Abadi" w:hAnsi="Abadi"/>
          <w:b/>
          <w:bCs/>
          <w:sz w:val="21"/>
          <w:szCs w:val="21"/>
        </w:rPr>
        <w:tab/>
        <w:t>Competencia:</w:t>
      </w:r>
    </w:p>
    <w:p w14:paraId="5DDBAD88" w14:textId="77777777" w:rsidR="008E689A" w:rsidRPr="008E689A" w:rsidRDefault="008E689A" w:rsidP="008E689A">
      <w:pPr>
        <w:ind w:firstLine="709"/>
        <w:jc w:val="both"/>
        <w:rPr>
          <w:rFonts w:ascii="Abadi" w:hAnsi="Abadi"/>
          <w:b/>
          <w:bCs/>
          <w:sz w:val="21"/>
          <w:szCs w:val="21"/>
        </w:rPr>
      </w:pPr>
    </w:p>
    <w:p w14:paraId="4F9D1C7D"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595ACF56" w14:textId="77777777" w:rsidR="008E689A" w:rsidRPr="008E689A" w:rsidRDefault="008E689A" w:rsidP="008E689A">
      <w:pPr>
        <w:ind w:firstLine="709"/>
        <w:jc w:val="both"/>
        <w:rPr>
          <w:rFonts w:ascii="Abadi" w:hAnsi="Abadi"/>
          <w:sz w:val="21"/>
          <w:szCs w:val="21"/>
        </w:rPr>
      </w:pPr>
    </w:p>
    <w:p w14:paraId="0BD0ED9D"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FB7E7F9" w14:textId="0F827DBB" w:rsidR="008E689A" w:rsidRPr="008E689A" w:rsidRDefault="008E689A" w:rsidP="008E689A">
      <w:pPr>
        <w:ind w:firstLine="709"/>
        <w:jc w:val="both"/>
        <w:rPr>
          <w:rFonts w:ascii="Abadi" w:hAnsi="Abadi"/>
          <w:sz w:val="21"/>
          <w:szCs w:val="21"/>
        </w:rPr>
      </w:pPr>
    </w:p>
    <w:p w14:paraId="3D4AFD5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w:t>
      </w:r>
      <w:r w:rsidRPr="008E689A">
        <w:rPr>
          <w:rFonts w:ascii="Abadi" w:hAnsi="Abadi"/>
          <w:sz w:val="21"/>
          <w:szCs w:val="21"/>
        </w:rPr>
        <w:t>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0E4FFAB" w14:textId="77777777" w:rsidR="008E689A" w:rsidRPr="008E689A" w:rsidRDefault="008E689A" w:rsidP="008E689A">
      <w:pPr>
        <w:ind w:firstLine="709"/>
        <w:jc w:val="both"/>
        <w:rPr>
          <w:rFonts w:ascii="Abadi" w:hAnsi="Abadi"/>
          <w:sz w:val="21"/>
          <w:szCs w:val="21"/>
        </w:rPr>
      </w:pPr>
    </w:p>
    <w:p w14:paraId="6C310488"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F87C534" w14:textId="77777777" w:rsidR="008E689A" w:rsidRPr="008E689A" w:rsidRDefault="008E689A" w:rsidP="008E689A">
      <w:pPr>
        <w:ind w:firstLine="709"/>
        <w:jc w:val="both"/>
        <w:rPr>
          <w:rFonts w:ascii="Abadi" w:hAnsi="Abadi"/>
          <w:sz w:val="21"/>
          <w:szCs w:val="21"/>
        </w:rPr>
      </w:pPr>
    </w:p>
    <w:p w14:paraId="06A51B3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7118664" w14:textId="77777777" w:rsidR="008E689A" w:rsidRPr="008E689A" w:rsidRDefault="008E689A" w:rsidP="008E689A">
      <w:pPr>
        <w:ind w:firstLine="709"/>
        <w:jc w:val="both"/>
        <w:rPr>
          <w:rFonts w:ascii="Abadi" w:hAnsi="Abadi"/>
          <w:sz w:val="21"/>
          <w:szCs w:val="21"/>
        </w:rPr>
      </w:pPr>
    </w:p>
    <w:p w14:paraId="465D5E67" w14:textId="77777777" w:rsidR="008E689A" w:rsidRPr="008E689A" w:rsidRDefault="008E689A" w:rsidP="008E689A">
      <w:pPr>
        <w:ind w:firstLine="709"/>
        <w:jc w:val="both"/>
        <w:rPr>
          <w:rFonts w:ascii="Abadi" w:hAnsi="Abadi"/>
          <w:sz w:val="21"/>
          <w:szCs w:val="21"/>
        </w:rPr>
      </w:pPr>
      <w:proofErr w:type="gramStart"/>
      <w:r w:rsidRPr="008E689A">
        <w:rPr>
          <w:rFonts w:ascii="Abadi" w:hAnsi="Abadi"/>
          <w:sz w:val="21"/>
          <w:szCs w:val="21"/>
        </w:rPr>
        <w:t>En razón de</w:t>
      </w:r>
      <w:proofErr w:type="gramEnd"/>
      <w:r w:rsidRPr="008E689A">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6FB787A" w14:textId="77777777" w:rsidR="008E689A" w:rsidRPr="008E689A" w:rsidRDefault="008E689A" w:rsidP="008E689A">
      <w:pPr>
        <w:ind w:firstLine="709"/>
        <w:jc w:val="both"/>
        <w:rPr>
          <w:rFonts w:ascii="Abadi" w:hAnsi="Abadi"/>
          <w:sz w:val="21"/>
          <w:szCs w:val="21"/>
        </w:rPr>
      </w:pPr>
    </w:p>
    <w:p w14:paraId="784998BD"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A75823F" w14:textId="77777777" w:rsidR="008E689A" w:rsidRPr="008E689A" w:rsidRDefault="008E689A" w:rsidP="008E689A">
      <w:pPr>
        <w:ind w:firstLine="709"/>
        <w:jc w:val="both"/>
        <w:rPr>
          <w:rFonts w:ascii="Abadi" w:hAnsi="Abadi"/>
          <w:sz w:val="21"/>
          <w:szCs w:val="21"/>
        </w:rPr>
      </w:pPr>
    </w:p>
    <w:p w14:paraId="491280D4"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A efecto de cumplir con las atribuciones conferidas a esta Comisión, y en observancia a lo que establece el artículo 38 de la Ley de Fiscalización Superior del </w:t>
      </w:r>
      <w:r w:rsidRPr="008E689A">
        <w:rPr>
          <w:rFonts w:ascii="Abadi" w:hAnsi="Abadi"/>
          <w:sz w:val="21"/>
          <w:szCs w:val="21"/>
        </w:rPr>
        <w:lastRenderedPageBreak/>
        <w:t>Estado de Guanajuato, el presente dictamen se ocupará exclusivamente de los aspectos que la propia Ley señala y por los cuales podría ser observado o no, el informe de resultados.</w:t>
      </w:r>
    </w:p>
    <w:p w14:paraId="65E52BF7"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2D08D8B1"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II.</w:t>
      </w:r>
      <w:r w:rsidRPr="008E689A">
        <w:rPr>
          <w:rFonts w:ascii="Abadi" w:hAnsi="Abadi"/>
          <w:b/>
          <w:bCs/>
          <w:sz w:val="21"/>
          <w:szCs w:val="21"/>
        </w:rPr>
        <w:tab/>
        <w:t>Antecedentes:</w:t>
      </w:r>
    </w:p>
    <w:p w14:paraId="476DC15D" w14:textId="77777777" w:rsidR="008E689A" w:rsidRPr="008E689A" w:rsidRDefault="008E689A" w:rsidP="008E689A">
      <w:pPr>
        <w:ind w:firstLine="709"/>
        <w:jc w:val="both"/>
        <w:rPr>
          <w:rFonts w:ascii="Abadi" w:hAnsi="Abadi"/>
          <w:sz w:val="21"/>
          <w:szCs w:val="21"/>
        </w:rPr>
      </w:pPr>
    </w:p>
    <w:p w14:paraId="589FD610"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06E41662" w14:textId="77777777" w:rsidR="008E689A" w:rsidRPr="008E689A" w:rsidRDefault="008E689A" w:rsidP="008E689A">
      <w:pPr>
        <w:ind w:firstLine="709"/>
        <w:jc w:val="both"/>
        <w:rPr>
          <w:rFonts w:ascii="Abadi" w:hAnsi="Abadi"/>
          <w:sz w:val="21"/>
          <w:szCs w:val="21"/>
        </w:rPr>
      </w:pPr>
    </w:p>
    <w:p w14:paraId="773B56A9"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A787FEA" w14:textId="77777777" w:rsidR="008E689A" w:rsidRPr="008E689A" w:rsidRDefault="008E689A" w:rsidP="008E689A">
      <w:pPr>
        <w:ind w:firstLine="709"/>
        <w:jc w:val="both"/>
        <w:rPr>
          <w:rFonts w:ascii="Abadi" w:hAnsi="Abadi"/>
          <w:sz w:val="21"/>
          <w:szCs w:val="21"/>
        </w:rPr>
      </w:pPr>
    </w:p>
    <w:p w14:paraId="3BD00AD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373D14AE" w14:textId="77777777" w:rsidR="008E689A" w:rsidRPr="008E689A" w:rsidRDefault="008E689A" w:rsidP="008E689A">
      <w:pPr>
        <w:ind w:firstLine="709"/>
        <w:jc w:val="both"/>
        <w:rPr>
          <w:rFonts w:ascii="Abadi" w:hAnsi="Abadi"/>
          <w:sz w:val="21"/>
          <w:szCs w:val="21"/>
        </w:rPr>
      </w:pPr>
    </w:p>
    <w:p w14:paraId="3D4F15A0"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DFD80BB" w14:textId="77777777" w:rsidR="008E689A" w:rsidRPr="008E689A" w:rsidRDefault="008E689A" w:rsidP="008E689A">
      <w:pPr>
        <w:ind w:firstLine="709"/>
        <w:jc w:val="both"/>
        <w:rPr>
          <w:rFonts w:ascii="Abadi" w:hAnsi="Abadi"/>
          <w:sz w:val="21"/>
          <w:szCs w:val="21"/>
        </w:rPr>
      </w:pPr>
    </w:p>
    <w:p w14:paraId="2140451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39A7AEA4" w14:textId="77777777" w:rsidR="008E689A" w:rsidRPr="008E689A" w:rsidRDefault="008E689A" w:rsidP="008E689A">
      <w:pPr>
        <w:ind w:firstLine="709"/>
        <w:jc w:val="both"/>
        <w:rPr>
          <w:rFonts w:ascii="Abadi" w:hAnsi="Abadi"/>
          <w:sz w:val="21"/>
          <w:szCs w:val="21"/>
        </w:rPr>
      </w:pPr>
    </w:p>
    <w:p w14:paraId="70E3AC4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Por otra parte, el artículo 130 fracción XIII de la Ley Orgánica Municipal para el Estado de Guanajuato establece como atribución del tesorero municipal, remitir al Congreso del Estado, la cuenta </w:t>
      </w:r>
      <w:r w:rsidRPr="008E689A">
        <w:rPr>
          <w:rFonts w:ascii="Abadi" w:hAnsi="Abadi"/>
          <w:sz w:val="21"/>
          <w:szCs w:val="21"/>
        </w:rPr>
        <w:t>pública municipal, misma que deberá ser firmada preferentemente por un integrante de la primera minoría de la Comisión de Hacienda, Patrimonio y Cuenta Pública en el Ayuntamiento.</w:t>
      </w:r>
    </w:p>
    <w:p w14:paraId="69544248"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1CA8FC9E" w14:textId="77777777" w:rsidR="008E689A" w:rsidRPr="008E689A" w:rsidRDefault="008E689A" w:rsidP="008E689A">
      <w:pPr>
        <w:ind w:firstLine="709"/>
        <w:jc w:val="both"/>
        <w:rPr>
          <w:rFonts w:ascii="Abadi" w:hAnsi="Abadi"/>
          <w:sz w:val="21"/>
          <w:szCs w:val="21"/>
        </w:rPr>
      </w:pPr>
      <w:proofErr w:type="gramStart"/>
      <w:r w:rsidRPr="008E689A">
        <w:rPr>
          <w:rFonts w:ascii="Abadi" w:hAnsi="Abadi"/>
          <w:sz w:val="21"/>
          <w:szCs w:val="21"/>
        </w:rPr>
        <w:t>De acuerdo a</w:t>
      </w:r>
      <w:proofErr w:type="gramEnd"/>
      <w:r w:rsidRPr="008E689A">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9F00B99" w14:textId="77777777" w:rsidR="008E689A" w:rsidRPr="008E689A" w:rsidRDefault="008E689A" w:rsidP="008E689A">
      <w:pPr>
        <w:ind w:firstLine="709"/>
        <w:jc w:val="both"/>
        <w:rPr>
          <w:rFonts w:ascii="Abadi" w:hAnsi="Abadi"/>
          <w:sz w:val="21"/>
          <w:szCs w:val="21"/>
        </w:rPr>
      </w:pPr>
    </w:p>
    <w:p w14:paraId="28F9AA06"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0CFC7FED" w14:textId="77777777" w:rsidR="008E689A" w:rsidRPr="008E689A" w:rsidRDefault="008E689A" w:rsidP="008E689A">
      <w:pPr>
        <w:ind w:firstLine="709"/>
        <w:jc w:val="both"/>
        <w:rPr>
          <w:rFonts w:ascii="Abadi" w:hAnsi="Abadi"/>
          <w:sz w:val="21"/>
          <w:szCs w:val="21"/>
        </w:rPr>
      </w:pPr>
    </w:p>
    <w:p w14:paraId="4DC44F1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F1BBEDC" w14:textId="77777777" w:rsidR="008E689A" w:rsidRPr="008E689A" w:rsidRDefault="008E689A" w:rsidP="008E689A">
      <w:pPr>
        <w:ind w:firstLine="709"/>
        <w:jc w:val="both"/>
        <w:rPr>
          <w:rFonts w:ascii="Abadi" w:hAnsi="Abadi"/>
          <w:sz w:val="21"/>
          <w:szCs w:val="21"/>
        </w:rPr>
      </w:pPr>
    </w:p>
    <w:p w14:paraId="6675E80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452E972" w14:textId="77777777" w:rsidR="008E689A" w:rsidRPr="008E689A" w:rsidRDefault="008E689A" w:rsidP="008E689A">
      <w:pPr>
        <w:ind w:firstLine="709"/>
        <w:jc w:val="both"/>
        <w:rPr>
          <w:rFonts w:ascii="Abadi" w:hAnsi="Abadi"/>
          <w:sz w:val="21"/>
          <w:szCs w:val="21"/>
        </w:rPr>
      </w:pPr>
    </w:p>
    <w:p w14:paraId="0BD2AE4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lastRenderedPageBreak/>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C73C669" w14:textId="77777777" w:rsidR="008E689A" w:rsidRPr="008E689A" w:rsidRDefault="008E689A" w:rsidP="008E689A">
      <w:pPr>
        <w:ind w:firstLine="709"/>
        <w:jc w:val="both"/>
        <w:rPr>
          <w:rFonts w:ascii="Abadi" w:hAnsi="Abadi"/>
          <w:sz w:val="21"/>
          <w:szCs w:val="21"/>
        </w:rPr>
      </w:pPr>
    </w:p>
    <w:p w14:paraId="708F78F7"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4B209F3B"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5BFC8196"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1043216" w14:textId="77777777" w:rsidR="008E689A" w:rsidRPr="008E689A" w:rsidRDefault="008E689A" w:rsidP="008E689A">
      <w:pPr>
        <w:ind w:firstLine="709"/>
        <w:jc w:val="both"/>
        <w:rPr>
          <w:rFonts w:ascii="Abadi" w:hAnsi="Abadi"/>
          <w:sz w:val="21"/>
          <w:szCs w:val="21"/>
        </w:rPr>
      </w:pPr>
    </w:p>
    <w:p w14:paraId="19021A4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00B62C86" w14:textId="77777777" w:rsidR="008E689A" w:rsidRPr="008E689A" w:rsidRDefault="008E689A" w:rsidP="008E689A">
      <w:pPr>
        <w:ind w:firstLine="709"/>
        <w:jc w:val="both"/>
        <w:rPr>
          <w:rFonts w:ascii="Abadi" w:hAnsi="Abadi"/>
          <w:sz w:val="21"/>
          <w:szCs w:val="21"/>
        </w:rPr>
      </w:pPr>
    </w:p>
    <w:p w14:paraId="67D6C7C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cumplimiento a los citados preceptos, en su oportunidad se remitió a este Congreso del Estado, la cuenta pública municipal de Irapuato, Gto., correspondiente al ejercicio fiscal del año 2019, turnándose a la Auditoría Superior del Estado para su revisión.</w:t>
      </w:r>
    </w:p>
    <w:p w14:paraId="35BB6DEF" w14:textId="77777777" w:rsidR="008E689A" w:rsidRPr="008E689A" w:rsidRDefault="008E689A" w:rsidP="008E689A">
      <w:pPr>
        <w:ind w:firstLine="709"/>
        <w:jc w:val="both"/>
        <w:rPr>
          <w:rFonts w:ascii="Abadi" w:hAnsi="Abadi"/>
          <w:sz w:val="21"/>
          <w:szCs w:val="21"/>
        </w:rPr>
      </w:pPr>
    </w:p>
    <w:p w14:paraId="7275337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Por otra parte, el artículo 16 de la Ley de Fiscalización Superior del Estado </w:t>
      </w:r>
      <w:r w:rsidRPr="008E689A">
        <w:rPr>
          <w:rFonts w:ascii="Abadi" w:hAnsi="Abadi"/>
          <w:sz w:val="21"/>
          <w:szCs w:val="21"/>
        </w:rPr>
        <w:t>establece que la Auditoría Superior establecerá un Programa General de Fiscalización, señalando los actos y sujetos de fiscalización, los que serán objeto de auditoría o revisión conforme a los criterios y normas que se establezcan en el Reglamento.</w:t>
      </w:r>
    </w:p>
    <w:p w14:paraId="1544BE5E" w14:textId="77777777" w:rsidR="008E689A" w:rsidRPr="008E689A" w:rsidRDefault="008E689A" w:rsidP="008E689A">
      <w:pPr>
        <w:ind w:firstLine="709"/>
        <w:jc w:val="both"/>
        <w:rPr>
          <w:rFonts w:ascii="Abadi" w:hAnsi="Abadi"/>
          <w:sz w:val="21"/>
          <w:szCs w:val="21"/>
        </w:rPr>
      </w:pPr>
    </w:p>
    <w:p w14:paraId="0947D71F"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ejercicio de esta función, el Auditor Superior del Estado aprobó el Programa General de Fiscalización 2020. En dicho Programa se contempló la revisión de la cuenta pública municipal de Irapuato, Gto., correspondiente al ejercicio fiscal del año 2019.</w:t>
      </w:r>
    </w:p>
    <w:p w14:paraId="241471DE" w14:textId="77777777" w:rsidR="008E689A" w:rsidRPr="008E689A" w:rsidRDefault="008E689A" w:rsidP="008E689A">
      <w:pPr>
        <w:ind w:firstLine="709"/>
        <w:jc w:val="both"/>
        <w:rPr>
          <w:rFonts w:ascii="Abadi" w:hAnsi="Abadi"/>
          <w:sz w:val="21"/>
          <w:szCs w:val="21"/>
        </w:rPr>
      </w:pPr>
    </w:p>
    <w:p w14:paraId="3F610E9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La revisión concluyó con la elaboración del informe de resultados materia del presente dictamen, remitiéndose al Congreso, el cual se turnó a esta Comisión el 4 de febrero de 2021 para su estudio y dictamen, siendo radicado el 19 de febrero del año en curso.</w:t>
      </w:r>
    </w:p>
    <w:p w14:paraId="73525138" w14:textId="1C1E3272" w:rsidR="008E689A" w:rsidRPr="008E689A" w:rsidRDefault="008E689A" w:rsidP="008E689A">
      <w:pPr>
        <w:ind w:firstLine="709"/>
        <w:jc w:val="both"/>
        <w:rPr>
          <w:rFonts w:ascii="Abadi" w:hAnsi="Abadi"/>
          <w:b/>
          <w:bCs/>
          <w:sz w:val="21"/>
          <w:szCs w:val="21"/>
        </w:rPr>
      </w:pPr>
      <w:r w:rsidRPr="008E689A">
        <w:rPr>
          <w:rFonts w:ascii="Abadi" w:hAnsi="Abadi"/>
          <w:sz w:val="21"/>
          <w:szCs w:val="21"/>
        </w:rPr>
        <w:t xml:space="preserve"> </w:t>
      </w:r>
    </w:p>
    <w:p w14:paraId="3802CEC6"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III.</w:t>
      </w:r>
      <w:r w:rsidRPr="008E689A">
        <w:rPr>
          <w:rFonts w:ascii="Abadi" w:hAnsi="Abadi"/>
          <w:b/>
          <w:bCs/>
          <w:sz w:val="21"/>
          <w:szCs w:val="21"/>
        </w:rPr>
        <w:tab/>
        <w:t>Procedimiento de Revisión:</w:t>
      </w:r>
    </w:p>
    <w:p w14:paraId="5EC35E77" w14:textId="77777777" w:rsidR="008E689A" w:rsidRPr="008E689A" w:rsidRDefault="008E689A" w:rsidP="008E689A">
      <w:pPr>
        <w:ind w:firstLine="709"/>
        <w:jc w:val="both"/>
        <w:rPr>
          <w:rFonts w:ascii="Abadi" w:hAnsi="Abadi"/>
          <w:b/>
          <w:bCs/>
          <w:sz w:val="21"/>
          <w:szCs w:val="21"/>
        </w:rPr>
      </w:pPr>
    </w:p>
    <w:p w14:paraId="080BE196"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La revisión de la cuenta pública municipal de Irapuato, Gto., correspondiente al ejercicio fiscal del año 2019, tuvo por objetivo, </w:t>
      </w:r>
      <w:proofErr w:type="gramStart"/>
      <w:r w:rsidRPr="008E689A">
        <w:rPr>
          <w:rFonts w:ascii="Abadi" w:hAnsi="Abadi"/>
          <w:sz w:val="21"/>
          <w:szCs w:val="21"/>
        </w:rPr>
        <w:t>de acuerdo a</w:t>
      </w:r>
      <w:proofErr w:type="gramEnd"/>
      <w:r w:rsidRPr="008E689A">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AD9EF9D" w14:textId="77777777" w:rsidR="008E689A" w:rsidRPr="008E689A" w:rsidRDefault="008E689A" w:rsidP="008E689A">
      <w:pPr>
        <w:ind w:firstLine="709"/>
        <w:jc w:val="both"/>
        <w:rPr>
          <w:rFonts w:ascii="Abadi" w:hAnsi="Abadi"/>
          <w:sz w:val="21"/>
          <w:szCs w:val="21"/>
        </w:rPr>
      </w:pPr>
    </w:p>
    <w:p w14:paraId="25CA35C0"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97CC6D0" w14:textId="77777777" w:rsidR="008E689A" w:rsidRPr="008E689A" w:rsidRDefault="008E689A" w:rsidP="008E689A">
      <w:pPr>
        <w:ind w:firstLine="709"/>
        <w:jc w:val="both"/>
        <w:rPr>
          <w:rFonts w:ascii="Abadi" w:hAnsi="Abadi"/>
          <w:sz w:val="21"/>
          <w:szCs w:val="21"/>
        </w:rPr>
      </w:pPr>
    </w:p>
    <w:p w14:paraId="22E3FF04"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FBB140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0BE3040B"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F1EDCFC" w14:textId="77777777" w:rsidR="008E689A" w:rsidRPr="008E689A" w:rsidRDefault="008E689A" w:rsidP="008E689A">
      <w:pPr>
        <w:ind w:firstLine="709"/>
        <w:jc w:val="both"/>
        <w:rPr>
          <w:rFonts w:ascii="Abadi" w:hAnsi="Abadi"/>
          <w:sz w:val="21"/>
          <w:szCs w:val="21"/>
        </w:rPr>
      </w:pPr>
    </w:p>
    <w:p w14:paraId="7E1071DB"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informe de resultados establece que se practicó la revisión de la cuenta pública respecto de las operaciones realizadas por la administración municipal de Irapuato, Gto., correspondientes al ejercicio fiscal 2019, en lo referente a los apartados de ingresos y egresos.</w:t>
      </w:r>
    </w:p>
    <w:p w14:paraId="57ECD53E" w14:textId="77777777" w:rsidR="008E689A" w:rsidRPr="008E689A" w:rsidRDefault="008E689A" w:rsidP="008E689A">
      <w:pPr>
        <w:ind w:firstLine="709"/>
        <w:jc w:val="both"/>
        <w:rPr>
          <w:rFonts w:ascii="Abadi" w:hAnsi="Abadi"/>
          <w:sz w:val="21"/>
          <w:szCs w:val="21"/>
        </w:rPr>
      </w:pPr>
    </w:p>
    <w:p w14:paraId="33BDA0F0"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8E689A">
        <w:rPr>
          <w:rFonts w:ascii="Abadi" w:hAnsi="Abadi"/>
          <w:sz w:val="21"/>
          <w:szCs w:val="21"/>
        </w:rPr>
        <w:t>del mismo</w:t>
      </w:r>
      <w:proofErr w:type="gramEnd"/>
      <w:r w:rsidRPr="008E689A">
        <w:rPr>
          <w:rFonts w:ascii="Abadi" w:hAnsi="Abadi"/>
          <w:sz w:val="21"/>
          <w:szCs w:val="21"/>
        </w:rPr>
        <w:t>.</w:t>
      </w:r>
    </w:p>
    <w:p w14:paraId="0CD3E2DE" w14:textId="77777777" w:rsidR="008E689A" w:rsidRPr="008E689A" w:rsidRDefault="008E689A" w:rsidP="008E689A">
      <w:pPr>
        <w:ind w:firstLine="709"/>
        <w:jc w:val="both"/>
        <w:rPr>
          <w:rFonts w:ascii="Abadi" w:hAnsi="Abadi"/>
          <w:sz w:val="21"/>
          <w:szCs w:val="21"/>
        </w:rPr>
      </w:pPr>
    </w:p>
    <w:p w14:paraId="37B323A9"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8E689A">
        <w:rPr>
          <w:rFonts w:ascii="Abadi" w:hAnsi="Abadi"/>
          <w:sz w:val="21"/>
          <w:szCs w:val="21"/>
        </w:rPr>
        <w:t>fiscalizado</w:t>
      </w:r>
      <w:proofErr w:type="spellEnd"/>
      <w:r w:rsidRPr="008E689A">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380C326A" w14:textId="77777777" w:rsidR="008E689A" w:rsidRPr="008E689A" w:rsidRDefault="008E689A" w:rsidP="008E689A">
      <w:pPr>
        <w:ind w:firstLine="709"/>
        <w:jc w:val="both"/>
        <w:rPr>
          <w:rFonts w:ascii="Abadi" w:hAnsi="Abadi"/>
          <w:sz w:val="21"/>
          <w:szCs w:val="21"/>
        </w:rPr>
      </w:pPr>
    </w:p>
    <w:p w14:paraId="46F6E5BF"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1 de junio de 2020 se notificó al presidente municipal de Irapuato, Gto., la orden de inicio del procedimiento de revisión de la cuenta pública.</w:t>
      </w:r>
    </w:p>
    <w:p w14:paraId="08D8B70B" w14:textId="77777777" w:rsidR="008E689A" w:rsidRPr="008E689A" w:rsidRDefault="008E689A" w:rsidP="008E689A">
      <w:pPr>
        <w:ind w:firstLine="709"/>
        <w:jc w:val="both"/>
        <w:rPr>
          <w:rFonts w:ascii="Abadi" w:hAnsi="Abadi"/>
          <w:sz w:val="21"/>
          <w:szCs w:val="21"/>
        </w:rPr>
      </w:pPr>
    </w:p>
    <w:p w14:paraId="7CF2CEA0"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Posteriormente, el 22 de octubre de 2020, se notificó al presidente municipal de Irapuato, Gto., el pliego de observaciones y recomendaciones derivado de la revisión practicada a la cuenta pública municipal de Irapuato, Gto., correspondiente al ejercicio fiscal del año 2019, al cual se dio respuesta el 12 de noviembre de 2020 por parte de la tesorera municipal.</w:t>
      </w:r>
    </w:p>
    <w:p w14:paraId="09EDC1B8" w14:textId="77777777" w:rsidR="008E689A" w:rsidRPr="008E689A" w:rsidRDefault="008E689A" w:rsidP="008E689A">
      <w:pPr>
        <w:ind w:firstLine="709"/>
        <w:jc w:val="both"/>
        <w:rPr>
          <w:rFonts w:ascii="Abadi" w:hAnsi="Abadi"/>
          <w:sz w:val="21"/>
          <w:szCs w:val="21"/>
        </w:rPr>
      </w:pPr>
    </w:p>
    <w:p w14:paraId="012D7169"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25 de noviembre de 2020 se notificó al presidente municipal de Irapuato, Gto., la suspensión del plazo de la revisión materia del presente dictamen, de conformidad con lo establecido en el Acuerdo de Suspensión de Plazos publicado en el Periódico Oficial del Gobierno del Estado de Guanajuato el 20 de noviembre de 2020.</w:t>
      </w:r>
    </w:p>
    <w:p w14:paraId="47647A26" w14:textId="77777777" w:rsidR="008E689A" w:rsidRPr="008E689A" w:rsidRDefault="008E689A" w:rsidP="008E689A">
      <w:pPr>
        <w:ind w:firstLine="709"/>
        <w:jc w:val="both"/>
        <w:rPr>
          <w:rFonts w:ascii="Abadi" w:hAnsi="Abadi"/>
          <w:sz w:val="21"/>
          <w:szCs w:val="21"/>
        </w:rPr>
      </w:pPr>
    </w:p>
    <w:p w14:paraId="74AED5B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1 de diciembre de 2020, el informe de resultados se notificó al presidente municipal de Irapuato,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2492DC8" w14:textId="77777777" w:rsidR="008E689A" w:rsidRPr="008E689A" w:rsidRDefault="008E689A" w:rsidP="008E689A">
      <w:pPr>
        <w:ind w:firstLine="709"/>
        <w:jc w:val="both"/>
        <w:rPr>
          <w:rFonts w:ascii="Abadi" w:hAnsi="Abadi"/>
          <w:sz w:val="21"/>
          <w:szCs w:val="21"/>
        </w:rPr>
      </w:pPr>
    </w:p>
    <w:p w14:paraId="7C6E584D"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El 8 de diciembre de 2020, dentro del plazo que prevé la fracción IV del artículo 37 de la Ley de Fiscalización Superior del Estado de Guanajuato, la tesorera municipal de Irapuato,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303E6B8C" w14:textId="77777777" w:rsidR="008E689A" w:rsidRPr="008E689A" w:rsidRDefault="008E689A" w:rsidP="008E689A">
      <w:pPr>
        <w:ind w:firstLine="709"/>
        <w:jc w:val="both"/>
        <w:rPr>
          <w:rFonts w:ascii="Abadi" w:hAnsi="Abadi"/>
          <w:sz w:val="21"/>
          <w:szCs w:val="21"/>
        </w:rPr>
      </w:pPr>
    </w:p>
    <w:p w14:paraId="65B0B126"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Una vez tramitado el recurso, el Auditor Superior el 21 de enero de 2021 emitió la resolución correspondiente, a la cual haremos referencia en un apartado posterior, misma que se notificó a la tesorera municipal de Irapuato, Gto., el 26 de enero de 2021.</w:t>
      </w:r>
    </w:p>
    <w:p w14:paraId="1860DA45" w14:textId="56A2356C" w:rsidR="008E689A" w:rsidRDefault="008E689A" w:rsidP="008E689A">
      <w:pPr>
        <w:ind w:firstLine="709"/>
        <w:jc w:val="both"/>
        <w:rPr>
          <w:rFonts w:ascii="Abadi" w:hAnsi="Abadi"/>
          <w:sz w:val="21"/>
          <w:szCs w:val="21"/>
        </w:rPr>
      </w:pPr>
    </w:p>
    <w:p w14:paraId="6F6AEF33" w14:textId="18DAAE63"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IV.</w:t>
      </w:r>
      <w:r w:rsidRPr="008E689A">
        <w:rPr>
          <w:rFonts w:ascii="Abadi" w:hAnsi="Abadi"/>
          <w:b/>
          <w:bCs/>
          <w:sz w:val="21"/>
          <w:szCs w:val="21"/>
        </w:rPr>
        <w:tab/>
        <w:t>Contenido del Informe de Resultados:</w:t>
      </w:r>
    </w:p>
    <w:p w14:paraId="74676E49" w14:textId="77777777" w:rsidR="008E689A" w:rsidRPr="008E689A" w:rsidRDefault="008E689A" w:rsidP="008E689A">
      <w:pPr>
        <w:ind w:firstLine="709"/>
        <w:jc w:val="both"/>
        <w:rPr>
          <w:rFonts w:ascii="Abadi" w:hAnsi="Abadi"/>
          <w:sz w:val="21"/>
          <w:szCs w:val="21"/>
        </w:rPr>
      </w:pPr>
    </w:p>
    <w:p w14:paraId="3EFEE2F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cumplimiento a lo establecido por el artículo 37, fracción III de la Ley de Fiscalización Superior del Estado, el informe de resultados contiene los siguientes apartados:</w:t>
      </w:r>
    </w:p>
    <w:p w14:paraId="53565F6B" w14:textId="77777777" w:rsidR="008E689A" w:rsidRPr="008E689A" w:rsidRDefault="008E689A" w:rsidP="008E689A">
      <w:pPr>
        <w:ind w:firstLine="709"/>
        <w:jc w:val="both"/>
        <w:rPr>
          <w:rFonts w:ascii="Abadi" w:hAnsi="Abadi"/>
          <w:sz w:val="21"/>
          <w:szCs w:val="21"/>
        </w:rPr>
      </w:pPr>
    </w:p>
    <w:p w14:paraId="33977A77"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a)</w:t>
      </w:r>
      <w:r w:rsidRPr="008E689A">
        <w:rPr>
          <w:rFonts w:ascii="Abadi" w:hAnsi="Abadi"/>
          <w:b/>
          <w:bCs/>
          <w:sz w:val="21"/>
          <w:szCs w:val="21"/>
        </w:rPr>
        <w:tab/>
        <w:t>Introducción.</w:t>
      </w:r>
    </w:p>
    <w:p w14:paraId="554204F7" w14:textId="77777777" w:rsidR="008E689A" w:rsidRPr="008E689A" w:rsidRDefault="008E689A" w:rsidP="008E689A">
      <w:pPr>
        <w:ind w:firstLine="709"/>
        <w:jc w:val="both"/>
        <w:rPr>
          <w:rFonts w:ascii="Abadi" w:hAnsi="Abadi"/>
          <w:sz w:val="21"/>
          <w:szCs w:val="21"/>
        </w:rPr>
      </w:pPr>
    </w:p>
    <w:p w14:paraId="60C55A7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0E2D3053" w14:textId="77777777" w:rsidR="008E689A" w:rsidRPr="008E689A" w:rsidRDefault="008E689A" w:rsidP="008E689A">
      <w:pPr>
        <w:ind w:firstLine="709"/>
        <w:jc w:val="both"/>
        <w:rPr>
          <w:rFonts w:ascii="Abadi" w:hAnsi="Abadi"/>
          <w:sz w:val="21"/>
          <w:szCs w:val="21"/>
        </w:rPr>
      </w:pPr>
    </w:p>
    <w:p w14:paraId="76A39B7E"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8E689A">
        <w:rPr>
          <w:rFonts w:ascii="Abadi" w:hAnsi="Abadi"/>
          <w:sz w:val="21"/>
          <w:szCs w:val="21"/>
        </w:rPr>
        <w:t>re ejecución</w:t>
      </w:r>
      <w:proofErr w:type="gramEnd"/>
      <w:r w:rsidRPr="008E689A">
        <w:rPr>
          <w:rFonts w:ascii="Abadi" w:hAnsi="Abadi"/>
          <w:sz w:val="21"/>
          <w:szCs w:val="21"/>
        </w:rPr>
        <w:t xml:space="preserve"> e indagación.</w:t>
      </w:r>
    </w:p>
    <w:p w14:paraId="7D912B94" w14:textId="77777777" w:rsidR="008E689A" w:rsidRPr="008E689A" w:rsidRDefault="008E689A" w:rsidP="008E689A">
      <w:pPr>
        <w:ind w:firstLine="709"/>
        <w:jc w:val="both"/>
        <w:rPr>
          <w:rFonts w:ascii="Abadi" w:hAnsi="Abadi"/>
          <w:sz w:val="21"/>
          <w:szCs w:val="21"/>
        </w:rPr>
      </w:pPr>
    </w:p>
    <w:p w14:paraId="4541C1E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06B7AAFC" w14:textId="77777777" w:rsidR="008E689A" w:rsidRPr="008E689A" w:rsidRDefault="008E689A" w:rsidP="008E689A">
      <w:pPr>
        <w:ind w:firstLine="709"/>
        <w:jc w:val="both"/>
        <w:rPr>
          <w:rFonts w:ascii="Abadi" w:hAnsi="Abadi"/>
          <w:sz w:val="21"/>
          <w:szCs w:val="21"/>
        </w:rPr>
      </w:pPr>
    </w:p>
    <w:p w14:paraId="4F273BA5" w14:textId="77777777" w:rsidR="008E689A" w:rsidRPr="008E689A" w:rsidRDefault="008E689A" w:rsidP="008E689A">
      <w:pPr>
        <w:ind w:firstLine="709"/>
        <w:jc w:val="both"/>
        <w:rPr>
          <w:rFonts w:ascii="Abadi" w:hAnsi="Abadi"/>
          <w:i/>
          <w:iCs/>
          <w:sz w:val="21"/>
          <w:szCs w:val="21"/>
        </w:rPr>
      </w:pPr>
      <w:r w:rsidRPr="008E689A">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2F280854" w14:textId="77777777" w:rsidR="008E689A" w:rsidRPr="008E689A" w:rsidRDefault="008E689A" w:rsidP="008E689A">
      <w:pPr>
        <w:ind w:firstLine="709"/>
        <w:jc w:val="both"/>
        <w:rPr>
          <w:rFonts w:ascii="Abadi" w:hAnsi="Abadi"/>
          <w:i/>
          <w:iCs/>
          <w:sz w:val="21"/>
          <w:szCs w:val="21"/>
        </w:rPr>
      </w:pPr>
    </w:p>
    <w:p w14:paraId="2DD43AC2" w14:textId="77777777" w:rsidR="008E689A" w:rsidRPr="008E689A" w:rsidRDefault="008E689A" w:rsidP="008E689A">
      <w:pPr>
        <w:ind w:firstLine="709"/>
        <w:jc w:val="both"/>
        <w:rPr>
          <w:rFonts w:ascii="Abadi" w:hAnsi="Abadi"/>
          <w:i/>
          <w:iCs/>
          <w:sz w:val="21"/>
          <w:szCs w:val="21"/>
        </w:rPr>
      </w:pPr>
      <w:r w:rsidRPr="008E689A">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308B883" w14:textId="187C6966" w:rsidR="008E689A" w:rsidRPr="008E689A" w:rsidRDefault="008E689A" w:rsidP="008E689A">
      <w:pPr>
        <w:ind w:firstLine="709"/>
        <w:jc w:val="both"/>
        <w:rPr>
          <w:rFonts w:ascii="Abadi" w:hAnsi="Abadi"/>
          <w:sz w:val="21"/>
          <w:szCs w:val="21"/>
        </w:rPr>
      </w:pPr>
    </w:p>
    <w:p w14:paraId="209B4D49"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8E689A">
        <w:rPr>
          <w:rFonts w:ascii="Abadi" w:hAnsi="Abadi"/>
          <w:sz w:val="21"/>
          <w:szCs w:val="21"/>
        </w:rPr>
        <w:t>fiscalizado</w:t>
      </w:r>
      <w:proofErr w:type="spellEnd"/>
      <w:r w:rsidRPr="008E689A">
        <w:rPr>
          <w:rFonts w:ascii="Abadi" w:hAnsi="Abadi"/>
          <w:sz w:val="21"/>
          <w:szCs w:val="21"/>
        </w:rPr>
        <w:t>,</w:t>
      </w:r>
      <w:proofErr w:type="gramEnd"/>
      <w:r w:rsidRPr="008E689A">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00F0BF3E" w14:textId="77777777" w:rsidR="008E689A" w:rsidRPr="008E689A" w:rsidRDefault="008E689A" w:rsidP="008E689A">
      <w:pPr>
        <w:ind w:firstLine="709"/>
        <w:jc w:val="both"/>
        <w:rPr>
          <w:rFonts w:ascii="Abadi" w:hAnsi="Abadi"/>
          <w:sz w:val="21"/>
          <w:szCs w:val="21"/>
        </w:rPr>
      </w:pPr>
    </w:p>
    <w:p w14:paraId="2EE5593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8E689A">
        <w:rPr>
          <w:rFonts w:ascii="Abadi" w:hAnsi="Abadi"/>
          <w:sz w:val="21"/>
          <w:szCs w:val="21"/>
        </w:rPr>
        <w:t>fiscalizado</w:t>
      </w:r>
      <w:proofErr w:type="spellEnd"/>
      <w:r w:rsidRPr="008E689A">
        <w:rPr>
          <w:rFonts w:ascii="Abadi" w:hAnsi="Abadi"/>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F9C1C20" w14:textId="77777777" w:rsidR="008E689A" w:rsidRPr="008E689A" w:rsidRDefault="008E689A" w:rsidP="008E689A">
      <w:pPr>
        <w:ind w:firstLine="709"/>
        <w:jc w:val="both"/>
        <w:rPr>
          <w:rFonts w:ascii="Abadi" w:hAnsi="Abadi"/>
          <w:sz w:val="21"/>
          <w:szCs w:val="21"/>
        </w:rPr>
      </w:pPr>
    </w:p>
    <w:p w14:paraId="79A9AADB" w14:textId="75F36B40"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De manera particular y acorde a los riesgos identificados en la planeación, se realizaron consultas en las siguientes plataformas: Sistema Integral de Gestión </w:t>
      </w:r>
      <w:r w:rsidRPr="008E689A">
        <w:rPr>
          <w:rFonts w:ascii="Abadi" w:hAnsi="Abadi"/>
          <w:sz w:val="21"/>
          <w:szCs w:val="21"/>
        </w:rPr>
        <w:t xml:space="preserve">Registral de la Secretaría de Economía del gobierno federal de determinados socios de personas morales que suministraron bienes o prestaron servicios al ente </w:t>
      </w:r>
      <w:proofErr w:type="spellStart"/>
      <w:r w:rsidRPr="008E689A">
        <w:rPr>
          <w:rFonts w:ascii="Abadi" w:hAnsi="Abadi"/>
          <w:sz w:val="21"/>
          <w:szCs w:val="21"/>
        </w:rPr>
        <w:t>fiscalizado</w:t>
      </w:r>
      <w:proofErr w:type="spellEnd"/>
      <w:r w:rsidRPr="008E689A">
        <w:rPr>
          <w:rFonts w:ascii="Abadi" w:hAnsi="Abadi"/>
          <w:sz w:val="21"/>
          <w:szCs w:val="21"/>
        </w:rPr>
        <w:t>; Registro Civil de la Secretaría de Gobierno del Estado y Registro Nacional de Población e Identificación Personal de la Secretaría de Gobernación</w:t>
      </w:r>
      <w:r>
        <w:rPr>
          <w:rFonts w:ascii="Abadi" w:hAnsi="Abadi"/>
          <w:sz w:val="21"/>
          <w:szCs w:val="21"/>
        </w:rPr>
        <w:t xml:space="preserve"> </w:t>
      </w:r>
      <w:r w:rsidRPr="008E689A">
        <w:rPr>
          <w:rFonts w:ascii="Abadi" w:hAnsi="Abadi"/>
          <w:sz w:val="21"/>
          <w:szCs w:val="21"/>
        </w:rPr>
        <w:t xml:space="preserve">Federal, a efecto de identificar posibles relaciones de parentesco de socios de personas morales que suministraron bienes o prestaron servicios al ente </w:t>
      </w:r>
      <w:proofErr w:type="spellStart"/>
      <w:r w:rsidRPr="008E689A">
        <w:rPr>
          <w:rFonts w:ascii="Abadi" w:hAnsi="Abadi"/>
          <w:sz w:val="21"/>
          <w:szCs w:val="21"/>
        </w:rPr>
        <w:t>fiscalizado</w:t>
      </w:r>
      <w:proofErr w:type="spellEnd"/>
      <w:r w:rsidRPr="008E689A">
        <w:rPr>
          <w:rFonts w:ascii="Abadi" w:hAnsi="Abadi"/>
          <w:sz w:val="21"/>
          <w:szCs w:val="21"/>
        </w:rPr>
        <w:t>.</w:t>
      </w:r>
    </w:p>
    <w:p w14:paraId="7D0C9448" w14:textId="77777777" w:rsidR="008E689A" w:rsidRPr="008E689A" w:rsidRDefault="008E689A" w:rsidP="008E689A">
      <w:pPr>
        <w:ind w:firstLine="709"/>
        <w:jc w:val="both"/>
        <w:rPr>
          <w:rFonts w:ascii="Abadi" w:hAnsi="Abadi"/>
          <w:sz w:val="21"/>
          <w:szCs w:val="21"/>
        </w:rPr>
      </w:pPr>
    </w:p>
    <w:p w14:paraId="66A190C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Irapuato,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físicas de bienes muebles y confirmaciones de beneficiarios de apoyos. También se precisa que se presentaron limitantes en la aplicación de los procedimientos de auditoría, derivado de la contingencia por la pandemia del virus SARS-CoV2.</w:t>
      </w:r>
    </w:p>
    <w:p w14:paraId="5F3B2D07" w14:textId="77777777" w:rsidR="008E689A" w:rsidRPr="008E689A" w:rsidRDefault="008E689A" w:rsidP="008E689A">
      <w:pPr>
        <w:ind w:firstLine="709"/>
        <w:jc w:val="both"/>
        <w:rPr>
          <w:rFonts w:ascii="Abadi" w:hAnsi="Abadi"/>
          <w:sz w:val="21"/>
          <w:szCs w:val="21"/>
        </w:rPr>
      </w:pPr>
    </w:p>
    <w:p w14:paraId="7C3B5B7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3 observaciones, las cuales no fueron solventadas.</w:t>
      </w:r>
    </w:p>
    <w:p w14:paraId="0C3153C8" w14:textId="77777777" w:rsidR="008E689A" w:rsidRPr="008E689A" w:rsidRDefault="008E689A" w:rsidP="008E689A">
      <w:pPr>
        <w:ind w:firstLine="709"/>
        <w:jc w:val="both"/>
        <w:rPr>
          <w:rFonts w:ascii="Abadi" w:hAnsi="Abadi"/>
          <w:sz w:val="21"/>
          <w:szCs w:val="21"/>
        </w:rPr>
      </w:pPr>
    </w:p>
    <w:p w14:paraId="5B67C7E4"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003, existen importes no solventados por la cuantía que ahí se refiere. No </w:t>
      </w:r>
      <w:r w:rsidRPr="008E689A">
        <w:rPr>
          <w:rFonts w:ascii="Abadi" w:hAnsi="Abadi"/>
          <w:sz w:val="21"/>
          <w:szCs w:val="21"/>
        </w:rPr>
        <w:lastRenderedPageBreak/>
        <w:t>obstante, en virtud de la resolución recaída al recurso de reconsideración promovido en contra del informe de resultados, se modificó el complemento de la observación contenida en el numeral 001, para quedar sin acciones pendientes de realizar por el sujeto fiscalizado.</w:t>
      </w:r>
    </w:p>
    <w:p w14:paraId="376C646C" w14:textId="77777777" w:rsidR="008E689A" w:rsidRPr="008E689A" w:rsidRDefault="008E689A" w:rsidP="008E689A">
      <w:pPr>
        <w:ind w:firstLine="709"/>
        <w:jc w:val="both"/>
        <w:rPr>
          <w:rFonts w:ascii="Abadi" w:hAnsi="Abadi"/>
          <w:sz w:val="21"/>
          <w:szCs w:val="21"/>
        </w:rPr>
      </w:pPr>
    </w:p>
    <w:p w14:paraId="72B82F83" w14:textId="6BD0BB1B" w:rsidR="008E689A" w:rsidRPr="008E689A" w:rsidRDefault="008E689A" w:rsidP="008E689A">
      <w:pPr>
        <w:ind w:firstLine="709"/>
        <w:jc w:val="both"/>
        <w:rPr>
          <w:rFonts w:ascii="Abadi" w:hAnsi="Abadi"/>
          <w:sz w:val="21"/>
          <w:szCs w:val="21"/>
        </w:rPr>
      </w:pPr>
      <w:r w:rsidRPr="008E689A">
        <w:rPr>
          <w:rFonts w:ascii="Abadi" w:hAnsi="Abadi"/>
          <w:sz w:val="21"/>
          <w:szCs w:val="21"/>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Irapuato, Gto., celebró operaciones; entre los procedimientos expuestos, se verificó que estas no se encontraran en el listado de Empresas que Facturan Operaciones Simuladas (EFOS) u operaciones</w:t>
      </w:r>
      <w:r>
        <w:rPr>
          <w:rFonts w:ascii="Abadi" w:hAnsi="Abadi"/>
          <w:sz w:val="21"/>
          <w:szCs w:val="21"/>
        </w:rPr>
        <w:t xml:space="preserve"> </w:t>
      </w:r>
      <w:r w:rsidRPr="008E689A">
        <w:rPr>
          <w:rFonts w:ascii="Abadi" w:hAnsi="Abadi"/>
          <w:sz w:val="21"/>
          <w:szCs w:val="21"/>
        </w:rPr>
        <w:t xml:space="preserve">inexistentes con el carácter de «Definitivos» publicados en el Diario Oficial de la Federación y en el sitio de información estadística del Servicio de Administración Tributaria. En los casos identificados, se consideró </w:t>
      </w:r>
      <w:proofErr w:type="gramStart"/>
      <w:r w:rsidRPr="008E689A">
        <w:rPr>
          <w:rFonts w:ascii="Abadi" w:hAnsi="Abadi"/>
          <w:sz w:val="21"/>
          <w:szCs w:val="21"/>
        </w:rPr>
        <w:t>de acuerdo a</w:t>
      </w:r>
      <w:proofErr w:type="gramEnd"/>
      <w:r w:rsidRPr="008E689A">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1F03AF66" w14:textId="77777777" w:rsidR="008E689A" w:rsidRPr="008E689A" w:rsidRDefault="008E689A" w:rsidP="008E689A">
      <w:pPr>
        <w:ind w:firstLine="709"/>
        <w:jc w:val="both"/>
        <w:rPr>
          <w:rFonts w:ascii="Abadi" w:hAnsi="Abadi"/>
          <w:sz w:val="21"/>
          <w:szCs w:val="21"/>
        </w:rPr>
      </w:pPr>
    </w:p>
    <w:p w14:paraId="6B6CAACD" w14:textId="3DC4B62A"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b)</w:t>
      </w:r>
      <w:r w:rsidRPr="008E689A">
        <w:rPr>
          <w:rFonts w:ascii="Abadi" w:hAnsi="Abadi"/>
          <w:b/>
          <w:bCs/>
          <w:sz w:val="21"/>
          <w:szCs w:val="21"/>
        </w:rPr>
        <w:tab/>
        <w:t>Observaciones y recomendaciones, la respuesta emitida por el sujeto fiscalizado y la valoración correspondiente.</w:t>
      </w:r>
    </w:p>
    <w:p w14:paraId="42E17701" w14:textId="77777777" w:rsidR="008E689A" w:rsidRPr="008E689A" w:rsidRDefault="008E689A" w:rsidP="008E689A">
      <w:pPr>
        <w:ind w:firstLine="709"/>
        <w:jc w:val="both"/>
        <w:rPr>
          <w:rFonts w:ascii="Abadi" w:hAnsi="Abadi"/>
          <w:sz w:val="21"/>
          <w:szCs w:val="21"/>
        </w:rPr>
      </w:pPr>
    </w:p>
    <w:p w14:paraId="5E9F370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esta parte se desglosa la valoración de las observaciones y recomendaciones formuladas por el Órgano Técnico, considerando como no solventadas las observaciones contenidas en los numerales 001, referente a descuentos vía nómina; 002, correspondiente a adjudicación directa, con cotización de tres proveedores; y 003, relativo a ayudas sociales a instituciones de enseñanza.</w:t>
      </w:r>
    </w:p>
    <w:p w14:paraId="1D0E12CF" w14:textId="77777777" w:rsidR="008E689A" w:rsidRPr="008E689A" w:rsidRDefault="008E689A" w:rsidP="008E689A">
      <w:pPr>
        <w:ind w:firstLine="709"/>
        <w:jc w:val="both"/>
        <w:rPr>
          <w:rFonts w:ascii="Abadi" w:hAnsi="Abadi"/>
          <w:sz w:val="21"/>
          <w:szCs w:val="21"/>
        </w:rPr>
      </w:pPr>
    </w:p>
    <w:p w14:paraId="3FF442D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Como ya se refirió en el apartado anterior, en virtud de la resolución recaída al recurso de reconsideración promovido en contra del informe de resultados, se modificó el complemento de la observación plasmada en el numeral 001, para quedar sin acciones pendientes de realizar por el sujeto fiscalizado.</w:t>
      </w:r>
    </w:p>
    <w:p w14:paraId="18B47843" w14:textId="77777777" w:rsidR="008E689A" w:rsidRPr="008E689A" w:rsidRDefault="008E689A" w:rsidP="008E689A">
      <w:pPr>
        <w:ind w:firstLine="709"/>
        <w:jc w:val="both"/>
        <w:rPr>
          <w:rFonts w:ascii="Abadi" w:hAnsi="Abadi"/>
          <w:sz w:val="21"/>
          <w:szCs w:val="21"/>
        </w:rPr>
      </w:pPr>
    </w:p>
    <w:p w14:paraId="5E76737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el apartado de Recomendaciones Generales, se establece que del proceso de fiscalización realizado no se desprendieron recomendaciones.</w:t>
      </w:r>
    </w:p>
    <w:p w14:paraId="01395164" w14:textId="77777777" w:rsidR="008E689A" w:rsidRPr="008E689A" w:rsidRDefault="008E689A" w:rsidP="008E689A">
      <w:pPr>
        <w:ind w:firstLine="709"/>
        <w:jc w:val="both"/>
        <w:rPr>
          <w:rFonts w:ascii="Abadi" w:hAnsi="Abadi"/>
          <w:sz w:val="21"/>
          <w:szCs w:val="21"/>
        </w:rPr>
      </w:pPr>
    </w:p>
    <w:p w14:paraId="0EF407AD"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c)</w:t>
      </w:r>
      <w:r w:rsidRPr="008E689A">
        <w:rPr>
          <w:rFonts w:ascii="Abadi" w:hAnsi="Abadi"/>
          <w:b/>
          <w:bCs/>
          <w:sz w:val="21"/>
          <w:szCs w:val="21"/>
        </w:rPr>
        <w:tab/>
        <w:t>Promoción del ejercicio de facultades de comprobación fiscal.</w:t>
      </w:r>
    </w:p>
    <w:p w14:paraId="42D740FB" w14:textId="77777777" w:rsidR="008E689A" w:rsidRPr="008E689A" w:rsidRDefault="008E689A" w:rsidP="008E689A">
      <w:pPr>
        <w:ind w:firstLine="709"/>
        <w:jc w:val="both"/>
        <w:rPr>
          <w:rFonts w:ascii="Abadi" w:hAnsi="Abadi"/>
          <w:sz w:val="21"/>
          <w:szCs w:val="21"/>
        </w:rPr>
      </w:pPr>
    </w:p>
    <w:p w14:paraId="56E4A6F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CE59EA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300364F9" w14:textId="77777777" w:rsidR="008E689A" w:rsidRPr="008E689A" w:rsidRDefault="008E689A" w:rsidP="008E689A">
      <w:pPr>
        <w:ind w:firstLine="709"/>
        <w:jc w:val="both"/>
        <w:rPr>
          <w:rFonts w:ascii="Abadi" w:hAnsi="Abadi"/>
          <w:sz w:val="21"/>
          <w:szCs w:val="21"/>
        </w:rPr>
      </w:pPr>
    </w:p>
    <w:p w14:paraId="0D45802C" w14:textId="03251D0A"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d)</w:t>
      </w:r>
      <w:r w:rsidRPr="008E689A">
        <w:rPr>
          <w:rFonts w:ascii="Abadi" w:hAnsi="Abadi"/>
          <w:b/>
          <w:bCs/>
          <w:sz w:val="21"/>
          <w:szCs w:val="21"/>
        </w:rPr>
        <w:tab/>
        <w:t>Comunicado ante órganos de control</w:t>
      </w:r>
      <w:r w:rsidRPr="008E689A">
        <w:rPr>
          <w:rFonts w:ascii="Abadi" w:hAnsi="Abadi"/>
          <w:b/>
          <w:bCs/>
          <w:sz w:val="21"/>
          <w:szCs w:val="21"/>
        </w:rPr>
        <w:tab/>
        <w:t>y autoridades que administran padrones de proveedores y contratistas.</w:t>
      </w:r>
    </w:p>
    <w:p w14:paraId="3E52D80C" w14:textId="77777777" w:rsidR="008E689A" w:rsidRPr="008E689A" w:rsidRDefault="008E689A" w:rsidP="008E689A">
      <w:pPr>
        <w:ind w:firstLine="709"/>
        <w:jc w:val="both"/>
        <w:rPr>
          <w:rFonts w:ascii="Abadi" w:hAnsi="Abadi"/>
          <w:sz w:val="21"/>
          <w:szCs w:val="21"/>
        </w:rPr>
      </w:pPr>
    </w:p>
    <w:p w14:paraId="0B3729D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5E4BE827" w14:textId="77777777" w:rsidR="008E689A" w:rsidRPr="008E689A" w:rsidRDefault="008E689A" w:rsidP="008E689A">
      <w:pPr>
        <w:ind w:firstLine="709"/>
        <w:jc w:val="both"/>
        <w:rPr>
          <w:rFonts w:ascii="Abadi" w:hAnsi="Abadi"/>
          <w:sz w:val="21"/>
          <w:szCs w:val="21"/>
        </w:rPr>
      </w:pPr>
    </w:p>
    <w:p w14:paraId="211606F9"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e)</w:t>
      </w:r>
      <w:r w:rsidRPr="008E689A">
        <w:rPr>
          <w:rFonts w:ascii="Abadi" w:hAnsi="Abadi"/>
          <w:b/>
          <w:bCs/>
          <w:sz w:val="21"/>
          <w:szCs w:val="21"/>
        </w:rPr>
        <w:tab/>
        <w:t>Recurso de Reconsideración.</w:t>
      </w:r>
    </w:p>
    <w:p w14:paraId="65163A06" w14:textId="77777777" w:rsidR="008E689A" w:rsidRPr="008E689A" w:rsidRDefault="008E689A" w:rsidP="008E689A">
      <w:pPr>
        <w:ind w:firstLine="709"/>
        <w:jc w:val="both"/>
        <w:rPr>
          <w:rFonts w:ascii="Abadi" w:hAnsi="Abadi"/>
          <w:sz w:val="21"/>
          <w:szCs w:val="21"/>
        </w:rPr>
      </w:pPr>
    </w:p>
    <w:p w14:paraId="20BCE188"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El 8 de diciembre de 2020, dentro del plazo que prevé la fracción IV del artículo 37 de la Ley de Fiscalización Superior del Estado de Guanajuato, la tesorera municipal de Irapuato, Gto., </w:t>
      </w:r>
      <w:r w:rsidRPr="008E689A">
        <w:rPr>
          <w:rFonts w:ascii="Abadi" w:hAnsi="Abadi"/>
          <w:sz w:val="21"/>
          <w:szCs w:val="21"/>
        </w:rPr>
        <w:lastRenderedPageBreak/>
        <w:t>interpuso recurso de reconsideración en contra del informe de resultados de la revisión practicada a la cuenta pública municipal de Irapuato, Gto., correspondiente al ejercicio fiscal del año 2019, concretamente en contra de las observaciones contenidas en los numerales 001, referente a descuentos vía nómina; 002, correspondiente a adjudicación directa, con cotización de tres proveedores; y 003, relativo a ayudas sociales a instituciones de enseñanza, mismos que se encuentran relacionados con el Capítulo II, denominado Observaciones y Recomendaciones; Respuesta Emitida por el Sujeto Fiscalizado y Valoración Correspondiente.</w:t>
      </w:r>
    </w:p>
    <w:p w14:paraId="0924E0B9" w14:textId="77777777" w:rsidR="008E689A" w:rsidRPr="008E689A" w:rsidRDefault="008E689A" w:rsidP="008E689A">
      <w:pPr>
        <w:ind w:firstLine="709"/>
        <w:jc w:val="both"/>
        <w:rPr>
          <w:rFonts w:ascii="Abadi" w:hAnsi="Abadi"/>
          <w:sz w:val="21"/>
          <w:szCs w:val="21"/>
        </w:rPr>
      </w:pPr>
    </w:p>
    <w:p w14:paraId="66CDC32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En tal sentido, mediante acuerdo de fecha 10 de diciembre de 2020, emitido por el </w:t>
      </w:r>
      <w:proofErr w:type="gramStart"/>
      <w:r w:rsidRPr="008E689A">
        <w:rPr>
          <w:rFonts w:ascii="Abadi" w:hAnsi="Abadi"/>
          <w:sz w:val="21"/>
          <w:szCs w:val="21"/>
        </w:rPr>
        <w:t>Director General</w:t>
      </w:r>
      <w:proofErr w:type="gramEnd"/>
      <w:r w:rsidRPr="008E689A">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la recurrente.</w:t>
      </w:r>
    </w:p>
    <w:p w14:paraId="6A29ED29" w14:textId="77777777" w:rsidR="008E689A" w:rsidRPr="008E689A" w:rsidRDefault="008E689A" w:rsidP="008E689A">
      <w:pPr>
        <w:ind w:firstLine="709"/>
        <w:jc w:val="both"/>
        <w:rPr>
          <w:rFonts w:ascii="Abadi" w:hAnsi="Abadi"/>
          <w:sz w:val="21"/>
          <w:szCs w:val="21"/>
        </w:rPr>
      </w:pPr>
    </w:p>
    <w:p w14:paraId="06342827" w14:textId="77777777" w:rsidR="008E689A" w:rsidRDefault="008E689A" w:rsidP="008E689A">
      <w:pPr>
        <w:ind w:firstLine="709"/>
        <w:jc w:val="both"/>
        <w:rPr>
          <w:rFonts w:ascii="Abadi" w:hAnsi="Abadi"/>
          <w:sz w:val="21"/>
          <w:szCs w:val="21"/>
        </w:rPr>
      </w:pPr>
      <w:r w:rsidRPr="008E689A">
        <w:rPr>
          <w:rFonts w:ascii="Abadi" w:hAnsi="Abadi"/>
          <w:sz w:val="21"/>
          <w:szCs w:val="21"/>
        </w:rPr>
        <w:t xml:space="preserve">Una vez tramitado el recurso, el Auditor Superior del Estado, el 21 de enero de 2021 emitió la resolución correspondiente, determinándose respecto a la observación plasmada en el numeral 001, que el agravio hecho valer por la recurrente resultó parcialmente fundado para modificar el complemento de la valoración de la observación, al acreditarse que el incumplimiento no es imputable al sujeto fiscalizado, acreditando además las acciones realizadas para la recuperación del importe observado. </w:t>
      </w:r>
      <w:proofErr w:type="gramStart"/>
      <w:r w:rsidRPr="008E689A">
        <w:rPr>
          <w:rFonts w:ascii="Abadi" w:hAnsi="Abadi"/>
          <w:sz w:val="21"/>
          <w:szCs w:val="21"/>
        </w:rPr>
        <w:t>En razón de</w:t>
      </w:r>
      <w:proofErr w:type="gramEnd"/>
      <w:r w:rsidRPr="008E689A">
        <w:rPr>
          <w:rFonts w:ascii="Abadi" w:hAnsi="Abadi"/>
          <w:sz w:val="21"/>
          <w:szCs w:val="21"/>
        </w:rPr>
        <w:t xml:space="preserve"> lo anterior, aun cuando se confirmó el sentido de la valoración de la observación como no solventada, se modificó el complemento de la misma, para quedar sin acciones pendientes de realizar por el sujeto fiscalizado.</w:t>
      </w:r>
    </w:p>
    <w:p w14:paraId="6AF3C79E" w14:textId="77777777" w:rsidR="008E689A" w:rsidRDefault="008E689A" w:rsidP="008E689A">
      <w:pPr>
        <w:ind w:firstLine="709"/>
        <w:jc w:val="both"/>
        <w:rPr>
          <w:rFonts w:ascii="Abadi" w:hAnsi="Abadi"/>
          <w:sz w:val="21"/>
          <w:szCs w:val="21"/>
        </w:rPr>
      </w:pPr>
    </w:p>
    <w:p w14:paraId="2BF699AE" w14:textId="19F51A04"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En cuanto a la observación establecida en el numeral 002, se resolvió que los agravios formulados por la recurrente resultaron inoperantes por </w:t>
      </w:r>
      <w:r w:rsidRPr="008E689A">
        <w:rPr>
          <w:rFonts w:ascii="Abadi" w:hAnsi="Abadi"/>
          <w:sz w:val="21"/>
          <w:szCs w:val="21"/>
        </w:rPr>
        <w:t>insuficientes e infundados, con base en los razonamientos expresados en el considerando séptimo de la resolución. Por tal motivo, se confirmó el sentido de la valoración de la observación como no solventada, sin acciones pendientes de realizar por el sujeto fiscalizado.</w:t>
      </w:r>
    </w:p>
    <w:p w14:paraId="2E728220" w14:textId="77777777" w:rsidR="008E689A" w:rsidRPr="008E689A" w:rsidRDefault="008E689A" w:rsidP="008E689A">
      <w:pPr>
        <w:ind w:firstLine="709"/>
        <w:jc w:val="both"/>
        <w:rPr>
          <w:rFonts w:ascii="Abadi" w:hAnsi="Abadi"/>
          <w:sz w:val="21"/>
          <w:szCs w:val="21"/>
        </w:rPr>
      </w:pPr>
    </w:p>
    <w:p w14:paraId="79F6DE4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Finalmente, en el caso de la observación referida en el numeral 003 se concluyó que los agravios hechos valer por la recurrente resultaron inoperantes e infundados, por los argumentos señalados en el considerando séptimo de la resolución. En consecuencia, se confirmó el sentido de la valoración de la observación como no solventada, con acciones de impacto económico pendientes de realizar por el sujeto fiscalizado.</w:t>
      </w:r>
    </w:p>
    <w:p w14:paraId="0EB9ABFA" w14:textId="77777777" w:rsidR="008E689A" w:rsidRPr="008E689A" w:rsidRDefault="008E689A" w:rsidP="008E689A">
      <w:pPr>
        <w:ind w:firstLine="709"/>
        <w:jc w:val="both"/>
        <w:rPr>
          <w:rFonts w:ascii="Abadi" w:hAnsi="Abadi"/>
          <w:sz w:val="21"/>
          <w:szCs w:val="21"/>
        </w:rPr>
      </w:pPr>
    </w:p>
    <w:p w14:paraId="04073E36"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La referida resolución se notificó a la tesorera municipal de Irapuato, Gto., el 26 de enero de 2021.</w:t>
      </w:r>
    </w:p>
    <w:p w14:paraId="24EA4D6C" w14:textId="77777777" w:rsidR="008E689A" w:rsidRPr="008E689A" w:rsidRDefault="008E689A" w:rsidP="008E689A">
      <w:pPr>
        <w:ind w:firstLine="709"/>
        <w:jc w:val="both"/>
        <w:rPr>
          <w:rFonts w:ascii="Abadi" w:hAnsi="Abadi"/>
          <w:sz w:val="21"/>
          <w:szCs w:val="21"/>
        </w:rPr>
      </w:pPr>
    </w:p>
    <w:p w14:paraId="4BA8FDBA"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f)</w:t>
      </w:r>
      <w:r w:rsidRPr="008E689A">
        <w:rPr>
          <w:rFonts w:ascii="Abadi" w:hAnsi="Abadi"/>
          <w:b/>
          <w:bCs/>
          <w:sz w:val="21"/>
          <w:szCs w:val="21"/>
        </w:rPr>
        <w:tab/>
        <w:t>Anexos.</w:t>
      </w:r>
    </w:p>
    <w:p w14:paraId="2D1AAC14" w14:textId="77777777" w:rsidR="008E689A" w:rsidRPr="008E689A" w:rsidRDefault="008E689A" w:rsidP="008E689A">
      <w:pPr>
        <w:ind w:firstLine="709"/>
        <w:jc w:val="both"/>
        <w:rPr>
          <w:rFonts w:ascii="Abadi" w:hAnsi="Abadi"/>
          <w:b/>
          <w:bCs/>
          <w:sz w:val="21"/>
          <w:szCs w:val="21"/>
        </w:rPr>
      </w:pPr>
    </w:p>
    <w:p w14:paraId="73483721"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esta parte, se adjuntan los anexos técnicos derivados de la revisión practicada.</w:t>
      </w:r>
    </w:p>
    <w:p w14:paraId="3477F236" w14:textId="77777777" w:rsidR="008E689A" w:rsidRPr="008E689A" w:rsidRDefault="008E689A" w:rsidP="008E689A">
      <w:pPr>
        <w:ind w:firstLine="709"/>
        <w:jc w:val="both"/>
        <w:rPr>
          <w:rFonts w:ascii="Abadi" w:hAnsi="Abadi"/>
          <w:sz w:val="21"/>
          <w:szCs w:val="21"/>
        </w:rPr>
      </w:pPr>
    </w:p>
    <w:p w14:paraId="7893D9F4" w14:textId="77777777" w:rsidR="008E689A" w:rsidRPr="008E689A" w:rsidRDefault="008E689A" w:rsidP="008E689A">
      <w:pPr>
        <w:ind w:firstLine="709"/>
        <w:jc w:val="both"/>
        <w:rPr>
          <w:rFonts w:ascii="Abadi" w:hAnsi="Abadi"/>
          <w:b/>
          <w:bCs/>
          <w:sz w:val="21"/>
          <w:szCs w:val="21"/>
        </w:rPr>
      </w:pPr>
      <w:r w:rsidRPr="008E689A">
        <w:rPr>
          <w:rFonts w:ascii="Abadi" w:hAnsi="Abadi"/>
          <w:b/>
          <w:bCs/>
          <w:sz w:val="21"/>
          <w:szCs w:val="21"/>
        </w:rPr>
        <w:t>V.</w:t>
      </w:r>
      <w:r w:rsidRPr="008E689A">
        <w:rPr>
          <w:rFonts w:ascii="Abadi" w:hAnsi="Abadi"/>
          <w:b/>
          <w:bCs/>
          <w:sz w:val="21"/>
          <w:szCs w:val="21"/>
        </w:rPr>
        <w:tab/>
        <w:t>Conclusiones:</w:t>
      </w:r>
    </w:p>
    <w:p w14:paraId="5B1D6BC3" w14:textId="77777777" w:rsidR="008E689A" w:rsidRPr="008E689A" w:rsidRDefault="008E689A" w:rsidP="008E689A">
      <w:pPr>
        <w:ind w:firstLine="709"/>
        <w:jc w:val="both"/>
        <w:rPr>
          <w:rFonts w:ascii="Abadi" w:hAnsi="Abadi"/>
          <w:sz w:val="21"/>
          <w:szCs w:val="21"/>
        </w:rPr>
      </w:pPr>
    </w:p>
    <w:p w14:paraId="12BBF714"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5002689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50897299"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43FE3252" w14:textId="77777777" w:rsidR="008E689A" w:rsidRPr="008E689A" w:rsidRDefault="008E689A" w:rsidP="008E689A">
      <w:pPr>
        <w:ind w:firstLine="709"/>
        <w:jc w:val="both"/>
        <w:rPr>
          <w:rFonts w:ascii="Abadi" w:hAnsi="Abadi"/>
          <w:sz w:val="21"/>
          <w:szCs w:val="21"/>
        </w:rPr>
      </w:pPr>
    </w:p>
    <w:p w14:paraId="09DD4C5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Irapuato, Gto., concediéndole el plazo que establece la Ley para aclarar, atender o </w:t>
      </w:r>
      <w:r w:rsidRPr="008E689A">
        <w:rPr>
          <w:rFonts w:ascii="Abadi" w:hAnsi="Abadi"/>
          <w:sz w:val="21"/>
          <w:szCs w:val="21"/>
        </w:rPr>
        <w:lastRenderedPageBreak/>
        <w:t>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09C70D5D" w14:textId="77777777" w:rsidR="008E689A" w:rsidRPr="008E689A" w:rsidRDefault="008E689A" w:rsidP="008E689A">
      <w:pPr>
        <w:ind w:firstLine="709"/>
        <w:jc w:val="both"/>
        <w:rPr>
          <w:rFonts w:ascii="Abadi" w:hAnsi="Abadi"/>
          <w:sz w:val="21"/>
          <w:szCs w:val="21"/>
        </w:rPr>
      </w:pPr>
    </w:p>
    <w:p w14:paraId="3458552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De igual manera, existe en el informe de resultados la constancia de que este se notificó al presidente municipal de Irapuato,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Irapuato, Gto. En tal virtud, se considera que fue respetado el derecho de audiencia o defensa por parte del Órgano Técnico.</w:t>
      </w:r>
    </w:p>
    <w:p w14:paraId="3BC7344C" w14:textId="77777777" w:rsidR="008E689A" w:rsidRPr="008E689A" w:rsidRDefault="008E689A" w:rsidP="008E689A">
      <w:pPr>
        <w:ind w:firstLine="709"/>
        <w:jc w:val="both"/>
        <w:rPr>
          <w:rFonts w:ascii="Abadi" w:hAnsi="Abadi"/>
          <w:sz w:val="21"/>
          <w:szCs w:val="21"/>
        </w:rPr>
      </w:pPr>
    </w:p>
    <w:p w14:paraId="642E28DD"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9E29DA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65C6AA57" w14:textId="77777777" w:rsidR="008E689A" w:rsidRPr="008E689A" w:rsidRDefault="008E689A" w:rsidP="008E689A">
      <w:pPr>
        <w:ind w:firstLine="709"/>
        <w:jc w:val="both"/>
        <w:rPr>
          <w:rFonts w:ascii="Abadi" w:hAnsi="Abadi"/>
          <w:sz w:val="21"/>
          <w:szCs w:val="21"/>
        </w:rPr>
      </w:pPr>
    </w:p>
    <w:p w14:paraId="1181BEE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También se dio cumplimiento de manera puntual a las fases que se establecen </w:t>
      </w:r>
      <w:r w:rsidRPr="008E689A">
        <w:rPr>
          <w:rFonts w:ascii="Abadi" w:hAnsi="Abadi"/>
          <w:sz w:val="21"/>
          <w:szCs w:val="21"/>
        </w:rPr>
        <w:t>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9862C1E" w14:textId="77777777" w:rsidR="008E689A" w:rsidRPr="008E689A" w:rsidRDefault="008E689A" w:rsidP="008E689A">
      <w:pPr>
        <w:ind w:firstLine="709"/>
        <w:jc w:val="both"/>
        <w:rPr>
          <w:rFonts w:ascii="Abadi" w:hAnsi="Abadi"/>
          <w:sz w:val="21"/>
          <w:szCs w:val="21"/>
        </w:rPr>
      </w:pPr>
    </w:p>
    <w:p w14:paraId="6B574034"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0D470BC5"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799B4839" w14:textId="77777777" w:rsidR="008E689A" w:rsidRPr="008E689A" w:rsidRDefault="008E689A" w:rsidP="008E689A">
      <w:pPr>
        <w:ind w:firstLine="709"/>
        <w:jc w:val="both"/>
        <w:rPr>
          <w:rFonts w:ascii="Abadi" w:hAnsi="Abadi"/>
          <w:sz w:val="21"/>
          <w:szCs w:val="21"/>
        </w:rPr>
      </w:pPr>
    </w:p>
    <w:p w14:paraId="552EB3BC"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BB2050A" w14:textId="77777777" w:rsidR="008E689A" w:rsidRPr="008E689A" w:rsidRDefault="008E689A" w:rsidP="008E689A">
      <w:pPr>
        <w:ind w:firstLine="709"/>
        <w:jc w:val="both"/>
        <w:rPr>
          <w:rFonts w:ascii="Abadi" w:hAnsi="Abadi"/>
          <w:sz w:val="21"/>
          <w:szCs w:val="21"/>
        </w:rPr>
      </w:pPr>
    </w:p>
    <w:p w14:paraId="7778575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En razón de lo anteriormente señalado, concluimos que el informe de resultados de la revisión practicada a la cuenta pública de Irapuato,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EBC0850" w14:textId="77777777" w:rsidR="008E689A" w:rsidRPr="008E689A" w:rsidRDefault="008E689A" w:rsidP="008E689A">
      <w:pPr>
        <w:ind w:firstLine="709"/>
        <w:jc w:val="both"/>
        <w:rPr>
          <w:rFonts w:ascii="Abadi" w:hAnsi="Abadi"/>
          <w:sz w:val="21"/>
          <w:szCs w:val="21"/>
        </w:rPr>
      </w:pPr>
    </w:p>
    <w:p w14:paraId="6E97BF3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lastRenderedPageBreak/>
        <w:t>Por lo expuesto, con fundamento en el artículo 204 de la Ley Orgánica del Poder Legislativo, nos permitimos someter a la consideración de la Asamblea, la aprobación del siguiente:</w:t>
      </w:r>
    </w:p>
    <w:p w14:paraId="4E8EF512"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 xml:space="preserve"> </w:t>
      </w:r>
    </w:p>
    <w:p w14:paraId="67764B8B" w14:textId="77777777" w:rsidR="008E689A" w:rsidRPr="00EC5510" w:rsidRDefault="008E689A" w:rsidP="00EC5510">
      <w:pPr>
        <w:jc w:val="center"/>
        <w:rPr>
          <w:rFonts w:ascii="Abadi" w:hAnsi="Abadi"/>
          <w:b/>
          <w:bCs/>
          <w:sz w:val="21"/>
          <w:szCs w:val="21"/>
        </w:rPr>
      </w:pPr>
      <w:r w:rsidRPr="00EC5510">
        <w:rPr>
          <w:rFonts w:ascii="Abadi" w:hAnsi="Abadi"/>
          <w:b/>
          <w:bCs/>
          <w:sz w:val="21"/>
          <w:szCs w:val="21"/>
        </w:rPr>
        <w:t>A C U E R D O</w:t>
      </w:r>
    </w:p>
    <w:p w14:paraId="7F580C28" w14:textId="77777777" w:rsidR="008E689A" w:rsidRPr="008E689A" w:rsidRDefault="008E689A" w:rsidP="008E689A">
      <w:pPr>
        <w:ind w:firstLine="709"/>
        <w:jc w:val="both"/>
        <w:rPr>
          <w:rFonts w:ascii="Abadi" w:hAnsi="Abadi"/>
          <w:sz w:val="21"/>
          <w:szCs w:val="21"/>
        </w:rPr>
      </w:pPr>
    </w:p>
    <w:p w14:paraId="6FD758DC" w14:textId="77777777" w:rsidR="008E689A" w:rsidRPr="008E689A" w:rsidRDefault="008E689A" w:rsidP="008E689A">
      <w:pPr>
        <w:ind w:firstLine="709"/>
        <w:jc w:val="both"/>
        <w:rPr>
          <w:rFonts w:ascii="Abadi" w:hAnsi="Abadi"/>
          <w:sz w:val="21"/>
          <w:szCs w:val="21"/>
        </w:rPr>
      </w:pPr>
      <w:r w:rsidRPr="00EC5510">
        <w:rPr>
          <w:rFonts w:ascii="Abadi" w:hAnsi="Abadi"/>
          <w:b/>
          <w:bCs/>
          <w:sz w:val="21"/>
          <w:szCs w:val="21"/>
        </w:rPr>
        <w:t>Único.</w:t>
      </w:r>
      <w:r w:rsidRPr="008E689A">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Irapuato, Gto., correspondiente al ejercicio fiscal del año 2019, con base en el informe de resultados formulado por la Auditoría Superior del Estado de Guanajuato.</w:t>
      </w:r>
    </w:p>
    <w:p w14:paraId="3D50FF09" w14:textId="77777777" w:rsidR="008E689A" w:rsidRPr="008E689A" w:rsidRDefault="008E689A" w:rsidP="008E689A">
      <w:pPr>
        <w:ind w:firstLine="709"/>
        <w:jc w:val="both"/>
        <w:rPr>
          <w:rFonts w:ascii="Abadi" w:hAnsi="Abadi"/>
          <w:sz w:val="21"/>
          <w:szCs w:val="21"/>
        </w:rPr>
      </w:pPr>
    </w:p>
    <w:p w14:paraId="6754BFDA"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74B67B54" w14:textId="77777777" w:rsidR="008E689A" w:rsidRPr="008E689A" w:rsidRDefault="008E689A" w:rsidP="008E689A">
      <w:pPr>
        <w:ind w:firstLine="709"/>
        <w:jc w:val="both"/>
        <w:rPr>
          <w:rFonts w:ascii="Abadi" w:hAnsi="Abadi"/>
          <w:sz w:val="21"/>
          <w:szCs w:val="21"/>
        </w:rPr>
      </w:pPr>
    </w:p>
    <w:p w14:paraId="17A63DEE"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Del proceso de fiscalización realizado no se desprendieron recomendaciones.</w:t>
      </w:r>
    </w:p>
    <w:p w14:paraId="7889FD95" w14:textId="77777777" w:rsidR="008E689A" w:rsidRPr="008E689A" w:rsidRDefault="008E689A" w:rsidP="008E689A">
      <w:pPr>
        <w:ind w:firstLine="709"/>
        <w:jc w:val="both"/>
        <w:rPr>
          <w:rFonts w:ascii="Abadi" w:hAnsi="Abadi"/>
          <w:sz w:val="21"/>
          <w:szCs w:val="21"/>
        </w:rPr>
      </w:pPr>
    </w:p>
    <w:p w14:paraId="60D22CFF"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Remítase el presente acuerdo al titular del Poder Ejecutivo del Estado para su publicación en el Periódico Oficial del Gobierno del Estado.</w:t>
      </w:r>
    </w:p>
    <w:p w14:paraId="15A62952" w14:textId="77777777" w:rsidR="008E689A" w:rsidRPr="008E689A" w:rsidRDefault="008E689A" w:rsidP="008E689A">
      <w:pPr>
        <w:ind w:firstLine="709"/>
        <w:jc w:val="both"/>
        <w:rPr>
          <w:rFonts w:ascii="Abadi" w:hAnsi="Abadi"/>
          <w:sz w:val="21"/>
          <w:szCs w:val="21"/>
        </w:rPr>
      </w:pPr>
    </w:p>
    <w:p w14:paraId="228BF3F3" w14:textId="77777777" w:rsidR="008E689A" w:rsidRPr="008E689A" w:rsidRDefault="008E689A" w:rsidP="008E689A">
      <w:pPr>
        <w:ind w:firstLine="709"/>
        <w:jc w:val="both"/>
        <w:rPr>
          <w:rFonts w:ascii="Abadi" w:hAnsi="Abadi"/>
          <w:sz w:val="21"/>
          <w:szCs w:val="21"/>
        </w:rPr>
      </w:pPr>
      <w:r w:rsidRPr="008E689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E1A7DDA" w14:textId="77777777" w:rsidR="008E689A" w:rsidRPr="008E689A" w:rsidRDefault="008E689A" w:rsidP="008E689A">
      <w:pPr>
        <w:ind w:firstLine="709"/>
        <w:jc w:val="both"/>
        <w:rPr>
          <w:rFonts w:ascii="Abadi" w:hAnsi="Abadi"/>
          <w:sz w:val="21"/>
          <w:szCs w:val="21"/>
        </w:rPr>
      </w:pPr>
    </w:p>
    <w:p w14:paraId="346BFEFF" w14:textId="74458E9D" w:rsidR="008E689A" w:rsidRPr="00EC5510" w:rsidRDefault="008E689A" w:rsidP="008E689A">
      <w:pPr>
        <w:ind w:firstLine="709"/>
        <w:jc w:val="both"/>
        <w:rPr>
          <w:rFonts w:ascii="Abadi" w:hAnsi="Abadi"/>
          <w:b/>
          <w:bCs/>
          <w:sz w:val="21"/>
          <w:szCs w:val="21"/>
        </w:rPr>
      </w:pPr>
      <w:r w:rsidRPr="00EC5510">
        <w:rPr>
          <w:rFonts w:ascii="Abadi" w:hAnsi="Abadi"/>
          <w:b/>
          <w:bCs/>
          <w:sz w:val="21"/>
          <w:szCs w:val="21"/>
        </w:rPr>
        <w:t>Guanajuato, Gto., 17 de mayo de 2021 La Comisión de Hacienda y Fiscalización</w:t>
      </w:r>
      <w:r w:rsidR="00EC5510" w:rsidRPr="00EC5510">
        <w:rPr>
          <w:rFonts w:ascii="Abadi" w:hAnsi="Abadi"/>
          <w:b/>
          <w:bCs/>
          <w:sz w:val="21"/>
          <w:szCs w:val="21"/>
        </w:rPr>
        <w:t xml:space="preserve">. </w:t>
      </w:r>
      <w:r w:rsidRPr="00EC5510">
        <w:rPr>
          <w:rFonts w:ascii="Abadi" w:hAnsi="Abadi"/>
          <w:b/>
          <w:bCs/>
          <w:sz w:val="21"/>
          <w:szCs w:val="21"/>
        </w:rPr>
        <w:t>Diputada Ma. del Rocío Jiménez Chávez</w:t>
      </w:r>
      <w:r w:rsidR="00EC5510" w:rsidRPr="00EC5510">
        <w:rPr>
          <w:rFonts w:ascii="Abadi" w:hAnsi="Abadi"/>
          <w:b/>
          <w:bCs/>
          <w:sz w:val="21"/>
          <w:szCs w:val="21"/>
        </w:rPr>
        <w:t xml:space="preserve">. </w:t>
      </w:r>
      <w:r w:rsidRPr="00EC5510">
        <w:rPr>
          <w:rFonts w:ascii="Abadi" w:hAnsi="Abadi"/>
          <w:b/>
          <w:bCs/>
          <w:sz w:val="21"/>
          <w:szCs w:val="21"/>
        </w:rPr>
        <w:t>Abstención</w:t>
      </w:r>
      <w:r w:rsidR="00EC5510" w:rsidRPr="00EC5510">
        <w:rPr>
          <w:rFonts w:ascii="Abadi" w:hAnsi="Abadi"/>
          <w:b/>
          <w:bCs/>
          <w:sz w:val="21"/>
          <w:szCs w:val="21"/>
        </w:rPr>
        <w:t xml:space="preserve">. </w:t>
      </w:r>
      <w:r w:rsidRPr="00EC5510">
        <w:rPr>
          <w:rFonts w:ascii="Abadi" w:hAnsi="Abadi"/>
          <w:b/>
          <w:bCs/>
          <w:sz w:val="21"/>
          <w:szCs w:val="21"/>
        </w:rPr>
        <w:t>Diputada Patricia Nallely Martínez Galván</w:t>
      </w:r>
      <w:r w:rsidRPr="00EC5510">
        <w:rPr>
          <w:rFonts w:ascii="Abadi" w:hAnsi="Abadi"/>
          <w:b/>
          <w:bCs/>
          <w:sz w:val="21"/>
          <w:szCs w:val="21"/>
        </w:rPr>
        <w:tab/>
      </w:r>
      <w:r w:rsidR="00EC5510" w:rsidRPr="00EC5510">
        <w:rPr>
          <w:rFonts w:ascii="Abadi" w:hAnsi="Abadi"/>
          <w:b/>
          <w:bCs/>
          <w:sz w:val="21"/>
          <w:szCs w:val="21"/>
        </w:rPr>
        <w:t>. D</w:t>
      </w:r>
      <w:r w:rsidRPr="00EC5510">
        <w:rPr>
          <w:rFonts w:ascii="Abadi" w:hAnsi="Abadi"/>
          <w:b/>
          <w:bCs/>
          <w:sz w:val="21"/>
          <w:szCs w:val="21"/>
        </w:rPr>
        <w:t xml:space="preserve">iputada </w:t>
      </w:r>
      <w:r w:rsidRPr="00EC5510">
        <w:rPr>
          <w:rFonts w:ascii="Abadi" w:hAnsi="Abadi"/>
          <w:b/>
          <w:bCs/>
          <w:sz w:val="21"/>
          <w:szCs w:val="21"/>
        </w:rPr>
        <w:t>Emma Tovar Tapia</w:t>
      </w:r>
      <w:r w:rsidR="00EC5510" w:rsidRPr="00EC5510">
        <w:rPr>
          <w:rFonts w:ascii="Abadi" w:hAnsi="Abadi"/>
          <w:b/>
          <w:bCs/>
          <w:sz w:val="21"/>
          <w:szCs w:val="21"/>
        </w:rPr>
        <w:t xml:space="preserve">. </w:t>
      </w:r>
      <w:r w:rsidRPr="00EC5510">
        <w:rPr>
          <w:rFonts w:ascii="Abadi" w:hAnsi="Abadi"/>
          <w:b/>
          <w:bCs/>
          <w:sz w:val="21"/>
          <w:szCs w:val="21"/>
        </w:rPr>
        <w:t>Diputado José Luis Vázquez Corde</w:t>
      </w:r>
      <w:r w:rsidR="00EC5510" w:rsidRPr="00EC5510">
        <w:rPr>
          <w:rFonts w:ascii="Abadi" w:hAnsi="Abadi"/>
          <w:b/>
          <w:bCs/>
          <w:sz w:val="21"/>
          <w:szCs w:val="21"/>
        </w:rPr>
        <w:t xml:space="preserve">ro. </w:t>
      </w:r>
      <w:r w:rsidRPr="00EC5510">
        <w:rPr>
          <w:rFonts w:ascii="Abadi" w:hAnsi="Abadi"/>
          <w:b/>
          <w:bCs/>
          <w:sz w:val="21"/>
          <w:szCs w:val="21"/>
        </w:rPr>
        <w:t>Diputada Celeste Gómez Fragoso</w:t>
      </w:r>
      <w:r w:rsidR="00EC5510" w:rsidRPr="00EC5510">
        <w:rPr>
          <w:rFonts w:ascii="Abadi" w:hAnsi="Abadi"/>
          <w:b/>
          <w:bCs/>
          <w:sz w:val="21"/>
          <w:szCs w:val="21"/>
        </w:rPr>
        <w:t>.</w:t>
      </w:r>
    </w:p>
    <w:p w14:paraId="786D4F33" w14:textId="77777777" w:rsidR="00EC5510" w:rsidRDefault="00EC5510" w:rsidP="008E689A">
      <w:pPr>
        <w:ind w:firstLine="709"/>
        <w:jc w:val="both"/>
        <w:rPr>
          <w:rFonts w:ascii="Abadi" w:hAnsi="Abadi"/>
          <w:sz w:val="21"/>
          <w:szCs w:val="21"/>
        </w:rPr>
      </w:pPr>
    </w:p>
    <w:p w14:paraId="64503230" w14:textId="367F0835" w:rsidR="008E689A" w:rsidRDefault="008E689A" w:rsidP="008E689A">
      <w:pPr>
        <w:ind w:firstLine="709"/>
        <w:jc w:val="both"/>
        <w:rPr>
          <w:rFonts w:ascii="Abadi" w:hAnsi="Abadi"/>
          <w:sz w:val="21"/>
          <w:szCs w:val="21"/>
        </w:rPr>
      </w:pPr>
      <w:r w:rsidRPr="008E689A">
        <w:rPr>
          <w:rFonts w:ascii="Abadi" w:hAnsi="Abadi"/>
          <w:sz w:val="21"/>
          <w:szCs w:val="21"/>
        </w:rPr>
        <w:t>La presente hoja forma parte del dictamen formulado por la Comisión de Hacienda y Fiscalización, relativo al informe de resultados de la revisión practicada a la cuenta pública municipal de Irapuato, Gto., correspondiente al ejercicio fiscal del año 2019.</w:t>
      </w:r>
      <w:r w:rsidR="00EC5510">
        <w:rPr>
          <w:rFonts w:ascii="Abadi" w:hAnsi="Abadi"/>
          <w:sz w:val="21"/>
          <w:szCs w:val="21"/>
        </w:rPr>
        <w:t>»</w:t>
      </w:r>
    </w:p>
    <w:p w14:paraId="32746623" w14:textId="77777777" w:rsidR="00EC5510" w:rsidRPr="008E689A" w:rsidRDefault="00EC5510" w:rsidP="008E689A">
      <w:pPr>
        <w:ind w:firstLine="709"/>
        <w:jc w:val="both"/>
        <w:rPr>
          <w:rFonts w:ascii="Abadi" w:hAnsi="Abadi"/>
          <w:sz w:val="21"/>
          <w:szCs w:val="21"/>
        </w:rPr>
      </w:pPr>
    </w:p>
    <w:p w14:paraId="3E21C71A" w14:textId="2EFDF740" w:rsidR="0045163D" w:rsidRDefault="009C2B75" w:rsidP="0045163D">
      <w:pPr>
        <w:ind w:firstLine="709"/>
        <w:jc w:val="both"/>
        <w:rPr>
          <w:rFonts w:ascii="Abadi" w:hAnsi="Abadi"/>
          <w:b/>
          <w:bCs/>
          <w:sz w:val="21"/>
          <w:szCs w:val="21"/>
        </w:rPr>
      </w:pPr>
      <w:r>
        <w:rPr>
          <w:rStyle w:val="Refdenotaalpie"/>
          <w:rFonts w:ascii="Abadi" w:hAnsi="Abadi"/>
          <w:b/>
          <w:bCs/>
          <w:sz w:val="21"/>
          <w:szCs w:val="21"/>
        </w:rPr>
        <w:footnoteReference w:id="35"/>
      </w:r>
      <w:r w:rsidR="0045163D" w:rsidRPr="0045163D">
        <w:rPr>
          <w:rFonts w:ascii="Abadi" w:hAnsi="Abadi"/>
          <w:b/>
          <w:bCs/>
          <w:sz w:val="21"/>
          <w:szCs w:val="21"/>
        </w:rPr>
        <w:t>DISCUSIÓN Y, EN</w:t>
      </w:r>
      <w:r w:rsidR="000E62A2">
        <w:rPr>
          <w:rFonts w:ascii="Abadi" w:hAnsi="Abadi"/>
          <w:b/>
          <w:bCs/>
          <w:sz w:val="21"/>
          <w:szCs w:val="21"/>
        </w:rPr>
        <w:t xml:space="preserve"> </w:t>
      </w:r>
      <w:r w:rsidR="0045163D" w:rsidRPr="0045163D">
        <w:rPr>
          <w:rFonts w:ascii="Abadi" w:hAnsi="Abadi"/>
          <w:b/>
          <w:bCs/>
          <w:sz w:val="21"/>
          <w:szCs w:val="21"/>
        </w:rPr>
        <w:t>S</w:t>
      </w:r>
      <w:r w:rsidR="00736E77">
        <w:rPr>
          <w:rFonts w:ascii="Abadi" w:hAnsi="Abadi"/>
          <w:b/>
          <w:bCs/>
          <w:sz w:val="21"/>
          <w:szCs w:val="21"/>
        </w:rPr>
        <w:t>U</w:t>
      </w:r>
      <w:r w:rsidR="0045163D" w:rsidRPr="0045163D">
        <w:rPr>
          <w:rFonts w:ascii="Abadi" w:hAnsi="Abadi"/>
          <w:b/>
          <w:bCs/>
          <w:sz w:val="21"/>
          <w:szCs w:val="21"/>
        </w:rPr>
        <w:t xml:space="preserve"> CASO, APROBACIÓN DEL DICTAMEN PRESETADO POR LA COMISIÓN DE HACIENDA Y FISCALIZACIÓN RELATIVO AL INFORME DE RESULTADOS DE LA REVISIÓN PRACTICADA POR LA AUDITORÍA SUPERIOR DEL ESTADO DE GUANAJUATO, A LA CUENTA PÚBLICA MUNICIPAL DE SAN LUIS DE LA PAZ, GTO., CORRESPONDIENTE AL EJERCICIO FISCAL DEL AÑO 2019.</w:t>
      </w:r>
    </w:p>
    <w:p w14:paraId="13AD22A7" w14:textId="74170A40" w:rsidR="00EC5510" w:rsidRDefault="00EC5510" w:rsidP="0045163D">
      <w:pPr>
        <w:ind w:firstLine="709"/>
        <w:jc w:val="both"/>
        <w:rPr>
          <w:rFonts w:ascii="Abadi" w:hAnsi="Abadi"/>
          <w:b/>
          <w:bCs/>
          <w:sz w:val="21"/>
          <w:szCs w:val="21"/>
        </w:rPr>
      </w:pPr>
    </w:p>
    <w:p w14:paraId="42989B8A" w14:textId="60DB95D6" w:rsidR="00EC5510" w:rsidRDefault="00EC5510" w:rsidP="00EC5510">
      <w:pPr>
        <w:ind w:firstLine="709"/>
        <w:jc w:val="both"/>
        <w:rPr>
          <w:rFonts w:ascii="Abadi" w:hAnsi="Abadi"/>
          <w:sz w:val="21"/>
          <w:szCs w:val="21"/>
        </w:rPr>
      </w:pPr>
      <w:r>
        <w:rPr>
          <w:rFonts w:ascii="Abadi" w:hAnsi="Abadi"/>
          <w:b/>
          <w:bCs/>
          <w:sz w:val="21"/>
          <w:szCs w:val="21"/>
        </w:rPr>
        <w:t>«C. PRESIDENTA DEL CONGRESO DEL ESTADO. P R E S E N T E.</w:t>
      </w:r>
    </w:p>
    <w:p w14:paraId="63101C8A" w14:textId="7C23C640" w:rsidR="00EC5510" w:rsidRDefault="00EC5510" w:rsidP="00EC5510">
      <w:pPr>
        <w:ind w:firstLine="709"/>
        <w:jc w:val="both"/>
        <w:rPr>
          <w:rFonts w:ascii="Abadi" w:hAnsi="Abadi"/>
          <w:sz w:val="21"/>
          <w:szCs w:val="21"/>
        </w:rPr>
      </w:pPr>
    </w:p>
    <w:p w14:paraId="2EAFEC3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 PRESIDENTA DEL CONGRESO DEL ESTADO P R E S E N T E.</w:t>
      </w:r>
    </w:p>
    <w:p w14:paraId="2E054A41" w14:textId="77777777" w:rsidR="00EC5510" w:rsidRPr="00EC5510" w:rsidRDefault="00EC5510" w:rsidP="00EC5510">
      <w:pPr>
        <w:ind w:firstLine="709"/>
        <w:jc w:val="both"/>
        <w:rPr>
          <w:rFonts w:ascii="Abadi" w:hAnsi="Abadi"/>
          <w:sz w:val="21"/>
          <w:szCs w:val="21"/>
        </w:rPr>
      </w:pPr>
    </w:p>
    <w:p w14:paraId="1BFE5E6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Irapuato, Gto., correspondiente al ejercicio fiscal del año 2019.</w:t>
      </w:r>
    </w:p>
    <w:p w14:paraId="08787781" w14:textId="77777777" w:rsidR="00EC5510" w:rsidRPr="00EC5510" w:rsidRDefault="00EC5510" w:rsidP="00EC5510">
      <w:pPr>
        <w:ind w:firstLine="709"/>
        <w:jc w:val="both"/>
        <w:rPr>
          <w:rFonts w:ascii="Abadi" w:hAnsi="Abadi"/>
          <w:sz w:val="21"/>
          <w:szCs w:val="21"/>
        </w:rPr>
      </w:pPr>
    </w:p>
    <w:p w14:paraId="150721AC" w14:textId="56944C19" w:rsidR="00EC5510" w:rsidRDefault="00EC5510" w:rsidP="00EC5510">
      <w:pPr>
        <w:ind w:firstLine="709"/>
        <w:jc w:val="both"/>
        <w:rPr>
          <w:rFonts w:ascii="Abadi" w:hAnsi="Abadi"/>
          <w:sz w:val="21"/>
          <w:szCs w:val="21"/>
        </w:rPr>
      </w:pPr>
      <w:r w:rsidRPr="00EC5510">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12382F88" w14:textId="77777777" w:rsidR="00EC5510" w:rsidRPr="00EC5510" w:rsidRDefault="00EC5510" w:rsidP="00EC5510">
      <w:pPr>
        <w:ind w:firstLine="709"/>
        <w:jc w:val="both"/>
        <w:rPr>
          <w:rFonts w:ascii="Abadi" w:hAnsi="Abadi"/>
          <w:sz w:val="21"/>
          <w:szCs w:val="21"/>
        </w:rPr>
      </w:pPr>
    </w:p>
    <w:p w14:paraId="4DA36E31" w14:textId="7C256759" w:rsidR="00EC5510" w:rsidRPr="00EC5510" w:rsidRDefault="00EC5510" w:rsidP="00EC5510">
      <w:pPr>
        <w:jc w:val="center"/>
        <w:rPr>
          <w:rFonts w:ascii="Abadi" w:hAnsi="Abadi"/>
          <w:b/>
          <w:bCs/>
          <w:sz w:val="21"/>
          <w:szCs w:val="21"/>
        </w:rPr>
      </w:pPr>
      <w:r w:rsidRPr="00EC5510">
        <w:rPr>
          <w:rFonts w:ascii="Abadi" w:hAnsi="Abadi"/>
          <w:b/>
          <w:bCs/>
          <w:sz w:val="21"/>
          <w:szCs w:val="21"/>
        </w:rPr>
        <w:t>D i c t a m e n</w:t>
      </w:r>
    </w:p>
    <w:p w14:paraId="41FACB46" w14:textId="77777777" w:rsidR="00EC5510" w:rsidRPr="00EC5510" w:rsidRDefault="00EC5510" w:rsidP="00EC5510">
      <w:pPr>
        <w:ind w:firstLine="709"/>
        <w:jc w:val="both"/>
        <w:rPr>
          <w:rFonts w:ascii="Abadi" w:hAnsi="Abadi"/>
          <w:b/>
          <w:bCs/>
          <w:sz w:val="21"/>
          <w:szCs w:val="21"/>
        </w:rPr>
      </w:pPr>
    </w:p>
    <w:p w14:paraId="11C73C2C"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w:t>
      </w:r>
      <w:r w:rsidRPr="00EC5510">
        <w:rPr>
          <w:rFonts w:ascii="Abadi" w:hAnsi="Abadi"/>
          <w:b/>
          <w:bCs/>
          <w:sz w:val="21"/>
          <w:szCs w:val="21"/>
        </w:rPr>
        <w:tab/>
        <w:t>Competencia:</w:t>
      </w:r>
    </w:p>
    <w:p w14:paraId="235C2CD1" w14:textId="77777777" w:rsidR="00EC5510" w:rsidRPr="00EC5510" w:rsidRDefault="00EC5510" w:rsidP="00EC5510">
      <w:pPr>
        <w:ind w:firstLine="709"/>
        <w:jc w:val="both"/>
        <w:rPr>
          <w:rFonts w:ascii="Abadi" w:hAnsi="Abadi"/>
          <w:b/>
          <w:bCs/>
          <w:sz w:val="21"/>
          <w:szCs w:val="21"/>
        </w:rPr>
      </w:pPr>
    </w:p>
    <w:p w14:paraId="223016A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Las facultades de la legislatura local en materia de revisión de las cuentas públicas municipales tienen su fundamento en lo dispuesto por el artículo 63 fracciones </w:t>
      </w:r>
      <w:r w:rsidRPr="00EC5510">
        <w:rPr>
          <w:rFonts w:ascii="Abadi" w:hAnsi="Abadi"/>
          <w:sz w:val="21"/>
          <w:szCs w:val="21"/>
        </w:rPr>
        <w:lastRenderedPageBreak/>
        <w:t>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29E2F95D" w14:textId="77777777" w:rsidR="00EC5510" w:rsidRPr="00EC5510" w:rsidRDefault="00EC5510" w:rsidP="00EC5510">
      <w:pPr>
        <w:ind w:firstLine="709"/>
        <w:jc w:val="both"/>
        <w:rPr>
          <w:rFonts w:ascii="Abadi" w:hAnsi="Abadi"/>
          <w:sz w:val="21"/>
          <w:szCs w:val="21"/>
        </w:rPr>
      </w:pPr>
    </w:p>
    <w:p w14:paraId="03852AB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6C3B43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31491EC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D2F072B" w14:textId="77777777" w:rsidR="00EC5510" w:rsidRPr="00EC5510" w:rsidRDefault="00EC5510" w:rsidP="00EC5510">
      <w:pPr>
        <w:ind w:firstLine="709"/>
        <w:jc w:val="both"/>
        <w:rPr>
          <w:rFonts w:ascii="Abadi" w:hAnsi="Abadi"/>
          <w:sz w:val="21"/>
          <w:szCs w:val="21"/>
        </w:rPr>
      </w:pPr>
    </w:p>
    <w:p w14:paraId="7032EA0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C487CC8" w14:textId="77777777" w:rsidR="00EC5510" w:rsidRPr="00EC5510" w:rsidRDefault="00EC5510" w:rsidP="00EC5510">
      <w:pPr>
        <w:ind w:firstLine="709"/>
        <w:jc w:val="both"/>
        <w:rPr>
          <w:rFonts w:ascii="Abadi" w:hAnsi="Abadi"/>
          <w:sz w:val="21"/>
          <w:szCs w:val="21"/>
        </w:rPr>
      </w:pPr>
    </w:p>
    <w:p w14:paraId="33E8031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66CA40C5" w14:textId="77777777" w:rsidR="00EC5510" w:rsidRPr="00EC5510" w:rsidRDefault="00EC5510" w:rsidP="00EC5510">
      <w:pPr>
        <w:ind w:firstLine="709"/>
        <w:jc w:val="both"/>
        <w:rPr>
          <w:rFonts w:ascii="Abadi" w:hAnsi="Abadi"/>
          <w:sz w:val="21"/>
          <w:szCs w:val="21"/>
        </w:rPr>
      </w:pPr>
    </w:p>
    <w:p w14:paraId="7823BC1A" w14:textId="77777777" w:rsidR="00EC5510" w:rsidRPr="00EC5510" w:rsidRDefault="00EC5510" w:rsidP="00EC5510">
      <w:pPr>
        <w:ind w:firstLine="709"/>
        <w:jc w:val="both"/>
        <w:rPr>
          <w:rFonts w:ascii="Abadi" w:hAnsi="Abadi"/>
          <w:sz w:val="21"/>
          <w:szCs w:val="21"/>
        </w:rPr>
      </w:pPr>
      <w:proofErr w:type="gramStart"/>
      <w:r w:rsidRPr="00EC5510">
        <w:rPr>
          <w:rFonts w:ascii="Abadi" w:hAnsi="Abadi"/>
          <w:sz w:val="21"/>
          <w:szCs w:val="21"/>
        </w:rPr>
        <w:t>En razón de</w:t>
      </w:r>
      <w:proofErr w:type="gramEnd"/>
      <w:r w:rsidRPr="00EC5510">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DF418ED" w14:textId="77777777" w:rsidR="00EC5510" w:rsidRPr="00EC5510" w:rsidRDefault="00EC5510" w:rsidP="00EC5510">
      <w:pPr>
        <w:ind w:firstLine="709"/>
        <w:jc w:val="both"/>
        <w:rPr>
          <w:rFonts w:ascii="Abadi" w:hAnsi="Abadi"/>
          <w:sz w:val="21"/>
          <w:szCs w:val="21"/>
        </w:rPr>
      </w:pPr>
    </w:p>
    <w:p w14:paraId="686CE9B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354F762A" w14:textId="77777777" w:rsidR="00EC5510" w:rsidRPr="00EC5510" w:rsidRDefault="00EC5510" w:rsidP="00EC5510">
      <w:pPr>
        <w:ind w:firstLine="709"/>
        <w:jc w:val="both"/>
        <w:rPr>
          <w:rFonts w:ascii="Abadi" w:hAnsi="Abadi"/>
          <w:sz w:val="21"/>
          <w:szCs w:val="21"/>
        </w:rPr>
      </w:pPr>
    </w:p>
    <w:p w14:paraId="4474EAD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46151A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23E75165"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II.</w:t>
      </w:r>
      <w:r w:rsidRPr="00EC5510">
        <w:rPr>
          <w:rFonts w:ascii="Abadi" w:hAnsi="Abadi"/>
          <w:b/>
          <w:bCs/>
          <w:sz w:val="21"/>
          <w:szCs w:val="21"/>
        </w:rPr>
        <w:tab/>
        <w:t>Antecedentes:</w:t>
      </w:r>
    </w:p>
    <w:p w14:paraId="7C2A518D" w14:textId="77777777" w:rsidR="00EC5510" w:rsidRPr="00EC5510" w:rsidRDefault="00EC5510" w:rsidP="00EC5510">
      <w:pPr>
        <w:ind w:firstLine="709"/>
        <w:jc w:val="both"/>
        <w:rPr>
          <w:rFonts w:ascii="Abadi" w:hAnsi="Abadi"/>
          <w:sz w:val="21"/>
          <w:szCs w:val="21"/>
        </w:rPr>
      </w:pPr>
    </w:p>
    <w:p w14:paraId="7E87817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2F7E73CB" w14:textId="77777777" w:rsidR="00EC5510" w:rsidRPr="00EC5510" w:rsidRDefault="00EC5510" w:rsidP="00EC5510">
      <w:pPr>
        <w:ind w:firstLine="709"/>
        <w:jc w:val="both"/>
        <w:rPr>
          <w:rFonts w:ascii="Abadi" w:hAnsi="Abadi"/>
          <w:sz w:val="21"/>
          <w:szCs w:val="21"/>
        </w:rPr>
      </w:pPr>
    </w:p>
    <w:p w14:paraId="212D0A3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Por su parte, el artículo 66 de la Constitución Política Local, establece que los sujetos de fiscalización presentarán al </w:t>
      </w:r>
      <w:r w:rsidRPr="00EC5510">
        <w:rPr>
          <w:rFonts w:ascii="Abadi" w:hAnsi="Abadi"/>
          <w:sz w:val="21"/>
          <w:szCs w:val="21"/>
        </w:rPr>
        <w:lastRenderedPageBreak/>
        <w:t>Congreso del Estado los informes financieros y su cuenta pública con la periodicidad, forma y términos que establezca la Ley.</w:t>
      </w:r>
    </w:p>
    <w:p w14:paraId="57ECAC4D" w14:textId="77777777" w:rsidR="00EC5510" w:rsidRPr="00EC5510" w:rsidRDefault="00EC5510" w:rsidP="00EC5510">
      <w:pPr>
        <w:ind w:firstLine="709"/>
        <w:jc w:val="both"/>
        <w:rPr>
          <w:rFonts w:ascii="Abadi" w:hAnsi="Abadi"/>
          <w:sz w:val="21"/>
          <w:szCs w:val="21"/>
        </w:rPr>
      </w:pPr>
    </w:p>
    <w:p w14:paraId="2D9AF02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BFBA40B" w14:textId="77777777" w:rsidR="00EC5510" w:rsidRPr="00EC5510" w:rsidRDefault="00EC5510" w:rsidP="00EC5510">
      <w:pPr>
        <w:ind w:firstLine="709"/>
        <w:jc w:val="both"/>
        <w:rPr>
          <w:rFonts w:ascii="Abadi" w:hAnsi="Abadi"/>
          <w:sz w:val="21"/>
          <w:szCs w:val="21"/>
        </w:rPr>
      </w:pPr>
    </w:p>
    <w:p w14:paraId="6FD1035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07A66DE" w14:textId="77777777" w:rsidR="00EC5510" w:rsidRPr="00EC5510" w:rsidRDefault="00EC5510" w:rsidP="00EC5510">
      <w:pPr>
        <w:ind w:firstLine="709"/>
        <w:jc w:val="both"/>
        <w:rPr>
          <w:rFonts w:ascii="Abadi" w:hAnsi="Abadi"/>
          <w:sz w:val="21"/>
          <w:szCs w:val="21"/>
        </w:rPr>
      </w:pPr>
    </w:p>
    <w:p w14:paraId="32C91E1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6894A1E9" w14:textId="77777777" w:rsidR="00EC5510" w:rsidRPr="00EC5510" w:rsidRDefault="00EC5510" w:rsidP="00EC5510">
      <w:pPr>
        <w:ind w:firstLine="709"/>
        <w:jc w:val="both"/>
        <w:rPr>
          <w:rFonts w:ascii="Abadi" w:hAnsi="Abadi"/>
          <w:sz w:val="21"/>
          <w:szCs w:val="21"/>
        </w:rPr>
      </w:pPr>
    </w:p>
    <w:p w14:paraId="2914590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CA79B1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4B89C2B1" w14:textId="77777777" w:rsidR="00EC5510" w:rsidRPr="00EC5510" w:rsidRDefault="00EC5510" w:rsidP="00EC5510">
      <w:pPr>
        <w:ind w:firstLine="709"/>
        <w:jc w:val="both"/>
        <w:rPr>
          <w:rFonts w:ascii="Abadi" w:hAnsi="Abadi"/>
          <w:sz w:val="21"/>
          <w:szCs w:val="21"/>
        </w:rPr>
      </w:pPr>
      <w:proofErr w:type="gramStart"/>
      <w:r w:rsidRPr="00EC5510">
        <w:rPr>
          <w:rFonts w:ascii="Abadi" w:hAnsi="Abadi"/>
          <w:sz w:val="21"/>
          <w:szCs w:val="21"/>
        </w:rPr>
        <w:t>De acuerdo a</w:t>
      </w:r>
      <w:proofErr w:type="gramEnd"/>
      <w:r w:rsidRPr="00EC5510">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EFED2CB" w14:textId="77777777" w:rsidR="00EC5510" w:rsidRPr="00EC5510" w:rsidRDefault="00EC5510" w:rsidP="00EC5510">
      <w:pPr>
        <w:ind w:firstLine="709"/>
        <w:jc w:val="both"/>
        <w:rPr>
          <w:rFonts w:ascii="Abadi" w:hAnsi="Abadi"/>
          <w:sz w:val="21"/>
          <w:szCs w:val="21"/>
        </w:rPr>
      </w:pPr>
    </w:p>
    <w:p w14:paraId="10E9B56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El artículo 74 de la Ley para el Ejercicio y Control de los Recursos Públicos </w:t>
      </w:r>
      <w:r w:rsidRPr="00EC5510">
        <w:rPr>
          <w:rFonts w:ascii="Abadi" w:hAnsi="Abadi"/>
          <w:sz w:val="21"/>
          <w:szCs w:val="21"/>
        </w:rPr>
        <w:t>para el Estado y los Municipios de Guanajuato establece que el Congreso establecerá los lineamientos para integrar la cuenta pública del Poder Ejecutivo, del Poder Judicial, de los Organismos Autónomos y de los municipios.</w:t>
      </w:r>
    </w:p>
    <w:p w14:paraId="70E1DDDA" w14:textId="77777777" w:rsidR="00EC5510" w:rsidRPr="00EC5510" w:rsidRDefault="00EC5510" w:rsidP="00EC5510">
      <w:pPr>
        <w:ind w:firstLine="709"/>
        <w:jc w:val="both"/>
        <w:rPr>
          <w:rFonts w:ascii="Abadi" w:hAnsi="Abadi"/>
          <w:sz w:val="21"/>
          <w:szCs w:val="21"/>
        </w:rPr>
      </w:pPr>
    </w:p>
    <w:p w14:paraId="2408EA6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5167015" w14:textId="77777777" w:rsidR="00EC5510" w:rsidRPr="00EC5510" w:rsidRDefault="00EC5510" w:rsidP="00EC5510">
      <w:pPr>
        <w:ind w:firstLine="709"/>
        <w:jc w:val="both"/>
        <w:rPr>
          <w:rFonts w:ascii="Abadi" w:hAnsi="Abadi"/>
          <w:sz w:val="21"/>
          <w:szCs w:val="21"/>
        </w:rPr>
      </w:pPr>
    </w:p>
    <w:p w14:paraId="48D67B3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742DA67" w14:textId="77777777" w:rsidR="00EC5510" w:rsidRPr="00EC5510" w:rsidRDefault="00EC5510" w:rsidP="00EC5510">
      <w:pPr>
        <w:ind w:firstLine="709"/>
        <w:jc w:val="both"/>
        <w:rPr>
          <w:rFonts w:ascii="Abadi" w:hAnsi="Abadi"/>
          <w:sz w:val="21"/>
          <w:szCs w:val="21"/>
        </w:rPr>
      </w:pPr>
    </w:p>
    <w:p w14:paraId="0AC19C4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0960B9E" w14:textId="77777777" w:rsidR="00EC5510" w:rsidRPr="00EC5510" w:rsidRDefault="00EC5510" w:rsidP="00EC5510">
      <w:pPr>
        <w:ind w:firstLine="709"/>
        <w:jc w:val="both"/>
        <w:rPr>
          <w:rFonts w:ascii="Abadi" w:hAnsi="Abadi"/>
          <w:sz w:val="21"/>
          <w:szCs w:val="21"/>
        </w:rPr>
      </w:pPr>
    </w:p>
    <w:p w14:paraId="5748777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121C5D5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lastRenderedPageBreak/>
        <w:t xml:space="preserve"> </w:t>
      </w:r>
    </w:p>
    <w:p w14:paraId="2A04CAD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4E6B5CF" w14:textId="77777777" w:rsidR="00EC5510" w:rsidRPr="00EC5510" w:rsidRDefault="00EC5510" w:rsidP="00EC5510">
      <w:pPr>
        <w:ind w:firstLine="709"/>
        <w:jc w:val="both"/>
        <w:rPr>
          <w:rFonts w:ascii="Abadi" w:hAnsi="Abadi"/>
          <w:sz w:val="21"/>
          <w:szCs w:val="21"/>
        </w:rPr>
      </w:pPr>
    </w:p>
    <w:p w14:paraId="71D98AE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41B2D5C6" w14:textId="77777777" w:rsidR="00EC5510" w:rsidRPr="00EC5510" w:rsidRDefault="00EC5510" w:rsidP="00EC5510">
      <w:pPr>
        <w:ind w:firstLine="709"/>
        <w:jc w:val="both"/>
        <w:rPr>
          <w:rFonts w:ascii="Abadi" w:hAnsi="Abadi"/>
          <w:sz w:val="21"/>
          <w:szCs w:val="21"/>
        </w:rPr>
      </w:pPr>
    </w:p>
    <w:p w14:paraId="04BFF19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cumplimiento a los citados preceptos, en su oportunidad se remitió a este Congreso del Estado, la cuenta pública municipal de Irapuato, Gto., correspondiente al ejercicio fiscal del año 2019, turnándose a la Auditoría Superior del Estado para su revisión.</w:t>
      </w:r>
    </w:p>
    <w:p w14:paraId="52A2D29D" w14:textId="77777777" w:rsidR="00EC5510" w:rsidRPr="00EC5510" w:rsidRDefault="00EC5510" w:rsidP="00EC5510">
      <w:pPr>
        <w:ind w:firstLine="709"/>
        <w:jc w:val="both"/>
        <w:rPr>
          <w:rFonts w:ascii="Abadi" w:hAnsi="Abadi"/>
          <w:sz w:val="21"/>
          <w:szCs w:val="21"/>
        </w:rPr>
      </w:pPr>
    </w:p>
    <w:p w14:paraId="4B76BEC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582C2A6" w14:textId="77777777" w:rsidR="00EC5510" w:rsidRPr="00EC5510" w:rsidRDefault="00EC5510" w:rsidP="00EC5510">
      <w:pPr>
        <w:ind w:firstLine="709"/>
        <w:jc w:val="both"/>
        <w:rPr>
          <w:rFonts w:ascii="Abadi" w:hAnsi="Abadi"/>
          <w:sz w:val="21"/>
          <w:szCs w:val="21"/>
        </w:rPr>
      </w:pPr>
    </w:p>
    <w:p w14:paraId="24721DAB"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ejercicio de esta función, el Auditor Superior del Estado aprobó el Programa General de Fiscalización 2020. En dicho Programa se contempló la revisión de la cuenta pública municipal de Irapuato, Gto., correspondiente al ejercicio fiscal del año 2019.</w:t>
      </w:r>
    </w:p>
    <w:p w14:paraId="48E8E7E9" w14:textId="77777777" w:rsidR="00EC5510" w:rsidRPr="00EC5510" w:rsidRDefault="00EC5510" w:rsidP="00EC5510">
      <w:pPr>
        <w:ind w:firstLine="709"/>
        <w:jc w:val="both"/>
        <w:rPr>
          <w:rFonts w:ascii="Abadi" w:hAnsi="Abadi"/>
          <w:sz w:val="21"/>
          <w:szCs w:val="21"/>
        </w:rPr>
      </w:pPr>
    </w:p>
    <w:p w14:paraId="2A15B7B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La revisión concluyó con la elaboración del informe de resultados materia del presente dictamen, remitiéndose al Congreso, el cual se turnó a esta Comisión </w:t>
      </w:r>
      <w:r w:rsidRPr="00EC5510">
        <w:rPr>
          <w:rFonts w:ascii="Abadi" w:hAnsi="Abadi"/>
          <w:sz w:val="21"/>
          <w:szCs w:val="21"/>
        </w:rPr>
        <w:t>el 4 de febrero de 2021 para su estudio y dictamen, siendo radicado el 19 de febrero del año en curso.</w:t>
      </w:r>
    </w:p>
    <w:p w14:paraId="1E362B7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77B0FF53"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III.</w:t>
      </w:r>
      <w:r w:rsidRPr="00EC5510">
        <w:rPr>
          <w:rFonts w:ascii="Abadi" w:hAnsi="Abadi"/>
          <w:b/>
          <w:bCs/>
          <w:sz w:val="21"/>
          <w:szCs w:val="21"/>
        </w:rPr>
        <w:tab/>
        <w:t>Procedimiento de Revisión:</w:t>
      </w:r>
    </w:p>
    <w:p w14:paraId="5C400185" w14:textId="77777777" w:rsidR="00EC5510" w:rsidRPr="00EC5510" w:rsidRDefault="00EC5510" w:rsidP="00EC5510">
      <w:pPr>
        <w:ind w:firstLine="709"/>
        <w:jc w:val="both"/>
        <w:rPr>
          <w:rFonts w:ascii="Abadi" w:hAnsi="Abadi"/>
          <w:sz w:val="21"/>
          <w:szCs w:val="21"/>
        </w:rPr>
      </w:pPr>
    </w:p>
    <w:p w14:paraId="1E873A9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La revisión de la cuenta pública municipal de Irapuato, Gto., correspondiente al ejercicio fiscal del año 2019, tuvo por objetivo, </w:t>
      </w:r>
      <w:proofErr w:type="gramStart"/>
      <w:r w:rsidRPr="00EC5510">
        <w:rPr>
          <w:rFonts w:ascii="Abadi" w:hAnsi="Abadi"/>
          <w:sz w:val="21"/>
          <w:szCs w:val="21"/>
        </w:rPr>
        <w:t>de acuerdo a</w:t>
      </w:r>
      <w:proofErr w:type="gramEnd"/>
      <w:r w:rsidRPr="00EC5510">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4DF5C37" w14:textId="77777777" w:rsidR="00EC5510" w:rsidRPr="00EC5510" w:rsidRDefault="00EC5510" w:rsidP="00EC5510">
      <w:pPr>
        <w:ind w:firstLine="709"/>
        <w:jc w:val="both"/>
        <w:rPr>
          <w:rFonts w:ascii="Abadi" w:hAnsi="Abadi"/>
          <w:sz w:val="21"/>
          <w:szCs w:val="21"/>
        </w:rPr>
      </w:pPr>
    </w:p>
    <w:p w14:paraId="47E18E0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311CF60" w14:textId="77777777" w:rsidR="00EC5510" w:rsidRPr="00EC5510" w:rsidRDefault="00EC5510" w:rsidP="00EC5510">
      <w:pPr>
        <w:ind w:firstLine="709"/>
        <w:jc w:val="both"/>
        <w:rPr>
          <w:rFonts w:ascii="Abadi" w:hAnsi="Abadi"/>
          <w:sz w:val="21"/>
          <w:szCs w:val="21"/>
        </w:rPr>
      </w:pPr>
    </w:p>
    <w:p w14:paraId="4D4D57E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EC5510">
        <w:rPr>
          <w:rFonts w:ascii="Abadi" w:hAnsi="Abadi"/>
          <w:sz w:val="21"/>
          <w:szCs w:val="21"/>
        </w:rPr>
        <w:lastRenderedPageBreak/>
        <w:t>Gobierno del Estado, en fechas 25 de enero y 28 de febrero de 2017 respectivamente.</w:t>
      </w:r>
    </w:p>
    <w:p w14:paraId="242CD554" w14:textId="77777777" w:rsidR="00EC5510" w:rsidRPr="00EC5510" w:rsidRDefault="00EC5510" w:rsidP="00EC5510">
      <w:pPr>
        <w:ind w:firstLine="709"/>
        <w:jc w:val="both"/>
        <w:rPr>
          <w:rFonts w:ascii="Abadi" w:hAnsi="Abadi"/>
          <w:sz w:val="21"/>
          <w:szCs w:val="21"/>
        </w:rPr>
      </w:pPr>
    </w:p>
    <w:p w14:paraId="6700C1B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3139CC3" w14:textId="77777777" w:rsidR="00EC5510" w:rsidRPr="00EC5510" w:rsidRDefault="00EC5510" w:rsidP="00EC5510">
      <w:pPr>
        <w:ind w:firstLine="709"/>
        <w:jc w:val="both"/>
        <w:rPr>
          <w:rFonts w:ascii="Abadi" w:hAnsi="Abadi"/>
          <w:sz w:val="21"/>
          <w:szCs w:val="21"/>
        </w:rPr>
      </w:pPr>
    </w:p>
    <w:p w14:paraId="4271A92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informe de resultados establece que se practicó la revisión de la cuenta pública respecto de las operaciones realizadas por la administración municipal de Irapuato, Gto., correspondientes al ejercicio fiscal 2019, en lo referente a los apartados de ingresos y egresos.</w:t>
      </w:r>
    </w:p>
    <w:p w14:paraId="1D73F000" w14:textId="77777777" w:rsidR="00EC5510" w:rsidRPr="00EC5510" w:rsidRDefault="00EC5510" w:rsidP="00EC5510">
      <w:pPr>
        <w:ind w:firstLine="709"/>
        <w:jc w:val="both"/>
        <w:rPr>
          <w:rFonts w:ascii="Abadi" w:hAnsi="Abadi"/>
          <w:sz w:val="21"/>
          <w:szCs w:val="21"/>
        </w:rPr>
      </w:pPr>
    </w:p>
    <w:p w14:paraId="03CB02E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w:t>
      </w:r>
      <w:r w:rsidRPr="00EC5510">
        <w:rPr>
          <w:rFonts w:ascii="Abadi" w:hAnsi="Abadi"/>
          <w:sz w:val="21"/>
          <w:szCs w:val="21"/>
        </w:rPr>
        <w:t xml:space="preserve">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EC5510">
        <w:rPr>
          <w:rFonts w:ascii="Abadi" w:hAnsi="Abadi"/>
          <w:sz w:val="21"/>
          <w:szCs w:val="21"/>
        </w:rPr>
        <w:t>del mismo</w:t>
      </w:r>
      <w:proofErr w:type="gramEnd"/>
      <w:r w:rsidRPr="00EC5510">
        <w:rPr>
          <w:rFonts w:ascii="Abadi" w:hAnsi="Abadi"/>
          <w:sz w:val="21"/>
          <w:szCs w:val="21"/>
        </w:rPr>
        <w:t>.</w:t>
      </w:r>
    </w:p>
    <w:p w14:paraId="1E39FACF" w14:textId="77777777" w:rsidR="00EC5510" w:rsidRPr="00EC5510" w:rsidRDefault="00EC5510" w:rsidP="00EC5510">
      <w:pPr>
        <w:ind w:firstLine="709"/>
        <w:jc w:val="both"/>
        <w:rPr>
          <w:rFonts w:ascii="Abadi" w:hAnsi="Abadi"/>
          <w:sz w:val="21"/>
          <w:szCs w:val="21"/>
        </w:rPr>
      </w:pPr>
    </w:p>
    <w:p w14:paraId="315789D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C5510">
        <w:rPr>
          <w:rFonts w:ascii="Abadi" w:hAnsi="Abadi"/>
          <w:sz w:val="21"/>
          <w:szCs w:val="21"/>
        </w:rPr>
        <w:t>fiscalizado</w:t>
      </w:r>
      <w:proofErr w:type="spellEnd"/>
      <w:r w:rsidRPr="00EC5510">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4FFE9AE8" w14:textId="1E2096BA"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7589A6B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1 de junio de 2020 se notificó al presidente municipal de Irapuato, Gto., la orden de inicio del procedimiento de revisión de la cuenta pública.</w:t>
      </w:r>
    </w:p>
    <w:p w14:paraId="3CCEDFE1" w14:textId="77777777" w:rsidR="00EC5510" w:rsidRPr="00EC5510" w:rsidRDefault="00EC5510" w:rsidP="00EC5510">
      <w:pPr>
        <w:ind w:firstLine="709"/>
        <w:jc w:val="both"/>
        <w:rPr>
          <w:rFonts w:ascii="Abadi" w:hAnsi="Abadi"/>
          <w:sz w:val="21"/>
          <w:szCs w:val="21"/>
        </w:rPr>
      </w:pPr>
    </w:p>
    <w:p w14:paraId="676F833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Posteriormente, el 22 de octubre de 2020, se notificó al presidente municipal de Irapuato, Gto., el pliego de observaciones y recomendaciones derivado de la revisión practicada a la cuenta pública municipal de Irapuato, Gto., correspondiente al ejercicio fiscal del año 2019, al cual se dio respuesta el 12 de noviembre de 2020 por parte de la tesorera municipal.</w:t>
      </w:r>
    </w:p>
    <w:p w14:paraId="3C08E171" w14:textId="77777777" w:rsidR="00EC5510" w:rsidRPr="00EC5510" w:rsidRDefault="00EC5510" w:rsidP="00EC5510">
      <w:pPr>
        <w:ind w:firstLine="709"/>
        <w:jc w:val="both"/>
        <w:rPr>
          <w:rFonts w:ascii="Abadi" w:hAnsi="Abadi"/>
          <w:sz w:val="21"/>
          <w:szCs w:val="21"/>
        </w:rPr>
      </w:pPr>
    </w:p>
    <w:p w14:paraId="3BBD827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25 de noviembre de 2020 se notificó al presidente municipal de Irapuato, Gto., la suspensión del plazo de la revisión materia del presente dictamen, de conformidad con lo establecido en el Acuerdo de Suspensión de Plazos publicado en el Periódico Oficial del Gobierno del Estado de Guanajuato el 20 de noviembre de 2020.</w:t>
      </w:r>
    </w:p>
    <w:p w14:paraId="70421372" w14:textId="77777777" w:rsidR="00EC5510" w:rsidRPr="00EC5510" w:rsidRDefault="00EC5510" w:rsidP="00EC5510">
      <w:pPr>
        <w:ind w:firstLine="709"/>
        <w:jc w:val="both"/>
        <w:rPr>
          <w:rFonts w:ascii="Abadi" w:hAnsi="Abadi"/>
          <w:sz w:val="21"/>
          <w:szCs w:val="21"/>
        </w:rPr>
      </w:pPr>
    </w:p>
    <w:p w14:paraId="31F0F9E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El 1 de diciembre de 2020, el informe de resultados se notificó al presidente municipal de Irapuato, Gto., para que, en su caso, hiciera valer el recurso de reconsideración previsto por los artículos del 48 al 55 de la Ley de Fiscalización Superior del Estado de Guanajuato, haciéndole saber que contaba con un término de cinco días hábiles para tal efecto. Con lo anterior, se </w:t>
      </w:r>
      <w:r w:rsidRPr="00EC5510">
        <w:rPr>
          <w:rFonts w:ascii="Abadi" w:hAnsi="Abadi"/>
          <w:sz w:val="21"/>
          <w:szCs w:val="21"/>
        </w:rPr>
        <w:lastRenderedPageBreak/>
        <w:t>dio cumplimiento a la fracción IV del artículo 37 de la citada Ley.</w:t>
      </w:r>
    </w:p>
    <w:p w14:paraId="04B08FCE" w14:textId="77777777" w:rsidR="00EC5510" w:rsidRPr="00EC5510" w:rsidRDefault="00EC5510" w:rsidP="00EC5510">
      <w:pPr>
        <w:ind w:firstLine="709"/>
        <w:jc w:val="both"/>
        <w:rPr>
          <w:rFonts w:ascii="Abadi" w:hAnsi="Abadi"/>
          <w:sz w:val="21"/>
          <w:szCs w:val="21"/>
        </w:rPr>
      </w:pPr>
    </w:p>
    <w:p w14:paraId="048986B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8 de diciembre de 2020, dentro del plazo que prevé la fracción IV del artículo 37 de la Ley de Fiscalización Superior del Estado de Guanajuato, la tesorera municipal de Irapuato,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2B02BD47" w14:textId="77777777" w:rsidR="00EC5510" w:rsidRPr="00EC5510" w:rsidRDefault="00EC5510" w:rsidP="00EC5510">
      <w:pPr>
        <w:ind w:firstLine="709"/>
        <w:jc w:val="both"/>
        <w:rPr>
          <w:rFonts w:ascii="Abadi" w:hAnsi="Abadi"/>
          <w:sz w:val="21"/>
          <w:szCs w:val="21"/>
        </w:rPr>
      </w:pPr>
    </w:p>
    <w:p w14:paraId="2324249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Una vez tramitado el recurso, el Auditor Superior el 21 de enero de 2021 emitió la resolución correspondiente, a la cual haremos referencia en un apartado posterior, misma que se notificó a la tesorera municipal de Irapuato, Gto., el 26 de enero de 2021.</w:t>
      </w:r>
    </w:p>
    <w:p w14:paraId="792D5105" w14:textId="77777777" w:rsidR="00EC5510" w:rsidRPr="00EC5510" w:rsidRDefault="00EC5510" w:rsidP="00EC5510">
      <w:pPr>
        <w:ind w:firstLine="709"/>
        <w:jc w:val="both"/>
        <w:rPr>
          <w:rFonts w:ascii="Abadi" w:hAnsi="Abadi"/>
          <w:b/>
          <w:bCs/>
          <w:sz w:val="21"/>
          <w:szCs w:val="21"/>
        </w:rPr>
      </w:pPr>
    </w:p>
    <w:p w14:paraId="5A8A174A"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IV.</w:t>
      </w:r>
      <w:r w:rsidRPr="00EC5510">
        <w:rPr>
          <w:rFonts w:ascii="Abadi" w:hAnsi="Abadi"/>
          <w:b/>
          <w:bCs/>
          <w:sz w:val="21"/>
          <w:szCs w:val="21"/>
        </w:rPr>
        <w:tab/>
        <w:t>Contenido del Informe de Resultados:</w:t>
      </w:r>
    </w:p>
    <w:p w14:paraId="7EAC5010" w14:textId="77777777" w:rsidR="00EC5510" w:rsidRPr="00EC5510" w:rsidRDefault="00EC5510" w:rsidP="00EC5510">
      <w:pPr>
        <w:ind w:firstLine="709"/>
        <w:jc w:val="both"/>
        <w:rPr>
          <w:rFonts w:ascii="Abadi" w:hAnsi="Abadi"/>
          <w:sz w:val="21"/>
          <w:szCs w:val="21"/>
        </w:rPr>
      </w:pPr>
    </w:p>
    <w:p w14:paraId="3388826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cumplimiento a lo establecido por el artículo 37, fracción III de la Ley de Fiscalización Superior del Estado, el informe de resultados contiene los siguientes apartados:</w:t>
      </w:r>
    </w:p>
    <w:p w14:paraId="16FE93CA" w14:textId="77777777" w:rsidR="00EC5510" w:rsidRPr="00EC5510" w:rsidRDefault="00EC5510" w:rsidP="00EC5510">
      <w:pPr>
        <w:ind w:firstLine="709"/>
        <w:jc w:val="both"/>
        <w:rPr>
          <w:rFonts w:ascii="Abadi" w:hAnsi="Abadi"/>
          <w:sz w:val="21"/>
          <w:szCs w:val="21"/>
        </w:rPr>
      </w:pPr>
    </w:p>
    <w:p w14:paraId="3F7869F9"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a)</w:t>
      </w:r>
      <w:r w:rsidRPr="00EC5510">
        <w:rPr>
          <w:rFonts w:ascii="Abadi" w:hAnsi="Abadi"/>
          <w:b/>
          <w:bCs/>
          <w:sz w:val="21"/>
          <w:szCs w:val="21"/>
        </w:rPr>
        <w:tab/>
        <w:t>Introducción.</w:t>
      </w:r>
    </w:p>
    <w:p w14:paraId="09865B23" w14:textId="77777777" w:rsidR="00EC5510" w:rsidRPr="00EC5510" w:rsidRDefault="00EC5510" w:rsidP="00EC5510">
      <w:pPr>
        <w:ind w:firstLine="709"/>
        <w:jc w:val="both"/>
        <w:rPr>
          <w:rFonts w:ascii="Abadi" w:hAnsi="Abadi"/>
          <w:sz w:val="21"/>
          <w:szCs w:val="21"/>
        </w:rPr>
      </w:pPr>
    </w:p>
    <w:p w14:paraId="026313D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2DFD4646" w14:textId="77777777" w:rsidR="00EC5510" w:rsidRPr="00EC5510" w:rsidRDefault="00EC5510" w:rsidP="00EC5510">
      <w:pPr>
        <w:ind w:firstLine="709"/>
        <w:jc w:val="both"/>
        <w:rPr>
          <w:rFonts w:ascii="Abadi" w:hAnsi="Abadi"/>
          <w:sz w:val="21"/>
          <w:szCs w:val="21"/>
        </w:rPr>
      </w:pPr>
    </w:p>
    <w:p w14:paraId="687DA81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EC5510">
        <w:rPr>
          <w:rFonts w:ascii="Abadi" w:hAnsi="Abadi"/>
          <w:sz w:val="21"/>
          <w:szCs w:val="21"/>
        </w:rPr>
        <w:t>re ejecución</w:t>
      </w:r>
      <w:proofErr w:type="gramEnd"/>
      <w:r w:rsidRPr="00EC5510">
        <w:rPr>
          <w:rFonts w:ascii="Abadi" w:hAnsi="Abadi"/>
          <w:sz w:val="21"/>
          <w:szCs w:val="21"/>
        </w:rPr>
        <w:t xml:space="preserve"> e indagación.</w:t>
      </w:r>
    </w:p>
    <w:p w14:paraId="37A7A30D" w14:textId="77777777" w:rsidR="00EC5510" w:rsidRPr="00EC5510" w:rsidRDefault="00EC5510" w:rsidP="00EC5510">
      <w:pPr>
        <w:ind w:firstLine="709"/>
        <w:jc w:val="both"/>
        <w:rPr>
          <w:rFonts w:ascii="Abadi" w:hAnsi="Abadi"/>
          <w:sz w:val="21"/>
          <w:szCs w:val="21"/>
        </w:rPr>
      </w:pPr>
    </w:p>
    <w:p w14:paraId="3526F1E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Cabe apuntar que en el Programa General de Fiscalización 2020 de la Auditoría Superior del Estado de Guanajuato, en el apartado de Consideraciones a la Planeación Institucional de la Fiscalización a </w:t>
      </w:r>
      <w:r w:rsidRPr="00EC5510">
        <w:rPr>
          <w:rFonts w:ascii="Abadi" w:hAnsi="Abadi"/>
          <w:sz w:val="21"/>
          <w:szCs w:val="21"/>
        </w:rPr>
        <w:t>la Cuenta Pública 2019, con base en el Sistema Nacional de Fiscalización, se estableció:</w:t>
      </w:r>
    </w:p>
    <w:p w14:paraId="321A1B82" w14:textId="77777777" w:rsidR="00EC5510" w:rsidRPr="00EC5510" w:rsidRDefault="00EC5510" w:rsidP="00EC5510">
      <w:pPr>
        <w:ind w:firstLine="709"/>
        <w:jc w:val="both"/>
        <w:rPr>
          <w:rFonts w:ascii="Abadi" w:hAnsi="Abadi"/>
          <w:sz w:val="21"/>
          <w:szCs w:val="21"/>
        </w:rPr>
      </w:pPr>
    </w:p>
    <w:p w14:paraId="2E9E0ABE" w14:textId="77777777" w:rsidR="00EC5510" w:rsidRPr="00EC5510" w:rsidRDefault="00EC5510" w:rsidP="00EC5510">
      <w:pPr>
        <w:ind w:firstLine="709"/>
        <w:jc w:val="both"/>
        <w:rPr>
          <w:rFonts w:ascii="Abadi" w:hAnsi="Abadi"/>
          <w:i/>
          <w:iCs/>
          <w:sz w:val="21"/>
          <w:szCs w:val="21"/>
        </w:rPr>
      </w:pPr>
      <w:r w:rsidRPr="00EC5510">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000EDD90" w14:textId="77777777" w:rsidR="00EC5510" w:rsidRPr="00EC5510" w:rsidRDefault="00EC5510" w:rsidP="00EC5510">
      <w:pPr>
        <w:ind w:firstLine="709"/>
        <w:jc w:val="both"/>
        <w:rPr>
          <w:rFonts w:ascii="Abadi" w:hAnsi="Abadi"/>
          <w:i/>
          <w:iCs/>
          <w:sz w:val="21"/>
          <w:szCs w:val="21"/>
        </w:rPr>
      </w:pPr>
    </w:p>
    <w:p w14:paraId="55569C2D" w14:textId="77777777" w:rsidR="00EC5510" w:rsidRPr="00EC5510" w:rsidRDefault="00EC5510" w:rsidP="00EC5510">
      <w:pPr>
        <w:ind w:firstLine="709"/>
        <w:jc w:val="both"/>
        <w:rPr>
          <w:rFonts w:ascii="Abadi" w:hAnsi="Abadi"/>
          <w:i/>
          <w:iCs/>
          <w:sz w:val="21"/>
          <w:szCs w:val="21"/>
        </w:rPr>
      </w:pPr>
      <w:r w:rsidRPr="00EC5510">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2364A7F" w14:textId="16F20C60" w:rsidR="00EC5510" w:rsidRPr="00EC5510" w:rsidRDefault="00EC5510" w:rsidP="00EC5510">
      <w:pPr>
        <w:ind w:firstLine="709"/>
        <w:jc w:val="both"/>
        <w:rPr>
          <w:rFonts w:ascii="Abadi" w:hAnsi="Abadi"/>
          <w:sz w:val="21"/>
          <w:szCs w:val="21"/>
        </w:rPr>
      </w:pPr>
    </w:p>
    <w:p w14:paraId="67D4A6E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EC5510">
        <w:rPr>
          <w:rFonts w:ascii="Abadi" w:hAnsi="Abadi"/>
          <w:sz w:val="21"/>
          <w:szCs w:val="21"/>
        </w:rPr>
        <w:t>fiscalizado</w:t>
      </w:r>
      <w:proofErr w:type="spellEnd"/>
      <w:r w:rsidRPr="00EC5510">
        <w:rPr>
          <w:rFonts w:ascii="Abadi" w:hAnsi="Abadi"/>
          <w:sz w:val="21"/>
          <w:szCs w:val="21"/>
        </w:rPr>
        <w:t>,</w:t>
      </w:r>
      <w:proofErr w:type="gramEnd"/>
      <w:r w:rsidRPr="00EC5510">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6413D1AB" w14:textId="77777777" w:rsidR="00EC5510" w:rsidRPr="00EC5510" w:rsidRDefault="00EC5510" w:rsidP="00EC5510">
      <w:pPr>
        <w:ind w:firstLine="709"/>
        <w:jc w:val="both"/>
        <w:rPr>
          <w:rFonts w:ascii="Abadi" w:hAnsi="Abadi"/>
          <w:sz w:val="21"/>
          <w:szCs w:val="21"/>
        </w:rPr>
      </w:pPr>
    </w:p>
    <w:p w14:paraId="675F809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C5510">
        <w:rPr>
          <w:rFonts w:ascii="Abadi" w:hAnsi="Abadi"/>
          <w:sz w:val="21"/>
          <w:szCs w:val="21"/>
        </w:rPr>
        <w:t>fiscalizado</w:t>
      </w:r>
      <w:proofErr w:type="spellEnd"/>
      <w:r w:rsidRPr="00EC5510">
        <w:rPr>
          <w:rFonts w:ascii="Abadi" w:hAnsi="Abadi"/>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w:t>
      </w:r>
      <w:r w:rsidRPr="00EC5510">
        <w:rPr>
          <w:rFonts w:ascii="Abadi" w:hAnsi="Abadi"/>
          <w:sz w:val="21"/>
          <w:szCs w:val="21"/>
        </w:rPr>
        <w:lastRenderedPageBreak/>
        <w:t>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5D4D0CF" w14:textId="77777777" w:rsidR="00EC5510" w:rsidRPr="00EC5510" w:rsidRDefault="00EC5510" w:rsidP="00EC5510">
      <w:pPr>
        <w:ind w:firstLine="709"/>
        <w:jc w:val="both"/>
        <w:rPr>
          <w:rFonts w:ascii="Abadi" w:hAnsi="Abadi"/>
          <w:sz w:val="21"/>
          <w:szCs w:val="21"/>
        </w:rPr>
      </w:pPr>
    </w:p>
    <w:p w14:paraId="4A1C50C0" w14:textId="047FC005"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C5510">
        <w:rPr>
          <w:rFonts w:ascii="Abadi" w:hAnsi="Abadi"/>
          <w:sz w:val="21"/>
          <w:szCs w:val="21"/>
        </w:rPr>
        <w:t>fiscalizado</w:t>
      </w:r>
      <w:proofErr w:type="spellEnd"/>
      <w:r w:rsidRPr="00EC5510">
        <w:rPr>
          <w:rFonts w:ascii="Abadi" w:hAnsi="Abadi"/>
          <w:sz w:val="21"/>
          <w:szCs w:val="21"/>
        </w:rPr>
        <w:t>; Registro Civil de la Secretaría de Gobierno del Estado y Registro Nacional de Población e Identificación Personal de la Secretaría de Gobernación</w:t>
      </w:r>
      <w:r>
        <w:rPr>
          <w:rFonts w:ascii="Abadi" w:hAnsi="Abadi"/>
          <w:sz w:val="21"/>
          <w:szCs w:val="21"/>
        </w:rPr>
        <w:t xml:space="preserve"> </w:t>
      </w:r>
      <w:r w:rsidRPr="00EC5510">
        <w:rPr>
          <w:rFonts w:ascii="Abadi" w:hAnsi="Abadi"/>
          <w:sz w:val="21"/>
          <w:szCs w:val="21"/>
        </w:rPr>
        <w:t xml:space="preserve">Federal, a efecto de identificar posibles relaciones de parentesco de socios de personas morales que suministraron bienes o prestaron servicios al ente </w:t>
      </w:r>
      <w:proofErr w:type="spellStart"/>
      <w:r w:rsidRPr="00EC5510">
        <w:rPr>
          <w:rFonts w:ascii="Abadi" w:hAnsi="Abadi"/>
          <w:sz w:val="21"/>
          <w:szCs w:val="21"/>
        </w:rPr>
        <w:t>fiscalizado</w:t>
      </w:r>
      <w:proofErr w:type="spellEnd"/>
      <w:r w:rsidRPr="00EC5510">
        <w:rPr>
          <w:rFonts w:ascii="Abadi" w:hAnsi="Abadi"/>
          <w:sz w:val="21"/>
          <w:szCs w:val="21"/>
        </w:rPr>
        <w:t>.</w:t>
      </w:r>
    </w:p>
    <w:p w14:paraId="3B52AB18" w14:textId="77777777" w:rsidR="00EC5510" w:rsidRPr="00EC5510" w:rsidRDefault="00EC5510" w:rsidP="00EC5510">
      <w:pPr>
        <w:ind w:firstLine="709"/>
        <w:jc w:val="both"/>
        <w:rPr>
          <w:rFonts w:ascii="Abadi" w:hAnsi="Abadi"/>
          <w:sz w:val="21"/>
          <w:szCs w:val="21"/>
        </w:rPr>
      </w:pPr>
    </w:p>
    <w:p w14:paraId="6D7A8D4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w:t>
      </w:r>
      <w:r w:rsidRPr="00EC5510">
        <w:rPr>
          <w:rFonts w:ascii="Abadi" w:hAnsi="Abadi"/>
          <w:sz w:val="21"/>
          <w:szCs w:val="21"/>
        </w:rPr>
        <w:t>refiere que en términos generales y respecto de la muestra auditada el municipio de Irapuato,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físicas de bienes muebles y confirmaciones de beneficiarios de apoyos. También se precisa que se presentaron limitantes en la aplicación de los procedimientos de auditoría, derivado de la contingencia por la pandemia del virus SARS-CoV2.</w:t>
      </w:r>
    </w:p>
    <w:p w14:paraId="118B13FF" w14:textId="77777777" w:rsidR="00EC5510" w:rsidRPr="00EC5510" w:rsidRDefault="00EC5510" w:rsidP="00EC5510">
      <w:pPr>
        <w:ind w:firstLine="709"/>
        <w:jc w:val="both"/>
        <w:rPr>
          <w:rFonts w:ascii="Abadi" w:hAnsi="Abadi"/>
          <w:sz w:val="21"/>
          <w:szCs w:val="21"/>
        </w:rPr>
      </w:pPr>
    </w:p>
    <w:p w14:paraId="1F8AD57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3 observaciones, las cuales no fueron solventadas.</w:t>
      </w:r>
    </w:p>
    <w:p w14:paraId="2C2BCFB5" w14:textId="77777777" w:rsidR="00EC5510" w:rsidRPr="00EC5510" w:rsidRDefault="00EC5510" w:rsidP="00EC5510">
      <w:pPr>
        <w:ind w:firstLine="709"/>
        <w:jc w:val="both"/>
        <w:rPr>
          <w:rFonts w:ascii="Abadi" w:hAnsi="Abadi"/>
          <w:sz w:val="21"/>
          <w:szCs w:val="21"/>
        </w:rPr>
      </w:pPr>
    </w:p>
    <w:p w14:paraId="27CC234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003, existen importes no solventados por la cuantía que ahí se refiere. No obstante, en virtud de la resolución recaída al recurso de reconsideración promovido en contra del informe de resultados, se modificó el complemento de la observación contenida en el numeral 001, para quedar sin acciones pendientes de realizar por el sujeto fiscalizado.</w:t>
      </w:r>
    </w:p>
    <w:p w14:paraId="5D7324ED" w14:textId="77777777" w:rsidR="00EC5510" w:rsidRPr="00EC5510" w:rsidRDefault="00EC5510" w:rsidP="00EC5510">
      <w:pPr>
        <w:ind w:firstLine="709"/>
        <w:jc w:val="both"/>
        <w:rPr>
          <w:rFonts w:ascii="Abadi" w:hAnsi="Abadi"/>
          <w:sz w:val="21"/>
          <w:szCs w:val="21"/>
        </w:rPr>
      </w:pPr>
    </w:p>
    <w:p w14:paraId="255C7DC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Irapuato, Gto., celebró operaciones; entre los procedimientos expuestos, se verificó que estas no se encontraran en el listado de </w:t>
      </w:r>
      <w:r w:rsidRPr="00EC5510">
        <w:rPr>
          <w:rFonts w:ascii="Abadi" w:hAnsi="Abadi"/>
          <w:sz w:val="21"/>
          <w:szCs w:val="21"/>
        </w:rPr>
        <w:lastRenderedPageBreak/>
        <w:t>Empresas que Facturan Operaciones Simuladas (EFOS) u operaciones</w:t>
      </w:r>
    </w:p>
    <w:p w14:paraId="6852016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2D0D8D0A" w14:textId="77777777" w:rsidR="00EC5510" w:rsidRPr="00EC5510" w:rsidRDefault="00EC5510" w:rsidP="00EC5510">
      <w:pPr>
        <w:ind w:firstLine="709"/>
        <w:jc w:val="both"/>
        <w:rPr>
          <w:rFonts w:ascii="Abadi" w:hAnsi="Abadi"/>
          <w:sz w:val="21"/>
          <w:szCs w:val="21"/>
        </w:rPr>
      </w:pPr>
    </w:p>
    <w:p w14:paraId="7BE8755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inexistentes con el carácter de «Definitivos» publicados en el Diario Oficial de la Federación y en el sitio de información estadística del Servicio de Administración Tributaria. En los casos identificados, se consideró </w:t>
      </w:r>
      <w:proofErr w:type="gramStart"/>
      <w:r w:rsidRPr="00EC5510">
        <w:rPr>
          <w:rFonts w:ascii="Abadi" w:hAnsi="Abadi"/>
          <w:sz w:val="21"/>
          <w:szCs w:val="21"/>
        </w:rPr>
        <w:t>de acuerdo a</w:t>
      </w:r>
      <w:proofErr w:type="gramEnd"/>
      <w:r w:rsidRPr="00EC5510">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1FE9CFF0" w14:textId="77777777" w:rsidR="00EC5510" w:rsidRPr="00EC5510" w:rsidRDefault="00EC5510" w:rsidP="00EC5510">
      <w:pPr>
        <w:ind w:firstLine="709"/>
        <w:jc w:val="both"/>
        <w:rPr>
          <w:rFonts w:ascii="Abadi" w:hAnsi="Abadi"/>
          <w:sz w:val="21"/>
          <w:szCs w:val="21"/>
        </w:rPr>
      </w:pPr>
    </w:p>
    <w:p w14:paraId="67DAFB7C"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b)</w:t>
      </w:r>
      <w:r w:rsidRPr="00EC5510">
        <w:rPr>
          <w:rFonts w:ascii="Abadi" w:hAnsi="Abadi"/>
          <w:b/>
          <w:bCs/>
          <w:sz w:val="21"/>
          <w:szCs w:val="21"/>
        </w:rPr>
        <w:tab/>
        <w:t>Observaciones y recomendaciones, la respuesta emitida por el sujeto fiscalizado y la valoración correspondiente.</w:t>
      </w:r>
    </w:p>
    <w:p w14:paraId="56EEA0F5" w14:textId="77777777" w:rsidR="00EC5510" w:rsidRPr="00EC5510" w:rsidRDefault="00EC5510" w:rsidP="00EC5510">
      <w:pPr>
        <w:ind w:firstLine="709"/>
        <w:jc w:val="both"/>
        <w:rPr>
          <w:rFonts w:ascii="Abadi" w:hAnsi="Abadi"/>
          <w:sz w:val="21"/>
          <w:szCs w:val="21"/>
        </w:rPr>
      </w:pPr>
    </w:p>
    <w:p w14:paraId="1BA1B9D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esta parte se desglosa la valoración de las observaciones y recomendaciones formuladas por el Órgano Técnico, considerando como no solventadas las observaciones contenidas en los numerales 001, referente a descuentos vía nómina; 002, correspondiente a adjudicación directa, con cotización de tres proveedores; y 003, relativo a ayudas sociales a instituciones de enseñanza.</w:t>
      </w:r>
    </w:p>
    <w:p w14:paraId="266310A0" w14:textId="77777777" w:rsidR="00EC5510" w:rsidRPr="00EC5510" w:rsidRDefault="00EC5510" w:rsidP="00EC5510">
      <w:pPr>
        <w:ind w:firstLine="709"/>
        <w:jc w:val="both"/>
        <w:rPr>
          <w:rFonts w:ascii="Abadi" w:hAnsi="Abadi"/>
          <w:sz w:val="21"/>
          <w:szCs w:val="21"/>
        </w:rPr>
      </w:pPr>
    </w:p>
    <w:p w14:paraId="4181815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Como ya se refirió en el apartado anterior, en virtud de la resolución recaída al recurso de reconsideración promovido en contra del informe de resultados, se modificó el complemento de la observación plasmada en el numeral 001, para quedar sin acciones pendientes de realizar por el sujeto fiscalizado.</w:t>
      </w:r>
    </w:p>
    <w:p w14:paraId="204C0827" w14:textId="77777777" w:rsidR="00EC5510" w:rsidRPr="00EC5510" w:rsidRDefault="00EC5510" w:rsidP="00EC5510">
      <w:pPr>
        <w:ind w:firstLine="709"/>
        <w:jc w:val="both"/>
        <w:rPr>
          <w:rFonts w:ascii="Abadi" w:hAnsi="Abadi"/>
          <w:sz w:val="21"/>
          <w:szCs w:val="21"/>
        </w:rPr>
      </w:pPr>
    </w:p>
    <w:p w14:paraId="1FE18B5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el apartado de Recomendaciones Generales, se establece que del proceso de fiscalización realizado no se desprendieron recomendaciones.</w:t>
      </w:r>
    </w:p>
    <w:p w14:paraId="2AAAA9BF" w14:textId="77777777" w:rsidR="00EC5510" w:rsidRPr="00EC5510" w:rsidRDefault="00EC5510" w:rsidP="00EC5510">
      <w:pPr>
        <w:ind w:firstLine="709"/>
        <w:jc w:val="both"/>
        <w:rPr>
          <w:rFonts w:ascii="Abadi" w:hAnsi="Abadi"/>
          <w:sz w:val="21"/>
          <w:szCs w:val="21"/>
        </w:rPr>
      </w:pPr>
    </w:p>
    <w:p w14:paraId="703EDFDF"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c)</w:t>
      </w:r>
      <w:r w:rsidRPr="00EC5510">
        <w:rPr>
          <w:rFonts w:ascii="Abadi" w:hAnsi="Abadi"/>
          <w:b/>
          <w:bCs/>
          <w:sz w:val="21"/>
          <w:szCs w:val="21"/>
        </w:rPr>
        <w:tab/>
        <w:t>Promoción del ejercicio de facultades de comprobación fiscal.</w:t>
      </w:r>
    </w:p>
    <w:p w14:paraId="371F65E6" w14:textId="77777777" w:rsidR="00EC5510" w:rsidRPr="00EC5510" w:rsidRDefault="00EC5510" w:rsidP="00EC5510">
      <w:pPr>
        <w:ind w:firstLine="709"/>
        <w:jc w:val="both"/>
        <w:rPr>
          <w:rFonts w:ascii="Abadi" w:hAnsi="Abadi"/>
          <w:b/>
          <w:bCs/>
          <w:sz w:val="21"/>
          <w:szCs w:val="21"/>
        </w:rPr>
      </w:pPr>
    </w:p>
    <w:p w14:paraId="4A94F40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w:t>
      </w:r>
      <w:r w:rsidRPr="00EC5510">
        <w:rPr>
          <w:rFonts w:ascii="Abadi" w:hAnsi="Abadi"/>
          <w:sz w:val="21"/>
          <w:szCs w:val="21"/>
        </w:rPr>
        <w:t>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523942A" w14:textId="56993F4D" w:rsidR="00EC5510" w:rsidRPr="00EC5510" w:rsidRDefault="00EC5510" w:rsidP="00EC5510">
      <w:pPr>
        <w:ind w:firstLine="709"/>
        <w:jc w:val="both"/>
        <w:rPr>
          <w:rFonts w:ascii="Abadi" w:hAnsi="Abadi"/>
          <w:b/>
          <w:bCs/>
          <w:sz w:val="21"/>
          <w:szCs w:val="21"/>
        </w:rPr>
      </w:pPr>
    </w:p>
    <w:p w14:paraId="70F808A4" w14:textId="524C8898"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d)</w:t>
      </w:r>
      <w:r w:rsidRPr="00EC5510">
        <w:rPr>
          <w:rFonts w:ascii="Abadi" w:hAnsi="Abadi"/>
          <w:b/>
          <w:bCs/>
          <w:sz w:val="21"/>
          <w:szCs w:val="21"/>
        </w:rPr>
        <w:tab/>
        <w:t>Comunicado ante órganos de control</w:t>
      </w:r>
      <w:r w:rsidRPr="00EC5510">
        <w:rPr>
          <w:rFonts w:ascii="Abadi" w:hAnsi="Abadi"/>
          <w:b/>
          <w:bCs/>
          <w:sz w:val="21"/>
          <w:szCs w:val="21"/>
        </w:rPr>
        <w:tab/>
        <w:t>y autoridades que administran padrones de proveedores y contratistas.</w:t>
      </w:r>
    </w:p>
    <w:p w14:paraId="76705F4E" w14:textId="77777777" w:rsidR="00EC5510" w:rsidRPr="00EC5510" w:rsidRDefault="00EC5510" w:rsidP="00EC5510">
      <w:pPr>
        <w:ind w:firstLine="709"/>
        <w:jc w:val="both"/>
        <w:rPr>
          <w:rFonts w:ascii="Abadi" w:hAnsi="Abadi"/>
          <w:b/>
          <w:bCs/>
          <w:sz w:val="21"/>
          <w:szCs w:val="21"/>
        </w:rPr>
      </w:pPr>
    </w:p>
    <w:p w14:paraId="50052A8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713E1665" w14:textId="77777777" w:rsidR="00EC5510" w:rsidRPr="00EC5510" w:rsidRDefault="00EC5510" w:rsidP="00EC5510">
      <w:pPr>
        <w:ind w:firstLine="709"/>
        <w:jc w:val="both"/>
        <w:rPr>
          <w:rFonts w:ascii="Abadi" w:hAnsi="Abadi"/>
          <w:sz w:val="21"/>
          <w:szCs w:val="21"/>
        </w:rPr>
      </w:pPr>
    </w:p>
    <w:p w14:paraId="75EE2337"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e)</w:t>
      </w:r>
      <w:r w:rsidRPr="00EC5510">
        <w:rPr>
          <w:rFonts w:ascii="Abadi" w:hAnsi="Abadi"/>
          <w:b/>
          <w:bCs/>
          <w:sz w:val="21"/>
          <w:szCs w:val="21"/>
        </w:rPr>
        <w:tab/>
        <w:t>Recurso de Reconsideración.</w:t>
      </w:r>
    </w:p>
    <w:p w14:paraId="4BC9DF01" w14:textId="77777777" w:rsidR="00EC5510" w:rsidRPr="00EC5510" w:rsidRDefault="00EC5510" w:rsidP="00EC5510">
      <w:pPr>
        <w:ind w:firstLine="709"/>
        <w:jc w:val="both"/>
        <w:rPr>
          <w:rFonts w:ascii="Abadi" w:hAnsi="Abadi"/>
          <w:b/>
          <w:bCs/>
          <w:sz w:val="21"/>
          <w:szCs w:val="21"/>
        </w:rPr>
      </w:pPr>
    </w:p>
    <w:p w14:paraId="1A7D041B"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8 de diciembre de 2020, dentro del plazo que prevé la fracción IV del artículo 37 de la Ley de Fiscalización Superior del Estado de Guanajuato, la tesorera municipal de Irapuato, Gto., interpuso recurso de reconsideración en contra del informe de resultados de la revisión practicada a la cuenta pública municipal de Irapuato, Gto., correspondiente al ejercicio fiscal del año 2019, concretamente en contra de las observaciones contenidas en los numerales 001, referente a descuentos vía nómina; 002, correspondiente a adjudicación directa, con cotización de tres proveedores; y 003, relativo a ayudas sociales a instituciones de enseñanza, mismos que se encuentran relacionados con el Capítulo II, denominado Observaciones y Recomendaciones; Respuesta Emitida por el Sujeto Fiscalizado y Valoración Correspondiente.</w:t>
      </w:r>
    </w:p>
    <w:p w14:paraId="49133203" w14:textId="77777777" w:rsidR="00EC5510" w:rsidRPr="00EC5510" w:rsidRDefault="00EC5510" w:rsidP="00EC5510">
      <w:pPr>
        <w:ind w:firstLine="709"/>
        <w:jc w:val="both"/>
        <w:rPr>
          <w:rFonts w:ascii="Abadi" w:hAnsi="Abadi"/>
          <w:sz w:val="21"/>
          <w:szCs w:val="21"/>
        </w:rPr>
      </w:pPr>
    </w:p>
    <w:p w14:paraId="00726B6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lastRenderedPageBreak/>
        <w:t xml:space="preserve">En tal sentido, mediante acuerdo de fecha 10 de diciembre de 2020, emitido por el </w:t>
      </w:r>
      <w:proofErr w:type="gramStart"/>
      <w:r w:rsidRPr="00EC5510">
        <w:rPr>
          <w:rFonts w:ascii="Abadi" w:hAnsi="Abadi"/>
          <w:sz w:val="21"/>
          <w:szCs w:val="21"/>
        </w:rPr>
        <w:t>Director General</w:t>
      </w:r>
      <w:proofErr w:type="gramEnd"/>
      <w:r w:rsidRPr="00EC5510">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la recurrente.</w:t>
      </w:r>
    </w:p>
    <w:p w14:paraId="3CB7F095" w14:textId="77777777" w:rsidR="00EC5510" w:rsidRPr="00EC5510" w:rsidRDefault="00EC5510" w:rsidP="00EC5510">
      <w:pPr>
        <w:ind w:firstLine="709"/>
        <w:jc w:val="both"/>
        <w:rPr>
          <w:rFonts w:ascii="Abadi" w:hAnsi="Abadi"/>
          <w:sz w:val="21"/>
          <w:szCs w:val="21"/>
        </w:rPr>
      </w:pPr>
    </w:p>
    <w:p w14:paraId="77954A7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Una vez tramitado el recurso, el Auditor Superior del Estado, el 21 de enero de 2021 emitió la resolución correspondiente, determinándose respecto a la observación plasmada en el numeral 001, que el agravio hecho valer por la recurrente resultó parcialmente fundado para modificar el complemento de la valoración de la observación, al acreditarse que el incumplimiento no es imputable al sujeto fiscalizado, acreditando además las acciones realizadas para la recuperación del importe observado. </w:t>
      </w:r>
      <w:proofErr w:type="gramStart"/>
      <w:r w:rsidRPr="00EC5510">
        <w:rPr>
          <w:rFonts w:ascii="Abadi" w:hAnsi="Abadi"/>
          <w:sz w:val="21"/>
          <w:szCs w:val="21"/>
        </w:rPr>
        <w:t>En razón de</w:t>
      </w:r>
      <w:proofErr w:type="gramEnd"/>
      <w:r w:rsidRPr="00EC5510">
        <w:rPr>
          <w:rFonts w:ascii="Abadi" w:hAnsi="Abadi"/>
          <w:sz w:val="21"/>
          <w:szCs w:val="21"/>
        </w:rPr>
        <w:t xml:space="preserve"> lo anterior, aun cuando se confirmó el sentido de la valoración de la observación como no solventada, se modificó el complemento de la misma, para quedar sin acciones pendientes de realizar por el sujeto fiscalizado.</w:t>
      </w:r>
    </w:p>
    <w:p w14:paraId="35576664" w14:textId="77777777" w:rsidR="00EC5510" w:rsidRPr="00EC5510" w:rsidRDefault="00EC5510" w:rsidP="00EC5510">
      <w:pPr>
        <w:ind w:firstLine="709"/>
        <w:jc w:val="both"/>
        <w:rPr>
          <w:rFonts w:ascii="Abadi" w:hAnsi="Abadi"/>
          <w:sz w:val="21"/>
          <w:szCs w:val="21"/>
        </w:rPr>
      </w:pPr>
    </w:p>
    <w:p w14:paraId="74FFE12B"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cuanto a la observación establecida en el numeral 002, se resolvió que los agravios formulados por la recurrente resultaron inoperantes por insuficientes e infundados, con base en los razonamientos expresados en el considerando séptimo de la resolución. Por tal motivo, se confirmó el sentido de la valoración de la observación como no solventada, sin acciones pendientes de realizar por el sujeto fiscalizado.</w:t>
      </w:r>
    </w:p>
    <w:p w14:paraId="176E1C78" w14:textId="77777777" w:rsidR="00EC5510" w:rsidRPr="00EC5510" w:rsidRDefault="00EC5510" w:rsidP="00EC5510">
      <w:pPr>
        <w:ind w:firstLine="709"/>
        <w:jc w:val="both"/>
        <w:rPr>
          <w:rFonts w:ascii="Abadi" w:hAnsi="Abadi"/>
          <w:sz w:val="21"/>
          <w:szCs w:val="21"/>
        </w:rPr>
      </w:pPr>
    </w:p>
    <w:p w14:paraId="7646E62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Finalmente, en el caso de la observación referida en el numeral 003 se concluyó que los agravios hechos valer por la recurrente resultaron inoperantes e infundados, por los argumentos señalados en el considerando séptimo de la resolución. En consecuencia, se confirmó el sentido de la valoración de la observación como no solventada, con acciones de impacto </w:t>
      </w:r>
      <w:r w:rsidRPr="00EC5510">
        <w:rPr>
          <w:rFonts w:ascii="Abadi" w:hAnsi="Abadi"/>
          <w:sz w:val="21"/>
          <w:szCs w:val="21"/>
        </w:rPr>
        <w:t>económico pendientes de realizar por el sujeto fiscalizado.</w:t>
      </w:r>
    </w:p>
    <w:p w14:paraId="18F88013" w14:textId="77777777" w:rsidR="00EC5510" w:rsidRPr="00EC5510" w:rsidRDefault="00EC5510" w:rsidP="00EC5510">
      <w:pPr>
        <w:ind w:firstLine="709"/>
        <w:jc w:val="both"/>
        <w:rPr>
          <w:rFonts w:ascii="Abadi" w:hAnsi="Abadi"/>
          <w:sz w:val="21"/>
          <w:szCs w:val="21"/>
        </w:rPr>
      </w:pPr>
    </w:p>
    <w:p w14:paraId="10560FF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 referida resolución se notificó a la tesorera municipal de Irapuato, Gto., el 26 de enero de 2021.</w:t>
      </w:r>
    </w:p>
    <w:p w14:paraId="50AFB0B4" w14:textId="77777777" w:rsidR="00EC5510" w:rsidRPr="00EC5510" w:rsidRDefault="00EC5510" w:rsidP="00EC5510">
      <w:pPr>
        <w:ind w:firstLine="709"/>
        <w:jc w:val="both"/>
        <w:rPr>
          <w:rFonts w:ascii="Abadi" w:hAnsi="Abadi"/>
          <w:sz w:val="21"/>
          <w:szCs w:val="21"/>
        </w:rPr>
      </w:pPr>
    </w:p>
    <w:p w14:paraId="7F1ABCC8"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f)</w:t>
      </w:r>
      <w:r w:rsidRPr="00EC5510">
        <w:rPr>
          <w:rFonts w:ascii="Abadi" w:hAnsi="Abadi"/>
          <w:b/>
          <w:bCs/>
          <w:sz w:val="21"/>
          <w:szCs w:val="21"/>
        </w:rPr>
        <w:tab/>
        <w:t>Anexos.</w:t>
      </w:r>
    </w:p>
    <w:p w14:paraId="3FC94B3A" w14:textId="77777777" w:rsidR="00EC5510" w:rsidRPr="00EC5510" w:rsidRDefault="00EC5510" w:rsidP="00EC5510">
      <w:pPr>
        <w:ind w:firstLine="709"/>
        <w:jc w:val="both"/>
        <w:rPr>
          <w:rFonts w:ascii="Abadi" w:hAnsi="Abadi"/>
          <w:sz w:val="21"/>
          <w:szCs w:val="21"/>
        </w:rPr>
      </w:pPr>
    </w:p>
    <w:p w14:paraId="2857D29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esta parte, se adjuntan los anexos técnicos derivados de la revisión practicada.</w:t>
      </w:r>
    </w:p>
    <w:p w14:paraId="4C373250" w14:textId="77777777" w:rsidR="00EC5510" w:rsidRPr="00EC5510" w:rsidRDefault="00EC5510" w:rsidP="00EC5510">
      <w:pPr>
        <w:ind w:firstLine="709"/>
        <w:jc w:val="both"/>
        <w:rPr>
          <w:rFonts w:ascii="Abadi" w:hAnsi="Abadi"/>
          <w:sz w:val="21"/>
          <w:szCs w:val="21"/>
        </w:rPr>
      </w:pPr>
    </w:p>
    <w:p w14:paraId="7C921521"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V.</w:t>
      </w:r>
      <w:r w:rsidRPr="00EC5510">
        <w:rPr>
          <w:rFonts w:ascii="Abadi" w:hAnsi="Abadi"/>
          <w:b/>
          <w:bCs/>
          <w:sz w:val="21"/>
          <w:szCs w:val="21"/>
        </w:rPr>
        <w:tab/>
        <w:t>Conclusiones:</w:t>
      </w:r>
    </w:p>
    <w:p w14:paraId="0B418CAD" w14:textId="77777777" w:rsidR="00EC5510" w:rsidRPr="00EC5510" w:rsidRDefault="00EC5510" w:rsidP="00EC5510">
      <w:pPr>
        <w:ind w:firstLine="709"/>
        <w:jc w:val="both"/>
        <w:rPr>
          <w:rFonts w:ascii="Abadi" w:hAnsi="Abadi"/>
          <w:sz w:val="21"/>
          <w:szCs w:val="21"/>
        </w:rPr>
      </w:pPr>
    </w:p>
    <w:p w14:paraId="6CBE7BB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29D4EDB"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0912BF5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2F434C4A" w14:textId="77777777" w:rsidR="00EC5510" w:rsidRPr="00EC5510" w:rsidRDefault="00EC5510" w:rsidP="00EC5510">
      <w:pPr>
        <w:ind w:firstLine="709"/>
        <w:jc w:val="both"/>
        <w:rPr>
          <w:rFonts w:ascii="Abadi" w:hAnsi="Abadi"/>
          <w:sz w:val="21"/>
          <w:szCs w:val="21"/>
        </w:rPr>
      </w:pPr>
    </w:p>
    <w:p w14:paraId="43D28B0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Irapuato,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F2B49DA" w14:textId="77777777" w:rsidR="00EC5510" w:rsidRPr="00EC5510" w:rsidRDefault="00EC5510" w:rsidP="00EC5510">
      <w:pPr>
        <w:ind w:firstLine="709"/>
        <w:jc w:val="both"/>
        <w:rPr>
          <w:rFonts w:ascii="Abadi" w:hAnsi="Abadi"/>
          <w:sz w:val="21"/>
          <w:szCs w:val="21"/>
        </w:rPr>
      </w:pPr>
    </w:p>
    <w:p w14:paraId="3ABD1BA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igual manera, existe en el informe de resultados la constancia de que este se notificó al presidente municipal de Irapuato, Gto., concediéndole el término señalado en el artículo 37, fracción IV de la Ley de Fiscalización Superior del Estado de Guanajuato, a efecto de que en su caso, hiciera valer el recurso de reconsideración que prevén los artículos del 48 al 55 de </w:t>
      </w:r>
      <w:r w:rsidRPr="00EC5510">
        <w:rPr>
          <w:rFonts w:ascii="Abadi" w:hAnsi="Abadi"/>
          <w:sz w:val="21"/>
          <w:szCs w:val="21"/>
        </w:rPr>
        <w:lastRenderedPageBreak/>
        <w:t>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Irapuato, Gto. En tal virtud, se considera que fue respetado el derecho de audiencia o defensa por parte del Órgano Técnico.</w:t>
      </w:r>
    </w:p>
    <w:p w14:paraId="03DA4EB4" w14:textId="77777777" w:rsidR="00EC5510" w:rsidRPr="00EC5510" w:rsidRDefault="00EC5510" w:rsidP="00EC5510">
      <w:pPr>
        <w:ind w:firstLine="709"/>
        <w:jc w:val="both"/>
        <w:rPr>
          <w:rFonts w:ascii="Abadi" w:hAnsi="Abadi"/>
          <w:sz w:val="21"/>
          <w:szCs w:val="21"/>
        </w:rPr>
      </w:pPr>
    </w:p>
    <w:p w14:paraId="690A06F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D91732A" w14:textId="3818E27F"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2FFBF51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FF63D3B" w14:textId="77777777" w:rsidR="00EC5510" w:rsidRPr="00EC5510" w:rsidRDefault="00EC5510" w:rsidP="00EC5510">
      <w:pPr>
        <w:ind w:firstLine="709"/>
        <w:jc w:val="both"/>
        <w:rPr>
          <w:rFonts w:ascii="Abadi" w:hAnsi="Abadi"/>
          <w:sz w:val="21"/>
          <w:szCs w:val="21"/>
        </w:rPr>
      </w:pPr>
    </w:p>
    <w:p w14:paraId="5498046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66ECF87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71 de la Ley de Fiscalización Superior del Estado de Guanajuato, inicie las acciones de responsabilidad conducentes por la existencia de presuntas faltas </w:t>
      </w:r>
      <w:r w:rsidRPr="00EC5510">
        <w:rPr>
          <w:rFonts w:ascii="Abadi" w:hAnsi="Abadi"/>
          <w:sz w:val="21"/>
          <w:szCs w:val="21"/>
        </w:rPr>
        <w:t>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C05F242" w14:textId="77777777" w:rsidR="00EC5510" w:rsidRPr="00EC5510" w:rsidRDefault="00EC5510" w:rsidP="00EC5510">
      <w:pPr>
        <w:ind w:firstLine="709"/>
        <w:jc w:val="both"/>
        <w:rPr>
          <w:rFonts w:ascii="Abadi" w:hAnsi="Abadi"/>
          <w:sz w:val="21"/>
          <w:szCs w:val="21"/>
        </w:rPr>
      </w:pPr>
    </w:p>
    <w:p w14:paraId="7B2BAAC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544C96C" w14:textId="77777777" w:rsidR="00EC5510" w:rsidRPr="00EC5510" w:rsidRDefault="00EC5510" w:rsidP="00EC5510">
      <w:pPr>
        <w:ind w:firstLine="709"/>
        <w:jc w:val="both"/>
        <w:rPr>
          <w:rFonts w:ascii="Abadi" w:hAnsi="Abadi"/>
          <w:sz w:val="21"/>
          <w:szCs w:val="21"/>
        </w:rPr>
      </w:pPr>
    </w:p>
    <w:p w14:paraId="4AF028B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razón de lo anteriormente señalado, concluimos que el informe de resultados de la revisión practicada a la cuenta pública de Irapuato,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A581288" w14:textId="77777777" w:rsidR="00EC5510" w:rsidRPr="00EC5510" w:rsidRDefault="00EC5510" w:rsidP="00EC5510">
      <w:pPr>
        <w:ind w:firstLine="709"/>
        <w:jc w:val="both"/>
        <w:rPr>
          <w:rFonts w:ascii="Abadi" w:hAnsi="Abadi"/>
          <w:sz w:val="21"/>
          <w:szCs w:val="21"/>
        </w:rPr>
      </w:pPr>
    </w:p>
    <w:p w14:paraId="1FCBE1D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lo expuesto, con fundamento en el artículo 204 de la Ley Orgánica del Poder Legislativo, nos permitimos someter a la consideración de la Asamblea, la aprobación del siguiente:</w:t>
      </w:r>
    </w:p>
    <w:p w14:paraId="0854652F" w14:textId="77777777" w:rsidR="00EC5510" w:rsidRPr="00EC5510" w:rsidRDefault="00EC5510" w:rsidP="00EC5510">
      <w:pPr>
        <w:ind w:firstLine="709"/>
        <w:jc w:val="both"/>
        <w:rPr>
          <w:rFonts w:ascii="Abadi" w:hAnsi="Abadi"/>
          <w:sz w:val="21"/>
          <w:szCs w:val="21"/>
        </w:rPr>
      </w:pPr>
    </w:p>
    <w:p w14:paraId="28BA5F4B" w14:textId="77777777" w:rsidR="00EC5510" w:rsidRPr="00EC5510" w:rsidRDefault="00EC5510" w:rsidP="00EC5510">
      <w:pPr>
        <w:jc w:val="center"/>
        <w:rPr>
          <w:rFonts w:ascii="Abadi" w:hAnsi="Abadi"/>
          <w:b/>
          <w:bCs/>
          <w:sz w:val="21"/>
          <w:szCs w:val="21"/>
        </w:rPr>
      </w:pPr>
      <w:r w:rsidRPr="00EC5510">
        <w:rPr>
          <w:rFonts w:ascii="Abadi" w:hAnsi="Abadi"/>
          <w:b/>
          <w:bCs/>
          <w:sz w:val="21"/>
          <w:szCs w:val="21"/>
        </w:rPr>
        <w:t>A C U E R D O</w:t>
      </w:r>
    </w:p>
    <w:p w14:paraId="10E681F6" w14:textId="77777777" w:rsidR="00EC5510" w:rsidRPr="00EC5510" w:rsidRDefault="00EC5510" w:rsidP="00EC5510">
      <w:pPr>
        <w:ind w:firstLine="709"/>
        <w:jc w:val="both"/>
        <w:rPr>
          <w:rFonts w:ascii="Abadi" w:hAnsi="Abadi"/>
          <w:sz w:val="21"/>
          <w:szCs w:val="21"/>
        </w:rPr>
      </w:pPr>
    </w:p>
    <w:p w14:paraId="0A7E955B" w14:textId="77777777" w:rsidR="00EC5510" w:rsidRPr="00EC5510" w:rsidRDefault="00EC5510" w:rsidP="00EC5510">
      <w:pPr>
        <w:ind w:firstLine="709"/>
        <w:jc w:val="both"/>
        <w:rPr>
          <w:rFonts w:ascii="Abadi" w:hAnsi="Abadi"/>
          <w:sz w:val="21"/>
          <w:szCs w:val="21"/>
        </w:rPr>
      </w:pPr>
      <w:r w:rsidRPr="00EC5510">
        <w:rPr>
          <w:rFonts w:ascii="Abadi" w:hAnsi="Abadi"/>
          <w:b/>
          <w:bCs/>
          <w:sz w:val="21"/>
          <w:szCs w:val="21"/>
        </w:rPr>
        <w:t>Único.</w:t>
      </w:r>
      <w:r w:rsidRPr="00EC5510">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Irapuato, Gto., correspondiente al ejercicio fiscal del año 2019, con base en el informe de resultados formulado por la Auditoría Superior del Estado de Guanajuato.</w:t>
      </w:r>
    </w:p>
    <w:p w14:paraId="35348CD1" w14:textId="77777777" w:rsidR="00EC5510" w:rsidRPr="00EC5510" w:rsidRDefault="00EC5510" w:rsidP="00EC5510">
      <w:pPr>
        <w:ind w:firstLine="709"/>
        <w:jc w:val="both"/>
        <w:rPr>
          <w:rFonts w:ascii="Abadi" w:hAnsi="Abadi"/>
          <w:sz w:val="21"/>
          <w:szCs w:val="21"/>
        </w:rPr>
      </w:pPr>
    </w:p>
    <w:p w14:paraId="3C0AEFB7" w14:textId="77777777" w:rsidR="00EC5510" w:rsidRPr="00EC5510" w:rsidRDefault="00EC5510" w:rsidP="00EC5510">
      <w:pPr>
        <w:ind w:firstLine="709"/>
        <w:jc w:val="both"/>
        <w:rPr>
          <w:rFonts w:ascii="Abadi" w:hAnsi="Abadi"/>
          <w:sz w:val="21"/>
          <w:szCs w:val="21"/>
        </w:rPr>
      </w:pPr>
    </w:p>
    <w:p w14:paraId="0A9B056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1450F158" w14:textId="77777777" w:rsidR="00EC5510" w:rsidRPr="00EC5510" w:rsidRDefault="00EC5510" w:rsidP="00EC5510">
      <w:pPr>
        <w:ind w:firstLine="709"/>
        <w:jc w:val="both"/>
        <w:rPr>
          <w:rFonts w:ascii="Abadi" w:hAnsi="Abadi"/>
          <w:sz w:val="21"/>
          <w:szCs w:val="21"/>
        </w:rPr>
      </w:pPr>
    </w:p>
    <w:p w14:paraId="0047745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Del proceso de fiscalización realizado no se desprendieron recomendaciones.</w:t>
      </w:r>
    </w:p>
    <w:p w14:paraId="5047105C" w14:textId="77777777" w:rsidR="00EC5510" w:rsidRPr="00EC5510" w:rsidRDefault="00EC5510" w:rsidP="00EC5510">
      <w:pPr>
        <w:ind w:firstLine="709"/>
        <w:jc w:val="both"/>
        <w:rPr>
          <w:rFonts w:ascii="Abadi" w:hAnsi="Abadi"/>
          <w:sz w:val="21"/>
          <w:szCs w:val="21"/>
        </w:rPr>
      </w:pPr>
    </w:p>
    <w:p w14:paraId="58E1D6C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Remítase el presente acuerdo al titular del Poder Ejecutivo del Estado para su publicación en el Periódico Oficial del Gobierno del Estado.</w:t>
      </w:r>
    </w:p>
    <w:p w14:paraId="5F23C8AF" w14:textId="77777777" w:rsidR="00EC5510" w:rsidRPr="00EC5510" w:rsidRDefault="00EC5510" w:rsidP="00EC5510">
      <w:pPr>
        <w:ind w:firstLine="709"/>
        <w:jc w:val="both"/>
        <w:rPr>
          <w:rFonts w:ascii="Abadi" w:hAnsi="Abadi"/>
          <w:sz w:val="21"/>
          <w:szCs w:val="21"/>
        </w:rPr>
      </w:pPr>
    </w:p>
    <w:p w14:paraId="7AD6D27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E55FB5A" w14:textId="77777777" w:rsidR="00EC5510" w:rsidRPr="00EC5510" w:rsidRDefault="00EC5510" w:rsidP="00EC5510">
      <w:pPr>
        <w:ind w:firstLine="709"/>
        <w:jc w:val="both"/>
        <w:rPr>
          <w:rFonts w:ascii="Abadi" w:hAnsi="Abadi"/>
          <w:sz w:val="21"/>
          <w:szCs w:val="21"/>
        </w:rPr>
      </w:pPr>
    </w:p>
    <w:p w14:paraId="78B09938" w14:textId="254D1A19"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 xml:space="preserve">Guanajuato, Gto., 17 de mayo de 2021 La Comisión de Hacienda y Fiscalización. Diputada Ma. del Rocío Jiménez Chávez. Abstención. Diputada Patricia Nallely Martínez Galván. Diputada Emma Tovar Tapia. Diputado José Luis Vázquez Cordero. Diputada Celeste Gómez Fragoso. </w:t>
      </w:r>
    </w:p>
    <w:p w14:paraId="29F2F859" w14:textId="77777777" w:rsidR="00EC5510" w:rsidRPr="00EC5510" w:rsidRDefault="00EC5510" w:rsidP="00EC5510">
      <w:pPr>
        <w:ind w:firstLine="709"/>
        <w:jc w:val="both"/>
        <w:rPr>
          <w:rFonts w:ascii="Abadi" w:hAnsi="Abadi"/>
          <w:sz w:val="21"/>
          <w:szCs w:val="21"/>
        </w:rPr>
      </w:pPr>
    </w:p>
    <w:p w14:paraId="03798994" w14:textId="5AAD1FFC" w:rsidR="00EC5510" w:rsidRDefault="00EC5510" w:rsidP="00EC5510">
      <w:pPr>
        <w:ind w:firstLine="709"/>
        <w:jc w:val="both"/>
        <w:rPr>
          <w:rFonts w:ascii="Abadi" w:hAnsi="Abadi"/>
          <w:sz w:val="21"/>
          <w:szCs w:val="21"/>
        </w:rPr>
      </w:pPr>
      <w:r w:rsidRPr="00EC5510">
        <w:rPr>
          <w:rFonts w:ascii="Abadi" w:hAnsi="Abadi"/>
          <w:sz w:val="21"/>
          <w:szCs w:val="21"/>
        </w:rPr>
        <w:t>La presente hoja forma parte del dictamen formulado por la Comisión de Hacienda y Fiscalización, relativo al informe de resultados de la revisión practicada a la cuenta pública municipal de Irapuato, Gto., correspondiente al ejercicio fiscal del año 2019.</w:t>
      </w:r>
      <w:r>
        <w:rPr>
          <w:rFonts w:ascii="Abadi" w:hAnsi="Abadi"/>
          <w:sz w:val="21"/>
          <w:szCs w:val="21"/>
        </w:rPr>
        <w:t>»</w:t>
      </w:r>
    </w:p>
    <w:p w14:paraId="00F62342" w14:textId="7DB34741" w:rsidR="00EC5510" w:rsidRDefault="00EC5510" w:rsidP="00EC5510">
      <w:pPr>
        <w:ind w:firstLine="709"/>
        <w:jc w:val="both"/>
        <w:rPr>
          <w:rFonts w:ascii="Abadi" w:hAnsi="Abadi"/>
          <w:sz w:val="21"/>
          <w:szCs w:val="21"/>
        </w:rPr>
      </w:pPr>
    </w:p>
    <w:p w14:paraId="1B8A8021" w14:textId="0D23D8B4" w:rsidR="0045163D" w:rsidRDefault="0007539E" w:rsidP="0045163D">
      <w:pPr>
        <w:ind w:firstLine="709"/>
        <w:jc w:val="both"/>
        <w:rPr>
          <w:rFonts w:ascii="Abadi" w:hAnsi="Abadi"/>
          <w:b/>
          <w:bCs/>
          <w:sz w:val="21"/>
          <w:szCs w:val="21"/>
        </w:rPr>
      </w:pPr>
      <w:r>
        <w:rPr>
          <w:rStyle w:val="Refdenotaalpie"/>
          <w:rFonts w:ascii="Abadi" w:hAnsi="Abadi"/>
          <w:b/>
          <w:bCs/>
          <w:sz w:val="21"/>
          <w:szCs w:val="21"/>
        </w:rPr>
        <w:footnoteReference w:id="36"/>
      </w:r>
      <w:r w:rsidR="0045163D" w:rsidRPr="0045163D">
        <w:rPr>
          <w:rFonts w:ascii="Abadi" w:hAnsi="Abadi"/>
          <w:b/>
          <w:bCs/>
          <w:sz w:val="21"/>
          <w:szCs w:val="21"/>
        </w:rPr>
        <w:t xml:space="preserve">DISCUSIÓN Y, EN SU CASO, APROBACIÓN DEL DICTAMEN SUSCRITO POR LA COMISIÓN DE HACIENDA Y </w:t>
      </w:r>
      <w:r w:rsidR="0045163D" w:rsidRPr="0045163D">
        <w:rPr>
          <w:rFonts w:ascii="Abadi" w:hAnsi="Abadi"/>
          <w:b/>
          <w:bCs/>
          <w:sz w:val="21"/>
          <w:szCs w:val="21"/>
        </w:rPr>
        <w:t>FISCALIZACIÓN RELATIVO AL INFORME DE RESULTADOS DE LA REVISIÓN PRACTICADA POR LA AUDITORÍA SUPERIOR DEL ESTADO DE GUANAJUATO, A LA CUENTA PÚBLICA MUNICIPAL DE SANTIAGO MARAVATÍO, GTO., CORRESPONDIENTE AL EJERCICIO FISCAL DEL AÑO 2019.</w:t>
      </w:r>
    </w:p>
    <w:p w14:paraId="26D2F724" w14:textId="065FEE9B" w:rsidR="00EC5510" w:rsidRDefault="00EC5510" w:rsidP="0045163D">
      <w:pPr>
        <w:ind w:firstLine="709"/>
        <w:jc w:val="both"/>
        <w:rPr>
          <w:rFonts w:ascii="Abadi" w:hAnsi="Abadi"/>
          <w:b/>
          <w:bCs/>
          <w:sz w:val="21"/>
          <w:szCs w:val="21"/>
        </w:rPr>
      </w:pPr>
    </w:p>
    <w:p w14:paraId="0215B5BE" w14:textId="3AC10640" w:rsidR="00EC5510" w:rsidRDefault="00EC5510" w:rsidP="00EC5510">
      <w:pPr>
        <w:ind w:firstLine="709"/>
        <w:jc w:val="both"/>
        <w:rPr>
          <w:rFonts w:ascii="Abadi" w:hAnsi="Abadi"/>
          <w:sz w:val="21"/>
          <w:szCs w:val="21"/>
        </w:rPr>
      </w:pPr>
      <w:r>
        <w:rPr>
          <w:rFonts w:ascii="Abadi" w:hAnsi="Abadi"/>
          <w:b/>
          <w:bCs/>
          <w:sz w:val="21"/>
          <w:szCs w:val="21"/>
        </w:rPr>
        <w:t>«C. PRESIDENTE DEL CONGRESO DEL ESTADO. P R E S I D E N T E.</w:t>
      </w:r>
    </w:p>
    <w:p w14:paraId="1A19895D" w14:textId="60B76C88" w:rsidR="00EC5510" w:rsidRDefault="00EC5510" w:rsidP="00EC5510">
      <w:pPr>
        <w:ind w:firstLine="709"/>
        <w:jc w:val="both"/>
        <w:rPr>
          <w:rFonts w:ascii="Abadi" w:hAnsi="Abadi"/>
          <w:sz w:val="21"/>
          <w:szCs w:val="21"/>
        </w:rPr>
      </w:pPr>
    </w:p>
    <w:p w14:paraId="6566983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Santiago Maravatío, Gto., correspondiente al ejercicio fiscal del año 2019.</w:t>
      </w:r>
    </w:p>
    <w:p w14:paraId="2BEB4E5A" w14:textId="77777777" w:rsidR="00EC5510" w:rsidRPr="00EC5510" w:rsidRDefault="00EC5510" w:rsidP="00EC5510">
      <w:pPr>
        <w:ind w:firstLine="709"/>
        <w:jc w:val="both"/>
        <w:rPr>
          <w:rFonts w:ascii="Abadi" w:hAnsi="Abadi"/>
          <w:sz w:val="21"/>
          <w:szCs w:val="21"/>
        </w:rPr>
      </w:pPr>
    </w:p>
    <w:p w14:paraId="7D29A5A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41C46157" w14:textId="77777777" w:rsidR="00EC5510" w:rsidRPr="00EC5510" w:rsidRDefault="00EC5510" w:rsidP="00EC5510">
      <w:pPr>
        <w:ind w:firstLine="709"/>
        <w:jc w:val="both"/>
        <w:rPr>
          <w:rFonts w:ascii="Abadi" w:hAnsi="Abadi"/>
          <w:sz w:val="21"/>
          <w:szCs w:val="21"/>
        </w:rPr>
      </w:pPr>
    </w:p>
    <w:p w14:paraId="25D71BA7" w14:textId="67AE843D" w:rsidR="00EC5510" w:rsidRDefault="00EC5510" w:rsidP="00EC5510">
      <w:pPr>
        <w:jc w:val="center"/>
        <w:rPr>
          <w:rFonts w:ascii="Abadi" w:hAnsi="Abadi"/>
          <w:b/>
          <w:bCs/>
          <w:sz w:val="21"/>
          <w:szCs w:val="21"/>
        </w:rPr>
      </w:pPr>
      <w:r w:rsidRPr="00EC5510">
        <w:rPr>
          <w:rFonts w:ascii="Abadi" w:hAnsi="Abadi"/>
          <w:b/>
          <w:bCs/>
          <w:sz w:val="21"/>
          <w:szCs w:val="21"/>
        </w:rPr>
        <w:t>D i c t a m e n</w:t>
      </w:r>
    </w:p>
    <w:p w14:paraId="2D141644" w14:textId="77777777" w:rsidR="00EC5510" w:rsidRPr="00EC5510" w:rsidRDefault="00EC5510" w:rsidP="00EC5510">
      <w:pPr>
        <w:jc w:val="both"/>
        <w:rPr>
          <w:rFonts w:ascii="Abadi" w:hAnsi="Abadi"/>
          <w:b/>
          <w:bCs/>
          <w:sz w:val="21"/>
          <w:szCs w:val="21"/>
        </w:rPr>
      </w:pPr>
    </w:p>
    <w:p w14:paraId="484C8F5D"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w:t>
      </w:r>
      <w:r w:rsidRPr="00EC5510">
        <w:rPr>
          <w:rFonts w:ascii="Abadi" w:hAnsi="Abadi"/>
          <w:b/>
          <w:bCs/>
          <w:sz w:val="21"/>
          <w:szCs w:val="21"/>
        </w:rPr>
        <w:tab/>
        <w:t>Competencia:</w:t>
      </w:r>
    </w:p>
    <w:p w14:paraId="3C24B761" w14:textId="77777777" w:rsidR="00EC5510" w:rsidRPr="00EC5510" w:rsidRDefault="00EC5510" w:rsidP="00EC5510">
      <w:pPr>
        <w:ind w:firstLine="709"/>
        <w:jc w:val="both"/>
        <w:rPr>
          <w:rFonts w:ascii="Abadi" w:hAnsi="Abadi"/>
          <w:b/>
          <w:bCs/>
          <w:sz w:val="21"/>
          <w:szCs w:val="21"/>
        </w:rPr>
      </w:pPr>
    </w:p>
    <w:p w14:paraId="679BE0D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620DD227" w14:textId="77777777" w:rsidR="00EC5510" w:rsidRPr="00EC5510" w:rsidRDefault="00EC5510" w:rsidP="00EC5510">
      <w:pPr>
        <w:ind w:firstLine="709"/>
        <w:jc w:val="both"/>
        <w:rPr>
          <w:rFonts w:ascii="Abadi" w:hAnsi="Abadi"/>
          <w:sz w:val="21"/>
          <w:szCs w:val="21"/>
        </w:rPr>
      </w:pPr>
    </w:p>
    <w:p w14:paraId="4743FC8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El artículo 74 de la Ley para el Ejercicio y Control de los Recursos Públicos para el Estado y los Municipios de </w:t>
      </w:r>
      <w:r w:rsidRPr="00EC5510">
        <w:rPr>
          <w:rFonts w:ascii="Abadi" w:hAnsi="Abadi"/>
          <w:sz w:val="21"/>
          <w:szCs w:val="21"/>
        </w:rPr>
        <w:lastRenderedPageBreak/>
        <w:t>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63BC97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3C1EE90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8DFBDEB" w14:textId="77777777" w:rsidR="00EC5510" w:rsidRPr="00EC5510" w:rsidRDefault="00EC5510" w:rsidP="00EC5510">
      <w:pPr>
        <w:ind w:firstLine="709"/>
        <w:jc w:val="both"/>
        <w:rPr>
          <w:rFonts w:ascii="Abadi" w:hAnsi="Abadi"/>
          <w:sz w:val="21"/>
          <w:szCs w:val="21"/>
        </w:rPr>
      </w:pPr>
    </w:p>
    <w:p w14:paraId="0A858F3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0D38586" w14:textId="77777777" w:rsidR="00EC5510" w:rsidRPr="00EC5510" w:rsidRDefault="00EC5510" w:rsidP="00EC5510">
      <w:pPr>
        <w:ind w:firstLine="709"/>
        <w:jc w:val="both"/>
        <w:rPr>
          <w:rFonts w:ascii="Abadi" w:hAnsi="Abadi"/>
          <w:sz w:val="21"/>
          <w:szCs w:val="21"/>
        </w:rPr>
      </w:pPr>
    </w:p>
    <w:p w14:paraId="0DB6320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21AA3A45" w14:textId="77777777" w:rsidR="00EC5510" w:rsidRPr="00EC5510" w:rsidRDefault="00EC5510" w:rsidP="00EC5510">
      <w:pPr>
        <w:ind w:firstLine="709"/>
        <w:jc w:val="both"/>
        <w:rPr>
          <w:rFonts w:ascii="Abadi" w:hAnsi="Abadi"/>
          <w:sz w:val="21"/>
          <w:szCs w:val="21"/>
        </w:rPr>
      </w:pPr>
    </w:p>
    <w:p w14:paraId="1A8A28FC" w14:textId="77777777" w:rsidR="00EC5510" w:rsidRPr="00EC5510" w:rsidRDefault="00EC5510" w:rsidP="00EC5510">
      <w:pPr>
        <w:ind w:firstLine="709"/>
        <w:jc w:val="both"/>
        <w:rPr>
          <w:rFonts w:ascii="Abadi" w:hAnsi="Abadi"/>
          <w:sz w:val="21"/>
          <w:szCs w:val="21"/>
        </w:rPr>
      </w:pPr>
      <w:proofErr w:type="gramStart"/>
      <w:r w:rsidRPr="00EC5510">
        <w:rPr>
          <w:rFonts w:ascii="Abadi" w:hAnsi="Abadi"/>
          <w:sz w:val="21"/>
          <w:szCs w:val="21"/>
        </w:rPr>
        <w:t>En razón de</w:t>
      </w:r>
      <w:proofErr w:type="gramEnd"/>
      <w:r w:rsidRPr="00EC5510">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152FCB3" w14:textId="77777777" w:rsidR="00EC5510" w:rsidRPr="00EC5510" w:rsidRDefault="00EC5510" w:rsidP="00EC5510">
      <w:pPr>
        <w:ind w:firstLine="709"/>
        <w:jc w:val="both"/>
        <w:rPr>
          <w:rFonts w:ascii="Abadi" w:hAnsi="Abadi"/>
          <w:sz w:val="21"/>
          <w:szCs w:val="21"/>
        </w:rPr>
      </w:pPr>
    </w:p>
    <w:p w14:paraId="27B53ED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6F3963F9" w14:textId="77777777" w:rsidR="00EC5510" w:rsidRPr="00EC5510" w:rsidRDefault="00EC5510" w:rsidP="00EC5510">
      <w:pPr>
        <w:ind w:firstLine="709"/>
        <w:jc w:val="both"/>
        <w:rPr>
          <w:rFonts w:ascii="Abadi" w:hAnsi="Abadi"/>
          <w:sz w:val="21"/>
          <w:szCs w:val="21"/>
        </w:rPr>
      </w:pPr>
    </w:p>
    <w:p w14:paraId="07BD306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22F3B54" w14:textId="76A6FD13"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4903F4EF"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II.</w:t>
      </w:r>
      <w:r w:rsidRPr="00EC5510">
        <w:rPr>
          <w:rFonts w:ascii="Abadi" w:hAnsi="Abadi"/>
          <w:b/>
          <w:bCs/>
          <w:sz w:val="21"/>
          <w:szCs w:val="21"/>
        </w:rPr>
        <w:tab/>
        <w:t>Antecedentes:</w:t>
      </w:r>
    </w:p>
    <w:p w14:paraId="37D8527C" w14:textId="77777777" w:rsidR="00EC5510" w:rsidRPr="00EC5510" w:rsidRDefault="00EC5510" w:rsidP="00EC5510">
      <w:pPr>
        <w:ind w:firstLine="709"/>
        <w:jc w:val="both"/>
        <w:rPr>
          <w:rFonts w:ascii="Abadi" w:hAnsi="Abadi"/>
          <w:sz w:val="21"/>
          <w:szCs w:val="21"/>
        </w:rPr>
      </w:pPr>
    </w:p>
    <w:p w14:paraId="00E13AD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5B9AEAC6" w14:textId="77777777" w:rsidR="00EC5510" w:rsidRPr="00EC5510" w:rsidRDefault="00EC5510" w:rsidP="00EC5510">
      <w:pPr>
        <w:ind w:firstLine="709"/>
        <w:jc w:val="both"/>
        <w:rPr>
          <w:rFonts w:ascii="Abadi" w:hAnsi="Abadi"/>
          <w:sz w:val="21"/>
          <w:szCs w:val="21"/>
        </w:rPr>
      </w:pPr>
    </w:p>
    <w:p w14:paraId="612D8F4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BDDE0C5" w14:textId="77777777" w:rsidR="00EC5510" w:rsidRPr="00EC5510" w:rsidRDefault="00EC5510" w:rsidP="00EC5510">
      <w:pPr>
        <w:ind w:firstLine="709"/>
        <w:jc w:val="both"/>
        <w:rPr>
          <w:rFonts w:ascii="Abadi" w:hAnsi="Abadi"/>
          <w:sz w:val="21"/>
          <w:szCs w:val="21"/>
        </w:rPr>
      </w:pPr>
    </w:p>
    <w:p w14:paraId="7A04C0D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36667FF" w14:textId="77777777" w:rsidR="00EC5510" w:rsidRPr="00EC5510" w:rsidRDefault="00EC5510" w:rsidP="00EC5510">
      <w:pPr>
        <w:ind w:firstLine="709"/>
        <w:jc w:val="both"/>
        <w:rPr>
          <w:rFonts w:ascii="Abadi" w:hAnsi="Abadi"/>
          <w:sz w:val="21"/>
          <w:szCs w:val="21"/>
        </w:rPr>
      </w:pPr>
    </w:p>
    <w:p w14:paraId="2AB0798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w:t>
      </w:r>
      <w:r w:rsidRPr="00EC5510">
        <w:rPr>
          <w:rFonts w:ascii="Abadi" w:hAnsi="Abadi"/>
          <w:sz w:val="21"/>
          <w:szCs w:val="21"/>
        </w:rPr>
        <w:lastRenderedPageBreak/>
        <w:t>debidamente integradas y disponibles a través de las páginas de internet de los sujetos de fiscalización.</w:t>
      </w:r>
    </w:p>
    <w:p w14:paraId="4F330C5B" w14:textId="77777777" w:rsidR="00EC5510" w:rsidRPr="00EC5510" w:rsidRDefault="00EC5510" w:rsidP="00EC5510">
      <w:pPr>
        <w:ind w:firstLine="709"/>
        <w:jc w:val="both"/>
        <w:rPr>
          <w:rFonts w:ascii="Abadi" w:hAnsi="Abadi"/>
          <w:sz w:val="21"/>
          <w:szCs w:val="21"/>
        </w:rPr>
      </w:pPr>
    </w:p>
    <w:p w14:paraId="746DD08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33E4CFB6" w14:textId="77777777" w:rsidR="00EC5510" w:rsidRPr="00EC5510" w:rsidRDefault="00EC5510" w:rsidP="00EC5510">
      <w:pPr>
        <w:ind w:firstLine="709"/>
        <w:jc w:val="both"/>
        <w:rPr>
          <w:rFonts w:ascii="Abadi" w:hAnsi="Abadi"/>
          <w:sz w:val="21"/>
          <w:szCs w:val="21"/>
        </w:rPr>
      </w:pPr>
    </w:p>
    <w:p w14:paraId="6C0153D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6358712" w14:textId="7EE897CF" w:rsidR="00EC5510" w:rsidRPr="00EC5510" w:rsidRDefault="00EC5510" w:rsidP="00EC5510">
      <w:pPr>
        <w:ind w:firstLine="709"/>
        <w:jc w:val="both"/>
        <w:rPr>
          <w:rFonts w:ascii="Abadi" w:hAnsi="Abadi"/>
          <w:sz w:val="21"/>
          <w:szCs w:val="21"/>
        </w:rPr>
      </w:pPr>
    </w:p>
    <w:p w14:paraId="7E8BC48E" w14:textId="77777777" w:rsidR="00EC5510" w:rsidRPr="00EC5510" w:rsidRDefault="00EC5510" w:rsidP="00EC5510">
      <w:pPr>
        <w:ind w:firstLine="709"/>
        <w:jc w:val="both"/>
        <w:rPr>
          <w:rFonts w:ascii="Abadi" w:hAnsi="Abadi"/>
          <w:sz w:val="21"/>
          <w:szCs w:val="21"/>
        </w:rPr>
      </w:pPr>
      <w:proofErr w:type="gramStart"/>
      <w:r w:rsidRPr="00EC5510">
        <w:rPr>
          <w:rFonts w:ascii="Abadi" w:hAnsi="Abadi"/>
          <w:sz w:val="21"/>
          <w:szCs w:val="21"/>
        </w:rPr>
        <w:t>De acuerdo a</w:t>
      </w:r>
      <w:proofErr w:type="gramEnd"/>
      <w:r w:rsidRPr="00EC5510">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3008813" w14:textId="77777777" w:rsidR="00EC5510" w:rsidRPr="00EC5510" w:rsidRDefault="00EC5510" w:rsidP="00EC5510">
      <w:pPr>
        <w:ind w:firstLine="709"/>
        <w:jc w:val="both"/>
        <w:rPr>
          <w:rFonts w:ascii="Abadi" w:hAnsi="Abadi"/>
          <w:sz w:val="21"/>
          <w:szCs w:val="21"/>
        </w:rPr>
      </w:pPr>
    </w:p>
    <w:p w14:paraId="567130EB"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F6E966A" w14:textId="77777777" w:rsidR="00EC5510" w:rsidRPr="00EC5510" w:rsidRDefault="00EC5510" w:rsidP="00EC5510">
      <w:pPr>
        <w:ind w:firstLine="709"/>
        <w:jc w:val="both"/>
        <w:rPr>
          <w:rFonts w:ascii="Abadi" w:hAnsi="Abadi"/>
          <w:sz w:val="21"/>
          <w:szCs w:val="21"/>
        </w:rPr>
      </w:pPr>
    </w:p>
    <w:p w14:paraId="608D41B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w:t>
      </w:r>
      <w:r w:rsidRPr="00EC5510">
        <w:rPr>
          <w:rFonts w:ascii="Abadi" w:hAnsi="Abadi"/>
          <w:sz w:val="21"/>
          <w:szCs w:val="21"/>
        </w:rPr>
        <w:t>Municipios de Guanajuato y los lineamientos que para tal efecto emita el Congreso.</w:t>
      </w:r>
    </w:p>
    <w:p w14:paraId="261DED55" w14:textId="77777777" w:rsidR="00EC5510" w:rsidRPr="00EC5510" w:rsidRDefault="00EC5510" w:rsidP="00EC5510">
      <w:pPr>
        <w:ind w:firstLine="709"/>
        <w:jc w:val="both"/>
        <w:rPr>
          <w:rFonts w:ascii="Abadi" w:hAnsi="Abadi"/>
          <w:sz w:val="21"/>
          <w:szCs w:val="21"/>
        </w:rPr>
      </w:pPr>
    </w:p>
    <w:p w14:paraId="65269B0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5169B36" w14:textId="77777777" w:rsidR="00EC5510" w:rsidRPr="00EC5510" w:rsidRDefault="00EC5510" w:rsidP="00EC5510">
      <w:pPr>
        <w:ind w:firstLine="709"/>
        <w:jc w:val="both"/>
        <w:rPr>
          <w:rFonts w:ascii="Abadi" w:hAnsi="Abadi"/>
          <w:sz w:val="21"/>
          <w:szCs w:val="21"/>
        </w:rPr>
      </w:pPr>
    </w:p>
    <w:p w14:paraId="1F4D328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F97F23A" w14:textId="77777777" w:rsidR="00EC5510" w:rsidRPr="00EC5510" w:rsidRDefault="00EC5510" w:rsidP="00EC5510">
      <w:pPr>
        <w:ind w:firstLine="709"/>
        <w:jc w:val="both"/>
        <w:rPr>
          <w:rFonts w:ascii="Abadi" w:hAnsi="Abadi"/>
          <w:sz w:val="21"/>
          <w:szCs w:val="21"/>
        </w:rPr>
      </w:pPr>
    </w:p>
    <w:p w14:paraId="33349A1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339B6675" w14:textId="77777777" w:rsidR="00EC5510" w:rsidRPr="00EC5510" w:rsidRDefault="00EC5510" w:rsidP="00EC5510">
      <w:pPr>
        <w:ind w:firstLine="709"/>
        <w:jc w:val="both"/>
        <w:rPr>
          <w:rFonts w:ascii="Abadi" w:hAnsi="Abadi"/>
          <w:sz w:val="21"/>
          <w:szCs w:val="21"/>
        </w:rPr>
      </w:pPr>
    </w:p>
    <w:p w14:paraId="6BB65A9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DBF1725" w14:textId="77777777" w:rsidR="00EC5510" w:rsidRPr="00EC5510" w:rsidRDefault="00EC5510" w:rsidP="00EC5510">
      <w:pPr>
        <w:ind w:firstLine="709"/>
        <w:jc w:val="both"/>
        <w:rPr>
          <w:rFonts w:ascii="Abadi" w:hAnsi="Abadi"/>
          <w:sz w:val="21"/>
          <w:szCs w:val="21"/>
        </w:rPr>
      </w:pPr>
    </w:p>
    <w:p w14:paraId="36E7C5A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w:t>
      </w:r>
      <w:r w:rsidRPr="00EC5510">
        <w:rPr>
          <w:rFonts w:ascii="Abadi" w:hAnsi="Abadi"/>
          <w:sz w:val="21"/>
          <w:szCs w:val="21"/>
        </w:rPr>
        <w:lastRenderedPageBreak/>
        <w:t>la cuenta pública anual. Para tal efecto, los entes públicos deben elaborar los estados de conformidad con las disposiciones normativas y técnicas que emanen de la citada Ley o que emita el Consejo Nacional de Armonización Contable.</w:t>
      </w:r>
    </w:p>
    <w:p w14:paraId="74975284" w14:textId="77777777" w:rsidR="00EC5510" w:rsidRPr="00EC5510" w:rsidRDefault="00EC5510" w:rsidP="00EC5510">
      <w:pPr>
        <w:ind w:firstLine="709"/>
        <w:jc w:val="both"/>
        <w:rPr>
          <w:rFonts w:ascii="Abadi" w:hAnsi="Abadi"/>
          <w:sz w:val="21"/>
          <w:szCs w:val="21"/>
        </w:rPr>
      </w:pPr>
    </w:p>
    <w:p w14:paraId="6C45758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cumplimiento a los citados preceptos, en su oportunidad se remitió a este Congreso del Estado, la cuenta pública municipal de Santiago Maravatío, Gto., correspondiente al ejercicio fiscal del año 2019, turnándose a la Auditoría Superior del Estado para su revisión.</w:t>
      </w:r>
    </w:p>
    <w:p w14:paraId="3FBACBAE" w14:textId="77777777" w:rsidR="00EC5510" w:rsidRPr="00EC5510" w:rsidRDefault="00EC5510" w:rsidP="00EC5510">
      <w:pPr>
        <w:ind w:firstLine="709"/>
        <w:jc w:val="both"/>
        <w:rPr>
          <w:rFonts w:ascii="Abadi" w:hAnsi="Abadi"/>
          <w:sz w:val="21"/>
          <w:szCs w:val="21"/>
        </w:rPr>
      </w:pPr>
    </w:p>
    <w:p w14:paraId="7C24B3F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719F2B0" w14:textId="77777777" w:rsidR="00EC5510" w:rsidRPr="00EC5510" w:rsidRDefault="00EC5510" w:rsidP="00EC5510">
      <w:pPr>
        <w:ind w:firstLine="709"/>
        <w:jc w:val="both"/>
        <w:rPr>
          <w:rFonts w:ascii="Abadi" w:hAnsi="Abadi"/>
          <w:sz w:val="21"/>
          <w:szCs w:val="21"/>
        </w:rPr>
      </w:pPr>
    </w:p>
    <w:p w14:paraId="2980147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ejercicio de esta función, el Auditor Superior del Estado aprobó el Programa General de Fiscalización 2020. En dicho Programa se contempló la revisión de la cuenta pública municipal de Santiago Maravatío, Gto., correspondiente al ejercicio fiscal del año 2019.</w:t>
      </w:r>
    </w:p>
    <w:p w14:paraId="319EF559" w14:textId="77777777" w:rsidR="00EC5510" w:rsidRPr="00EC5510" w:rsidRDefault="00EC5510" w:rsidP="00EC5510">
      <w:pPr>
        <w:ind w:firstLine="709"/>
        <w:jc w:val="both"/>
        <w:rPr>
          <w:rFonts w:ascii="Abadi" w:hAnsi="Abadi"/>
          <w:sz w:val="21"/>
          <w:szCs w:val="21"/>
        </w:rPr>
      </w:pPr>
    </w:p>
    <w:p w14:paraId="3A372D6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71D67D1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4C8AF5E3" w14:textId="77777777" w:rsidR="00EC5510" w:rsidRPr="00EC5510" w:rsidRDefault="00EC5510" w:rsidP="00EC5510">
      <w:pPr>
        <w:ind w:firstLine="709"/>
        <w:jc w:val="both"/>
        <w:rPr>
          <w:rFonts w:ascii="Abadi" w:hAnsi="Abadi"/>
          <w:sz w:val="21"/>
          <w:szCs w:val="21"/>
        </w:rPr>
      </w:pPr>
    </w:p>
    <w:p w14:paraId="0A07E766"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III.</w:t>
      </w:r>
      <w:r w:rsidRPr="00EC5510">
        <w:rPr>
          <w:rFonts w:ascii="Abadi" w:hAnsi="Abadi"/>
          <w:b/>
          <w:bCs/>
          <w:sz w:val="21"/>
          <w:szCs w:val="21"/>
        </w:rPr>
        <w:tab/>
        <w:t>Procedimiento de Revisión:</w:t>
      </w:r>
    </w:p>
    <w:p w14:paraId="6C44F70A" w14:textId="77777777" w:rsidR="00EC5510" w:rsidRPr="00EC5510" w:rsidRDefault="00EC5510" w:rsidP="00EC5510">
      <w:pPr>
        <w:ind w:firstLine="709"/>
        <w:jc w:val="both"/>
        <w:rPr>
          <w:rFonts w:ascii="Abadi" w:hAnsi="Abadi"/>
          <w:b/>
          <w:bCs/>
          <w:sz w:val="21"/>
          <w:szCs w:val="21"/>
        </w:rPr>
      </w:pPr>
    </w:p>
    <w:p w14:paraId="2CC6234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La revisión de la cuenta pública municipal de Santiago Maravatío, Gto., correspondiente al ejercicio fiscal del año 2019, tuvo por objetivo, </w:t>
      </w:r>
      <w:proofErr w:type="gramStart"/>
      <w:r w:rsidRPr="00EC5510">
        <w:rPr>
          <w:rFonts w:ascii="Abadi" w:hAnsi="Abadi"/>
          <w:sz w:val="21"/>
          <w:szCs w:val="21"/>
        </w:rPr>
        <w:t>de acuerdo a</w:t>
      </w:r>
      <w:proofErr w:type="gramEnd"/>
      <w:r w:rsidRPr="00EC5510">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8455E19" w14:textId="77777777" w:rsidR="00EC5510" w:rsidRPr="00EC5510" w:rsidRDefault="00EC5510" w:rsidP="00EC5510">
      <w:pPr>
        <w:ind w:firstLine="709"/>
        <w:jc w:val="both"/>
        <w:rPr>
          <w:rFonts w:ascii="Abadi" w:hAnsi="Abadi"/>
          <w:sz w:val="21"/>
          <w:szCs w:val="21"/>
        </w:rPr>
      </w:pPr>
    </w:p>
    <w:p w14:paraId="2837BB1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D119C00" w14:textId="77777777" w:rsidR="00EC5510" w:rsidRPr="00EC5510" w:rsidRDefault="00EC5510" w:rsidP="00EC5510">
      <w:pPr>
        <w:ind w:firstLine="709"/>
        <w:jc w:val="both"/>
        <w:rPr>
          <w:rFonts w:ascii="Abadi" w:hAnsi="Abadi"/>
          <w:sz w:val="21"/>
          <w:szCs w:val="21"/>
        </w:rPr>
      </w:pPr>
    </w:p>
    <w:p w14:paraId="279A97C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0BC5C0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29C2853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w:t>
      </w:r>
      <w:r w:rsidRPr="00EC5510">
        <w:rPr>
          <w:rFonts w:ascii="Abadi" w:hAnsi="Abadi"/>
          <w:sz w:val="21"/>
          <w:szCs w:val="21"/>
        </w:rPr>
        <w:lastRenderedPageBreak/>
        <w:t>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67C8590" w14:textId="77777777" w:rsidR="00EC5510" w:rsidRPr="00EC5510" w:rsidRDefault="00EC5510" w:rsidP="00EC5510">
      <w:pPr>
        <w:ind w:firstLine="709"/>
        <w:jc w:val="both"/>
        <w:rPr>
          <w:rFonts w:ascii="Abadi" w:hAnsi="Abadi"/>
          <w:sz w:val="21"/>
          <w:szCs w:val="21"/>
        </w:rPr>
      </w:pPr>
    </w:p>
    <w:p w14:paraId="121CBA3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informe de resultados establece que se practicó la revisión de la cuenta pública respecto de las operaciones realizadas por la administración municipal de Santiago Maravatío, Gto., correspondientes al ejercicio fiscal 2019, en lo referente a los apartados de ingresos y egresos.</w:t>
      </w:r>
    </w:p>
    <w:p w14:paraId="7320555F" w14:textId="77777777" w:rsidR="00EC5510" w:rsidRPr="00EC5510" w:rsidRDefault="00EC5510" w:rsidP="00EC5510">
      <w:pPr>
        <w:ind w:firstLine="709"/>
        <w:jc w:val="both"/>
        <w:rPr>
          <w:rFonts w:ascii="Abadi" w:hAnsi="Abadi"/>
          <w:sz w:val="21"/>
          <w:szCs w:val="21"/>
        </w:rPr>
      </w:pPr>
    </w:p>
    <w:p w14:paraId="3A7820B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EC5510">
        <w:rPr>
          <w:rFonts w:ascii="Abadi" w:hAnsi="Abadi"/>
          <w:sz w:val="21"/>
          <w:szCs w:val="21"/>
        </w:rPr>
        <w:t>del mismo</w:t>
      </w:r>
      <w:proofErr w:type="gramEnd"/>
      <w:r w:rsidRPr="00EC5510">
        <w:rPr>
          <w:rFonts w:ascii="Abadi" w:hAnsi="Abadi"/>
          <w:sz w:val="21"/>
          <w:szCs w:val="21"/>
        </w:rPr>
        <w:t>.</w:t>
      </w:r>
    </w:p>
    <w:p w14:paraId="2D8BC20E" w14:textId="77777777" w:rsidR="00EC5510" w:rsidRPr="00EC5510" w:rsidRDefault="00EC5510" w:rsidP="00EC5510">
      <w:pPr>
        <w:ind w:firstLine="709"/>
        <w:jc w:val="both"/>
        <w:rPr>
          <w:rFonts w:ascii="Abadi" w:hAnsi="Abadi"/>
          <w:sz w:val="21"/>
          <w:szCs w:val="21"/>
        </w:rPr>
      </w:pPr>
    </w:p>
    <w:p w14:paraId="65A0680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C5510">
        <w:rPr>
          <w:rFonts w:ascii="Abadi" w:hAnsi="Abadi"/>
          <w:sz w:val="21"/>
          <w:szCs w:val="21"/>
        </w:rPr>
        <w:t>fiscalizado</w:t>
      </w:r>
      <w:proofErr w:type="spellEnd"/>
      <w:r w:rsidRPr="00EC5510">
        <w:rPr>
          <w:rFonts w:ascii="Abadi" w:hAnsi="Abadi"/>
          <w:sz w:val="21"/>
          <w:szCs w:val="21"/>
        </w:rPr>
        <w:t xml:space="preserve">, de acuerdo a lo dispuesto por los ordenamientos aplicables en la materia, incluyendo las políticas contables aplicables a la institución, </w:t>
      </w:r>
      <w:r w:rsidRPr="00EC5510">
        <w:rPr>
          <w:rFonts w:ascii="Abadi" w:hAnsi="Abadi"/>
          <w:sz w:val="21"/>
          <w:szCs w:val="21"/>
        </w:rPr>
        <w:t>utilizadas de acuerdo a los Postulados Básicos de Contabilidad Gubernamental.</w:t>
      </w:r>
    </w:p>
    <w:p w14:paraId="7727290F" w14:textId="77777777" w:rsidR="00EC5510" w:rsidRPr="00EC5510" w:rsidRDefault="00EC5510" w:rsidP="00EC5510">
      <w:pPr>
        <w:ind w:firstLine="709"/>
        <w:jc w:val="both"/>
        <w:rPr>
          <w:rFonts w:ascii="Abadi" w:hAnsi="Abadi"/>
          <w:sz w:val="21"/>
          <w:szCs w:val="21"/>
        </w:rPr>
      </w:pPr>
    </w:p>
    <w:p w14:paraId="4169E84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16 de junio de 2020 se notificó al presidente municipal de Santiago Maravatío, Gto., la orden de inicio del procedimiento de revisión de la cuenta pública.</w:t>
      </w:r>
    </w:p>
    <w:p w14:paraId="1700BB5F" w14:textId="77777777" w:rsidR="00EC5510" w:rsidRPr="00EC5510" w:rsidRDefault="00EC5510" w:rsidP="00EC5510">
      <w:pPr>
        <w:ind w:firstLine="709"/>
        <w:jc w:val="both"/>
        <w:rPr>
          <w:rFonts w:ascii="Abadi" w:hAnsi="Abadi"/>
          <w:sz w:val="21"/>
          <w:szCs w:val="21"/>
        </w:rPr>
      </w:pPr>
    </w:p>
    <w:p w14:paraId="1220DB3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Posteriormente, el 5 de octubre de 2020, se notificó al presidente municipal de Santiago Maravatío, Gto., el pliego de observaciones y recomendaciones derivado de la revisión practicada a la cuenta pública municipal de Santiago Maravatío, Gto., correspondiente al ejercicio fiscal del año 2019, al cual se dio respuesta el 23 de octubre de 2020 por parte del referido funcionario municipal.</w:t>
      </w:r>
    </w:p>
    <w:p w14:paraId="1187A80D" w14:textId="77777777" w:rsidR="00EC5510" w:rsidRPr="00EC5510" w:rsidRDefault="00EC5510" w:rsidP="00EC5510">
      <w:pPr>
        <w:ind w:firstLine="709"/>
        <w:jc w:val="both"/>
        <w:rPr>
          <w:rFonts w:ascii="Abadi" w:hAnsi="Abadi"/>
          <w:sz w:val="21"/>
          <w:szCs w:val="21"/>
        </w:rPr>
      </w:pPr>
    </w:p>
    <w:p w14:paraId="1C46BBF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13 de noviembre de 2020, el informe de resultados se notificó al presidente municipal de Santiago Maravatío,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0A69467" w14:textId="77777777" w:rsidR="00EC5510" w:rsidRPr="00EC5510" w:rsidRDefault="00EC5510" w:rsidP="00EC5510">
      <w:pPr>
        <w:ind w:firstLine="709"/>
        <w:jc w:val="both"/>
        <w:rPr>
          <w:rFonts w:ascii="Abadi" w:hAnsi="Abadi"/>
          <w:sz w:val="21"/>
          <w:szCs w:val="21"/>
        </w:rPr>
      </w:pPr>
    </w:p>
    <w:p w14:paraId="719815C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El 23 de noviembre de 2020, dentro del plazo que prevé la fracción IV del artículo 37 de la Ley de Fiscalización Superior del Estado de Guanajuato, el presidente municipal de Santiago Maravatío,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72891FE7" w14:textId="77777777" w:rsidR="00EC5510" w:rsidRPr="00EC5510" w:rsidRDefault="00EC5510" w:rsidP="00EC5510">
      <w:pPr>
        <w:ind w:firstLine="709"/>
        <w:jc w:val="both"/>
        <w:rPr>
          <w:rFonts w:ascii="Abadi" w:hAnsi="Abadi"/>
          <w:sz w:val="21"/>
          <w:szCs w:val="21"/>
        </w:rPr>
      </w:pPr>
    </w:p>
    <w:p w14:paraId="1199D73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Una vez tramitado el recurso, el Auditor Superior el 26 de noviembre de 2020 emitió la resolución correspondiente, a la cual haremos referencia en un apartado posterior, misma que se notificó al presidente municipal de Santiago Maravatío, Gto., el 27 de noviembre de 2020.</w:t>
      </w:r>
    </w:p>
    <w:p w14:paraId="55E2C514" w14:textId="77777777" w:rsidR="00EC5510" w:rsidRPr="00EC5510" w:rsidRDefault="00EC5510" w:rsidP="00EC5510">
      <w:pPr>
        <w:ind w:firstLine="709"/>
        <w:jc w:val="both"/>
        <w:rPr>
          <w:rFonts w:ascii="Abadi" w:hAnsi="Abadi"/>
          <w:sz w:val="21"/>
          <w:szCs w:val="21"/>
        </w:rPr>
      </w:pPr>
    </w:p>
    <w:p w14:paraId="77AF7784"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lastRenderedPageBreak/>
        <w:t>IV.</w:t>
      </w:r>
      <w:r w:rsidRPr="00EC5510">
        <w:rPr>
          <w:rFonts w:ascii="Abadi" w:hAnsi="Abadi"/>
          <w:b/>
          <w:bCs/>
          <w:sz w:val="21"/>
          <w:szCs w:val="21"/>
        </w:rPr>
        <w:tab/>
        <w:t>Contenido del Informe de Resultados:</w:t>
      </w:r>
    </w:p>
    <w:p w14:paraId="2188E855" w14:textId="77777777" w:rsidR="00EC5510" w:rsidRPr="00EC5510" w:rsidRDefault="00EC5510" w:rsidP="00EC5510">
      <w:pPr>
        <w:ind w:firstLine="709"/>
        <w:jc w:val="both"/>
        <w:rPr>
          <w:rFonts w:ascii="Abadi" w:hAnsi="Abadi"/>
          <w:sz w:val="21"/>
          <w:szCs w:val="21"/>
        </w:rPr>
      </w:pPr>
    </w:p>
    <w:p w14:paraId="1C45D59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cumplimiento a lo establecido por el artículo 37, fracción III de la Ley de Fiscalización Superior del Estado, el informe de resultados contiene los siguientes apartados:</w:t>
      </w:r>
    </w:p>
    <w:p w14:paraId="53D7CCAE" w14:textId="77777777" w:rsidR="00EC5510" w:rsidRPr="00EC5510" w:rsidRDefault="00EC5510" w:rsidP="00EC5510">
      <w:pPr>
        <w:ind w:firstLine="709"/>
        <w:jc w:val="both"/>
        <w:rPr>
          <w:rFonts w:ascii="Abadi" w:hAnsi="Abadi"/>
          <w:b/>
          <w:bCs/>
          <w:sz w:val="21"/>
          <w:szCs w:val="21"/>
        </w:rPr>
      </w:pPr>
    </w:p>
    <w:p w14:paraId="18D41C76" w14:textId="77777777" w:rsidR="00EC5510" w:rsidRPr="00EC5510" w:rsidRDefault="00EC5510" w:rsidP="00EC5510">
      <w:pPr>
        <w:ind w:firstLine="709"/>
        <w:jc w:val="both"/>
        <w:rPr>
          <w:rFonts w:ascii="Abadi" w:hAnsi="Abadi"/>
          <w:b/>
          <w:bCs/>
          <w:sz w:val="21"/>
          <w:szCs w:val="21"/>
        </w:rPr>
      </w:pPr>
      <w:r w:rsidRPr="00EC5510">
        <w:rPr>
          <w:rFonts w:ascii="Abadi" w:hAnsi="Abadi"/>
          <w:b/>
          <w:bCs/>
          <w:sz w:val="21"/>
          <w:szCs w:val="21"/>
        </w:rPr>
        <w:t>a)</w:t>
      </w:r>
      <w:r w:rsidRPr="00EC5510">
        <w:rPr>
          <w:rFonts w:ascii="Abadi" w:hAnsi="Abadi"/>
          <w:b/>
          <w:bCs/>
          <w:sz w:val="21"/>
          <w:szCs w:val="21"/>
        </w:rPr>
        <w:tab/>
        <w:t>Introducción.</w:t>
      </w:r>
    </w:p>
    <w:p w14:paraId="1C5487E7" w14:textId="77777777" w:rsidR="00EC5510" w:rsidRPr="00EC5510" w:rsidRDefault="00EC5510" w:rsidP="00EC5510">
      <w:pPr>
        <w:ind w:firstLine="709"/>
        <w:jc w:val="both"/>
        <w:rPr>
          <w:rFonts w:ascii="Abadi" w:hAnsi="Abadi"/>
          <w:sz w:val="21"/>
          <w:szCs w:val="21"/>
        </w:rPr>
      </w:pPr>
    </w:p>
    <w:p w14:paraId="71EE62C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614FB55E" w14:textId="77777777" w:rsidR="00EC5510" w:rsidRPr="00EC5510" w:rsidRDefault="00EC5510" w:rsidP="00EC5510">
      <w:pPr>
        <w:ind w:firstLine="709"/>
        <w:jc w:val="both"/>
        <w:rPr>
          <w:rFonts w:ascii="Abadi" w:hAnsi="Abadi"/>
          <w:sz w:val="21"/>
          <w:szCs w:val="21"/>
        </w:rPr>
      </w:pPr>
    </w:p>
    <w:p w14:paraId="49EDD1F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EC5510">
        <w:rPr>
          <w:rFonts w:ascii="Abadi" w:hAnsi="Abadi"/>
          <w:sz w:val="21"/>
          <w:szCs w:val="21"/>
        </w:rPr>
        <w:t>re ejecución</w:t>
      </w:r>
      <w:proofErr w:type="gramEnd"/>
      <w:r w:rsidRPr="00EC5510">
        <w:rPr>
          <w:rFonts w:ascii="Abadi" w:hAnsi="Abadi"/>
          <w:sz w:val="21"/>
          <w:szCs w:val="21"/>
        </w:rPr>
        <w:t xml:space="preserve"> e indagación.</w:t>
      </w:r>
    </w:p>
    <w:p w14:paraId="439C72AE" w14:textId="77777777" w:rsidR="00EC5510" w:rsidRPr="00EC5510" w:rsidRDefault="00EC5510" w:rsidP="00EC5510">
      <w:pPr>
        <w:ind w:firstLine="709"/>
        <w:jc w:val="both"/>
        <w:rPr>
          <w:rFonts w:ascii="Abadi" w:hAnsi="Abadi"/>
          <w:sz w:val="21"/>
          <w:szCs w:val="21"/>
        </w:rPr>
      </w:pPr>
    </w:p>
    <w:p w14:paraId="63E84C6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61C831C2" w14:textId="77777777" w:rsidR="00EC5510" w:rsidRPr="00EC5510" w:rsidRDefault="00EC5510" w:rsidP="00EC5510">
      <w:pPr>
        <w:ind w:firstLine="709"/>
        <w:jc w:val="both"/>
        <w:rPr>
          <w:rFonts w:ascii="Abadi" w:hAnsi="Abadi"/>
          <w:sz w:val="21"/>
          <w:szCs w:val="21"/>
        </w:rPr>
      </w:pPr>
    </w:p>
    <w:p w14:paraId="5829C29B" w14:textId="77777777" w:rsidR="00EC5510" w:rsidRPr="00EC5510" w:rsidRDefault="00EC5510" w:rsidP="00EC5510">
      <w:pPr>
        <w:ind w:firstLine="709"/>
        <w:jc w:val="both"/>
        <w:rPr>
          <w:rFonts w:ascii="Abadi" w:hAnsi="Abadi"/>
          <w:i/>
          <w:iCs/>
          <w:sz w:val="21"/>
          <w:szCs w:val="21"/>
        </w:rPr>
      </w:pPr>
      <w:r w:rsidRPr="00EC5510">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551B9A0F" w14:textId="77777777" w:rsidR="00EC5510" w:rsidRPr="00EC5510" w:rsidRDefault="00EC5510" w:rsidP="00EC5510">
      <w:pPr>
        <w:ind w:firstLine="709"/>
        <w:jc w:val="both"/>
        <w:rPr>
          <w:rFonts w:ascii="Abadi" w:hAnsi="Abadi"/>
          <w:i/>
          <w:iCs/>
          <w:sz w:val="21"/>
          <w:szCs w:val="21"/>
        </w:rPr>
      </w:pPr>
    </w:p>
    <w:p w14:paraId="1EF224EB" w14:textId="77777777" w:rsidR="00EC5510" w:rsidRPr="00EC5510" w:rsidRDefault="00EC5510" w:rsidP="00EC5510">
      <w:pPr>
        <w:ind w:firstLine="709"/>
        <w:jc w:val="both"/>
        <w:rPr>
          <w:rFonts w:ascii="Abadi" w:hAnsi="Abadi"/>
          <w:i/>
          <w:iCs/>
          <w:sz w:val="21"/>
          <w:szCs w:val="21"/>
        </w:rPr>
      </w:pPr>
      <w:r w:rsidRPr="00EC5510">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A7EFB53" w14:textId="77777777" w:rsidR="00EC5510" w:rsidRPr="00EC5510" w:rsidRDefault="00EC5510" w:rsidP="00EC5510">
      <w:pPr>
        <w:ind w:firstLine="709"/>
        <w:jc w:val="both"/>
        <w:rPr>
          <w:rFonts w:ascii="Abadi" w:hAnsi="Abadi"/>
          <w:sz w:val="21"/>
          <w:szCs w:val="21"/>
        </w:rPr>
      </w:pPr>
    </w:p>
    <w:p w14:paraId="047C829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EC5510">
        <w:rPr>
          <w:rFonts w:ascii="Abadi" w:hAnsi="Abadi"/>
          <w:sz w:val="21"/>
          <w:szCs w:val="21"/>
        </w:rPr>
        <w:t>fiscalizado</w:t>
      </w:r>
      <w:proofErr w:type="spellEnd"/>
      <w:r w:rsidRPr="00EC5510">
        <w:rPr>
          <w:rFonts w:ascii="Abadi" w:hAnsi="Abadi"/>
          <w:sz w:val="21"/>
          <w:szCs w:val="21"/>
        </w:rPr>
        <w:t>,</w:t>
      </w:r>
      <w:proofErr w:type="gramEnd"/>
      <w:r w:rsidRPr="00EC5510">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1F9A0450" w14:textId="77777777" w:rsidR="00EC5510" w:rsidRPr="00EC5510" w:rsidRDefault="00EC5510" w:rsidP="00EC5510">
      <w:pPr>
        <w:ind w:firstLine="709"/>
        <w:jc w:val="both"/>
        <w:rPr>
          <w:rFonts w:ascii="Abadi" w:hAnsi="Abadi"/>
          <w:sz w:val="21"/>
          <w:szCs w:val="21"/>
        </w:rPr>
      </w:pPr>
    </w:p>
    <w:p w14:paraId="72A4228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C5510">
        <w:rPr>
          <w:rFonts w:ascii="Abadi" w:hAnsi="Abadi"/>
          <w:sz w:val="21"/>
          <w:szCs w:val="21"/>
        </w:rPr>
        <w:t>fiscalizado</w:t>
      </w:r>
      <w:proofErr w:type="spellEnd"/>
      <w:r w:rsidRPr="00EC5510">
        <w:rPr>
          <w:rFonts w:ascii="Abadi" w:hAnsi="Abadi"/>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EC5510">
        <w:rPr>
          <w:rFonts w:ascii="Abadi" w:hAnsi="Abadi"/>
          <w:sz w:val="21"/>
          <w:szCs w:val="21"/>
        </w:rPr>
        <w:lastRenderedPageBreak/>
        <w:t>«Definitivos» emitidas por el Servicio de Administración Tributaria, con independencia que hayan celebrado o no, operaciones comerciales o contractuales con el sujeto fiscalizado.</w:t>
      </w:r>
    </w:p>
    <w:p w14:paraId="1DCCF74D" w14:textId="77777777" w:rsidR="00EC5510" w:rsidRPr="00EC5510" w:rsidRDefault="00EC5510" w:rsidP="00EC5510">
      <w:pPr>
        <w:ind w:firstLine="709"/>
        <w:jc w:val="both"/>
        <w:rPr>
          <w:rFonts w:ascii="Abadi" w:hAnsi="Abadi"/>
          <w:sz w:val="21"/>
          <w:szCs w:val="21"/>
        </w:rPr>
      </w:pPr>
    </w:p>
    <w:p w14:paraId="5B37F440"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C5510">
        <w:rPr>
          <w:rFonts w:ascii="Abadi" w:hAnsi="Abadi"/>
          <w:sz w:val="21"/>
          <w:szCs w:val="21"/>
        </w:rPr>
        <w:t>fiscalizado</w:t>
      </w:r>
      <w:proofErr w:type="spellEnd"/>
      <w:r w:rsidRPr="00EC5510">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C5510">
        <w:rPr>
          <w:rFonts w:ascii="Abadi" w:hAnsi="Abadi"/>
          <w:sz w:val="21"/>
          <w:szCs w:val="21"/>
        </w:rPr>
        <w:t>fiscalizado</w:t>
      </w:r>
      <w:proofErr w:type="spellEnd"/>
      <w:r w:rsidRPr="00EC5510">
        <w:rPr>
          <w:rFonts w:ascii="Abadi" w:hAnsi="Abadi"/>
          <w:sz w:val="21"/>
          <w:szCs w:val="21"/>
        </w:rPr>
        <w:t>.</w:t>
      </w:r>
    </w:p>
    <w:p w14:paraId="0CA22CB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4A76627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Santiago Maravatío,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verificaciones física de bienes muebles y confirmación con beneficiarios de subsidios a la producción. También se precisa que se presentaron limitantes en la aplicación de los procedimientos de auditoría, derivado de la contingencia por la pandemia del virus SARS-CoV2.</w:t>
      </w:r>
    </w:p>
    <w:p w14:paraId="3AAD4CEC" w14:textId="77777777" w:rsidR="00EC5510" w:rsidRPr="00EC5510" w:rsidRDefault="00EC5510" w:rsidP="00EC5510">
      <w:pPr>
        <w:ind w:firstLine="709"/>
        <w:jc w:val="both"/>
        <w:rPr>
          <w:rFonts w:ascii="Abadi" w:hAnsi="Abadi"/>
          <w:sz w:val="21"/>
          <w:szCs w:val="21"/>
        </w:rPr>
      </w:pPr>
    </w:p>
    <w:p w14:paraId="256CC8B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de las cuales 1 se solventó y 1 no fue solventada. Asimismo, se formularon 4 </w:t>
      </w:r>
      <w:r w:rsidRPr="00EC5510">
        <w:rPr>
          <w:rFonts w:ascii="Abadi" w:hAnsi="Abadi"/>
          <w:sz w:val="21"/>
          <w:szCs w:val="21"/>
        </w:rPr>
        <w:t>recomendaciones, las cuales no fueron atendidas.</w:t>
      </w:r>
    </w:p>
    <w:p w14:paraId="595CB2D3" w14:textId="77777777" w:rsidR="00EC5510" w:rsidRPr="00EC5510" w:rsidRDefault="00EC5510" w:rsidP="00EC5510">
      <w:pPr>
        <w:ind w:firstLine="709"/>
        <w:jc w:val="both"/>
        <w:rPr>
          <w:rFonts w:ascii="Abadi" w:hAnsi="Abadi"/>
          <w:sz w:val="21"/>
          <w:szCs w:val="21"/>
        </w:rPr>
      </w:pPr>
    </w:p>
    <w:p w14:paraId="5445382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002 existe un importe no solventado por la cuantía que ahí se refiere.</w:t>
      </w:r>
    </w:p>
    <w:p w14:paraId="7E87C811" w14:textId="77777777" w:rsidR="00EC5510" w:rsidRPr="00EC5510" w:rsidRDefault="00EC5510" w:rsidP="00EC5510">
      <w:pPr>
        <w:ind w:firstLine="709"/>
        <w:jc w:val="both"/>
        <w:rPr>
          <w:rFonts w:ascii="Abadi" w:hAnsi="Abadi"/>
          <w:sz w:val="21"/>
          <w:szCs w:val="21"/>
        </w:rPr>
      </w:pPr>
    </w:p>
    <w:p w14:paraId="3A133235"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Santiago Maravatío,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EC5510">
        <w:rPr>
          <w:rFonts w:ascii="Abadi" w:hAnsi="Abadi"/>
          <w:sz w:val="21"/>
          <w:szCs w:val="21"/>
        </w:rPr>
        <w:t>de acuerdo a</w:t>
      </w:r>
      <w:proofErr w:type="gramEnd"/>
      <w:r w:rsidRPr="00EC5510">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17FF0AF3" w14:textId="77777777" w:rsidR="00EC5510" w:rsidRPr="0099743A" w:rsidRDefault="00EC5510" w:rsidP="00EC5510">
      <w:pPr>
        <w:ind w:firstLine="709"/>
        <w:jc w:val="both"/>
        <w:rPr>
          <w:rFonts w:ascii="Abadi" w:hAnsi="Abadi"/>
          <w:b/>
          <w:bCs/>
          <w:sz w:val="21"/>
          <w:szCs w:val="21"/>
        </w:rPr>
      </w:pPr>
    </w:p>
    <w:p w14:paraId="2E53C766" w14:textId="77777777"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b)</w:t>
      </w:r>
      <w:r w:rsidRPr="0099743A">
        <w:rPr>
          <w:rFonts w:ascii="Abadi" w:hAnsi="Abadi"/>
          <w:b/>
          <w:bCs/>
          <w:sz w:val="21"/>
          <w:szCs w:val="21"/>
        </w:rPr>
        <w:tab/>
        <w:t>Observaciones y recomendaciones, la respuesta emitida por el sujeto fiscalizado y la valoración correspondiente.</w:t>
      </w:r>
    </w:p>
    <w:p w14:paraId="5F155398" w14:textId="77777777" w:rsidR="00EC5510" w:rsidRPr="00EC5510" w:rsidRDefault="00EC5510" w:rsidP="00EC5510">
      <w:pPr>
        <w:ind w:firstLine="709"/>
        <w:jc w:val="both"/>
        <w:rPr>
          <w:rFonts w:ascii="Abadi" w:hAnsi="Abadi"/>
          <w:sz w:val="21"/>
          <w:szCs w:val="21"/>
        </w:rPr>
      </w:pPr>
    </w:p>
    <w:p w14:paraId="5034C942"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esta parte se desglosa la valoración de las observaciones y recomendaciones formuladas por el Órgano Técnico, considerando como solventada la observación establecida en el numeral 001, referente a honorarios asimilados.</w:t>
      </w:r>
    </w:p>
    <w:p w14:paraId="1419B70E" w14:textId="77777777" w:rsidR="00EC5510" w:rsidRPr="00EC5510" w:rsidRDefault="00EC5510" w:rsidP="00EC5510">
      <w:pPr>
        <w:ind w:firstLine="709"/>
        <w:jc w:val="both"/>
        <w:rPr>
          <w:rFonts w:ascii="Abadi" w:hAnsi="Abadi"/>
          <w:sz w:val="21"/>
          <w:szCs w:val="21"/>
        </w:rPr>
      </w:pPr>
    </w:p>
    <w:p w14:paraId="399051E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No se solventó la observación plasmada en el numeral 002, correspondiente a liquidación.</w:t>
      </w:r>
    </w:p>
    <w:p w14:paraId="70A2DF22" w14:textId="77777777" w:rsidR="00EC5510" w:rsidRPr="00EC5510" w:rsidRDefault="00EC5510" w:rsidP="00EC5510">
      <w:pPr>
        <w:ind w:firstLine="709"/>
        <w:jc w:val="both"/>
        <w:rPr>
          <w:rFonts w:ascii="Abadi" w:hAnsi="Abadi"/>
          <w:sz w:val="21"/>
          <w:szCs w:val="21"/>
        </w:rPr>
      </w:pPr>
    </w:p>
    <w:p w14:paraId="335721D9"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lastRenderedPageBreak/>
        <w:t>En el apartado de Recomendaciones Generales, no se atendieron los numerales 001, relativo a programa anual de adquisiciones; 002, referido a modalidades de contratación; 003, referente a marca especifica; y 004, correspondiente a investigación de mercado.</w:t>
      </w:r>
    </w:p>
    <w:p w14:paraId="30BA5D78" w14:textId="77777777" w:rsidR="00EC5510" w:rsidRPr="00EC5510" w:rsidRDefault="00EC5510" w:rsidP="00EC5510">
      <w:pPr>
        <w:ind w:firstLine="709"/>
        <w:jc w:val="both"/>
        <w:rPr>
          <w:rFonts w:ascii="Abadi" w:hAnsi="Abadi"/>
          <w:sz w:val="21"/>
          <w:szCs w:val="21"/>
        </w:rPr>
      </w:pPr>
    </w:p>
    <w:p w14:paraId="78A0A40D" w14:textId="77777777"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c)</w:t>
      </w:r>
      <w:r w:rsidRPr="0099743A">
        <w:rPr>
          <w:rFonts w:ascii="Abadi" w:hAnsi="Abadi"/>
          <w:b/>
          <w:bCs/>
          <w:sz w:val="21"/>
          <w:szCs w:val="21"/>
        </w:rPr>
        <w:tab/>
        <w:t>Promoción del ejercicio de facultades de comprobación fiscal.</w:t>
      </w:r>
    </w:p>
    <w:p w14:paraId="45C2704C" w14:textId="77777777" w:rsidR="00EC5510" w:rsidRPr="00EC5510" w:rsidRDefault="00EC5510" w:rsidP="00EC5510">
      <w:pPr>
        <w:ind w:firstLine="709"/>
        <w:jc w:val="both"/>
        <w:rPr>
          <w:rFonts w:ascii="Abadi" w:hAnsi="Abadi"/>
          <w:sz w:val="21"/>
          <w:szCs w:val="21"/>
        </w:rPr>
      </w:pPr>
    </w:p>
    <w:p w14:paraId="4F5AEAE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DF26AD8" w14:textId="77777777" w:rsidR="00EC5510" w:rsidRPr="00EC5510" w:rsidRDefault="00EC5510" w:rsidP="00EC5510">
      <w:pPr>
        <w:ind w:firstLine="709"/>
        <w:jc w:val="both"/>
        <w:rPr>
          <w:rFonts w:ascii="Abadi" w:hAnsi="Abadi"/>
          <w:sz w:val="21"/>
          <w:szCs w:val="21"/>
        </w:rPr>
      </w:pPr>
    </w:p>
    <w:p w14:paraId="07F9D2E3" w14:textId="3CEE066A"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d)</w:t>
      </w:r>
      <w:r w:rsidRPr="0099743A">
        <w:rPr>
          <w:rFonts w:ascii="Abadi" w:hAnsi="Abadi"/>
          <w:b/>
          <w:bCs/>
          <w:sz w:val="21"/>
          <w:szCs w:val="21"/>
        </w:rPr>
        <w:tab/>
        <w:t>Comunicado</w:t>
      </w:r>
      <w:r w:rsidR="0099743A" w:rsidRPr="0099743A">
        <w:rPr>
          <w:rFonts w:ascii="Abadi" w:hAnsi="Abadi"/>
          <w:b/>
          <w:bCs/>
          <w:sz w:val="21"/>
          <w:szCs w:val="21"/>
        </w:rPr>
        <w:t xml:space="preserve"> </w:t>
      </w:r>
      <w:r w:rsidRPr="0099743A">
        <w:rPr>
          <w:rFonts w:ascii="Abadi" w:hAnsi="Abadi"/>
          <w:b/>
          <w:bCs/>
          <w:sz w:val="21"/>
          <w:szCs w:val="21"/>
        </w:rPr>
        <w:t>ante</w:t>
      </w:r>
      <w:r w:rsidR="0099743A" w:rsidRPr="0099743A">
        <w:rPr>
          <w:rFonts w:ascii="Abadi" w:hAnsi="Abadi"/>
          <w:b/>
          <w:bCs/>
          <w:sz w:val="21"/>
          <w:szCs w:val="21"/>
        </w:rPr>
        <w:t xml:space="preserve"> </w:t>
      </w:r>
      <w:r w:rsidRPr="0099743A">
        <w:rPr>
          <w:rFonts w:ascii="Abadi" w:hAnsi="Abadi"/>
          <w:b/>
          <w:bCs/>
          <w:sz w:val="21"/>
          <w:szCs w:val="21"/>
        </w:rPr>
        <w:t>órganos</w:t>
      </w:r>
      <w:r w:rsidR="0099743A" w:rsidRPr="0099743A">
        <w:rPr>
          <w:rFonts w:ascii="Abadi" w:hAnsi="Abadi"/>
          <w:b/>
          <w:bCs/>
          <w:sz w:val="21"/>
          <w:szCs w:val="21"/>
        </w:rPr>
        <w:t xml:space="preserve"> </w:t>
      </w:r>
      <w:r w:rsidRPr="0099743A">
        <w:rPr>
          <w:rFonts w:ascii="Abadi" w:hAnsi="Abadi"/>
          <w:b/>
          <w:bCs/>
          <w:sz w:val="21"/>
          <w:szCs w:val="21"/>
        </w:rPr>
        <w:t>de</w:t>
      </w:r>
      <w:r w:rsidR="0099743A" w:rsidRPr="0099743A">
        <w:rPr>
          <w:rFonts w:ascii="Abadi" w:hAnsi="Abadi"/>
          <w:b/>
          <w:bCs/>
          <w:sz w:val="21"/>
          <w:szCs w:val="21"/>
        </w:rPr>
        <w:t xml:space="preserve"> </w:t>
      </w:r>
      <w:r w:rsidRPr="0099743A">
        <w:rPr>
          <w:rFonts w:ascii="Abadi" w:hAnsi="Abadi"/>
          <w:b/>
          <w:bCs/>
          <w:sz w:val="21"/>
          <w:szCs w:val="21"/>
        </w:rPr>
        <w:t>control</w:t>
      </w:r>
      <w:r w:rsidRPr="0099743A">
        <w:rPr>
          <w:rFonts w:ascii="Abadi" w:hAnsi="Abadi"/>
          <w:b/>
          <w:bCs/>
          <w:sz w:val="21"/>
          <w:szCs w:val="21"/>
        </w:rPr>
        <w:tab/>
        <w:t>y</w:t>
      </w:r>
      <w:r w:rsidR="0099743A" w:rsidRPr="0099743A">
        <w:rPr>
          <w:rFonts w:ascii="Abadi" w:hAnsi="Abadi"/>
          <w:b/>
          <w:bCs/>
          <w:sz w:val="21"/>
          <w:szCs w:val="21"/>
        </w:rPr>
        <w:t xml:space="preserve"> </w:t>
      </w:r>
      <w:r w:rsidRPr="0099743A">
        <w:rPr>
          <w:rFonts w:ascii="Abadi" w:hAnsi="Abadi"/>
          <w:b/>
          <w:bCs/>
          <w:sz w:val="21"/>
          <w:szCs w:val="21"/>
        </w:rPr>
        <w:t>autoridades</w:t>
      </w:r>
      <w:r w:rsidR="0099743A" w:rsidRPr="0099743A">
        <w:rPr>
          <w:rFonts w:ascii="Abadi" w:hAnsi="Abadi"/>
          <w:b/>
          <w:bCs/>
          <w:sz w:val="21"/>
          <w:szCs w:val="21"/>
        </w:rPr>
        <w:t xml:space="preserve"> </w:t>
      </w:r>
      <w:r w:rsidRPr="0099743A">
        <w:rPr>
          <w:rFonts w:ascii="Abadi" w:hAnsi="Abadi"/>
          <w:b/>
          <w:bCs/>
          <w:sz w:val="21"/>
          <w:szCs w:val="21"/>
        </w:rPr>
        <w:t>que</w:t>
      </w:r>
      <w:r w:rsidR="0099743A" w:rsidRPr="0099743A">
        <w:rPr>
          <w:rFonts w:ascii="Abadi" w:hAnsi="Abadi"/>
          <w:b/>
          <w:bCs/>
          <w:sz w:val="21"/>
          <w:szCs w:val="21"/>
        </w:rPr>
        <w:t xml:space="preserve"> </w:t>
      </w:r>
      <w:r w:rsidRPr="0099743A">
        <w:rPr>
          <w:rFonts w:ascii="Abadi" w:hAnsi="Abadi"/>
          <w:b/>
          <w:bCs/>
          <w:sz w:val="21"/>
          <w:szCs w:val="21"/>
        </w:rPr>
        <w:t>administran padrones de proveedores y contratistas.</w:t>
      </w:r>
    </w:p>
    <w:p w14:paraId="161C1008" w14:textId="77777777" w:rsidR="00EC5510" w:rsidRPr="00EC5510" w:rsidRDefault="00EC5510" w:rsidP="00EC5510">
      <w:pPr>
        <w:ind w:firstLine="709"/>
        <w:jc w:val="both"/>
        <w:rPr>
          <w:rFonts w:ascii="Abadi" w:hAnsi="Abadi"/>
          <w:sz w:val="21"/>
          <w:szCs w:val="21"/>
        </w:rPr>
      </w:pPr>
    </w:p>
    <w:p w14:paraId="1EB804D4" w14:textId="78E05032" w:rsidR="00EC5510" w:rsidRPr="00EC5510" w:rsidRDefault="00EC5510" w:rsidP="00EC5510">
      <w:pPr>
        <w:ind w:firstLine="709"/>
        <w:jc w:val="both"/>
        <w:rPr>
          <w:rFonts w:ascii="Abadi" w:hAnsi="Abadi"/>
          <w:sz w:val="21"/>
          <w:szCs w:val="21"/>
        </w:rPr>
      </w:pPr>
      <w:r w:rsidRPr="00EC5510">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w:t>
      </w:r>
      <w:r w:rsidR="0099743A">
        <w:rPr>
          <w:rFonts w:ascii="Abadi" w:hAnsi="Abadi"/>
          <w:sz w:val="21"/>
          <w:szCs w:val="21"/>
        </w:rPr>
        <w:t xml:space="preserve"> </w:t>
      </w:r>
      <w:r w:rsidRPr="00EC5510">
        <w:rPr>
          <w:rFonts w:ascii="Abadi" w:hAnsi="Abadi"/>
          <w:sz w:val="21"/>
          <w:szCs w:val="21"/>
        </w:rPr>
        <w:t>que hacer de conocimiento a órganos de control y autoridades que administran padrones.</w:t>
      </w:r>
    </w:p>
    <w:p w14:paraId="149DF689" w14:textId="77777777" w:rsidR="00EC5510" w:rsidRPr="00EC5510" w:rsidRDefault="00EC5510" w:rsidP="00EC5510">
      <w:pPr>
        <w:ind w:firstLine="709"/>
        <w:jc w:val="both"/>
        <w:rPr>
          <w:rFonts w:ascii="Abadi" w:hAnsi="Abadi"/>
          <w:sz w:val="21"/>
          <w:szCs w:val="21"/>
        </w:rPr>
      </w:pPr>
    </w:p>
    <w:p w14:paraId="0B079E1F" w14:textId="77777777"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e)</w:t>
      </w:r>
      <w:r w:rsidRPr="0099743A">
        <w:rPr>
          <w:rFonts w:ascii="Abadi" w:hAnsi="Abadi"/>
          <w:b/>
          <w:bCs/>
          <w:sz w:val="21"/>
          <w:szCs w:val="21"/>
        </w:rPr>
        <w:tab/>
        <w:t>Recurso de Reconsideración.</w:t>
      </w:r>
    </w:p>
    <w:p w14:paraId="3E49AF27" w14:textId="77777777" w:rsidR="00EC5510" w:rsidRPr="00EC5510" w:rsidRDefault="00EC5510" w:rsidP="00EC5510">
      <w:pPr>
        <w:ind w:firstLine="709"/>
        <w:jc w:val="both"/>
        <w:rPr>
          <w:rFonts w:ascii="Abadi" w:hAnsi="Abadi"/>
          <w:sz w:val="21"/>
          <w:szCs w:val="21"/>
        </w:rPr>
      </w:pPr>
    </w:p>
    <w:p w14:paraId="2BD1453C"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El 23 de noviembre de 2020, dentro del plazo que prevé la fracción IV del artículo 37 de la Ley de Fiscalización </w:t>
      </w:r>
      <w:r w:rsidRPr="00EC5510">
        <w:rPr>
          <w:rFonts w:ascii="Abadi" w:hAnsi="Abadi"/>
          <w:sz w:val="21"/>
          <w:szCs w:val="21"/>
        </w:rPr>
        <w:t>Superior del Estado de Guanajuato, el presidente municipal de Santiago Maravatío, Gto., interpuso recurso de reconsideración en contra del informe de resultados de la revisión practicada a la cuenta pública municipal de Santiago Maravatío, Gto., correspondiente al ejercicio fiscal del año 2019, concretamente en contra de la observación contenida en el numeral 002, correspondiente a liquidación; y de las recomendaciones plasmadas en los numerales 001, relativo a programa anual de adquisiciones; 002, referido a modalidades de contratación; 003, referente a marca especifica; y 004, correspondiente a investigación de mercado, mismos que se encuentran relacionados con el Capítulo II, denominado Observaciones y Recomendaciones; Respuesta Emitida por el Sujeto Fiscalizado y Valoración Correspondiente.</w:t>
      </w:r>
    </w:p>
    <w:p w14:paraId="1659CF03" w14:textId="77777777" w:rsidR="00EC5510" w:rsidRPr="00EC5510" w:rsidRDefault="00EC5510" w:rsidP="00EC5510">
      <w:pPr>
        <w:ind w:firstLine="709"/>
        <w:jc w:val="both"/>
        <w:rPr>
          <w:rFonts w:ascii="Abadi" w:hAnsi="Abadi"/>
          <w:sz w:val="21"/>
          <w:szCs w:val="21"/>
        </w:rPr>
      </w:pPr>
    </w:p>
    <w:p w14:paraId="0E67731F" w14:textId="14A4198B"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tal sentido, mediante acuerdo de fecha 24 de noviembre de 2020, emitido por el </w:t>
      </w:r>
      <w:r w:rsidR="000E5C94" w:rsidRPr="00EC5510">
        <w:rPr>
          <w:rFonts w:ascii="Abadi" w:hAnsi="Abadi"/>
          <w:sz w:val="21"/>
          <w:szCs w:val="21"/>
        </w:rPr>
        <w:t>director general</w:t>
      </w:r>
      <w:r w:rsidRPr="00EC5510">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tres pruebas documentales aportadas por el recurrente y se desecharon dos al no tener el carácter de supervenientes.</w:t>
      </w:r>
    </w:p>
    <w:p w14:paraId="31B81540" w14:textId="77777777" w:rsidR="00EC5510" w:rsidRPr="00EC5510" w:rsidRDefault="00EC5510" w:rsidP="00EC5510">
      <w:pPr>
        <w:ind w:firstLine="709"/>
        <w:jc w:val="both"/>
        <w:rPr>
          <w:rFonts w:ascii="Abadi" w:hAnsi="Abadi"/>
          <w:sz w:val="21"/>
          <w:szCs w:val="21"/>
        </w:rPr>
      </w:pPr>
    </w:p>
    <w:p w14:paraId="7E13F96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Una vez tramitado el recurso, el Auditor Superior del Estado, el 26 de noviembre de 2020 emitió la resolución correspondiente, determinándose respecto a la observación plasmada en el numeral 002, que los conceptos de reconsideración formulados por el recurrente resultaron inoperantes, por las razones referidas en el considerando séptimo de la resolución. </w:t>
      </w:r>
      <w:proofErr w:type="gramStart"/>
      <w:r w:rsidRPr="00EC5510">
        <w:rPr>
          <w:rFonts w:ascii="Abadi" w:hAnsi="Abadi"/>
          <w:sz w:val="21"/>
          <w:szCs w:val="21"/>
        </w:rPr>
        <w:t>En razón de</w:t>
      </w:r>
      <w:proofErr w:type="gramEnd"/>
      <w:r w:rsidRPr="00EC5510">
        <w:rPr>
          <w:rFonts w:ascii="Abadi" w:hAnsi="Abadi"/>
          <w:sz w:val="21"/>
          <w:szCs w:val="21"/>
        </w:rPr>
        <w:t xml:space="preserve"> lo anterior, se confirmó el sentido de la valoración de la observación como no solventada, con acciones de impacto económico pendientes de realizar por el sujeto fiscalizado.</w:t>
      </w:r>
    </w:p>
    <w:p w14:paraId="5E9CA5FA" w14:textId="77777777" w:rsidR="00EC5510" w:rsidRPr="00EC5510" w:rsidRDefault="00EC5510" w:rsidP="00EC5510">
      <w:pPr>
        <w:ind w:firstLine="709"/>
        <w:jc w:val="both"/>
        <w:rPr>
          <w:rFonts w:ascii="Abadi" w:hAnsi="Abadi"/>
          <w:sz w:val="21"/>
          <w:szCs w:val="21"/>
        </w:rPr>
      </w:pPr>
    </w:p>
    <w:p w14:paraId="3A985B3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En el caso de las recomendaciones establecidas en los numerales 001, 002, 003 y 004 se concluyó que los argumentos formulados y la documental aportada por el </w:t>
      </w:r>
      <w:r w:rsidRPr="00EC5510">
        <w:rPr>
          <w:rFonts w:ascii="Abadi" w:hAnsi="Abadi"/>
          <w:sz w:val="21"/>
          <w:szCs w:val="21"/>
        </w:rPr>
        <w:lastRenderedPageBreak/>
        <w:t xml:space="preserve">recurrente resultaron insuficientes, para modificar el sentido de su valoración, </w:t>
      </w:r>
      <w:proofErr w:type="gramStart"/>
      <w:r w:rsidRPr="00EC5510">
        <w:rPr>
          <w:rFonts w:ascii="Abadi" w:hAnsi="Abadi"/>
          <w:sz w:val="21"/>
          <w:szCs w:val="21"/>
        </w:rPr>
        <w:t>de acuerdo a</w:t>
      </w:r>
      <w:proofErr w:type="gramEnd"/>
      <w:r w:rsidRPr="00EC5510">
        <w:rPr>
          <w:rFonts w:ascii="Abadi" w:hAnsi="Abadi"/>
          <w:sz w:val="21"/>
          <w:szCs w:val="21"/>
        </w:rPr>
        <w:t xml:space="preserve"> lo expresado en el considerando séptimo de la resolución; razón por la cual se confirmó el sentido de su valoración como no atendidas.</w:t>
      </w:r>
    </w:p>
    <w:p w14:paraId="01EFF5F8" w14:textId="77777777" w:rsidR="00EC5510" w:rsidRPr="00EC5510" w:rsidRDefault="00EC5510" w:rsidP="00EC5510">
      <w:pPr>
        <w:ind w:firstLine="709"/>
        <w:jc w:val="both"/>
        <w:rPr>
          <w:rFonts w:ascii="Abadi" w:hAnsi="Abadi"/>
          <w:sz w:val="21"/>
          <w:szCs w:val="21"/>
        </w:rPr>
      </w:pPr>
    </w:p>
    <w:p w14:paraId="6DBBEC4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La referida resolución se notificó al presidente municipal de Santiago Maravatío, Gto., el 27 de noviembre de 2020.</w:t>
      </w:r>
    </w:p>
    <w:p w14:paraId="5D64610C" w14:textId="77777777" w:rsidR="00EC5510" w:rsidRPr="00EC5510" w:rsidRDefault="00EC5510" w:rsidP="00EC5510">
      <w:pPr>
        <w:ind w:firstLine="709"/>
        <w:jc w:val="both"/>
        <w:rPr>
          <w:rFonts w:ascii="Abadi" w:hAnsi="Abadi"/>
          <w:sz w:val="21"/>
          <w:szCs w:val="21"/>
        </w:rPr>
      </w:pPr>
    </w:p>
    <w:p w14:paraId="6EEBE080" w14:textId="77777777"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f)</w:t>
      </w:r>
      <w:r w:rsidRPr="0099743A">
        <w:rPr>
          <w:rFonts w:ascii="Abadi" w:hAnsi="Abadi"/>
          <w:b/>
          <w:bCs/>
          <w:sz w:val="21"/>
          <w:szCs w:val="21"/>
        </w:rPr>
        <w:tab/>
        <w:t>Anexos.</w:t>
      </w:r>
    </w:p>
    <w:p w14:paraId="6A1071DA" w14:textId="77777777" w:rsidR="00EC5510" w:rsidRPr="00EC5510" w:rsidRDefault="00EC5510" w:rsidP="00EC5510">
      <w:pPr>
        <w:ind w:firstLine="709"/>
        <w:jc w:val="both"/>
        <w:rPr>
          <w:rFonts w:ascii="Abadi" w:hAnsi="Abadi"/>
          <w:sz w:val="21"/>
          <w:szCs w:val="21"/>
        </w:rPr>
      </w:pPr>
    </w:p>
    <w:p w14:paraId="13ECB301"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esta parte, se adjuntan los anexos técnicos derivados de la revisión practicada.</w:t>
      </w:r>
    </w:p>
    <w:p w14:paraId="7A9BFC09" w14:textId="77777777" w:rsidR="00EC5510" w:rsidRPr="00EC5510" w:rsidRDefault="00EC5510" w:rsidP="00EC5510">
      <w:pPr>
        <w:ind w:firstLine="709"/>
        <w:jc w:val="both"/>
        <w:rPr>
          <w:rFonts w:ascii="Abadi" w:hAnsi="Abadi"/>
          <w:sz w:val="21"/>
          <w:szCs w:val="21"/>
        </w:rPr>
      </w:pPr>
    </w:p>
    <w:p w14:paraId="4D20DAD5" w14:textId="77777777"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V.</w:t>
      </w:r>
      <w:r w:rsidRPr="0099743A">
        <w:rPr>
          <w:rFonts w:ascii="Abadi" w:hAnsi="Abadi"/>
          <w:b/>
          <w:bCs/>
          <w:sz w:val="21"/>
          <w:szCs w:val="21"/>
        </w:rPr>
        <w:tab/>
        <w:t>Conclusiones:</w:t>
      </w:r>
    </w:p>
    <w:p w14:paraId="0077F713" w14:textId="77777777" w:rsidR="00EC5510" w:rsidRPr="00EC5510" w:rsidRDefault="00EC5510" w:rsidP="00EC5510">
      <w:pPr>
        <w:ind w:firstLine="709"/>
        <w:jc w:val="both"/>
        <w:rPr>
          <w:rFonts w:ascii="Abadi" w:hAnsi="Abadi"/>
          <w:sz w:val="21"/>
          <w:szCs w:val="21"/>
        </w:rPr>
      </w:pPr>
    </w:p>
    <w:p w14:paraId="154E314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73C52C0F" w14:textId="77777777" w:rsidR="00EC5510" w:rsidRPr="00EC5510" w:rsidRDefault="00EC5510" w:rsidP="00EC5510">
      <w:pPr>
        <w:ind w:firstLine="709"/>
        <w:jc w:val="both"/>
        <w:rPr>
          <w:rFonts w:ascii="Abadi" w:hAnsi="Abadi"/>
          <w:sz w:val="21"/>
          <w:szCs w:val="21"/>
        </w:rPr>
      </w:pPr>
    </w:p>
    <w:p w14:paraId="6E383AC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7E3438DC" w14:textId="77777777" w:rsidR="00EC5510" w:rsidRPr="00EC5510" w:rsidRDefault="00EC5510" w:rsidP="00EC5510">
      <w:pPr>
        <w:ind w:firstLine="709"/>
        <w:jc w:val="both"/>
        <w:rPr>
          <w:rFonts w:ascii="Abadi" w:hAnsi="Abadi"/>
          <w:sz w:val="21"/>
          <w:szCs w:val="21"/>
        </w:rPr>
      </w:pPr>
    </w:p>
    <w:p w14:paraId="34765C43"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Santiago Maravatío,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052F829" w14:textId="77777777" w:rsidR="00EC5510" w:rsidRPr="00EC5510" w:rsidRDefault="00EC5510" w:rsidP="00EC5510">
      <w:pPr>
        <w:ind w:firstLine="709"/>
        <w:jc w:val="both"/>
        <w:rPr>
          <w:rFonts w:ascii="Abadi" w:hAnsi="Abadi"/>
          <w:sz w:val="21"/>
          <w:szCs w:val="21"/>
        </w:rPr>
      </w:pPr>
    </w:p>
    <w:p w14:paraId="5A06F6F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De igual manera, existe en el informe de resultados la constancia de que este se notificó al presidente municipal de Santiago Maravatío, Gto., concediéndole el término señalado en el artículo 37, fracción IV de la </w:t>
      </w:r>
      <w:r w:rsidRPr="00EC5510">
        <w:rPr>
          <w:rFonts w:ascii="Abadi" w:hAnsi="Abadi"/>
          <w:sz w:val="21"/>
          <w:szCs w:val="21"/>
        </w:rPr>
        <w:t>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Santiago Maravatío, Gto. En tal virtud, se considera que fue respetado el derecho de audiencia o defensa por parte del Órgano Técnico.</w:t>
      </w:r>
    </w:p>
    <w:p w14:paraId="583D32CD" w14:textId="77777777" w:rsidR="00EC5510" w:rsidRPr="00EC5510" w:rsidRDefault="00EC5510" w:rsidP="00EC5510">
      <w:pPr>
        <w:ind w:firstLine="709"/>
        <w:jc w:val="both"/>
        <w:rPr>
          <w:rFonts w:ascii="Abadi" w:hAnsi="Abadi"/>
          <w:sz w:val="21"/>
          <w:szCs w:val="21"/>
        </w:rPr>
      </w:pPr>
    </w:p>
    <w:p w14:paraId="3ED2D0D8"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8A2B74D" w14:textId="77777777" w:rsidR="00EC5510" w:rsidRPr="00EC5510" w:rsidRDefault="00EC5510" w:rsidP="00EC5510">
      <w:pPr>
        <w:ind w:firstLine="709"/>
        <w:jc w:val="both"/>
        <w:rPr>
          <w:rFonts w:ascii="Abadi" w:hAnsi="Abadi"/>
          <w:sz w:val="21"/>
          <w:szCs w:val="21"/>
        </w:rPr>
      </w:pPr>
    </w:p>
    <w:p w14:paraId="555ECDBA"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10740B9" w14:textId="77777777" w:rsidR="00EC5510" w:rsidRPr="00EC5510" w:rsidRDefault="00EC5510" w:rsidP="00EC5510">
      <w:pPr>
        <w:ind w:firstLine="709"/>
        <w:jc w:val="both"/>
        <w:rPr>
          <w:rFonts w:ascii="Abadi" w:hAnsi="Abadi"/>
          <w:sz w:val="21"/>
          <w:szCs w:val="21"/>
        </w:rPr>
      </w:pPr>
    </w:p>
    <w:p w14:paraId="7E4ABF1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Cabe señalar que una vez que el informe de resultados sea sancionado por el Pleno del Congreso, el mismo se remitirá a la Auditoría Superior del Estado, para que </w:t>
      </w:r>
      <w:r w:rsidRPr="00EC5510">
        <w:rPr>
          <w:rFonts w:ascii="Abadi" w:hAnsi="Abadi"/>
          <w:sz w:val="21"/>
          <w:szCs w:val="21"/>
        </w:rPr>
        <w:lastRenderedPageBreak/>
        <w:t>de conformidad con lo establecido en los artículos 37, fracción VII, 65 y</w:t>
      </w:r>
    </w:p>
    <w:p w14:paraId="7AB4A757" w14:textId="146B424A" w:rsidR="00EC5510" w:rsidRPr="00EC5510" w:rsidRDefault="00EC5510" w:rsidP="00EC5510">
      <w:pPr>
        <w:ind w:firstLine="709"/>
        <w:jc w:val="both"/>
        <w:rPr>
          <w:rFonts w:ascii="Abadi" w:hAnsi="Abadi"/>
          <w:sz w:val="21"/>
          <w:szCs w:val="21"/>
        </w:rPr>
      </w:pPr>
      <w:r w:rsidRPr="00EC5510">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w:t>
      </w:r>
      <w:r w:rsidR="0099743A">
        <w:rPr>
          <w:rFonts w:ascii="Abadi" w:hAnsi="Abadi"/>
          <w:sz w:val="21"/>
          <w:szCs w:val="21"/>
        </w:rPr>
        <w:t xml:space="preserve"> </w:t>
      </w:r>
      <w:r w:rsidRPr="00EC5510">
        <w:rPr>
          <w:rFonts w:ascii="Abadi" w:hAnsi="Abadi"/>
          <w:sz w:val="21"/>
          <w:szCs w:val="21"/>
        </w:rPr>
        <w:t>referida Ley, deberá realizar el seguimiento a las recomendaciones no atendidas y a la observación no solventada contenidas en el informe de resultados.</w:t>
      </w:r>
    </w:p>
    <w:p w14:paraId="7F84A1FF" w14:textId="77777777" w:rsidR="00EC5510" w:rsidRPr="00EC5510" w:rsidRDefault="00EC5510" w:rsidP="00EC5510">
      <w:pPr>
        <w:ind w:firstLine="709"/>
        <w:jc w:val="both"/>
        <w:rPr>
          <w:rFonts w:ascii="Abadi" w:hAnsi="Abadi"/>
          <w:sz w:val="21"/>
          <w:szCs w:val="21"/>
        </w:rPr>
      </w:pPr>
    </w:p>
    <w:p w14:paraId="1E47BB5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0EA83EB" w14:textId="77777777" w:rsidR="00EC5510" w:rsidRPr="00EC5510" w:rsidRDefault="00EC5510" w:rsidP="00EC5510">
      <w:pPr>
        <w:ind w:firstLine="709"/>
        <w:jc w:val="both"/>
        <w:rPr>
          <w:rFonts w:ascii="Abadi" w:hAnsi="Abadi"/>
          <w:sz w:val="21"/>
          <w:szCs w:val="21"/>
        </w:rPr>
      </w:pPr>
    </w:p>
    <w:p w14:paraId="7FD3B89E"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En razón de lo anteriormente señalado, concluimos que el informe de resultados de la revisión practicada a la cuenta pública de Santiago Maravatío,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85E74F7" w14:textId="77777777" w:rsidR="00EC5510" w:rsidRPr="00EC5510" w:rsidRDefault="00EC5510" w:rsidP="00EC5510">
      <w:pPr>
        <w:ind w:firstLine="709"/>
        <w:jc w:val="both"/>
        <w:rPr>
          <w:rFonts w:ascii="Abadi" w:hAnsi="Abadi"/>
          <w:sz w:val="21"/>
          <w:szCs w:val="21"/>
        </w:rPr>
      </w:pPr>
    </w:p>
    <w:p w14:paraId="5ABA1367"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Por lo expuesto, con fundamento en el artículo 204 de la Ley Orgánica del Poder Legislativo, nos permitimos someter a la consideración de la Asamblea, la aprobación del siguiente:</w:t>
      </w:r>
    </w:p>
    <w:p w14:paraId="2F873102" w14:textId="77777777" w:rsidR="00EC5510" w:rsidRPr="00EC5510" w:rsidRDefault="00EC5510" w:rsidP="00EC5510">
      <w:pPr>
        <w:ind w:firstLine="709"/>
        <w:jc w:val="both"/>
        <w:rPr>
          <w:rFonts w:ascii="Abadi" w:hAnsi="Abadi"/>
          <w:sz w:val="21"/>
          <w:szCs w:val="21"/>
        </w:rPr>
      </w:pPr>
    </w:p>
    <w:p w14:paraId="706FE45A" w14:textId="77777777" w:rsidR="00EC5510" w:rsidRPr="0099743A" w:rsidRDefault="00EC5510" w:rsidP="0099743A">
      <w:pPr>
        <w:jc w:val="center"/>
        <w:rPr>
          <w:rFonts w:ascii="Abadi" w:hAnsi="Abadi"/>
          <w:b/>
          <w:bCs/>
          <w:sz w:val="21"/>
          <w:szCs w:val="21"/>
        </w:rPr>
      </w:pPr>
      <w:r w:rsidRPr="0099743A">
        <w:rPr>
          <w:rFonts w:ascii="Abadi" w:hAnsi="Abadi"/>
          <w:b/>
          <w:bCs/>
          <w:sz w:val="21"/>
          <w:szCs w:val="21"/>
        </w:rPr>
        <w:t>A C U E R D O</w:t>
      </w:r>
    </w:p>
    <w:p w14:paraId="0F984D9B" w14:textId="77777777" w:rsidR="00EC5510" w:rsidRPr="00EC5510" w:rsidRDefault="00EC5510" w:rsidP="00EC5510">
      <w:pPr>
        <w:ind w:firstLine="709"/>
        <w:jc w:val="both"/>
        <w:rPr>
          <w:rFonts w:ascii="Abadi" w:hAnsi="Abadi"/>
          <w:sz w:val="21"/>
          <w:szCs w:val="21"/>
        </w:rPr>
      </w:pPr>
    </w:p>
    <w:p w14:paraId="60E5DEF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Único. Con fundamento en el artículo 63 fracciones XIX y XXVIII de la Constitución Política para el Estado, en relación con los artículos 3, fracción III, 35, 37, fracciones III, V, VI y VII, 65 y 66 de la Ley de Fiscalización </w:t>
      </w:r>
      <w:r w:rsidRPr="00EC5510">
        <w:rPr>
          <w:rFonts w:ascii="Abadi" w:hAnsi="Abadi"/>
          <w:sz w:val="21"/>
          <w:szCs w:val="21"/>
        </w:rPr>
        <w:t>Superior del Estado de Guanajuato, se declara revisada la cuenta pública municipal de Santiago Maravatío, Gto., correspondiente al ejercicio fiscal del año 2019, con base en el informe de resultados formulado por la Auditoría Superior del Estado de Guanajuato.</w:t>
      </w:r>
    </w:p>
    <w:p w14:paraId="6DA88C24" w14:textId="77777777" w:rsidR="00EC5510" w:rsidRPr="00EC5510" w:rsidRDefault="00EC5510" w:rsidP="00EC5510">
      <w:pPr>
        <w:ind w:firstLine="709"/>
        <w:jc w:val="both"/>
        <w:rPr>
          <w:rFonts w:ascii="Abadi" w:hAnsi="Abadi"/>
          <w:sz w:val="21"/>
          <w:szCs w:val="21"/>
        </w:rPr>
      </w:pPr>
    </w:p>
    <w:p w14:paraId="7615210F"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recomendaciones no atendidas y a la observación no solventada contenidas en el informe de resultados.</w:t>
      </w:r>
    </w:p>
    <w:p w14:paraId="23A2308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 xml:space="preserve"> </w:t>
      </w:r>
    </w:p>
    <w:p w14:paraId="520A5494"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Se ordena dar vista del informe de resultados al ayuntamiento del municipio de Santiago Maravatío, Gto., a efecto de que se atiendan las recomendaciones contenidas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715B8BE7" w14:textId="77777777" w:rsidR="00EC5510" w:rsidRPr="00EC5510" w:rsidRDefault="00EC5510" w:rsidP="00EC5510">
      <w:pPr>
        <w:ind w:firstLine="709"/>
        <w:jc w:val="both"/>
        <w:rPr>
          <w:rFonts w:ascii="Abadi" w:hAnsi="Abadi"/>
          <w:sz w:val="21"/>
          <w:szCs w:val="21"/>
        </w:rPr>
      </w:pPr>
    </w:p>
    <w:p w14:paraId="60130A76"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Remítase el presente acuerdo al titular del Poder Ejecutivo del Estado para su publicación en el Periódico Oficial del Gobierno del Estado.</w:t>
      </w:r>
    </w:p>
    <w:p w14:paraId="55854049" w14:textId="77777777" w:rsidR="00EC5510" w:rsidRPr="00EC5510" w:rsidRDefault="00EC5510" w:rsidP="00EC5510">
      <w:pPr>
        <w:ind w:firstLine="709"/>
        <w:jc w:val="both"/>
        <w:rPr>
          <w:rFonts w:ascii="Abadi" w:hAnsi="Abadi"/>
          <w:sz w:val="21"/>
          <w:szCs w:val="21"/>
        </w:rPr>
      </w:pPr>
    </w:p>
    <w:p w14:paraId="74000E2D" w14:textId="77777777" w:rsidR="00EC5510" w:rsidRPr="00EC5510" w:rsidRDefault="00EC5510" w:rsidP="00EC5510">
      <w:pPr>
        <w:ind w:firstLine="709"/>
        <w:jc w:val="both"/>
        <w:rPr>
          <w:rFonts w:ascii="Abadi" w:hAnsi="Abadi"/>
          <w:sz w:val="21"/>
          <w:szCs w:val="21"/>
        </w:rPr>
      </w:pPr>
      <w:r w:rsidRPr="00EC551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12CD680" w14:textId="77777777" w:rsidR="00EC5510" w:rsidRPr="00EC5510" w:rsidRDefault="00EC5510" w:rsidP="00EC5510">
      <w:pPr>
        <w:ind w:firstLine="709"/>
        <w:jc w:val="both"/>
        <w:rPr>
          <w:rFonts w:ascii="Abadi" w:hAnsi="Abadi"/>
          <w:sz w:val="21"/>
          <w:szCs w:val="21"/>
        </w:rPr>
      </w:pPr>
    </w:p>
    <w:p w14:paraId="737357E4" w14:textId="0796BC9D" w:rsidR="00EC5510" w:rsidRPr="0099743A" w:rsidRDefault="00EC5510" w:rsidP="00EC5510">
      <w:pPr>
        <w:ind w:firstLine="709"/>
        <w:jc w:val="both"/>
        <w:rPr>
          <w:rFonts w:ascii="Abadi" w:hAnsi="Abadi"/>
          <w:b/>
          <w:bCs/>
          <w:sz w:val="21"/>
          <w:szCs w:val="21"/>
        </w:rPr>
      </w:pPr>
      <w:r w:rsidRPr="0099743A">
        <w:rPr>
          <w:rFonts w:ascii="Abadi" w:hAnsi="Abadi"/>
          <w:b/>
          <w:bCs/>
          <w:sz w:val="21"/>
          <w:szCs w:val="21"/>
        </w:rPr>
        <w:t>Guanajuato, Gto., 17 de mayo de 2021 La Comisión de Hacienda y Fiscalización</w:t>
      </w:r>
      <w:r w:rsidR="0099743A" w:rsidRPr="0099743A">
        <w:rPr>
          <w:rFonts w:ascii="Abadi" w:hAnsi="Abadi"/>
          <w:b/>
          <w:bCs/>
          <w:sz w:val="21"/>
          <w:szCs w:val="21"/>
        </w:rPr>
        <w:t xml:space="preserve">. </w:t>
      </w:r>
      <w:r w:rsidRPr="0099743A">
        <w:rPr>
          <w:rFonts w:ascii="Abadi" w:hAnsi="Abadi"/>
          <w:b/>
          <w:bCs/>
          <w:sz w:val="21"/>
          <w:szCs w:val="21"/>
        </w:rPr>
        <w:t>Diputada Ma. del Rocío Jiménez Chávez</w:t>
      </w:r>
      <w:r w:rsidR="0099743A" w:rsidRPr="0099743A">
        <w:rPr>
          <w:rFonts w:ascii="Abadi" w:hAnsi="Abadi"/>
          <w:b/>
          <w:bCs/>
          <w:sz w:val="21"/>
          <w:szCs w:val="21"/>
        </w:rPr>
        <w:t xml:space="preserve">. </w:t>
      </w:r>
      <w:r w:rsidRPr="0099743A">
        <w:rPr>
          <w:rFonts w:ascii="Abadi" w:hAnsi="Abadi"/>
          <w:b/>
          <w:bCs/>
          <w:sz w:val="21"/>
          <w:szCs w:val="21"/>
        </w:rPr>
        <w:t>Diputada Patricia Nallely Martínez Galván</w:t>
      </w:r>
      <w:r w:rsidR="0099743A" w:rsidRPr="0099743A">
        <w:rPr>
          <w:rFonts w:ascii="Abadi" w:hAnsi="Abadi"/>
          <w:b/>
          <w:bCs/>
          <w:sz w:val="21"/>
          <w:szCs w:val="21"/>
        </w:rPr>
        <w:t xml:space="preserve">. </w:t>
      </w:r>
      <w:r w:rsidRPr="0099743A">
        <w:rPr>
          <w:rFonts w:ascii="Abadi" w:hAnsi="Abadi"/>
          <w:b/>
          <w:bCs/>
          <w:sz w:val="21"/>
          <w:szCs w:val="21"/>
        </w:rPr>
        <w:t>Diputada Emma Tovar Tapia</w:t>
      </w:r>
      <w:r w:rsidR="0099743A" w:rsidRPr="0099743A">
        <w:rPr>
          <w:rFonts w:ascii="Abadi" w:hAnsi="Abadi"/>
          <w:b/>
          <w:bCs/>
          <w:sz w:val="21"/>
          <w:szCs w:val="21"/>
        </w:rPr>
        <w:t xml:space="preserve">. </w:t>
      </w:r>
      <w:r w:rsidRPr="0099743A">
        <w:rPr>
          <w:rFonts w:ascii="Abadi" w:hAnsi="Abadi"/>
          <w:b/>
          <w:bCs/>
          <w:sz w:val="21"/>
          <w:szCs w:val="21"/>
        </w:rPr>
        <w:t>Diputado José Luis Vázquez Cordero</w:t>
      </w:r>
      <w:r w:rsidR="0099743A" w:rsidRPr="0099743A">
        <w:rPr>
          <w:rFonts w:ascii="Abadi" w:hAnsi="Abadi"/>
          <w:b/>
          <w:bCs/>
          <w:sz w:val="21"/>
          <w:szCs w:val="21"/>
        </w:rPr>
        <w:t xml:space="preserve">. </w:t>
      </w:r>
      <w:r w:rsidRPr="0099743A">
        <w:rPr>
          <w:rFonts w:ascii="Abadi" w:hAnsi="Abadi"/>
          <w:b/>
          <w:bCs/>
          <w:sz w:val="21"/>
          <w:szCs w:val="21"/>
        </w:rPr>
        <w:t>Diputada Celeste Gómez Fragoso</w:t>
      </w:r>
      <w:r w:rsidR="0099743A" w:rsidRPr="0099743A">
        <w:rPr>
          <w:rFonts w:ascii="Abadi" w:hAnsi="Abadi"/>
          <w:b/>
          <w:bCs/>
          <w:sz w:val="21"/>
          <w:szCs w:val="21"/>
        </w:rPr>
        <w:t xml:space="preserve">. </w:t>
      </w:r>
    </w:p>
    <w:p w14:paraId="3CCE9978" w14:textId="77777777" w:rsidR="0099743A" w:rsidRPr="00EC5510" w:rsidRDefault="0099743A" w:rsidP="00EC5510">
      <w:pPr>
        <w:ind w:firstLine="709"/>
        <w:jc w:val="both"/>
        <w:rPr>
          <w:rFonts w:ascii="Abadi" w:hAnsi="Abadi"/>
          <w:sz w:val="21"/>
          <w:szCs w:val="21"/>
        </w:rPr>
      </w:pPr>
    </w:p>
    <w:p w14:paraId="77CB7CA3" w14:textId="382EB602" w:rsidR="00EC5510" w:rsidRDefault="00EC5510" w:rsidP="00EC5510">
      <w:pPr>
        <w:ind w:firstLine="709"/>
        <w:jc w:val="both"/>
        <w:rPr>
          <w:rFonts w:ascii="Abadi" w:hAnsi="Abadi"/>
          <w:sz w:val="21"/>
          <w:szCs w:val="21"/>
        </w:rPr>
      </w:pPr>
      <w:r w:rsidRPr="00EC5510">
        <w:rPr>
          <w:rFonts w:ascii="Abadi" w:hAnsi="Abadi"/>
          <w:sz w:val="21"/>
          <w:szCs w:val="21"/>
        </w:rPr>
        <w:t xml:space="preserve">La presente hoja forma parte del dictamen formulado por la Comisión de </w:t>
      </w:r>
      <w:r w:rsidRPr="00EC5510">
        <w:rPr>
          <w:rFonts w:ascii="Abadi" w:hAnsi="Abadi"/>
          <w:sz w:val="21"/>
          <w:szCs w:val="21"/>
        </w:rPr>
        <w:lastRenderedPageBreak/>
        <w:t>Hacienda y Fiscalización, relativo al informe de resultados de la revisión practicada a la cuenta pública municipal de Santiago Maravatío, Gto., correspondiente al ejercicio fiscal del año 2019.</w:t>
      </w:r>
      <w:r w:rsidR="009844DE">
        <w:rPr>
          <w:rFonts w:ascii="Abadi" w:hAnsi="Abadi"/>
          <w:sz w:val="21"/>
          <w:szCs w:val="21"/>
        </w:rPr>
        <w:t>»</w:t>
      </w:r>
    </w:p>
    <w:p w14:paraId="2B622CCF" w14:textId="77777777" w:rsidR="0045163D" w:rsidRPr="0045163D" w:rsidRDefault="0045163D" w:rsidP="0045163D">
      <w:pPr>
        <w:ind w:firstLine="709"/>
        <w:jc w:val="both"/>
        <w:rPr>
          <w:rFonts w:ascii="Abadi" w:hAnsi="Abadi"/>
          <w:b/>
          <w:bCs/>
          <w:sz w:val="21"/>
          <w:szCs w:val="21"/>
        </w:rPr>
      </w:pPr>
    </w:p>
    <w:p w14:paraId="705DCB3A" w14:textId="17BDDAAB" w:rsidR="0045163D" w:rsidRPr="0045163D" w:rsidRDefault="0007539E" w:rsidP="0045163D">
      <w:pPr>
        <w:ind w:firstLine="709"/>
        <w:jc w:val="both"/>
        <w:rPr>
          <w:rFonts w:ascii="Abadi" w:hAnsi="Abadi"/>
          <w:b/>
          <w:bCs/>
          <w:sz w:val="21"/>
          <w:szCs w:val="21"/>
        </w:rPr>
      </w:pPr>
      <w:r>
        <w:rPr>
          <w:rStyle w:val="Refdenotaalpie"/>
          <w:rFonts w:ascii="Abadi" w:hAnsi="Abadi"/>
          <w:b/>
          <w:bCs/>
          <w:sz w:val="21"/>
          <w:szCs w:val="21"/>
        </w:rPr>
        <w:footnoteReference w:id="37"/>
      </w:r>
      <w:r w:rsidR="0045163D" w:rsidRPr="0045163D">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URIANGATO, GTO., CORRESPONDIENTE AL EJERCICIO FISCAL DEL AÑO 2019.</w:t>
      </w:r>
    </w:p>
    <w:p w14:paraId="594A5B97" w14:textId="1073AF7C" w:rsidR="0045163D" w:rsidRDefault="0045163D" w:rsidP="0045163D">
      <w:pPr>
        <w:ind w:firstLine="709"/>
        <w:jc w:val="both"/>
        <w:rPr>
          <w:rFonts w:ascii="Abadi" w:hAnsi="Abadi"/>
          <w:b/>
          <w:bCs/>
          <w:sz w:val="21"/>
          <w:szCs w:val="21"/>
        </w:rPr>
      </w:pPr>
      <w:r w:rsidRPr="0045163D">
        <w:rPr>
          <w:rFonts w:ascii="Abadi" w:hAnsi="Abadi"/>
          <w:b/>
          <w:bCs/>
          <w:sz w:val="21"/>
          <w:szCs w:val="21"/>
        </w:rPr>
        <w:t xml:space="preserve"> </w:t>
      </w:r>
    </w:p>
    <w:p w14:paraId="3D5625E0" w14:textId="3B7D286A" w:rsidR="0099743A" w:rsidRDefault="0099743A" w:rsidP="0099743A">
      <w:pPr>
        <w:ind w:firstLine="709"/>
        <w:jc w:val="both"/>
        <w:rPr>
          <w:rFonts w:ascii="Abadi" w:hAnsi="Abadi"/>
          <w:sz w:val="21"/>
          <w:szCs w:val="21"/>
        </w:rPr>
      </w:pPr>
      <w:r>
        <w:rPr>
          <w:rFonts w:ascii="Abadi" w:hAnsi="Abadi"/>
          <w:b/>
          <w:bCs/>
          <w:sz w:val="21"/>
          <w:szCs w:val="21"/>
        </w:rPr>
        <w:t>«C. PRESIDENTA DEL CONGRESO DEL ESTADO DE GUANAJUATO. P R E S E N T E.</w:t>
      </w:r>
    </w:p>
    <w:p w14:paraId="1D2C3DA3" w14:textId="77777777" w:rsidR="0099743A" w:rsidRPr="0099743A" w:rsidRDefault="0099743A" w:rsidP="0099743A">
      <w:pPr>
        <w:ind w:firstLine="709"/>
        <w:jc w:val="both"/>
        <w:rPr>
          <w:rFonts w:ascii="Abadi" w:hAnsi="Abadi"/>
          <w:sz w:val="21"/>
          <w:szCs w:val="21"/>
        </w:rPr>
      </w:pPr>
    </w:p>
    <w:p w14:paraId="4545689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Uriangato, Gto., correspondiente al ejercicio fiscal del año 2019.</w:t>
      </w:r>
    </w:p>
    <w:p w14:paraId="12C927B2" w14:textId="77777777" w:rsidR="0099743A" w:rsidRPr="0099743A" w:rsidRDefault="0099743A" w:rsidP="0099743A">
      <w:pPr>
        <w:ind w:firstLine="709"/>
        <w:jc w:val="both"/>
        <w:rPr>
          <w:rFonts w:ascii="Abadi" w:hAnsi="Abadi"/>
          <w:sz w:val="21"/>
          <w:szCs w:val="21"/>
        </w:rPr>
      </w:pPr>
    </w:p>
    <w:p w14:paraId="4A0480C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29CE0799" w14:textId="77777777" w:rsidR="0099743A" w:rsidRPr="0099743A" w:rsidRDefault="0099743A" w:rsidP="0099743A">
      <w:pPr>
        <w:ind w:firstLine="709"/>
        <w:jc w:val="both"/>
        <w:rPr>
          <w:rFonts w:ascii="Abadi" w:hAnsi="Abadi"/>
          <w:sz w:val="21"/>
          <w:szCs w:val="21"/>
        </w:rPr>
      </w:pPr>
    </w:p>
    <w:p w14:paraId="60064B3A" w14:textId="73BDA47D" w:rsidR="0099743A" w:rsidRPr="0099743A" w:rsidRDefault="0099743A" w:rsidP="0099743A">
      <w:pPr>
        <w:jc w:val="center"/>
        <w:rPr>
          <w:rFonts w:ascii="Abadi" w:hAnsi="Abadi"/>
          <w:b/>
          <w:bCs/>
          <w:sz w:val="21"/>
          <w:szCs w:val="21"/>
        </w:rPr>
      </w:pPr>
      <w:r w:rsidRPr="0099743A">
        <w:rPr>
          <w:rFonts w:ascii="Abadi" w:hAnsi="Abadi"/>
          <w:b/>
          <w:bCs/>
          <w:sz w:val="21"/>
          <w:szCs w:val="21"/>
        </w:rPr>
        <w:t>D i c t a m e n</w:t>
      </w:r>
    </w:p>
    <w:p w14:paraId="4D5C4D24" w14:textId="77777777" w:rsidR="0099743A" w:rsidRPr="0099743A" w:rsidRDefault="0099743A" w:rsidP="0099743A">
      <w:pPr>
        <w:ind w:firstLine="709"/>
        <w:jc w:val="both"/>
        <w:rPr>
          <w:rFonts w:ascii="Abadi" w:hAnsi="Abadi"/>
          <w:b/>
          <w:bCs/>
          <w:sz w:val="21"/>
          <w:szCs w:val="21"/>
        </w:rPr>
      </w:pPr>
    </w:p>
    <w:p w14:paraId="6C80D752"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I.</w:t>
      </w:r>
      <w:r w:rsidRPr="0099743A">
        <w:rPr>
          <w:rFonts w:ascii="Abadi" w:hAnsi="Abadi"/>
          <w:b/>
          <w:bCs/>
          <w:sz w:val="21"/>
          <w:szCs w:val="21"/>
        </w:rPr>
        <w:tab/>
        <w:t>Competencia:</w:t>
      </w:r>
    </w:p>
    <w:p w14:paraId="25D14A2B" w14:textId="77777777" w:rsidR="0099743A" w:rsidRPr="0099743A" w:rsidRDefault="0099743A" w:rsidP="0099743A">
      <w:pPr>
        <w:ind w:firstLine="709"/>
        <w:jc w:val="both"/>
        <w:rPr>
          <w:rFonts w:ascii="Abadi" w:hAnsi="Abadi"/>
          <w:sz w:val="21"/>
          <w:szCs w:val="21"/>
        </w:rPr>
      </w:pPr>
    </w:p>
    <w:p w14:paraId="69172451"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w:t>
      </w:r>
      <w:r w:rsidRPr="0099743A">
        <w:rPr>
          <w:rFonts w:ascii="Abadi" w:hAnsi="Abadi"/>
          <w:sz w:val="21"/>
          <w:szCs w:val="21"/>
        </w:rPr>
        <w:t>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37D92951" w14:textId="77777777" w:rsidR="0099743A" w:rsidRPr="0099743A" w:rsidRDefault="0099743A" w:rsidP="0099743A">
      <w:pPr>
        <w:ind w:firstLine="709"/>
        <w:jc w:val="both"/>
        <w:rPr>
          <w:rFonts w:ascii="Abadi" w:hAnsi="Abadi"/>
          <w:sz w:val="21"/>
          <w:szCs w:val="21"/>
        </w:rPr>
      </w:pPr>
    </w:p>
    <w:p w14:paraId="2112E5D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D09162A"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 </w:t>
      </w:r>
    </w:p>
    <w:p w14:paraId="08ABD0B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273A5CC" w14:textId="77777777" w:rsidR="0099743A" w:rsidRPr="0099743A" w:rsidRDefault="0099743A" w:rsidP="0099743A">
      <w:pPr>
        <w:ind w:firstLine="709"/>
        <w:jc w:val="both"/>
        <w:rPr>
          <w:rFonts w:ascii="Abadi" w:hAnsi="Abadi"/>
          <w:sz w:val="21"/>
          <w:szCs w:val="21"/>
        </w:rPr>
      </w:pPr>
    </w:p>
    <w:p w14:paraId="69AC535B"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306B882" w14:textId="77777777" w:rsidR="0099743A" w:rsidRPr="0099743A" w:rsidRDefault="0099743A" w:rsidP="0099743A">
      <w:pPr>
        <w:ind w:firstLine="709"/>
        <w:jc w:val="both"/>
        <w:rPr>
          <w:rFonts w:ascii="Abadi" w:hAnsi="Abadi"/>
          <w:sz w:val="21"/>
          <w:szCs w:val="21"/>
        </w:rPr>
      </w:pPr>
    </w:p>
    <w:p w14:paraId="03E0FCAA"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6949CA64" w14:textId="77777777" w:rsidR="0099743A" w:rsidRPr="0099743A" w:rsidRDefault="0099743A" w:rsidP="0099743A">
      <w:pPr>
        <w:ind w:firstLine="709"/>
        <w:jc w:val="both"/>
        <w:rPr>
          <w:rFonts w:ascii="Abadi" w:hAnsi="Abadi"/>
          <w:sz w:val="21"/>
          <w:szCs w:val="21"/>
        </w:rPr>
      </w:pPr>
    </w:p>
    <w:p w14:paraId="4EE646DA" w14:textId="77777777" w:rsidR="0099743A" w:rsidRPr="0099743A" w:rsidRDefault="0099743A" w:rsidP="0099743A">
      <w:pPr>
        <w:ind w:firstLine="709"/>
        <w:jc w:val="both"/>
        <w:rPr>
          <w:rFonts w:ascii="Abadi" w:hAnsi="Abadi"/>
          <w:sz w:val="21"/>
          <w:szCs w:val="21"/>
        </w:rPr>
      </w:pPr>
      <w:proofErr w:type="gramStart"/>
      <w:r w:rsidRPr="0099743A">
        <w:rPr>
          <w:rFonts w:ascii="Abadi" w:hAnsi="Abadi"/>
          <w:sz w:val="21"/>
          <w:szCs w:val="21"/>
        </w:rPr>
        <w:t>En razón de</w:t>
      </w:r>
      <w:proofErr w:type="gramEnd"/>
      <w:r w:rsidRPr="0099743A">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33901F1" w14:textId="77777777" w:rsidR="0099743A" w:rsidRPr="0099743A" w:rsidRDefault="0099743A" w:rsidP="0099743A">
      <w:pPr>
        <w:ind w:firstLine="709"/>
        <w:jc w:val="both"/>
        <w:rPr>
          <w:rFonts w:ascii="Abadi" w:hAnsi="Abadi"/>
          <w:sz w:val="21"/>
          <w:szCs w:val="21"/>
        </w:rPr>
      </w:pPr>
    </w:p>
    <w:p w14:paraId="6D0C783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126C5443" w14:textId="77777777" w:rsidR="0099743A" w:rsidRPr="0099743A" w:rsidRDefault="0099743A" w:rsidP="0099743A">
      <w:pPr>
        <w:ind w:firstLine="709"/>
        <w:jc w:val="both"/>
        <w:rPr>
          <w:rFonts w:ascii="Abadi" w:hAnsi="Abadi"/>
          <w:sz w:val="21"/>
          <w:szCs w:val="21"/>
        </w:rPr>
      </w:pPr>
    </w:p>
    <w:p w14:paraId="60E93B1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DBE4CD1" w14:textId="77777777" w:rsidR="0099743A" w:rsidRPr="0099743A" w:rsidRDefault="0099743A" w:rsidP="0099743A">
      <w:pPr>
        <w:ind w:firstLine="709"/>
        <w:jc w:val="both"/>
        <w:rPr>
          <w:rFonts w:ascii="Abadi" w:hAnsi="Abadi"/>
          <w:sz w:val="21"/>
          <w:szCs w:val="21"/>
        </w:rPr>
      </w:pPr>
    </w:p>
    <w:p w14:paraId="58959A82"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II.</w:t>
      </w:r>
      <w:r w:rsidRPr="0099743A">
        <w:rPr>
          <w:rFonts w:ascii="Abadi" w:hAnsi="Abadi"/>
          <w:b/>
          <w:bCs/>
          <w:sz w:val="21"/>
          <w:szCs w:val="21"/>
        </w:rPr>
        <w:tab/>
        <w:t>Antecedentes:</w:t>
      </w:r>
    </w:p>
    <w:p w14:paraId="7E5549FC" w14:textId="77777777" w:rsidR="0099743A" w:rsidRPr="0099743A" w:rsidRDefault="0099743A" w:rsidP="0099743A">
      <w:pPr>
        <w:ind w:firstLine="709"/>
        <w:jc w:val="both"/>
        <w:rPr>
          <w:rFonts w:ascii="Abadi" w:hAnsi="Abadi"/>
          <w:sz w:val="21"/>
          <w:szCs w:val="21"/>
        </w:rPr>
      </w:pPr>
    </w:p>
    <w:p w14:paraId="290443CE"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23AA0809" w14:textId="77777777" w:rsidR="0099743A" w:rsidRPr="0099743A" w:rsidRDefault="0099743A" w:rsidP="0099743A">
      <w:pPr>
        <w:ind w:firstLine="709"/>
        <w:jc w:val="both"/>
        <w:rPr>
          <w:rFonts w:ascii="Abadi" w:hAnsi="Abadi"/>
          <w:sz w:val="21"/>
          <w:szCs w:val="21"/>
        </w:rPr>
      </w:pPr>
    </w:p>
    <w:p w14:paraId="4D02FEB6"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6F263DD" w14:textId="77777777" w:rsidR="0099743A" w:rsidRPr="0099743A" w:rsidRDefault="0099743A" w:rsidP="0099743A">
      <w:pPr>
        <w:ind w:firstLine="709"/>
        <w:jc w:val="both"/>
        <w:rPr>
          <w:rFonts w:ascii="Abadi" w:hAnsi="Abadi"/>
          <w:sz w:val="21"/>
          <w:szCs w:val="21"/>
        </w:rPr>
      </w:pPr>
    </w:p>
    <w:p w14:paraId="1BEDBD4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La fracción III del artículo 3 de la Ley de Fiscalización Superior del Estado de Guanajuato señala que la Auditoría Superior </w:t>
      </w:r>
      <w:r w:rsidRPr="0099743A">
        <w:rPr>
          <w:rFonts w:ascii="Abadi" w:hAnsi="Abadi"/>
          <w:sz w:val="21"/>
          <w:szCs w:val="21"/>
        </w:rPr>
        <w:t>del Estado será competente para fiscalizar la gestión financiera de los sujetos de fiscalización, a través de sus cuentas públicas.</w:t>
      </w:r>
    </w:p>
    <w:p w14:paraId="0A83E64D" w14:textId="77777777" w:rsidR="0099743A" w:rsidRPr="0099743A" w:rsidRDefault="0099743A" w:rsidP="0099743A">
      <w:pPr>
        <w:ind w:firstLine="709"/>
        <w:jc w:val="both"/>
        <w:rPr>
          <w:rFonts w:ascii="Abadi" w:hAnsi="Abadi"/>
          <w:sz w:val="21"/>
          <w:szCs w:val="21"/>
        </w:rPr>
      </w:pPr>
    </w:p>
    <w:p w14:paraId="0126DBB6"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AC79063" w14:textId="77777777" w:rsidR="0099743A" w:rsidRPr="0099743A" w:rsidRDefault="0099743A" w:rsidP="0099743A">
      <w:pPr>
        <w:ind w:firstLine="709"/>
        <w:jc w:val="both"/>
        <w:rPr>
          <w:rFonts w:ascii="Abadi" w:hAnsi="Abadi"/>
          <w:sz w:val="21"/>
          <w:szCs w:val="21"/>
        </w:rPr>
      </w:pPr>
    </w:p>
    <w:p w14:paraId="64FAF371"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0A5A1450" w14:textId="77777777" w:rsidR="0099743A" w:rsidRPr="0099743A" w:rsidRDefault="0099743A" w:rsidP="0099743A">
      <w:pPr>
        <w:ind w:firstLine="709"/>
        <w:jc w:val="both"/>
        <w:rPr>
          <w:rFonts w:ascii="Abadi" w:hAnsi="Abadi"/>
          <w:sz w:val="21"/>
          <w:szCs w:val="21"/>
        </w:rPr>
      </w:pPr>
    </w:p>
    <w:p w14:paraId="3CCA07D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1DC2704" w14:textId="77777777" w:rsidR="0099743A" w:rsidRPr="0099743A" w:rsidRDefault="0099743A" w:rsidP="0099743A">
      <w:pPr>
        <w:ind w:firstLine="709"/>
        <w:jc w:val="both"/>
        <w:rPr>
          <w:rFonts w:ascii="Abadi" w:hAnsi="Abadi"/>
          <w:sz w:val="21"/>
          <w:szCs w:val="21"/>
        </w:rPr>
      </w:pPr>
    </w:p>
    <w:p w14:paraId="25D1A69C" w14:textId="77777777" w:rsidR="0099743A" w:rsidRPr="0099743A" w:rsidRDefault="0099743A" w:rsidP="0099743A">
      <w:pPr>
        <w:ind w:firstLine="709"/>
        <w:jc w:val="both"/>
        <w:rPr>
          <w:rFonts w:ascii="Abadi" w:hAnsi="Abadi"/>
          <w:sz w:val="21"/>
          <w:szCs w:val="21"/>
        </w:rPr>
      </w:pPr>
      <w:proofErr w:type="gramStart"/>
      <w:r w:rsidRPr="0099743A">
        <w:rPr>
          <w:rFonts w:ascii="Abadi" w:hAnsi="Abadi"/>
          <w:sz w:val="21"/>
          <w:szCs w:val="21"/>
        </w:rPr>
        <w:t>De acuerdo a</w:t>
      </w:r>
      <w:proofErr w:type="gramEnd"/>
      <w:r w:rsidRPr="0099743A">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6F186B6" w14:textId="77777777" w:rsidR="0099743A" w:rsidRPr="0099743A" w:rsidRDefault="0099743A" w:rsidP="0099743A">
      <w:pPr>
        <w:ind w:firstLine="709"/>
        <w:jc w:val="both"/>
        <w:rPr>
          <w:rFonts w:ascii="Abadi" w:hAnsi="Abadi"/>
          <w:sz w:val="21"/>
          <w:szCs w:val="21"/>
        </w:rPr>
      </w:pPr>
    </w:p>
    <w:p w14:paraId="2AC9DE5E"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1D648581" w14:textId="77777777" w:rsidR="0099743A" w:rsidRPr="0099743A" w:rsidRDefault="0099743A" w:rsidP="0099743A">
      <w:pPr>
        <w:ind w:firstLine="709"/>
        <w:jc w:val="both"/>
        <w:rPr>
          <w:rFonts w:ascii="Abadi" w:hAnsi="Abadi"/>
          <w:sz w:val="21"/>
          <w:szCs w:val="21"/>
        </w:rPr>
      </w:pPr>
    </w:p>
    <w:p w14:paraId="34627909"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lastRenderedPageBreak/>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0CA1993" w14:textId="77777777" w:rsidR="0099743A" w:rsidRPr="0099743A" w:rsidRDefault="0099743A" w:rsidP="0099743A">
      <w:pPr>
        <w:ind w:firstLine="709"/>
        <w:jc w:val="both"/>
        <w:rPr>
          <w:rFonts w:ascii="Abadi" w:hAnsi="Abadi"/>
          <w:sz w:val="21"/>
          <w:szCs w:val="21"/>
        </w:rPr>
      </w:pPr>
    </w:p>
    <w:p w14:paraId="2443E4E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BB27811" w14:textId="77777777" w:rsidR="0099743A" w:rsidRPr="0099743A" w:rsidRDefault="0099743A" w:rsidP="0099743A">
      <w:pPr>
        <w:ind w:firstLine="709"/>
        <w:jc w:val="both"/>
        <w:rPr>
          <w:rFonts w:ascii="Abadi" w:hAnsi="Abadi"/>
          <w:sz w:val="21"/>
          <w:szCs w:val="21"/>
        </w:rPr>
      </w:pPr>
    </w:p>
    <w:p w14:paraId="68B51CC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71F1BFA" w14:textId="77777777" w:rsidR="0099743A" w:rsidRPr="0099743A" w:rsidRDefault="0099743A" w:rsidP="0099743A">
      <w:pPr>
        <w:ind w:firstLine="709"/>
        <w:jc w:val="both"/>
        <w:rPr>
          <w:rFonts w:ascii="Abadi" w:hAnsi="Abadi"/>
          <w:sz w:val="21"/>
          <w:szCs w:val="21"/>
        </w:rPr>
      </w:pPr>
    </w:p>
    <w:p w14:paraId="4F80F31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3505109F" w14:textId="77777777" w:rsidR="0099743A" w:rsidRPr="0099743A" w:rsidRDefault="0099743A" w:rsidP="0099743A">
      <w:pPr>
        <w:ind w:firstLine="709"/>
        <w:jc w:val="both"/>
        <w:rPr>
          <w:rFonts w:ascii="Abadi" w:hAnsi="Abadi"/>
          <w:sz w:val="21"/>
          <w:szCs w:val="21"/>
        </w:rPr>
      </w:pPr>
    </w:p>
    <w:p w14:paraId="1E5B794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En términos del numeral 23 de la Ley de Fiscalización Superior del Estado de Guanajuato, para efecto de la revisión de la cuenta pública, la Auditoría Superior podrá considerar el contenido de las cédulas de resultados que se dieron a conocer a los </w:t>
      </w:r>
      <w:r w:rsidRPr="0099743A">
        <w:rPr>
          <w:rFonts w:ascii="Abadi" w:hAnsi="Abadi"/>
          <w:sz w:val="21"/>
          <w:szCs w:val="21"/>
        </w:rPr>
        <w:t>sujetos de fiscalización en el análisis de la información financiera trimestral y la evidencia que las sustenta.</w:t>
      </w:r>
    </w:p>
    <w:p w14:paraId="3647961E" w14:textId="77777777" w:rsidR="0099743A" w:rsidRPr="0099743A" w:rsidRDefault="0099743A" w:rsidP="0099743A">
      <w:pPr>
        <w:ind w:firstLine="709"/>
        <w:jc w:val="both"/>
        <w:rPr>
          <w:rFonts w:ascii="Abadi" w:hAnsi="Abadi"/>
          <w:sz w:val="21"/>
          <w:szCs w:val="21"/>
        </w:rPr>
      </w:pPr>
    </w:p>
    <w:p w14:paraId="7356DF2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66BAD3D8" w14:textId="77777777" w:rsidR="0099743A" w:rsidRPr="0099743A" w:rsidRDefault="0099743A" w:rsidP="0099743A">
      <w:pPr>
        <w:ind w:firstLine="709"/>
        <w:jc w:val="both"/>
        <w:rPr>
          <w:rFonts w:ascii="Abadi" w:hAnsi="Abadi"/>
          <w:sz w:val="21"/>
          <w:szCs w:val="21"/>
        </w:rPr>
      </w:pPr>
    </w:p>
    <w:p w14:paraId="285E042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cumplimiento a los citados preceptos, en su oportunidad se remitió a este Congreso del Estado, la cuenta pública municipal de Uriangato, Gto., correspondiente al ejercicio fiscal del año 2019, turnándose a la Auditoría Superior del Estado para su revisión.</w:t>
      </w:r>
    </w:p>
    <w:p w14:paraId="39D2EBBE" w14:textId="77777777" w:rsidR="0099743A" w:rsidRPr="0099743A" w:rsidRDefault="0099743A" w:rsidP="0099743A">
      <w:pPr>
        <w:ind w:firstLine="709"/>
        <w:jc w:val="both"/>
        <w:rPr>
          <w:rFonts w:ascii="Abadi" w:hAnsi="Abadi"/>
          <w:sz w:val="21"/>
          <w:szCs w:val="21"/>
        </w:rPr>
      </w:pPr>
    </w:p>
    <w:p w14:paraId="6BAAB71B"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F3F73E8" w14:textId="77777777" w:rsidR="0099743A" w:rsidRPr="0099743A" w:rsidRDefault="0099743A" w:rsidP="0099743A">
      <w:pPr>
        <w:ind w:firstLine="709"/>
        <w:jc w:val="both"/>
        <w:rPr>
          <w:rFonts w:ascii="Abadi" w:hAnsi="Abadi"/>
          <w:sz w:val="21"/>
          <w:szCs w:val="21"/>
        </w:rPr>
      </w:pPr>
    </w:p>
    <w:p w14:paraId="104E50BE"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ejercicio de esta función, el Auditor Superior del Estado aprobó el Programa General de Fiscalización 2020. En dicho Programa se contempló la revisión de la cuenta pública municipal de Uriangato, Gto., correspondiente al ejercicio fiscal del año 2019.</w:t>
      </w:r>
    </w:p>
    <w:p w14:paraId="277C4B1D" w14:textId="77777777" w:rsidR="0099743A" w:rsidRPr="0099743A" w:rsidRDefault="0099743A" w:rsidP="0099743A">
      <w:pPr>
        <w:ind w:firstLine="709"/>
        <w:jc w:val="both"/>
        <w:rPr>
          <w:rFonts w:ascii="Abadi" w:hAnsi="Abadi"/>
          <w:sz w:val="21"/>
          <w:szCs w:val="21"/>
        </w:rPr>
      </w:pPr>
    </w:p>
    <w:p w14:paraId="665A52F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322D360E"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 </w:t>
      </w:r>
    </w:p>
    <w:p w14:paraId="359D4027"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III.</w:t>
      </w:r>
      <w:r w:rsidRPr="0099743A">
        <w:rPr>
          <w:rFonts w:ascii="Abadi" w:hAnsi="Abadi"/>
          <w:b/>
          <w:bCs/>
          <w:sz w:val="21"/>
          <w:szCs w:val="21"/>
        </w:rPr>
        <w:tab/>
        <w:t>Procedimiento de Revisión:</w:t>
      </w:r>
    </w:p>
    <w:p w14:paraId="6CB2EE42" w14:textId="77777777" w:rsidR="0099743A" w:rsidRPr="0099743A" w:rsidRDefault="0099743A" w:rsidP="0099743A">
      <w:pPr>
        <w:ind w:firstLine="709"/>
        <w:jc w:val="both"/>
        <w:rPr>
          <w:rFonts w:ascii="Abadi" w:hAnsi="Abadi"/>
          <w:sz w:val="21"/>
          <w:szCs w:val="21"/>
        </w:rPr>
      </w:pPr>
    </w:p>
    <w:p w14:paraId="276B4EDE"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lastRenderedPageBreak/>
        <w:t xml:space="preserve">La revisión de la cuenta pública municipal de Uriangato, Gto., correspondiente al ejercicio fiscal del año 2019, tuvo por objetivo, </w:t>
      </w:r>
      <w:proofErr w:type="gramStart"/>
      <w:r w:rsidRPr="0099743A">
        <w:rPr>
          <w:rFonts w:ascii="Abadi" w:hAnsi="Abadi"/>
          <w:sz w:val="21"/>
          <w:szCs w:val="21"/>
        </w:rPr>
        <w:t>de acuerdo a</w:t>
      </w:r>
      <w:proofErr w:type="gramEnd"/>
      <w:r w:rsidRPr="0099743A">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ABD5BE9" w14:textId="77777777" w:rsidR="0099743A" w:rsidRPr="0099743A" w:rsidRDefault="0099743A" w:rsidP="0099743A">
      <w:pPr>
        <w:ind w:firstLine="709"/>
        <w:jc w:val="both"/>
        <w:rPr>
          <w:rFonts w:ascii="Abadi" w:hAnsi="Abadi"/>
          <w:sz w:val="21"/>
          <w:szCs w:val="21"/>
        </w:rPr>
      </w:pPr>
    </w:p>
    <w:p w14:paraId="2D7BDB81"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3A09FE3" w14:textId="77777777" w:rsidR="0099743A" w:rsidRPr="0099743A" w:rsidRDefault="0099743A" w:rsidP="0099743A">
      <w:pPr>
        <w:ind w:firstLine="709"/>
        <w:jc w:val="both"/>
        <w:rPr>
          <w:rFonts w:ascii="Abadi" w:hAnsi="Abadi"/>
          <w:sz w:val="21"/>
          <w:szCs w:val="21"/>
        </w:rPr>
      </w:pPr>
    </w:p>
    <w:p w14:paraId="76EAC2B7" w14:textId="7814E40C" w:rsidR="0099743A" w:rsidRPr="0099743A" w:rsidRDefault="0099743A" w:rsidP="0099743A">
      <w:pPr>
        <w:ind w:firstLine="709"/>
        <w:jc w:val="both"/>
        <w:rPr>
          <w:rFonts w:ascii="Abadi" w:hAnsi="Abadi"/>
          <w:sz w:val="21"/>
          <w:szCs w:val="21"/>
        </w:rPr>
      </w:pPr>
      <w:r w:rsidRPr="0099743A">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73CDF6B" w14:textId="77777777" w:rsidR="0099743A" w:rsidRPr="0099743A" w:rsidRDefault="0099743A" w:rsidP="0099743A">
      <w:pPr>
        <w:ind w:firstLine="709"/>
        <w:jc w:val="both"/>
        <w:rPr>
          <w:rFonts w:ascii="Abadi" w:hAnsi="Abadi"/>
          <w:sz w:val="21"/>
          <w:szCs w:val="21"/>
        </w:rPr>
      </w:pPr>
    </w:p>
    <w:p w14:paraId="6553C5F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En la revisión también se consideraron las Normas Internacionales de Auditoría emitidas por la Federación </w:t>
      </w:r>
      <w:r w:rsidRPr="0099743A">
        <w:rPr>
          <w:rFonts w:ascii="Abadi" w:hAnsi="Abadi"/>
          <w:sz w:val="21"/>
          <w:szCs w:val="21"/>
        </w:rPr>
        <w:t>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9DD7F9F" w14:textId="77777777" w:rsidR="0099743A" w:rsidRPr="0099743A" w:rsidRDefault="0099743A" w:rsidP="0099743A">
      <w:pPr>
        <w:ind w:firstLine="709"/>
        <w:jc w:val="both"/>
        <w:rPr>
          <w:rFonts w:ascii="Abadi" w:hAnsi="Abadi"/>
          <w:sz w:val="21"/>
          <w:szCs w:val="21"/>
        </w:rPr>
      </w:pPr>
    </w:p>
    <w:p w14:paraId="2175E52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informe de resultados establece que se practicó la revisión de la cuenta pública respecto de las operaciones realizadas por la administración municipal de Uriangato, Gto., correspondientes al ejercicio fiscal 2019, en lo referente a los apartados de ingresos y egresos.</w:t>
      </w:r>
    </w:p>
    <w:p w14:paraId="42E4122F" w14:textId="77777777" w:rsidR="0099743A" w:rsidRPr="0099743A" w:rsidRDefault="0099743A" w:rsidP="0099743A">
      <w:pPr>
        <w:ind w:firstLine="709"/>
        <w:jc w:val="both"/>
        <w:rPr>
          <w:rFonts w:ascii="Abadi" w:hAnsi="Abadi"/>
          <w:sz w:val="21"/>
          <w:szCs w:val="21"/>
        </w:rPr>
      </w:pPr>
    </w:p>
    <w:p w14:paraId="429A5DD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99743A">
        <w:rPr>
          <w:rFonts w:ascii="Abadi" w:hAnsi="Abadi"/>
          <w:sz w:val="21"/>
          <w:szCs w:val="21"/>
        </w:rPr>
        <w:t>del mismo</w:t>
      </w:r>
      <w:proofErr w:type="gramEnd"/>
      <w:r w:rsidRPr="0099743A">
        <w:rPr>
          <w:rFonts w:ascii="Abadi" w:hAnsi="Abadi"/>
          <w:sz w:val="21"/>
          <w:szCs w:val="21"/>
        </w:rPr>
        <w:t>.</w:t>
      </w:r>
    </w:p>
    <w:p w14:paraId="370E762B" w14:textId="77777777" w:rsidR="0099743A" w:rsidRPr="0099743A" w:rsidRDefault="0099743A" w:rsidP="0099743A">
      <w:pPr>
        <w:ind w:firstLine="709"/>
        <w:jc w:val="both"/>
        <w:rPr>
          <w:rFonts w:ascii="Abadi" w:hAnsi="Abadi"/>
          <w:sz w:val="21"/>
          <w:szCs w:val="21"/>
        </w:rPr>
      </w:pPr>
    </w:p>
    <w:p w14:paraId="41C0E4F8" w14:textId="6FC9E913"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99743A">
        <w:rPr>
          <w:rFonts w:ascii="Abadi" w:hAnsi="Abadi"/>
          <w:sz w:val="21"/>
          <w:szCs w:val="21"/>
        </w:rPr>
        <w:t>fiscalizado</w:t>
      </w:r>
      <w:proofErr w:type="spellEnd"/>
      <w:r w:rsidRPr="0099743A">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 concluyendo que la evidencia</w:t>
      </w:r>
      <w:r>
        <w:rPr>
          <w:rFonts w:ascii="Abadi" w:hAnsi="Abadi"/>
          <w:sz w:val="21"/>
          <w:szCs w:val="21"/>
        </w:rPr>
        <w:t xml:space="preserve"> </w:t>
      </w:r>
      <w:r w:rsidRPr="0099743A">
        <w:rPr>
          <w:rFonts w:ascii="Abadi" w:hAnsi="Abadi"/>
          <w:sz w:val="21"/>
          <w:szCs w:val="21"/>
        </w:rPr>
        <w:t>de auditoría obtenida fue suficiente y adecuada para proporcionar una base razonable para sustentar el dictamen de la revisión, que se refiere sólo a las operaciones revisadas.</w:t>
      </w:r>
    </w:p>
    <w:p w14:paraId="201CDA08" w14:textId="77777777" w:rsidR="0099743A" w:rsidRPr="0099743A" w:rsidRDefault="0099743A" w:rsidP="0099743A">
      <w:pPr>
        <w:ind w:firstLine="709"/>
        <w:jc w:val="both"/>
        <w:rPr>
          <w:rFonts w:ascii="Abadi" w:hAnsi="Abadi"/>
          <w:sz w:val="21"/>
          <w:szCs w:val="21"/>
        </w:rPr>
      </w:pPr>
    </w:p>
    <w:p w14:paraId="0DE539E1"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16 de junio de 2020 se notificó al presidente municipal de Uriangato, Gto., la orden de inicio del procedimiento de revisión de la cuenta pública.</w:t>
      </w:r>
    </w:p>
    <w:p w14:paraId="2DEA1F77" w14:textId="77777777" w:rsidR="0099743A" w:rsidRPr="0099743A" w:rsidRDefault="0099743A" w:rsidP="0099743A">
      <w:pPr>
        <w:ind w:firstLine="709"/>
        <w:jc w:val="both"/>
        <w:rPr>
          <w:rFonts w:ascii="Abadi" w:hAnsi="Abadi"/>
          <w:sz w:val="21"/>
          <w:szCs w:val="21"/>
        </w:rPr>
      </w:pPr>
    </w:p>
    <w:p w14:paraId="09C5F0F3"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Posteriormente, el 25 de septiembre de 2020, se notificó al presidente municipal de Uriangato, Gto., el pliego de observaciones y recomendaciones derivado de la revisión practicada a la cuenta pública municipal de Uriangato, Gto., correspondiente al ejercicio fiscal del año 2019, al cual se dio respuesta el 16 de octubre de 2020 por parte del tesorero municipal.</w:t>
      </w:r>
    </w:p>
    <w:p w14:paraId="09B95028" w14:textId="77777777" w:rsidR="0099743A" w:rsidRPr="0099743A" w:rsidRDefault="0099743A" w:rsidP="0099743A">
      <w:pPr>
        <w:ind w:firstLine="709"/>
        <w:jc w:val="both"/>
        <w:rPr>
          <w:rFonts w:ascii="Abadi" w:hAnsi="Abadi"/>
          <w:sz w:val="21"/>
          <w:szCs w:val="21"/>
        </w:rPr>
      </w:pPr>
    </w:p>
    <w:p w14:paraId="2544B2A6"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6 de noviembre de 2020, el informe de resultados se notificó al presidente municipal de Uriangato,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578652E9" w14:textId="77777777" w:rsidR="0099743A" w:rsidRPr="0099743A" w:rsidRDefault="0099743A" w:rsidP="0099743A">
      <w:pPr>
        <w:ind w:firstLine="709"/>
        <w:jc w:val="both"/>
        <w:rPr>
          <w:rFonts w:ascii="Abadi" w:hAnsi="Abadi"/>
          <w:sz w:val="21"/>
          <w:szCs w:val="21"/>
        </w:rPr>
      </w:pPr>
    </w:p>
    <w:p w14:paraId="57278EDB"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El 13 de noviembre de 2020, dentro del plazo que prevé la fracción IV del artículo 37 de la Ley de Fiscalización Superior del Estado de Guanajuato, el tesorero municipal de Uriangato, Gto., interpuso recurso de reconsideración en contra del informe de resultados de la revisión practicada a la cuenta pública de </w:t>
      </w:r>
      <w:r w:rsidRPr="0099743A">
        <w:rPr>
          <w:rFonts w:ascii="Abadi" w:hAnsi="Abadi"/>
          <w:sz w:val="21"/>
          <w:szCs w:val="21"/>
        </w:rPr>
        <w:t>dicho Municipio, correspondiente al ejercicio fiscal del año 2019, siendo admitido dicho recurso, al colmarse los requisitos de procedibilidad previstos por el artículo 51 de la Ley de Fiscalización Superior del Estado de Guanajuato.</w:t>
      </w:r>
    </w:p>
    <w:p w14:paraId="23A05C13" w14:textId="77777777" w:rsidR="0099743A" w:rsidRPr="0099743A" w:rsidRDefault="0099743A" w:rsidP="0099743A">
      <w:pPr>
        <w:ind w:firstLine="709"/>
        <w:jc w:val="both"/>
        <w:rPr>
          <w:rFonts w:ascii="Abadi" w:hAnsi="Abadi"/>
          <w:sz w:val="21"/>
          <w:szCs w:val="21"/>
        </w:rPr>
      </w:pPr>
    </w:p>
    <w:p w14:paraId="59F909A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Una vez tramitado el recurso, el Auditor Superior el 24 de noviembre de 2020 emitió la resolución correspondiente, a la cual haremos referencia en un apartado posterior, misma que se notificó al tesorero municipal de Uriangato, Gto., el 25 de noviembre de 2020.</w:t>
      </w:r>
    </w:p>
    <w:p w14:paraId="41F57509" w14:textId="77777777" w:rsidR="0099743A" w:rsidRPr="0099743A" w:rsidRDefault="0099743A" w:rsidP="0099743A">
      <w:pPr>
        <w:ind w:firstLine="709"/>
        <w:jc w:val="both"/>
        <w:rPr>
          <w:rFonts w:ascii="Abadi" w:hAnsi="Abadi"/>
          <w:sz w:val="21"/>
          <w:szCs w:val="21"/>
        </w:rPr>
      </w:pPr>
    </w:p>
    <w:p w14:paraId="0097BAC8"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IV.</w:t>
      </w:r>
      <w:r w:rsidRPr="0099743A">
        <w:rPr>
          <w:rFonts w:ascii="Abadi" w:hAnsi="Abadi"/>
          <w:b/>
          <w:bCs/>
          <w:sz w:val="21"/>
          <w:szCs w:val="21"/>
        </w:rPr>
        <w:tab/>
        <w:t>Contenido del Informe de Resultados:</w:t>
      </w:r>
    </w:p>
    <w:p w14:paraId="57E53C55" w14:textId="77777777" w:rsidR="0099743A" w:rsidRPr="0099743A" w:rsidRDefault="0099743A" w:rsidP="0099743A">
      <w:pPr>
        <w:ind w:firstLine="709"/>
        <w:jc w:val="both"/>
        <w:rPr>
          <w:rFonts w:ascii="Abadi" w:hAnsi="Abadi"/>
          <w:sz w:val="21"/>
          <w:szCs w:val="21"/>
        </w:rPr>
      </w:pPr>
    </w:p>
    <w:p w14:paraId="1048732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cumplimiento a lo establecido por el artículo 37, fracción III de la Ley de Fiscalización Superior del Estado, el informe de resultados contiene los siguientes apartados:</w:t>
      </w:r>
    </w:p>
    <w:p w14:paraId="26C8499D" w14:textId="77777777" w:rsidR="0099743A" w:rsidRPr="0099743A" w:rsidRDefault="0099743A" w:rsidP="0099743A">
      <w:pPr>
        <w:ind w:firstLine="709"/>
        <w:jc w:val="both"/>
        <w:rPr>
          <w:rFonts w:ascii="Abadi" w:hAnsi="Abadi"/>
          <w:b/>
          <w:bCs/>
          <w:sz w:val="21"/>
          <w:szCs w:val="21"/>
        </w:rPr>
      </w:pPr>
    </w:p>
    <w:p w14:paraId="6CBCCEDE"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a)</w:t>
      </w:r>
      <w:r w:rsidRPr="0099743A">
        <w:rPr>
          <w:rFonts w:ascii="Abadi" w:hAnsi="Abadi"/>
          <w:b/>
          <w:bCs/>
          <w:sz w:val="21"/>
          <w:szCs w:val="21"/>
        </w:rPr>
        <w:tab/>
        <w:t>Introducción.</w:t>
      </w:r>
    </w:p>
    <w:p w14:paraId="22591BC1" w14:textId="77777777" w:rsidR="0099743A" w:rsidRPr="0099743A" w:rsidRDefault="0099743A" w:rsidP="0099743A">
      <w:pPr>
        <w:ind w:firstLine="709"/>
        <w:jc w:val="both"/>
        <w:rPr>
          <w:rFonts w:ascii="Abadi" w:hAnsi="Abadi"/>
          <w:b/>
          <w:bCs/>
          <w:sz w:val="21"/>
          <w:szCs w:val="21"/>
        </w:rPr>
      </w:pPr>
    </w:p>
    <w:p w14:paraId="4F8A6D6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0C936A9A" w14:textId="77777777" w:rsidR="0099743A" w:rsidRPr="0099743A" w:rsidRDefault="0099743A" w:rsidP="0099743A">
      <w:pPr>
        <w:ind w:firstLine="709"/>
        <w:jc w:val="both"/>
        <w:rPr>
          <w:rFonts w:ascii="Abadi" w:hAnsi="Abadi"/>
          <w:sz w:val="21"/>
          <w:szCs w:val="21"/>
        </w:rPr>
      </w:pPr>
    </w:p>
    <w:p w14:paraId="0E6D3E2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99743A">
        <w:rPr>
          <w:rFonts w:ascii="Abadi" w:hAnsi="Abadi"/>
          <w:sz w:val="21"/>
          <w:szCs w:val="21"/>
        </w:rPr>
        <w:t>re ejecución</w:t>
      </w:r>
      <w:proofErr w:type="gramEnd"/>
      <w:r w:rsidRPr="0099743A">
        <w:rPr>
          <w:rFonts w:ascii="Abadi" w:hAnsi="Abadi"/>
          <w:sz w:val="21"/>
          <w:szCs w:val="21"/>
        </w:rPr>
        <w:t xml:space="preserve"> e indagación.</w:t>
      </w:r>
    </w:p>
    <w:p w14:paraId="0FF7594F" w14:textId="77777777" w:rsidR="0099743A" w:rsidRPr="0099743A" w:rsidRDefault="0099743A" w:rsidP="0099743A">
      <w:pPr>
        <w:ind w:firstLine="709"/>
        <w:jc w:val="both"/>
        <w:rPr>
          <w:rFonts w:ascii="Abadi" w:hAnsi="Abadi"/>
          <w:sz w:val="21"/>
          <w:szCs w:val="21"/>
        </w:rPr>
      </w:pPr>
    </w:p>
    <w:p w14:paraId="1F29E313"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4F90C4C" w14:textId="77777777" w:rsidR="0099743A" w:rsidRPr="0099743A" w:rsidRDefault="0099743A" w:rsidP="0099743A">
      <w:pPr>
        <w:ind w:firstLine="709"/>
        <w:jc w:val="both"/>
        <w:rPr>
          <w:rFonts w:ascii="Abadi" w:hAnsi="Abadi"/>
          <w:sz w:val="21"/>
          <w:szCs w:val="21"/>
        </w:rPr>
      </w:pPr>
    </w:p>
    <w:p w14:paraId="01598286" w14:textId="77777777" w:rsidR="0099743A" w:rsidRPr="0099743A" w:rsidRDefault="0099743A" w:rsidP="0099743A">
      <w:pPr>
        <w:ind w:firstLine="709"/>
        <w:jc w:val="both"/>
        <w:rPr>
          <w:rFonts w:ascii="Abadi" w:hAnsi="Abadi"/>
          <w:i/>
          <w:iCs/>
          <w:sz w:val="21"/>
          <w:szCs w:val="21"/>
        </w:rPr>
      </w:pPr>
      <w:r w:rsidRPr="0099743A">
        <w:rPr>
          <w:rFonts w:ascii="Abadi" w:hAnsi="Abadi"/>
          <w:i/>
          <w:iCs/>
          <w:sz w:val="21"/>
          <w:szCs w:val="21"/>
        </w:rPr>
        <w:t xml:space="preserve">«…En atención al acuerdo asumido el 24 de febrero por la Comisión de Hacienda y Fiscalización, a partir de este programa se considerará para efectos de la planeación de los actos comprendidos en los apartados previamente referidos, el listado </w:t>
      </w:r>
      <w:r w:rsidRPr="0099743A">
        <w:rPr>
          <w:rFonts w:ascii="Abadi" w:hAnsi="Abadi"/>
          <w:i/>
          <w:iCs/>
          <w:sz w:val="21"/>
          <w:szCs w:val="21"/>
        </w:rPr>
        <w:lastRenderedPageBreak/>
        <w:t>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61F10A05" w14:textId="77777777" w:rsidR="0099743A" w:rsidRPr="0099743A" w:rsidRDefault="0099743A" w:rsidP="0099743A">
      <w:pPr>
        <w:ind w:firstLine="709"/>
        <w:jc w:val="both"/>
        <w:rPr>
          <w:rFonts w:ascii="Abadi" w:hAnsi="Abadi"/>
          <w:i/>
          <w:iCs/>
          <w:sz w:val="21"/>
          <w:szCs w:val="21"/>
        </w:rPr>
      </w:pPr>
    </w:p>
    <w:p w14:paraId="771A5C9F" w14:textId="77777777" w:rsidR="0099743A" w:rsidRPr="0099743A" w:rsidRDefault="0099743A" w:rsidP="0099743A">
      <w:pPr>
        <w:ind w:firstLine="709"/>
        <w:jc w:val="both"/>
        <w:rPr>
          <w:rFonts w:ascii="Abadi" w:hAnsi="Abadi"/>
          <w:i/>
          <w:iCs/>
          <w:sz w:val="21"/>
          <w:szCs w:val="21"/>
        </w:rPr>
      </w:pPr>
      <w:r w:rsidRPr="0099743A">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9604043" w14:textId="77777777" w:rsidR="0099743A" w:rsidRPr="0099743A" w:rsidRDefault="0099743A" w:rsidP="0099743A">
      <w:pPr>
        <w:ind w:firstLine="709"/>
        <w:jc w:val="both"/>
        <w:rPr>
          <w:rFonts w:ascii="Abadi" w:hAnsi="Abadi"/>
          <w:sz w:val="21"/>
          <w:szCs w:val="21"/>
        </w:rPr>
      </w:pPr>
    </w:p>
    <w:p w14:paraId="0C8E37F7"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99743A">
        <w:rPr>
          <w:rFonts w:ascii="Abadi" w:hAnsi="Abadi"/>
          <w:sz w:val="21"/>
          <w:szCs w:val="21"/>
        </w:rPr>
        <w:t>fiscalizado</w:t>
      </w:r>
      <w:proofErr w:type="spellEnd"/>
      <w:r w:rsidRPr="0099743A">
        <w:rPr>
          <w:rFonts w:ascii="Abadi" w:hAnsi="Abadi"/>
          <w:sz w:val="21"/>
          <w:szCs w:val="21"/>
        </w:rPr>
        <w:t>,</w:t>
      </w:r>
      <w:proofErr w:type="gramEnd"/>
      <w:r w:rsidRPr="0099743A">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3F141E20" w14:textId="720957F8" w:rsidR="0099743A" w:rsidRPr="0099743A" w:rsidRDefault="0099743A" w:rsidP="0099743A">
      <w:pPr>
        <w:ind w:firstLine="709"/>
        <w:jc w:val="both"/>
        <w:rPr>
          <w:rFonts w:ascii="Abadi" w:hAnsi="Abadi"/>
          <w:sz w:val="21"/>
          <w:szCs w:val="21"/>
        </w:rPr>
      </w:pPr>
    </w:p>
    <w:p w14:paraId="01D4960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99743A">
        <w:rPr>
          <w:rFonts w:ascii="Abadi" w:hAnsi="Abadi"/>
          <w:sz w:val="21"/>
          <w:szCs w:val="21"/>
        </w:rPr>
        <w:t>fiscalizado</w:t>
      </w:r>
      <w:proofErr w:type="spellEnd"/>
      <w:r w:rsidRPr="0099743A">
        <w:rPr>
          <w:rFonts w:ascii="Abadi" w:hAnsi="Abadi"/>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w:t>
      </w:r>
      <w:r w:rsidRPr="0099743A">
        <w:rPr>
          <w:rFonts w:ascii="Abadi" w:hAnsi="Abadi"/>
          <w:sz w:val="21"/>
          <w:szCs w:val="21"/>
        </w:rPr>
        <w:t>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38C73AB" w14:textId="77777777" w:rsidR="0099743A" w:rsidRPr="0099743A" w:rsidRDefault="0099743A" w:rsidP="0099743A">
      <w:pPr>
        <w:ind w:firstLine="709"/>
        <w:jc w:val="both"/>
        <w:rPr>
          <w:rFonts w:ascii="Abadi" w:hAnsi="Abadi"/>
          <w:sz w:val="21"/>
          <w:szCs w:val="21"/>
        </w:rPr>
      </w:pPr>
    </w:p>
    <w:p w14:paraId="4E3E3AE5"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99743A">
        <w:rPr>
          <w:rFonts w:ascii="Abadi" w:hAnsi="Abadi"/>
          <w:sz w:val="21"/>
          <w:szCs w:val="21"/>
        </w:rPr>
        <w:t>fiscalizado</w:t>
      </w:r>
      <w:proofErr w:type="spellEnd"/>
      <w:r w:rsidRPr="0099743A">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99743A">
        <w:rPr>
          <w:rFonts w:ascii="Abadi" w:hAnsi="Abadi"/>
          <w:sz w:val="21"/>
          <w:szCs w:val="21"/>
        </w:rPr>
        <w:t>fiscalizado</w:t>
      </w:r>
      <w:proofErr w:type="spellEnd"/>
      <w:r w:rsidRPr="0099743A">
        <w:rPr>
          <w:rFonts w:ascii="Abadi" w:hAnsi="Abadi"/>
          <w:sz w:val="21"/>
          <w:szCs w:val="21"/>
        </w:rPr>
        <w:t>.</w:t>
      </w:r>
    </w:p>
    <w:p w14:paraId="1F60232E" w14:textId="46ECBD0B" w:rsidR="0099743A" w:rsidRPr="0099743A" w:rsidRDefault="0099743A" w:rsidP="0099743A">
      <w:pPr>
        <w:ind w:firstLine="709"/>
        <w:jc w:val="both"/>
        <w:rPr>
          <w:rFonts w:ascii="Abadi" w:hAnsi="Abadi"/>
          <w:sz w:val="21"/>
          <w:szCs w:val="21"/>
        </w:rPr>
      </w:pPr>
    </w:p>
    <w:p w14:paraId="46324C6A"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Uriangato, Gto., cumplió con las disposiciones normativas aplicables, excepto por los resultados con observaciones y recomendaciones que se detallan en el informe de resultados; señalando además que se presentaron limitantes al alcance que se refiere a la aplicación del procedimiento de verificación física de los bienes muebles adquiridos. También se precisa que se </w:t>
      </w:r>
      <w:r w:rsidRPr="0099743A">
        <w:rPr>
          <w:rFonts w:ascii="Abadi" w:hAnsi="Abadi"/>
          <w:sz w:val="21"/>
          <w:szCs w:val="21"/>
        </w:rPr>
        <w:lastRenderedPageBreak/>
        <w:t>presentaron limitantes en la aplicación de los procedimientos de auditoría, derivado de la contingencia por la pandemia del virus SARS-CoV2.</w:t>
      </w:r>
    </w:p>
    <w:p w14:paraId="12AA5AE6" w14:textId="77777777" w:rsidR="0099743A" w:rsidRPr="0099743A" w:rsidRDefault="0099743A" w:rsidP="0099743A">
      <w:pPr>
        <w:ind w:firstLine="709"/>
        <w:jc w:val="both"/>
        <w:rPr>
          <w:rFonts w:ascii="Abadi" w:hAnsi="Abadi"/>
          <w:sz w:val="21"/>
          <w:szCs w:val="21"/>
        </w:rPr>
      </w:pPr>
    </w:p>
    <w:p w14:paraId="2C6DDB9C"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4 observaciones, las cuales no se solventaron. Asimismo, se formuló 1 recomendación, misma que fue atendida.</w:t>
      </w:r>
    </w:p>
    <w:p w14:paraId="0D8EB00A" w14:textId="77777777" w:rsidR="0099743A" w:rsidRPr="0099743A" w:rsidRDefault="0099743A" w:rsidP="0099743A">
      <w:pPr>
        <w:ind w:firstLine="709"/>
        <w:jc w:val="both"/>
        <w:rPr>
          <w:rFonts w:ascii="Abadi" w:hAnsi="Abadi"/>
          <w:sz w:val="21"/>
          <w:szCs w:val="21"/>
        </w:rPr>
      </w:pPr>
    </w:p>
    <w:p w14:paraId="3604243C"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Uriangato,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99743A">
        <w:rPr>
          <w:rFonts w:ascii="Abadi" w:hAnsi="Abadi"/>
          <w:sz w:val="21"/>
          <w:szCs w:val="21"/>
        </w:rPr>
        <w:t>de acuerdo a</w:t>
      </w:r>
      <w:proofErr w:type="gramEnd"/>
      <w:r w:rsidRPr="0099743A">
        <w:rPr>
          <w:rFonts w:ascii="Abadi" w:hAnsi="Abadi"/>
          <w:sz w:val="21"/>
          <w:szCs w:val="21"/>
        </w:rPr>
        <w:t xml:space="preserve"> su importancia relativa, la aplicación de procedimientos de control y sustantivos en la fase de ejecución de la revisión, concluyendo que se identificó una empresa clasificada como EFOS.</w:t>
      </w:r>
    </w:p>
    <w:p w14:paraId="57EED8E7"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 </w:t>
      </w:r>
    </w:p>
    <w:p w14:paraId="113C7E31"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b)</w:t>
      </w:r>
      <w:r w:rsidRPr="0099743A">
        <w:rPr>
          <w:rFonts w:ascii="Abadi" w:hAnsi="Abadi"/>
          <w:b/>
          <w:bCs/>
          <w:sz w:val="21"/>
          <w:szCs w:val="21"/>
        </w:rPr>
        <w:tab/>
        <w:t>Observaciones y recomendaciones, la respuesta emitida por el sujeto fiscalizado y la valoración correspondiente.</w:t>
      </w:r>
    </w:p>
    <w:p w14:paraId="58C1DB18" w14:textId="77777777" w:rsidR="0099743A" w:rsidRPr="0099743A" w:rsidRDefault="0099743A" w:rsidP="0099743A">
      <w:pPr>
        <w:ind w:firstLine="709"/>
        <w:jc w:val="both"/>
        <w:rPr>
          <w:rFonts w:ascii="Abadi" w:hAnsi="Abadi"/>
          <w:sz w:val="21"/>
          <w:szCs w:val="21"/>
        </w:rPr>
      </w:pPr>
    </w:p>
    <w:p w14:paraId="1FFEFD07"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esta parte se desglosa la valoración de las observaciones y recomendaciones formuladas por el Órgano Técnico, considerando como no solventadas las observaciones plasmadas en los numerales 001, referente a Lineamientos Generales de Racionalidad, Austeridad y Disciplina Presupuestal; 002, correspondiente a presupuesto; 003, relativo a planeación y programación de adquisiciones; y 004, referido a resguardo y etiquetado de equipo de cómputo.</w:t>
      </w:r>
    </w:p>
    <w:p w14:paraId="143DB47C" w14:textId="77777777" w:rsidR="0099743A" w:rsidRPr="0099743A" w:rsidRDefault="0099743A" w:rsidP="0099743A">
      <w:pPr>
        <w:ind w:firstLine="709"/>
        <w:jc w:val="both"/>
        <w:rPr>
          <w:rFonts w:ascii="Abadi" w:hAnsi="Abadi"/>
          <w:sz w:val="21"/>
          <w:szCs w:val="21"/>
        </w:rPr>
      </w:pPr>
    </w:p>
    <w:p w14:paraId="1E41C2B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virtud de la resolución recaída al recurso de reconsideración promovido en contra del informe de resultados, se modificó el complemento de la valoración de la observación plasmada en el numeral 004, para quedar sin acciones pendientes de realizar por el sujeto fiscalizado.</w:t>
      </w:r>
    </w:p>
    <w:p w14:paraId="5BD73C12" w14:textId="77777777" w:rsidR="0099743A" w:rsidRPr="0099743A" w:rsidRDefault="0099743A" w:rsidP="0099743A">
      <w:pPr>
        <w:ind w:firstLine="709"/>
        <w:jc w:val="both"/>
        <w:rPr>
          <w:rFonts w:ascii="Abadi" w:hAnsi="Abadi"/>
          <w:sz w:val="21"/>
          <w:szCs w:val="21"/>
        </w:rPr>
      </w:pPr>
    </w:p>
    <w:p w14:paraId="6B285FB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el apartado de Recomendaciones Generales, se atendió el numeral 001, correspondiente a garantía de la propuesta.</w:t>
      </w:r>
    </w:p>
    <w:p w14:paraId="06ED063D" w14:textId="77777777" w:rsidR="0099743A" w:rsidRPr="0099743A" w:rsidRDefault="0099743A" w:rsidP="0099743A">
      <w:pPr>
        <w:ind w:firstLine="709"/>
        <w:jc w:val="both"/>
        <w:rPr>
          <w:rFonts w:ascii="Abadi" w:hAnsi="Abadi"/>
          <w:sz w:val="21"/>
          <w:szCs w:val="21"/>
        </w:rPr>
      </w:pPr>
    </w:p>
    <w:p w14:paraId="4E15175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w:t>
      </w:r>
      <w:r w:rsidRPr="0099743A">
        <w:rPr>
          <w:rFonts w:ascii="Abadi" w:hAnsi="Abadi"/>
          <w:sz w:val="21"/>
          <w:szCs w:val="21"/>
        </w:rPr>
        <w:tab/>
        <w:t>Promoción del ejercicio de facultades de comprobación fiscal.</w:t>
      </w:r>
    </w:p>
    <w:p w14:paraId="1A2C715E" w14:textId="77777777" w:rsidR="0099743A" w:rsidRPr="0099743A" w:rsidRDefault="0099743A" w:rsidP="0099743A">
      <w:pPr>
        <w:ind w:firstLine="709"/>
        <w:jc w:val="both"/>
        <w:rPr>
          <w:rFonts w:ascii="Abadi" w:hAnsi="Abadi"/>
          <w:sz w:val="21"/>
          <w:szCs w:val="21"/>
        </w:rPr>
      </w:pPr>
    </w:p>
    <w:p w14:paraId="3605EF0D"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CB09FA4" w14:textId="77777777" w:rsidR="0099743A" w:rsidRPr="0099743A" w:rsidRDefault="0099743A" w:rsidP="0099743A">
      <w:pPr>
        <w:ind w:firstLine="709"/>
        <w:jc w:val="both"/>
        <w:rPr>
          <w:rFonts w:ascii="Abadi" w:hAnsi="Abadi"/>
          <w:b/>
          <w:bCs/>
          <w:sz w:val="21"/>
          <w:szCs w:val="21"/>
        </w:rPr>
      </w:pPr>
    </w:p>
    <w:p w14:paraId="3EE908DB" w14:textId="7368A0E1"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d)</w:t>
      </w:r>
      <w:r w:rsidRPr="0099743A">
        <w:rPr>
          <w:rFonts w:ascii="Abadi" w:hAnsi="Abadi"/>
          <w:b/>
          <w:bCs/>
          <w:sz w:val="21"/>
          <w:szCs w:val="21"/>
        </w:rPr>
        <w:tab/>
        <w:t>Comunicado ante órganos de control y autoridades que administran padrones de proveedores y contratistas.</w:t>
      </w:r>
    </w:p>
    <w:p w14:paraId="0D058ED5" w14:textId="77777777" w:rsidR="0099743A" w:rsidRPr="0099743A" w:rsidRDefault="0099743A" w:rsidP="0099743A">
      <w:pPr>
        <w:ind w:firstLine="709"/>
        <w:jc w:val="both"/>
        <w:rPr>
          <w:rFonts w:ascii="Abadi" w:hAnsi="Abadi"/>
          <w:sz w:val="21"/>
          <w:szCs w:val="21"/>
        </w:rPr>
      </w:pPr>
    </w:p>
    <w:p w14:paraId="1B9C5D77" w14:textId="3ECA5A72" w:rsidR="0099743A" w:rsidRPr="0099743A" w:rsidRDefault="0099743A" w:rsidP="0099743A">
      <w:pPr>
        <w:ind w:firstLine="709"/>
        <w:jc w:val="both"/>
        <w:rPr>
          <w:rFonts w:ascii="Abadi" w:hAnsi="Abadi"/>
          <w:sz w:val="21"/>
          <w:szCs w:val="21"/>
        </w:rPr>
      </w:pPr>
      <w:r w:rsidRPr="0099743A">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w:t>
      </w:r>
      <w:r w:rsidR="009844DE">
        <w:rPr>
          <w:rFonts w:ascii="Abadi" w:hAnsi="Abadi"/>
          <w:sz w:val="21"/>
          <w:szCs w:val="21"/>
        </w:rPr>
        <w:t xml:space="preserve"> </w:t>
      </w:r>
      <w:r w:rsidRPr="0099743A">
        <w:rPr>
          <w:rFonts w:ascii="Abadi" w:hAnsi="Abadi"/>
          <w:sz w:val="21"/>
          <w:szCs w:val="21"/>
        </w:rPr>
        <w:t>irregularidades o incumplimientos de proveedores y contratistas que se tengan que hacer de conocimiento a órganos de control y autoridades que administran padrones.</w:t>
      </w:r>
    </w:p>
    <w:p w14:paraId="58BA614A" w14:textId="77777777" w:rsidR="0099743A" w:rsidRPr="0099743A" w:rsidRDefault="0099743A" w:rsidP="0099743A">
      <w:pPr>
        <w:ind w:firstLine="709"/>
        <w:jc w:val="both"/>
        <w:rPr>
          <w:rFonts w:ascii="Abadi" w:hAnsi="Abadi"/>
          <w:sz w:val="21"/>
          <w:szCs w:val="21"/>
        </w:rPr>
      </w:pPr>
    </w:p>
    <w:p w14:paraId="0133438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lastRenderedPageBreak/>
        <w:t>e)</w:t>
      </w:r>
      <w:r w:rsidRPr="0099743A">
        <w:rPr>
          <w:rFonts w:ascii="Abadi" w:hAnsi="Abadi"/>
          <w:sz w:val="21"/>
          <w:szCs w:val="21"/>
        </w:rPr>
        <w:tab/>
        <w:t>Recurso de Reconsideración.</w:t>
      </w:r>
    </w:p>
    <w:p w14:paraId="26B25E3F" w14:textId="77777777" w:rsidR="0099743A" w:rsidRPr="0099743A" w:rsidRDefault="0099743A" w:rsidP="0099743A">
      <w:pPr>
        <w:ind w:firstLine="709"/>
        <w:jc w:val="both"/>
        <w:rPr>
          <w:rFonts w:ascii="Abadi" w:hAnsi="Abadi"/>
          <w:sz w:val="21"/>
          <w:szCs w:val="21"/>
        </w:rPr>
      </w:pPr>
    </w:p>
    <w:p w14:paraId="23D6665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El 13 de noviembre de 2020, dentro del plazo que prevé la fracción IV del artículo 37 de la Ley de Fiscalización Superior del Estado de Guanajuato, el tesorero municipal de Uriangato, Gto., interpuso recurso de reconsideración en contra del informe de resultados de la revisión practicada a la cuenta pública municipal de Uriangato, Gto., correspondiente al ejercicio fiscal del año 2019, concretamente en contra de la observación contenida en el numeral 004, referido a resguardo y etiquetado de equipo de cómputo, mismo que se encuentra relacionado con el Capítulo II, denominado Observaciones y Recomendaciones; Respuesta Emitida por el Sujeto Fiscalizado y Valoración Correspondiente.</w:t>
      </w:r>
    </w:p>
    <w:p w14:paraId="731FDEB8" w14:textId="77777777" w:rsidR="0099743A" w:rsidRPr="0099743A" w:rsidRDefault="0099743A" w:rsidP="0099743A">
      <w:pPr>
        <w:ind w:firstLine="709"/>
        <w:jc w:val="both"/>
        <w:rPr>
          <w:rFonts w:ascii="Abadi" w:hAnsi="Abadi"/>
          <w:sz w:val="21"/>
          <w:szCs w:val="21"/>
        </w:rPr>
      </w:pPr>
    </w:p>
    <w:p w14:paraId="28B01E43"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En tal sentido, mediante acuerdo de fecha 20 de noviembre de 2020, emitido por el </w:t>
      </w:r>
      <w:proofErr w:type="gramStart"/>
      <w:r w:rsidRPr="0099743A">
        <w:rPr>
          <w:rFonts w:ascii="Abadi" w:hAnsi="Abadi"/>
          <w:sz w:val="21"/>
          <w:szCs w:val="21"/>
        </w:rPr>
        <w:t>Director General</w:t>
      </w:r>
      <w:proofErr w:type="gramEnd"/>
      <w:r w:rsidRPr="0099743A">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w:t>
      </w:r>
    </w:p>
    <w:p w14:paraId="0785B14E" w14:textId="77777777" w:rsidR="0099743A" w:rsidRPr="0099743A" w:rsidRDefault="0099743A" w:rsidP="0099743A">
      <w:pPr>
        <w:ind w:firstLine="709"/>
        <w:jc w:val="both"/>
        <w:rPr>
          <w:rFonts w:ascii="Abadi" w:hAnsi="Abadi"/>
          <w:sz w:val="21"/>
          <w:szCs w:val="21"/>
        </w:rPr>
      </w:pPr>
    </w:p>
    <w:p w14:paraId="2EEFC352"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Una vez tramitado el recurso, el Auditor Superior del Estado, el 24 de noviembre de 2020 emitió la resolución correspondiente, determinándose respecto a la observación plasmada en el numeral 004, que los medios de prueba aportados por el recurrente resultaron procedentes para modificar el complemento de la valoración de la observación, al haberse acreditado que los bienes observados que quedaron pendientes de etiquetar han quedado debidamente etiquetados o, en su caso, justificada la imposibilidad de realizarlo. </w:t>
      </w:r>
      <w:proofErr w:type="gramStart"/>
      <w:r w:rsidRPr="0099743A">
        <w:rPr>
          <w:rFonts w:ascii="Abadi" w:hAnsi="Abadi"/>
          <w:sz w:val="21"/>
          <w:szCs w:val="21"/>
        </w:rPr>
        <w:t>En razón de</w:t>
      </w:r>
      <w:proofErr w:type="gramEnd"/>
      <w:r w:rsidRPr="0099743A">
        <w:rPr>
          <w:rFonts w:ascii="Abadi" w:hAnsi="Abadi"/>
          <w:sz w:val="21"/>
          <w:szCs w:val="21"/>
        </w:rPr>
        <w:t xml:space="preserve"> lo anterior, aun cuando se confirmó el sentido de la valoración de la observación como no solventada, se modificó el complemento de la misma, para quedar sin acciones pendientes de realizar por el sujeto fiscalizado.</w:t>
      </w:r>
    </w:p>
    <w:p w14:paraId="3F24ED4B" w14:textId="77777777" w:rsidR="0099743A" w:rsidRPr="0099743A" w:rsidRDefault="0099743A" w:rsidP="0099743A">
      <w:pPr>
        <w:ind w:firstLine="709"/>
        <w:jc w:val="both"/>
        <w:rPr>
          <w:rFonts w:ascii="Abadi" w:hAnsi="Abadi"/>
          <w:sz w:val="21"/>
          <w:szCs w:val="21"/>
        </w:rPr>
      </w:pPr>
    </w:p>
    <w:p w14:paraId="06B01B2F"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La referida resolución se notificó al tesorero municipal de Uriangato, Gto., el 25 de noviembre de 2020.</w:t>
      </w:r>
    </w:p>
    <w:p w14:paraId="495724A7" w14:textId="77777777" w:rsidR="0099743A" w:rsidRPr="0099743A" w:rsidRDefault="0099743A" w:rsidP="0099743A">
      <w:pPr>
        <w:ind w:firstLine="709"/>
        <w:jc w:val="both"/>
        <w:rPr>
          <w:rFonts w:ascii="Abadi" w:hAnsi="Abadi"/>
          <w:b/>
          <w:bCs/>
          <w:sz w:val="21"/>
          <w:szCs w:val="21"/>
        </w:rPr>
      </w:pPr>
    </w:p>
    <w:p w14:paraId="2F25F376"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f)</w:t>
      </w:r>
      <w:r w:rsidRPr="0099743A">
        <w:rPr>
          <w:rFonts w:ascii="Abadi" w:hAnsi="Abadi"/>
          <w:b/>
          <w:bCs/>
          <w:sz w:val="21"/>
          <w:szCs w:val="21"/>
        </w:rPr>
        <w:tab/>
        <w:t>Anexos.</w:t>
      </w:r>
    </w:p>
    <w:p w14:paraId="5DF9B2B5" w14:textId="77777777" w:rsidR="0099743A" w:rsidRPr="0099743A" w:rsidRDefault="0099743A" w:rsidP="0099743A">
      <w:pPr>
        <w:ind w:firstLine="709"/>
        <w:jc w:val="both"/>
        <w:rPr>
          <w:rFonts w:ascii="Abadi" w:hAnsi="Abadi"/>
          <w:b/>
          <w:bCs/>
          <w:sz w:val="21"/>
          <w:szCs w:val="21"/>
        </w:rPr>
      </w:pPr>
    </w:p>
    <w:p w14:paraId="4F49B679"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esta parte, se adjuntan los anexos técnicos derivados de la revisión practicada.</w:t>
      </w:r>
    </w:p>
    <w:p w14:paraId="59EA2F4D" w14:textId="77777777" w:rsidR="0099743A" w:rsidRPr="0099743A" w:rsidRDefault="0099743A" w:rsidP="0099743A">
      <w:pPr>
        <w:ind w:firstLine="709"/>
        <w:jc w:val="both"/>
        <w:rPr>
          <w:rFonts w:ascii="Abadi" w:hAnsi="Abadi"/>
          <w:b/>
          <w:bCs/>
          <w:sz w:val="21"/>
          <w:szCs w:val="21"/>
        </w:rPr>
      </w:pPr>
    </w:p>
    <w:p w14:paraId="082573AB" w14:textId="77777777"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V.</w:t>
      </w:r>
      <w:r w:rsidRPr="0099743A">
        <w:rPr>
          <w:rFonts w:ascii="Abadi" w:hAnsi="Abadi"/>
          <w:b/>
          <w:bCs/>
          <w:sz w:val="21"/>
          <w:szCs w:val="21"/>
        </w:rPr>
        <w:tab/>
        <w:t>Conclusiones:</w:t>
      </w:r>
    </w:p>
    <w:p w14:paraId="1FD320AB" w14:textId="77777777" w:rsidR="0099743A" w:rsidRPr="0099743A" w:rsidRDefault="0099743A" w:rsidP="0099743A">
      <w:pPr>
        <w:ind w:firstLine="709"/>
        <w:jc w:val="both"/>
        <w:rPr>
          <w:rFonts w:ascii="Abadi" w:hAnsi="Abadi"/>
          <w:b/>
          <w:bCs/>
          <w:sz w:val="21"/>
          <w:szCs w:val="21"/>
        </w:rPr>
      </w:pPr>
    </w:p>
    <w:p w14:paraId="019906C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66A5E525" w14:textId="77777777" w:rsidR="0099743A" w:rsidRPr="0099743A" w:rsidRDefault="0099743A" w:rsidP="0099743A">
      <w:pPr>
        <w:ind w:firstLine="709"/>
        <w:jc w:val="both"/>
        <w:rPr>
          <w:rFonts w:ascii="Abadi" w:hAnsi="Abadi"/>
          <w:sz w:val="21"/>
          <w:szCs w:val="21"/>
        </w:rPr>
      </w:pPr>
    </w:p>
    <w:p w14:paraId="0554A904"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1BE4C4F7" w14:textId="77777777" w:rsidR="0099743A" w:rsidRPr="0099743A" w:rsidRDefault="0099743A" w:rsidP="0099743A">
      <w:pPr>
        <w:ind w:firstLine="709"/>
        <w:jc w:val="both"/>
        <w:rPr>
          <w:rFonts w:ascii="Abadi" w:hAnsi="Abadi"/>
          <w:sz w:val="21"/>
          <w:szCs w:val="21"/>
        </w:rPr>
      </w:pPr>
    </w:p>
    <w:p w14:paraId="3264E849"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Uriangato,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43006F8" w14:textId="77777777" w:rsidR="0099743A" w:rsidRPr="0099743A" w:rsidRDefault="0099743A" w:rsidP="0099743A">
      <w:pPr>
        <w:ind w:firstLine="709"/>
        <w:jc w:val="both"/>
        <w:rPr>
          <w:rFonts w:ascii="Abadi" w:hAnsi="Abadi"/>
          <w:sz w:val="21"/>
          <w:szCs w:val="21"/>
        </w:rPr>
      </w:pPr>
    </w:p>
    <w:p w14:paraId="218838C1"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De igual manera, existe en el informe de resultados la constancia de que este se notificó al presidente municipal de Uriangato,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w:t>
      </w:r>
      <w:r w:rsidRPr="0099743A">
        <w:rPr>
          <w:rFonts w:ascii="Abadi" w:hAnsi="Abadi"/>
          <w:sz w:val="21"/>
          <w:szCs w:val="21"/>
        </w:rPr>
        <w:lastRenderedPageBreak/>
        <w:t>del Estado la resolución correspondiente, misma que consideramos se encuentra suficientemente fundada y motivada y que en su oportunidad se notificó al tesorero municipal de Uriangato, Gto. En tal virtud, se considera que fue respetado el derecho de audiencia o defensa por parte del Órgano Técnico.</w:t>
      </w:r>
    </w:p>
    <w:p w14:paraId="01F603BB"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 </w:t>
      </w:r>
    </w:p>
    <w:p w14:paraId="6CF66FB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528E167" w14:textId="77777777" w:rsidR="0099743A" w:rsidRPr="0099743A" w:rsidRDefault="0099743A" w:rsidP="0099743A">
      <w:pPr>
        <w:ind w:firstLine="709"/>
        <w:jc w:val="both"/>
        <w:rPr>
          <w:rFonts w:ascii="Abadi" w:hAnsi="Abadi"/>
          <w:sz w:val="21"/>
          <w:szCs w:val="21"/>
        </w:rPr>
      </w:pPr>
    </w:p>
    <w:p w14:paraId="4C5BF42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EB142F1" w14:textId="77777777" w:rsidR="0099743A" w:rsidRPr="0099743A" w:rsidRDefault="0099743A" w:rsidP="0099743A">
      <w:pPr>
        <w:ind w:firstLine="709"/>
        <w:jc w:val="both"/>
        <w:rPr>
          <w:rFonts w:ascii="Abadi" w:hAnsi="Abadi"/>
          <w:sz w:val="21"/>
          <w:szCs w:val="21"/>
        </w:rPr>
      </w:pPr>
    </w:p>
    <w:p w14:paraId="71621727"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5B1F19E5"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99743A">
        <w:rPr>
          <w:rFonts w:ascii="Abadi" w:hAnsi="Abadi"/>
          <w:sz w:val="21"/>
          <w:szCs w:val="21"/>
        </w:rPr>
        <w:t>Responsabilidades Administrativas para el Estado de Guanajuato. Asimismo, en términos de la referida Ley, deberá realizar el seguimiento a las observaciones no solventadas contenidas en el informe de resultados.</w:t>
      </w:r>
    </w:p>
    <w:p w14:paraId="5331413A" w14:textId="77777777" w:rsidR="0099743A" w:rsidRPr="0099743A" w:rsidRDefault="0099743A" w:rsidP="0099743A">
      <w:pPr>
        <w:ind w:firstLine="709"/>
        <w:jc w:val="both"/>
        <w:rPr>
          <w:rFonts w:ascii="Abadi" w:hAnsi="Abadi"/>
          <w:sz w:val="21"/>
          <w:szCs w:val="21"/>
        </w:rPr>
      </w:pPr>
    </w:p>
    <w:p w14:paraId="23A04283"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B86BF00" w14:textId="77777777" w:rsidR="0099743A" w:rsidRPr="0099743A" w:rsidRDefault="0099743A" w:rsidP="0099743A">
      <w:pPr>
        <w:ind w:firstLine="709"/>
        <w:jc w:val="both"/>
        <w:rPr>
          <w:rFonts w:ascii="Abadi" w:hAnsi="Abadi"/>
          <w:sz w:val="21"/>
          <w:szCs w:val="21"/>
        </w:rPr>
      </w:pPr>
    </w:p>
    <w:p w14:paraId="0B5A4323"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En razón de lo anteriormente señalado, concluimos que el informe de resultados de la revisión practicada a la cuenta pública de Uriangato,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0CE4AEB" w14:textId="77777777" w:rsidR="0099743A" w:rsidRPr="0099743A" w:rsidRDefault="0099743A" w:rsidP="0099743A">
      <w:pPr>
        <w:ind w:firstLine="709"/>
        <w:jc w:val="both"/>
        <w:rPr>
          <w:rFonts w:ascii="Abadi" w:hAnsi="Abadi"/>
          <w:sz w:val="21"/>
          <w:szCs w:val="21"/>
        </w:rPr>
      </w:pPr>
    </w:p>
    <w:p w14:paraId="251CCB8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Por lo expuesto, con fundamento en el artículo 204 de la Ley Orgánica del Poder Legislativo, nos permitimos someter a la consideración de la Asamblea, la aprobación del siguiente:</w:t>
      </w:r>
    </w:p>
    <w:p w14:paraId="5CB7B4D5" w14:textId="77777777" w:rsidR="0099743A" w:rsidRPr="0099743A" w:rsidRDefault="0099743A" w:rsidP="0099743A">
      <w:pPr>
        <w:ind w:firstLine="709"/>
        <w:jc w:val="both"/>
        <w:rPr>
          <w:rFonts w:ascii="Abadi" w:hAnsi="Abadi"/>
          <w:sz w:val="21"/>
          <w:szCs w:val="21"/>
        </w:rPr>
      </w:pPr>
    </w:p>
    <w:p w14:paraId="0EA12639" w14:textId="77777777" w:rsidR="0099743A" w:rsidRPr="0099743A" w:rsidRDefault="0099743A" w:rsidP="0099743A">
      <w:pPr>
        <w:jc w:val="center"/>
        <w:rPr>
          <w:rFonts w:ascii="Abadi" w:hAnsi="Abadi"/>
          <w:b/>
          <w:bCs/>
          <w:sz w:val="21"/>
          <w:szCs w:val="21"/>
        </w:rPr>
      </w:pPr>
      <w:r w:rsidRPr="0099743A">
        <w:rPr>
          <w:rFonts w:ascii="Abadi" w:hAnsi="Abadi"/>
          <w:b/>
          <w:bCs/>
          <w:sz w:val="21"/>
          <w:szCs w:val="21"/>
        </w:rPr>
        <w:t>A C U E R D O</w:t>
      </w:r>
    </w:p>
    <w:p w14:paraId="57442030" w14:textId="77777777" w:rsidR="0099743A" w:rsidRPr="0099743A" w:rsidRDefault="0099743A" w:rsidP="0099743A">
      <w:pPr>
        <w:ind w:firstLine="709"/>
        <w:jc w:val="both"/>
        <w:rPr>
          <w:rFonts w:ascii="Abadi" w:hAnsi="Abadi"/>
          <w:b/>
          <w:bCs/>
          <w:sz w:val="21"/>
          <w:szCs w:val="21"/>
        </w:rPr>
      </w:pPr>
    </w:p>
    <w:p w14:paraId="6B93B637"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Único.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Uriangato, Gto., correspondiente al ejercicio fiscal del año 2019, con base en el informe de resultados formulado por la Auditoría Superior del Estado de Guanajuato.</w:t>
      </w:r>
    </w:p>
    <w:p w14:paraId="1CC24196" w14:textId="77777777" w:rsidR="0099743A" w:rsidRPr="0099743A" w:rsidRDefault="0099743A" w:rsidP="0099743A">
      <w:pPr>
        <w:ind w:firstLine="709"/>
        <w:jc w:val="both"/>
        <w:rPr>
          <w:rFonts w:ascii="Abadi" w:hAnsi="Abadi"/>
          <w:sz w:val="21"/>
          <w:szCs w:val="21"/>
        </w:rPr>
      </w:pPr>
    </w:p>
    <w:p w14:paraId="635AD6A8"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lastRenderedPageBreak/>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2EE9C998" w14:textId="77777777" w:rsidR="0099743A" w:rsidRPr="0099743A" w:rsidRDefault="0099743A" w:rsidP="0099743A">
      <w:pPr>
        <w:ind w:firstLine="709"/>
        <w:jc w:val="both"/>
        <w:rPr>
          <w:rFonts w:ascii="Abadi" w:hAnsi="Abadi"/>
          <w:sz w:val="21"/>
          <w:szCs w:val="21"/>
        </w:rPr>
      </w:pPr>
    </w:p>
    <w:p w14:paraId="59E78889"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Se tiene por atendida la recomendación general contenida en el informe de resultados.</w:t>
      </w:r>
    </w:p>
    <w:p w14:paraId="226DD214" w14:textId="77777777" w:rsidR="0099743A" w:rsidRPr="0099743A" w:rsidRDefault="0099743A" w:rsidP="0099743A">
      <w:pPr>
        <w:ind w:firstLine="709"/>
        <w:jc w:val="both"/>
        <w:rPr>
          <w:rFonts w:ascii="Abadi" w:hAnsi="Abadi"/>
          <w:sz w:val="21"/>
          <w:szCs w:val="21"/>
        </w:rPr>
      </w:pPr>
    </w:p>
    <w:p w14:paraId="6A2108BA"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Remítase el presente acuerdo al titular del Poder Ejecutivo del Estado para su publicación en el Periódico Oficial del Gobierno del Estado.</w:t>
      </w:r>
    </w:p>
    <w:p w14:paraId="3817728F" w14:textId="77777777" w:rsidR="0099743A" w:rsidRPr="0099743A" w:rsidRDefault="0099743A" w:rsidP="0099743A">
      <w:pPr>
        <w:ind w:firstLine="709"/>
        <w:jc w:val="both"/>
        <w:rPr>
          <w:rFonts w:ascii="Abadi" w:hAnsi="Abadi"/>
          <w:sz w:val="21"/>
          <w:szCs w:val="21"/>
        </w:rPr>
      </w:pPr>
    </w:p>
    <w:p w14:paraId="7692BBC0" w14:textId="77777777" w:rsidR="0099743A" w:rsidRPr="0099743A" w:rsidRDefault="0099743A" w:rsidP="0099743A">
      <w:pPr>
        <w:ind w:firstLine="709"/>
        <w:jc w:val="both"/>
        <w:rPr>
          <w:rFonts w:ascii="Abadi" w:hAnsi="Abadi"/>
          <w:sz w:val="21"/>
          <w:szCs w:val="21"/>
        </w:rPr>
      </w:pPr>
      <w:r w:rsidRPr="0099743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639B2DA" w14:textId="77777777" w:rsidR="0099743A" w:rsidRPr="0099743A" w:rsidRDefault="0099743A" w:rsidP="0099743A">
      <w:pPr>
        <w:ind w:firstLine="709"/>
        <w:jc w:val="both"/>
        <w:rPr>
          <w:rFonts w:ascii="Abadi" w:hAnsi="Abadi"/>
          <w:b/>
          <w:bCs/>
          <w:sz w:val="21"/>
          <w:szCs w:val="21"/>
        </w:rPr>
      </w:pPr>
    </w:p>
    <w:p w14:paraId="03FCA2F6" w14:textId="36EF778D" w:rsidR="0099743A" w:rsidRPr="0099743A" w:rsidRDefault="0099743A" w:rsidP="0099743A">
      <w:pPr>
        <w:ind w:firstLine="709"/>
        <w:jc w:val="both"/>
        <w:rPr>
          <w:rFonts w:ascii="Abadi" w:hAnsi="Abadi"/>
          <w:b/>
          <w:bCs/>
          <w:sz w:val="21"/>
          <w:szCs w:val="21"/>
        </w:rPr>
      </w:pPr>
      <w:r w:rsidRPr="0099743A">
        <w:rPr>
          <w:rFonts w:ascii="Abadi" w:hAnsi="Abadi"/>
          <w:b/>
          <w:bCs/>
          <w:sz w:val="21"/>
          <w:szCs w:val="21"/>
        </w:rPr>
        <w:t xml:space="preserve">Guanajuato, Gto., 17 de mayo de 2021 La Comisión de Hacienda y Fiscalización. Diputada Ma. del Rocío Jiménez Chávez. Diputada Patricia Nallely Martínez Galván. Diputada Emma Tovar Tapia. Diputado José Luis Vázquez Cordero. Diputada Celeste Gómez Fragoso. </w:t>
      </w:r>
    </w:p>
    <w:p w14:paraId="0E0477A9" w14:textId="77777777" w:rsidR="0099743A" w:rsidRPr="0099743A" w:rsidRDefault="0099743A" w:rsidP="0099743A">
      <w:pPr>
        <w:ind w:firstLine="709"/>
        <w:jc w:val="both"/>
        <w:rPr>
          <w:rFonts w:ascii="Abadi" w:hAnsi="Abadi"/>
          <w:sz w:val="21"/>
          <w:szCs w:val="21"/>
        </w:rPr>
      </w:pPr>
    </w:p>
    <w:p w14:paraId="38342282" w14:textId="1BCA1D1D" w:rsidR="0099743A" w:rsidRPr="0099743A" w:rsidRDefault="0099743A" w:rsidP="0099743A">
      <w:pPr>
        <w:ind w:firstLine="709"/>
        <w:jc w:val="both"/>
        <w:rPr>
          <w:rFonts w:ascii="Abadi" w:hAnsi="Abadi"/>
          <w:sz w:val="21"/>
          <w:szCs w:val="21"/>
        </w:rPr>
      </w:pPr>
      <w:r w:rsidRPr="0099743A">
        <w:rPr>
          <w:rFonts w:ascii="Abadi" w:hAnsi="Abadi"/>
          <w:sz w:val="21"/>
          <w:szCs w:val="21"/>
        </w:rPr>
        <w:t>La presente hoja forma parte del dictamen formulado por la Comisión de Hacienda y Fiscalización, relativo al informe de resultados de la revisión practicada a la cuenta pública municipal de Uriangato, Gto., correspondiente al ejercicio fiscal del año 2019.</w:t>
      </w:r>
      <w:r>
        <w:rPr>
          <w:rFonts w:ascii="Abadi" w:hAnsi="Abadi"/>
          <w:sz w:val="21"/>
          <w:szCs w:val="21"/>
        </w:rPr>
        <w:t>»</w:t>
      </w:r>
    </w:p>
    <w:p w14:paraId="14A8A2E0" w14:textId="77777777" w:rsidR="0045163D" w:rsidRPr="0045163D" w:rsidRDefault="0045163D" w:rsidP="0045163D">
      <w:pPr>
        <w:ind w:firstLine="709"/>
        <w:jc w:val="both"/>
        <w:rPr>
          <w:rFonts w:ascii="Abadi" w:hAnsi="Abadi"/>
          <w:b/>
          <w:bCs/>
          <w:sz w:val="21"/>
          <w:szCs w:val="21"/>
        </w:rPr>
      </w:pPr>
    </w:p>
    <w:p w14:paraId="247D17E2" w14:textId="4DF2EF40" w:rsidR="0045163D" w:rsidRPr="00212819" w:rsidRDefault="0007539E" w:rsidP="0045163D">
      <w:pPr>
        <w:ind w:firstLine="709"/>
        <w:jc w:val="both"/>
        <w:rPr>
          <w:rFonts w:ascii="Abadi" w:hAnsi="Abadi"/>
          <w:b/>
          <w:bCs/>
          <w:sz w:val="21"/>
          <w:szCs w:val="21"/>
        </w:rPr>
      </w:pPr>
      <w:r>
        <w:rPr>
          <w:rStyle w:val="Refdenotaalpie"/>
          <w:rFonts w:ascii="Abadi" w:hAnsi="Abadi"/>
          <w:b/>
          <w:bCs/>
          <w:sz w:val="21"/>
          <w:szCs w:val="21"/>
        </w:rPr>
        <w:footnoteReference w:id="38"/>
      </w:r>
      <w:r w:rsidR="0045163D" w:rsidRPr="00212819">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w:t>
      </w:r>
      <w:r w:rsidR="0045163D" w:rsidRPr="00212819">
        <w:rPr>
          <w:rFonts w:ascii="Abadi" w:hAnsi="Abadi"/>
          <w:b/>
          <w:bCs/>
          <w:sz w:val="21"/>
          <w:szCs w:val="21"/>
        </w:rPr>
        <w:t>MUNICIPAL DE YURIRIA, GTO., CORRESPONDIENTE AL EJERCICIO FISCAL DEL AÑO 2019.</w:t>
      </w:r>
    </w:p>
    <w:p w14:paraId="25DB11D9" w14:textId="60487664" w:rsidR="0099743A" w:rsidRPr="00BE50EE" w:rsidRDefault="0099743A" w:rsidP="0045163D">
      <w:pPr>
        <w:ind w:firstLine="709"/>
        <w:jc w:val="both"/>
        <w:rPr>
          <w:rFonts w:ascii="Abadi" w:hAnsi="Abadi"/>
          <w:b/>
          <w:bCs/>
          <w:color w:val="FF0000"/>
          <w:sz w:val="21"/>
          <w:szCs w:val="21"/>
        </w:rPr>
      </w:pPr>
    </w:p>
    <w:p w14:paraId="45C86794" w14:textId="59626B0D" w:rsidR="00BE50EE" w:rsidRDefault="0099743A" w:rsidP="00BE50EE">
      <w:pPr>
        <w:ind w:firstLine="709"/>
        <w:jc w:val="both"/>
        <w:rPr>
          <w:rFonts w:ascii="Abadi" w:hAnsi="Abadi"/>
          <w:sz w:val="21"/>
          <w:szCs w:val="21"/>
        </w:rPr>
      </w:pPr>
      <w:r>
        <w:rPr>
          <w:rFonts w:ascii="Abadi" w:hAnsi="Abadi"/>
          <w:b/>
          <w:bCs/>
          <w:sz w:val="21"/>
          <w:szCs w:val="21"/>
        </w:rPr>
        <w:t xml:space="preserve">«C. </w:t>
      </w:r>
      <w:r w:rsidR="00BE50EE">
        <w:rPr>
          <w:rFonts w:ascii="Abadi" w:hAnsi="Abadi"/>
          <w:b/>
          <w:bCs/>
          <w:sz w:val="21"/>
          <w:szCs w:val="21"/>
        </w:rPr>
        <w:t>PRESIDENTA DEL CONGRESO DEL ESTADO. P R E S E N T E.</w:t>
      </w:r>
    </w:p>
    <w:p w14:paraId="2FB1B441" w14:textId="4F5CF5FB" w:rsidR="00BE50EE" w:rsidRDefault="00BE50EE" w:rsidP="00BE50EE">
      <w:pPr>
        <w:ind w:firstLine="709"/>
        <w:jc w:val="both"/>
        <w:rPr>
          <w:rFonts w:ascii="Abadi" w:hAnsi="Abadi"/>
          <w:sz w:val="21"/>
          <w:szCs w:val="21"/>
        </w:rPr>
      </w:pPr>
    </w:p>
    <w:p w14:paraId="17ADB5D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Yuriria, Gto., correspondiente al ejercicio fiscal del año 2019.</w:t>
      </w:r>
    </w:p>
    <w:p w14:paraId="7E24AA86" w14:textId="77777777" w:rsidR="00BE50EE" w:rsidRPr="00BE50EE" w:rsidRDefault="00BE50EE" w:rsidP="00BE50EE">
      <w:pPr>
        <w:ind w:firstLine="709"/>
        <w:jc w:val="both"/>
        <w:rPr>
          <w:rFonts w:ascii="Abadi" w:hAnsi="Abadi"/>
          <w:sz w:val="21"/>
          <w:szCs w:val="21"/>
        </w:rPr>
      </w:pPr>
    </w:p>
    <w:p w14:paraId="5FAEDF33"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52B57F91" w14:textId="77777777" w:rsidR="00BE50EE" w:rsidRPr="00BE50EE" w:rsidRDefault="00BE50EE" w:rsidP="00BE50EE">
      <w:pPr>
        <w:ind w:firstLine="709"/>
        <w:jc w:val="both"/>
        <w:rPr>
          <w:rFonts w:ascii="Abadi" w:hAnsi="Abadi"/>
          <w:sz w:val="21"/>
          <w:szCs w:val="21"/>
        </w:rPr>
      </w:pPr>
    </w:p>
    <w:p w14:paraId="17EBC7ED" w14:textId="0248F44A" w:rsidR="00BE50EE" w:rsidRPr="00212819" w:rsidRDefault="00BE50EE" w:rsidP="00212819">
      <w:pPr>
        <w:jc w:val="center"/>
        <w:rPr>
          <w:rFonts w:ascii="Abadi" w:hAnsi="Abadi"/>
          <w:b/>
          <w:bCs/>
          <w:sz w:val="21"/>
          <w:szCs w:val="21"/>
        </w:rPr>
      </w:pPr>
      <w:r w:rsidRPr="00212819">
        <w:rPr>
          <w:rFonts w:ascii="Abadi" w:hAnsi="Abadi"/>
          <w:b/>
          <w:bCs/>
          <w:sz w:val="21"/>
          <w:szCs w:val="21"/>
        </w:rPr>
        <w:t>D i c t a m e n</w:t>
      </w:r>
    </w:p>
    <w:p w14:paraId="43D060A6" w14:textId="77777777" w:rsidR="00212819" w:rsidRPr="00212819" w:rsidRDefault="00212819" w:rsidP="00BE50EE">
      <w:pPr>
        <w:ind w:firstLine="709"/>
        <w:jc w:val="both"/>
        <w:rPr>
          <w:rFonts w:ascii="Abadi" w:hAnsi="Abadi"/>
          <w:b/>
          <w:bCs/>
          <w:sz w:val="21"/>
          <w:szCs w:val="21"/>
        </w:rPr>
      </w:pPr>
    </w:p>
    <w:p w14:paraId="4B61984D" w14:textId="77777777" w:rsidR="00BE50EE" w:rsidRPr="00212819" w:rsidRDefault="00BE50EE" w:rsidP="00BE50EE">
      <w:pPr>
        <w:ind w:firstLine="709"/>
        <w:jc w:val="both"/>
        <w:rPr>
          <w:rFonts w:ascii="Abadi" w:hAnsi="Abadi"/>
          <w:b/>
          <w:bCs/>
          <w:sz w:val="21"/>
          <w:szCs w:val="21"/>
        </w:rPr>
      </w:pPr>
      <w:r w:rsidRPr="00212819">
        <w:rPr>
          <w:rFonts w:ascii="Abadi" w:hAnsi="Abadi"/>
          <w:b/>
          <w:bCs/>
          <w:sz w:val="21"/>
          <w:szCs w:val="21"/>
        </w:rPr>
        <w:t>I.</w:t>
      </w:r>
      <w:r w:rsidRPr="00212819">
        <w:rPr>
          <w:rFonts w:ascii="Abadi" w:hAnsi="Abadi"/>
          <w:b/>
          <w:bCs/>
          <w:sz w:val="21"/>
          <w:szCs w:val="21"/>
        </w:rPr>
        <w:tab/>
        <w:t>Competencia:</w:t>
      </w:r>
    </w:p>
    <w:p w14:paraId="7A1CAD91" w14:textId="77777777" w:rsidR="00BE50EE" w:rsidRPr="00212819" w:rsidRDefault="00BE50EE" w:rsidP="00BE50EE">
      <w:pPr>
        <w:ind w:firstLine="709"/>
        <w:jc w:val="both"/>
        <w:rPr>
          <w:rFonts w:ascii="Abadi" w:hAnsi="Abadi"/>
          <w:b/>
          <w:bCs/>
          <w:sz w:val="21"/>
          <w:szCs w:val="21"/>
        </w:rPr>
      </w:pPr>
    </w:p>
    <w:p w14:paraId="393B8D96"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3CB37B59" w14:textId="77777777" w:rsidR="00BE50EE" w:rsidRPr="00BE50EE" w:rsidRDefault="00BE50EE" w:rsidP="00BE50EE">
      <w:pPr>
        <w:ind w:firstLine="709"/>
        <w:jc w:val="both"/>
        <w:rPr>
          <w:rFonts w:ascii="Abadi" w:hAnsi="Abadi"/>
          <w:sz w:val="21"/>
          <w:szCs w:val="21"/>
        </w:rPr>
      </w:pPr>
    </w:p>
    <w:p w14:paraId="4C8FE69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w:t>
      </w:r>
      <w:r w:rsidRPr="00BE50EE">
        <w:rPr>
          <w:rFonts w:ascii="Abadi" w:hAnsi="Abadi"/>
          <w:sz w:val="21"/>
          <w:szCs w:val="21"/>
        </w:rPr>
        <w:lastRenderedPageBreak/>
        <w:t>Congreso de la ejecución de su presupuesto, asimismo sobre la situación económica y las finanzas públicas del ejercicio.</w:t>
      </w:r>
    </w:p>
    <w:p w14:paraId="757E7E7F" w14:textId="77777777" w:rsidR="00212819" w:rsidRDefault="00212819" w:rsidP="00BE50EE">
      <w:pPr>
        <w:ind w:firstLine="709"/>
        <w:jc w:val="both"/>
        <w:rPr>
          <w:rFonts w:ascii="Abadi" w:hAnsi="Abadi"/>
          <w:sz w:val="21"/>
          <w:szCs w:val="21"/>
        </w:rPr>
      </w:pPr>
    </w:p>
    <w:p w14:paraId="031DFB8A" w14:textId="4C8A6CD8" w:rsidR="00BE50EE" w:rsidRPr="00BE50EE" w:rsidRDefault="00BE50EE" w:rsidP="00BE50EE">
      <w:pPr>
        <w:ind w:firstLine="709"/>
        <w:jc w:val="both"/>
        <w:rPr>
          <w:rFonts w:ascii="Abadi" w:hAnsi="Abadi"/>
          <w:sz w:val="21"/>
          <w:szCs w:val="21"/>
        </w:rPr>
      </w:pPr>
      <w:r w:rsidRPr="00BE50EE">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0477F27" w14:textId="77777777" w:rsidR="00BE50EE" w:rsidRPr="00BE50EE" w:rsidRDefault="00BE50EE" w:rsidP="00BE50EE">
      <w:pPr>
        <w:ind w:firstLine="709"/>
        <w:jc w:val="both"/>
        <w:rPr>
          <w:rFonts w:ascii="Abadi" w:hAnsi="Abadi"/>
          <w:sz w:val="21"/>
          <w:szCs w:val="21"/>
        </w:rPr>
      </w:pPr>
    </w:p>
    <w:p w14:paraId="41E5C07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615F9D7" w14:textId="77777777" w:rsidR="00BE50EE" w:rsidRPr="00BE50EE" w:rsidRDefault="00BE50EE" w:rsidP="00BE50EE">
      <w:pPr>
        <w:ind w:firstLine="709"/>
        <w:jc w:val="both"/>
        <w:rPr>
          <w:rFonts w:ascii="Abadi" w:hAnsi="Abadi"/>
          <w:sz w:val="21"/>
          <w:szCs w:val="21"/>
        </w:rPr>
      </w:pPr>
    </w:p>
    <w:p w14:paraId="341E67B3"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0D7D1985" w14:textId="77777777" w:rsidR="00BE50EE" w:rsidRPr="00BE50EE" w:rsidRDefault="00BE50EE" w:rsidP="00BE50EE">
      <w:pPr>
        <w:ind w:firstLine="709"/>
        <w:jc w:val="both"/>
        <w:rPr>
          <w:rFonts w:ascii="Abadi" w:hAnsi="Abadi"/>
          <w:sz w:val="21"/>
          <w:szCs w:val="21"/>
        </w:rPr>
      </w:pPr>
    </w:p>
    <w:p w14:paraId="1348AE7A" w14:textId="77777777" w:rsidR="00BE50EE" w:rsidRPr="00BE50EE" w:rsidRDefault="00BE50EE" w:rsidP="00BE50EE">
      <w:pPr>
        <w:ind w:firstLine="709"/>
        <w:jc w:val="both"/>
        <w:rPr>
          <w:rFonts w:ascii="Abadi" w:hAnsi="Abadi"/>
          <w:sz w:val="21"/>
          <w:szCs w:val="21"/>
        </w:rPr>
      </w:pPr>
      <w:proofErr w:type="gramStart"/>
      <w:r w:rsidRPr="00BE50EE">
        <w:rPr>
          <w:rFonts w:ascii="Abadi" w:hAnsi="Abadi"/>
          <w:sz w:val="21"/>
          <w:szCs w:val="21"/>
        </w:rPr>
        <w:t>En razón de</w:t>
      </w:r>
      <w:proofErr w:type="gramEnd"/>
      <w:r w:rsidRPr="00BE50EE">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65A49C5" w14:textId="77777777" w:rsidR="00BE50EE" w:rsidRPr="00BE50EE" w:rsidRDefault="00BE50EE" w:rsidP="00BE50EE">
      <w:pPr>
        <w:ind w:firstLine="709"/>
        <w:jc w:val="both"/>
        <w:rPr>
          <w:rFonts w:ascii="Abadi" w:hAnsi="Abadi"/>
          <w:sz w:val="21"/>
          <w:szCs w:val="21"/>
        </w:rPr>
      </w:pPr>
    </w:p>
    <w:p w14:paraId="30CD0766"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Con la finalidad de que el Congreso dé cumplimiento a lo señalado en el párrafo anterior, la Ley Orgánica del Poder </w:t>
      </w:r>
      <w:r w:rsidRPr="00BE50EE">
        <w:rPr>
          <w:rFonts w:ascii="Abadi" w:hAnsi="Abadi"/>
          <w:sz w:val="21"/>
          <w:szCs w:val="21"/>
        </w:rPr>
        <w:t>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44A19F0F" w14:textId="77777777" w:rsidR="00BE50EE" w:rsidRPr="00BE50EE" w:rsidRDefault="00BE50EE" w:rsidP="00BE50EE">
      <w:pPr>
        <w:ind w:firstLine="709"/>
        <w:jc w:val="both"/>
        <w:rPr>
          <w:rFonts w:ascii="Abadi" w:hAnsi="Abadi"/>
          <w:sz w:val="21"/>
          <w:szCs w:val="21"/>
        </w:rPr>
      </w:pPr>
    </w:p>
    <w:p w14:paraId="075FD579"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28D405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7FE980EC" w14:textId="77777777" w:rsidR="00BE50EE" w:rsidRPr="00BE50EE" w:rsidRDefault="00BE50EE" w:rsidP="00BE50EE">
      <w:pPr>
        <w:ind w:firstLine="709"/>
        <w:jc w:val="both"/>
        <w:rPr>
          <w:rFonts w:ascii="Abadi" w:hAnsi="Abadi"/>
          <w:sz w:val="21"/>
          <w:szCs w:val="21"/>
        </w:rPr>
      </w:pPr>
    </w:p>
    <w:p w14:paraId="3C03D699" w14:textId="77777777" w:rsidR="00BE50EE" w:rsidRPr="00212819" w:rsidRDefault="00BE50EE" w:rsidP="00BE50EE">
      <w:pPr>
        <w:ind w:firstLine="709"/>
        <w:jc w:val="both"/>
        <w:rPr>
          <w:rFonts w:ascii="Abadi" w:hAnsi="Abadi"/>
          <w:b/>
          <w:bCs/>
          <w:sz w:val="21"/>
          <w:szCs w:val="21"/>
        </w:rPr>
      </w:pPr>
      <w:r w:rsidRPr="00212819">
        <w:rPr>
          <w:rFonts w:ascii="Abadi" w:hAnsi="Abadi"/>
          <w:b/>
          <w:bCs/>
          <w:sz w:val="21"/>
          <w:szCs w:val="21"/>
        </w:rPr>
        <w:t>II.</w:t>
      </w:r>
      <w:r w:rsidRPr="00212819">
        <w:rPr>
          <w:rFonts w:ascii="Abadi" w:hAnsi="Abadi"/>
          <w:b/>
          <w:bCs/>
          <w:sz w:val="21"/>
          <w:szCs w:val="21"/>
        </w:rPr>
        <w:tab/>
        <w:t>Antecedentes:</w:t>
      </w:r>
    </w:p>
    <w:p w14:paraId="7A4C7588" w14:textId="77777777" w:rsidR="00BE50EE" w:rsidRPr="00BE50EE" w:rsidRDefault="00BE50EE" w:rsidP="00BE50EE">
      <w:pPr>
        <w:ind w:firstLine="709"/>
        <w:jc w:val="both"/>
        <w:rPr>
          <w:rFonts w:ascii="Abadi" w:hAnsi="Abadi"/>
          <w:sz w:val="21"/>
          <w:szCs w:val="21"/>
        </w:rPr>
      </w:pPr>
    </w:p>
    <w:p w14:paraId="6245ED52"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2FAE5A00" w14:textId="77777777" w:rsidR="00BE50EE" w:rsidRPr="00BE50EE" w:rsidRDefault="00BE50EE" w:rsidP="00BE50EE">
      <w:pPr>
        <w:ind w:firstLine="709"/>
        <w:jc w:val="both"/>
        <w:rPr>
          <w:rFonts w:ascii="Abadi" w:hAnsi="Abadi"/>
          <w:sz w:val="21"/>
          <w:szCs w:val="21"/>
        </w:rPr>
      </w:pPr>
    </w:p>
    <w:p w14:paraId="4EBF8B7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556296D" w14:textId="77777777" w:rsidR="00BE50EE" w:rsidRPr="00BE50EE" w:rsidRDefault="00BE50EE" w:rsidP="00BE50EE">
      <w:pPr>
        <w:ind w:firstLine="709"/>
        <w:jc w:val="both"/>
        <w:rPr>
          <w:rFonts w:ascii="Abadi" w:hAnsi="Abadi"/>
          <w:sz w:val="21"/>
          <w:szCs w:val="21"/>
        </w:rPr>
      </w:pPr>
    </w:p>
    <w:p w14:paraId="7580023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4AE25DC9" w14:textId="77777777" w:rsidR="00BE50EE" w:rsidRPr="00BE50EE" w:rsidRDefault="00BE50EE" w:rsidP="00BE50EE">
      <w:pPr>
        <w:ind w:firstLine="709"/>
        <w:jc w:val="both"/>
        <w:rPr>
          <w:rFonts w:ascii="Abadi" w:hAnsi="Abadi"/>
          <w:sz w:val="21"/>
          <w:szCs w:val="21"/>
        </w:rPr>
      </w:pPr>
    </w:p>
    <w:p w14:paraId="6934C57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w:t>
      </w:r>
      <w:r w:rsidRPr="00BE50EE">
        <w:rPr>
          <w:rFonts w:ascii="Abadi" w:hAnsi="Abadi"/>
          <w:sz w:val="21"/>
          <w:szCs w:val="21"/>
        </w:rPr>
        <w:lastRenderedPageBreak/>
        <w:t>través de las páginas de internet de los sujetos de fiscalización.</w:t>
      </w:r>
    </w:p>
    <w:p w14:paraId="2887E063" w14:textId="77777777" w:rsidR="00BE50EE" w:rsidRPr="00BE50EE" w:rsidRDefault="00BE50EE" w:rsidP="00BE50EE">
      <w:pPr>
        <w:ind w:firstLine="709"/>
        <w:jc w:val="both"/>
        <w:rPr>
          <w:rFonts w:ascii="Abadi" w:hAnsi="Abadi"/>
          <w:sz w:val="21"/>
          <w:szCs w:val="21"/>
        </w:rPr>
      </w:pPr>
    </w:p>
    <w:p w14:paraId="7FB8095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524BEEA1" w14:textId="77777777" w:rsidR="00BE50EE" w:rsidRPr="00BE50EE" w:rsidRDefault="00BE50EE" w:rsidP="00BE50EE">
      <w:pPr>
        <w:ind w:firstLine="709"/>
        <w:jc w:val="both"/>
        <w:rPr>
          <w:rFonts w:ascii="Abadi" w:hAnsi="Abadi"/>
          <w:sz w:val="21"/>
          <w:szCs w:val="21"/>
        </w:rPr>
      </w:pPr>
    </w:p>
    <w:p w14:paraId="460E7905"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6AACBE24" w14:textId="06C949A0" w:rsidR="00BE50EE" w:rsidRPr="00BE50EE" w:rsidRDefault="00BE50EE" w:rsidP="00BE50EE">
      <w:pPr>
        <w:ind w:firstLine="709"/>
        <w:jc w:val="both"/>
        <w:rPr>
          <w:rFonts w:ascii="Abadi" w:hAnsi="Abadi"/>
          <w:sz w:val="21"/>
          <w:szCs w:val="21"/>
        </w:rPr>
      </w:pPr>
    </w:p>
    <w:p w14:paraId="000764C4" w14:textId="77777777" w:rsidR="00BE50EE" w:rsidRPr="00BE50EE" w:rsidRDefault="00BE50EE" w:rsidP="00BE50EE">
      <w:pPr>
        <w:ind w:firstLine="709"/>
        <w:jc w:val="both"/>
        <w:rPr>
          <w:rFonts w:ascii="Abadi" w:hAnsi="Abadi"/>
          <w:sz w:val="21"/>
          <w:szCs w:val="21"/>
        </w:rPr>
      </w:pPr>
      <w:proofErr w:type="gramStart"/>
      <w:r w:rsidRPr="00BE50EE">
        <w:rPr>
          <w:rFonts w:ascii="Abadi" w:hAnsi="Abadi"/>
          <w:sz w:val="21"/>
          <w:szCs w:val="21"/>
        </w:rPr>
        <w:t>De acuerdo a</w:t>
      </w:r>
      <w:proofErr w:type="gramEnd"/>
      <w:r w:rsidRPr="00BE50EE">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6B16615" w14:textId="77777777" w:rsidR="00BE50EE" w:rsidRPr="00BE50EE" w:rsidRDefault="00BE50EE" w:rsidP="00BE50EE">
      <w:pPr>
        <w:ind w:firstLine="709"/>
        <w:jc w:val="both"/>
        <w:rPr>
          <w:rFonts w:ascii="Abadi" w:hAnsi="Abadi"/>
          <w:sz w:val="21"/>
          <w:szCs w:val="21"/>
        </w:rPr>
      </w:pPr>
    </w:p>
    <w:p w14:paraId="4EA5F3E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4F8B6001" w14:textId="77777777" w:rsidR="00BE50EE" w:rsidRPr="00BE50EE" w:rsidRDefault="00BE50EE" w:rsidP="00BE50EE">
      <w:pPr>
        <w:ind w:firstLine="709"/>
        <w:jc w:val="both"/>
        <w:rPr>
          <w:rFonts w:ascii="Abadi" w:hAnsi="Abadi"/>
          <w:sz w:val="21"/>
          <w:szCs w:val="21"/>
        </w:rPr>
      </w:pPr>
    </w:p>
    <w:p w14:paraId="30EED3D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541B1E6" w14:textId="77777777" w:rsidR="00BE50EE" w:rsidRPr="00BE50EE" w:rsidRDefault="00BE50EE" w:rsidP="00BE50EE">
      <w:pPr>
        <w:ind w:firstLine="709"/>
        <w:jc w:val="both"/>
        <w:rPr>
          <w:rFonts w:ascii="Abadi" w:hAnsi="Abadi"/>
          <w:sz w:val="21"/>
          <w:szCs w:val="21"/>
        </w:rPr>
      </w:pPr>
    </w:p>
    <w:p w14:paraId="5452B9BE"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4AC8B2A" w14:textId="77777777" w:rsidR="00BE50EE" w:rsidRPr="00BE50EE" w:rsidRDefault="00BE50EE" w:rsidP="00BE50EE">
      <w:pPr>
        <w:ind w:firstLine="709"/>
        <w:jc w:val="both"/>
        <w:rPr>
          <w:rFonts w:ascii="Abadi" w:hAnsi="Abadi"/>
          <w:sz w:val="21"/>
          <w:szCs w:val="21"/>
        </w:rPr>
      </w:pPr>
    </w:p>
    <w:p w14:paraId="6A63754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4969596" w14:textId="77777777" w:rsidR="00BE50EE" w:rsidRPr="00BE50EE" w:rsidRDefault="00BE50EE" w:rsidP="00BE50EE">
      <w:pPr>
        <w:ind w:firstLine="709"/>
        <w:jc w:val="both"/>
        <w:rPr>
          <w:rFonts w:ascii="Abadi" w:hAnsi="Abadi"/>
          <w:sz w:val="21"/>
          <w:szCs w:val="21"/>
        </w:rPr>
      </w:pPr>
    </w:p>
    <w:p w14:paraId="1FF553D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citado artículo también refiere 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w:t>
      </w:r>
    </w:p>
    <w:p w14:paraId="4BA5887C" w14:textId="77777777" w:rsidR="00BE50EE" w:rsidRPr="00BE50EE" w:rsidRDefault="00BE50EE" w:rsidP="00BE50EE">
      <w:pPr>
        <w:ind w:firstLine="709"/>
        <w:jc w:val="both"/>
        <w:rPr>
          <w:rFonts w:ascii="Abadi" w:hAnsi="Abadi"/>
          <w:sz w:val="21"/>
          <w:szCs w:val="21"/>
        </w:rPr>
      </w:pPr>
    </w:p>
    <w:p w14:paraId="2871E3A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4363E27" w14:textId="77777777" w:rsidR="00BE50EE" w:rsidRPr="00BE50EE" w:rsidRDefault="00BE50EE" w:rsidP="00BE50EE">
      <w:pPr>
        <w:ind w:firstLine="709"/>
        <w:jc w:val="both"/>
        <w:rPr>
          <w:rFonts w:ascii="Abadi" w:hAnsi="Abadi"/>
          <w:sz w:val="21"/>
          <w:szCs w:val="21"/>
        </w:rPr>
      </w:pPr>
    </w:p>
    <w:p w14:paraId="1FFB2D85"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w:t>
      </w:r>
      <w:r w:rsidRPr="00BE50EE">
        <w:rPr>
          <w:rFonts w:ascii="Abadi" w:hAnsi="Abadi"/>
          <w:sz w:val="21"/>
          <w:szCs w:val="21"/>
        </w:rPr>
        <w:lastRenderedPageBreak/>
        <w:t>citada Ley o que emita el Consejo Nacional de Armonización Contable.</w:t>
      </w:r>
    </w:p>
    <w:p w14:paraId="020E0882" w14:textId="77777777" w:rsidR="00BE50EE" w:rsidRPr="00BE50EE" w:rsidRDefault="00BE50EE" w:rsidP="00BE50EE">
      <w:pPr>
        <w:ind w:firstLine="709"/>
        <w:jc w:val="both"/>
        <w:rPr>
          <w:rFonts w:ascii="Abadi" w:hAnsi="Abadi"/>
          <w:sz w:val="21"/>
          <w:szCs w:val="21"/>
        </w:rPr>
      </w:pPr>
    </w:p>
    <w:p w14:paraId="6F6917C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cumplimiento a los citados preceptos, en su oportunidad se remitió a este Congreso del Estado, la cuenta pública municipal de Yuriria, Gto., correspondiente al ejercicio fiscal del año 2019, turnándose a la Auditoría Superior del Estado para su revisión.</w:t>
      </w:r>
    </w:p>
    <w:p w14:paraId="2DC10741" w14:textId="77777777" w:rsidR="00BE50EE" w:rsidRPr="00BE50EE" w:rsidRDefault="00BE50EE" w:rsidP="00BE50EE">
      <w:pPr>
        <w:ind w:firstLine="709"/>
        <w:jc w:val="both"/>
        <w:rPr>
          <w:rFonts w:ascii="Abadi" w:hAnsi="Abadi"/>
          <w:sz w:val="21"/>
          <w:szCs w:val="21"/>
        </w:rPr>
      </w:pPr>
    </w:p>
    <w:p w14:paraId="614025BF"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4F5081F" w14:textId="77777777" w:rsidR="00BE50EE" w:rsidRPr="00BE50EE" w:rsidRDefault="00BE50EE" w:rsidP="00BE50EE">
      <w:pPr>
        <w:ind w:firstLine="709"/>
        <w:jc w:val="both"/>
        <w:rPr>
          <w:rFonts w:ascii="Abadi" w:hAnsi="Abadi"/>
          <w:sz w:val="21"/>
          <w:szCs w:val="21"/>
        </w:rPr>
      </w:pPr>
    </w:p>
    <w:p w14:paraId="77457123"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ejercicio de esta función, el Auditor Superior del Estado aprobó el Programa General de Fiscalización 2020. En dicho Programa se contempló la revisión de la cuenta pública municipal de Yuriria, Gto., correspondiente al ejercicio fiscal del año 2019.</w:t>
      </w:r>
    </w:p>
    <w:p w14:paraId="3E1250DD" w14:textId="77777777" w:rsidR="00BE50EE" w:rsidRPr="00BE50EE" w:rsidRDefault="00BE50EE" w:rsidP="00BE50EE">
      <w:pPr>
        <w:ind w:firstLine="709"/>
        <w:jc w:val="both"/>
        <w:rPr>
          <w:rFonts w:ascii="Abadi" w:hAnsi="Abadi"/>
          <w:sz w:val="21"/>
          <w:szCs w:val="21"/>
        </w:rPr>
      </w:pPr>
    </w:p>
    <w:p w14:paraId="5FB4FF95"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367C6677" w14:textId="0322D623"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5D73AD1C" w14:textId="77777777" w:rsidR="00BE50EE" w:rsidRPr="00212819" w:rsidRDefault="00BE50EE" w:rsidP="00BE50EE">
      <w:pPr>
        <w:ind w:firstLine="709"/>
        <w:jc w:val="both"/>
        <w:rPr>
          <w:rFonts w:ascii="Abadi" w:hAnsi="Abadi"/>
          <w:b/>
          <w:bCs/>
          <w:sz w:val="21"/>
          <w:szCs w:val="21"/>
        </w:rPr>
      </w:pPr>
      <w:r w:rsidRPr="00212819">
        <w:rPr>
          <w:rFonts w:ascii="Abadi" w:hAnsi="Abadi"/>
          <w:b/>
          <w:bCs/>
          <w:sz w:val="21"/>
          <w:szCs w:val="21"/>
        </w:rPr>
        <w:t>III.</w:t>
      </w:r>
      <w:r w:rsidRPr="00212819">
        <w:rPr>
          <w:rFonts w:ascii="Abadi" w:hAnsi="Abadi"/>
          <w:b/>
          <w:bCs/>
          <w:sz w:val="21"/>
          <w:szCs w:val="21"/>
        </w:rPr>
        <w:tab/>
        <w:t>Procedimiento de Revisión:</w:t>
      </w:r>
    </w:p>
    <w:p w14:paraId="39C4E8C2" w14:textId="77777777" w:rsidR="00BE50EE" w:rsidRPr="00BE50EE" w:rsidRDefault="00BE50EE" w:rsidP="00BE50EE">
      <w:pPr>
        <w:ind w:firstLine="709"/>
        <w:jc w:val="both"/>
        <w:rPr>
          <w:rFonts w:ascii="Abadi" w:hAnsi="Abadi"/>
          <w:sz w:val="21"/>
          <w:szCs w:val="21"/>
        </w:rPr>
      </w:pPr>
    </w:p>
    <w:p w14:paraId="52222F4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La revisión de la cuenta pública municipal de Yuriria, Gto., correspondiente al ejercicio fiscal del año 2019, tuvo por objetivo, </w:t>
      </w:r>
      <w:proofErr w:type="gramStart"/>
      <w:r w:rsidRPr="00BE50EE">
        <w:rPr>
          <w:rFonts w:ascii="Abadi" w:hAnsi="Abadi"/>
          <w:sz w:val="21"/>
          <w:szCs w:val="21"/>
        </w:rPr>
        <w:t>de acuerdo a</w:t>
      </w:r>
      <w:proofErr w:type="gramEnd"/>
      <w:r w:rsidRPr="00BE50EE">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47D41C4" w14:textId="77777777" w:rsidR="00BE50EE" w:rsidRPr="00BE50EE" w:rsidRDefault="00BE50EE" w:rsidP="00BE50EE">
      <w:pPr>
        <w:ind w:firstLine="709"/>
        <w:jc w:val="both"/>
        <w:rPr>
          <w:rFonts w:ascii="Abadi" w:hAnsi="Abadi"/>
          <w:sz w:val="21"/>
          <w:szCs w:val="21"/>
        </w:rPr>
      </w:pPr>
    </w:p>
    <w:p w14:paraId="5450B6CC"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Asimismo, dentro del objetivo de la revisión también se encuentra el de comprobar que la gestión financiera del sujeto fiscalizado fue realizada con </w:t>
      </w:r>
      <w:r w:rsidRPr="00BE50EE">
        <w:rPr>
          <w:rFonts w:ascii="Abadi" w:hAnsi="Abadi"/>
          <w:sz w:val="21"/>
          <w:szCs w:val="21"/>
        </w:rPr>
        <w:t>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7818B99" w14:textId="77777777" w:rsidR="00BE50EE" w:rsidRPr="00BE50EE" w:rsidRDefault="00BE50EE" w:rsidP="00BE50EE">
      <w:pPr>
        <w:ind w:firstLine="709"/>
        <w:jc w:val="both"/>
        <w:rPr>
          <w:rFonts w:ascii="Abadi" w:hAnsi="Abadi"/>
          <w:sz w:val="21"/>
          <w:szCs w:val="21"/>
        </w:rPr>
      </w:pPr>
    </w:p>
    <w:p w14:paraId="7FD53E1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F52A9E1" w14:textId="0BD19A8D" w:rsidR="00BE50EE" w:rsidRPr="00BE50EE" w:rsidRDefault="00BE50EE" w:rsidP="00BE50EE">
      <w:pPr>
        <w:ind w:firstLine="709"/>
        <w:jc w:val="both"/>
        <w:rPr>
          <w:rFonts w:ascii="Abadi" w:hAnsi="Abadi"/>
          <w:sz w:val="21"/>
          <w:szCs w:val="21"/>
        </w:rPr>
      </w:pPr>
    </w:p>
    <w:p w14:paraId="214C1513"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w:t>
      </w:r>
      <w:r w:rsidRPr="00BE50EE">
        <w:rPr>
          <w:rFonts w:ascii="Abadi" w:hAnsi="Abadi"/>
          <w:sz w:val="21"/>
          <w:szCs w:val="21"/>
        </w:rPr>
        <w:lastRenderedPageBreak/>
        <w:t>errores importantes y que están integradas de acuerdo con las bases contables emitidas por el Consejo Nacional de Armonización Contable.</w:t>
      </w:r>
    </w:p>
    <w:p w14:paraId="7ED148F3" w14:textId="77777777" w:rsidR="00BE50EE" w:rsidRPr="00BE50EE" w:rsidRDefault="00BE50EE" w:rsidP="00BE50EE">
      <w:pPr>
        <w:ind w:firstLine="709"/>
        <w:jc w:val="both"/>
        <w:rPr>
          <w:rFonts w:ascii="Abadi" w:hAnsi="Abadi"/>
          <w:sz w:val="21"/>
          <w:szCs w:val="21"/>
        </w:rPr>
      </w:pPr>
    </w:p>
    <w:p w14:paraId="3DE88452"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informe de resultados establece que se practicó la revisión de la cuenta pública respecto de las operaciones realizadas por la administración municipal de Yuriria, Gto., correspondientes al ejercicio fiscal 2019, en lo referente a los apartados de ingresos y egresos.</w:t>
      </w:r>
    </w:p>
    <w:p w14:paraId="1C2902F3" w14:textId="77777777" w:rsidR="00BE50EE" w:rsidRPr="00BE50EE" w:rsidRDefault="00BE50EE" w:rsidP="00BE50EE">
      <w:pPr>
        <w:ind w:firstLine="709"/>
        <w:jc w:val="both"/>
        <w:rPr>
          <w:rFonts w:ascii="Abadi" w:hAnsi="Abadi"/>
          <w:sz w:val="21"/>
          <w:szCs w:val="21"/>
        </w:rPr>
      </w:pPr>
    </w:p>
    <w:p w14:paraId="6C62F0D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BE50EE">
        <w:rPr>
          <w:rFonts w:ascii="Abadi" w:hAnsi="Abadi"/>
          <w:sz w:val="21"/>
          <w:szCs w:val="21"/>
        </w:rPr>
        <w:t>del mismo</w:t>
      </w:r>
      <w:proofErr w:type="gramEnd"/>
      <w:r w:rsidRPr="00BE50EE">
        <w:rPr>
          <w:rFonts w:ascii="Abadi" w:hAnsi="Abadi"/>
          <w:sz w:val="21"/>
          <w:szCs w:val="21"/>
        </w:rPr>
        <w:t>.</w:t>
      </w:r>
    </w:p>
    <w:p w14:paraId="2ABECD76" w14:textId="77777777" w:rsidR="00BE50EE" w:rsidRPr="00BE50EE" w:rsidRDefault="00BE50EE" w:rsidP="00BE50EE">
      <w:pPr>
        <w:ind w:firstLine="709"/>
        <w:jc w:val="both"/>
        <w:rPr>
          <w:rFonts w:ascii="Abadi" w:hAnsi="Abadi"/>
          <w:sz w:val="21"/>
          <w:szCs w:val="21"/>
        </w:rPr>
      </w:pPr>
    </w:p>
    <w:p w14:paraId="74DD01D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BE50EE">
        <w:rPr>
          <w:rFonts w:ascii="Abadi" w:hAnsi="Abadi"/>
          <w:sz w:val="21"/>
          <w:szCs w:val="21"/>
        </w:rPr>
        <w:t>fiscalizado</w:t>
      </w:r>
      <w:proofErr w:type="spellEnd"/>
      <w:r w:rsidRPr="00BE50EE">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5D9D0E2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6D3558C4" w14:textId="77777777" w:rsidR="00BE50EE" w:rsidRPr="00BE50EE" w:rsidRDefault="00BE50EE" w:rsidP="00BE50EE">
      <w:pPr>
        <w:ind w:firstLine="709"/>
        <w:jc w:val="both"/>
        <w:rPr>
          <w:rFonts w:ascii="Abadi" w:hAnsi="Abadi"/>
          <w:sz w:val="21"/>
          <w:szCs w:val="21"/>
        </w:rPr>
      </w:pPr>
    </w:p>
    <w:p w14:paraId="329B4C8B" w14:textId="77777777" w:rsidR="00BE50EE" w:rsidRPr="00BE50EE" w:rsidRDefault="00BE50EE" w:rsidP="00BE50EE">
      <w:pPr>
        <w:ind w:firstLine="709"/>
        <w:jc w:val="both"/>
        <w:rPr>
          <w:rFonts w:ascii="Abadi" w:hAnsi="Abadi"/>
          <w:sz w:val="21"/>
          <w:szCs w:val="21"/>
        </w:rPr>
      </w:pPr>
    </w:p>
    <w:p w14:paraId="0AD4355C"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16 de junio de 2020 se notificó al presidente municipal de Yuriria, Gto., la orden de inicio del procedimiento de revisión de la cuenta pública.</w:t>
      </w:r>
    </w:p>
    <w:p w14:paraId="0A0FBB21" w14:textId="77777777" w:rsidR="00BE50EE" w:rsidRPr="00BE50EE" w:rsidRDefault="00BE50EE" w:rsidP="00BE50EE">
      <w:pPr>
        <w:ind w:firstLine="709"/>
        <w:jc w:val="both"/>
        <w:rPr>
          <w:rFonts w:ascii="Abadi" w:hAnsi="Abadi"/>
          <w:sz w:val="21"/>
          <w:szCs w:val="21"/>
        </w:rPr>
      </w:pPr>
    </w:p>
    <w:p w14:paraId="188A970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Posteriormente, el 7 de octubre de 2020, se notificó al presidente municipal de Yuriria, Gto., el pliego de observaciones y recomendaciones derivado de la revisión practicada a la cuenta pública municipal de Yuriria, Gto., correspondiente al ejercicio fiscal del año 2019, al cual se dio respuesta el 28 de octubre de 2020 por parte del referido funcionario municipal.</w:t>
      </w:r>
    </w:p>
    <w:p w14:paraId="17D02682" w14:textId="77777777" w:rsidR="00BE50EE" w:rsidRPr="00BE50EE" w:rsidRDefault="00BE50EE" w:rsidP="00BE50EE">
      <w:pPr>
        <w:ind w:firstLine="709"/>
        <w:jc w:val="both"/>
        <w:rPr>
          <w:rFonts w:ascii="Abadi" w:hAnsi="Abadi"/>
          <w:sz w:val="21"/>
          <w:szCs w:val="21"/>
        </w:rPr>
      </w:pPr>
    </w:p>
    <w:p w14:paraId="2762099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17 de noviembre de 2020, el informe de resultados se notificó al presidente municipal de Yuriria,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716C0D1" w14:textId="77777777" w:rsidR="00BE50EE" w:rsidRPr="00BE50EE" w:rsidRDefault="00BE50EE" w:rsidP="00BE50EE">
      <w:pPr>
        <w:ind w:firstLine="709"/>
        <w:jc w:val="both"/>
        <w:rPr>
          <w:rFonts w:ascii="Abadi" w:hAnsi="Abadi"/>
          <w:sz w:val="21"/>
          <w:szCs w:val="21"/>
        </w:rPr>
      </w:pPr>
    </w:p>
    <w:p w14:paraId="3EEFFF65"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23 de noviembre de 2020, dentro del plazo que prevé la fracción IV del artículo 37 de la Ley de Fiscalización Superior del Estado de Guanajuato, el presidente municipal de Yuriria, Gto., interpuso recurso de reconsideración en contra del informe de resultados de la revisión practicada a la cuenta pública de dicho Municipio, correspondiente al ejercicio fiscal del año 2019, siendo admitido dicho recurso, al colmarse los requisitos de procedibilidad previstos por el artículo 51 de la Ley de Fiscalización Superior del Estado de Guanajuato.</w:t>
      </w:r>
    </w:p>
    <w:p w14:paraId="1825AE12" w14:textId="77777777" w:rsidR="00BE50EE" w:rsidRPr="00BE50EE" w:rsidRDefault="00BE50EE" w:rsidP="00BE50EE">
      <w:pPr>
        <w:ind w:firstLine="709"/>
        <w:jc w:val="both"/>
        <w:rPr>
          <w:rFonts w:ascii="Abadi" w:hAnsi="Abadi"/>
          <w:sz w:val="21"/>
          <w:szCs w:val="21"/>
        </w:rPr>
      </w:pPr>
    </w:p>
    <w:p w14:paraId="78939CFC"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Una vez tramitado el recurso, el Auditor Superior el 25 de noviembre de 2020 emitió la resolución correspondiente, a la cual haremos referencia en un apartado posterior, misma que se notificó al presidente municipal de Yuriria, Gto., el 27 de noviembre de 2020.</w:t>
      </w:r>
    </w:p>
    <w:p w14:paraId="51FA7571" w14:textId="77777777" w:rsidR="00BE50EE" w:rsidRPr="00BE50EE" w:rsidRDefault="00BE50EE" w:rsidP="00BE50EE">
      <w:pPr>
        <w:ind w:firstLine="709"/>
        <w:jc w:val="both"/>
        <w:rPr>
          <w:rFonts w:ascii="Abadi" w:hAnsi="Abadi"/>
          <w:sz w:val="21"/>
          <w:szCs w:val="21"/>
        </w:rPr>
      </w:pPr>
    </w:p>
    <w:p w14:paraId="107860AC" w14:textId="77777777" w:rsidR="00BE50EE" w:rsidRPr="00212819" w:rsidRDefault="00BE50EE" w:rsidP="00BE50EE">
      <w:pPr>
        <w:ind w:firstLine="709"/>
        <w:jc w:val="both"/>
        <w:rPr>
          <w:rFonts w:ascii="Abadi" w:hAnsi="Abadi"/>
          <w:b/>
          <w:bCs/>
          <w:sz w:val="21"/>
          <w:szCs w:val="21"/>
        </w:rPr>
      </w:pPr>
      <w:r w:rsidRPr="00212819">
        <w:rPr>
          <w:rFonts w:ascii="Abadi" w:hAnsi="Abadi"/>
          <w:b/>
          <w:bCs/>
          <w:sz w:val="21"/>
          <w:szCs w:val="21"/>
        </w:rPr>
        <w:t>IV.</w:t>
      </w:r>
      <w:r w:rsidRPr="00212819">
        <w:rPr>
          <w:rFonts w:ascii="Abadi" w:hAnsi="Abadi"/>
          <w:b/>
          <w:bCs/>
          <w:sz w:val="21"/>
          <w:szCs w:val="21"/>
        </w:rPr>
        <w:tab/>
        <w:t>Contenido del Informe de Resultados:</w:t>
      </w:r>
    </w:p>
    <w:p w14:paraId="75215A2F" w14:textId="77777777" w:rsidR="00BE50EE" w:rsidRPr="00BE50EE" w:rsidRDefault="00BE50EE" w:rsidP="00BE50EE">
      <w:pPr>
        <w:ind w:firstLine="709"/>
        <w:jc w:val="both"/>
        <w:rPr>
          <w:rFonts w:ascii="Abadi" w:hAnsi="Abadi"/>
          <w:sz w:val="21"/>
          <w:szCs w:val="21"/>
        </w:rPr>
      </w:pPr>
    </w:p>
    <w:p w14:paraId="23CC0AC5" w14:textId="5955732E"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cumplimiento a lo establecido por el artículo 37, fracción III de la Ley de Fiscalización Superior del Estado, el informe </w:t>
      </w:r>
      <w:r w:rsidRPr="00BE50EE">
        <w:rPr>
          <w:rFonts w:ascii="Abadi" w:hAnsi="Abadi"/>
          <w:sz w:val="21"/>
          <w:szCs w:val="21"/>
        </w:rPr>
        <w:lastRenderedPageBreak/>
        <w:t xml:space="preserve">de resultados contiene los siguientes apartados: </w:t>
      </w:r>
    </w:p>
    <w:p w14:paraId="65C5FDE2" w14:textId="77777777" w:rsidR="00BE50EE" w:rsidRPr="00BE50EE" w:rsidRDefault="00BE50EE" w:rsidP="00BE50EE">
      <w:pPr>
        <w:ind w:firstLine="709"/>
        <w:jc w:val="both"/>
        <w:rPr>
          <w:rFonts w:ascii="Abadi" w:hAnsi="Abadi"/>
          <w:sz w:val="21"/>
          <w:szCs w:val="21"/>
        </w:rPr>
      </w:pPr>
    </w:p>
    <w:p w14:paraId="77A9AA8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w:t>
      </w:r>
      <w:r w:rsidRPr="00BE50EE">
        <w:rPr>
          <w:rFonts w:ascii="Abadi" w:hAnsi="Abadi"/>
          <w:sz w:val="21"/>
          <w:szCs w:val="21"/>
        </w:rPr>
        <w:tab/>
        <w:t>Introducción.</w:t>
      </w:r>
    </w:p>
    <w:p w14:paraId="42FFFEAB" w14:textId="77777777" w:rsidR="00BE50EE" w:rsidRPr="00BE50EE" w:rsidRDefault="00BE50EE" w:rsidP="00BE50EE">
      <w:pPr>
        <w:ind w:firstLine="709"/>
        <w:jc w:val="both"/>
        <w:rPr>
          <w:rFonts w:ascii="Abadi" w:hAnsi="Abadi"/>
          <w:sz w:val="21"/>
          <w:szCs w:val="21"/>
        </w:rPr>
      </w:pPr>
    </w:p>
    <w:p w14:paraId="71D9C94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4B0A8201" w14:textId="77777777" w:rsidR="00BE50EE" w:rsidRPr="00BE50EE" w:rsidRDefault="00BE50EE" w:rsidP="00BE50EE">
      <w:pPr>
        <w:ind w:firstLine="709"/>
        <w:jc w:val="both"/>
        <w:rPr>
          <w:rFonts w:ascii="Abadi" w:hAnsi="Abadi"/>
          <w:sz w:val="21"/>
          <w:szCs w:val="21"/>
        </w:rPr>
      </w:pPr>
    </w:p>
    <w:p w14:paraId="6D2A2D9D"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BE50EE">
        <w:rPr>
          <w:rFonts w:ascii="Abadi" w:hAnsi="Abadi"/>
          <w:sz w:val="21"/>
          <w:szCs w:val="21"/>
        </w:rPr>
        <w:t>re ejecución</w:t>
      </w:r>
      <w:proofErr w:type="gramEnd"/>
      <w:r w:rsidRPr="00BE50EE">
        <w:rPr>
          <w:rFonts w:ascii="Abadi" w:hAnsi="Abadi"/>
          <w:sz w:val="21"/>
          <w:szCs w:val="21"/>
        </w:rPr>
        <w:t xml:space="preserve"> e indagación.</w:t>
      </w:r>
    </w:p>
    <w:p w14:paraId="0624C44B" w14:textId="77777777" w:rsidR="00BE50EE" w:rsidRPr="00BE50EE" w:rsidRDefault="00BE50EE" w:rsidP="00BE50EE">
      <w:pPr>
        <w:ind w:firstLine="709"/>
        <w:jc w:val="both"/>
        <w:rPr>
          <w:rFonts w:ascii="Abadi" w:hAnsi="Abadi"/>
          <w:sz w:val="21"/>
          <w:szCs w:val="21"/>
        </w:rPr>
      </w:pPr>
    </w:p>
    <w:p w14:paraId="4B8B2638"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34461C4B" w14:textId="77777777" w:rsidR="00BE50EE" w:rsidRPr="00BE50EE" w:rsidRDefault="00BE50EE" w:rsidP="00BE50EE">
      <w:pPr>
        <w:ind w:firstLine="709"/>
        <w:jc w:val="both"/>
        <w:rPr>
          <w:rFonts w:ascii="Abadi" w:hAnsi="Abadi"/>
          <w:sz w:val="21"/>
          <w:szCs w:val="21"/>
        </w:rPr>
      </w:pPr>
    </w:p>
    <w:p w14:paraId="00B83CF2" w14:textId="77777777" w:rsidR="00BE50EE" w:rsidRPr="00212819" w:rsidRDefault="00BE50EE" w:rsidP="00212819">
      <w:pPr>
        <w:ind w:firstLine="709"/>
        <w:jc w:val="both"/>
        <w:rPr>
          <w:rFonts w:ascii="Abadi" w:hAnsi="Abadi"/>
          <w:i/>
          <w:iCs/>
          <w:sz w:val="21"/>
          <w:szCs w:val="21"/>
        </w:rPr>
      </w:pPr>
      <w:r w:rsidRPr="00212819">
        <w:rPr>
          <w:rFonts w:ascii="Abadi" w:hAnsi="Abadi"/>
          <w:i/>
          <w:iCs/>
          <w:sz w:val="21"/>
          <w:szCs w:val="21"/>
        </w:rPr>
        <w:t>«…En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w:t>
      </w:r>
    </w:p>
    <w:p w14:paraId="3706BF45" w14:textId="77777777" w:rsidR="00BE50EE" w:rsidRPr="00212819" w:rsidRDefault="00BE50EE" w:rsidP="00212819">
      <w:pPr>
        <w:ind w:firstLine="709"/>
        <w:jc w:val="both"/>
        <w:rPr>
          <w:rFonts w:ascii="Abadi" w:hAnsi="Abadi"/>
          <w:i/>
          <w:iCs/>
          <w:sz w:val="21"/>
          <w:szCs w:val="21"/>
        </w:rPr>
      </w:pPr>
    </w:p>
    <w:p w14:paraId="18E48C1E" w14:textId="77777777" w:rsidR="00BE50EE" w:rsidRPr="00212819" w:rsidRDefault="00BE50EE" w:rsidP="00212819">
      <w:pPr>
        <w:ind w:firstLine="709"/>
        <w:jc w:val="both"/>
        <w:rPr>
          <w:rFonts w:ascii="Abadi" w:hAnsi="Abadi"/>
          <w:i/>
          <w:iCs/>
          <w:sz w:val="21"/>
          <w:szCs w:val="21"/>
        </w:rPr>
      </w:pPr>
      <w:r w:rsidRPr="00212819">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2E015DF" w14:textId="77777777" w:rsidR="00BE50EE" w:rsidRPr="00BE50EE" w:rsidRDefault="00BE50EE" w:rsidP="00BE50EE">
      <w:pPr>
        <w:ind w:firstLine="709"/>
        <w:jc w:val="both"/>
        <w:rPr>
          <w:rFonts w:ascii="Abadi" w:hAnsi="Abadi"/>
          <w:sz w:val="21"/>
          <w:szCs w:val="21"/>
        </w:rPr>
      </w:pPr>
    </w:p>
    <w:p w14:paraId="39B3BD9D"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BE50EE">
        <w:rPr>
          <w:rFonts w:ascii="Abadi" w:hAnsi="Abadi"/>
          <w:sz w:val="21"/>
          <w:szCs w:val="21"/>
        </w:rPr>
        <w:t>fiscalizado</w:t>
      </w:r>
      <w:proofErr w:type="spellEnd"/>
      <w:r w:rsidRPr="00BE50EE">
        <w:rPr>
          <w:rFonts w:ascii="Abadi" w:hAnsi="Abadi"/>
          <w:sz w:val="21"/>
          <w:szCs w:val="21"/>
        </w:rPr>
        <w:t>,</w:t>
      </w:r>
      <w:proofErr w:type="gramEnd"/>
      <w:r w:rsidRPr="00BE50EE">
        <w:rPr>
          <w:rFonts w:ascii="Abadi" w:hAnsi="Abadi"/>
          <w:sz w:val="21"/>
          <w:szCs w:val="21"/>
        </w:rPr>
        <w:t xml:space="preserve"> no correspondan a contribuyentes que se </w:t>
      </w:r>
      <w:r w:rsidRPr="00BE50EE">
        <w:rPr>
          <w:rFonts w:ascii="Abadi" w:hAnsi="Abadi"/>
          <w:sz w:val="21"/>
          <w:szCs w:val="21"/>
        </w:rPr>
        <w:t>encuentren en los supuestos previstos en el artículo 69-B del Código Fiscal de la Federación, empresas que facturan operaciones simuladas o inexistentes con el carácter de «Definitivos», emitidas por el Servicio de Administración Tributaria.</w:t>
      </w:r>
    </w:p>
    <w:p w14:paraId="3F7E1351"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41DCCBF9"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BE50EE">
        <w:rPr>
          <w:rFonts w:ascii="Abadi" w:hAnsi="Abadi"/>
          <w:sz w:val="21"/>
          <w:szCs w:val="21"/>
        </w:rPr>
        <w:t>fiscalizado</w:t>
      </w:r>
      <w:proofErr w:type="spellEnd"/>
      <w:r w:rsidRPr="00BE50EE">
        <w:rPr>
          <w:rFonts w:ascii="Abadi" w:hAnsi="Abadi"/>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w:t>
      </w:r>
      <w:r w:rsidRPr="00BE50EE">
        <w:rPr>
          <w:rFonts w:ascii="Abadi" w:hAnsi="Abadi"/>
          <w:sz w:val="21"/>
          <w:szCs w:val="21"/>
        </w:rPr>
        <w:lastRenderedPageBreak/>
        <w:t>comerciales o contractuales con el sujeto fiscalizado.</w:t>
      </w:r>
    </w:p>
    <w:p w14:paraId="4E89E686" w14:textId="77777777" w:rsidR="00BE50EE" w:rsidRPr="00BE50EE" w:rsidRDefault="00BE50EE" w:rsidP="00BE50EE">
      <w:pPr>
        <w:ind w:firstLine="709"/>
        <w:jc w:val="both"/>
        <w:rPr>
          <w:rFonts w:ascii="Abadi" w:hAnsi="Abadi"/>
          <w:sz w:val="21"/>
          <w:szCs w:val="21"/>
        </w:rPr>
      </w:pPr>
    </w:p>
    <w:p w14:paraId="1B5D7F12"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BE50EE">
        <w:rPr>
          <w:rFonts w:ascii="Abadi" w:hAnsi="Abadi"/>
          <w:sz w:val="21"/>
          <w:szCs w:val="21"/>
        </w:rPr>
        <w:t>fiscalizado</w:t>
      </w:r>
      <w:proofErr w:type="spellEnd"/>
      <w:r w:rsidRPr="00BE50EE">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BE50EE">
        <w:rPr>
          <w:rFonts w:ascii="Abadi" w:hAnsi="Abadi"/>
          <w:sz w:val="21"/>
          <w:szCs w:val="21"/>
        </w:rPr>
        <w:t>fiscalizado</w:t>
      </w:r>
      <w:proofErr w:type="spellEnd"/>
      <w:r w:rsidRPr="00BE50EE">
        <w:rPr>
          <w:rFonts w:ascii="Abadi" w:hAnsi="Abadi"/>
          <w:sz w:val="21"/>
          <w:szCs w:val="21"/>
        </w:rPr>
        <w:t>.</w:t>
      </w:r>
    </w:p>
    <w:p w14:paraId="6CE0879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360A392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Yuriria, Gto., cumplió con las disposiciones normativas aplicables, excepto por los resultados con observaciones y recomendaciones contenidos en el informe de resultados; señalando además que se presentaron limitantes al alcance que se refiere a la aplicación de los procedimientos de verificaciones físicas de bienes, aplicación de diligencias con ex funcionarios municipales y confirmaciones con beneficiarios de apoyos. También se precisa que se presentaron limitantes en la aplicación de los procedimientos de auditoría, derivado de la contingencia por la pandemia del virus SARS-CoV2.</w:t>
      </w:r>
    </w:p>
    <w:p w14:paraId="413FF4C6" w14:textId="77777777" w:rsidR="00BE50EE" w:rsidRPr="00BE50EE" w:rsidRDefault="00BE50EE" w:rsidP="00BE50EE">
      <w:pPr>
        <w:ind w:firstLine="709"/>
        <w:jc w:val="both"/>
        <w:rPr>
          <w:rFonts w:ascii="Abadi" w:hAnsi="Abadi"/>
          <w:sz w:val="21"/>
          <w:szCs w:val="21"/>
        </w:rPr>
      </w:pPr>
    </w:p>
    <w:p w14:paraId="4D9E14B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6 observaciones, las cuales no fueron solventadas.</w:t>
      </w:r>
    </w:p>
    <w:p w14:paraId="448D8094" w14:textId="77777777" w:rsidR="00BE50EE" w:rsidRPr="00BE50EE" w:rsidRDefault="00BE50EE" w:rsidP="00BE50EE">
      <w:pPr>
        <w:ind w:firstLine="709"/>
        <w:jc w:val="both"/>
        <w:rPr>
          <w:rFonts w:ascii="Abadi" w:hAnsi="Abadi"/>
          <w:sz w:val="21"/>
          <w:szCs w:val="21"/>
        </w:rPr>
      </w:pPr>
    </w:p>
    <w:p w14:paraId="038A8E4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También en dicho apartado se establece el impacto de las irregularidades detectadas que persistieron después de la valoración de la respuesta al pliego de </w:t>
      </w:r>
      <w:r w:rsidRPr="00BE50EE">
        <w:rPr>
          <w:rFonts w:ascii="Abadi" w:hAnsi="Abadi"/>
          <w:sz w:val="21"/>
          <w:szCs w:val="21"/>
        </w:rPr>
        <w:t>observaciones y recomendaciones, destacando la cuantificación monetaria de las observaciones y recomendaciones, precisando que, en el caso de las observaciones plasmadas en los numerales 004 y 005, existen importes no solventados por la cuantía que ahí se refiere. No obstante, en virtud de la resolución recaída al recurso de reconsideración promovido en contra del informe de resultados, se modificó el complemento de la valoración de la observación establecida en el numeral 005, para quedar sin acciones pendientes de realizar por el sujeto fiscalizado.</w:t>
      </w:r>
    </w:p>
    <w:p w14:paraId="7580EB78" w14:textId="77777777" w:rsidR="00BE50EE" w:rsidRPr="00BE50EE" w:rsidRDefault="00BE50EE" w:rsidP="00BE50EE">
      <w:pPr>
        <w:ind w:firstLine="709"/>
        <w:jc w:val="both"/>
        <w:rPr>
          <w:rFonts w:ascii="Abadi" w:hAnsi="Abadi"/>
          <w:sz w:val="21"/>
          <w:szCs w:val="21"/>
        </w:rPr>
      </w:pPr>
    </w:p>
    <w:p w14:paraId="6EA849D3" w14:textId="0988C83F"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Yuriria,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BE50EE">
        <w:rPr>
          <w:rFonts w:ascii="Abadi" w:hAnsi="Abadi"/>
          <w:sz w:val="21"/>
          <w:szCs w:val="21"/>
        </w:rPr>
        <w:t>de acuerdo a</w:t>
      </w:r>
      <w:proofErr w:type="gramEnd"/>
      <w:r w:rsidRPr="00BE50EE">
        <w:rPr>
          <w:rFonts w:ascii="Abadi" w:hAnsi="Abadi"/>
          <w:sz w:val="21"/>
          <w:szCs w:val="21"/>
        </w:rPr>
        <w:t xml:space="preserve"> su importancia relativa, la aplicación de procedimientos de control y sustantivos en la fase de</w:t>
      </w:r>
      <w:r w:rsidR="00BB439D">
        <w:rPr>
          <w:rFonts w:ascii="Abadi" w:hAnsi="Abadi"/>
          <w:sz w:val="21"/>
          <w:szCs w:val="21"/>
        </w:rPr>
        <w:t xml:space="preserve"> ejecución </w:t>
      </w:r>
      <w:r w:rsidRPr="00BE50EE">
        <w:rPr>
          <w:rFonts w:ascii="Abadi" w:hAnsi="Abadi"/>
          <w:sz w:val="21"/>
          <w:szCs w:val="21"/>
        </w:rPr>
        <w:t>de</w:t>
      </w:r>
      <w:r w:rsidR="00BB439D">
        <w:rPr>
          <w:rFonts w:ascii="Abadi" w:hAnsi="Abadi"/>
          <w:sz w:val="21"/>
          <w:szCs w:val="21"/>
        </w:rPr>
        <w:t xml:space="preserve"> </w:t>
      </w:r>
      <w:r w:rsidRPr="00BE50EE">
        <w:rPr>
          <w:rFonts w:ascii="Abadi" w:hAnsi="Abadi"/>
          <w:sz w:val="21"/>
          <w:szCs w:val="21"/>
        </w:rPr>
        <w:t>la</w:t>
      </w:r>
      <w:r w:rsidR="00BB439D">
        <w:rPr>
          <w:rFonts w:ascii="Abadi" w:hAnsi="Abadi"/>
          <w:sz w:val="21"/>
          <w:szCs w:val="21"/>
        </w:rPr>
        <w:t xml:space="preserve"> </w:t>
      </w:r>
      <w:r w:rsidRPr="00BE50EE">
        <w:rPr>
          <w:rFonts w:ascii="Abadi" w:hAnsi="Abadi"/>
          <w:sz w:val="21"/>
          <w:szCs w:val="21"/>
        </w:rPr>
        <w:t>revisión,</w:t>
      </w:r>
      <w:r w:rsidR="00BB439D">
        <w:rPr>
          <w:rFonts w:ascii="Abadi" w:hAnsi="Abadi"/>
          <w:sz w:val="21"/>
          <w:szCs w:val="21"/>
        </w:rPr>
        <w:t xml:space="preserve"> </w:t>
      </w:r>
      <w:r w:rsidRPr="00BE50EE">
        <w:rPr>
          <w:rFonts w:ascii="Abadi" w:hAnsi="Abadi"/>
          <w:sz w:val="21"/>
          <w:szCs w:val="21"/>
        </w:rPr>
        <w:t>concluyendo</w:t>
      </w:r>
      <w:r w:rsidR="00BB439D">
        <w:rPr>
          <w:rFonts w:ascii="Abadi" w:hAnsi="Abadi"/>
          <w:sz w:val="21"/>
          <w:szCs w:val="21"/>
        </w:rPr>
        <w:t xml:space="preserve"> </w:t>
      </w:r>
      <w:r w:rsidRPr="00BE50EE">
        <w:rPr>
          <w:rFonts w:ascii="Abadi" w:hAnsi="Abadi"/>
          <w:sz w:val="21"/>
          <w:szCs w:val="21"/>
        </w:rPr>
        <w:t>que</w:t>
      </w:r>
      <w:r w:rsidR="00BB439D">
        <w:rPr>
          <w:rFonts w:ascii="Abadi" w:hAnsi="Abadi"/>
          <w:sz w:val="21"/>
          <w:szCs w:val="21"/>
        </w:rPr>
        <w:t xml:space="preserve"> </w:t>
      </w:r>
      <w:r w:rsidRPr="00BE50EE">
        <w:rPr>
          <w:rFonts w:ascii="Abadi" w:hAnsi="Abadi"/>
          <w:sz w:val="21"/>
          <w:szCs w:val="21"/>
        </w:rPr>
        <w:t>no</w:t>
      </w:r>
      <w:r w:rsidR="00BB439D">
        <w:rPr>
          <w:rFonts w:ascii="Abadi" w:hAnsi="Abadi"/>
          <w:sz w:val="21"/>
          <w:szCs w:val="21"/>
        </w:rPr>
        <w:t xml:space="preserve"> </w:t>
      </w:r>
      <w:r w:rsidRPr="00BE50EE">
        <w:rPr>
          <w:rFonts w:ascii="Abadi" w:hAnsi="Abadi"/>
          <w:sz w:val="21"/>
          <w:szCs w:val="21"/>
        </w:rPr>
        <w:t>se</w:t>
      </w:r>
      <w:r w:rsidR="00BB439D">
        <w:rPr>
          <w:rFonts w:ascii="Abadi" w:hAnsi="Abadi"/>
          <w:sz w:val="21"/>
          <w:szCs w:val="21"/>
        </w:rPr>
        <w:t xml:space="preserve"> </w:t>
      </w:r>
      <w:r w:rsidRPr="00BE50EE">
        <w:rPr>
          <w:rFonts w:ascii="Abadi" w:hAnsi="Abadi"/>
          <w:sz w:val="21"/>
          <w:szCs w:val="21"/>
        </w:rPr>
        <w:t>identificaron</w:t>
      </w:r>
      <w:r w:rsidR="00BB439D">
        <w:rPr>
          <w:rFonts w:ascii="Abadi" w:hAnsi="Abadi"/>
          <w:sz w:val="21"/>
          <w:szCs w:val="21"/>
        </w:rPr>
        <w:t xml:space="preserve"> </w:t>
      </w:r>
      <w:r w:rsidRPr="00BE50EE">
        <w:rPr>
          <w:rFonts w:ascii="Abadi" w:hAnsi="Abadi"/>
          <w:sz w:val="21"/>
          <w:szCs w:val="21"/>
        </w:rPr>
        <w:t>empresas</w:t>
      </w:r>
      <w:r w:rsidR="00BB439D">
        <w:rPr>
          <w:rFonts w:ascii="Abadi" w:hAnsi="Abadi"/>
          <w:sz w:val="21"/>
          <w:szCs w:val="21"/>
        </w:rPr>
        <w:t xml:space="preserve"> </w:t>
      </w:r>
      <w:r w:rsidRPr="00BE50EE">
        <w:rPr>
          <w:rFonts w:ascii="Abadi" w:hAnsi="Abadi"/>
          <w:sz w:val="21"/>
          <w:szCs w:val="21"/>
        </w:rPr>
        <w:t>clasificadas</w:t>
      </w:r>
      <w:r w:rsidR="00BB439D">
        <w:rPr>
          <w:rFonts w:ascii="Abadi" w:hAnsi="Abadi"/>
          <w:sz w:val="21"/>
          <w:szCs w:val="21"/>
        </w:rPr>
        <w:t xml:space="preserve"> </w:t>
      </w:r>
      <w:r w:rsidRPr="00BE50EE">
        <w:rPr>
          <w:rFonts w:ascii="Abadi" w:hAnsi="Abadi"/>
          <w:sz w:val="21"/>
          <w:szCs w:val="21"/>
        </w:rPr>
        <w:t>como</w:t>
      </w:r>
      <w:r w:rsidR="00BB439D">
        <w:rPr>
          <w:rFonts w:ascii="Abadi" w:hAnsi="Abadi"/>
          <w:sz w:val="21"/>
          <w:szCs w:val="21"/>
        </w:rPr>
        <w:t xml:space="preserve"> </w:t>
      </w:r>
      <w:r w:rsidRPr="00BE50EE">
        <w:rPr>
          <w:rFonts w:ascii="Abadi" w:hAnsi="Abadi"/>
          <w:sz w:val="21"/>
          <w:szCs w:val="21"/>
        </w:rPr>
        <w:t>EFOS.</w:t>
      </w:r>
    </w:p>
    <w:p w14:paraId="49250E6D" w14:textId="77777777" w:rsidR="00BE50EE" w:rsidRPr="00BE50EE" w:rsidRDefault="00BE50EE" w:rsidP="00BE50EE">
      <w:pPr>
        <w:ind w:firstLine="709"/>
        <w:jc w:val="both"/>
        <w:rPr>
          <w:rFonts w:ascii="Abadi" w:hAnsi="Abadi"/>
          <w:sz w:val="21"/>
          <w:szCs w:val="21"/>
        </w:rPr>
      </w:pPr>
    </w:p>
    <w:p w14:paraId="2DA73F4B" w14:textId="6A266D7E"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b)</w:t>
      </w:r>
      <w:r w:rsidRPr="00BB439D">
        <w:rPr>
          <w:rFonts w:ascii="Abadi" w:hAnsi="Abadi"/>
          <w:b/>
          <w:bCs/>
          <w:sz w:val="21"/>
          <w:szCs w:val="21"/>
        </w:rPr>
        <w:tab/>
        <w:t>Observaciones</w:t>
      </w:r>
      <w:r w:rsidR="00BB439D">
        <w:rPr>
          <w:rFonts w:ascii="Abadi" w:hAnsi="Abadi"/>
          <w:b/>
          <w:bCs/>
          <w:sz w:val="21"/>
          <w:szCs w:val="21"/>
        </w:rPr>
        <w:t xml:space="preserve"> </w:t>
      </w:r>
      <w:r w:rsidRPr="00BB439D">
        <w:rPr>
          <w:rFonts w:ascii="Abadi" w:hAnsi="Abadi"/>
          <w:b/>
          <w:bCs/>
          <w:sz w:val="21"/>
          <w:szCs w:val="21"/>
        </w:rPr>
        <w:t>y recomendaciones, la respuesta emitida por el sujeto fiscalizado y la valoración correspondiente.</w:t>
      </w:r>
    </w:p>
    <w:p w14:paraId="0433F5F8" w14:textId="77777777" w:rsidR="00BE50EE" w:rsidRPr="00BE50EE" w:rsidRDefault="00BE50EE" w:rsidP="00BE50EE">
      <w:pPr>
        <w:ind w:firstLine="709"/>
        <w:jc w:val="both"/>
        <w:rPr>
          <w:rFonts w:ascii="Abadi" w:hAnsi="Abadi"/>
          <w:sz w:val="21"/>
          <w:szCs w:val="21"/>
        </w:rPr>
      </w:pPr>
    </w:p>
    <w:p w14:paraId="586FD6C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esta parte se desglosa la valoración de las observaciones y recomendaciones formuladas por el Órgano Técnico, considerando como no solventadas las observaciones plasmadas en los numerales 001, referente a otros deudores, registro contable; 002, correspondiente a adquisición de terreno; 003, relativo a pago de finiquito; 004, referido a salarios caídos; 005, referente a proyecto «Cristo migrante»; y 006, correspondiente a despensas.</w:t>
      </w:r>
    </w:p>
    <w:p w14:paraId="558F6629" w14:textId="77777777" w:rsidR="00BE50EE" w:rsidRPr="00BE50EE" w:rsidRDefault="00BE50EE" w:rsidP="00BE50EE">
      <w:pPr>
        <w:ind w:firstLine="709"/>
        <w:jc w:val="both"/>
        <w:rPr>
          <w:rFonts w:ascii="Abadi" w:hAnsi="Abadi"/>
          <w:sz w:val="21"/>
          <w:szCs w:val="21"/>
        </w:rPr>
      </w:pPr>
    </w:p>
    <w:p w14:paraId="794F12E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lastRenderedPageBreak/>
        <w:t>Como ya se refirió en el apartado anterior, en virtud de la resolución recaída al recurso de reconsideración promovido en contra del informe de resultados, se modificó el complemento de la valoración de la observación plasmada en el numeral 005, para quedar sin acciones pendientes de realizar por el sujeto fiscalizado.</w:t>
      </w:r>
    </w:p>
    <w:p w14:paraId="69940F5D" w14:textId="77777777" w:rsidR="00BE50EE" w:rsidRPr="00BE50EE" w:rsidRDefault="00BE50EE" w:rsidP="00BE50EE">
      <w:pPr>
        <w:ind w:firstLine="709"/>
        <w:jc w:val="both"/>
        <w:rPr>
          <w:rFonts w:ascii="Abadi" w:hAnsi="Abadi"/>
          <w:sz w:val="21"/>
          <w:szCs w:val="21"/>
        </w:rPr>
      </w:pPr>
    </w:p>
    <w:p w14:paraId="701E438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el apartado de Recomendaciones Generales, se establece que del proceso de fiscalización realizado no se desprendieron recomendaciones.</w:t>
      </w:r>
    </w:p>
    <w:p w14:paraId="54110BE6" w14:textId="77777777" w:rsidR="00BE50EE" w:rsidRPr="00BE50EE" w:rsidRDefault="00BE50EE" w:rsidP="00BE50EE">
      <w:pPr>
        <w:ind w:firstLine="709"/>
        <w:jc w:val="both"/>
        <w:rPr>
          <w:rFonts w:ascii="Abadi" w:hAnsi="Abadi"/>
          <w:sz w:val="21"/>
          <w:szCs w:val="21"/>
        </w:rPr>
      </w:pPr>
    </w:p>
    <w:p w14:paraId="2D025497" w14:textId="77777777"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c)</w:t>
      </w:r>
      <w:r w:rsidRPr="00BB439D">
        <w:rPr>
          <w:rFonts w:ascii="Abadi" w:hAnsi="Abadi"/>
          <w:b/>
          <w:bCs/>
          <w:sz w:val="21"/>
          <w:szCs w:val="21"/>
        </w:rPr>
        <w:tab/>
        <w:t>Promoción del ejercicio de facultades de comprobación fiscal.</w:t>
      </w:r>
    </w:p>
    <w:p w14:paraId="4D73FD1F" w14:textId="77777777" w:rsidR="00BE50EE" w:rsidRPr="00BE50EE" w:rsidRDefault="00BE50EE" w:rsidP="00BE50EE">
      <w:pPr>
        <w:ind w:firstLine="709"/>
        <w:jc w:val="both"/>
        <w:rPr>
          <w:rFonts w:ascii="Abadi" w:hAnsi="Abadi"/>
          <w:sz w:val="21"/>
          <w:szCs w:val="21"/>
        </w:rPr>
      </w:pPr>
    </w:p>
    <w:p w14:paraId="75C2670C"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DF840EE" w14:textId="77777777" w:rsidR="00BE50EE" w:rsidRPr="00BE50EE" w:rsidRDefault="00BE50EE" w:rsidP="00BE50EE">
      <w:pPr>
        <w:ind w:firstLine="709"/>
        <w:jc w:val="both"/>
        <w:rPr>
          <w:rFonts w:ascii="Abadi" w:hAnsi="Abadi"/>
          <w:sz w:val="21"/>
          <w:szCs w:val="21"/>
        </w:rPr>
      </w:pPr>
    </w:p>
    <w:p w14:paraId="77DFB0D1" w14:textId="171B46D9"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d)</w:t>
      </w:r>
      <w:r w:rsidRPr="00BB439D">
        <w:rPr>
          <w:rFonts w:ascii="Abadi" w:hAnsi="Abadi"/>
          <w:b/>
          <w:bCs/>
          <w:sz w:val="21"/>
          <w:szCs w:val="21"/>
        </w:rPr>
        <w:tab/>
        <w:t>Comunicado</w:t>
      </w:r>
      <w:r w:rsidR="00BB439D" w:rsidRPr="00BB439D">
        <w:rPr>
          <w:rFonts w:ascii="Abadi" w:hAnsi="Abadi"/>
          <w:b/>
          <w:bCs/>
          <w:sz w:val="21"/>
          <w:szCs w:val="21"/>
        </w:rPr>
        <w:t xml:space="preserve"> </w:t>
      </w:r>
      <w:r w:rsidRPr="00BB439D">
        <w:rPr>
          <w:rFonts w:ascii="Abadi" w:hAnsi="Abadi"/>
          <w:b/>
          <w:bCs/>
          <w:sz w:val="21"/>
          <w:szCs w:val="21"/>
        </w:rPr>
        <w:t>ante</w:t>
      </w:r>
      <w:r w:rsidR="00BB439D" w:rsidRPr="00BB439D">
        <w:rPr>
          <w:rFonts w:ascii="Abadi" w:hAnsi="Abadi"/>
          <w:b/>
          <w:bCs/>
          <w:sz w:val="21"/>
          <w:szCs w:val="21"/>
        </w:rPr>
        <w:t xml:space="preserve"> </w:t>
      </w:r>
      <w:r w:rsidRPr="00BB439D">
        <w:rPr>
          <w:rFonts w:ascii="Abadi" w:hAnsi="Abadi"/>
          <w:b/>
          <w:bCs/>
          <w:sz w:val="21"/>
          <w:szCs w:val="21"/>
        </w:rPr>
        <w:t>órganos</w:t>
      </w:r>
      <w:r w:rsidR="00BB439D" w:rsidRPr="00BB439D">
        <w:rPr>
          <w:rFonts w:ascii="Abadi" w:hAnsi="Abadi"/>
          <w:b/>
          <w:bCs/>
          <w:sz w:val="21"/>
          <w:szCs w:val="21"/>
        </w:rPr>
        <w:t xml:space="preserve"> </w:t>
      </w:r>
      <w:r w:rsidRPr="00BB439D">
        <w:rPr>
          <w:rFonts w:ascii="Abadi" w:hAnsi="Abadi"/>
          <w:b/>
          <w:bCs/>
          <w:sz w:val="21"/>
          <w:szCs w:val="21"/>
        </w:rPr>
        <w:t>de</w:t>
      </w:r>
      <w:r w:rsidR="00BB439D" w:rsidRPr="00BB439D">
        <w:rPr>
          <w:rFonts w:ascii="Abadi" w:hAnsi="Abadi"/>
          <w:b/>
          <w:bCs/>
          <w:sz w:val="21"/>
          <w:szCs w:val="21"/>
        </w:rPr>
        <w:t xml:space="preserve"> </w:t>
      </w:r>
      <w:r w:rsidRPr="00BB439D">
        <w:rPr>
          <w:rFonts w:ascii="Abadi" w:hAnsi="Abadi"/>
          <w:b/>
          <w:bCs/>
          <w:sz w:val="21"/>
          <w:szCs w:val="21"/>
        </w:rPr>
        <w:t>control</w:t>
      </w:r>
      <w:r w:rsidR="00BB439D" w:rsidRPr="00BB439D">
        <w:rPr>
          <w:rFonts w:ascii="Abadi" w:hAnsi="Abadi"/>
          <w:b/>
          <w:bCs/>
          <w:sz w:val="21"/>
          <w:szCs w:val="21"/>
        </w:rPr>
        <w:t xml:space="preserve"> </w:t>
      </w:r>
      <w:r w:rsidRPr="00BB439D">
        <w:rPr>
          <w:rFonts w:ascii="Abadi" w:hAnsi="Abadi"/>
          <w:b/>
          <w:bCs/>
          <w:sz w:val="21"/>
          <w:szCs w:val="21"/>
        </w:rPr>
        <w:t>y</w:t>
      </w:r>
      <w:r w:rsidR="00BB439D" w:rsidRPr="00BB439D">
        <w:rPr>
          <w:rFonts w:ascii="Abadi" w:hAnsi="Abadi"/>
          <w:b/>
          <w:bCs/>
          <w:sz w:val="21"/>
          <w:szCs w:val="21"/>
        </w:rPr>
        <w:t xml:space="preserve"> </w:t>
      </w:r>
      <w:r w:rsidRPr="00BB439D">
        <w:rPr>
          <w:rFonts w:ascii="Abadi" w:hAnsi="Abadi"/>
          <w:b/>
          <w:bCs/>
          <w:sz w:val="21"/>
          <w:szCs w:val="21"/>
        </w:rPr>
        <w:t>autoridades</w:t>
      </w:r>
      <w:r w:rsidR="00BB439D" w:rsidRPr="00BB439D">
        <w:rPr>
          <w:rFonts w:ascii="Abadi" w:hAnsi="Abadi"/>
          <w:b/>
          <w:bCs/>
          <w:sz w:val="21"/>
          <w:szCs w:val="21"/>
        </w:rPr>
        <w:t xml:space="preserve"> </w:t>
      </w:r>
      <w:r w:rsidRPr="00BB439D">
        <w:rPr>
          <w:rFonts w:ascii="Abadi" w:hAnsi="Abadi"/>
          <w:b/>
          <w:bCs/>
          <w:sz w:val="21"/>
          <w:szCs w:val="21"/>
        </w:rPr>
        <w:t>que</w:t>
      </w:r>
      <w:r w:rsidR="00BB439D" w:rsidRPr="00BB439D">
        <w:rPr>
          <w:rFonts w:ascii="Abadi" w:hAnsi="Abadi"/>
          <w:b/>
          <w:bCs/>
          <w:sz w:val="21"/>
          <w:szCs w:val="21"/>
        </w:rPr>
        <w:t xml:space="preserve"> </w:t>
      </w:r>
      <w:r w:rsidRPr="00BB439D">
        <w:rPr>
          <w:rFonts w:ascii="Abadi" w:hAnsi="Abadi"/>
          <w:b/>
          <w:bCs/>
          <w:sz w:val="21"/>
          <w:szCs w:val="21"/>
        </w:rPr>
        <w:t>administran</w:t>
      </w:r>
      <w:r w:rsidR="00BB439D" w:rsidRPr="00BB439D">
        <w:rPr>
          <w:rFonts w:ascii="Abadi" w:hAnsi="Abadi"/>
          <w:b/>
          <w:bCs/>
          <w:sz w:val="21"/>
          <w:szCs w:val="21"/>
        </w:rPr>
        <w:t xml:space="preserve"> </w:t>
      </w:r>
      <w:r w:rsidRPr="00BB439D">
        <w:rPr>
          <w:rFonts w:ascii="Abadi" w:hAnsi="Abadi"/>
          <w:b/>
          <w:bCs/>
          <w:sz w:val="21"/>
          <w:szCs w:val="21"/>
        </w:rPr>
        <w:t>padrones</w:t>
      </w:r>
      <w:r w:rsidR="00BB439D" w:rsidRPr="00BB439D">
        <w:rPr>
          <w:rFonts w:ascii="Abadi" w:hAnsi="Abadi"/>
          <w:b/>
          <w:bCs/>
          <w:sz w:val="21"/>
          <w:szCs w:val="21"/>
        </w:rPr>
        <w:t xml:space="preserve"> </w:t>
      </w:r>
      <w:r w:rsidRPr="00BB439D">
        <w:rPr>
          <w:rFonts w:ascii="Abadi" w:hAnsi="Abadi"/>
          <w:b/>
          <w:bCs/>
          <w:sz w:val="21"/>
          <w:szCs w:val="21"/>
        </w:rPr>
        <w:t>de</w:t>
      </w:r>
      <w:r w:rsidR="00BB439D" w:rsidRPr="00BB439D">
        <w:rPr>
          <w:rFonts w:ascii="Abadi" w:hAnsi="Abadi"/>
          <w:b/>
          <w:bCs/>
          <w:sz w:val="21"/>
          <w:szCs w:val="21"/>
        </w:rPr>
        <w:t xml:space="preserve"> </w:t>
      </w:r>
      <w:r w:rsidRPr="00BB439D">
        <w:rPr>
          <w:rFonts w:ascii="Abadi" w:hAnsi="Abadi"/>
          <w:b/>
          <w:bCs/>
          <w:sz w:val="21"/>
          <w:szCs w:val="21"/>
        </w:rPr>
        <w:t>proveedores y contratistas.</w:t>
      </w:r>
    </w:p>
    <w:p w14:paraId="5B8F3145" w14:textId="77777777" w:rsidR="00BE50EE" w:rsidRPr="00BE50EE" w:rsidRDefault="00BE50EE" w:rsidP="00BE50EE">
      <w:pPr>
        <w:ind w:firstLine="709"/>
        <w:jc w:val="both"/>
        <w:rPr>
          <w:rFonts w:ascii="Abadi" w:hAnsi="Abadi"/>
          <w:sz w:val="21"/>
          <w:szCs w:val="21"/>
        </w:rPr>
      </w:pPr>
    </w:p>
    <w:p w14:paraId="23BFE906" w14:textId="7AAC4026" w:rsidR="00BE50EE" w:rsidRPr="00BE50EE" w:rsidRDefault="00BE50EE" w:rsidP="00BE50EE">
      <w:pPr>
        <w:ind w:firstLine="709"/>
        <w:jc w:val="both"/>
        <w:rPr>
          <w:rFonts w:ascii="Abadi" w:hAnsi="Abadi"/>
          <w:sz w:val="21"/>
          <w:szCs w:val="21"/>
        </w:rPr>
      </w:pPr>
      <w:r w:rsidRPr="00BE50EE">
        <w:rPr>
          <w:rFonts w:ascii="Abadi" w:hAnsi="Abadi"/>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w:t>
      </w:r>
      <w:r w:rsidR="00BB439D">
        <w:rPr>
          <w:rFonts w:ascii="Abadi" w:hAnsi="Abadi"/>
          <w:sz w:val="21"/>
          <w:szCs w:val="21"/>
        </w:rPr>
        <w:t xml:space="preserve"> </w:t>
      </w:r>
      <w:r w:rsidRPr="00BE50EE">
        <w:rPr>
          <w:rFonts w:ascii="Abadi" w:hAnsi="Abadi"/>
          <w:sz w:val="21"/>
          <w:szCs w:val="21"/>
        </w:rPr>
        <w:t xml:space="preserve">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Yuriria, Gto., las presuntas </w:t>
      </w:r>
      <w:r w:rsidRPr="00BE50EE">
        <w:rPr>
          <w:rFonts w:ascii="Abadi" w:hAnsi="Abadi"/>
          <w:sz w:val="21"/>
          <w:szCs w:val="21"/>
        </w:rPr>
        <w:t>irregularidades o incumplimientos de estos en contrataciones públicas detectadas durante la revisión, precisando el proveedor y la observación de la que se desprende su intervención.</w:t>
      </w:r>
    </w:p>
    <w:p w14:paraId="145B4A59" w14:textId="77777777" w:rsidR="00BE50EE" w:rsidRPr="00BE50EE" w:rsidRDefault="00BE50EE" w:rsidP="00BE50EE">
      <w:pPr>
        <w:ind w:firstLine="709"/>
        <w:jc w:val="both"/>
        <w:rPr>
          <w:rFonts w:ascii="Abadi" w:hAnsi="Abadi"/>
          <w:sz w:val="21"/>
          <w:szCs w:val="21"/>
        </w:rPr>
      </w:pPr>
    </w:p>
    <w:p w14:paraId="0D3FF088" w14:textId="77777777"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e)</w:t>
      </w:r>
      <w:r w:rsidRPr="00BB439D">
        <w:rPr>
          <w:rFonts w:ascii="Abadi" w:hAnsi="Abadi"/>
          <w:b/>
          <w:bCs/>
          <w:sz w:val="21"/>
          <w:szCs w:val="21"/>
        </w:rPr>
        <w:tab/>
        <w:t>Recurso de Reconsideración.</w:t>
      </w:r>
    </w:p>
    <w:p w14:paraId="68FB4DB9" w14:textId="77777777" w:rsidR="00BE50EE" w:rsidRPr="00BE50EE" w:rsidRDefault="00BE50EE" w:rsidP="00BE50EE">
      <w:pPr>
        <w:ind w:firstLine="709"/>
        <w:jc w:val="both"/>
        <w:rPr>
          <w:rFonts w:ascii="Abadi" w:hAnsi="Abadi"/>
          <w:sz w:val="21"/>
          <w:szCs w:val="21"/>
        </w:rPr>
      </w:pPr>
    </w:p>
    <w:p w14:paraId="0BE1948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El 23 de noviembre de 2020, dentro del plazo que prevé la fracción IV del artículo 37 de la Ley de Fiscalización Superior del Estado de Guanajuato, el presidente municipal de Yuriria, Gto., interpuso recurso de reconsideración en contra del informe de resultados de la revisión practicada a la cuenta pública municipal de Yuriria, Gto., correspondiente al ejercicio fiscal del año 2019, concretamente en contra de las observaciones contenidas en los numerales 001, referente a otros deudores, registro contable; 004, correspondiente a salarios caídos; 005, relativo a proyecto «Cristo migrante»; y 006, referido a despensas, mismos que se encuentran relacionados con el Capítulo II, denominado Observaciones y Recomendaciones; Respuesta Emitida por el Sujeto Fiscalizado y Valoración Correspondiente.</w:t>
      </w:r>
    </w:p>
    <w:p w14:paraId="680B4B6A" w14:textId="77777777" w:rsidR="00BE50EE" w:rsidRPr="00BE50EE" w:rsidRDefault="00BE50EE" w:rsidP="00BE50EE">
      <w:pPr>
        <w:ind w:firstLine="709"/>
        <w:jc w:val="both"/>
        <w:rPr>
          <w:rFonts w:ascii="Abadi" w:hAnsi="Abadi"/>
          <w:sz w:val="21"/>
          <w:szCs w:val="21"/>
        </w:rPr>
      </w:pPr>
    </w:p>
    <w:p w14:paraId="14591BF2"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tal sentido, mediante acuerdo de fecha 24 de noviembre de 2020, emitido por el </w:t>
      </w:r>
      <w:proofErr w:type="gramStart"/>
      <w:r w:rsidRPr="00BE50EE">
        <w:rPr>
          <w:rFonts w:ascii="Abadi" w:hAnsi="Abadi"/>
          <w:sz w:val="21"/>
          <w:szCs w:val="21"/>
        </w:rPr>
        <w:t>Director General</w:t>
      </w:r>
      <w:proofErr w:type="gramEnd"/>
      <w:r w:rsidRPr="00BE50EE">
        <w:rPr>
          <w:rFonts w:ascii="Abadi" w:hAnsi="Abadi"/>
          <w:sz w:val="21"/>
          <w:szCs w:val="21"/>
        </w:rPr>
        <w:t xml:space="preserve"> de Asuntos Jurídicos de la Auditoría Superior del Estado de Guanajuato,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w:t>
      </w:r>
    </w:p>
    <w:p w14:paraId="3991BEBF" w14:textId="77777777" w:rsidR="00BE50EE" w:rsidRPr="00BE50EE" w:rsidRDefault="00BE50EE" w:rsidP="00BE50EE">
      <w:pPr>
        <w:ind w:firstLine="709"/>
        <w:jc w:val="both"/>
        <w:rPr>
          <w:rFonts w:ascii="Abadi" w:hAnsi="Abadi"/>
          <w:sz w:val="21"/>
          <w:szCs w:val="21"/>
        </w:rPr>
      </w:pPr>
    </w:p>
    <w:p w14:paraId="274F8931"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Una vez tramitado el recurso, el Auditor Superior del Estado, el 25 de noviembre de 2020 emitió la resolución correspondiente, determinándose respecto a las observaciones plasmadas en los numerales 001 y 006, que los agravios formulados por el recurrente resultaron infundados, con base en los razonamientos expresados en el considerando séptimo de la resolución. Por tal motivo, se confirmó el sentido de la valoración de las </w:t>
      </w:r>
      <w:r w:rsidRPr="00BE50EE">
        <w:rPr>
          <w:rFonts w:ascii="Abadi" w:hAnsi="Abadi"/>
          <w:sz w:val="21"/>
          <w:szCs w:val="21"/>
        </w:rPr>
        <w:lastRenderedPageBreak/>
        <w:t>observaciones como no solventadas, sin acciones pendientes de realizar por el sujeto fiscalizado.</w:t>
      </w:r>
    </w:p>
    <w:p w14:paraId="314EF48B"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5CDF74F4"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el caso de la observación establecida en el numeral 004, se resolvió que el agravio hecho valer por el recurrente resultó inoperante, por los argumentos referidos en el considerando séptimo de la resolución. </w:t>
      </w:r>
      <w:proofErr w:type="gramStart"/>
      <w:r w:rsidRPr="00BE50EE">
        <w:rPr>
          <w:rFonts w:ascii="Abadi" w:hAnsi="Abadi"/>
          <w:sz w:val="21"/>
          <w:szCs w:val="21"/>
        </w:rPr>
        <w:t>En razón de</w:t>
      </w:r>
      <w:proofErr w:type="gramEnd"/>
      <w:r w:rsidRPr="00BE50EE">
        <w:rPr>
          <w:rFonts w:ascii="Abadi" w:hAnsi="Abadi"/>
          <w:sz w:val="21"/>
          <w:szCs w:val="21"/>
        </w:rPr>
        <w:t xml:space="preserve"> lo anterior, se confirmó el sentido de la valoración de la observación como no solventada, con acciones de impacto económico pendientes de realizar por el sujeto fiscalizado.</w:t>
      </w:r>
    </w:p>
    <w:p w14:paraId="03969620" w14:textId="77777777" w:rsidR="00BE50EE" w:rsidRPr="00BE50EE" w:rsidRDefault="00BE50EE" w:rsidP="00BE50EE">
      <w:pPr>
        <w:ind w:firstLine="709"/>
        <w:jc w:val="both"/>
        <w:rPr>
          <w:rFonts w:ascii="Abadi" w:hAnsi="Abadi"/>
          <w:sz w:val="21"/>
          <w:szCs w:val="21"/>
        </w:rPr>
      </w:pPr>
    </w:p>
    <w:p w14:paraId="430A092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Finalmente, en cuanto a la observación contenida en el numeral 005, se concluyó que los medios de prueba aportados por el recurrente resultaron suficientes para modificar el complemento de la valoración de la observación, al demostrarse que se realizaron las acciones para reintegrar el importe observado. Por lo anterior, aun cuando se confirmó el sentido de la valoración de la observación como no solventada, se modificó el complemento de </w:t>
      </w:r>
      <w:proofErr w:type="gramStart"/>
      <w:r w:rsidRPr="00BE50EE">
        <w:rPr>
          <w:rFonts w:ascii="Abadi" w:hAnsi="Abadi"/>
          <w:sz w:val="21"/>
          <w:szCs w:val="21"/>
        </w:rPr>
        <w:t>la misma</w:t>
      </w:r>
      <w:proofErr w:type="gramEnd"/>
      <w:r w:rsidRPr="00BE50EE">
        <w:rPr>
          <w:rFonts w:ascii="Abadi" w:hAnsi="Abadi"/>
          <w:sz w:val="21"/>
          <w:szCs w:val="21"/>
        </w:rPr>
        <w:t>, para quedar sin acciones pendientes de realizar por el sujeto fiscalizado.</w:t>
      </w:r>
    </w:p>
    <w:p w14:paraId="730E6B4B" w14:textId="77777777" w:rsidR="00BE50EE" w:rsidRPr="00BE50EE" w:rsidRDefault="00BE50EE" w:rsidP="00BE50EE">
      <w:pPr>
        <w:ind w:firstLine="709"/>
        <w:jc w:val="both"/>
        <w:rPr>
          <w:rFonts w:ascii="Abadi" w:hAnsi="Abadi"/>
          <w:sz w:val="21"/>
          <w:szCs w:val="21"/>
        </w:rPr>
      </w:pPr>
    </w:p>
    <w:p w14:paraId="0B3710B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La referida resolución se notificó al presidente municipal de Yuriria, Gto., el 27 de noviembre de 2020.</w:t>
      </w:r>
    </w:p>
    <w:p w14:paraId="5A87EDE7" w14:textId="77777777" w:rsidR="00BE50EE" w:rsidRPr="00BE50EE" w:rsidRDefault="00BE50EE" w:rsidP="00BE50EE">
      <w:pPr>
        <w:ind w:firstLine="709"/>
        <w:jc w:val="both"/>
        <w:rPr>
          <w:rFonts w:ascii="Abadi" w:hAnsi="Abadi"/>
          <w:sz w:val="21"/>
          <w:szCs w:val="21"/>
        </w:rPr>
      </w:pPr>
    </w:p>
    <w:p w14:paraId="2BBE9913" w14:textId="77777777"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f)</w:t>
      </w:r>
      <w:r w:rsidRPr="00BB439D">
        <w:rPr>
          <w:rFonts w:ascii="Abadi" w:hAnsi="Abadi"/>
          <w:b/>
          <w:bCs/>
          <w:sz w:val="21"/>
          <w:szCs w:val="21"/>
        </w:rPr>
        <w:tab/>
        <w:t>Anexos.</w:t>
      </w:r>
    </w:p>
    <w:p w14:paraId="4A0345CB" w14:textId="77777777" w:rsidR="00BE50EE" w:rsidRPr="00BE50EE" w:rsidRDefault="00BE50EE" w:rsidP="00BE50EE">
      <w:pPr>
        <w:ind w:firstLine="709"/>
        <w:jc w:val="both"/>
        <w:rPr>
          <w:rFonts w:ascii="Abadi" w:hAnsi="Abadi"/>
          <w:sz w:val="21"/>
          <w:szCs w:val="21"/>
        </w:rPr>
      </w:pPr>
    </w:p>
    <w:p w14:paraId="7A99590E"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esta parte, se adjuntan los anexos técnicos derivados de la revisión practicada.</w:t>
      </w:r>
    </w:p>
    <w:p w14:paraId="67FA65E5" w14:textId="77777777" w:rsidR="00BE50EE" w:rsidRPr="00BE50EE" w:rsidRDefault="00BE50EE" w:rsidP="00BE50EE">
      <w:pPr>
        <w:ind w:firstLine="709"/>
        <w:jc w:val="both"/>
        <w:rPr>
          <w:rFonts w:ascii="Abadi" w:hAnsi="Abadi"/>
          <w:sz w:val="21"/>
          <w:szCs w:val="21"/>
        </w:rPr>
      </w:pPr>
    </w:p>
    <w:p w14:paraId="0C23ED1E" w14:textId="77777777"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V.</w:t>
      </w:r>
      <w:r w:rsidRPr="00BB439D">
        <w:rPr>
          <w:rFonts w:ascii="Abadi" w:hAnsi="Abadi"/>
          <w:b/>
          <w:bCs/>
          <w:sz w:val="21"/>
          <w:szCs w:val="21"/>
        </w:rPr>
        <w:tab/>
        <w:t>Conclusiones:</w:t>
      </w:r>
    </w:p>
    <w:p w14:paraId="594C5317" w14:textId="77777777" w:rsidR="00BE50EE" w:rsidRPr="00BE50EE" w:rsidRDefault="00BE50EE" w:rsidP="00BE50EE">
      <w:pPr>
        <w:ind w:firstLine="709"/>
        <w:jc w:val="both"/>
        <w:rPr>
          <w:rFonts w:ascii="Abadi" w:hAnsi="Abadi"/>
          <w:sz w:val="21"/>
          <w:szCs w:val="21"/>
        </w:rPr>
      </w:pPr>
    </w:p>
    <w:p w14:paraId="601C863A"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415635FD" w14:textId="77777777" w:rsidR="00BE50EE" w:rsidRPr="00BE50EE" w:rsidRDefault="00BE50EE" w:rsidP="00BE50EE">
      <w:pPr>
        <w:ind w:firstLine="709"/>
        <w:jc w:val="both"/>
        <w:rPr>
          <w:rFonts w:ascii="Abadi" w:hAnsi="Abadi"/>
          <w:sz w:val="21"/>
          <w:szCs w:val="21"/>
        </w:rPr>
      </w:pPr>
    </w:p>
    <w:p w14:paraId="2361F95D"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4CBD283E" w14:textId="77777777" w:rsidR="00BE50EE" w:rsidRPr="00BE50EE" w:rsidRDefault="00BE50EE" w:rsidP="00BE50EE">
      <w:pPr>
        <w:ind w:firstLine="709"/>
        <w:jc w:val="both"/>
        <w:rPr>
          <w:rFonts w:ascii="Abadi" w:hAnsi="Abadi"/>
          <w:sz w:val="21"/>
          <w:szCs w:val="21"/>
        </w:rPr>
      </w:pPr>
    </w:p>
    <w:p w14:paraId="0FBDB489"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Yuriria,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BC39AD2" w14:textId="77777777" w:rsidR="00BE50EE" w:rsidRPr="00BE50EE" w:rsidRDefault="00BE50EE" w:rsidP="00BE50EE">
      <w:pPr>
        <w:ind w:firstLine="709"/>
        <w:jc w:val="both"/>
        <w:rPr>
          <w:rFonts w:ascii="Abadi" w:hAnsi="Abadi"/>
          <w:sz w:val="21"/>
          <w:szCs w:val="21"/>
        </w:rPr>
      </w:pPr>
    </w:p>
    <w:p w14:paraId="1A176D31"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De igual manera, existe en el informe de resultados la constancia de que este se notificó al presidente municipal de Yuriria,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Yuriria, Gto. En tal virtud, se considera que fue respetado el derecho de audiencia o defensa por parte del Órgano Técnico.</w:t>
      </w:r>
    </w:p>
    <w:p w14:paraId="0FC4B0DE" w14:textId="77777777" w:rsidR="00BE50EE" w:rsidRPr="00BE50EE" w:rsidRDefault="00BE50EE" w:rsidP="00BE50EE">
      <w:pPr>
        <w:ind w:firstLine="709"/>
        <w:jc w:val="both"/>
        <w:rPr>
          <w:rFonts w:ascii="Abadi" w:hAnsi="Abadi"/>
          <w:sz w:val="21"/>
          <w:szCs w:val="21"/>
        </w:rPr>
      </w:pPr>
    </w:p>
    <w:p w14:paraId="07C1F3BE"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w:t>
      </w:r>
      <w:r w:rsidRPr="00BE50EE">
        <w:rPr>
          <w:rFonts w:ascii="Abadi" w:hAnsi="Abadi"/>
          <w:sz w:val="21"/>
          <w:szCs w:val="21"/>
        </w:rPr>
        <w:lastRenderedPageBreak/>
        <w:t>Internacional de las Entidades Fiscalizadoras Superiores, congruentes con los Principios Fundamentales de la Auditoría de las Normas Profesionales de Auditoría del Sistema Nacional de Fiscalización.</w:t>
      </w:r>
    </w:p>
    <w:p w14:paraId="36B07141" w14:textId="77777777" w:rsidR="00BE50EE" w:rsidRPr="00BE50EE" w:rsidRDefault="00BE50EE" w:rsidP="00BE50EE">
      <w:pPr>
        <w:ind w:firstLine="709"/>
        <w:jc w:val="both"/>
        <w:rPr>
          <w:rFonts w:ascii="Abadi" w:hAnsi="Abadi"/>
          <w:sz w:val="21"/>
          <w:szCs w:val="21"/>
        </w:rPr>
      </w:pPr>
    </w:p>
    <w:p w14:paraId="29F58B0E"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BE453A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 </w:t>
      </w:r>
    </w:p>
    <w:p w14:paraId="2E01DD21"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188D0B50"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75F7CB1C" w14:textId="77777777" w:rsidR="00BE50EE" w:rsidRPr="00BE50EE" w:rsidRDefault="00BE50EE" w:rsidP="00BE50EE">
      <w:pPr>
        <w:ind w:firstLine="709"/>
        <w:jc w:val="both"/>
        <w:rPr>
          <w:rFonts w:ascii="Abadi" w:hAnsi="Abadi"/>
          <w:sz w:val="21"/>
          <w:szCs w:val="21"/>
        </w:rPr>
      </w:pPr>
    </w:p>
    <w:p w14:paraId="3E37E337"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1147A25" w14:textId="77777777" w:rsidR="00BE50EE" w:rsidRPr="00BE50EE" w:rsidRDefault="00BE50EE" w:rsidP="00BE50EE">
      <w:pPr>
        <w:ind w:firstLine="709"/>
        <w:jc w:val="both"/>
        <w:rPr>
          <w:rFonts w:ascii="Abadi" w:hAnsi="Abadi"/>
          <w:sz w:val="21"/>
          <w:szCs w:val="21"/>
        </w:rPr>
      </w:pPr>
    </w:p>
    <w:p w14:paraId="099E83A9"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En razón de lo anteriormente señalado, concluimos que el informe de resultados de la revisión practicada a la cuenta pública de Yuriria, Gto., correspondiente al ejercicio fiscal del año 2019, debe sancionarse por el Congreso en los términos presentados por la Auditoría </w:t>
      </w:r>
      <w:r w:rsidRPr="00BE50EE">
        <w:rPr>
          <w:rFonts w:ascii="Abadi" w:hAnsi="Abadi"/>
          <w:sz w:val="21"/>
          <w:szCs w:val="21"/>
        </w:rPr>
        <w:t>Superior del Estado y proceder a su aprobación, considerando que no se presenta el supuesto contenido en el artículo 38 de la Ley de Fiscalización Superior del Estado de Guanajuato, razón por la cual no podría ser observado por el Pleno del Congreso.</w:t>
      </w:r>
    </w:p>
    <w:p w14:paraId="212D8FF0" w14:textId="77777777" w:rsidR="00BE50EE" w:rsidRPr="00BE50EE" w:rsidRDefault="00BE50EE" w:rsidP="00BE50EE">
      <w:pPr>
        <w:ind w:firstLine="709"/>
        <w:jc w:val="both"/>
        <w:rPr>
          <w:rFonts w:ascii="Abadi" w:hAnsi="Abadi"/>
          <w:sz w:val="21"/>
          <w:szCs w:val="21"/>
        </w:rPr>
      </w:pPr>
    </w:p>
    <w:p w14:paraId="6BF7A93D"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Por lo expuesto, con fundamento en el artículo 204 de la Ley Orgánica del Poder Legislativo, nos permitimos someter a la consideración de la Asamblea, la aprobación del siguiente:</w:t>
      </w:r>
    </w:p>
    <w:p w14:paraId="17247074" w14:textId="77777777" w:rsidR="00BE50EE" w:rsidRPr="00BE50EE" w:rsidRDefault="00BE50EE" w:rsidP="00BE50EE">
      <w:pPr>
        <w:ind w:firstLine="709"/>
        <w:jc w:val="both"/>
        <w:rPr>
          <w:rFonts w:ascii="Abadi" w:hAnsi="Abadi"/>
          <w:sz w:val="21"/>
          <w:szCs w:val="21"/>
        </w:rPr>
      </w:pPr>
    </w:p>
    <w:p w14:paraId="6BFAC191" w14:textId="77777777" w:rsidR="00BE50EE" w:rsidRPr="00BB439D" w:rsidRDefault="00BE50EE" w:rsidP="00BB439D">
      <w:pPr>
        <w:jc w:val="center"/>
        <w:rPr>
          <w:rFonts w:ascii="Abadi" w:hAnsi="Abadi"/>
          <w:b/>
          <w:bCs/>
          <w:sz w:val="21"/>
          <w:szCs w:val="21"/>
        </w:rPr>
      </w:pPr>
      <w:r w:rsidRPr="00BB439D">
        <w:rPr>
          <w:rFonts w:ascii="Abadi" w:hAnsi="Abadi"/>
          <w:b/>
          <w:bCs/>
          <w:sz w:val="21"/>
          <w:szCs w:val="21"/>
        </w:rPr>
        <w:t>A C U E R D O</w:t>
      </w:r>
    </w:p>
    <w:p w14:paraId="0DE0D70F" w14:textId="77777777" w:rsidR="00BE50EE" w:rsidRPr="00BB439D" w:rsidRDefault="00BE50EE" w:rsidP="00BE50EE">
      <w:pPr>
        <w:ind w:firstLine="709"/>
        <w:jc w:val="both"/>
        <w:rPr>
          <w:rFonts w:ascii="Abadi" w:hAnsi="Abadi"/>
          <w:b/>
          <w:bCs/>
          <w:sz w:val="21"/>
          <w:szCs w:val="21"/>
        </w:rPr>
      </w:pPr>
    </w:p>
    <w:p w14:paraId="05A705D6" w14:textId="77777777" w:rsidR="00BE50EE" w:rsidRPr="00BE50EE" w:rsidRDefault="00BE50EE" w:rsidP="00BE50EE">
      <w:pPr>
        <w:ind w:firstLine="709"/>
        <w:jc w:val="both"/>
        <w:rPr>
          <w:rFonts w:ascii="Abadi" w:hAnsi="Abadi"/>
          <w:sz w:val="21"/>
          <w:szCs w:val="21"/>
        </w:rPr>
      </w:pPr>
      <w:r w:rsidRPr="00BB439D">
        <w:rPr>
          <w:rFonts w:ascii="Abadi" w:hAnsi="Abadi"/>
          <w:b/>
          <w:bCs/>
          <w:sz w:val="21"/>
          <w:szCs w:val="21"/>
        </w:rPr>
        <w:t>Único.</w:t>
      </w:r>
      <w:r w:rsidRPr="00BE50EE">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Yuriria, Gto., correspondiente al ejercicio fiscal del año 2019, con base en el informe de resultados formulado por la Auditoría Superior del Estado de Guanajuato.</w:t>
      </w:r>
    </w:p>
    <w:p w14:paraId="1A64C8C4" w14:textId="3F68A66D" w:rsidR="00BE50EE" w:rsidRPr="00BE50EE" w:rsidRDefault="00BE50EE" w:rsidP="00BE50EE">
      <w:pPr>
        <w:ind w:firstLine="709"/>
        <w:jc w:val="both"/>
        <w:rPr>
          <w:rFonts w:ascii="Abadi" w:hAnsi="Abadi"/>
          <w:sz w:val="21"/>
          <w:szCs w:val="21"/>
        </w:rPr>
      </w:pPr>
    </w:p>
    <w:p w14:paraId="2776D368"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14990C35" w14:textId="77777777" w:rsidR="00BE50EE" w:rsidRPr="00BE50EE" w:rsidRDefault="00BE50EE" w:rsidP="00BE50EE">
      <w:pPr>
        <w:ind w:firstLine="709"/>
        <w:jc w:val="both"/>
        <w:rPr>
          <w:rFonts w:ascii="Abadi" w:hAnsi="Abadi"/>
          <w:sz w:val="21"/>
          <w:szCs w:val="21"/>
        </w:rPr>
      </w:pPr>
    </w:p>
    <w:p w14:paraId="4E761569"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Del proceso de fiscalización realizado no se desprendieron recomendaciones.</w:t>
      </w:r>
    </w:p>
    <w:p w14:paraId="232033EA" w14:textId="77777777" w:rsidR="00BE50EE" w:rsidRPr="00BE50EE" w:rsidRDefault="00BE50EE" w:rsidP="00BE50EE">
      <w:pPr>
        <w:ind w:firstLine="709"/>
        <w:jc w:val="both"/>
        <w:rPr>
          <w:rFonts w:ascii="Abadi" w:hAnsi="Abadi"/>
          <w:sz w:val="21"/>
          <w:szCs w:val="21"/>
        </w:rPr>
      </w:pPr>
    </w:p>
    <w:p w14:paraId="25745886"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Remítase el presente acuerdo al titular del Poder Ejecutivo del Estado para su publicación en el Periódico Oficial del Gobierno del Estado.</w:t>
      </w:r>
    </w:p>
    <w:p w14:paraId="7B74CF36" w14:textId="77777777" w:rsidR="00BE50EE" w:rsidRPr="00BE50EE" w:rsidRDefault="00BE50EE" w:rsidP="00BE50EE">
      <w:pPr>
        <w:ind w:firstLine="709"/>
        <w:jc w:val="both"/>
        <w:rPr>
          <w:rFonts w:ascii="Abadi" w:hAnsi="Abadi"/>
          <w:sz w:val="21"/>
          <w:szCs w:val="21"/>
        </w:rPr>
      </w:pPr>
    </w:p>
    <w:p w14:paraId="4B3E5635" w14:textId="77777777" w:rsidR="00BE50EE" w:rsidRPr="00BE50EE" w:rsidRDefault="00BE50EE" w:rsidP="00BE50EE">
      <w:pPr>
        <w:ind w:firstLine="709"/>
        <w:jc w:val="both"/>
        <w:rPr>
          <w:rFonts w:ascii="Abadi" w:hAnsi="Abadi"/>
          <w:sz w:val="21"/>
          <w:szCs w:val="21"/>
        </w:rPr>
      </w:pPr>
      <w:r w:rsidRPr="00BE50EE">
        <w:rPr>
          <w:rFonts w:ascii="Abadi" w:hAnsi="Abadi"/>
          <w:sz w:val="21"/>
          <w:szCs w:val="21"/>
        </w:rPr>
        <w:t xml:space="preserve">De conformidad con el artículo 37, fracción VI de la Ley de Fiscalización Superior del Estado de Guanajuato, remítase el presente acuerdo junto con su dictamen y el informe de resultados a la Auditoría </w:t>
      </w:r>
      <w:r w:rsidRPr="00BE50EE">
        <w:rPr>
          <w:rFonts w:ascii="Abadi" w:hAnsi="Abadi"/>
          <w:sz w:val="21"/>
          <w:szCs w:val="21"/>
        </w:rPr>
        <w:lastRenderedPageBreak/>
        <w:t>Superior del Estado, para efectos de su notificación.</w:t>
      </w:r>
    </w:p>
    <w:p w14:paraId="317E1861" w14:textId="77777777" w:rsidR="00BE50EE" w:rsidRPr="00BE50EE" w:rsidRDefault="00BE50EE" w:rsidP="00BE50EE">
      <w:pPr>
        <w:ind w:firstLine="709"/>
        <w:jc w:val="both"/>
        <w:rPr>
          <w:rFonts w:ascii="Abadi" w:hAnsi="Abadi"/>
          <w:sz w:val="21"/>
          <w:szCs w:val="21"/>
        </w:rPr>
      </w:pPr>
    </w:p>
    <w:p w14:paraId="184C36A8" w14:textId="037D11A6" w:rsidR="00BE50EE" w:rsidRPr="00BB439D" w:rsidRDefault="00BE50EE" w:rsidP="00BE50EE">
      <w:pPr>
        <w:ind w:firstLine="709"/>
        <w:jc w:val="both"/>
        <w:rPr>
          <w:rFonts w:ascii="Abadi" w:hAnsi="Abadi"/>
          <w:b/>
          <w:bCs/>
          <w:sz w:val="21"/>
          <w:szCs w:val="21"/>
        </w:rPr>
      </w:pPr>
      <w:r w:rsidRPr="00BB439D">
        <w:rPr>
          <w:rFonts w:ascii="Abadi" w:hAnsi="Abadi"/>
          <w:b/>
          <w:bCs/>
          <w:sz w:val="21"/>
          <w:szCs w:val="21"/>
        </w:rPr>
        <w:t>Guanajuato, Gto., 17 de mayo de 2021 La Comisión de Hacienda y Fiscalización</w:t>
      </w:r>
      <w:r w:rsidR="00BB439D" w:rsidRPr="00BB439D">
        <w:rPr>
          <w:rFonts w:ascii="Abadi" w:hAnsi="Abadi"/>
          <w:b/>
          <w:bCs/>
          <w:sz w:val="21"/>
          <w:szCs w:val="21"/>
        </w:rPr>
        <w:t xml:space="preserve">. </w:t>
      </w:r>
      <w:r w:rsidRPr="00BB439D">
        <w:rPr>
          <w:rFonts w:ascii="Abadi" w:hAnsi="Abadi"/>
          <w:b/>
          <w:bCs/>
          <w:sz w:val="21"/>
          <w:szCs w:val="21"/>
        </w:rPr>
        <w:t>Diputada Ma. del Rocío Jiménez Chávez</w:t>
      </w:r>
      <w:r w:rsidR="00BB439D" w:rsidRPr="00BB439D">
        <w:rPr>
          <w:rFonts w:ascii="Abadi" w:hAnsi="Abadi"/>
          <w:b/>
          <w:bCs/>
          <w:sz w:val="21"/>
          <w:szCs w:val="21"/>
        </w:rPr>
        <w:t xml:space="preserve">. </w:t>
      </w:r>
      <w:r w:rsidRPr="00BB439D">
        <w:rPr>
          <w:rFonts w:ascii="Abadi" w:hAnsi="Abadi"/>
          <w:b/>
          <w:bCs/>
          <w:sz w:val="21"/>
          <w:szCs w:val="21"/>
        </w:rPr>
        <w:t>Diputada Patricia Nallely Martínez Galván</w:t>
      </w:r>
      <w:r w:rsidR="00BB439D" w:rsidRPr="00BB439D">
        <w:rPr>
          <w:rFonts w:ascii="Abadi" w:hAnsi="Abadi"/>
          <w:b/>
          <w:bCs/>
          <w:sz w:val="21"/>
          <w:szCs w:val="21"/>
        </w:rPr>
        <w:t xml:space="preserve">. </w:t>
      </w:r>
      <w:r w:rsidRPr="00BB439D">
        <w:rPr>
          <w:rFonts w:ascii="Abadi" w:hAnsi="Abadi"/>
          <w:b/>
          <w:bCs/>
          <w:sz w:val="21"/>
          <w:szCs w:val="21"/>
        </w:rPr>
        <w:t>Diputada Emma Tovar Tapia</w:t>
      </w:r>
      <w:r w:rsidR="00BB439D" w:rsidRPr="00BB439D">
        <w:rPr>
          <w:rFonts w:ascii="Abadi" w:hAnsi="Abadi"/>
          <w:b/>
          <w:bCs/>
          <w:sz w:val="21"/>
          <w:szCs w:val="21"/>
        </w:rPr>
        <w:t xml:space="preserve">. </w:t>
      </w:r>
      <w:r w:rsidRPr="00BB439D">
        <w:rPr>
          <w:rFonts w:ascii="Abadi" w:hAnsi="Abadi"/>
          <w:b/>
          <w:bCs/>
          <w:sz w:val="21"/>
          <w:szCs w:val="21"/>
        </w:rPr>
        <w:t>Diputado José Luis Vázquez Cordero</w:t>
      </w:r>
      <w:r w:rsidR="00BB439D" w:rsidRPr="00BB439D">
        <w:rPr>
          <w:rFonts w:ascii="Abadi" w:hAnsi="Abadi"/>
          <w:b/>
          <w:bCs/>
          <w:sz w:val="21"/>
          <w:szCs w:val="21"/>
        </w:rPr>
        <w:t xml:space="preserve">. </w:t>
      </w:r>
      <w:r w:rsidRPr="00BB439D">
        <w:rPr>
          <w:rFonts w:ascii="Abadi" w:hAnsi="Abadi"/>
          <w:b/>
          <w:bCs/>
          <w:sz w:val="21"/>
          <w:szCs w:val="21"/>
        </w:rPr>
        <w:t>Diputada Celeste Gómez Fragoso</w:t>
      </w:r>
      <w:r w:rsidR="00BB439D" w:rsidRPr="00BB439D">
        <w:rPr>
          <w:rFonts w:ascii="Abadi" w:hAnsi="Abadi"/>
          <w:b/>
          <w:bCs/>
          <w:sz w:val="21"/>
          <w:szCs w:val="21"/>
        </w:rPr>
        <w:t xml:space="preserve">. </w:t>
      </w:r>
    </w:p>
    <w:p w14:paraId="385B7876" w14:textId="77777777" w:rsidR="00BE50EE" w:rsidRPr="00BE50EE" w:rsidRDefault="00BE50EE" w:rsidP="00BE50EE">
      <w:pPr>
        <w:ind w:firstLine="709"/>
        <w:jc w:val="both"/>
        <w:rPr>
          <w:rFonts w:ascii="Abadi" w:hAnsi="Abadi"/>
          <w:sz w:val="21"/>
          <w:szCs w:val="21"/>
        </w:rPr>
      </w:pPr>
    </w:p>
    <w:p w14:paraId="17EFF68D" w14:textId="7AF2830E" w:rsidR="00BB439D" w:rsidRPr="00BB439D" w:rsidRDefault="00BE50EE" w:rsidP="00BB439D">
      <w:pPr>
        <w:ind w:firstLine="709"/>
        <w:jc w:val="both"/>
        <w:rPr>
          <w:rFonts w:ascii="Abadi" w:hAnsi="Abadi"/>
          <w:sz w:val="21"/>
          <w:szCs w:val="21"/>
        </w:rPr>
      </w:pPr>
      <w:r w:rsidRPr="00BE50EE">
        <w:rPr>
          <w:rFonts w:ascii="Abadi" w:hAnsi="Abadi"/>
          <w:sz w:val="21"/>
          <w:szCs w:val="21"/>
        </w:rPr>
        <w:t>La presente hoja forma parte del dictamen formulado por la Comisión de Hacienda y Fiscalización, relativo al informe de resultados de la revisión practicada a la cuenta pública municipal de Yuriria, Gto., correspondiente al ejercicio fiscal del año 2019.</w:t>
      </w:r>
      <w:r w:rsidR="00BB439D">
        <w:rPr>
          <w:rFonts w:ascii="Abadi" w:hAnsi="Abadi"/>
          <w:sz w:val="21"/>
          <w:szCs w:val="21"/>
        </w:rPr>
        <w:t>»</w:t>
      </w:r>
    </w:p>
    <w:p w14:paraId="4B1DE474" w14:textId="77777777" w:rsidR="00BB439D" w:rsidRPr="0045163D" w:rsidRDefault="00BB439D" w:rsidP="0045163D">
      <w:pPr>
        <w:ind w:firstLine="709"/>
        <w:jc w:val="both"/>
        <w:rPr>
          <w:rFonts w:ascii="Abadi" w:hAnsi="Abadi"/>
          <w:b/>
          <w:bCs/>
          <w:sz w:val="21"/>
          <w:szCs w:val="21"/>
        </w:rPr>
      </w:pPr>
    </w:p>
    <w:p w14:paraId="12EA4036" w14:textId="7B980AE8" w:rsidR="0045163D" w:rsidRDefault="0007539E" w:rsidP="0045163D">
      <w:pPr>
        <w:ind w:firstLine="709"/>
        <w:jc w:val="both"/>
        <w:rPr>
          <w:rFonts w:ascii="Abadi" w:hAnsi="Abadi"/>
          <w:b/>
          <w:bCs/>
          <w:sz w:val="21"/>
          <w:szCs w:val="21"/>
        </w:rPr>
      </w:pPr>
      <w:r>
        <w:rPr>
          <w:rStyle w:val="Refdenotaalpie"/>
          <w:rFonts w:ascii="Abadi" w:hAnsi="Abadi"/>
          <w:b/>
          <w:bCs/>
          <w:sz w:val="21"/>
          <w:szCs w:val="21"/>
        </w:rPr>
        <w:footnoteReference w:id="39"/>
      </w:r>
      <w:r w:rsidR="0045163D" w:rsidRPr="0045163D">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SAN JOSÉ ITURBIDE, GTO., CORRESPONDIENTE AL EJERCICIO FISCAL DEL AÑO 2019.</w:t>
      </w:r>
    </w:p>
    <w:p w14:paraId="7F41436B" w14:textId="05C44EEB" w:rsidR="00BB439D" w:rsidRDefault="00BB439D" w:rsidP="0045163D">
      <w:pPr>
        <w:ind w:firstLine="709"/>
        <w:jc w:val="both"/>
        <w:rPr>
          <w:rFonts w:ascii="Abadi" w:hAnsi="Abadi"/>
          <w:b/>
          <w:bCs/>
          <w:sz w:val="21"/>
          <w:szCs w:val="21"/>
        </w:rPr>
      </w:pPr>
    </w:p>
    <w:p w14:paraId="653AD644" w14:textId="683E278F" w:rsidR="00BB439D" w:rsidRDefault="00BB439D" w:rsidP="00BB439D">
      <w:pPr>
        <w:ind w:firstLine="709"/>
        <w:jc w:val="both"/>
        <w:rPr>
          <w:rFonts w:ascii="Abadi" w:hAnsi="Abadi"/>
          <w:sz w:val="21"/>
          <w:szCs w:val="21"/>
        </w:rPr>
      </w:pPr>
      <w:r>
        <w:rPr>
          <w:rFonts w:ascii="Abadi" w:hAnsi="Abadi"/>
          <w:b/>
          <w:bCs/>
          <w:sz w:val="21"/>
          <w:szCs w:val="21"/>
        </w:rPr>
        <w:t>«C. PRESIDENTA DEL CONGRESO DEL ESTADO. P R E S E N T E.</w:t>
      </w:r>
    </w:p>
    <w:p w14:paraId="3380873F" w14:textId="64D13DBF" w:rsidR="00BB439D" w:rsidRDefault="00BB439D" w:rsidP="00BB439D">
      <w:pPr>
        <w:ind w:firstLine="709"/>
        <w:jc w:val="both"/>
        <w:rPr>
          <w:rFonts w:ascii="Abadi" w:hAnsi="Abadi"/>
          <w:sz w:val="21"/>
          <w:szCs w:val="21"/>
        </w:rPr>
      </w:pPr>
    </w:p>
    <w:p w14:paraId="55340221"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A esta Comisión de Hacienda y Fiscalización, le fue turnado para su estudio y dictamen, el informe de resultados de la revisión practicada por la Auditoría Superior del Estado de Guanajuato, a la cuenta pública municipal de San José Iturbide, Gto., correspondiente al ejercicio fiscal del año 2019.</w:t>
      </w:r>
    </w:p>
    <w:p w14:paraId="47429BA2" w14:textId="77777777" w:rsidR="00BB439D" w:rsidRPr="00BB439D" w:rsidRDefault="00BB439D" w:rsidP="00BB439D">
      <w:pPr>
        <w:ind w:firstLine="709"/>
        <w:jc w:val="both"/>
        <w:rPr>
          <w:rFonts w:ascii="Abadi" w:hAnsi="Abadi"/>
          <w:sz w:val="21"/>
          <w:szCs w:val="21"/>
        </w:rPr>
      </w:pPr>
    </w:p>
    <w:p w14:paraId="6159620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Una vez analizado el referido informe de resultados, con fundamento en lo dispuesto por los artículos 112, fracción XII, primer párrafo y 171 de la Ley Orgánica del Poder Legislativo, nos permitimos rendir el siguiente:</w:t>
      </w:r>
    </w:p>
    <w:p w14:paraId="3D138283" w14:textId="77777777" w:rsidR="00BB439D" w:rsidRPr="00BB439D" w:rsidRDefault="00BB439D" w:rsidP="00BB439D">
      <w:pPr>
        <w:ind w:firstLine="709"/>
        <w:jc w:val="both"/>
        <w:rPr>
          <w:rFonts w:ascii="Abadi" w:hAnsi="Abadi"/>
          <w:b/>
          <w:bCs/>
          <w:sz w:val="21"/>
          <w:szCs w:val="21"/>
        </w:rPr>
      </w:pPr>
    </w:p>
    <w:p w14:paraId="3082A3BF" w14:textId="03E87326" w:rsidR="00BB439D" w:rsidRPr="00BB439D" w:rsidRDefault="00BB439D" w:rsidP="00BB439D">
      <w:pPr>
        <w:jc w:val="center"/>
        <w:rPr>
          <w:rFonts w:ascii="Abadi" w:hAnsi="Abadi"/>
          <w:b/>
          <w:bCs/>
          <w:sz w:val="21"/>
          <w:szCs w:val="21"/>
        </w:rPr>
      </w:pPr>
      <w:r w:rsidRPr="00BB439D">
        <w:rPr>
          <w:rFonts w:ascii="Abadi" w:hAnsi="Abadi"/>
          <w:b/>
          <w:bCs/>
          <w:sz w:val="21"/>
          <w:szCs w:val="21"/>
        </w:rPr>
        <w:t>D i c t a m e n</w:t>
      </w:r>
    </w:p>
    <w:p w14:paraId="07962A7C" w14:textId="77777777" w:rsidR="00BB439D" w:rsidRPr="00BB439D" w:rsidRDefault="00BB439D" w:rsidP="00BB439D">
      <w:pPr>
        <w:jc w:val="center"/>
        <w:rPr>
          <w:rFonts w:ascii="Abadi" w:hAnsi="Abadi"/>
          <w:b/>
          <w:bCs/>
          <w:sz w:val="21"/>
          <w:szCs w:val="21"/>
        </w:rPr>
      </w:pPr>
    </w:p>
    <w:p w14:paraId="1ED0AD28"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I.</w:t>
      </w:r>
      <w:r w:rsidRPr="00BB439D">
        <w:rPr>
          <w:rFonts w:ascii="Abadi" w:hAnsi="Abadi"/>
          <w:b/>
          <w:bCs/>
          <w:sz w:val="21"/>
          <w:szCs w:val="21"/>
        </w:rPr>
        <w:tab/>
        <w:t>Competencia:</w:t>
      </w:r>
    </w:p>
    <w:p w14:paraId="468F980B" w14:textId="77777777" w:rsidR="00BB439D" w:rsidRPr="00BB439D" w:rsidRDefault="00BB439D" w:rsidP="00BB439D">
      <w:pPr>
        <w:ind w:firstLine="709"/>
        <w:jc w:val="both"/>
        <w:rPr>
          <w:rFonts w:ascii="Abadi" w:hAnsi="Abadi"/>
          <w:b/>
          <w:bCs/>
          <w:sz w:val="21"/>
          <w:szCs w:val="21"/>
        </w:rPr>
      </w:pPr>
    </w:p>
    <w:p w14:paraId="0DC8C6E6"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w:t>
      </w:r>
    </w:p>
    <w:p w14:paraId="6A83246B" w14:textId="77777777" w:rsidR="00BB439D" w:rsidRPr="00BB439D" w:rsidRDefault="00BB439D" w:rsidP="00BB439D">
      <w:pPr>
        <w:ind w:firstLine="709"/>
        <w:jc w:val="both"/>
        <w:rPr>
          <w:rFonts w:ascii="Abadi" w:hAnsi="Abadi"/>
          <w:sz w:val="21"/>
          <w:szCs w:val="21"/>
        </w:rPr>
      </w:pPr>
    </w:p>
    <w:p w14:paraId="441905EC"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F04FB8A"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28EDD651"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743BB31" w14:textId="77777777" w:rsidR="00BB439D" w:rsidRPr="00BB439D" w:rsidRDefault="00BB439D" w:rsidP="00BB439D">
      <w:pPr>
        <w:ind w:firstLine="709"/>
        <w:jc w:val="both"/>
        <w:rPr>
          <w:rFonts w:ascii="Abadi" w:hAnsi="Abadi"/>
          <w:sz w:val="21"/>
          <w:szCs w:val="21"/>
        </w:rPr>
      </w:pPr>
    </w:p>
    <w:p w14:paraId="0C71118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w:t>
      </w:r>
      <w:r w:rsidRPr="00BB439D">
        <w:rPr>
          <w:rFonts w:ascii="Abadi" w:hAnsi="Abadi"/>
          <w:sz w:val="21"/>
          <w:szCs w:val="21"/>
        </w:rPr>
        <w:lastRenderedPageBreak/>
        <w:t>resultados, comentarios y observaciones de las auditorías, constituyendo una de las fases del proceso de fiscalización.</w:t>
      </w:r>
    </w:p>
    <w:p w14:paraId="68B95F5F" w14:textId="77777777" w:rsidR="00BB439D" w:rsidRPr="00BB439D" w:rsidRDefault="00BB439D" w:rsidP="00BB439D">
      <w:pPr>
        <w:ind w:firstLine="709"/>
        <w:jc w:val="both"/>
        <w:rPr>
          <w:rFonts w:ascii="Abadi" w:hAnsi="Abadi"/>
          <w:sz w:val="21"/>
          <w:szCs w:val="21"/>
        </w:rPr>
      </w:pPr>
    </w:p>
    <w:p w14:paraId="2A8CB3BA"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72D7B5D7" w14:textId="77777777" w:rsidR="00BB439D" w:rsidRPr="00BB439D" w:rsidRDefault="00BB439D" w:rsidP="00BB439D">
      <w:pPr>
        <w:ind w:firstLine="709"/>
        <w:jc w:val="both"/>
        <w:rPr>
          <w:rFonts w:ascii="Abadi" w:hAnsi="Abadi"/>
          <w:sz w:val="21"/>
          <w:szCs w:val="21"/>
        </w:rPr>
      </w:pPr>
    </w:p>
    <w:p w14:paraId="5868000D" w14:textId="77777777" w:rsidR="00BB439D" w:rsidRPr="00BB439D" w:rsidRDefault="00BB439D" w:rsidP="00BB439D">
      <w:pPr>
        <w:ind w:firstLine="709"/>
        <w:jc w:val="both"/>
        <w:rPr>
          <w:rFonts w:ascii="Abadi" w:hAnsi="Abadi"/>
          <w:sz w:val="21"/>
          <w:szCs w:val="21"/>
        </w:rPr>
      </w:pPr>
      <w:proofErr w:type="gramStart"/>
      <w:r w:rsidRPr="00BB439D">
        <w:rPr>
          <w:rFonts w:ascii="Abadi" w:hAnsi="Abadi"/>
          <w:sz w:val="21"/>
          <w:szCs w:val="21"/>
        </w:rPr>
        <w:t>En razón de</w:t>
      </w:r>
      <w:proofErr w:type="gramEnd"/>
      <w:r w:rsidRPr="00BB439D">
        <w:rPr>
          <w:rFonts w:ascii="Abadi" w:hAnsi="Abadi"/>
          <w:sz w:val="21"/>
          <w:szCs w:val="21"/>
        </w:rPr>
        <w:t xml:space="preserv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8D6D1CF" w14:textId="77777777" w:rsidR="00BB439D" w:rsidRPr="00BB439D" w:rsidRDefault="00BB439D" w:rsidP="00BB439D">
      <w:pPr>
        <w:ind w:firstLine="709"/>
        <w:jc w:val="both"/>
        <w:rPr>
          <w:rFonts w:ascii="Abadi" w:hAnsi="Abadi"/>
          <w:sz w:val="21"/>
          <w:szCs w:val="21"/>
        </w:rPr>
      </w:pPr>
    </w:p>
    <w:p w14:paraId="543BB8E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12326E49" w14:textId="77777777" w:rsidR="00BB439D" w:rsidRPr="00BB439D" w:rsidRDefault="00BB439D" w:rsidP="00BB439D">
      <w:pPr>
        <w:ind w:firstLine="709"/>
        <w:jc w:val="both"/>
        <w:rPr>
          <w:rFonts w:ascii="Abadi" w:hAnsi="Abadi"/>
          <w:sz w:val="21"/>
          <w:szCs w:val="21"/>
        </w:rPr>
      </w:pPr>
    </w:p>
    <w:p w14:paraId="33BDA89B"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04761C4" w14:textId="77777777" w:rsidR="00BB439D" w:rsidRPr="00BB439D" w:rsidRDefault="00BB439D" w:rsidP="00BB439D">
      <w:pPr>
        <w:ind w:firstLine="709"/>
        <w:jc w:val="both"/>
        <w:rPr>
          <w:rFonts w:ascii="Abadi" w:hAnsi="Abadi"/>
          <w:b/>
          <w:bCs/>
          <w:sz w:val="21"/>
          <w:szCs w:val="21"/>
        </w:rPr>
      </w:pPr>
    </w:p>
    <w:p w14:paraId="5D7E8D1E"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II.</w:t>
      </w:r>
      <w:r w:rsidRPr="00BB439D">
        <w:rPr>
          <w:rFonts w:ascii="Abadi" w:hAnsi="Abadi"/>
          <w:b/>
          <w:bCs/>
          <w:sz w:val="21"/>
          <w:szCs w:val="21"/>
        </w:rPr>
        <w:tab/>
        <w:t>Antecedentes:</w:t>
      </w:r>
    </w:p>
    <w:p w14:paraId="5AF8ADD6" w14:textId="77777777" w:rsidR="00BB439D" w:rsidRPr="00BB439D" w:rsidRDefault="00BB439D" w:rsidP="00BB439D">
      <w:pPr>
        <w:ind w:firstLine="709"/>
        <w:jc w:val="both"/>
        <w:rPr>
          <w:rFonts w:ascii="Abadi" w:hAnsi="Abadi"/>
          <w:b/>
          <w:bCs/>
          <w:sz w:val="21"/>
          <w:szCs w:val="21"/>
        </w:rPr>
      </w:pPr>
    </w:p>
    <w:p w14:paraId="1131C0D7"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El artículo 117, fracción VII de la Constitución Política Local establece como obligación de los ayuntamientos presentar al Congreso del Estado, la información financiera y la cuenta pública del Municipio, con la periodicidad, forma y términos que </w:t>
      </w:r>
      <w:r w:rsidRPr="00BB439D">
        <w:rPr>
          <w:rFonts w:ascii="Abadi" w:hAnsi="Abadi"/>
          <w:sz w:val="21"/>
          <w:szCs w:val="21"/>
        </w:rPr>
        <w:t>establezcan las disposiciones aplicables y la Ley.</w:t>
      </w:r>
    </w:p>
    <w:p w14:paraId="3CBFA044" w14:textId="77777777" w:rsidR="00BB439D" w:rsidRPr="00BB439D" w:rsidRDefault="00BB439D" w:rsidP="00BB439D">
      <w:pPr>
        <w:ind w:firstLine="709"/>
        <w:jc w:val="both"/>
        <w:rPr>
          <w:rFonts w:ascii="Abadi" w:hAnsi="Abadi"/>
          <w:sz w:val="21"/>
          <w:szCs w:val="21"/>
        </w:rPr>
      </w:pPr>
    </w:p>
    <w:p w14:paraId="1E74385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BA1D05F" w14:textId="77777777" w:rsidR="00BB439D" w:rsidRPr="00BB439D" w:rsidRDefault="00BB439D" w:rsidP="00BB439D">
      <w:pPr>
        <w:ind w:firstLine="709"/>
        <w:jc w:val="both"/>
        <w:rPr>
          <w:rFonts w:ascii="Abadi" w:hAnsi="Abadi"/>
          <w:sz w:val="21"/>
          <w:szCs w:val="21"/>
        </w:rPr>
      </w:pPr>
    </w:p>
    <w:p w14:paraId="39C3AEE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23194DB3" w14:textId="77777777" w:rsidR="00BB439D" w:rsidRPr="00BB439D" w:rsidRDefault="00BB439D" w:rsidP="00BB439D">
      <w:pPr>
        <w:ind w:firstLine="709"/>
        <w:jc w:val="both"/>
        <w:rPr>
          <w:rFonts w:ascii="Abadi" w:hAnsi="Abadi"/>
          <w:sz w:val="21"/>
          <w:szCs w:val="21"/>
        </w:rPr>
      </w:pPr>
    </w:p>
    <w:p w14:paraId="1CC6A2F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B65EC5E" w14:textId="77777777" w:rsidR="00BB439D" w:rsidRPr="00BB439D" w:rsidRDefault="00BB439D" w:rsidP="00BB439D">
      <w:pPr>
        <w:ind w:firstLine="709"/>
        <w:jc w:val="both"/>
        <w:rPr>
          <w:rFonts w:ascii="Abadi" w:hAnsi="Abadi"/>
          <w:sz w:val="21"/>
          <w:szCs w:val="21"/>
        </w:rPr>
      </w:pPr>
    </w:p>
    <w:p w14:paraId="60298C71"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No será impedimento para que la Auditoría Superior del Estado realice la función de fiscalización, si la cuenta pública no está presentada y disponible en los plazos y requisitos señalados en la ley.</w:t>
      </w:r>
    </w:p>
    <w:p w14:paraId="34FDB107" w14:textId="77777777" w:rsidR="00BB439D" w:rsidRPr="00BB439D" w:rsidRDefault="00BB439D" w:rsidP="00BB439D">
      <w:pPr>
        <w:ind w:firstLine="709"/>
        <w:jc w:val="both"/>
        <w:rPr>
          <w:rFonts w:ascii="Abadi" w:hAnsi="Abadi"/>
          <w:sz w:val="21"/>
          <w:szCs w:val="21"/>
        </w:rPr>
      </w:pPr>
    </w:p>
    <w:p w14:paraId="037D3B8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362A54E7" w14:textId="77777777" w:rsidR="00BB439D" w:rsidRPr="00BB439D" w:rsidRDefault="00BB439D" w:rsidP="00BB439D">
      <w:pPr>
        <w:ind w:firstLine="709"/>
        <w:jc w:val="both"/>
        <w:rPr>
          <w:rFonts w:ascii="Abadi" w:hAnsi="Abadi"/>
          <w:sz w:val="21"/>
          <w:szCs w:val="21"/>
        </w:rPr>
      </w:pPr>
    </w:p>
    <w:p w14:paraId="1107F2C5" w14:textId="77777777" w:rsidR="00BB439D" w:rsidRPr="00BB439D" w:rsidRDefault="00BB439D" w:rsidP="00BB439D">
      <w:pPr>
        <w:ind w:firstLine="709"/>
        <w:jc w:val="both"/>
        <w:rPr>
          <w:rFonts w:ascii="Abadi" w:hAnsi="Abadi"/>
          <w:sz w:val="21"/>
          <w:szCs w:val="21"/>
        </w:rPr>
      </w:pPr>
      <w:proofErr w:type="gramStart"/>
      <w:r w:rsidRPr="00BB439D">
        <w:rPr>
          <w:rFonts w:ascii="Abadi" w:hAnsi="Abadi"/>
          <w:sz w:val="21"/>
          <w:szCs w:val="21"/>
        </w:rPr>
        <w:t>De acuerdo a</w:t>
      </w:r>
      <w:proofErr w:type="gramEnd"/>
      <w:r w:rsidRPr="00BB439D">
        <w:rPr>
          <w:rFonts w:ascii="Abadi" w:hAnsi="Abadi"/>
          <w:sz w:val="21"/>
          <w:szCs w:val="21"/>
        </w:rPr>
        <w:t xml:space="preserve">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w:t>
      </w:r>
      <w:r w:rsidRPr="00BB439D">
        <w:rPr>
          <w:rFonts w:ascii="Abadi" w:hAnsi="Abadi"/>
          <w:sz w:val="21"/>
          <w:szCs w:val="21"/>
        </w:rPr>
        <w:lastRenderedPageBreak/>
        <w:t>expresarse en la cuenta pública o en la información financiera del trimestre en que se hayan detectado.</w:t>
      </w:r>
    </w:p>
    <w:p w14:paraId="78F922AA" w14:textId="77777777" w:rsidR="00BB439D" w:rsidRPr="00BB439D" w:rsidRDefault="00BB439D" w:rsidP="00BB439D">
      <w:pPr>
        <w:ind w:firstLine="709"/>
        <w:jc w:val="both"/>
        <w:rPr>
          <w:rFonts w:ascii="Abadi" w:hAnsi="Abadi"/>
          <w:sz w:val="21"/>
          <w:szCs w:val="21"/>
        </w:rPr>
      </w:pPr>
    </w:p>
    <w:p w14:paraId="08B3CF51"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w:t>
      </w:r>
    </w:p>
    <w:p w14:paraId="75251E21" w14:textId="77777777" w:rsidR="00BB439D" w:rsidRPr="00BB439D" w:rsidRDefault="00BB439D" w:rsidP="00BB439D">
      <w:pPr>
        <w:ind w:firstLine="709"/>
        <w:jc w:val="both"/>
        <w:rPr>
          <w:rFonts w:ascii="Abadi" w:hAnsi="Abadi"/>
          <w:sz w:val="21"/>
          <w:szCs w:val="21"/>
        </w:rPr>
      </w:pPr>
    </w:p>
    <w:p w14:paraId="2C01D1AC"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CD58CB9" w14:textId="77777777" w:rsidR="00BB439D" w:rsidRPr="00BB439D" w:rsidRDefault="00BB439D" w:rsidP="00BB439D">
      <w:pPr>
        <w:ind w:firstLine="709"/>
        <w:jc w:val="both"/>
        <w:rPr>
          <w:rFonts w:ascii="Abadi" w:hAnsi="Abadi"/>
          <w:sz w:val="21"/>
          <w:szCs w:val="21"/>
        </w:rPr>
      </w:pPr>
    </w:p>
    <w:p w14:paraId="07847BD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0907AEC" w14:textId="77777777" w:rsidR="00BB439D" w:rsidRPr="00BB439D" w:rsidRDefault="00BB439D" w:rsidP="00BB439D">
      <w:pPr>
        <w:ind w:firstLine="709"/>
        <w:jc w:val="both"/>
        <w:rPr>
          <w:rFonts w:ascii="Abadi" w:hAnsi="Abadi"/>
          <w:sz w:val="21"/>
          <w:szCs w:val="21"/>
        </w:rPr>
      </w:pPr>
    </w:p>
    <w:p w14:paraId="41C85499"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D625982" w14:textId="77777777" w:rsidR="00BB439D" w:rsidRPr="00BB439D" w:rsidRDefault="00BB439D" w:rsidP="00BB439D">
      <w:pPr>
        <w:ind w:firstLine="709"/>
        <w:jc w:val="both"/>
        <w:rPr>
          <w:rFonts w:ascii="Abadi" w:hAnsi="Abadi"/>
          <w:sz w:val="21"/>
          <w:szCs w:val="21"/>
        </w:rPr>
      </w:pPr>
    </w:p>
    <w:p w14:paraId="0110B310"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El citado artículo también refiere que la cuenta pública e informes trimestrales podrán presentarse por los sujetos obligados mediante firma electrónica, siempre que así se solicite previamente por </w:t>
      </w:r>
      <w:r w:rsidRPr="00BB439D">
        <w:rPr>
          <w:rFonts w:ascii="Abadi" w:hAnsi="Abadi"/>
          <w:sz w:val="21"/>
          <w:szCs w:val="21"/>
        </w:rPr>
        <w:t>escrito al Congreso o a la Auditoría Superior. También podrán presentarse de forma impresa, cuando exista causa justificada para ello y no se haya suscrito el convenio respectivo.</w:t>
      </w:r>
    </w:p>
    <w:p w14:paraId="78B21053"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642679E0"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términos del numeral 23 de la Ley de Fiscalización Superior del Estado de Guanajuato, 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31E7DD0" w14:textId="77777777" w:rsidR="00BB439D" w:rsidRPr="00BB439D" w:rsidRDefault="00BB439D" w:rsidP="00BB439D">
      <w:pPr>
        <w:ind w:firstLine="709"/>
        <w:jc w:val="both"/>
        <w:rPr>
          <w:rFonts w:ascii="Abadi" w:hAnsi="Abadi"/>
          <w:sz w:val="21"/>
          <w:szCs w:val="21"/>
        </w:rPr>
      </w:pPr>
    </w:p>
    <w:p w14:paraId="33CD5C9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w:t>
      </w:r>
    </w:p>
    <w:p w14:paraId="686515DE" w14:textId="77777777" w:rsidR="00BB439D" w:rsidRPr="00BB439D" w:rsidRDefault="00BB439D" w:rsidP="00BB439D">
      <w:pPr>
        <w:ind w:firstLine="709"/>
        <w:jc w:val="both"/>
        <w:rPr>
          <w:rFonts w:ascii="Abadi" w:hAnsi="Abadi"/>
          <w:sz w:val="21"/>
          <w:szCs w:val="21"/>
        </w:rPr>
      </w:pPr>
    </w:p>
    <w:p w14:paraId="0904D4C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cumplimiento a los citados preceptos, en su oportunidad se remitió a este Congreso del Estado, la cuenta pública municipal de San José Iturbide, Gto., correspondiente al ejercicio fiscal del año 2019, turnándose a la Auditoría Superior del Estado para su revisión.</w:t>
      </w:r>
    </w:p>
    <w:p w14:paraId="19634B5B" w14:textId="77777777" w:rsidR="00BB439D" w:rsidRPr="00BB439D" w:rsidRDefault="00BB439D" w:rsidP="00BB439D">
      <w:pPr>
        <w:ind w:firstLine="709"/>
        <w:jc w:val="both"/>
        <w:rPr>
          <w:rFonts w:ascii="Abadi" w:hAnsi="Abadi"/>
          <w:sz w:val="21"/>
          <w:szCs w:val="21"/>
        </w:rPr>
      </w:pPr>
    </w:p>
    <w:p w14:paraId="114EA7F8"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18E9AA1" w14:textId="77777777" w:rsidR="00BB439D" w:rsidRPr="00BB439D" w:rsidRDefault="00BB439D" w:rsidP="00BB439D">
      <w:pPr>
        <w:ind w:firstLine="709"/>
        <w:jc w:val="both"/>
        <w:rPr>
          <w:rFonts w:ascii="Abadi" w:hAnsi="Abadi"/>
          <w:sz w:val="21"/>
          <w:szCs w:val="21"/>
        </w:rPr>
      </w:pPr>
    </w:p>
    <w:p w14:paraId="26CEDB8C"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ejercicio de esta función, el Auditor Superior del Estado aprobó el Programa General de Fiscalización 2020. En dicho Programa se contempló la revisión de la cuenta pública municipal de San José Iturbide, Gto., correspondiente al ejercicio fiscal del año 2019.</w:t>
      </w:r>
    </w:p>
    <w:p w14:paraId="68C94127" w14:textId="77777777" w:rsidR="00BB439D" w:rsidRPr="00BB439D" w:rsidRDefault="00BB439D" w:rsidP="00BB439D">
      <w:pPr>
        <w:ind w:firstLine="709"/>
        <w:jc w:val="both"/>
        <w:rPr>
          <w:rFonts w:ascii="Abadi" w:hAnsi="Abadi"/>
          <w:sz w:val="21"/>
          <w:szCs w:val="21"/>
        </w:rPr>
      </w:pPr>
    </w:p>
    <w:p w14:paraId="0BD5775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La revisión concluyó con la elaboración del informe de resultados materia del presente dictamen, remitiéndose al Congreso, el cual se turnó a esta Comisión el 3 de diciembre de 2020 para su estudio y dictamen, siendo radicado el 10 de diciembre del mismo año.</w:t>
      </w:r>
    </w:p>
    <w:p w14:paraId="581C989F" w14:textId="77777777" w:rsidR="00BB439D" w:rsidRPr="00BB439D" w:rsidRDefault="00BB439D" w:rsidP="00BB439D">
      <w:pPr>
        <w:ind w:firstLine="709"/>
        <w:jc w:val="both"/>
        <w:rPr>
          <w:rFonts w:ascii="Abadi" w:hAnsi="Abadi"/>
          <w:b/>
          <w:bCs/>
          <w:sz w:val="21"/>
          <w:szCs w:val="21"/>
        </w:rPr>
      </w:pPr>
    </w:p>
    <w:p w14:paraId="5C17E3BA"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III.</w:t>
      </w:r>
      <w:r w:rsidRPr="00BB439D">
        <w:rPr>
          <w:rFonts w:ascii="Abadi" w:hAnsi="Abadi"/>
          <w:b/>
          <w:bCs/>
          <w:sz w:val="21"/>
          <w:szCs w:val="21"/>
        </w:rPr>
        <w:tab/>
        <w:t>Procedimiento de Revisión:</w:t>
      </w:r>
    </w:p>
    <w:p w14:paraId="1B8839DA" w14:textId="77777777" w:rsidR="00BB439D" w:rsidRPr="00BB439D" w:rsidRDefault="00BB439D" w:rsidP="00BB439D">
      <w:pPr>
        <w:ind w:firstLine="709"/>
        <w:jc w:val="both"/>
        <w:rPr>
          <w:rFonts w:ascii="Abadi" w:hAnsi="Abadi"/>
          <w:sz w:val="21"/>
          <w:szCs w:val="21"/>
        </w:rPr>
      </w:pPr>
    </w:p>
    <w:p w14:paraId="54202D8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La revisión de la cuenta pública municipal de San José Iturbide, Gto., correspondiente al ejercicio fiscal del año 2019, tuvo por objetivo, </w:t>
      </w:r>
      <w:proofErr w:type="gramStart"/>
      <w:r w:rsidRPr="00BB439D">
        <w:rPr>
          <w:rFonts w:ascii="Abadi" w:hAnsi="Abadi"/>
          <w:sz w:val="21"/>
          <w:szCs w:val="21"/>
        </w:rPr>
        <w:t>de acuerdo a</w:t>
      </w:r>
      <w:proofErr w:type="gramEnd"/>
      <w:r w:rsidRPr="00BB439D">
        <w:rPr>
          <w:rFonts w:ascii="Abadi" w:hAnsi="Abadi"/>
          <w:sz w:val="21"/>
          <w:szCs w:val="21"/>
        </w:rPr>
        <w:t xml:space="preserve">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17F3289" w14:textId="77777777" w:rsidR="00BB439D" w:rsidRPr="00BB439D" w:rsidRDefault="00BB439D" w:rsidP="00BB439D">
      <w:pPr>
        <w:ind w:firstLine="709"/>
        <w:jc w:val="both"/>
        <w:rPr>
          <w:rFonts w:ascii="Abadi" w:hAnsi="Abadi"/>
          <w:sz w:val="21"/>
          <w:szCs w:val="21"/>
        </w:rPr>
      </w:pPr>
    </w:p>
    <w:p w14:paraId="37C2AF33"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2C81410" w14:textId="77777777" w:rsidR="00BB439D" w:rsidRPr="00BB439D" w:rsidRDefault="00BB439D" w:rsidP="00BB439D">
      <w:pPr>
        <w:ind w:firstLine="709"/>
        <w:jc w:val="both"/>
        <w:rPr>
          <w:rFonts w:ascii="Abadi" w:hAnsi="Abadi"/>
          <w:sz w:val="21"/>
          <w:szCs w:val="21"/>
        </w:rPr>
      </w:pPr>
    </w:p>
    <w:p w14:paraId="10B6902B"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w:t>
      </w:r>
      <w:r w:rsidRPr="00BB439D">
        <w:rPr>
          <w:rFonts w:ascii="Abadi" w:hAnsi="Abadi"/>
          <w:sz w:val="21"/>
          <w:szCs w:val="21"/>
        </w:rPr>
        <w:t>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0DC49BD" w14:textId="77777777" w:rsidR="00BB439D" w:rsidRPr="00BB439D" w:rsidRDefault="00BB439D" w:rsidP="00BB439D">
      <w:pPr>
        <w:ind w:firstLine="709"/>
        <w:jc w:val="both"/>
        <w:rPr>
          <w:rFonts w:ascii="Abadi" w:hAnsi="Abadi"/>
          <w:sz w:val="21"/>
          <w:szCs w:val="21"/>
        </w:rPr>
      </w:pPr>
    </w:p>
    <w:p w14:paraId="3E0597B9"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79A79A8" w14:textId="77777777" w:rsidR="00BB439D" w:rsidRPr="00BB439D" w:rsidRDefault="00BB439D" w:rsidP="00BB439D">
      <w:pPr>
        <w:ind w:firstLine="709"/>
        <w:jc w:val="both"/>
        <w:rPr>
          <w:rFonts w:ascii="Abadi" w:hAnsi="Abadi"/>
          <w:sz w:val="21"/>
          <w:szCs w:val="21"/>
        </w:rPr>
      </w:pPr>
    </w:p>
    <w:p w14:paraId="7C3A1FFB"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informe de resultados establece que se practicó la revisión de la cuenta pública respecto de las operaciones realizadas por la administración municipal de San José Iturbide, Gto., correspondientes al ejercicio fiscal 2019, en lo referente a los apartados de ingresos y egresos.</w:t>
      </w:r>
    </w:p>
    <w:p w14:paraId="5CE9ED6C" w14:textId="77777777" w:rsidR="00BB439D" w:rsidRPr="00BB439D" w:rsidRDefault="00BB439D" w:rsidP="00BB439D">
      <w:pPr>
        <w:ind w:firstLine="709"/>
        <w:jc w:val="both"/>
        <w:rPr>
          <w:rFonts w:ascii="Abadi" w:hAnsi="Abadi"/>
          <w:sz w:val="21"/>
          <w:szCs w:val="21"/>
        </w:rPr>
      </w:pPr>
    </w:p>
    <w:p w14:paraId="15463136"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BB439D">
        <w:rPr>
          <w:rFonts w:ascii="Abadi" w:hAnsi="Abadi"/>
          <w:sz w:val="21"/>
          <w:szCs w:val="21"/>
        </w:rPr>
        <w:lastRenderedPageBreak/>
        <w:t xml:space="preserve">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w:t>
      </w:r>
      <w:proofErr w:type="gramStart"/>
      <w:r w:rsidRPr="00BB439D">
        <w:rPr>
          <w:rFonts w:ascii="Abadi" w:hAnsi="Abadi"/>
          <w:sz w:val="21"/>
          <w:szCs w:val="21"/>
        </w:rPr>
        <w:t>del mismo</w:t>
      </w:r>
      <w:proofErr w:type="gramEnd"/>
      <w:r w:rsidRPr="00BB439D">
        <w:rPr>
          <w:rFonts w:ascii="Abadi" w:hAnsi="Abadi"/>
          <w:sz w:val="21"/>
          <w:szCs w:val="21"/>
        </w:rPr>
        <w:t>.</w:t>
      </w:r>
    </w:p>
    <w:p w14:paraId="40DAAA73" w14:textId="77777777" w:rsidR="00BB439D" w:rsidRPr="00BB439D" w:rsidRDefault="00BB439D" w:rsidP="00BB439D">
      <w:pPr>
        <w:ind w:firstLine="709"/>
        <w:jc w:val="both"/>
        <w:rPr>
          <w:rFonts w:ascii="Abadi" w:hAnsi="Abadi"/>
          <w:sz w:val="21"/>
          <w:szCs w:val="21"/>
        </w:rPr>
      </w:pPr>
    </w:p>
    <w:p w14:paraId="1FC9E2B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BB439D">
        <w:rPr>
          <w:rFonts w:ascii="Abadi" w:hAnsi="Abadi"/>
          <w:sz w:val="21"/>
          <w:szCs w:val="21"/>
        </w:rPr>
        <w:t>fiscalizado</w:t>
      </w:r>
      <w:proofErr w:type="spellEnd"/>
      <w:r w:rsidRPr="00BB439D">
        <w:rPr>
          <w:rFonts w:ascii="Abadi" w:hAnsi="Abadi"/>
          <w:sz w:val="21"/>
          <w:szCs w:val="21"/>
        </w:rPr>
        <w:t>, de acuerdo a lo dispuesto por los ordenamientos aplicables en la materia, incluyendo las políticas contables aplicables a la institución, utilizadas de acuerdo a los Postulados Básicos de Contabilidad Gubernamental.</w:t>
      </w:r>
    </w:p>
    <w:p w14:paraId="0515B5C0" w14:textId="77777777" w:rsidR="00BB439D" w:rsidRPr="00BB439D" w:rsidRDefault="00BB439D" w:rsidP="00BB439D">
      <w:pPr>
        <w:ind w:firstLine="709"/>
        <w:jc w:val="both"/>
        <w:rPr>
          <w:rFonts w:ascii="Abadi" w:hAnsi="Abadi"/>
          <w:sz w:val="21"/>
          <w:szCs w:val="21"/>
        </w:rPr>
      </w:pPr>
    </w:p>
    <w:p w14:paraId="2CEA3FB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16 de junio de 2020 se notificó al presidente municipal de San José Iturbide, Gto., la orden de inicio del procedimiento de revisión de la cuenta pública.</w:t>
      </w:r>
    </w:p>
    <w:p w14:paraId="319A6B4D" w14:textId="77777777" w:rsidR="00BB439D" w:rsidRPr="00BB439D" w:rsidRDefault="00BB439D" w:rsidP="00BB439D">
      <w:pPr>
        <w:ind w:firstLine="709"/>
        <w:jc w:val="both"/>
        <w:rPr>
          <w:rFonts w:ascii="Abadi" w:hAnsi="Abadi"/>
          <w:sz w:val="21"/>
          <w:szCs w:val="21"/>
        </w:rPr>
      </w:pPr>
    </w:p>
    <w:p w14:paraId="0C13486F"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Posteriormente, el 19 de octubre de 2020, se notificó al presidente municipal de San José Iturbide, Gto., el pliego de observaciones y recomendaciones derivado de la revisión practicada a la cuenta pública municipal de San José Iturbide, Gto., correspondiente al ejercicio fiscal del año 2019, al cual se dio respuesta el 9 de noviembre de 2020 por parte de dicho funcionario municipal.</w:t>
      </w:r>
    </w:p>
    <w:p w14:paraId="5ACE8D89" w14:textId="77777777" w:rsidR="00BB439D" w:rsidRPr="00BB439D" w:rsidRDefault="00BB439D" w:rsidP="00BB439D">
      <w:pPr>
        <w:ind w:firstLine="709"/>
        <w:jc w:val="both"/>
        <w:rPr>
          <w:rFonts w:ascii="Abadi" w:hAnsi="Abadi"/>
          <w:sz w:val="21"/>
          <w:szCs w:val="21"/>
        </w:rPr>
      </w:pPr>
    </w:p>
    <w:p w14:paraId="411897FC"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El 20 de noviembre de 2020, el informe de resultados se notificó al presidente municipal de San José Iturbide,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78B88DE" w14:textId="77777777" w:rsidR="00BB439D" w:rsidRPr="00BB439D" w:rsidRDefault="00BB439D" w:rsidP="00BB439D">
      <w:pPr>
        <w:ind w:firstLine="709"/>
        <w:jc w:val="both"/>
        <w:rPr>
          <w:rFonts w:ascii="Abadi" w:hAnsi="Abadi"/>
          <w:sz w:val="21"/>
          <w:szCs w:val="21"/>
        </w:rPr>
      </w:pPr>
    </w:p>
    <w:p w14:paraId="6F0EA32F"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Este término transcurrió sin que, dentro del mismo, se hubiere promovido el recurso de reconsideración, como consta en la razón levantada por el Auditor Superior del Estado el 30 de noviembre de 2020, en la que se realiza el cómputo del término para la interposición del recurso, contado a partir del día hábil siguiente de la notificación del informe de resultados.</w:t>
      </w:r>
    </w:p>
    <w:p w14:paraId="1F97298D" w14:textId="77777777" w:rsidR="00BB439D" w:rsidRPr="00BB439D" w:rsidRDefault="00BB439D" w:rsidP="00BB439D">
      <w:pPr>
        <w:ind w:firstLine="709"/>
        <w:jc w:val="both"/>
        <w:rPr>
          <w:rFonts w:ascii="Abadi" w:hAnsi="Abadi"/>
          <w:sz w:val="21"/>
          <w:szCs w:val="21"/>
        </w:rPr>
      </w:pPr>
    </w:p>
    <w:p w14:paraId="0521DA39"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IV.</w:t>
      </w:r>
      <w:r w:rsidRPr="00BB439D">
        <w:rPr>
          <w:rFonts w:ascii="Abadi" w:hAnsi="Abadi"/>
          <w:b/>
          <w:bCs/>
          <w:sz w:val="21"/>
          <w:szCs w:val="21"/>
        </w:rPr>
        <w:tab/>
        <w:t>Contenido del Informe de Resultados:</w:t>
      </w:r>
    </w:p>
    <w:p w14:paraId="7EBD6191" w14:textId="77777777" w:rsidR="00BB439D" w:rsidRPr="00BB439D" w:rsidRDefault="00BB439D" w:rsidP="00BB439D">
      <w:pPr>
        <w:ind w:firstLine="709"/>
        <w:jc w:val="both"/>
        <w:rPr>
          <w:rFonts w:ascii="Abadi" w:hAnsi="Abadi"/>
          <w:b/>
          <w:bCs/>
          <w:sz w:val="21"/>
          <w:szCs w:val="21"/>
        </w:rPr>
      </w:pPr>
    </w:p>
    <w:p w14:paraId="425505F7"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cumplimiento a lo establecido por el artículo 37, fracción III de la Ley de Fiscalización Superior del Estado, el informe de resultados contiene los siguientes apartados:</w:t>
      </w:r>
    </w:p>
    <w:p w14:paraId="52D2AC2C" w14:textId="77777777" w:rsidR="00BB439D" w:rsidRPr="00BB439D" w:rsidRDefault="00BB439D" w:rsidP="00BB439D">
      <w:pPr>
        <w:ind w:firstLine="709"/>
        <w:jc w:val="both"/>
        <w:rPr>
          <w:rFonts w:ascii="Abadi" w:hAnsi="Abadi"/>
          <w:sz w:val="21"/>
          <w:szCs w:val="21"/>
        </w:rPr>
      </w:pPr>
    </w:p>
    <w:p w14:paraId="7723ECD9"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a)</w:t>
      </w:r>
      <w:r w:rsidRPr="00BB439D">
        <w:rPr>
          <w:rFonts w:ascii="Abadi" w:hAnsi="Abadi"/>
          <w:b/>
          <w:bCs/>
          <w:sz w:val="21"/>
          <w:szCs w:val="21"/>
        </w:rPr>
        <w:tab/>
        <w:t>Introducción.</w:t>
      </w:r>
    </w:p>
    <w:p w14:paraId="38422B02" w14:textId="77777777" w:rsidR="00BB439D" w:rsidRPr="00BB439D" w:rsidRDefault="00BB439D" w:rsidP="00BB439D">
      <w:pPr>
        <w:ind w:firstLine="709"/>
        <w:jc w:val="both"/>
        <w:rPr>
          <w:rFonts w:ascii="Abadi" w:hAnsi="Abadi"/>
          <w:sz w:val="21"/>
          <w:szCs w:val="21"/>
        </w:rPr>
      </w:pPr>
    </w:p>
    <w:p w14:paraId="5D78AE09"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79B985F4" w14:textId="77777777" w:rsidR="00BB439D" w:rsidRPr="00BB439D" w:rsidRDefault="00BB439D" w:rsidP="00BB439D">
      <w:pPr>
        <w:ind w:firstLine="709"/>
        <w:jc w:val="both"/>
        <w:rPr>
          <w:rFonts w:ascii="Abadi" w:hAnsi="Abadi"/>
          <w:sz w:val="21"/>
          <w:szCs w:val="21"/>
        </w:rPr>
      </w:pPr>
    </w:p>
    <w:p w14:paraId="5D54D70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También en este apartado se precisan los procedimientos de auditoría aplicados, siendo estos: inspección, observación, confirmación externa, recálculo, procedimientos analíticos, </w:t>
      </w:r>
      <w:proofErr w:type="gramStart"/>
      <w:r w:rsidRPr="00BB439D">
        <w:rPr>
          <w:rFonts w:ascii="Abadi" w:hAnsi="Abadi"/>
          <w:sz w:val="21"/>
          <w:szCs w:val="21"/>
        </w:rPr>
        <w:t>re ejecución</w:t>
      </w:r>
      <w:proofErr w:type="gramEnd"/>
      <w:r w:rsidRPr="00BB439D">
        <w:rPr>
          <w:rFonts w:ascii="Abadi" w:hAnsi="Abadi"/>
          <w:sz w:val="21"/>
          <w:szCs w:val="21"/>
        </w:rPr>
        <w:t xml:space="preserve"> e indagación.</w:t>
      </w:r>
    </w:p>
    <w:p w14:paraId="1ACAFFD7"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51A7B183"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Cabe apuntar que en el Programa General de Fiscalización 2020 de la Auditoría Superior del Estado de Guanajuato, en el apartado de Consideraciones a la Planeación Institucional de la Fiscalización a la Cuenta Pública 2019, con base en el Sistema Nacional de Fiscalización, se estableció:</w:t>
      </w:r>
    </w:p>
    <w:p w14:paraId="2951C330" w14:textId="77777777" w:rsidR="00BB439D" w:rsidRPr="00BB439D" w:rsidRDefault="00BB439D" w:rsidP="00BB439D">
      <w:pPr>
        <w:ind w:firstLine="709"/>
        <w:jc w:val="both"/>
        <w:rPr>
          <w:rFonts w:ascii="Abadi" w:hAnsi="Abadi"/>
          <w:sz w:val="21"/>
          <w:szCs w:val="21"/>
        </w:rPr>
      </w:pPr>
    </w:p>
    <w:p w14:paraId="40B9BEB0" w14:textId="77777777" w:rsidR="00BB439D" w:rsidRPr="00BB439D" w:rsidRDefault="00BB439D" w:rsidP="00BB439D">
      <w:pPr>
        <w:ind w:firstLine="709"/>
        <w:jc w:val="both"/>
        <w:rPr>
          <w:rFonts w:ascii="Abadi" w:hAnsi="Abadi"/>
          <w:i/>
          <w:iCs/>
          <w:sz w:val="21"/>
          <w:szCs w:val="21"/>
        </w:rPr>
      </w:pPr>
      <w:r w:rsidRPr="00BB439D">
        <w:rPr>
          <w:rFonts w:ascii="Abadi" w:hAnsi="Abadi"/>
          <w:i/>
          <w:iCs/>
          <w:sz w:val="21"/>
          <w:szCs w:val="21"/>
        </w:rPr>
        <w:t xml:space="preserve">«…En atención al acuerdo asumido el 24 de febrero por la Comisión de Hacienda y Fiscalización, a partir de este programa se considerará para efectos de la planeación de los actos comprendidos en los apartados previamente referidos, el listado de empresas que facturan operaciones simuladas (EFOS) publicada con el carácter de «Definitivos» por el Sistema de Administración Tributaria en términos del artículo 69-B del Código Fiscal de la </w:t>
      </w:r>
      <w:r w:rsidRPr="00BB439D">
        <w:rPr>
          <w:rFonts w:ascii="Abadi" w:hAnsi="Abadi"/>
          <w:i/>
          <w:iCs/>
          <w:sz w:val="21"/>
          <w:szCs w:val="21"/>
        </w:rPr>
        <w:lastRenderedPageBreak/>
        <w:t>Federación, como un elemento relevante en la determinación de los contratos a revisar.</w:t>
      </w:r>
    </w:p>
    <w:p w14:paraId="30D52CE5" w14:textId="77777777" w:rsidR="00BB439D" w:rsidRPr="00BB439D" w:rsidRDefault="00BB439D" w:rsidP="00BB439D">
      <w:pPr>
        <w:ind w:firstLine="709"/>
        <w:jc w:val="both"/>
        <w:rPr>
          <w:rFonts w:ascii="Abadi" w:hAnsi="Abadi"/>
          <w:i/>
          <w:iCs/>
          <w:sz w:val="21"/>
          <w:szCs w:val="21"/>
        </w:rPr>
      </w:pPr>
    </w:p>
    <w:p w14:paraId="7D28278D" w14:textId="77777777" w:rsidR="00BB439D" w:rsidRPr="00BB439D" w:rsidRDefault="00BB439D" w:rsidP="00BB439D">
      <w:pPr>
        <w:ind w:firstLine="709"/>
        <w:jc w:val="both"/>
        <w:rPr>
          <w:rFonts w:ascii="Abadi" w:hAnsi="Abadi"/>
          <w:i/>
          <w:iCs/>
          <w:sz w:val="21"/>
          <w:szCs w:val="21"/>
        </w:rPr>
      </w:pPr>
      <w:r w:rsidRPr="00BB439D">
        <w:rPr>
          <w:rFonts w:ascii="Abadi" w:hAnsi="Abadi"/>
          <w:i/>
          <w:iCs/>
          <w:sz w:val="21"/>
          <w:szCs w:val="21"/>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8824EAD" w14:textId="77777777" w:rsidR="00BB439D" w:rsidRPr="00BB439D" w:rsidRDefault="00BB439D" w:rsidP="00BB439D">
      <w:pPr>
        <w:ind w:firstLine="709"/>
        <w:jc w:val="both"/>
        <w:rPr>
          <w:rFonts w:ascii="Abadi" w:hAnsi="Abadi"/>
          <w:sz w:val="21"/>
          <w:szCs w:val="21"/>
        </w:rPr>
      </w:pPr>
    </w:p>
    <w:p w14:paraId="0A10FF78"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Derivado de lo anterior, en el proceso de auditoría se inspeccionó que los comprobantes fiscales que soportan las erogaciones del ente </w:t>
      </w:r>
      <w:proofErr w:type="spellStart"/>
      <w:proofErr w:type="gramStart"/>
      <w:r w:rsidRPr="00BB439D">
        <w:rPr>
          <w:rFonts w:ascii="Abadi" w:hAnsi="Abadi"/>
          <w:sz w:val="21"/>
          <w:szCs w:val="21"/>
        </w:rPr>
        <w:t>fiscalizado</w:t>
      </w:r>
      <w:proofErr w:type="spellEnd"/>
      <w:r w:rsidRPr="00BB439D">
        <w:rPr>
          <w:rFonts w:ascii="Abadi" w:hAnsi="Abadi"/>
          <w:sz w:val="21"/>
          <w:szCs w:val="21"/>
        </w:rPr>
        <w:t>,</w:t>
      </w:r>
      <w:proofErr w:type="gramEnd"/>
      <w:r w:rsidRPr="00BB439D">
        <w:rPr>
          <w:rFonts w:ascii="Abadi" w:hAnsi="Abadi"/>
          <w:sz w:val="21"/>
          <w:szCs w:val="21"/>
        </w:rPr>
        <w:t xml:space="preserve"> no correspondan a contribuyentes que se encuentren en los supuestos previstos en el artículo 69-B del Código Fiscal de la Federación, empresas que facturan operaciones simuladas o inexistentes con el carácter de «Definitivos», emitidas por el Servicio de Administración Tributaria.</w:t>
      </w:r>
    </w:p>
    <w:p w14:paraId="4925500C" w14:textId="77777777" w:rsidR="00BB439D" w:rsidRPr="00BB439D" w:rsidRDefault="00BB439D" w:rsidP="00BB439D">
      <w:pPr>
        <w:ind w:firstLine="709"/>
        <w:jc w:val="both"/>
        <w:rPr>
          <w:rFonts w:ascii="Abadi" w:hAnsi="Abadi"/>
          <w:sz w:val="21"/>
          <w:szCs w:val="21"/>
        </w:rPr>
      </w:pPr>
    </w:p>
    <w:p w14:paraId="241AD66F" w14:textId="02BA0B68"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BB439D">
        <w:rPr>
          <w:rFonts w:ascii="Abadi" w:hAnsi="Abadi"/>
          <w:sz w:val="21"/>
          <w:szCs w:val="21"/>
        </w:rPr>
        <w:t>fiscalizado</w:t>
      </w:r>
      <w:proofErr w:type="spellEnd"/>
      <w:r w:rsidRPr="00BB439D">
        <w:rPr>
          <w:rFonts w:ascii="Abadi" w:hAnsi="Abadi"/>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w:t>
      </w:r>
      <w:r>
        <w:rPr>
          <w:rFonts w:ascii="Abadi" w:hAnsi="Abadi"/>
          <w:sz w:val="21"/>
          <w:szCs w:val="21"/>
        </w:rPr>
        <w:t xml:space="preserve"> </w:t>
      </w:r>
      <w:r w:rsidRPr="00BB439D">
        <w:rPr>
          <w:rFonts w:ascii="Abadi" w:hAnsi="Abadi"/>
          <w:sz w:val="21"/>
          <w:szCs w:val="21"/>
        </w:rPr>
        <w:t xml:space="preserve">clave identificados, que intervienen en los procesos de adjudicación y contratación en el sujeto fiscalizado; se inspeccionó que los comprobantes fiscales emitidos al sujeto </w:t>
      </w:r>
      <w:r w:rsidRPr="00BB439D">
        <w:rPr>
          <w:rFonts w:ascii="Abadi" w:hAnsi="Abadi"/>
          <w:sz w:val="21"/>
          <w:szCs w:val="21"/>
        </w:rPr>
        <w:t>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4A11932" w14:textId="77777777" w:rsidR="00BB439D" w:rsidRPr="00BB439D" w:rsidRDefault="00BB439D" w:rsidP="00BB439D">
      <w:pPr>
        <w:ind w:firstLine="709"/>
        <w:jc w:val="both"/>
        <w:rPr>
          <w:rFonts w:ascii="Abadi" w:hAnsi="Abadi"/>
          <w:sz w:val="21"/>
          <w:szCs w:val="21"/>
        </w:rPr>
      </w:pPr>
    </w:p>
    <w:p w14:paraId="235067D6"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BB439D">
        <w:rPr>
          <w:rFonts w:ascii="Abadi" w:hAnsi="Abadi"/>
          <w:sz w:val="21"/>
          <w:szCs w:val="21"/>
        </w:rPr>
        <w:t>fiscalizado</w:t>
      </w:r>
      <w:proofErr w:type="spellEnd"/>
      <w:r w:rsidRPr="00BB439D">
        <w:rPr>
          <w:rFonts w:ascii="Abadi" w:hAnsi="Abadi"/>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BB439D">
        <w:rPr>
          <w:rFonts w:ascii="Abadi" w:hAnsi="Abadi"/>
          <w:sz w:val="21"/>
          <w:szCs w:val="21"/>
        </w:rPr>
        <w:t>fiscalizado</w:t>
      </w:r>
      <w:proofErr w:type="spellEnd"/>
      <w:r w:rsidRPr="00BB439D">
        <w:rPr>
          <w:rFonts w:ascii="Abadi" w:hAnsi="Abadi"/>
          <w:sz w:val="21"/>
          <w:szCs w:val="21"/>
        </w:rPr>
        <w:t>.</w:t>
      </w:r>
    </w:p>
    <w:p w14:paraId="5EAC39F5" w14:textId="77777777" w:rsidR="00BB439D" w:rsidRPr="00BB439D" w:rsidRDefault="00BB439D" w:rsidP="00BB439D">
      <w:pPr>
        <w:ind w:firstLine="709"/>
        <w:jc w:val="both"/>
        <w:rPr>
          <w:rFonts w:ascii="Abadi" w:hAnsi="Abadi"/>
          <w:sz w:val="21"/>
          <w:szCs w:val="21"/>
        </w:rPr>
      </w:pPr>
    </w:p>
    <w:p w14:paraId="10385535"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el municipio de San José Iturbide, Gto., cumplió con las disposiciones normativas aplicables, excepto por los resultados con observaciones y recomendaciones que se detallan en el informe de resultados; señalando además que se presentaron limitantes al alcance que se refiere a la aplicación de los procedimientos de inspecciones físicas de bienes y confirmación con beneficiarios de apoyos. También se precisa que se presentaron limitantes en la aplicación de los procedimientos de auditoría, derivado de la </w:t>
      </w:r>
      <w:r w:rsidRPr="00BB439D">
        <w:rPr>
          <w:rFonts w:ascii="Abadi" w:hAnsi="Abadi"/>
          <w:sz w:val="21"/>
          <w:szCs w:val="21"/>
        </w:rPr>
        <w:lastRenderedPageBreak/>
        <w:t>contingencia por la pandemia del virus SARS-CoV2.</w:t>
      </w:r>
    </w:p>
    <w:p w14:paraId="5C2986A1" w14:textId="77777777" w:rsidR="00BB439D" w:rsidRPr="00BB439D" w:rsidRDefault="00BB439D" w:rsidP="00BB439D">
      <w:pPr>
        <w:ind w:firstLine="709"/>
        <w:jc w:val="both"/>
        <w:rPr>
          <w:rFonts w:ascii="Abadi" w:hAnsi="Abadi"/>
          <w:sz w:val="21"/>
          <w:szCs w:val="21"/>
        </w:rPr>
      </w:pPr>
    </w:p>
    <w:p w14:paraId="401EA70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cuanto al rubro de resultados de la fiscalización efectuada, se establece el estatus que guardan las observaciones y recomendaciones, las cuales se agrupan bajo su respectivo tipo y rubro, señalando que se determinaron 5 observaciones, de las cuales 1 se solventó y 4 no se solventaron. Asimismo, se formuló 1 recomendación que fue atendida.</w:t>
      </w:r>
    </w:p>
    <w:p w14:paraId="72FB926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72E73A00"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003, existe un importe no solventado por la cuantía que ahí se refiere.</w:t>
      </w:r>
    </w:p>
    <w:p w14:paraId="2BA90983" w14:textId="77777777" w:rsidR="00BB439D" w:rsidRPr="00BB439D" w:rsidRDefault="00BB439D" w:rsidP="00BB439D">
      <w:pPr>
        <w:ind w:firstLine="709"/>
        <w:jc w:val="both"/>
        <w:rPr>
          <w:rFonts w:ascii="Abadi" w:hAnsi="Abadi"/>
          <w:sz w:val="21"/>
          <w:szCs w:val="21"/>
        </w:rPr>
      </w:pPr>
    </w:p>
    <w:p w14:paraId="0EDEB5A4"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 José Iturbide, Gto.,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En los casos identificados, se consideró </w:t>
      </w:r>
      <w:proofErr w:type="gramStart"/>
      <w:r w:rsidRPr="00BB439D">
        <w:rPr>
          <w:rFonts w:ascii="Abadi" w:hAnsi="Abadi"/>
          <w:sz w:val="21"/>
          <w:szCs w:val="21"/>
        </w:rPr>
        <w:t>de acuerdo a</w:t>
      </w:r>
      <w:proofErr w:type="gramEnd"/>
      <w:r w:rsidRPr="00BB439D">
        <w:rPr>
          <w:rFonts w:ascii="Abadi" w:hAnsi="Abadi"/>
          <w:sz w:val="21"/>
          <w:szCs w:val="21"/>
        </w:rPr>
        <w:t xml:space="preserve"> su importancia relativa, la aplicación de procedimientos de control y sustantivos en la fase de ejecución de la revisión, concluyendo que no se identificaron empresas clasificadas como EFOS.</w:t>
      </w:r>
    </w:p>
    <w:p w14:paraId="10EB2042" w14:textId="77777777" w:rsidR="00BB439D" w:rsidRPr="00BB439D" w:rsidRDefault="00BB439D" w:rsidP="00BB439D">
      <w:pPr>
        <w:ind w:firstLine="709"/>
        <w:jc w:val="both"/>
        <w:rPr>
          <w:rFonts w:ascii="Abadi" w:hAnsi="Abadi"/>
          <w:sz w:val="21"/>
          <w:szCs w:val="21"/>
        </w:rPr>
      </w:pPr>
    </w:p>
    <w:p w14:paraId="274148FD"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b)</w:t>
      </w:r>
      <w:r w:rsidRPr="00BB439D">
        <w:rPr>
          <w:rFonts w:ascii="Abadi" w:hAnsi="Abadi"/>
          <w:b/>
          <w:bCs/>
          <w:sz w:val="21"/>
          <w:szCs w:val="21"/>
        </w:rPr>
        <w:tab/>
        <w:t>Observaciones y recomendaciones, la respuesta emitida por el sujeto fiscalizado y la valoración correspondiente.</w:t>
      </w:r>
    </w:p>
    <w:p w14:paraId="0E99D08E" w14:textId="77777777" w:rsidR="00BB439D" w:rsidRPr="00BB439D" w:rsidRDefault="00BB439D" w:rsidP="00BB439D">
      <w:pPr>
        <w:ind w:firstLine="709"/>
        <w:jc w:val="both"/>
        <w:rPr>
          <w:rFonts w:ascii="Abadi" w:hAnsi="Abadi"/>
          <w:sz w:val="21"/>
          <w:szCs w:val="21"/>
        </w:rPr>
      </w:pPr>
    </w:p>
    <w:p w14:paraId="3DE2855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En esta parte se desglosa la valoración de las observaciones y recomendaciones formuladas por el Órgano </w:t>
      </w:r>
      <w:r w:rsidRPr="00BB439D">
        <w:rPr>
          <w:rFonts w:ascii="Abadi" w:hAnsi="Abadi"/>
          <w:sz w:val="21"/>
          <w:szCs w:val="21"/>
        </w:rPr>
        <w:t>Técnico, considerando como solventada la observación plasmada en el numeral 004, relativo a recuperación ISR.</w:t>
      </w:r>
    </w:p>
    <w:p w14:paraId="36234050" w14:textId="77777777" w:rsidR="00BB439D" w:rsidRPr="00BB439D" w:rsidRDefault="00BB439D" w:rsidP="00BB439D">
      <w:pPr>
        <w:ind w:firstLine="709"/>
        <w:jc w:val="both"/>
        <w:rPr>
          <w:rFonts w:ascii="Abadi" w:hAnsi="Abadi"/>
          <w:sz w:val="21"/>
          <w:szCs w:val="21"/>
        </w:rPr>
      </w:pPr>
    </w:p>
    <w:p w14:paraId="01671CC0"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No se solventaron las observaciones establecidas en los numerales 001, referente a etiquetado y resguardo de bienes; 002, correspondiente a sueldo pagado; 003, relativo a pago de sentencias; y 005, referido a registro contable.</w:t>
      </w:r>
    </w:p>
    <w:p w14:paraId="6BC6A380" w14:textId="77777777" w:rsidR="00BB439D" w:rsidRPr="00BB439D" w:rsidRDefault="00BB439D" w:rsidP="00BB439D">
      <w:pPr>
        <w:ind w:firstLine="709"/>
        <w:jc w:val="both"/>
        <w:rPr>
          <w:rFonts w:ascii="Abadi" w:hAnsi="Abadi"/>
          <w:sz w:val="21"/>
          <w:szCs w:val="21"/>
        </w:rPr>
      </w:pPr>
    </w:p>
    <w:p w14:paraId="3E7B56B8"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el apartado de Recomendaciones Generales, se atendió el numeral 001, referente a homologación de puestos.</w:t>
      </w:r>
    </w:p>
    <w:p w14:paraId="1CBAA18B"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3ED41D06" w14:textId="77777777" w:rsidR="00BB439D" w:rsidRPr="00BB439D" w:rsidRDefault="00BB439D" w:rsidP="00BB439D">
      <w:pPr>
        <w:ind w:firstLine="709"/>
        <w:jc w:val="both"/>
        <w:rPr>
          <w:rFonts w:ascii="Abadi" w:hAnsi="Abadi"/>
          <w:sz w:val="21"/>
          <w:szCs w:val="21"/>
        </w:rPr>
      </w:pPr>
    </w:p>
    <w:p w14:paraId="6A6A4C9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w:t>
      </w:r>
      <w:r w:rsidRPr="00BB439D">
        <w:rPr>
          <w:rFonts w:ascii="Abadi" w:hAnsi="Abadi"/>
          <w:sz w:val="21"/>
          <w:szCs w:val="21"/>
        </w:rPr>
        <w:tab/>
        <w:t>Promoción del ejercicio de facultades de comprobación fiscal.</w:t>
      </w:r>
    </w:p>
    <w:p w14:paraId="0B0A1049" w14:textId="77777777" w:rsidR="00BB439D" w:rsidRPr="00BB439D" w:rsidRDefault="00BB439D" w:rsidP="00BB439D">
      <w:pPr>
        <w:ind w:firstLine="709"/>
        <w:jc w:val="both"/>
        <w:rPr>
          <w:rFonts w:ascii="Abadi" w:hAnsi="Abadi"/>
          <w:sz w:val="21"/>
          <w:szCs w:val="21"/>
        </w:rPr>
      </w:pPr>
    </w:p>
    <w:p w14:paraId="1C1F6D8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CBA9A6D" w14:textId="77777777" w:rsidR="00BB439D" w:rsidRPr="00BB439D" w:rsidRDefault="00BB439D" w:rsidP="00BB439D">
      <w:pPr>
        <w:ind w:firstLine="709"/>
        <w:jc w:val="both"/>
        <w:rPr>
          <w:rFonts w:ascii="Abadi" w:hAnsi="Abadi"/>
          <w:sz w:val="21"/>
          <w:szCs w:val="21"/>
        </w:rPr>
      </w:pPr>
    </w:p>
    <w:p w14:paraId="1DC3507E" w14:textId="22A6E82A"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d)</w:t>
      </w:r>
      <w:r w:rsidRPr="00BB439D">
        <w:rPr>
          <w:rFonts w:ascii="Abadi" w:hAnsi="Abadi"/>
          <w:b/>
          <w:bCs/>
          <w:sz w:val="21"/>
          <w:szCs w:val="21"/>
        </w:rPr>
        <w:tab/>
        <w:t>Comunicado ante órganos de control y autoridades que administran padrones de proveedores y contratistas.</w:t>
      </w:r>
    </w:p>
    <w:p w14:paraId="68F3C637" w14:textId="77777777" w:rsidR="00BB439D" w:rsidRPr="00BB439D" w:rsidRDefault="00BB439D" w:rsidP="00BB439D">
      <w:pPr>
        <w:ind w:firstLine="709"/>
        <w:jc w:val="both"/>
        <w:rPr>
          <w:rFonts w:ascii="Abadi" w:hAnsi="Abadi"/>
          <w:sz w:val="21"/>
          <w:szCs w:val="21"/>
        </w:rPr>
      </w:pPr>
    </w:p>
    <w:p w14:paraId="6B082104"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w:t>
      </w:r>
      <w:r w:rsidRPr="00BB439D">
        <w:rPr>
          <w:rFonts w:ascii="Abadi" w:hAnsi="Abadi"/>
          <w:sz w:val="21"/>
          <w:szCs w:val="21"/>
        </w:rPr>
        <w:lastRenderedPageBreak/>
        <w:t>conocimiento a órganos de control y autoridades que administran padrones.</w:t>
      </w:r>
    </w:p>
    <w:p w14:paraId="31E78C04" w14:textId="77777777" w:rsidR="00BB439D" w:rsidRPr="00BB439D" w:rsidRDefault="00BB439D" w:rsidP="00BB439D">
      <w:pPr>
        <w:ind w:firstLine="709"/>
        <w:jc w:val="both"/>
        <w:rPr>
          <w:rFonts w:ascii="Abadi" w:hAnsi="Abadi"/>
          <w:sz w:val="21"/>
          <w:szCs w:val="21"/>
        </w:rPr>
      </w:pPr>
    </w:p>
    <w:p w14:paraId="1AF34F25"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e)</w:t>
      </w:r>
      <w:r w:rsidRPr="00BB439D">
        <w:rPr>
          <w:rFonts w:ascii="Abadi" w:hAnsi="Abadi"/>
          <w:b/>
          <w:bCs/>
          <w:sz w:val="21"/>
          <w:szCs w:val="21"/>
        </w:rPr>
        <w:tab/>
        <w:t>Anexos.</w:t>
      </w:r>
    </w:p>
    <w:p w14:paraId="0330022E" w14:textId="77777777" w:rsidR="00BB439D" w:rsidRPr="00BB439D" w:rsidRDefault="00BB439D" w:rsidP="00BB439D">
      <w:pPr>
        <w:ind w:firstLine="709"/>
        <w:jc w:val="both"/>
        <w:rPr>
          <w:rFonts w:ascii="Abadi" w:hAnsi="Abadi"/>
          <w:sz w:val="21"/>
          <w:szCs w:val="21"/>
        </w:rPr>
      </w:pPr>
    </w:p>
    <w:p w14:paraId="63D059FA"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esta parte, se adjuntan los anexos técnicos derivados de la revisión practicada.</w:t>
      </w:r>
    </w:p>
    <w:p w14:paraId="4B18BFA9" w14:textId="77777777" w:rsidR="00BB439D" w:rsidRPr="00BB439D" w:rsidRDefault="00BB439D" w:rsidP="00BB439D">
      <w:pPr>
        <w:ind w:firstLine="709"/>
        <w:jc w:val="both"/>
        <w:rPr>
          <w:rFonts w:ascii="Abadi" w:hAnsi="Abadi"/>
          <w:sz w:val="21"/>
          <w:szCs w:val="21"/>
        </w:rPr>
      </w:pPr>
    </w:p>
    <w:p w14:paraId="0F7DA032"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V.</w:t>
      </w:r>
      <w:r w:rsidRPr="00BB439D">
        <w:rPr>
          <w:rFonts w:ascii="Abadi" w:hAnsi="Abadi"/>
          <w:b/>
          <w:bCs/>
          <w:sz w:val="21"/>
          <w:szCs w:val="21"/>
        </w:rPr>
        <w:tab/>
        <w:t>Conclusiones:</w:t>
      </w:r>
    </w:p>
    <w:p w14:paraId="617763EC" w14:textId="77777777" w:rsidR="00BB439D" w:rsidRPr="00BB439D" w:rsidRDefault="00BB439D" w:rsidP="00BB439D">
      <w:pPr>
        <w:ind w:firstLine="709"/>
        <w:jc w:val="both"/>
        <w:rPr>
          <w:rFonts w:ascii="Abadi" w:hAnsi="Abadi"/>
          <w:b/>
          <w:bCs/>
          <w:sz w:val="21"/>
          <w:szCs w:val="21"/>
        </w:rPr>
      </w:pPr>
    </w:p>
    <w:p w14:paraId="3C4132B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14326548" w14:textId="77777777" w:rsidR="00BB439D" w:rsidRPr="00BB439D" w:rsidRDefault="00BB439D" w:rsidP="00BB439D">
      <w:pPr>
        <w:ind w:firstLine="709"/>
        <w:jc w:val="both"/>
        <w:rPr>
          <w:rFonts w:ascii="Abadi" w:hAnsi="Abadi"/>
          <w:sz w:val="21"/>
          <w:szCs w:val="21"/>
        </w:rPr>
      </w:pPr>
    </w:p>
    <w:p w14:paraId="6C64379F"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5BB6BF01" w14:textId="77777777" w:rsidR="00BB439D" w:rsidRPr="00BB439D" w:rsidRDefault="00BB439D" w:rsidP="00BB439D">
      <w:pPr>
        <w:ind w:firstLine="709"/>
        <w:jc w:val="both"/>
        <w:rPr>
          <w:rFonts w:ascii="Abadi" w:hAnsi="Abadi"/>
          <w:sz w:val="21"/>
          <w:szCs w:val="21"/>
        </w:rPr>
      </w:pPr>
    </w:p>
    <w:p w14:paraId="0CCA671A"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San José Iturbide, Gto.,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BE20CD6" w14:textId="77777777" w:rsidR="00BB439D" w:rsidRPr="00BB439D" w:rsidRDefault="00BB439D" w:rsidP="00BB439D">
      <w:pPr>
        <w:ind w:firstLine="709"/>
        <w:jc w:val="both"/>
        <w:rPr>
          <w:rFonts w:ascii="Abadi" w:hAnsi="Abadi"/>
          <w:sz w:val="21"/>
          <w:szCs w:val="21"/>
        </w:rPr>
      </w:pPr>
    </w:p>
    <w:p w14:paraId="3A135704"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De igual manera, existe en el informe de resultados la constancia de que este se notificó al presidente municipal de San José Iturbide, Gto.,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w:t>
      </w:r>
      <w:r w:rsidRPr="00BB439D">
        <w:rPr>
          <w:rFonts w:ascii="Abadi" w:hAnsi="Abadi"/>
          <w:sz w:val="21"/>
          <w:szCs w:val="21"/>
        </w:rPr>
        <w:t>Superior y que obra en el informe de resultados. En tal virtud, se considera que fue respetado el derecho de audiencia o defensa por parte del Órgano Técnico.</w:t>
      </w:r>
    </w:p>
    <w:p w14:paraId="12FE162A" w14:textId="77777777" w:rsidR="00BB439D" w:rsidRPr="00BB439D" w:rsidRDefault="00BB439D" w:rsidP="00BB439D">
      <w:pPr>
        <w:ind w:firstLine="709"/>
        <w:jc w:val="both"/>
        <w:rPr>
          <w:rFonts w:ascii="Abadi" w:hAnsi="Abadi"/>
          <w:sz w:val="21"/>
          <w:szCs w:val="21"/>
        </w:rPr>
      </w:pPr>
    </w:p>
    <w:p w14:paraId="38A4F757"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66C005B" w14:textId="3E6370D2"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 </w:t>
      </w:r>
    </w:p>
    <w:p w14:paraId="08567CA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8F9B59D" w14:textId="77777777" w:rsidR="00BB439D" w:rsidRPr="00BB439D" w:rsidRDefault="00BB439D" w:rsidP="00BB439D">
      <w:pPr>
        <w:ind w:firstLine="709"/>
        <w:jc w:val="both"/>
        <w:rPr>
          <w:rFonts w:ascii="Abadi" w:hAnsi="Abadi"/>
          <w:sz w:val="21"/>
          <w:szCs w:val="21"/>
        </w:rPr>
      </w:pPr>
    </w:p>
    <w:p w14:paraId="1EB92DCA"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w:t>
      </w:r>
    </w:p>
    <w:p w14:paraId="411E6BA2"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w:t>
      </w:r>
      <w:r w:rsidRPr="00BB439D">
        <w:rPr>
          <w:rFonts w:ascii="Abadi" w:hAnsi="Abadi"/>
          <w:sz w:val="21"/>
          <w:szCs w:val="21"/>
        </w:rPr>
        <w:lastRenderedPageBreak/>
        <w:t>solventadas contenidas en el informe de resultados.</w:t>
      </w:r>
    </w:p>
    <w:p w14:paraId="47140A1B" w14:textId="77777777" w:rsidR="00BB439D" w:rsidRPr="00BB439D" w:rsidRDefault="00BB439D" w:rsidP="00BB439D">
      <w:pPr>
        <w:ind w:firstLine="709"/>
        <w:jc w:val="both"/>
        <w:rPr>
          <w:rFonts w:ascii="Abadi" w:hAnsi="Abadi"/>
          <w:sz w:val="21"/>
          <w:szCs w:val="21"/>
        </w:rPr>
      </w:pPr>
    </w:p>
    <w:p w14:paraId="66D488FF"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2987AA7" w14:textId="77777777" w:rsidR="00BB439D" w:rsidRPr="00BB439D" w:rsidRDefault="00BB439D" w:rsidP="00BB439D">
      <w:pPr>
        <w:ind w:firstLine="709"/>
        <w:jc w:val="both"/>
        <w:rPr>
          <w:rFonts w:ascii="Abadi" w:hAnsi="Abadi"/>
          <w:sz w:val="21"/>
          <w:szCs w:val="21"/>
        </w:rPr>
      </w:pPr>
    </w:p>
    <w:p w14:paraId="2EA60E3E"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En razón de lo anteriormente señalado, concluimos que el informe de resultados de la revisión practicada a la cuenta pública de San José Iturbide, Gto., correspondiente al ejercicio fiscal del año 2019,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37D357F" w14:textId="77777777" w:rsidR="00BB439D" w:rsidRPr="00BB439D" w:rsidRDefault="00BB439D" w:rsidP="00BB439D">
      <w:pPr>
        <w:ind w:firstLine="709"/>
        <w:jc w:val="both"/>
        <w:rPr>
          <w:rFonts w:ascii="Abadi" w:hAnsi="Abadi"/>
          <w:sz w:val="21"/>
          <w:szCs w:val="21"/>
        </w:rPr>
      </w:pPr>
    </w:p>
    <w:p w14:paraId="657A12D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Por lo expuesto, con fundamento en el artículo 204 de la Ley Orgánica del Poder Legislativo, nos permitimos someter a la consideración de la Asamblea, la aprobación del siguiente:</w:t>
      </w:r>
    </w:p>
    <w:p w14:paraId="17329E4D" w14:textId="07EBF193" w:rsidR="00BB439D" w:rsidRPr="00BB439D" w:rsidRDefault="00BB439D" w:rsidP="00BB439D">
      <w:pPr>
        <w:ind w:firstLine="709"/>
        <w:jc w:val="both"/>
        <w:rPr>
          <w:rFonts w:ascii="Abadi" w:hAnsi="Abadi"/>
          <w:sz w:val="21"/>
          <w:szCs w:val="21"/>
        </w:rPr>
      </w:pPr>
    </w:p>
    <w:p w14:paraId="5A95F798" w14:textId="77777777"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A C U E R D O</w:t>
      </w:r>
    </w:p>
    <w:p w14:paraId="64B7F250" w14:textId="77777777" w:rsidR="00BB439D" w:rsidRPr="00BB439D" w:rsidRDefault="00BB439D" w:rsidP="00BB439D">
      <w:pPr>
        <w:ind w:firstLine="709"/>
        <w:jc w:val="both"/>
        <w:rPr>
          <w:rFonts w:ascii="Abadi" w:hAnsi="Abadi"/>
          <w:b/>
          <w:bCs/>
          <w:sz w:val="21"/>
          <w:szCs w:val="21"/>
        </w:rPr>
      </w:pPr>
    </w:p>
    <w:p w14:paraId="7FD7D175" w14:textId="77777777" w:rsidR="00BB439D" w:rsidRPr="00BB439D" w:rsidRDefault="00BB439D" w:rsidP="00BB439D">
      <w:pPr>
        <w:ind w:firstLine="709"/>
        <w:jc w:val="both"/>
        <w:rPr>
          <w:rFonts w:ascii="Abadi" w:hAnsi="Abadi"/>
          <w:sz w:val="21"/>
          <w:szCs w:val="21"/>
        </w:rPr>
      </w:pPr>
      <w:r w:rsidRPr="00BB439D">
        <w:rPr>
          <w:rFonts w:ascii="Abadi" w:hAnsi="Abadi"/>
          <w:b/>
          <w:bCs/>
          <w:sz w:val="21"/>
          <w:szCs w:val="21"/>
        </w:rPr>
        <w:t>Único.</w:t>
      </w:r>
      <w:r w:rsidRPr="00BB439D">
        <w:rPr>
          <w:rFonts w:ascii="Abadi" w:hAnsi="Abadi"/>
          <w:sz w:val="21"/>
          <w:szCs w:val="21"/>
        </w:rPr>
        <w:t xml:space="preserve"> 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San José Iturbide, Gto., correspondiente al ejercicio fiscal del año 2019, con base en el informe de resultados formulado por la Auditoría Superior del Estado de Guanajuato.</w:t>
      </w:r>
    </w:p>
    <w:p w14:paraId="158B7303" w14:textId="77777777" w:rsidR="00BB439D" w:rsidRPr="00BB439D" w:rsidRDefault="00BB439D" w:rsidP="00BB439D">
      <w:pPr>
        <w:ind w:firstLine="709"/>
        <w:jc w:val="both"/>
        <w:rPr>
          <w:rFonts w:ascii="Abadi" w:hAnsi="Abadi"/>
          <w:sz w:val="21"/>
          <w:szCs w:val="21"/>
        </w:rPr>
      </w:pPr>
    </w:p>
    <w:p w14:paraId="0F6194CC"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w:t>
      </w:r>
      <w:r w:rsidRPr="00BB439D">
        <w:rPr>
          <w:rFonts w:ascii="Abadi" w:hAnsi="Abadi"/>
          <w:sz w:val="21"/>
          <w:szCs w:val="21"/>
        </w:rPr>
        <w:t>en la Ley General de Responsabilidades Administrativas y en la Ley de Responsabilidades Administrativas para el Estado de Guanajuato. Asimismo, dará seguimiento a las observaciones no solventadas contenidas en el informe de resultados.</w:t>
      </w:r>
    </w:p>
    <w:p w14:paraId="2D9612BA" w14:textId="77777777" w:rsidR="00BB439D" w:rsidRPr="00BB439D" w:rsidRDefault="00BB439D" w:rsidP="00BB439D">
      <w:pPr>
        <w:ind w:firstLine="709"/>
        <w:jc w:val="both"/>
        <w:rPr>
          <w:rFonts w:ascii="Abadi" w:hAnsi="Abadi"/>
          <w:sz w:val="21"/>
          <w:szCs w:val="21"/>
        </w:rPr>
      </w:pPr>
    </w:p>
    <w:p w14:paraId="082E4850"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Se tiene por atendida la recomendación general contenida en el informe de resultados.</w:t>
      </w:r>
    </w:p>
    <w:p w14:paraId="6C16FF0B" w14:textId="77777777" w:rsidR="00BB439D" w:rsidRPr="00BB439D" w:rsidRDefault="00BB439D" w:rsidP="00BB439D">
      <w:pPr>
        <w:ind w:firstLine="709"/>
        <w:jc w:val="both"/>
        <w:rPr>
          <w:rFonts w:ascii="Abadi" w:hAnsi="Abadi"/>
          <w:sz w:val="21"/>
          <w:szCs w:val="21"/>
        </w:rPr>
      </w:pPr>
    </w:p>
    <w:p w14:paraId="4943497F"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Remítase el presente acuerdo al titular del Poder Ejecutivo del Estado para su publicación en el Periódico Oficial del Gobierno del Estado.</w:t>
      </w:r>
    </w:p>
    <w:p w14:paraId="5DDD3459" w14:textId="77777777" w:rsidR="00BB439D" w:rsidRPr="00BB439D" w:rsidRDefault="00BB439D" w:rsidP="00BB439D">
      <w:pPr>
        <w:ind w:firstLine="709"/>
        <w:jc w:val="both"/>
        <w:rPr>
          <w:rFonts w:ascii="Abadi" w:hAnsi="Abadi"/>
          <w:sz w:val="21"/>
          <w:szCs w:val="21"/>
        </w:rPr>
      </w:pPr>
    </w:p>
    <w:p w14:paraId="0A2E2C4D" w14:textId="77777777" w:rsidR="00BB439D" w:rsidRPr="00BB439D" w:rsidRDefault="00BB439D" w:rsidP="00BB439D">
      <w:pPr>
        <w:ind w:firstLine="709"/>
        <w:jc w:val="both"/>
        <w:rPr>
          <w:rFonts w:ascii="Abadi" w:hAnsi="Abadi"/>
          <w:sz w:val="21"/>
          <w:szCs w:val="21"/>
        </w:rPr>
      </w:pPr>
      <w:r w:rsidRPr="00BB439D">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8664404" w14:textId="77777777" w:rsidR="00BB439D" w:rsidRPr="00BB439D" w:rsidRDefault="00BB439D" w:rsidP="00BB439D">
      <w:pPr>
        <w:ind w:firstLine="709"/>
        <w:jc w:val="both"/>
        <w:rPr>
          <w:rFonts w:ascii="Abadi" w:hAnsi="Abadi"/>
          <w:sz w:val="21"/>
          <w:szCs w:val="21"/>
        </w:rPr>
      </w:pPr>
    </w:p>
    <w:p w14:paraId="26F85F53" w14:textId="2E45F105" w:rsidR="00BB439D" w:rsidRPr="00BB439D" w:rsidRDefault="00BB439D" w:rsidP="00BB439D">
      <w:pPr>
        <w:ind w:firstLine="709"/>
        <w:jc w:val="both"/>
        <w:rPr>
          <w:rFonts w:ascii="Abadi" w:hAnsi="Abadi"/>
          <w:b/>
          <w:bCs/>
          <w:sz w:val="21"/>
          <w:szCs w:val="21"/>
        </w:rPr>
      </w:pPr>
      <w:r w:rsidRPr="00BB439D">
        <w:rPr>
          <w:rFonts w:ascii="Abadi" w:hAnsi="Abadi"/>
          <w:b/>
          <w:bCs/>
          <w:sz w:val="21"/>
          <w:szCs w:val="21"/>
        </w:rPr>
        <w:t>Guanajuato, Gto., 24 de mayo de 2021 La Comisión de Hacienda y Fiscalización. Diputada Ma. del Rocío Jiménez Chávez. Diputada Patricia Nallely Martínez Galván. Diputada Emma Tovar Tapia. Diputado José Luis Vázquez Cordero. Diputada Celeste Gómez Fragoso.</w:t>
      </w:r>
    </w:p>
    <w:p w14:paraId="38BDA1B4" w14:textId="77777777" w:rsidR="00BB439D" w:rsidRPr="00BB439D" w:rsidRDefault="00BB439D" w:rsidP="00BB439D">
      <w:pPr>
        <w:ind w:firstLine="709"/>
        <w:jc w:val="both"/>
        <w:rPr>
          <w:rFonts w:ascii="Abadi" w:hAnsi="Abadi"/>
          <w:sz w:val="21"/>
          <w:szCs w:val="21"/>
        </w:rPr>
      </w:pPr>
    </w:p>
    <w:p w14:paraId="73890E22" w14:textId="76A7413B" w:rsidR="0078637E" w:rsidRDefault="00BB439D" w:rsidP="0078637E">
      <w:pPr>
        <w:ind w:firstLine="709"/>
        <w:jc w:val="both"/>
        <w:rPr>
          <w:rFonts w:ascii="Abadi" w:hAnsi="Abadi"/>
          <w:sz w:val="21"/>
          <w:szCs w:val="21"/>
        </w:rPr>
      </w:pPr>
      <w:r w:rsidRPr="00BB439D">
        <w:rPr>
          <w:rFonts w:ascii="Abadi" w:hAnsi="Abadi"/>
          <w:sz w:val="21"/>
          <w:szCs w:val="21"/>
        </w:rPr>
        <w:t>La presente hoja forma parte del dictamen formulado por la Comisión de Hacienda y Fiscalización, relativo al informe de resultados de la revisión practicada a la cuenta pública municipal de San José Iturbide, Gto., correspondiente al ejercicio fiscal del año 2019.</w:t>
      </w:r>
      <w:r>
        <w:rPr>
          <w:rFonts w:ascii="Abadi" w:hAnsi="Abadi"/>
          <w:sz w:val="21"/>
          <w:szCs w:val="21"/>
        </w:rPr>
        <w:t>»</w:t>
      </w:r>
    </w:p>
    <w:p w14:paraId="097E71A4" w14:textId="52DA6822" w:rsidR="0078637E" w:rsidRDefault="0078637E" w:rsidP="0078637E">
      <w:pPr>
        <w:ind w:firstLine="709"/>
        <w:jc w:val="both"/>
        <w:rPr>
          <w:rFonts w:ascii="Abadi" w:hAnsi="Abadi"/>
          <w:sz w:val="21"/>
          <w:szCs w:val="21"/>
        </w:rPr>
      </w:pPr>
    </w:p>
    <w:p w14:paraId="0747969D" w14:textId="523D123F" w:rsidR="0078637E" w:rsidRDefault="0078637E" w:rsidP="0078637E">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78637E">
        <w:rPr>
          <w:rFonts w:ascii="Abadi" w:hAnsi="Abadi"/>
          <w:sz w:val="21"/>
          <w:szCs w:val="21"/>
        </w:rPr>
        <w:t>Si alguna diputada o algún diputado</w:t>
      </w:r>
      <w:r>
        <w:rPr>
          <w:rFonts w:ascii="Abadi" w:hAnsi="Abadi"/>
          <w:sz w:val="21"/>
          <w:szCs w:val="21"/>
        </w:rPr>
        <w:t xml:space="preserve"> </w:t>
      </w:r>
      <w:r w:rsidRPr="0078637E">
        <w:rPr>
          <w:rFonts w:ascii="Abadi" w:hAnsi="Abadi"/>
          <w:sz w:val="21"/>
          <w:szCs w:val="21"/>
        </w:rPr>
        <w:t>desea hacer uso de la palabra en pro</w:t>
      </w:r>
      <w:r>
        <w:rPr>
          <w:rFonts w:ascii="Abadi" w:hAnsi="Abadi"/>
          <w:sz w:val="21"/>
          <w:szCs w:val="21"/>
        </w:rPr>
        <w:t>,</w:t>
      </w:r>
      <w:r w:rsidRPr="0078637E">
        <w:rPr>
          <w:rFonts w:ascii="Abadi" w:hAnsi="Abadi"/>
          <w:sz w:val="21"/>
          <w:szCs w:val="21"/>
        </w:rPr>
        <w:t xml:space="preserve"> o en contra, </w:t>
      </w:r>
      <w:r>
        <w:rPr>
          <w:rFonts w:ascii="Abadi" w:hAnsi="Abadi"/>
          <w:sz w:val="21"/>
          <w:szCs w:val="21"/>
        </w:rPr>
        <w:t>manifiéstelo a e</w:t>
      </w:r>
      <w:r w:rsidRPr="0078637E">
        <w:rPr>
          <w:rFonts w:ascii="Abadi" w:hAnsi="Abadi"/>
          <w:sz w:val="21"/>
          <w:szCs w:val="21"/>
        </w:rPr>
        <w:t>sta Presidencia</w:t>
      </w:r>
      <w:r>
        <w:rPr>
          <w:rFonts w:ascii="Abadi" w:hAnsi="Abadi"/>
          <w:sz w:val="21"/>
          <w:szCs w:val="21"/>
        </w:rPr>
        <w:t>.</w:t>
      </w:r>
    </w:p>
    <w:p w14:paraId="0BF1CCA3" w14:textId="56444335" w:rsidR="0078637E" w:rsidRDefault="0078637E" w:rsidP="0078637E">
      <w:pPr>
        <w:ind w:firstLine="709"/>
        <w:jc w:val="both"/>
        <w:rPr>
          <w:rFonts w:ascii="Abadi" w:hAnsi="Abadi"/>
          <w:sz w:val="21"/>
          <w:szCs w:val="21"/>
        </w:rPr>
      </w:pPr>
    </w:p>
    <w:p w14:paraId="4D96A78C" w14:textId="207F6EDA" w:rsidR="0078637E" w:rsidRDefault="0078637E" w:rsidP="0078637E">
      <w:pPr>
        <w:ind w:firstLine="709"/>
        <w:jc w:val="both"/>
        <w:rPr>
          <w:rFonts w:ascii="Abadi" w:hAnsi="Abadi"/>
          <w:sz w:val="21"/>
          <w:szCs w:val="21"/>
        </w:rPr>
      </w:pPr>
      <w:r>
        <w:rPr>
          <w:rFonts w:ascii="Abadi" w:hAnsi="Abadi"/>
          <w:sz w:val="21"/>
          <w:szCs w:val="21"/>
        </w:rPr>
        <w:t>E</w:t>
      </w:r>
      <w:r w:rsidRPr="0078637E">
        <w:rPr>
          <w:rFonts w:ascii="Abadi" w:hAnsi="Abadi"/>
          <w:sz w:val="21"/>
          <w:szCs w:val="21"/>
        </w:rPr>
        <w:t xml:space="preserve">n virtud de que no se han registrado participaciones, se pide a la </w:t>
      </w:r>
      <w:r>
        <w:rPr>
          <w:rFonts w:ascii="Abadi" w:hAnsi="Abadi"/>
          <w:sz w:val="21"/>
          <w:szCs w:val="21"/>
        </w:rPr>
        <w:t>s</w:t>
      </w:r>
      <w:r w:rsidRPr="0078637E">
        <w:rPr>
          <w:rFonts w:ascii="Abadi" w:hAnsi="Abadi"/>
          <w:sz w:val="21"/>
          <w:szCs w:val="21"/>
        </w:rPr>
        <w:t>ecretaría que proceda</w:t>
      </w:r>
      <w:r>
        <w:rPr>
          <w:rFonts w:ascii="Abadi" w:hAnsi="Abadi"/>
          <w:sz w:val="21"/>
          <w:szCs w:val="21"/>
        </w:rPr>
        <w:t xml:space="preserve"> a</w:t>
      </w:r>
      <w:r w:rsidRPr="0078637E">
        <w:rPr>
          <w:rFonts w:ascii="Abadi" w:hAnsi="Abadi"/>
          <w:sz w:val="21"/>
          <w:szCs w:val="21"/>
        </w:rPr>
        <w:t xml:space="preserve"> recabar votación nominal de l</w:t>
      </w:r>
      <w:r>
        <w:rPr>
          <w:rFonts w:ascii="Abadi" w:hAnsi="Abadi"/>
          <w:sz w:val="21"/>
          <w:szCs w:val="21"/>
        </w:rPr>
        <w:t>a Asamblea,</w:t>
      </w:r>
      <w:r w:rsidRPr="0078637E">
        <w:rPr>
          <w:rFonts w:ascii="Abadi" w:hAnsi="Abadi"/>
          <w:sz w:val="21"/>
          <w:szCs w:val="21"/>
        </w:rPr>
        <w:t xml:space="preserve"> en la modalidad convencional</w:t>
      </w:r>
      <w:r>
        <w:rPr>
          <w:rFonts w:ascii="Abadi" w:hAnsi="Abadi"/>
          <w:sz w:val="21"/>
          <w:szCs w:val="21"/>
        </w:rPr>
        <w:t>, a</w:t>
      </w:r>
      <w:r w:rsidRPr="0078637E">
        <w:rPr>
          <w:rFonts w:ascii="Abadi" w:hAnsi="Abadi"/>
          <w:sz w:val="21"/>
          <w:szCs w:val="21"/>
        </w:rPr>
        <w:t xml:space="preserve"> efecto de aprobar</w:t>
      </w:r>
      <w:r>
        <w:rPr>
          <w:rFonts w:ascii="Abadi" w:hAnsi="Abadi"/>
          <w:sz w:val="21"/>
          <w:szCs w:val="21"/>
        </w:rPr>
        <w:t>,</w:t>
      </w:r>
      <w:r w:rsidRPr="0078637E">
        <w:rPr>
          <w:rFonts w:ascii="Abadi" w:hAnsi="Abadi"/>
          <w:sz w:val="21"/>
          <w:szCs w:val="21"/>
        </w:rPr>
        <w:t xml:space="preserve"> o no</w:t>
      </w:r>
      <w:r>
        <w:rPr>
          <w:rFonts w:ascii="Abadi" w:hAnsi="Abadi"/>
          <w:sz w:val="21"/>
          <w:szCs w:val="21"/>
        </w:rPr>
        <w:t>,</w:t>
      </w:r>
      <w:r w:rsidRPr="0078637E">
        <w:rPr>
          <w:rFonts w:ascii="Abadi" w:hAnsi="Abadi"/>
          <w:sz w:val="21"/>
          <w:szCs w:val="21"/>
        </w:rPr>
        <w:t xml:space="preserve"> los dictámenes puestos a su consideración. </w:t>
      </w:r>
    </w:p>
    <w:p w14:paraId="53CC6168" w14:textId="77777777" w:rsidR="0078637E" w:rsidRPr="0078637E" w:rsidRDefault="0078637E" w:rsidP="0078637E">
      <w:pPr>
        <w:ind w:firstLine="709"/>
        <w:jc w:val="both"/>
        <w:rPr>
          <w:rFonts w:ascii="Abadi" w:hAnsi="Abadi"/>
          <w:sz w:val="21"/>
          <w:szCs w:val="21"/>
        </w:rPr>
      </w:pPr>
    </w:p>
    <w:p w14:paraId="1FD9CC1A" w14:textId="3EBDBF63" w:rsidR="0078637E" w:rsidRDefault="0078637E" w:rsidP="0078637E">
      <w:pPr>
        <w:ind w:firstLine="709"/>
        <w:jc w:val="both"/>
        <w:rPr>
          <w:rFonts w:ascii="Abadi" w:hAnsi="Abadi"/>
          <w:sz w:val="21"/>
          <w:szCs w:val="21"/>
        </w:rPr>
      </w:pPr>
      <w:r>
        <w:rPr>
          <w:rFonts w:ascii="Abadi" w:hAnsi="Abadi"/>
          <w:b/>
          <w:bCs/>
          <w:sz w:val="21"/>
          <w:szCs w:val="21"/>
        </w:rPr>
        <w:t xml:space="preserve">-La Secretaría: </w:t>
      </w:r>
      <w:r w:rsidRPr="0078637E">
        <w:rPr>
          <w:rFonts w:ascii="Abadi" w:hAnsi="Abadi"/>
          <w:sz w:val="21"/>
          <w:szCs w:val="21"/>
        </w:rPr>
        <w:t>En votación nominal</w:t>
      </w:r>
      <w:r>
        <w:rPr>
          <w:rFonts w:ascii="Abadi" w:hAnsi="Abadi"/>
          <w:sz w:val="21"/>
          <w:szCs w:val="21"/>
        </w:rPr>
        <w:t xml:space="preserve">, </w:t>
      </w:r>
      <w:r w:rsidRPr="0078637E">
        <w:rPr>
          <w:rFonts w:ascii="Abadi" w:hAnsi="Abadi"/>
          <w:sz w:val="21"/>
          <w:szCs w:val="21"/>
        </w:rPr>
        <w:t>se p</w:t>
      </w:r>
      <w:r>
        <w:rPr>
          <w:rFonts w:ascii="Abadi" w:hAnsi="Abadi"/>
          <w:sz w:val="21"/>
          <w:szCs w:val="21"/>
        </w:rPr>
        <w:t xml:space="preserve">regunta </w:t>
      </w:r>
      <w:r w:rsidRPr="0078637E">
        <w:rPr>
          <w:rFonts w:ascii="Abadi" w:hAnsi="Abadi"/>
          <w:sz w:val="21"/>
          <w:szCs w:val="21"/>
        </w:rPr>
        <w:t>a l</w:t>
      </w:r>
      <w:r>
        <w:rPr>
          <w:rFonts w:ascii="Abadi" w:hAnsi="Abadi"/>
          <w:sz w:val="21"/>
          <w:szCs w:val="21"/>
        </w:rPr>
        <w:t>as diputadas y a</w:t>
      </w:r>
      <w:r w:rsidRPr="0078637E">
        <w:rPr>
          <w:rFonts w:ascii="Abadi" w:hAnsi="Abadi"/>
          <w:sz w:val="21"/>
          <w:szCs w:val="21"/>
        </w:rPr>
        <w:t xml:space="preserve"> los diputados </w:t>
      </w:r>
      <w:r>
        <w:rPr>
          <w:rFonts w:ascii="Abadi" w:hAnsi="Abadi"/>
          <w:sz w:val="21"/>
          <w:szCs w:val="21"/>
        </w:rPr>
        <w:t>si</w:t>
      </w:r>
      <w:r w:rsidRPr="0078637E">
        <w:rPr>
          <w:rFonts w:ascii="Abadi" w:hAnsi="Abadi"/>
          <w:sz w:val="21"/>
          <w:szCs w:val="21"/>
        </w:rPr>
        <w:t xml:space="preserve"> se aprueban los dictámenes puestos a su consideración, para lo cual, en </w:t>
      </w:r>
      <w:r w:rsidRPr="0078637E">
        <w:rPr>
          <w:rFonts w:ascii="Abadi" w:hAnsi="Abadi"/>
          <w:sz w:val="21"/>
          <w:szCs w:val="21"/>
        </w:rPr>
        <w:lastRenderedPageBreak/>
        <w:t>orden alfabético, anunciaran su nombre y el sentido de</w:t>
      </w:r>
      <w:r>
        <w:rPr>
          <w:rFonts w:ascii="Abadi" w:hAnsi="Abadi"/>
          <w:sz w:val="21"/>
          <w:szCs w:val="21"/>
        </w:rPr>
        <w:t xml:space="preserve"> su voto.</w:t>
      </w:r>
    </w:p>
    <w:p w14:paraId="10640DF0" w14:textId="697762E9" w:rsidR="0078637E" w:rsidRDefault="0078637E" w:rsidP="0078637E">
      <w:pPr>
        <w:ind w:firstLine="709"/>
        <w:jc w:val="both"/>
        <w:rPr>
          <w:rFonts w:ascii="Abadi" w:hAnsi="Abadi"/>
          <w:sz w:val="21"/>
          <w:szCs w:val="21"/>
        </w:rPr>
      </w:pPr>
    </w:p>
    <w:p w14:paraId="241A83BA" w14:textId="1ED6AD89" w:rsidR="0078637E" w:rsidRDefault="0078637E" w:rsidP="0078637E">
      <w:pPr>
        <w:ind w:firstLine="709"/>
        <w:jc w:val="both"/>
        <w:rPr>
          <w:rFonts w:ascii="Abadi" w:hAnsi="Abadi"/>
          <w:b/>
          <w:bCs/>
          <w:sz w:val="21"/>
          <w:szCs w:val="21"/>
        </w:rPr>
      </w:pPr>
      <w:r>
        <w:rPr>
          <w:rFonts w:ascii="Abadi" w:hAnsi="Abadi"/>
          <w:b/>
          <w:bCs/>
          <w:sz w:val="21"/>
          <w:szCs w:val="21"/>
        </w:rPr>
        <w:t>(Votación)</w:t>
      </w:r>
    </w:p>
    <w:p w14:paraId="2CCC360A" w14:textId="3141EC3C" w:rsidR="0078637E" w:rsidRDefault="0078637E" w:rsidP="0078637E">
      <w:pPr>
        <w:ind w:firstLine="709"/>
        <w:jc w:val="both"/>
        <w:rPr>
          <w:rFonts w:ascii="Abadi" w:hAnsi="Abadi"/>
          <w:b/>
          <w:bCs/>
          <w:sz w:val="21"/>
          <w:szCs w:val="21"/>
        </w:rPr>
      </w:pPr>
    </w:p>
    <w:p w14:paraId="4A59E58D" w14:textId="77777777" w:rsidR="0078637E" w:rsidRPr="00212819" w:rsidRDefault="0078637E" w:rsidP="0078637E">
      <w:pPr>
        <w:pStyle w:val="Prrafodelista"/>
        <w:numPr>
          <w:ilvl w:val="0"/>
          <w:numId w:val="17"/>
        </w:numPr>
        <w:jc w:val="both"/>
        <w:rPr>
          <w:rFonts w:ascii="Abadi" w:hAnsi="Abadi"/>
          <w:sz w:val="21"/>
          <w:szCs w:val="21"/>
        </w:rPr>
      </w:pPr>
      <w:r w:rsidRPr="00212819">
        <w:rPr>
          <w:rFonts w:ascii="Abadi" w:hAnsi="Abadi"/>
          <w:sz w:val="21"/>
          <w:szCs w:val="21"/>
        </w:rPr>
        <w:t>Alfredo Zetter González: A favor.</w:t>
      </w:r>
    </w:p>
    <w:p w14:paraId="75C834AD" w14:textId="77777777" w:rsidR="0078637E" w:rsidRPr="0011224A" w:rsidRDefault="0078637E" w:rsidP="0078637E">
      <w:pPr>
        <w:ind w:firstLine="709"/>
        <w:jc w:val="both"/>
        <w:rPr>
          <w:rFonts w:ascii="Abadi" w:hAnsi="Abadi"/>
          <w:sz w:val="21"/>
          <w:szCs w:val="21"/>
        </w:rPr>
      </w:pPr>
    </w:p>
    <w:p w14:paraId="1C99C49D"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Angélica Paola Yáñez González:</w:t>
      </w:r>
      <w:r>
        <w:rPr>
          <w:rFonts w:ascii="Abadi" w:hAnsi="Abadi"/>
          <w:sz w:val="21"/>
          <w:szCs w:val="21"/>
        </w:rPr>
        <w:t xml:space="preserve"> A favor.</w:t>
      </w:r>
    </w:p>
    <w:p w14:paraId="521886F0" w14:textId="77777777" w:rsidR="0078637E" w:rsidRPr="0011224A" w:rsidRDefault="0078637E" w:rsidP="0078637E">
      <w:pPr>
        <w:pStyle w:val="Prrafodelista"/>
        <w:ind w:left="0" w:firstLine="709"/>
        <w:jc w:val="both"/>
        <w:rPr>
          <w:rFonts w:ascii="Abadi" w:hAnsi="Abadi"/>
          <w:sz w:val="21"/>
          <w:szCs w:val="21"/>
        </w:rPr>
      </w:pPr>
    </w:p>
    <w:p w14:paraId="11FD7F1B"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Celeste Gómez Fragoso:</w:t>
      </w:r>
      <w:r>
        <w:rPr>
          <w:rFonts w:ascii="Abadi" w:hAnsi="Abadi"/>
          <w:sz w:val="21"/>
          <w:szCs w:val="21"/>
        </w:rPr>
        <w:t xml:space="preserve"> A favor.</w:t>
      </w:r>
    </w:p>
    <w:p w14:paraId="4501E116" w14:textId="77777777" w:rsidR="0078637E" w:rsidRPr="0011224A" w:rsidRDefault="0078637E" w:rsidP="0078637E">
      <w:pPr>
        <w:pStyle w:val="Prrafodelista"/>
        <w:ind w:left="0" w:firstLine="709"/>
        <w:jc w:val="both"/>
        <w:rPr>
          <w:rFonts w:ascii="Abadi" w:hAnsi="Abadi"/>
          <w:sz w:val="21"/>
          <w:szCs w:val="21"/>
        </w:rPr>
      </w:pPr>
    </w:p>
    <w:p w14:paraId="7424DE42" w14:textId="473657BE"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Enrique Alba Martínez: </w:t>
      </w:r>
      <w:r>
        <w:rPr>
          <w:rFonts w:ascii="Abadi" w:hAnsi="Abadi"/>
          <w:sz w:val="21"/>
          <w:szCs w:val="21"/>
        </w:rPr>
        <w:t>A favor.</w:t>
      </w:r>
    </w:p>
    <w:p w14:paraId="456F7EF1" w14:textId="77777777" w:rsidR="0078637E" w:rsidRPr="0011224A" w:rsidRDefault="0078637E" w:rsidP="0078637E">
      <w:pPr>
        <w:pStyle w:val="Prrafodelista"/>
        <w:ind w:left="0" w:firstLine="709"/>
        <w:jc w:val="both"/>
        <w:rPr>
          <w:rFonts w:ascii="Abadi" w:hAnsi="Abadi"/>
          <w:sz w:val="21"/>
          <w:szCs w:val="21"/>
        </w:rPr>
      </w:pPr>
    </w:p>
    <w:p w14:paraId="6165ABDB"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Filiberto López Plaza: </w:t>
      </w:r>
      <w:r>
        <w:rPr>
          <w:rFonts w:ascii="Abadi" w:hAnsi="Abadi"/>
          <w:sz w:val="21"/>
          <w:szCs w:val="21"/>
        </w:rPr>
        <w:t>A favor.</w:t>
      </w:r>
    </w:p>
    <w:p w14:paraId="147ED544" w14:textId="77777777" w:rsidR="0078637E" w:rsidRPr="0011224A" w:rsidRDefault="0078637E" w:rsidP="0078637E">
      <w:pPr>
        <w:pStyle w:val="Prrafodelista"/>
        <w:ind w:left="0" w:firstLine="709"/>
        <w:jc w:val="both"/>
        <w:rPr>
          <w:rFonts w:ascii="Abadi" w:hAnsi="Abadi"/>
          <w:sz w:val="21"/>
          <w:szCs w:val="21"/>
        </w:rPr>
      </w:pPr>
    </w:p>
    <w:p w14:paraId="60C849F9"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Héctor Hugo Varela Flores: </w:t>
      </w:r>
      <w:r>
        <w:rPr>
          <w:rFonts w:ascii="Abadi" w:hAnsi="Abadi"/>
          <w:sz w:val="21"/>
          <w:szCs w:val="21"/>
        </w:rPr>
        <w:t>A favor.</w:t>
      </w:r>
    </w:p>
    <w:p w14:paraId="7ECABF1A" w14:textId="77777777" w:rsidR="0078637E" w:rsidRPr="0011224A" w:rsidRDefault="0078637E" w:rsidP="0078637E">
      <w:pPr>
        <w:pStyle w:val="Prrafodelista"/>
        <w:ind w:left="0" w:firstLine="709"/>
        <w:jc w:val="both"/>
        <w:rPr>
          <w:rFonts w:ascii="Abadi" w:hAnsi="Abadi"/>
          <w:sz w:val="21"/>
          <w:szCs w:val="21"/>
        </w:rPr>
      </w:pPr>
    </w:p>
    <w:p w14:paraId="43124CFE"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Isidoro Bazaldúa Lugo: </w:t>
      </w:r>
      <w:r>
        <w:rPr>
          <w:rFonts w:ascii="Abadi" w:hAnsi="Abadi"/>
          <w:sz w:val="21"/>
          <w:szCs w:val="21"/>
        </w:rPr>
        <w:t>A favor.</w:t>
      </w:r>
    </w:p>
    <w:p w14:paraId="3020928D" w14:textId="77777777" w:rsidR="0078637E" w:rsidRPr="0011224A" w:rsidRDefault="0078637E" w:rsidP="0078637E">
      <w:pPr>
        <w:pStyle w:val="Prrafodelista"/>
        <w:ind w:left="0" w:firstLine="709"/>
        <w:jc w:val="both"/>
        <w:rPr>
          <w:rFonts w:ascii="Abadi" w:hAnsi="Abadi"/>
          <w:sz w:val="21"/>
          <w:szCs w:val="21"/>
        </w:rPr>
      </w:pPr>
    </w:p>
    <w:p w14:paraId="6CA302BD" w14:textId="44E18D2D" w:rsidR="0078637E"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J. Guadalupe Vera Hernández: </w:t>
      </w:r>
      <w:r>
        <w:rPr>
          <w:rFonts w:ascii="Abadi" w:hAnsi="Abadi"/>
          <w:sz w:val="21"/>
          <w:szCs w:val="21"/>
        </w:rPr>
        <w:t>A favor.</w:t>
      </w:r>
    </w:p>
    <w:p w14:paraId="44ACEC7E" w14:textId="77777777" w:rsidR="0078637E" w:rsidRPr="00212819" w:rsidRDefault="0078637E" w:rsidP="0078637E">
      <w:pPr>
        <w:pStyle w:val="Prrafodelista"/>
        <w:rPr>
          <w:rFonts w:ascii="Abadi" w:hAnsi="Abadi"/>
          <w:sz w:val="21"/>
          <w:szCs w:val="21"/>
        </w:rPr>
      </w:pPr>
    </w:p>
    <w:p w14:paraId="38F983E7" w14:textId="77777777" w:rsidR="0078637E" w:rsidRPr="0011224A" w:rsidRDefault="0078637E" w:rsidP="0078637E">
      <w:pPr>
        <w:pStyle w:val="Prrafodelista"/>
        <w:numPr>
          <w:ilvl w:val="0"/>
          <w:numId w:val="17"/>
        </w:numPr>
        <w:ind w:left="0" w:firstLine="709"/>
        <w:jc w:val="both"/>
        <w:rPr>
          <w:rFonts w:ascii="Abadi" w:hAnsi="Abadi"/>
          <w:sz w:val="21"/>
          <w:szCs w:val="21"/>
        </w:rPr>
      </w:pPr>
      <w:r>
        <w:rPr>
          <w:rFonts w:ascii="Abadi" w:hAnsi="Abadi"/>
          <w:sz w:val="21"/>
          <w:szCs w:val="21"/>
        </w:rPr>
        <w:t>J. Jesús Oviedo Herrera: Si.</w:t>
      </w:r>
    </w:p>
    <w:p w14:paraId="5745FE7F" w14:textId="77777777" w:rsidR="0078637E" w:rsidRPr="0011224A" w:rsidRDefault="0078637E" w:rsidP="0078637E">
      <w:pPr>
        <w:pStyle w:val="Prrafodelista"/>
        <w:ind w:left="0" w:firstLine="709"/>
        <w:jc w:val="both"/>
        <w:rPr>
          <w:rFonts w:ascii="Abadi" w:hAnsi="Abadi"/>
          <w:sz w:val="21"/>
          <w:szCs w:val="21"/>
        </w:rPr>
      </w:pPr>
    </w:p>
    <w:p w14:paraId="33413637" w14:textId="77777777" w:rsidR="0078637E"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José Huerta Aboytes: </w:t>
      </w:r>
      <w:r>
        <w:rPr>
          <w:rFonts w:ascii="Abadi" w:hAnsi="Abadi"/>
          <w:sz w:val="21"/>
          <w:szCs w:val="21"/>
        </w:rPr>
        <w:t>Si.</w:t>
      </w:r>
    </w:p>
    <w:p w14:paraId="67C99AEB" w14:textId="77777777" w:rsidR="0078637E" w:rsidRPr="00212819" w:rsidRDefault="0078637E" w:rsidP="0078637E">
      <w:pPr>
        <w:pStyle w:val="Prrafodelista"/>
        <w:rPr>
          <w:rFonts w:ascii="Abadi" w:hAnsi="Abadi"/>
          <w:sz w:val="21"/>
          <w:szCs w:val="21"/>
        </w:rPr>
      </w:pPr>
    </w:p>
    <w:p w14:paraId="3C491964" w14:textId="135C5F87" w:rsidR="0078637E" w:rsidRPr="0011224A" w:rsidRDefault="0078637E" w:rsidP="0078637E">
      <w:pPr>
        <w:pStyle w:val="Prrafodelista"/>
        <w:numPr>
          <w:ilvl w:val="0"/>
          <w:numId w:val="17"/>
        </w:numPr>
        <w:ind w:left="0" w:firstLine="709"/>
        <w:jc w:val="both"/>
        <w:rPr>
          <w:rFonts w:ascii="Abadi" w:hAnsi="Abadi"/>
          <w:sz w:val="21"/>
          <w:szCs w:val="21"/>
        </w:rPr>
      </w:pPr>
      <w:r>
        <w:rPr>
          <w:rFonts w:ascii="Abadi" w:hAnsi="Abadi"/>
          <w:sz w:val="21"/>
          <w:szCs w:val="21"/>
        </w:rPr>
        <w:t>José Luis Vázquez Cordero: Si.</w:t>
      </w:r>
    </w:p>
    <w:p w14:paraId="5B5FDA02" w14:textId="77777777" w:rsidR="0078637E" w:rsidRPr="0011224A" w:rsidRDefault="0078637E" w:rsidP="0078637E">
      <w:pPr>
        <w:pStyle w:val="Prrafodelista"/>
        <w:ind w:left="0" w:firstLine="709"/>
        <w:jc w:val="both"/>
        <w:rPr>
          <w:rFonts w:ascii="Abadi" w:hAnsi="Abadi"/>
          <w:sz w:val="21"/>
          <w:szCs w:val="21"/>
        </w:rPr>
      </w:pPr>
    </w:p>
    <w:p w14:paraId="073B5FEA"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Juan Elías Chávez: </w:t>
      </w:r>
      <w:r>
        <w:rPr>
          <w:rFonts w:ascii="Abadi" w:hAnsi="Abadi"/>
          <w:sz w:val="21"/>
          <w:szCs w:val="21"/>
        </w:rPr>
        <w:t>Si.</w:t>
      </w:r>
    </w:p>
    <w:p w14:paraId="0BDB37AD" w14:textId="77777777" w:rsidR="0078637E" w:rsidRPr="0011224A" w:rsidRDefault="0078637E" w:rsidP="0078637E">
      <w:pPr>
        <w:pStyle w:val="Prrafodelista"/>
        <w:ind w:left="0" w:firstLine="709"/>
        <w:jc w:val="both"/>
        <w:rPr>
          <w:rFonts w:ascii="Abadi" w:hAnsi="Abadi"/>
          <w:sz w:val="21"/>
          <w:szCs w:val="21"/>
        </w:rPr>
      </w:pPr>
    </w:p>
    <w:p w14:paraId="73F3AD01"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Juliana del Carmen Murillo Reyes: </w:t>
      </w:r>
      <w:r>
        <w:rPr>
          <w:rFonts w:ascii="Abadi" w:hAnsi="Abadi"/>
          <w:sz w:val="21"/>
          <w:szCs w:val="21"/>
        </w:rPr>
        <w:t>A favor.</w:t>
      </w:r>
    </w:p>
    <w:p w14:paraId="6640F24D" w14:textId="77777777" w:rsidR="0078637E" w:rsidRPr="0011224A" w:rsidRDefault="0078637E" w:rsidP="0078637E">
      <w:pPr>
        <w:pStyle w:val="Prrafodelista"/>
        <w:ind w:left="0" w:firstLine="709"/>
        <w:jc w:val="both"/>
        <w:rPr>
          <w:rFonts w:ascii="Abadi" w:hAnsi="Abadi"/>
          <w:sz w:val="21"/>
          <w:szCs w:val="21"/>
        </w:rPr>
      </w:pPr>
    </w:p>
    <w:p w14:paraId="649C6663" w14:textId="77777777" w:rsidR="0078637E"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Julio Cesar Alejandro Sosa Torres:</w:t>
      </w:r>
      <w:r>
        <w:rPr>
          <w:rFonts w:ascii="Abadi" w:hAnsi="Abadi"/>
          <w:sz w:val="21"/>
          <w:szCs w:val="21"/>
        </w:rPr>
        <w:t xml:space="preserve"> Si.</w:t>
      </w:r>
    </w:p>
    <w:p w14:paraId="5F10CBD0" w14:textId="77777777" w:rsidR="0078637E" w:rsidRPr="00920787" w:rsidRDefault="0078637E" w:rsidP="0078637E">
      <w:pPr>
        <w:pStyle w:val="Prrafodelista"/>
        <w:rPr>
          <w:rFonts w:ascii="Abadi" w:hAnsi="Abadi"/>
          <w:sz w:val="21"/>
          <w:szCs w:val="21"/>
        </w:rPr>
      </w:pPr>
    </w:p>
    <w:p w14:paraId="2267E153" w14:textId="31E1EF56" w:rsidR="0078637E" w:rsidRDefault="0078637E" w:rsidP="0078637E">
      <w:pPr>
        <w:pStyle w:val="Prrafodelista"/>
        <w:numPr>
          <w:ilvl w:val="0"/>
          <w:numId w:val="17"/>
        </w:numPr>
        <w:ind w:left="0" w:firstLine="709"/>
        <w:jc w:val="both"/>
        <w:rPr>
          <w:rFonts w:ascii="Abadi" w:hAnsi="Abadi"/>
          <w:sz w:val="21"/>
          <w:szCs w:val="21"/>
        </w:rPr>
      </w:pPr>
      <w:r>
        <w:rPr>
          <w:rFonts w:ascii="Abadi" w:hAnsi="Abadi"/>
          <w:sz w:val="21"/>
          <w:szCs w:val="21"/>
        </w:rPr>
        <w:t>Luis Antonio Magdaleno Gordillo: A favor.</w:t>
      </w:r>
    </w:p>
    <w:p w14:paraId="063C032D" w14:textId="77777777" w:rsidR="0078637E" w:rsidRDefault="0078637E" w:rsidP="0078637E">
      <w:pPr>
        <w:pStyle w:val="Prrafodelista"/>
        <w:ind w:left="0" w:firstLine="709"/>
        <w:jc w:val="both"/>
        <w:rPr>
          <w:rFonts w:ascii="Abadi" w:hAnsi="Abadi"/>
          <w:sz w:val="21"/>
          <w:szCs w:val="21"/>
        </w:rPr>
      </w:pPr>
    </w:p>
    <w:p w14:paraId="4752768A" w14:textId="77777777" w:rsidR="0078637E" w:rsidRPr="00657D88" w:rsidRDefault="0078637E" w:rsidP="0078637E">
      <w:pPr>
        <w:pStyle w:val="Prrafodelista"/>
        <w:numPr>
          <w:ilvl w:val="0"/>
          <w:numId w:val="17"/>
        </w:numPr>
        <w:ind w:left="0" w:firstLine="709"/>
        <w:jc w:val="both"/>
        <w:rPr>
          <w:rFonts w:ascii="Abadi" w:hAnsi="Abadi"/>
          <w:sz w:val="21"/>
          <w:szCs w:val="21"/>
        </w:rPr>
      </w:pPr>
      <w:r>
        <w:rPr>
          <w:rFonts w:ascii="Abadi" w:hAnsi="Abadi"/>
          <w:sz w:val="21"/>
          <w:szCs w:val="21"/>
        </w:rPr>
        <w:t>Luis Gerardo Suárez Rodríguez: A favor.</w:t>
      </w:r>
    </w:p>
    <w:p w14:paraId="419A77E1" w14:textId="77777777" w:rsidR="0078637E" w:rsidRPr="0011224A" w:rsidRDefault="0078637E" w:rsidP="0078637E">
      <w:pPr>
        <w:pStyle w:val="Prrafodelista"/>
        <w:ind w:left="0" w:firstLine="709"/>
        <w:jc w:val="both"/>
        <w:rPr>
          <w:rFonts w:ascii="Abadi" w:hAnsi="Abadi"/>
          <w:sz w:val="21"/>
          <w:szCs w:val="21"/>
        </w:rPr>
      </w:pPr>
    </w:p>
    <w:p w14:paraId="5DF5D438" w14:textId="47AA0970"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Ma. Carmen Vaca González</w:t>
      </w:r>
      <w:r>
        <w:rPr>
          <w:rFonts w:ascii="Abadi" w:hAnsi="Abadi"/>
          <w:sz w:val="21"/>
          <w:szCs w:val="21"/>
        </w:rPr>
        <w:t>: A favor.</w:t>
      </w:r>
    </w:p>
    <w:p w14:paraId="3ADB4E3F" w14:textId="77777777" w:rsidR="0078637E" w:rsidRPr="0011224A" w:rsidRDefault="0078637E" w:rsidP="0078637E">
      <w:pPr>
        <w:pStyle w:val="Prrafodelista"/>
        <w:ind w:left="0" w:firstLine="709"/>
        <w:jc w:val="both"/>
        <w:rPr>
          <w:rFonts w:ascii="Abadi" w:hAnsi="Abadi"/>
          <w:sz w:val="21"/>
          <w:szCs w:val="21"/>
        </w:rPr>
      </w:pPr>
    </w:p>
    <w:p w14:paraId="0A55A1EE" w14:textId="37988B94"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Ma. del Rocío Jiménez Chávez:</w:t>
      </w:r>
      <w:r>
        <w:rPr>
          <w:rFonts w:ascii="Abadi" w:hAnsi="Abadi"/>
          <w:sz w:val="21"/>
          <w:szCs w:val="21"/>
        </w:rPr>
        <w:t xml:space="preserve"> Con fundamento en el artículo 203 de la Ley Orgánica del Poder Legislativo del Estado de Guanajuato, me abstengo de </w:t>
      </w:r>
      <w:r>
        <w:rPr>
          <w:rFonts w:ascii="Abadi" w:hAnsi="Abadi"/>
          <w:sz w:val="21"/>
          <w:szCs w:val="21"/>
        </w:rPr>
        <w:t xml:space="preserve">emitir mi voto en el punto 16, toda vez que, durante el periodo auditado, fungí como directora </w:t>
      </w:r>
      <w:r w:rsidR="005A5A58">
        <w:rPr>
          <w:rFonts w:ascii="Abadi" w:hAnsi="Abadi"/>
          <w:sz w:val="21"/>
          <w:szCs w:val="21"/>
        </w:rPr>
        <w:t xml:space="preserve">de control patrimonial en la administración pública municipal de Irapuato, en el resto de los puntos, mi voto es a favor. </w:t>
      </w:r>
    </w:p>
    <w:p w14:paraId="1231CF2D" w14:textId="77777777" w:rsidR="0078637E" w:rsidRPr="0011224A" w:rsidRDefault="0078637E" w:rsidP="0078637E">
      <w:pPr>
        <w:pStyle w:val="Prrafodelista"/>
        <w:ind w:left="0" w:firstLine="709"/>
        <w:jc w:val="both"/>
        <w:rPr>
          <w:rFonts w:ascii="Abadi" w:hAnsi="Abadi"/>
          <w:sz w:val="21"/>
          <w:szCs w:val="21"/>
        </w:rPr>
      </w:pPr>
    </w:p>
    <w:p w14:paraId="1BE5AF2B"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María Abigail Ortiz Hernández: </w:t>
      </w:r>
      <w:r>
        <w:rPr>
          <w:rFonts w:ascii="Abadi" w:hAnsi="Abadi"/>
          <w:sz w:val="21"/>
          <w:szCs w:val="21"/>
        </w:rPr>
        <w:t>A favor</w:t>
      </w:r>
      <w:r w:rsidRPr="0011224A">
        <w:rPr>
          <w:rFonts w:ascii="Abadi" w:hAnsi="Abadi"/>
          <w:sz w:val="21"/>
          <w:szCs w:val="21"/>
        </w:rPr>
        <w:t>.</w:t>
      </w:r>
    </w:p>
    <w:p w14:paraId="557DB27A" w14:textId="77777777" w:rsidR="0078637E" w:rsidRPr="0011224A" w:rsidRDefault="0078637E" w:rsidP="0078637E">
      <w:pPr>
        <w:pStyle w:val="Prrafodelista"/>
        <w:ind w:left="0" w:firstLine="709"/>
        <w:jc w:val="both"/>
        <w:rPr>
          <w:rFonts w:ascii="Abadi" w:hAnsi="Abadi"/>
          <w:sz w:val="21"/>
          <w:szCs w:val="21"/>
        </w:rPr>
      </w:pPr>
    </w:p>
    <w:p w14:paraId="5234D274"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María de Jesús </w:t>
      </w:r>
      <w:proofErr w:type="spellStart"/>
      <w:r w:rsidRPr="0011224A">
        <w:rPr>
          <w:rFonts w:ascii="Abadi" w:hAnsi="Abadi"/>
          <w:sz w:val="21"/>
          <w:szCs w:val="21"/>
        </w:rPr>
        <w:t>Eunices</w:t>
      </w:r>
      <w:proofErr w:type="spellEnd"/>
      <w:r w:rsidRPr="0011224A">
        <w:rPr>
          <w:rFonts w:ascii="Abadi" w:hAnsi="Abadi"/>
          <w:sz w:val="21"/>
          <w:szCs w:val="21"/>
        </w:rPr>
        <w:t xml:space="preserve"> Reveles Conejo:</w:t>
      </w:r>
      <w:r>
        <w:rPr>
          <w:rFonts w:ascii="Abadi" w:hAnsi="Abadi"/>
          <w:sz w:val="21"/>
          <w:szCs w:val="21"/>
        </w:rPr>
        <w:t xml:space="preserve"> A favor</w:t>
      </w:r>
      <w:r w:rsidRPr="0011224A">
        <w:rPr>
          <w:rFonts w:ascii="Abadi" w:hAnsi="Abadi"/>
          <w:sz w:val="21"/>
          <w:szCs w:val="21"/>
        </w:rPr>
        <w:t xml:space="preserve">. </w:t>
      </w:r>
    </w:p>
    <w:p w14:paraId="4F7A87B4" w14:textId="77777777" w:rsidR="0078637E" w:rsidRPr="0011224A" w:rsidRDefault="0078637E" w:rsidP="0078637E">
      <w:pPr>
        <w:pStyle w:val="Prrafodelista"/>
        <w:ind w:left="0" w:firstLine="709"/>
        <w:jc w:val="both"/>
        <w:rPr>
          <w:rFonts w:ascii="Abadi" w:hAnsi="Abadi"/>
          <w:sz w:val="21"/>
          <w:szCs w:val="21"/>
        </w:rPr>
      </w:pPr>
    </w:p>
    <w:p w14:paraId="2AB4DCE2" w14:textId="71667644"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María Magdalena Rosales Cruz:</w:t>
      </w:r>
      <w:r w:rsidR="005A5A58">
        <w:rPr>
          <w:rFonts w:ascii="Abadi" w:hAnsi="Abadi"/>
          <w:sz w:val="21"/>
          <w:szCs w:val="21"/>
        </w:rPr>
        <w:t xml:space="preserve"> A favor</w:t>
      </w:r>
      <w:r>
        <w:rPr>
          <w:rFonts w:ascii="Abadi" w:hAnsi="Abadi"/>
          <w:sz w:val="21"/>
          <w:szCs w:val="21"/>
        </w:rPr>
        <w:t>.</w:t>
      </w:r>
    </w:p>
    <w:p w14:paraId="778A916E" w14:textId="77777777" w:rsidR="0078637E" w:rsidRPr="0011224A" w:rsidRDefault="0078637E" w:rsidP="0078637E">
      <w:pPr>
        <w:pStyle w:val="Prrafodelista"/>
        <w:ind w:left="0" w:firstLine="709"/>
        <w:jc w:val="both"/>
        <w:rPr>
          <w:rFonts w:ascii="Abadi" w:hAnsi="Abadi"/>
          <w:sz w:val="21"/>
          <w:szCs w:val="21"/>
        </w:rPr>
      </w:pPr>
    </w:p>
    <w:p w14:paraId="19FA262B"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Marisela Morales Rivera: </w:t>
      </w:r>
      <w:r>
        <w:rPr>
          <w:rFonts w:ascii="Abadi" w:hAnsi="Abadi"/>
          <w:sz w:val="21"/>
          <w:szCs w:val="21"/>
        </w:rPr>
        <w:t>A favor</w:t>
      </w:r>
      <w:r w:rsidRPr="0011224A">
        <w:rPr>
          <w:rFonts w:ascii="Abadi" w:hAnsi="Abadi"/>
          <w:sz w:val="21"/>
          <w:szCs w:val="21"/>
        </w:rPr>
        <w:t>.</w:t>
      </w:r>
    </w:p>
    <w:p w14:paraId="2C97072E" w14:textId="77777777" w:rsidR="0078637E" w:rsidRPr="0011224A" w:rsidRDefault="0078637E" w:rsidP="0078637E">
      <w:pPr>
        <w:pStyle w:val="Prrafodelista"/>
        <w:ind w:left="0" w:firstLine="709"/>
        <w:jc w:val="both"/>
        <w:rPr>
          <w:rFonts w:ascii="Abadi" w:hAnsi="Abadi"/>
          <w:sz w:val="21"/>
          <w:szCs w:val="21"/>
        </w:rPr>
      </w:pPr>
    </w:p>
    <w:p w14:paraId="38FB3518"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Mercedes Martínez Valdez:</w:t>
      </w:r>
      <w:r>
        <w:rPr>
          <w:rFonts w:ascii="Abadi" w:hAnsi="Abadi"/>
          <w:sz w:val="21"/>
          <w:szCs w:val="21"/>
        </w:rPr>
        <w:t xml:space="preserve"> A favor</w:t>
      </w:r>
      <w:r w:rsidRPr="0011224A">
        <w:rPr>
          <w:rFonts w:ascii="Abadi" w:hAnsi="Abadi"/>
          <w:sz w:val="21"/>
          <w:szCs w:val="21"/>
        </w:rPr>
        <w:t>.</w:t>
      </w:r>
    </w:p>
    <w:p w14:paraId="1830BB34" w14:textId="77777777" w:rsidR="0078637E" w:rsidRPr="0011224A" w:rsidRDefault="0078637E" w:rsidP="0078637E">
      <w:pPr>
        <w:pStyle w:val="Prrafodelista"/>
        <w:ind w:left="0" w:firstLine="709"/>
        <w:jc w:val="both"/>
        <w:rPr>
          <w:rFonts w:ascii="Abadi" w:hAnsi="Abadi"/>
          <w:sz w:val="21"/>
          <w:szCs w:val="21"/>
        </w:rPr>
      </w:pPr>
    </w:p>
    <w:p w14:paraId="208A796F"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Pablo Marina Tanda: </w:t>
      </w:r>
      <w:r>
        <w:rPr>
          <w:rFonts w:ascii="Abadi" w:hAnsi="Abadi"/>
          <w:sz w:val="21"/>
          <w:szCs w:val="21"/>
        </w:rPr>
        <w:t>A favor.</w:t>
      </w:r>
    </w:p>
    <w:p w14:paraId="7B614BFF" w14:textId="77777777" w:rsidR="0078637E" w:rsidRPr="0011224A" w:rsidRDefault="0078637E" w:rsidP="0078637E">
      <w:pPr>
        <w:pStyle w:val="Prrafodelista"/>
        <w:ind w:left="0" w:firstLine="709"/>
        <w:jc w:val="both"/>
        <w:rPr>
          <w:rFonts w:ascii="Abadi" w:hAnsi="Abadi"/>
          <w:sz w:val="21"/>
          <w:szCs w:val="21"/>
        </w:rPr>
      </w:pPr>
    </w:p>
    <w:p w14:paraId="5EAD6A13"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Pastor García López: </w:t>
      </w:r>
      <w:r>
        <w:rPr>
          <w:rFonts w:ascii="Abadi" w:hAnsi="Abadi"/>
          <w:sz w:val="21"/>
          <w:szCs w:val="21"/>
        </w:rPr>
        <w:t>Si</w:t>
      </w:r>
      <w:r w:rsidRPr="0011224A">
        <w:rPr>
          <w:rFonts w:ascii="Abadi" w:hAnsi="Abadi"/>
          <w:sz w:val="21"/>
          <w:szCs w:val="21"/>
        </w:rPr>
        <w:t>.</w:t>
      </w:r>
    </w:p>
    <w:p w14:paraId="3DCB3F3B" w14:textId="77777777" w:rsidR="0078637E" w:rsidRPr="0011224A" w:rsidRDefault="0078637E" w:rsidP="0078637E">
      <w:pPr>
        <w:pStyle w:val="Prrafodelista"/>
        <w:ind w:left="0" w:firstLine="709"/>
        <w:jc w:val="both"/>
        <w:rPr>
          <w:rFonts w:ascii="Abadi" w:hAnsi="Abadi"/>
          <w:sz w:val="21"/>
          <w:szCs w:val="21"/>
        </w:rPr>
      </w:pPr>
    </w:p>
    <w:p w14:paraId="39459C97" w14:textId="77777777" w:rsidR="0078637E"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Patricia Nallely Martínez Galván:</w:t>
      </w:r>
      <w:r>
        <w:rPr>
          <w:rFonts w:ascii="Abadi" w:hAnsi="Abadi"/>
          <w:sz w:val="21"/>
          <w:szCs w:val="21"/>
        </w:rPr>
        <w:t xml:space="preserve"> A favor.</w:t>
      </w:r>
    </w:p>
    <w:p w14:paraId="3E9524BF" w14:textId="77777777" w:rsidR="0078637E" w:rsidRPr="00212819" w:rsidRDefault="0078637E" w:rsidP="0078637E">
      <w:pPr>
        <w:pStyle w:val="Prrafodelista"/>
        <w:rPr>
          <w:rFonts w:ascii="Abadi" w:hAnsi="Abadi"/>
          <w:sz w:val="21"/>
          <w:szCs w:val="21"/>
        </w:rPr>
      </w:pPr>
    </w:p>
    <w:p w14:paraId="7AAF8FB2" w14:textId="77777777" w:rsidR="0078637E" w:rsidRPr="0011224A" w:rsidRDefault="0078637E" w:rsidP="0078637E">
      <w:pPr>
        <w:pStyle w:val="Prrafodelista"/>
        <w:numPr>
          <w:ilvl w:val="0"/>
          <w:numId w:val="17"/>
        </w:numPr>
        <w:ind w:left="0" w:firstLine="709"/>
        <w:jc w:val="both"/>
        <w:rPr>
          <w:rFonts w:ascii="Abadi" w:hAnsi="Abadi"/>
          <w:sz w:val="21"/>
          <w:szCs w:val="21"/>
        </w:rPr>
      </w:pPr>
      <w:r>
        <w:rPr>
          <w:rFonts w:ascii="Abadi" w:hAnsi="Abadi"/>
          <w:sz w:val="21"/>
          <w:szCs w:val="21"/>
        </w:rPr>
        <w:t>Paulo Bañuelos Rosales: A favor.</w:t>
      </w:r>
    </w:p>
    <w:p w14:paraId="3C28977A" w14:textId="77777777" w:rsidR="0078637E" w:rsidRPr="0011224A" w:rsidRDefault="0078637E" w:rsidP="0078637E">
      <w:pPr>
        <w:pStyle w:val="Prrafodelista"/>
        <w:ind w:left="0" w:firstLine="709"/>
        <w:jc w:val="both"/>
        <w:rPr>
          <w:rFonts w:ascii="Abadi" w:hAnsi="Abadi"/>
          <w:sz w:val="21"/>
          <w:szCs w:val="21"/>
        </w:rPr>
      </w:pPr>
    </w:p>
    <w:p w14:paraId="7C47E7E0" w14:textId="1502BF94"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Raúl Humberto Márquez Albo: </w:t>
      </w:r>
      <w:r w:rsidR="005A5A58">
        <w:rPr>
          <w:rFonts w:ascii="Abadi" w:hAnsi="Abadi"/>
          <w:sz w:val="21"/>
          <w:szCs w:val="21"/>
        </w:rPr>
        <w:t>A favor</w:t>
      </w:r>
      <w:r>
        <w:rPr>
          <w:rFonts w:ascii="Abadi" w:hAnsi="Abadi"/>
          <w:sz w:val="21"/>
          <w:szCs w:val="21"/>
        </w:rPr>
        <w:t>.</w:t>
      </w:r>
    </w:p>
    <w:p w14:paraId="6D97844B" w14:textId="77777777" w:rsidR="0078637E" w:rsidRPr="0011224A" w:rsidRDefault="0078637E" w:rsidP="0078637E">
      <w:pPr>
        <w:pStyle w:val="Prrafodelista"/>
        <w:ind w:left="0" w:firstLine="709"/>
        <w:jc w:val="both"/>
        <w:rPr>
          <w:rFonts w:ascii="Abadi" w:hAnsi="Abadi"/>
          <w:sz w:val="21"/>
          <w:szCs w:val="21"/>
        </w:rPr>
      </w:pPr>
    </w:p>
    <w:p w14:paraId="68BB1E44"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Reyna Guadalupe Morales Reséndez: </w:t>
      </w:r>
      <w:r>
        <w:rPr>
          <w:rFonts w:ascii="Abadi" w:hAnsi="Abadi"/>
          <w:sz w:val="21"/>
          <w:szCs w:val="21"/>
        </w:rPr>
        <w:t>Si</w:t>
      </w:r>
      <w:r w:rsidRPr="0011224A">
        <w:rPr>
          <w:rFonts w:ascii="Abadi" w:hAnsi="Abadi"/>
          <w:sz w:val="21"/>
          <w:szCs w:val="21"/>
        </w:rPr>
        <w:t>.</w:t>
      </w:r>
    </w:p>
    <w:p w14:paraId="6D84FBA1" w14:textId="77777777" w:rsidR="0078637E" w:rsidRPr="0011224A" w:rsidRDefault="0078637E" w:rsidP="0078637E">
      <w:pPr>
        <w:pStyle w:val="Prrafodelista"/>
        <w:ind w:left="0" w:firstLine="709"/>
        <w:jc w:val="both"/>
        <w:rPr>
          <w:rFonts w:ascii="Abadi" w:hAnsi="Abadi"/>
          <w:sz w:val="21"/>
          <w:szCs w:val="21"/>
        </w:rPr>
      </w:pPr>
    </w:p>
    <w:p w14:paraId="21B64308"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Sandra Josefina Arrona Luna: </w:t>
      </w:r>
      <w:r>
        <w:rPr>
          <w:rFonts w:ascii="Abadi" w:hAnsi="Abadi"/>
          <w:sz w:val="21"/>
          <w:szCs w:val="21"/>
        </w:rPr>
        <w:t>A favor.</w:t>
      </w:r>
    </w:p>
    <w:p w14:paraId="683640FA" w14:textId="77777777" w:rsidR="0078637E" w:rsidRPr="0011224A" w:rsidRDefault="0078637E" w:rsidP="0078637E">
      <w:pPr>
        <w:pStyle w:val="Prrafodelista"/>
        <w:ind w:left="0" w:firstLine="709"/>
        <w:jc w:val="both"/>
        <w:rPr>
          <w:rFonts w:ascii="Abadi" w:hAnsi="Abadi"/>
          <w:sz w:val="21"/>
          <w:szCs w:val="21"/>
        </w:rPr>
      </w:pPr>
    </w:p>
    <w:p w14:paraId="0467A412" w14:textId="77777777" w:rsidR="0078637E" w:rsidRPr="0011224A"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Vanessa Iliana Ramírez López: </w:t>
      </w:r>
      <w:r>
        <w:rPr>
          <w:rFonts w:ascii="Abadi" w:hAnsi="Abadi"/>
          <w:sz w:val="21"/>
          <w:szCs w:val="21"/>
        </w:rPr>
        <w:t>A favor</w:t>
      </w:r>
      <w:r w:rsidRPr="0011224A">
        <w:rPr>
          <w:rFonts w:ascii="Abadi" w:hAnsi="Abadi"/>
          <w:sz w:val="21"/>
          <w:szCs w:val="21"/>
        </w:rPr>
        <w:t>.</w:t>
      </w:r>
    </w:p>
    <w:p w14:paraId="170DF393" w14:textId="77777777" w:rsidR="0078637E" w:rsidRPr="0011224A" w:rsidRDefault="0078637E" w:rsidP="0078637E">
      <w:pPr>
        <w:pStyle w:val="Prrafodelista"/>
        <w:ind w:left="0" w:firstLine="709"/>
        <w:jc w:val="both"/>
        <w:rPr>
          <w:rFonts w:ascii="Abadi" w:hAnsi="Abadi"/>
          <w:sz w:val="21"/>
          <w:szCs w:val="21"/>
        </w:rPr>
      </w:pPr>
    </w:p>
    <w:p w14:paraId="0D460840" w14:textId="77777777" w:rsidR="0078637E" w:rsidRDefault="0078637E" w:rsidP="0078637E">
      <w:pPr>
        <w:pStyle w:val="Prrafodelista"/>
        <w:numPr>
          <w:ilvl w:val="0"/>
          <w:numId w:val="17"/>
        </w:numPr>
        <w:ind w:left="0" w:firstLine="709"/>
        <w:jc w:val="both"/>
        <w:rPr>
          <w:rFonts w:ascii="Abadi" w:hAnsi="Abadi"/>
          <w:sz w:val="21"/>
          <w:szCs w:val="21"/>
        </w:rPr>
      </w:pPr>
      <w:r w:rsidRPr="0011224A">
        <w:rPr>
          <w:rFonts w:ascii="Abadi" w:hAnsi="Abadi"/>
          <w:sz w:val="21"/>
          <w:szCs w:val="21"/>
        </w:rPr>
        <w:t xml:space="preserve">Verónica Luna Prado: </w:t>
      </w:r>
      <w:r>
        <w:rPr>
          <w:rFonts w:ascii="Abadi" w:hAnsi="Abadi"/>
          <w:sz w:val="21"/>
          <w:szCs w:val="21"/>
        </w:rPr>
        <w:t>Si.</w:t>
      </w:r>
    </w:p>
    <w:p w14:paraId="52B73B6B" w14:textId="77777777" w:rsidR="0078637E" w:rsidRPr="00657D88" w:rsidRDefault="0078637E" w:rsidP="0078637E">
      <w:pPr>
        <w:ind w:firstLine="709"/>
        <w:jc w:val="both"/>
        <w:rPr>
          <w:rFonts w:ascii="Abadi" w:hAnsi="Abadi"/>
          <w:sz w:val="21"/>
          <w:szCs w:val="21"/>
        </w:rPr>
      </w:pPr>
    </w:p>
    <w:p w14:paraId="5A6F4C3D" w14:textId="77777777" w:rsidR="0078637E" w:rsidRDefault="0078637E" w:rsidP="0078637E">
      <w:pPr>
        <w:ind w:firstLine="709"/>
        <w:jc w:val="both"/>
        <w:rPr>
          <w:rFonts w:ascii="Abadi" w:hAnsi="Abadi"/>
          <w:sz w:val="21"/>
          <w:szCs w:val="21"/>
          <w:lang w:val="es-MX"/>
        </w:rPr>
      </w:pPr>
      <w:r>
        <w:rPr>
          <w:rFonts w:ascii="Abadi" w:hAnsi="Abadi"/>
          <w:b/>
          <w:bCs/>
          <w:sz w:val="21"/>
          <w:szCs w:val="21"/>
          <w:lang w:val="es-MX"/>
        </w:rPr>
        <w:t>-La Secretaría:</w:t>
      </w:r>
      <w:r>
        <w:rPr>
          <w:rFonts w:ascii="Abadi" w:hAnsi="Abadi"/>
          <w:sz w:val="21"/>
          <w:szCs w:val="21"/>
          <w:lang w:val="es-MX"/>
        </w:rPr>
        <w:t xml:space="preserve"> ¿Falta alguna diputada o algún diputado de emitir su voto?</w:t>
      </w:r>
    </w:p>
    <w:p w14:paraId="7ACCAE3A" w14:textId="77777777" w:rsidR="0078637E" w:rsidRPr="004217D8" w:rsidRDefault="0078637E" w:rsidP="0078637E">
      <w:pPr>
        <w:ind w:firstLine="709"/>
        <w:jc w:val="both"/>
        <w:rPr>
          <w:rFonts w:ascii="Abadi" w:hAnsi="Abadi"/>
          <w:sz w:val="21"/>
          <w:szCs w:val="21"/>
          <w:lang w:val="es-MX"/>
        </w:rPr>
      </w:pPr>
    </w:p>
    <w:p w14:paraId="1944E0C2" w14:textId="77777777" w:rsidR="0078637E" w:rsidRPr="00212819" w:rsidRDefault="0078637E" w:rsidP="0078637E">
      <w:pPr>
        <w:pStyle w:val="Prrafodelista"/>
        <w:numPr>
          <w:ilvl w:val="0"/>
          <w:numId w:val="17"/>
        </w:numPr>
        <w:ind w:left="0" w:firstLine="710"/>
        <w:jc w:val="both"/>
        <w:rPr>
          <w:rFonts w:ascii="Abadi" w:hAnsi="Abadi"/>
          <w:b/>
          <w:bCs/>
          <w:sz w:val="21"/>
          <w:szCs w:val="21"/>
        </w:rPr>
      </w:pPr>
      <w:r w:rsidRPr="00212819">
        <w:rPr>
          <w:rFonts w:ascii="Abadi" w:hAnsi="Abadi"/>
          <w:sz w:val="21"/>
          <w:szCs w:val="21"/>
        </w:rPr>
        <w:t xml:space="preserve">Emma Tovar Tapia: </w:t>
      </w:r>
      <w:r>
        <w:rPr>
          <w:rFonts w:ascii="Abadi" w:hAnsi="Abadi"/>
          <w:sz w:val="21"/>
          <w:szCs w:val="21"/>
        </w:rPr>
        <w:t xml:space="preserve">Si. </w:t>
      </w:r>
    </w:p>
    <w:p w14:paraId="49108207" w14:textId="77777777" w:rsidR="0078637E" w:rsidRPr="0078637E" w:rsidRDefault="0078637E" w:rsidP="0078637E">
      <w:pPr>
        <w:ind w:firstLine="709"/>
        <w:jc w:val="both"/>
        <w:rPr>
          <w:rFonts w:ascii="Abadi" w:hAnsi="Abadi"/>
          <w:b/>
          <w:bCs/>
          <w:sz w:val="21"/>
          <w:szCs w:val="21"/>
        </w:rPr>
      </w:pPr>
    </w:p>
    <w:p w14:paraId="3FAE0300" w14:textId="58D79B0E" w:rsidR="0045163D" w:rsidRPr="005A5A58" w:rsidRDefault="005A5A58" w:rsidP="0045163D">
      <w:pPr>
        <w:ind w:firstLine="709"/>
        <w:jc w:val="both"/>
        <w:rPr>
          <w:rFonts w:ascii="Abadi" w:hAnsi="Abadi"/>
          <w:b/>
          <w:bCs/>
          <w:sz w:val="21"/>
          <w:szCs w:val="21"/>
        </w:rPr>
      </w:pPr>
      <w:r>
        <w:rPr>
          <w:rFonts w:ascii="Abadi" w:hAnsi="Abadi"/>
          <w:b/>
          <w:bCs/>
          <w:sz w:val="21"/>
          <w:szCs w:val="21"/>
        </w:rPr>
        <w:t xml:space="preserve">-La Secretaría: </w:t>
      </w:r>
      <w:r>
        <w:rPr>
          <w:rFonts w:ascii="Abadi" w:hAnsi="Abadi"/>
          <w:sz w:val="21"/>
          <w:szCs w:val="21"/>
        </w:rPr>
        <w:t xml:space="preserve">Señora presidenta, se registraron </w:t>
      </w:r>
      <w:r>
        <w:rPr>
          <w:rFonts w:ascii="Abadi" w:hAnsi="Abadi"/>
          <w:b/>
          <w:bCs/>
          <w:sz w:val="21"/>
          <w:szCs w:val="21"/>
        </w:rPr>
        <w:t xml:space="preserve">treinta y tres votos a favor, </w:t>
      </w:r>
      <w:r w:rsidRPr="005A5A58">
        <w:rPr>
          <w:rFonts w:ascii="Abadi" w:hAnsi="Abadi"/>
          <w:sz w:val="21"/>
          <w:szCs w:val="21"/>
        </w:rPr>
        <w:t xml:space="preserve">excepto en el dictamen previsto en el punto </w:t>
      </w:r>
      <w:r w:rsidRPr="005A5A58">
        <w:rPr>
          <w:rFonts w:ascii="Abadi" w:hAnsi="Abadi"/>
          <w:sz w:val="21"/>
          <w:szCs w:val="21"/>
        </w:rPr>
        <w:lastRenderedPageBreak/>
        <w:t>16, en el que se registraron</w:t>
      </w:r>
      <w:r>
        <w:rPr>
          <w:rFonts w:ascii="Abadi" w:hAnsi="Abadi"/>
          <w:b/>
          <w:bCs/>
          <w:sz w:val="21"/>
          <w:szCs w:val="21"/>
        </w:rPr>
        <w:t xml:space="preserve"> treinta y dos votos a favor y una abstención. </w:t>
      </w:r>
    </w:p>
    <w:p w14:paraId="2CC87F62" w14:textId="626451CF" w:rsidR="005A5A58" w:rsidRDefault="005A5A58" w:rsidP="0045163D">
      <w:pPr>
        <w:ind w:firstLine="709"/>
        <w:jc w:val="both"/>
        <w:rPr>
          <w:rFonts w:ascii="Abadi" w:hAnsi="Abadi"/>
          <w:b/>
          <w:bCs/>
          <w:sz w:val="21"/>
          <w:szCs w:val="21"/>
        </w:rPr>
      </w:pPr>
    </w:p>
    <w:p w14:paraId="3DA3575A" w14:textId="5F9B05E2" w:rsidR="005A5A58" w:rsidRDefault="005A5A58" w:rsidP="0045163D">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Gracias diputada, los dictámenes han sido aprobados por unanimidad de votos.</w:t>
      </w:r>
    </w:p>
    <w:p w14:paraId="593D8A96" w14:textId="1A8F14C5" w:rsidR="005A5A58" w:rsidRDefault="005A5A58" w:rsidP="0045163D">
      <w:pPr>
        <w:ind w:firstLine="709"/>
        <w:jc w:val="both"/>
        <w:rPr>
          <w:rFonts w:ascii="Abadi" w:hAnsi="Abadi"/>
          <w:sz w:val="21"/>
          <w:szCs w:val="21"/>
        </w:rPr>
      </w:pPr>
    </w:p>
    <w:p w14:paraId="534A3412" w14:textId="77777777" w:rsidR="005A5A58" w:rsidRDefault="005A5A58" w:rsidP="0045163D">
      <w:pPr>
        <w:ind w:firstLine="709"/>
        <w:jc w:val="both"/>
        <w:rPr>
          <w:rFonts w:ascii="Abadi" w:hAnsi="Abadi"/>
          <w:sz w:val="21"/>
          <w:szCs w:val="21"/>
        </w:rPr>
      </w:pPr>
      <w:r w:rsidRPr="005A5A58">
        <w:rPr>
          <w:rFonts w:ascii="Abadi" w:hAnsi="Abadi"/>
          <w:sz w:val="21"/>
          <w:szCs w:val="21"/>
        </w:rPr>
        <w:t>En consecuencia, rem</w:t>
      </w:r>
      <w:r>
        <w:rPr>
          <w:rFonts w:ascii="Abadi" w:hAnsi="Abadi"/>
          <w:sz w:val="21"/>
          <w:szCs w:val="21"/>
        </w:rPr>
        <w:t>í</w:t>
      </w:r>
      <w:r w:rsidRPr="005A5A58">
        <w:rPr>
          <w:rFonts w:ascii="Abadi" w:hAnsi="Abadi"/>
          <w:sz w:val="21"/>
          <w:szCs w:val="21"/>
        </w:rPr>
        <w:t>tase los acuerdos aprobados al titular del Poder Ejecutivo del Estado para su publicación en el Periódico Oficial del Gobierno del Estado.</w:t>
      </w:r>
      <w:r>
        <w:rPr>
          <w:rFonts w:ascii="Abadi" w:hAnsi="Abadi"/>
          <w:sz w:val="21"/>
          <w:szCs w:val="21"/>
        </w:rPr>
        <w:t xml:space="preserve"> </w:t>
      </w:r>
    </w:p>
    <w:p w14:paraId="39B13995" w14:textId="77777777" w:rsidR="005A5A58" w:rsidRDefault="005A5A58" w:rsidP="0045163D">
      <w:pPr>
        <w:ind w:firstLine="709"/>
        <w:jc w:val="both"/>
        <w:rPr>
          <w:rFonts w:ascii="Abadi" w:hAnsi="Abadi"/>
          <w:sz w:val="21"/>
          <w:szCs w:val="21"/>
        </w:rPr>
      </w:pPr>
    </w:p>
    <w:p w14:paraId="7E1C9491" w14:textId="72905F59" w:rsidR="005A5A58" w:rsidRDefault="005A5A58" w:rsidP="0045163D">
      <w:pPr>
        <w:ind w:firstLine="709"/>
        <w:jc w:val="both"/>
        <w:rPr>
          <w:rFonts w:ascii="Abadi" w:hAnsi="Abadi"/>
          <w:sz w:val="21"/>
          <w:szCs w:val="21"/>
        </w:rPr>
      </w:pPr>
      <w:r w:rsidRPr="005A5A58">
        <w:rPr>
          <w:rFonts w:ascii="Abadi" w:hAnsi="Abadi"/>
          <w:sz w:val="21"/>
          <w:szCs w:val="21"/>
        </w:rPr>
        <w:t xml:space="preserve">De igual manera, con fundamento en el artículo </w:t>
      </w:r>
      <w:r>
        <w:rPr>
          <w:rFonts w:ascii="Abadi" w:hAnsi="Abadi"/>
          <w:sz w:val="21"/>
          <w:szCs w:val="21"/>
        </w:rPr>
        <w:t>37</w:t>
      </w:r>
      <w:r w:rsidRPr="005A5A58">
        <w:rPr>
          <w:rFonts w:ascii="Abadi" w:hAnsi="Abadi"/>
          <w:sz w:val="21"/>
          <w:szCs w:val="21"/>
        </w:rPr>
        <w:t xml:space="preserve">, </w:t>
      </w:r>
      <w:r>
        <w:rPr>
          <w:rFonts w:ascii="Abadi" w:hAnsi="Abadi"/>
          <w:sz w:val="21"/>
          <w:szCs w:val="21"/>
        </w:rPr>
        <w:t>f</w:t>
      </w:r>
      <w:r w:rsidRPr="005A5A58">
        <w:rPr>
          <w:rFonts w:ascii="Abadi" w:hAnsi="Abadi"/>
          <w:sz w:val="21"/>
          <w:szCs w:val="21"/>
        </w:rPr>
        <w:t xml:space="preserve">racción </w:t>
      </w:r>
      <w:r>
        <w:rPr>
          <w:rFonts w:ascii="Abadi" w:hAnsi="Abadi"/>
          <w:sz w:val="21"/>
          <w:szCs w:val="21"/>
        </w:rPr>
        <w:t>VI</w:t>
      </w:r>
      <w:r w:rsidRPr="005A5A58">
        <w:rPr>
          <w:rFonts w:ascii="Abadi" w:hAnsi="Abadi"/>
          <w:sz w:val="21"/>
          <w:szCs w:val="21"/>
        </w:rPr>
        <w:t xml:space="preserve"> de la Ley de Fiscalización Superior del Estado de Guanajuato, </w:t>
      </w:r>
      <w:r>
        <w:rPr>
          <w:rFonts w:ascii="Abadi" w:hAnsi="Abadi"/>
          <w:sz w:val="21"/>
          <w:szCs w:val="21"/>
        </w:rPr>
        <w:t>remíta</w:t>
      </w:r>
      <w:r w:rsidRPr="005A5A58">
        <w:rPr>
          <w:rFonts w:ascii="Abadi" w:hAnsi="Abadi"/>
          <w:sz w:val="21"/>
          <w:szCs w:val="21"/>
        </w:rPr>
        <w:t xml:space="preserve">se los acuerdos aprobados junto con sus dictámenes y los informes de resultados </w:t>
      </w:r>
      <w:r>
        <w:rPr>
          <w:rFonts w:ascii="Abadi" w:hAnsi="Abadi"/>
          <w:sz w:val="21"/>
          <w:szCs w:val="21"/>
        </w:rPr>
        <w:t>a</w:t>
      </w:r>
      <w:r w:rsidRPr="005A5A58">
        <w:rPr>
          <w:rFonts w:ascii="Abadi" w:hAnsi="Abadi"/>
          <w:sz w:val="21"/>
          <w:szCs w:val="21"/>
        </w:rPr>
        <w:t xml:space="preserve"> la Auditoría Superior del Estado de Guanajuato, para efectos de su notificació</w:t>
      </w:r>
      <w:r>
        <w:rPr>
          <w:rFonts w:ascii="Abadi" w:hAnsi="Abadi"/>
          <w:sz w:val="21"/>
          <w:szCs w:val="21"/>
        </w:rPr>
        <w:t>n.</w:t>
      </w:r>
    </w:p>
    <w:p w14:paraId="301B18B1" w14:textId="77777777" w:rsidR="005A5A58" w:rsidRPr="005A5A58" w:rsidRDefault="005A5A58" w:rsidP="0045163D">
      <w:pPr>
        <w:ind w:firstLine="709"/>
        <w:jc w:val="both"/>
        <w:rPr>
          <w:rFonts w:ascii="Abadi" w:hAnsi="Abadi"/>
          <w:sz w:val="21"/>
          <w:szCs w:val="21"/>
        </w:rPr>
      </w:pPr>
    </w:p>
    <w:p w14:paraId="5FAE1210" w14:textId="7F7745D9" w:rsidR="00EB2F53" w:rsidRDefault="0045163D" w:rsidP="0045163D">
      <w:pPr>
        <w:ind w:firstLine="709"/>
        <w:jc w:val="both"/>
        <w:rPr>
          <w:rFonts w:ascii="Abadi" w:hAnsi="Abadi"/>
          <w:b/>
          <w:bCs/>
          <w:sz w:val="21"/>
          <w:szCs w:val="21"/>
        </w:rPr>
      </w:pPr>
      <w:r w:rsidRPr="003078C3">
        <w:rPr>
          <w:rFonts w:ascii="Abadi" w:hAnsi="Abadi"/>
          <w:b/>
          <w:bCs/>
          <w:sz w:val="21"/>
          <w:szCs w:val="21"/>
        </w:rPr>
        <w:t>ASUNTOS GENERALES</w:t>
      </w:r>
    </w:p>
    <w:p w14:paraId="1DBF9FB4" w14:textId="5B5E7842" w:rsidR="003078C3" w:rsidRDefault="003078C3" w:rsidP="0045163D">
      <w:pPr>
        <w:ind w:firstLine="709"/>
        <w:jc w:val="both"/>
        <w:rPr>
          <w:rFonts w:ascii="Abadi" w:hAnsi="Abadi"/>
          <w:b/>
          <w:bCs/>
          <w:sz w:val="21"/>
          <w:szCs w:val="21"/>
        </w:rPr>
      </w:pPr>
    </w:p>
    <w:p w14:paraId="081B20C4" w14:textId="0FE05BA9" w:rsidR="00D031B8" w:rsidRPr="004253FF" w:rsidRDefault="003078C3" w:rsidP="00D031B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w:t>
      </w:r>
      <w:r w:rsidR="00D031B8" w:rsidRPr="00D031B8">
        <w:rPr>
          <w:rFonts w:ascii="Abadi" w:hAnsi="Abadi"/>
          <w:sz w:val="21"/>
          <w:szCs w:val="21"/>
        </w:rPr>
        <w:t xml:space="preserve">Me permite informar que previamente se han escrito la diputada María Magdalena Rosales Cruz con los temas </w:t>
      </w:r>
      <w:r w:rsidR="00D031B8" w:rsidRPr="004253FF">
        <w:rPr>
          <w:rFonts w:ascii="Abadi" w:hAnsi="Abadi"/>
          <w:i/>
          <w:iCs/>
          <w:sz w:val="21"/>
          <w:szCs w:val="21"/>
        </w:rPr>
        <w:t>Seguimiento de auditorías</w:t>
      </w:r>
      <w:r w:rsidR="004253FF" w:rsidRPr="004253FF">
        <w:rPr>
          <w:rFonts w:ascii="Abadi" w:hAnsi="Abadi"/>
          <w:i/>
          <w:iCs/>
          <w:sz w:val="21"/>
          <w:szCs w:val="21"/>
        </w:rPr>
        <w:t xml:space="preserve"> e</w:t>
      </w:r>
      <w:r w:rsidR="00D031B8" w:rsidRPr="004253FF">
        <w:rPr>
          <w:rFonts w:ascii="Abadi" w:hAnsi="Abadi"/>
          <w:i/>
          <w:iCs/>
          <w:sz w:val="21"/>
          <w:szCs w:val="21"/>
        </w:rPr>
        <w:t xml:space="preserve"> </w:t>
      </w:r>
      <w:r w:rsidR="00966DFB">
        <w:rPr>
          <w:rFonts w:ascii="Abadi" w:hAnsi="Abadi"/>
          <w:i/>
          <w:iCs/>
          <w:sz w:val="21"/>
          <w:szCs w:val="21"/>
        </w:rPr>
        <w:t>I</w:t>
      </w:r>
      <w:r w:rsidR="00D031B8" w:rsidRPr="004253FF">
        <w:rPr>
          <w:rFonts w:ascii="Abadi" w:hAnsi="Abadi"/>
          <w:i/>
          <w:iCs/>
          <w:sz w:val="21"/>
          <w:szCs w:val="21"/>
        </w:rPr>
        <w:t>ntereses</w:t>
      </w:r>
      <w:r w:rsidR="004253FF">
        <w:rPr>
          <w:rFonts w:ascii="Abadi" w:hAnsi="Abadi"/>
          <w:sz w:val="21"/>
          <w:szCs w:val="21"/>
        </w:rPr>
        <w:t xml:space="preserve"> y</w:t>
      </w:r>
      <w:r w:rsidR="00D031B8" w:rsidRPr="00D031B8">
        <w:rPr>
          <w:rFonts w:ascii="Abadi" w:hAnsi="Abadi"/>
          <w:sz w:val="21"/>
          <w:szCs w:val="21"/>
        </w:rPr>
        <w:t xml:space="preserve"> </w:t>
      </w:r>
      <w:r w:rsidR="004253FF">
        <w:rPr>
          <w:rFonts w:ascii="Abadi" w:hAnsi="Abadi"/>
          <w:i/>
          <w:iCs/>
          <w:sz w:val="21"/>
          <w:szCs w:val="21"/>
        </w:rPr>
        <w:t>Decencia</w:t>
      </w:r>
      <w:r w:rsidR="00D031B8" w:rsidRPr="00D031B8">
        <w:rPr>
          <w:rFonts w:ascii="Abadi" w:hAnsi="Abadi"/>
          <w:sz w:val="21"/>
          <w:szCs w:val="21"/>
        </w:rPr>
        <w:t xml:space="preserve">. El diputado Héctor Hugo Varela Flores, con el tema </w:t>
      </w:r>
      <w:r w:rsidR="004253FF">
        <w:rPr>
          <w:rFonts w:ascii="Abadi" w:hAnsi="Abadi"/>
          <w:i/>
          <w:iCs/>
          <w:sz w:val="21"/>
          <w:szCs w:val="21"/>
        </w:rPr>
        <w:t>En riesgo la democracia</w:t>
      </w:r>
      <w:r w:rsidR="00D031B8" w:rsidRPr="00D031B8">
        <w:rPr>
          <w:rFonts w:ascii="Abadi" w:hAnsi="Abadi"/>
          <w:sz w:val="21"/>
          <w:szCs w:val="21"/>
        </w:rPr>
        <w:t xml:space="preserve"> y la diputada Marisela Morales </w:t>
      </w:r>
      <w:r w:rsidR="00966DFB">
        <w:rPr>
          <w:rFonts w:ascii="Abadi" w:hAnsi="Abadi"/>
          <w:sz w:val="21"/>
          <w:szCs w:val="21"/>
        </w:rPr>
        <w:t>Rivera</w:t>
      </w:r>
      <w:r w:rsidR="004253FF">
        <w:rPr>
          <w:rFonts w:ascii="Abadi" w:hAnsi="Abadi"/>
          <w:sz w:val="21"/>
          <w:szCs w:val="21"/>
        </w:rPr>
        <w:t>,</w:t>
      </w:r>
      <w:r w:rsidR="00D031B8" w:rsidRPr="00D031B8">
        <w:rPr>
          <w:rFonts w:ascii="Abadi" w:hAnsi="Abadi"/>
          <w:sz w:val="21"/>
          <w:szCs w:val="21"/>
        </w:rPr>
        <w:t xml:space="preserve"> con el tema </w:t>
      </w:r>
      <w:r w:rsidR="004253FF">
        <w:rPr>
          <w:rFonts w:ascii="Abadi" w:hAnsi="Abadi"/>
          <w:i/>
          <w:iCs/>
          <w:sz w:val="21"/>
          <w:szCs w:val="21"/>
        </w:rPr>
        <w:t xml:space="preserve">La urgencia de un plan hídrico. </w:t>
      </w:r>
    </w:p>
    <w:p w14:paraId="5CC0E4C5" w14:textId="77777777" w:rsidR="00D031B8" w:rsidRPr="00D031B8" w:rsidRDefault="00D031B8" w:rsidP="00D031B8">
      <w:pPr>
        <w:ind w:firstLine="709"/>
        <w:jc w:val="both"/>
        <w:rPr>
          <w:rFonts w:ascii="Abadi" w:hAnsi="Abadi"/>
          <w:sz w:val="21"/>
          <w:szCs w:val="21"/>
        </w:rPr>
      </w:pPr>
    </w:p>
    <w:p w14:paraId="1DB7D38E" w14:textId="5DAA09E8" w:rsidR="00D031B8" w:rsidRDefault="00D031B8" w:rsidP="00D031B8">
      <w:pPr>
        <w:ind w:firstLine="709"/>
        <w:jc w:val="both"/>
        <w:rPr>
          <w:rFonts w:ascii="Abadi" w:hAnsi="Abadi"/>
          <w:sz w:val="21"/>
          <w:szCs w:val="21"/>
        </w:rPr>
      </w:pPr>
      <w:r w:rsidRPr="00D031B8">
        <w:rPr>
          <w:rFonts w:ascii="Abadi" w:hAnsi="Abadi"/>
          <w:sz w:val="21"/>
          <w:szCs w:val="21"/>
        </w:rPr>
        <w:t xml:space="preserve">Si algún otro integrante de </w:t>
      </w:r>
      <w:r w:rsidR="004253FF">
        <w:rPr>
          <w:rFonts w:ascii="Abadi" w:hAnsi="Abadi"/>
          <w:sz w:val="21"/>
          <w:szCs w:val="21"/>
        </w:rPr>
        <w:t xml:space="preserve">la Asamblea desea inscribirse, </w:t>
      </w:r>
      <w:r w:rsidRPr="00D031B8">
        <w:rPr>
          <w:rFonts w:ascii="Abadi" w:hAnsi="Abadi"/>
          <w:sz w:val="21"/>
          <w:szCs w:val="21"/>
        </w:rPr>
        <w:t>manifi</w:t>
      </w:r>
      <w:r w:rsidR="004253FF">
        <w:rPr>
          <w:rFonts w:ascii="Abadi" w:hAnsi="Abadi"/>
          <w:sz w:val="21"/>
          <w:szCs w:val="21"/>
        </w:rPr>
        <w:t>é</w:t>
      </w:r>
      <w:r w:rsidRPr="00D031B8">
        <w:rPr>
          <w:rFonts w:ascii="Abadi" w:hAnsi="Abadi"/>
          <w:sz w:val="21"/>
          <w:szCs w:val="21"/>
        </w:rPr>
        <w:t>stelo a esta presidenci</w:t>
      </w:r>
      <w:r w:rsidR="004253FF">
        <w:rPr>
          <w:rFonts w:ascii="Abadi" w:hAnsi="Abadi"/>
          <w:sz w:val="21"/>
          <w:szCs w:val="21"/>
        </w:rPr>
        <w:t xml:space="preserve">a, mediante el chat, </w:t>
      </w:r>
      <w:r w:rsidRPr="00D031B8">
        <w:rPr>
          <w:rFonts w:ascii="Abadi" w:hAnsi="Abadi"/>
          <w:sz w:val="21"/>
          <w:szCs w:val="21"/>
        </w:rPr>
        <w:t>indicando el tema de su participación.</w:t>
      </w:r>
    </w:p>
    <w:p w14:paraId="7E7F668B" w14:textId="77777777" w:rsidR="00D031B8" w:rsidRDefault="00D031B8" w:rsidP="00D031B8">
      <w:pPr>
        <w:ind w:firstLine="709"/>
        <w:jc w:val="both"/>
        <w:rPr>
          <w:rFonts w:ascii="Abadi" w:hAnsi="Abadi"/>
          <w:sz w:val="21"/>
          <w:szCs w:val="21"/>
        </w:rPr>
      </w:pPr>
    </w:p>
    <w:p w14:paraId="781BE94E" w14:textId="7C14B309" w:rsidR="00D031B8" w:rsidRDefault="00D031B8" w:rsidP="00D031B8">
      <w:pPr>
        <w:ind w:firstLine="709"/>
        <w:jc w:val="both"/>
        <w:rPr>
          <w:rFonts w:ascii="Abadi" w:hAnsi="Abadi"/>
          <w:sz w:val="21"/>
          <w:szCs w:val="21"/>
        </w:rPr>
      </w:pPr>
      <w:r w:rsidRPr="00D031B8">
        <w:rPr>
          <w:rFonts w:ascii="Abadi" w:hAnsi="Abadi"/>
          <w:sz w:val="21"/>
          <w:szCs w:val="21"/>
        </w:rPr>
        <w:t xml:space="preserve"> </w:t>
      </w:r>
      <w:r w:rsidR="004253FF">
        <w:rPr>
          <w:rFonts w:ascii="Abadi" w:hAnsi="Abadi"/>
          <w:sz w:val="21"/>
          <w:szCs w:val="21"/>
        </w:rPr>
        <w:t>D</w:t>
      </w:r>
      <w:r w:rsidRPr="00D031B8">
        <w:rPr>
          <w:rFonts w:ascii="Abadi" w:hAnsi="Abadi"/>
          <w:sz w:val="21"/>
          <w:szCs w:val="21"/>
        </w:rPr>
        <w:t xml:space="preserve">iputado César Sosa. </w:t>
      </w:r>
      <w:r w:rsidR="004253FF">
        <w:rPr>
          <w:rFonts w:ascii="Abadi" w:hAnsi="Abadi"/>
          <w:sz w:val="21"/>
          <w:szCs w:val="21"/>
        </w:rPr>
        <w:t>¿</w:t>
      </w:r>
      <w:r w:rsidRPr="00D031B8">
        <w:rPr>
          <w:rFonts w:ascii="Abadi" w:hAnsi="Abadi"/>
          <w:sz w:val="21"/>
          <w:szCs w:val="21"/>
        </w:rPr>
        <w:t xml:space="preserve">Cuál es su tema? </w:t>
      </w:r>
    </w:p>
    <w:p w14:paraId="595CCC97" w14:textId="77777777" w:rsidR="00D031B8" w:rsidRDefault="00D031B8" w:rsidP="00D031B8">
      <w:pPr>
        <w:ind w:firstLine="709"/>
        <w:jc w:val="both"/>
        <w:rPr>
          <w:rFonts w:ascii="Abadi" w:hAnsi="Abadi"/>
          <w:sz w:val="21"/>
          <w:szCs w:val="21"/>
        </w:rPr>
      </w:pPr>
    </w:p>
    <w:p w14:paraId="1E5F3CA7" w14:textId="10FEE2C9" w:rsidR="00D031B8" w:rsidRDefault="00D031B8" w:rsidP="00D031B8">
      <w:pPr>
        <w:ind w:firstLine="709"/>
        <w:jc w:val="both"/>
        <w:rPr>
          <w:rFonts w:ascii="Abadi" w:hAnsi="Abadi"/>
          <w:sz w:val="21"/>
          <w:szCs w:val="21"/>
        </w:rPr>
      </w:pPr>
      <w:r>
        <w:rPr>
          <w:rFonts w:ascii="Abadi" w:hAnsi="Abadi"/>
          <w:b/>
          <w:bCs/>
          <w:sz w:val="21"/>
          <w:szCs w:val="21"/>
        </w:rPr>
        <w:t>-C. Dip. Julio Cesar Alejandro Sosa Torres:</w:t>
      </w:r>
      <w:r>
        <w:rPr>
          <w:rFonts w:ascii="Abadi" w:hAnsi="Abadi"/>
          <w:sz w:val="21"/>
          <w:szCs w:val="21"/>
        </w:rPr>
        <w:t xml:space="preserve"> </w:t>
      </w:r>
      <w:r w:rsidRPr="00D031B8">
        <w:rPr>
          <w:rFonts w:ascii="Abadi" w:hAnsi="Abadi"/>
          <w:sz w:val="21"/>
          <w:szCs w:val="21"/>
        </w:rPr>
        <w:t xml:space="preserve">Muchas gracias, presidenta. El tema </w:t>
      </w:r>
      <w:r w:rsidR="004253FF">
        <w:rPr>
          <w:rFonts w:ascii="Abadi" w:hAnsi="Abadi"/>
          <w:sz w:val="21"/>
          <w:szCs w:val="21"/>
        </w:rPr>
        <w:t xml:space="preserve">es </w:t>
      </w:r>
      <w:r w:rsidR="004253FF">
        <w:rPr>
          <w:rFonts w:ascii="Abadi" w:hAnsi="Abadi"/>
          <w:i/>
          <w:iCs/>
          <w:sz w:val="21"/>
          <w:szCs w:val="21"/>
        </w:rPr>
        <w:t>Congruencia</w:t>
      </w:r>
      <w:r w:rsidRPr="00D031B8">
        <w:rPr>
          <w:rFonts w:ascii="Abadi" w:hAnsi="Abadi"/>
          <w:sz w:val="21"/>
          <w:szCs w:val="21"/>
        </w:rPr>
        <w:t xml:space="preserve">, por favor, </w:t>
      </w:r>
    </w:p>
    <w:p w14:paraId="014EFEC2" w14:textId="77777777" w:rsidR="00D031B8" w:rsidRDefault="00D031B8" w:rsidP="00D031B8">
      <w:pPr>
        <w:ind w:firstLine="709"/>
        <w:jc w:val="both"/>
        <w:rPr>
          <w:rFonts w:ascii="Abadi" w:hAnsi="Abadi"/>
          <w:sz w:val="21"/>
          <w:szCs w:val="21"/>
        </w:rPr>
      </w:pPr>
    </w:p>
    <w:p w14:paraId="07F937E0" w14:textId="4B6ACF04" w:rsidR="00D031B8" w:rsidRDefault="00D031B8" w:rsidP="00D031B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D031B8">
        <w:rPr>
          <w:rFonts w:ascii="Abadi" w:hAnsi="Abadi"/>
          <w:sz w:val="21"/>
          <w:szCs w:val="21"/>
        </w:rPr>
        <w:t>diputado Pastor García, Cuál es su tema?</w:t>
      </w:r>
    </w:p>
    <w:p w14:paraId="24EAC262" w14:textId="77777777" w:rsidR="00D031B8" w:rsidRDefault="00D031B8" w:rsidP="00D031B8">
      <w:pPr>
        <w:ind w:firstLine="709"/>
        <w:jc w:val="both"/>
        <w:rPr>
          <w:rFonts w:ascii="Abadi" w:hAnsi="Abadi"/>
          <w:sz w:val="21"/>
          <w:szCs w:val="21"/>
        </w:rPr>
      </w:pPr>
    </w:p>
    <w:p w14:paraId="72F6C995" w14:textId="087AE7E5" w:rsidR="00D031B8" w:rsidRDefault="00D031B8" w:rsidP="00D031B8">
      <w:pPr>
        <w:ind w:firstLine="709"/>
        <w:jc w:val="both"/>
        <w:rPr>
          <w:rFonts w:ascii="Abadi" w:hAnsi="Abadi"/>
          <w:sz w:val="21"/>
          <w:szCs w:val="21"/>
        </w:rPr>
      </w:pPr>
      <w:r>
        <w:rPr>
          <w:rFonts w:ascii="Abadi" w:hAnsi="Abadi"/>
          <w:b/>
          <w:bCs/>
          <w:sz w:val="21"/>
          <w:szCs w:val="21"/>
        </w:rPr>
        <w:t>-C. Dip. Pastor García López:</w:t>
      </w:r>
      <w:r>
        <w:rPr>
          <w:rFonts w:ascii="Abadi" w:hAnsi="Abadi"/>
          <w:sz w:val="21"/>
          <w:szCs w:val="21"/>
        </w:rPr>
        <w:t xml:space="preserve"> </w:t>
      </w:r>
      <w:r w:rsidRPr="004253FF">
        <w:rPr>
          <w:rFonts w:ascii="Abadi" w:hAnsi="Abadi"/>
          <w:i/>
          <w:iCs/>
          <w:sz w:val="21"/>
          <w:szCs w:val="21"/>
        </w:rPr>
        <w:t>Coleccionistas</w:t>
      </w:r>
      <w:r w:rsidRPr="00D031B8">
        <w:rPr>
          <w:rFonts w:ascii="Abadi" w:hAnsi="Abadi"/>
          <w:sz w:val="21"/>
          <w:szCs w:val="21"/>
        </w:rPr>
        <w:t xml:space="preserve"> pres</w:t>
      </w:r>
      <w:r w:rsidR="00827F63">
        <w:rPr>
          <w:rFonts w:ascii="Abadi" w:hAnsi="Abadi"/>
          <w:sz w:val="21"/>
          <w:szCs w:val="21"/>
        </w:rPr>
        <w:t>id</w:t>
      </w:r>
      <w:r w:rsidRPr="00D031B8">
        <w:rPr>
          <w:rFonts w:ascii="Abadi" w:hAnsi="Abadi"/>
          <w:sz w:val="21"/>
          <w:szCs w:val="21"/>
        </w:rPr>
        <w:t>enta.</w:t>
      </w:r>
    </w:p>
    <w:p w14:paraId="23B2367E" w14:textId="77777777" w:rsidR="00D031B8" w:rsidRDefault="00D031B8" w:rsidP="00D031B8">
      <w:pPr>
        <w:ind w:firstLine="709"/>
        <w:jc w:val="both"/>
        <w:rPr>
          <w:rFonts w:ascii="Abadi" w:hAnsi="Abadi"/>
          <w:sz w:val="21"/>
          <w:szCs w:val="21"/>
        </w:rPr>
      </w:pPr>
    </w:p>
    <w:p w14:paraId="137CA483" w14:textId="1075D8AB" w:rsidR="00D031B8" w:rsidRDefault="004253FF" w:rsidP="00D031B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Quedan registrados sus temas. </w:t>
      </w:r>
    </w:p>
    <w:p w14:paraId="72ABB845" w14:textId="77777777" w:rsidR="00D031B8" w:rsidRDefault="00D031B8" w:rsidP="00D031B8">
      <w:pPr>
        <w:ind w:firstLine="709"/>
        <w:jc w:val="both"/>
        <w:rPr>
          <w:rFonts w:ascii="Abadi" w:hAnsi="Abadi"/>
          <w:sz w:val="21"/>
          <w:szCs w:val="21"/>
        </w:rPr>
      </w:pPr>
    </w:p>
    <w:p w14:paraId="67889EB6" w14:textId="3F0F6F5A" w:rsidR="00D031B8" w:rsidRDefault="00D031B8" w:rsidP="00D031B8">
      <w:pPr>
        <w:ind w:firstLine="709"/>
        <w:jc w:val="both"/>
        <w:rPr>
          <w:rFonts w:ascii="Abadi" w:hAnsi="Abadi"/>
          <w:sz w:val="21"/>
          <w:szCs w:val="21"/>
        </w:rPr>
      </w:pPr>
      <w:r w:rsidRPr="00D031B8">
        <w:rPr>
          <w:rFonts w:ascii="Abadi" w:hAnsi="Abadi"/>
          <w:sz w:val="21"/>
          <w:szCs w:val="21"/>
        </w:rPr>
        <w:t>La lista de participaciones ha quedado con formada de la siguiente manera</w:t>
      </w:r>
      <w:r w:rsidR="004253FF">
        <w:rPr>
          <w:rFonts w:ascii="Abadi" w:hAnsi="Abadi"/>
          <w:sz w:val="21"/>
          <w:szCs w:val="21"/>
        </w:rPr>
        <w:t>;</w:t>
      </w:r>
      <w:r w:rsidRPr="00D031B8">
        <w:rPr>
          <w:rFonts w:ascii="Abadi" w:hAnsi="Abadi"/>
          <w:sz w:val="21"/>
          <w:szCs w:val="21"/>
        </w:rPr>
        <w:t xml:space="preserve"> </w:t>
      </w:r>
      <w:r w:rsidR="004253FF">
        <w:rPr>
          <w:rFonts w:ascii="Abadi" w:hAnsi="Abadi"/>
          <w:sz w:val="21"/>
          <w:szCs w:val="21"/>
        </w:rPr>
        <w:t>d</w:t>
      </w:r>
      <w:r w:rsidRPr="00D031B8">
        <w:rPr>
          <w:rFonts w:ascii="Abadi" w:hAnsi="Abadi"/>
          <w:sz w:val="21"/>
          <w:szCs w:val="21"/>
        </w:rPr>
        <w:t xml:space="preserve">iputada María Magdalena Rosales </w:t>
      </w:r>
      <w:r w:rsidRPr="00D031B8">
        <w:rPr>
          <w:rFonts w:ascii="Abadi" w:hAnsi="Abadi"/>
          <w:sz w:val="21"/>
          <w:szCs w:val="21"/>
        </w:rPr>
        <w:t>Cruz</w:t>
      </w:r>
      <w:r w:rsidR="004253FF">
        <w:rPr>
          <w:rFonts w:ascii="Abadi" w:hAnsi="Abadi"/>
          <w:sz w:val="21"/>
          <w:szCs w:val="21"/>
        </w:rPr>
        <w:t>,</w:t>
      </w:r>
      <w:r w:rsidRPr="00D031B8">
        <w:rPr>
          <w:rFonts w:ascii="Abadi" w:hAnsi="Abadi"/>
          <w:sz w:val="21"/>
          <w:szCs w:val="21"/>
        </w:rPr>
        <w:t xml:space="preserve"> </w:t>
      </w:r>
      <w:r w:rsidR="004253FF">
        <w:rPr>
          <w:rFonts w:ascii="Abadi" w:hAnsi="Abadi"/>
          <w:sz w:val="21"/>
          <w:szCs w:val="21"/>
        </w:rPr>
        <w:t>d</w:t>
      </w:r>
      <w:r w:rsidRPr="00D031B8">
        <w:rPr>
          <w:rFonts w:ascii="Abadi" w:hAnsi="Abadi"/>
          <w:sz w:val="21"/>
          <w:szCs w:val="21"/>
        </w:rPr>
        <w:t>iputada María Magdalena Rosales Cruz para su segunda intervención</w:t>
      </w:r>
      <w:r w:rsidR="004253FF">
        <w:rPr>
          <w:rFonts w:ascii="Abadi" w:hAnsi="Abadi"/>
          <w:sz w:val="21"/>
          <w:szCs w:val="21"/>
        </w:rPr>
        <w:t>, d</w:t>
      </w:r>
      <w:r w:rsidRPr="00D031B8">
        <w:rPr>
          <w:rFonts w:ascii="Abadi" w:hAnsi="Abadi"/>
          <w:sz w:val="21"/>
          <w:szCs w:val="21"/>
        </w:rPr>
        <w:t xml:space="preserve">iputado Héctor Hugo Varela Flores, diputada Marisela Morales </w:t>
      </w:r>
      <w:r w:rsidR="001369C9">
        <w:rPr>
          <w:rFonts w:ascii="Abadi" w:hAnsi="Abadi"/>
          <w:sz w:val="21"/>
          <w:szCs w:val="21"/>
        </w:rPr>
        <w:t>Rivera</w:t>
      </w:r>
      <w:r w:rsidR="00780F41">
        <w:rPr>
          <w:rFonts w:ascii="Abadi" w:hAnsi="Abadi"/>
          <w:sz w:val="21"/>
          <w:szCs w:val="21"/>
        </w:rPr>
        <w:t>,</w:t>
      </w:r>
      <w:r w:rsidRPr="00D031B8">
        <w:rPr>
          <w:rFonts w:ascii="Abadi" w:hAnsi="Abadi"/>
          <w:sz w:val="21"/>
          <w:szCs w:val="21"/>
        </w:rPr>
        <w:t xml:space="preserve"> diputado Julio César Alejandro </w:t>
      </w:r>
      <w:r w:rsidR="00780F41">
        <w:rPr>
          <w:rFonts w:ascii="Abadi" w:hAnsi="Abadi"/>
          <w:sz w:val="21"/>
          <w:szCs w:val="21"/>
        </w:rPr>
        <w:t>Sosa</w:t>
      </w:r>
      <w:r w:rsidRPr="00D031B8">
        <w:rPr>
          <w:rFonts w:ascii="Abadi" w:hAnsi="Abadi"/>
          <w:sz w:val="21"/>
          <w:szCs w:val="21"/>
        </w:rPr>
        <w:t xml:space="preserve"> Torres y el diputado Pastor García López.</w:t>
      </w:r>
    </w:p>
    <w:p w14:paraId="76DE52F3" w14:textId="77777777" w:rsidR="00D031B8" w:rsidRDefault="00D031B8" w:rsidP="00D031B8">
      <w:pPr>
        <w:ind w:firstLine="709"/>
        <w:jc w:val="both"/>
        <w:rPr>
          <w:rFonts w:ascii="Abadi" w:hAnsi="Abadi"/>
          <w:sz w:val="21"/>
          <w:szCs w:val="21"/>
        </w:rPr>
      </w:pPr>
    </w:p>
    <w:p w14:paraId="737D4BBE" w14:textId="5EF5F026" w:rsidR="00D031B8" w:rsidRDefault="00D031B8" w:rsidP="001369C9">
      <w:pPr>
        <w:ind w:firstLine="709"/>
        <w:jc w:val="both"/>
        <w:rPr>
          <w:rFonts w:ascii="Abadi" w:hAnsi="Abadi"/>
          <w:sz w:val="21"/>
          <w:szCs w:val="21"/>
        </w:rPr>
      </w:pPr>
      <w:r w:rsidRPr="00D031B8">
        <w:rPr>
          <w:rFonts w:ascii="Abadi" w:hAnsi="Abadi"/>
          <w:sz w:val="21"/>
          <w:szCs w:val="21"/>
        </w:rPr>
        <w:t xml:space="preserve">Se concede el uso de la de </w:t>
      </w:r>
      <w:r w:rsidR="001369C9">
        <w:rPr>
          <w:rFonts w:ascii="Abadi" w:hAnsi="Abadi"/>
          <w:sz w:val="21"/>
          <w:szCs w:val="21"/>
        </w:rPr>
        <w:t>l</w:t>
      </w:r>
      <w:r w:rsidRPr="00D031B8">
        <w:rPr>
          <w:rFonts w:ascii="Abadi" w:hAnsi="Abadi"/>
          <w:sz w:val="21"/>
          <w:szCs w:val="21"/>
        </w:rPr>
        <w:t xml:space="preserve">a </w:t>
      </w:r>
      <w:r w:rsidR="001369C9">
        <w:rPr>
          <w:rFonts w:ascii="Abadi" w:hAnsi="Abadi"/>
          <w:sz w:val="21"/>
          <w:szCs w:val="21"/>
        </w:rPr>
        <w:t>v</w:t>
      </w:r>
      <w:r w:rsidRPr="00D031B8">
        <w:rPr>
          <w:rFonts w:ascii="Abadi" w:hAnsi="Abadi"/>
          <w:sz w:val="21"/>
          <w:szCs w:val="21"/>
        </w:rPr>
        <w:t>oz a la diputada María Magdalena Rosales</w:t>
      </w:r>
      <w:r w:rsidR="001369C9">
        <w:rPr>
          <w:rFonts w:ascii="Abadi" w:hAnsi="Abadi"/>
          <w:sz w:val="21"/>
          <w:szCs w:val="21"/>
        </w:rPr>
        <w:t xml:space="preserve"> Cruz, h</w:t>
      </w:r>
      <w:r w:rsidRPr="00D031B8">
        <w:rPr>
          <w:rFonts w:ascii="Abadi" w:hAnsi="Abadi"/>
          <w:sz w:val="21"/>
          <w:szCs w:val="21"/>
        </w:rPr>
        <w:t>asta por diez minutos</w:t>
      </w:r>
      <w:r w:rsidR="009844DE">
        <w:rPr>
          <w:rFonts w:ascii="Abadi" w:hAnsi="Abadi"/>
          <w:sz w:val="21"/>
          <w:szCs w:val="21"/>
        </w:rPr>
        <w:t>, adelante diputada.</w:t>
      </w:r>
    </w:p>
    <w:p w14:paraId="1C0AD2CD" w14:textId="6645B2A6" w:rsidR="009844DE" w:rsidRDefault="009844DE" w:rsidP="001369C9">
      <w:pPr>
        <w:ind w:firstLine="709"/>
        <w:jc w:val="both"/>
        <w:rPr>
          <w:rFonts w:ascii="Abadi" w:hAnsi="Abadi"/>
          <w:sz w:val="21"/>
          <w:szCs w:val="21"/>
        </w:rPr>
      </w:pPr>
    </w:p>
    <w:p w14:paraId="1AE382A4" w14:textId="23D27B58" w:rsidR="009844DE" w:rsidRDefault="009844DE" w:rsidP="001369C9">
      <w:pPr>
        <w:ind w:firstLine="709"/>
        <w:jc w:val="both"/>
        <w:rPr>
          <w:rFonts w:ascii="Abadi" w:hAnsi="Abadi"/>
          <w:b/>
          <w:bCs/>
          <w:i/>
          <w:iCs/>
          <w:sz w:val="21"/>
          <w:szCs w:val="21"/>
        </w:rPr>
      </w:pPr>
      <w:r>
        <w:rPr>
          <w:rFonts w:ascii="Abadi" w:hAnsi="Abadi"/>
          <w:b/>
          <w:bCs/>
          <w:sz w:val="21"/>
          <w:szCs w:val="21"/>
        </w:rPr>
        <w:t xml:space="preserve">INTERVENCIÓN DE LA DIPUTADA MARÍA MAGDALENA ROSALES CRUZ CON EL TEMA </w:t>
      </w:r>
      <w:r>
        <w:rPr>
          <w:rFonts w:ascii="Abadi" w:hAnsi="Abadi"/>
          <w:b/>
          <w:bCs/>
          <w:i/>
          <w:iCs/>
          <w:sz w:val="21"/>
          <w:szCs w:val="21"/>
        </w:rPr>
        <w:t>SEGUIMIENTO DE AUDITORÍAS</w:t>
      </w:r>
    </w:p>
    <w:p w14:paraId="5CD29B49" w14:textId="169C21D4" w:rsidR="009844DE" w:rsidRDefault="009844DE" w:rsidP="001369C9">
      <w:pPr>
        <w:ind w:firstLine="709"/>
        <w:jc w:val="both"/>
        <w:rPr>
          <w:rFonts w:ascii="Abadi" w:hAnsi="Abadi"/>
          <w:b/>
          <w:bCs/>
          <w:i/>
          <w:iCs/>
          <w:sz w:val="21"/>
          <w:szCs w:val="21"/>
        </w:rPr>
      </w:pPr>
    </w:p>
    <w:p w14:paraId="42DB8667" w14:textId="498818C7" w:rsidR="00D031B8" w:rsidRDefault="009844DE" w:rsidP="009844DE">
      <w:pPr>
        <w:ind w:firstLine="709"/>
        <w:jc w:val="right"/>
        <w:rPr>
          <w:rFonts w:ascii="Abadi" w:hAnsi="Abadi"/>
          <w:sz w:val="21"/>
          <w:szCs w:val="21"/>
        </w:rPr>
      </w:pPr>
      <w:r>
        <w:rPr>
          <w:noProof/>
        </w:rPr>
        <w:drawing>
          <wp:inline distT="0" distB="0" distL="0" distR="0" wp14:anchorId="052B68DB" wp14:editId="025C136C">
            <wp:extent cx="2163397" cy="1218943"/>
            <wp:effectExtent l="19050" t="0" r="27940" b="381635"/>
            <wp:docPr id="6" name="Imagen 6"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10;&#10;Descripción generada automáticamente con confianza baja"/>
                    <pic:cNvPicPr/>
                  </pic:nvPicPr>
                  <pic:blipFill>
                    <a:blip r:embed="rId20"/>
                    <a:stretch>
                      <a:fillRect/>
                    </a:stretch>
                  </pic:blipFill>
                  <pic:spPr>
                    <a:xfrm>
                      <a:off x="0" y="0"/>
                      <a:ext cx="2177930" cy="12271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024A2F" w14:textId="5F34D310" w:rsidR="001369C9" w:rsidRDefault="00D031B8" w:rsidP="001369C9">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C</w:t>
      </w:r>
      <w:r w:rsidRPr="00D031B8">
        <w:rPr>
          <w:rFonts w:ascii="Abadi" w:hAnsi="Abadi"/>
          <w:sz w:val="21"/>
          <w:szCs w:val="21"/>
        </w:rPr>
        <w:t xml:space="preserve">on la venia </w:t>
      </w:r>
      <w:r w:rsidR="009844DE">
        <w:rPr>
          <w:rFonts w:ascii="Abadi" w:hAnsi="Abadi"/>
          <w:sz w:val="21"/>
          <w:szCs w:val="21"/>
        </w:rPr>
        <w:t>p</w:t>
      </w:r>
      <w:r w:rsidRPr="00D031B8">
        <w:rPr>
          <w:rFonts w:ascii="Abadi" w:hAnsi="Abadi"/>
          <w:sz w:val="21"/>
          <w:szCs w:val="21"/>
        </w:rPr>
        <w:t xml:space="preserve">residenta, </w:t>
      </w:r>
      <w:r w:rsidR="009844DE">
        <w:rPr>
          <w:rFonts w:ascii="Abadi" w:hAnsi="Abadi"/>
          <w:sz w:val="21"/>
          <w:szCs w:val="21"/>
        </w:rPr>
        <w:t>d</w:t>
      </w:r>
      <w:r w:rsidRPr="00D031B8">
        <w:rPr>
          <w:rFonts w:ascii="Abadi" w:hAnsi="Abadi"/>
          <w:sz w:val="21"/>
          <w:szCs w:val="21"/>
        </w:rPr>
        <w:t xml:space="preserve">iputadas, diputados, </w:t>
      </w:r>
      <w:r w:rsidR="001369C9">
        <w:rPr>
          <w:rFonts w:ascii="Abadi" w:hAnsi="Abadi"/>
          <w:sz w:val="21"/>
          <w:szCs w:val="21"/>
        </w:rPr>
        <w:t>m</w:t>
      </w:r>
      <w:r w:rsidRPr="00D031B8">
        <w:rPr>
          <w:rFonts w:ascii="Abadi" w:hAnsi="Abadi"/>
          <w:sz w:val="21"/>
          <w:szCs w:val="21"/>
        </w:rPr>
        <w:t xml:space="preserve">esa </w:t>
      </w:r>
      <w:r w:rsidR="001369C9">
        <w:rPr>
          <w:rFonts w:ascii="Abadi" w:hAnsi="Abadi"/>
          <w:sz w:val="21"/>
          <w:szCs w:val="21"/>
        </w:rPr>
        <w:t>d</w:t>
      </w:r>
      <w:r w:rsidRPr="00D031B8">
        <w:rPr>
          <w:rFonts w:ascii="Abadi" w:hAnsi="Abadi"/>
          <w:sz w:val="21"/>
          <w:szCs w:val="21"/>
        </w:rPr>
        <w:t>irectiva</w:t>
      </w:r>
      <w:r w:rsidR="00780F41">
        <w:rPr>
          <w:rFonts w:ascii="Abadi" w:hAnsi="Abadi"/>
          <w:sz w:val="21"/>
          <w:szCs w:val="21"/>
        </w:rPr>
        <w:t>,</w:t>
      </w:r>
      <w:r w:rsidRPr="00D031B8">
        <w:rPr>
          <w:rFonts w:ascii="Abadi" w:hAnsi="Abadi"/>
          <w:sz w:val="21"/>
          <w:szCs w:val="21"/>
        </w:rPr>
        <w:t xml:space="preserve"> </w:t>
      </w:r>
      <w:r w:rsidR="001369C9">
        <w:rPr>
          <w:rFonts w:ascii="Abadi" w:hAnsi="Abadi"/>
          <w:sz w:val="21"/>
          <w:szCs w:val="21"/>
        </w:rPr>
        <w:t>p</w:t>
      </w:r>
      <w:r w:rsidRPr="00D031B8">
        <w:rPr>
          <w:rFonts w:ascii="Abadi" w:hAnsi="Abadi"/>
          <w:sz w:val="21"/>
          <w:szCs w:val="21"/>
        </w:rPr>
        <w:t>ueblo de Guanajuato</w:t>
      </w:r>
      <w:r w:rsidR="001369C9">
        <w:rPr>
          <w:rFonts w:ascii="Abadi" w:hAnsi="Abadi"/>
          <w:sz w:val="21"/>
          <w:szCs w:val="21"/>
        </w:rPr>
        <w:t>, v</w:t>
      </w:r>
      <w:r w:rsidRPr="00D031B8">
        <w:rPr>
          <w:rFonts w:ascii="Abadi" w:hAnsi="Abadi"/>
          <w:sz w:val="21"/>
          <w:szCs w:val="21"/>
        </w:rPr>
        <w:t>uelvo</w:t>
      </w:r>
      <w:r w:rsidR="004253FF">
        <w:rPr>
          <w:rFonts w:ascii="Abadi" w:hAnsi="Abadi"/>
          <w:sz w:val="21"/>
          <w:szCs w:val="21"/>
        </w:rPr>
        <w:t xml:space="preserve"> a</w:t>
      </w:r>
      <w:r w:rsidRPr="00D031B8">
        <w:rPr>
          <w:rFonts w:ascii="Abadi" w:hAnsi="Abadi"/>
          <w:sz w:val="21"/>
          <w:szCs w:val="21"/>
        </w:rPr>
        <w:t xml:space="preserve"> hacer uso de la voz sobre los importantes temas del presupuesto público y su contro</w:t>
      </w:r>
      <w:r w:rsidR="001369C9">
        <w:rPr>
          <w:rFonts w:ascii="Abadi" w:hAnsi="Abadi"/>
          <w:sz w:val="21"/>
          <w:szCs w:val="21"/>
        </w:rPr>
        <w:t>l.</w:t>
      </w:r>
    </w:p>
    <w:p w14:paraId="691B87F9" w14:textId="77777777" w:rsidR="001369C9" w:rsidRDefault="001369C9" w:rsidP="00D031B8">
      <w:pPr>
        <w:ind w:firstLine="709"/>
        <w:jc w:val="both"/>
        <w:rPr>
          <w:rFonts w:ascii="Abadi" w:hAnsi="Abadi"/>
          <w:sz w:val="21"/>
          <w:szCs w:val="21"/>
        </w:rPr>
      </w:pPr>
    </w:p>
    <w:p w14:paraId="7F1FF4F2" w14:textId="2F83EDE9" w:rsidR="001369C9" w:rsidRDefault="00D031B8" w:rsidP="00D031B8">
      <w:pPr>
        <w:ind w:firstLine="709"/>
        <w:jc w:val="both"/>
        <w:rPr>
          <w:rFonts w:ascii="Abadi" w:hAnsi="Abadi"/>
          <w:sz w:val="21"/>
          <w:szCs w:val="21"/>
        </w:rPr>
      </w:pPr>
      <w:r w:rsidRPr="00D031B8">
        <w:rPr>
          <w:rFonts w:ascii="Abadi" w:hAnsi="Abadi"/>
          <w:sz w:val="21"/>
          <w:szCs w:val="21"/>
        </w:rPr>
        <w:t xml:space="preserve"> El Poder Legislativo tiene la obligación de vigilar el actuar de los gobiernos</w:t>
      </w:r>
      <w:r w:rsidR="001369C9">
        <w:rPr>
          <w:rFonts w:ascii="Abadi" w:hAnsi="Abadi"/>
          <w:sz w:val="21"/>
          <w:szCs w:val="21"/>
        </w:rPr>
        <w:t>,</w:t>
      </w:r>
      <w:r w:rsidRPr="00D031B8">
        <w:rPr>
          <w:rFonts w:ascii="Abadi" w:hAnsi="Abadi"/>
          <w:sz w:val="21"/>
          <w:szCs w:val="21"/>
        </w:rPr>
        <w:t xml:space="preserve"> mediante labores de fiscalización llevadas a cabo por órganos técnicos como la Auditoría Superior del Estado de Guanajuato. </w:t>
      </w:r>
    </w:p>
    <w:p w14:paraId="3C303C57" w14:textId="77777777" w:rsidR="001369C9" w:rsidRDefault="001369C9" w:rsidP="00D031B8">
      <w:pPr>
        <w:ind w:firstLine="709"/>
        <w:jc w:val="both"/>
        <w:rPr>
          <w:rFonts w:ascii="Abadi" w:hAnsi="Abadi"/>
          <w:sz w:val="21"/>
          <w:szCs w:val="21"/>
        </w:rPr>
      </w:pPr>
    </w:p>
    <w:p w14:paraId="3D235828" w14:textId="2BDB25C7" w:rsidR="004253FF" w:rsidRDefault="00D031B8" w:rsidP="00D031B8">
      <w:pPr>
        <w:ind w:firstLine="709"/>
        <w:jc w:val="both"/>
        <w:rPr>
          <w:rFonts w:ascii="Abadi" w:hAnsi="Abadi"/>
          <w:sz w:val="21"/>
          <w:szCs w:val="21"/>
        </w:rPr>
      </w:pPr>
      <w:r w:rsidRPr="00D031B8">
        <w:rPr>
          <w:rFonts w:ascii="Abadi" w:hAnsi="Abadi"/>
          <w:sz w:val="21"/>
          <w:szCs w:val="21"/>
        </w:rPr>
        <w:t>Para el caso de este Congreso del Estado de Guanajuato</w:t>
      </w:r>
      <w:r w:rsidR="001369C9">
        <w:rPr>
          <w:rFonts w:ascii="Abadi" w:hAnsi="Abadi"/>
          <w:sz w:val="21"/>
          <w:szCs w:val="21"/>
        </w:rPr>
        <w:t>, e</w:t>
      </w:r>
      <w:r w:rsidRPr="00D031B8">
        <w:rPr>
          <w:rFonts w:ascii="Abadi" w:hAnsi="Abadi"/>
          <w:sz w:val="21"/>
          <w:szCs w:val="21"/>
        </w:rPr>
        <w:t>stas labores incluyen la revisión de la cuenta pública de los gobiernos</w:t>
      </w:r>
      <w:r w:rsidR="001369C9">
        <w:rPr>
          <w:rFonts w:ascii="Abadi" w:hAnsi="Abadi"/>
          <w:sz w:val="21"/>
          <w:szCs w:val="21"/>
        </w:rPr>
        <w:t>,</w:t>
      </w:r>
      <w:r w:rsidRPr="00D031B8">
        <w:rPr>
          <w:rFonts w:ascii="Abadi" w:hAnsi="Abadi"/>
          <w:sz w:val="21"/>
          <w:szCs w:val="21"/>
        </w:rPr>
        <w:t xml:space="preserve"> tanto estatal y municipal</w:t>
      </w:r>
      <w:r w:rsidR="001369C9">
        <w:rPr>
          <w:rFonts w:ascii="Abadi" w:hAnsi="Abadi"/>
          <w:sz w:val="21"/>
          <w:szCs w:val="21"/>
        </w:rPr>
        <w:t>es</w:t>
      </w:r>
      <w:r w:rsidRPr="00D031B8">
        <w:rPr>
          <w:rFonts w:ascii="Abadi" w:hAnsi="Abadi"/>
          <w:sz w:val="21"/>
          <w:szCs w:val="21"/>
        </w:rPr>
        <w:t>, cuando las revisiones de auditoría arrojan resultados que revelan corrupción y malos manejos del dinero público</w:t>
      </w:r>
      <w:r w:rsidR="001369C9">
        <w:rPr>
          <w:rFonts w:ascii="Abadi" w:hAnsi="Abadi"/>
          <w:sz w:val="21"/>
          <w:szCs w:val="21"/>
        </w:rPr>
        <w:t>,</w:t>
      </w:r>
      <w:r w:rsidRPr="00D031B8">
        <w:rPr>
          <w:rFonts w:ascii="Abadi" w:hAnsi="Abadi"/>
          <w:sz w:val="21"/>
          <w:szCs w:val="21"/>
        </w:rPr>
        <w:t xml:space="preserve"> El Congreso del Estado aprueba el informe de auditor</w:t>
      </w:r>
      <w:r w:rsidR="001369C9">
        <w:rPr>
          <w:rFonts w:ascii="Abadi" w:hAnsi="Abadi"/>
          <w:sz w:val="21"/>
          <w:szCs w:val="21"/>
        </w:rPr>
        <w:t xml:space="preserve">ías </w:t>
      </w:r>
      <w:r w:rsidRPr="00D031B8">
        <w:rPr>
          <w:rFonts w:ascii="Abadi" w:hAnsi="Abadi"/>
          <w:sz w:val="21"/>
          <w:szCs w:val="21"/>
        </w:rPr>
        <w:t>e inicia un proceso que da seguimiento a los hallazgos para determinar la responsabilidad es correspondiente</w:t>
      </w:r>
      <w:r w:rsidR="001369C9">
        <w:rPr>
          <w:rFonts w:ascii="Abadi" w:hAnsi="Abadi"/>
          <w:sz w:val="21"/>
          <w:szCs w:val="21"/>
        </w:rPr>
        <w:t>s.</w:t>
      </w:r>
    </w:p>
    <w:p w14:paraId="7D87E082" w14:textId="77777777" w:rsidR="004253FF" w:rsidRDefault="004253FF" w:rsidP="00D031B8">
      <w:pPr>
        <w:ind w:firstLine="709"/>
        <w:jc w:val="both"/>
        <w:rPr>
          <w:rFonts w:ascii="Abadi" w:hAnsi="Abadi"/>
          <w:sz w:val="21"/>
          <w:szCs w:val="21"/>
        </w:rPr>
      </w:pPr>
    </w:p>
    <w:p w14:paraId="7C61A730" w14:textId="77777777" w:rsidR="001369C9" w:rsidRDefault="00D031B8" w:rsidP="004253FF">
      <w:pPr>
        <w:ind w:firstLine="709"/>
        <w:jc w:val="both"/>
        <w:rPr>
          <w:rFonts w:ascii="Abadi" w:hAnsi="Abadi"/>
          <w:sz w:val="21"/>
          <w:szCs w:val="21"/>
        </w:rPr>
      </w:pPr>
      <w:r w:rsidRPr="00D031B8">
        <w:rPr>
          <w:rFonts w:ascii="Abadi" w:hAnsi="Abadi"/>
          <w:sz w:val="21"/>
          <w:szCs w:val="21"/>
        </w:rPr>
        <w:t>El problema es que</w:t>
      </w:r>
      <w:r w:rsidR="001369C9">
        <w:rPr>
          <w:rFonts w:ascii="Abadi" w:hAnsi="Abadi"/>
          <w:sz w:val="21"/>
          <w:szCs w:val="21"/>
        </w:rPr>
        <w:t>,</w:t>
      </w:r>
      <w:r w:rsidRPr="00D031B8">
        <w:rPr>
          <w:rFonts w:ascii="Abadi" w:hAnsi="Abadi"/>
          <w:sz w:val="21"/>
          <w:szCs w:val="21"/>
        </w:rPr>
        <w:t xml:space="preserve"> en contextos como el de Guanajuato, en los que el partido en el poder lleva más de treinta años enquistado en las instituciones, este proceso de seguimiento se ha visto muchas veces </w:t>
      </w:r>
      <w:r w:rsidRPr="00D031B8">
        <w:rPr>
          <w:rFonts w:ascii="Abadi" w:hAnsi="Abadi"/>
          <w:sz w:val="21"/>
          <w:szCs w:val="21"/>
        </w:rPr>
        <w:lastRenderedPageBreak/>
        <w:t xml:space="preserve">entorpecido, pues en muy contadas ocasiones hemos sabido que los hallazgos de las auditorias se traduzcan en sanciones ejemplares para los malos servidores públicos con </w:t>
      </w:r>
      <w:r w:rsidR="001369C9">
        <w:rPr>
          <w:rFonts w:ascii="Abadi" w:hAnsi="Abadi"/>
          <w:sz w:val="21"/>
          <w:szCs w:val="21"/>
        </w:rPr>
        <w:t>altos mandos.</w:t>
      </w:r>
    </w:p>
    <w:p w14:paraId="4942A223" w14:textId="77777777" w:rsidR="001369C9" w:rsidRDefault="001369C9" w:rsidP="004253FF">
      <w:pPr>
        <w:ind w:firstLine="709"/>
        <w:jc w:val="both"/>
        <w:rPr>
          <w:rFonts w:ascii="Abadi" w:hAnsi="Abadi"/>
          <w:sz w:val="21"/>
          <w:szCs w:val="21"/>
        </w:rPr>
      </w:pPr>
    </w:p>
    <w:p w14:paraId="6A1DE813" w14:textId="77777777" w:rsidR="001369C9" w:rsidRDefault="00D031B8" w:rsidP="001369C9">
      <w:pPr>
        <w:ind w:firstLine="709"/>
        <w:jc w:val="both"/>
        <w:rPr>
          <w:rFonts w:ascii="Abadi" w:hAnsi="Abadi"/>
          <w:sz w:val="21"/>
          <w:szCs w:val="21"/>
        </w:rPr>
      </w:pPr>
      <w:r w:rsidRPr="00D031B8">
        <w:rPr>
          <w:rFonts w:ascii="Abadi" w:hAnsi="Abadi"/>
          <w:sz w:val="21"/>
          <w:szCs w:val="21"/>
        </w:rPr>
        <w:t>En este sentido, las revisiones de cuenta pública municipales que</w:t>
      </w:r>
      <w:r w:rsidR="001369C9">
        <w:rPr>
          <w:rFonts w:ascii="Abadi" w:hAnsi="Abadi"/>
          <w:sz w:val="21"/>
          <w:szCs w:val="21"/>
        </w:rPr>
        <w:t>, en</w:t>
      </w:r>
      <w:r w:rsidRPr="00D031B8">
        <w:rPr>
          <w:rFonts w:ascii="Abadi" w:hAnsi="Abadi"/>
          <w:sz w:val="21"/>
          <w:szCs w:val="21"/>
        </w:rPr>
        <w:t xml:space="preserve"> las últimas semanas han sido aprobadas por este Congreso</w:t>
      </w:r>
      <w:r w:rsidR="001369C9">
        <w:rPr>
          <w:rFonts w:ascii="Abadi" w:hAnsi="Abadi"/>
          <w:sz w:val="21"/>
          <w:szCs w:val="21"/>
        </w:rPr>
        <w:t>,</w:t>
      </w:r>
      <w:r w:rsidRPr="00D031B8">
        <w:rPr>
          <w:rFonts w:ascii="Abadi" w:hAnsi="Abadi"/>
          <w:sz w:val="21"/>
          <w:szCs w:val="21"/>
        </w:rPr>
        <w:t xml:space="preserve"> contienen resultados preocupantes</w:t>
      </w:r>
      <w:r w:rsidR="001369C9">
        <w:rPr>
          <w:rFonts w:ascii="Abadi" w:hAnsi="Abadi"/>
          <w:sz w:val="21"/>
          <w:szCs w:val="21"/>
        </w:rPr>
        <w:t>, h</w:t>
      </w:r>
      <w:r w:rsidRPr="00D031B8">
        <w:rPr>
          <w:rFonts w:ascii="Abadi" w:hAnsi="Abadi"/>
          <w:sz w:val="21"/>
          <w:szCs w:val="21"/>
        </w:rPr>
        <w:t>abría que echar una vis</w:t>
      </w:r>
      <w:r w:rsidR="001369C9">
        <w:rPr>
          <w:rFonts w:ascii="Abadi" w:hAnsi="Abadi"/>
          <w:sz w:val="21"/>
          <w:szCs w:val="21"/>
        </w:rPr>
        <w:t>tita d</w:t>
      </w:r>
      <w:r w:rsidRPr="00D031B8">
        <w:rPr>
          <w:rFonts w:ascii="Abadi" w:hAnsi="Abadi"/>
          <w:sz w:val="21"/>
          <w:szCs w:val="21"/>
        </w:rPr>
        <w:t>iputados</w:t>
      </w:r>
      <w:r w:rsidR="001369C9">
        <w:rPr>
          <w:rFonts w:ascii="Abadi" w:hAnsi="Abadi"/>
          <w:sz w:val="21"/>
          <w:szCs w:val="21"/>
        </w:rPr>
        <w:t>,</w:t>
      </w:r>
      <w:r w:rsidRPr="00D031B8">
        <w:rPr>
          <w:rFonts w:ascii="Abadi" w:hAnsi="Abadi"/>
          <w:sz w:val="21"/>
          <w:szCs w:val="21"/>
        </w:rPr>
        <w:t xml:space="preserve"> acerca de la gestión de varios municipios. Como ejemplo</w:t>
      </w:r>
      <w:r w:rsidR="001369C9">
        <w:rPr>
          <w:rFonts w:ascii="Abadi" w:hAnsi="Abadi"/>
          <w:sz w:val="21"/>
          <w:szCs w:val="21"/>
        </w:rPr>
        <w:t>,</w:t>
      </w:r>
      <w:r w:rsidRPr="00D031B8">
        <w:rPr>
          <w:rFonts w:ascii="Abadi" w:hAnsi="Abadi"/>
          <w:sz w:val="21"/>
          <w:szCs w:val="21"/>
        </w:rPr>
        <w:t xml:space="preserve"> tenemos la revisión de la Cuenta Pública municipal de San Miguel Allende, encabezada por Luis Alberto Villarreal, aprobada en abril pasado por este congreso estatal. </w:t>
      </w:r>
    </w:p>
    <w:p w14:paraId="437C0C24" w14:textId="77777777" w:rsidR="001369C9" w:rsidRDefault="001369C9" w:rsidP="001369C9">
      <w:pPr>
        <w:ind w:firstLine="709"/>
        <w:jc w:val="both"/>
        <w:rPr>
          <w:rFonts w:ascii="Abadi" w:hAnsi="Abadi"/>
          <w:sz w:val="21"/>
          <w:szCs w:val="21"/>
        </w:rPr>
      </w:pPr>
    </w:p>
    <w:p w14:paraId="4B611DCD" w14:textId="77777777" w:rsidR="001369C9" w:rsidRDefault="00D031B8" w:rsidP="001369C9">
      <w:pPr>
        <w:ind w:firstLine="709"/>
        <w:jc w:val="both"/>
        <w:rPr>
          <w:rFonts w:ascii="Abadi" w:hAnsi="Abadi"/>
          <w:sz w:val="21"/>
          <w:szCs w:val="21"/>
        </w:rPr>
      </w:pPr>
      <w:r w:rsidRPr="00D031B8">
        <w:rPr>
          <w:rFonts w:ascii="Abadi" w:hAnsi="Abadi"/>
          <w:sz w:val="21"/>
          <w:szCs w:val="21"/>
        </w:rPr>
        <w:t>En este Gobierno</w:t>
      </w:r>
      <w:r w:rsidR="001369C9">
        <w:rPr>
          <w:rFonts w:ascii="Abadi" w:hAnsi="Abadi"/>
          <w:sz w:val="21"/>
          <w:szCs w:val="21"/>
        </w:rPr>
        <w:t>,</w:t>
      </w:r>
      <w:r w:rsidRPr="00D031B8">
        <w:rPr>
          <w:rFonts w:ascii="Abadi" w:hAnsi="Abadi"/>
          <w:sz w:val="21"/>
          <w:szCs w:val="21"/>
        </w:rPr>
        <w:t xml:space="preserve"> emanado de Acción Nacional</w:t>
      </w:r>
      <w:r w:rsidR="001369C9">
        <w:rPr>
          <w:rFonts w:ascii="Abadi" w:hAnsi="Abadi"/>
          <w:sz w:val="21"/>
          <w:szCs w:val="21"/>
        </w:rPr>
        <w:t>,</w:t>
      </w:r>
      <w:r w:rsidRPr="00D031B8">
        <w:rPr>
          <w:rFonts w:ascii="Abadi" w:hAnsi="Abadi"/>
          <w:sz w:val="21"/>
          <w:szCs w:val="21"/>
        </w:rPr>
        <w:t xml:space="preserve"> fueron hechas múltiples observaciones </w:t>
      </w:r>
      <w:r w:rsidR="001369C9">
        <w:rPr>
          <w:rFonts w:ascii="Abadi" w:hAnsi="Abadi"/>
          <w:sz w:val="21"/>
          <w:szCs w:val="21"/>
        </w:rPr>
        <w:t>que dan</w:t>
      </w:r>
      <w:r w:rsidRPr="00D031B8">
        <w:rPr>
          <w:rFonts w:ascii="Abadi" w:hAnsi="Abadi"/>
          <w:sz w:val="21"/>
          <w:szCs w:val="21"/>
        </w:rPr>
        <w:t xml:space="preserve"> </w:t>
      </w:r>
      <w:r w:rsidR="001369C9">
        <w:rPr>
          <w:rFonts w:ascii="Abadi" w:hAnsi="Abadi"/>
          <w:sz w:val="21"/>
          <w:szCs w:val="21"/>
        </w:rPr>
        <w:t>m</w:t>
      </w:r>
      <w:r w:rsidRPr="00D031B8">
        <w:rPr>
          <w:rFonts w:ascii="Abadi" w:hAnsi="Abadi"/>
          <w:sz w:val="21"/>
          <w:szCs w:val="21"/>
        </w:rPr>
        <w:t xml:space="preserve">uestra de un actuar gubernamental lejano al Estado de </w:t>
      </w:r>
      <w:r w:rsidR="001369C9">
        <w:rPr>
          <w:rFonts w:ascii="Abadi" w:hAnsi="Abadi"/>
          <w:sz w:val="21"/>
          <w:szCs w:val="21"/>
        </w:rPr>
        <w:t>d</w:t>
      </w:r>
      <w:r w:rsidRPr="00D031B8">
        <w:rPr>
          <w:rFonts w:ascii="Abadi" w:hAnsi="Abadi"/>
          <w:sz w:val="21"/>
          <w:szCs w:val="21"/>
        </w:rPr>
        <w:t>erecho. Por esto</w:t>
      </w:r>
      <w:r w:rsidR="001369C9">
        <w:rPr>
          <w:rFonts w:ascii="Abadi" w:hAnsi="Abadi"/>
          <w:sz w:val="21"/>
          <w:szCs w:val="21"/>
        </w:rPr>
        <w:t>,</w:t>
      </w:r>
      <w:r w:rsidRPr="00D031B8">
        <w:rPr>
          <w:rFonts w:ascii="Abadi" w:hAnsi="Abadi"/>
          <w:sz w:val="21"/>
          <w:szCs w:val="21"/>
        </w:rPr>
        <w:t xml:space="preserve"> debe dársele un correcto seguimiento para que la autoridad investigadora de la </w:t>
      </w:r>
      <w:r w:rsidR="001369C9">
        <w:rPr>
          <w:rFonts w:ascii="Abadi" w:hAnsi="Abadi"/>
          <w:sz w:val="21"/>
          <w:szCs w:val="21"/>
        </w:rPr>
        <w:t>ASEG</w:t>
      </w:r>
      <w:r w:rsidRPr="00D031B8">
        <w:rPr>
          <w:rFonts w:ascii="Abadi" w:hAnsi="Abadi"/>
          <w:sz w:val="21"/>
          <w:szCs w:val="21"/>
        </w:rPr>
        <w:t xml:space="preserve"> determine la</w:t>
      </w:r>
      <w:r w:rsidR="004253FF">
        <w:rPr>
          <w:rFonts w:ascii="Abadi" w:hAnsi="Abadi"/>
          <w:sz w:val="21"/>
          <w:szCs w:val="21"/>
        </w:rPr>
        <w:t>s</w:t>
      </w:r>
      <w:r w:rsidRPr="00D031B8">
        <w:rPr>
          <w:rFonts w:ascii="Abadi" w:hAnsi="Abadi"/>
          <w:sz w:val="21"/>
          <w:szCs w:val="21"/>
        </w:rPr>
        <w:t xml:space="preserve"> responsabilidades administrativas y, en su caso, presenten las denuncias correspondientes</w:t>
      </w:r>
      <w:r w:rsidR="001369C9">
        <w:rPr>
          <w:rFonts w:ascii="Abadi" w:hAnsi="Abadi"/>
          <w:sz w:val="21"/>
          <w:szCs w:val="21"/>
        </w:rPr>
        <w:t>.</w:t>
      </w:r>
    </w:p>
    <w:p w14:paraId="79667985" w14:textId="77777777" w:rsidR="001369C9" w:rsidRDefault="001369C9" w:rsidP="001369C9">
      <w:pPr>
        <w:ind w:firstLine="709"/>
        <w:jc w:val="both"/>
        <w:rPr>
          <w:rFonts w:ascii="Abadi" w:hAnsi="Abadi"/>
          <w:sz w:val="21"/>
          <w:szCs w:val="21"/>
        </w:rPr>
      </w:pPr>
    </w:p>
    <w:p w14:paraId="277E5968" w14:textId="77777777" w:rsidR="001369C9" w:rsidRDefault="001369C9" w:rsidP="001369C9">
      <w:pPr>
        <w:ind w:firstLine="709"/>
        <w:jc w:val="both"/>
        <w:rPr>
          <w:rFonts w:ascii="Abadi" w:hAnsi="Abadi"/>
          <w:sz w:val="21"/>
          <w:szCs w:val="21"/>
        </w:rPr>
      </w:pPr>
      <w:r>
        <w:rPr>
          <w:rFonts w:ascii="Abadi" w:hAnsi="Abadi"/>
          <w:sz w:val="21"/>
          <w:szCs w:val="21"/>
        </w:rPr>
        <w:t>Y,</w:t>
      </w:r>
      <w:r w:rsidR="00D031B8" w:rsidRPr="00D031B8">
        <w:rPr>
          <w:rFonts w:ascii="Abadi" w:hAnsi="Abadi"/>
          <w:sz w:val="21"/>
          <w:szCs w:val="21"/>
        </w:rPr>
        <w:t xml:space="preserve"> es que lo ocurrido en San Miguel Allende</w:t>
      </w:r>
      <w:r>
        <w:rPr>
          <w:rFonts w:ascii="Abadi" w:hAnsi="Abadi"/>
          <w:sz w:val="21"/>
          <w:szCs w:val="21"/>
        </w:rPr>
        <w:t>,</w:t>
      </w:r>
      <w:r w:rsidR="00D031B8" w:rsidRPr="00D031B8">
        <w:rPr>
          <w:rFonts w:ascii="Abadi" w:hAnsi="Abadi"/>
          <w:sz w:val="21"/>
          <w:szCs w:val="21"/>
        </w:rPr>
        <w:t xml:space="preserve"> no es cosa menor, pues la </w:t>
      </w:r>
      <w:r>
        <w:rPr>
          <w:rFonts w:ascii="Abadi" w:hAnsi="Abadi"/>
          <w:sz w:val="21"/>
          <w:szCs w:val="21"/>
        </w:rPr>
        <w:t>ASEG</w:t>
      </w:r>
      <w:r w:rsidR="00D031B8" w:rsidRPr="00D031B8">
        <w:rPr>
          <w:rFonts w:ascii="Abadi" w:hAnsi="Abadi"/>
          <w:sz w:val="21"/>
          <w:szCs w:val="21"/>
        </w:rPr>
        <w:t xml:space="preserve"> dictaminó que el municipio</w:t>
      </w:r>
      <w:r>
        <w:rPr>
          <w:rFonts w:ascii="Abadi" w:hAnsi="Abadi"/>
          <w:sz w:val="21"/>
          <w:szCs w:val="21"/>
        </w:rPr>
        <w:t>,</w:t>
      </w:r>
      <w:r w:rsidR="00D031B8" w:rsidRPr="00D031B8">
        <w:rPr>
          <w:rFonts w:ascii="Abadi" w:hAnsi="Abadi"/>
          <w:sz w:val="21"/>
          <w:szCs w:val="21"/>
        </w:rPr>
        <w:t xml:space="preserve"> presidido por Villarreal</w:t>
      </w:r>
      <w:r>
        <w:rPr>
          <w:rFonts w:ascii="Abadi" w:hAnsi="Abadi"/>
          <w:sz w:val="21"/>
          <w:szCs w:val="21"/>
        </w:rPr>
        <w:t>,</w:t>
      </w:r>
      <w:r w:rsidR="00D031B8" w:rsidRPr="00D031B8">
        <w:rPr>
          <w:rFonts w:ascii="Abadi" w:hAnsi="Abadi"/>
          <w:sz w:val="21"/>
          <w:szCs w:val="21"/>
        </w:rPr>
        <w:t xml:space="preserve"> no cumplió con las disposiciones normativas aplicables al encontrarse</w:t>
      </w:r>
      <w:r>
        <w:rPr>
          <w:rFonts w:ascii="Abadi" w:hAnsi="Abadi"/>
          <w:sz w:val="21"/>
          <w:szCs w:val="21"/>
        </w:rPr>
        <w:t>,</w:t>
      </w:r>
      <w:r w:rsidR="00D031B8" w:rsidRPr="00D031B8">
        <w:rPr>
          <w:rFonts w:ascii="Abadi" w:hAnsi="Abadi"/>
          <w:sz w:val="21"/>
          <w:szCs w:val="21"/>
        </w:rPr>
        <w:t xml:space="preserve"> entre otras cosas, lo siguiente</w:t>
      </w:r>
      <w:r>
        <w:rPr>
          <w:rFonts w:ascii="Abadi" w:hAnsi="Abadi"/>
          <w:sz w:val="21"/>
          <w:szCs w:val="21"/>
        </w:rPr>
        <w:t>:</w:t>
      </w:r>
    </w:p>
    <w:p w14:paraId="5D603EFE" w14:textId="77777777" w:rsidR="001369C9" w:rsidRDefault="001369C9" w:rsidP="001369C9">
      <w:pPr>
        <w:ind w:firstLine="709"/>
        <w:jc w:val="both"/>
        <w:rPr>
          <w:rFonts w:ascii="Abadi" w:hAnsi="Abadi"/>
          <w:sz w:val="21"/>
          <w:szCs w:val="21"/>
        </w:rPr>
      </w:pPr>
    </w:p>
    <w:p w14:paraId="672353C1" w14:textId="77777777" w:rsidR="001369C9" w:rsidRDefault="00D031B8" w:rsidP="001369C9">
      <w:pPr>
        <w:ind w:firstLine="709"/>
        <w:jc w:val="both"/>
        <w:rPr>
          <w:rFonts w:ascii="Abadi" w:hAnsi="Abadi"/>
          <w:sz w:val="21"/>
          <w:szCs w:val="21"/>
        </w:rPr>
      </w:pPr>
      <w:r w:rsidRPr="00D031B8">
        <w:rPr>
          <w:rFonts w:ascii="Abadi" w:hAnsi="Abadi"/>
          <w:sz w:val="21"/>
          <w:szCs w:val="21"/>
        </w:rPr>
        <w:t>Primero, el municipio no pudo acreditar haber realizado algún estudio para valorar la posibilidad de adquirir vehículos y semáforos en vez de arrendarlos mediante contratos violatorios de los lineamientos generales en materia de racionalidad, austeridad y disciplina presupuestaria aplicabl</w:t>
      </w:r>
      <w:r w:rsidR="001369C9">
        <w:rPr>
          <w:rFonts w:ascii="Abadi" w:hAnsi="Abadi"/>
          <w:sz w:val="21"/>
          <w:szCs w:val="21"/>
        </w:rPr>
        <w:t>e.</w:t>
      </w:r>
    </w:p>
    <w:p w14:paraId="2ABE65DF" w14:textId="77777777" w:rsidR="001369C9" w:rsidRDefault="001369C9" w:rsidP="001369C9">
      <w:pPr>
        <w:ind w:firstLine="709"/>
        <w:jc w:val="both"/>
        <w:rPr>
          <w:rFonts w:ascii="Abadi" w:hAnsi="Abadi"/>
          <w:sz w:val="21"/>
          <w:szCs w:val="21"/>
        </w:rPr>
      </w:pPr>
    </w:p>
    <w:p w14:paraId="46CF20ED" w14:textId="08A1E837" w:rsidR="001369C9" w:rsidRDefault="001369C9" w:rsidP="001369C9">
      <w:pPr>
        <w:ind w:firstLine="709"/>
        <w:jc w:val="both"/>
        <w:rPr>
          <w:rFonts w:ascii="Abadi" w:hAnsi="Abadi"/>
          <w:sz w:val="21"/>
          <w:szCs w:val="21"/>
        </w:rPr>
      </w:pPr>
      <w:r>
        <w:rPr>
          <w:rFonts w:ascii="Abadi" w:hAnsi="Abadi"/>
          <w:sz w:val="21"/>
          <w:szCs w:val="21"/>
        </w:rPr>
        <w:t>S</w:t>
      </w:r>
      <w:r w:rsidR="00D031B8" w:rsidRPr="00D031B8">
        <w:rPr>
          <w:rFonts w:ascii="Abadi" w:hAnsi="Abadi"/>
          <w:sz w:val="21"/>
          <w:szCs w:val="21"/>
        </w:rPr>
        <w:t xml:space="preserve">egundo, se pagaron más de </w:t>
      </w:r>
      <w:r>
        <w:rPr>
          <w:rFonts w:ascii="Abadi" w:hAnsi="Abadi"/>
          <w:sz w:val="21"/>
          <w:szCs w:val="21"/>
        </w:rPr>
        <w:t>$5´700,000</w:t>
      </w:r>
      <w:r w:rsidR="00D031B8" w:rsidRPr="00D031B8">
        <w:rPr>
          <w:rFonts w:ascii="Abadi" w:hAnsi="Abadi"/>
          <w:sz w:val="21"/>
          <w:szCs w:val="21"/>
        </w:rPr>
        <w:t xml:space="preserve"> a dos empresas por el arrendamiento, suministro y mantenimiento y pues</w:t>
      </w:r>
      <w:r>
        <w:rPr>
          <w:rFonts w:ascii="Abadi" w:hAnsi="Abadi"/>
          <w:sz w:val="21"/>
          <w:szCs w:val="21"/>
        </w:rPr>
        <w:t>ta en</w:t>
      </w:r>
      <w:r w:rsidR="00D031B8" w:rsidRPr="00D031B8">
        <w:rPr>
          <w:rFonts w:ascii="Abadi" w:hAnsi="Abadi"/>
          <w:sz w:val="21"/>
          <w:szCs w:val="21"/>
        </w:rPr>
        <w:t xml:space="preserve"> operación de semáforos y otros supuestos equipos de alta tecnología en materia de movilidad y seguridad pública durante veintisiete meses.</w:t>
      </w:r>
      <w:r>
        <w:rPr>
          <w:rFonts w:ascii="Abadi" w:hAnsi="Abadi"/>
          <w:sz w:val="21"/>
          <w:szCs w:val="21"/>
        </w:rPr>
        <w:t xml:space="preserve"> </w:t>
      </w:r>
      <w:r w:rsidR="00D031B8" w:rsidRPr="00D031B8">
        <w:rPr>
          <w:rFonts w:ascii="Abadi" w:hAnsi="Abadi"/>
          <w:sz w:val="21"/>
          <w:szCs w:val="21"/>
        </w:rPr>
        <w:t xml:space="preserve">Sin embargo, cuando la </w:t>
      </w:r>
      <w:r>
        <w:rPr>
          <w:rFonts w:ascii="Abadi" w:hAnsi="Abadi"/>
          <w:sz w:val="21"/>
          <w:szCs w:val="21"/>
        </w:rPr>
        <w:t>ASEG</w:t>
      </w:r>
      <w:r w:rsidR="00D031B8" w:rsidRPr="00D031B8">
        <w:rPr>
          <w:rFonts w:ascii="Abadi" w:hAnsi="Abadi"/>
          <w:sz w:val="21"/>
          <w:szCs w:val="21"/>
        </w:rPr>
        <w:t xml:space="preserve"> fue a verificar dicho se equipos</w:t>
      </w:r>
      <w:r>
        <w:rPr>
          <w:rFonts w:ascii="Abadi" w:hAnsi="Abadi"/>
          <w:sz w:val="21"/>
          <w:szCs w:val="21"/>
        </w:rPr>
        <w:t>,</w:t>
      </w:r>
      <w:r w:rsidR="00D031B8" w:rsidRPr="00D031B8">
        <w:rPr>
          <w:rFonts w:ascii="Abadi" w:hAnsi="Abadi"/>
          <w:sz w:val="21"/>
          <w:szCs w:val="21"/>
        </w:rPr>
        <w:t xml:space="preserve"> encontró que estos no estaban instalados ni en operación, así como que varios equipos no se localizaron y que otros </w:t>
      </w:r>
      <w:r w:rsidR="00D031B8" w:rsidRPr="00D031B8">
        <w:rPr>
          <w:rFonts w:ascii="Abadi" w:hAnsi="Abadi"/>
          <w:sz w:val="21"/>
          <w:szCs w:val="21"/>
        </w:rPr>
        <w:t>no correspondían a las características del contrato. En suma, semáforos y equipo tecnológico fantasmas, pero que si se pagó</w:t>
      </w:r>
      <w:r>
        <w:rPr>
          <w:rFonts w:ascii="Abadi" w:hAnsi="Abadi"/>
          <w:sz w:val="21"/>
          <w:szCs w:val="21"/>
        </w:rPr>
        <w:t>.</w:t>
      </w:r>
    </w:p>
    <w:p w14:paraId="0E51E088" w14:textId="77777777" w:rsidR="001369C9" w:rsidRDefault="001369C9" w:rsidP="001369C9">
      <w:pPr>
        <w:ind w:firstLine="709"/>
        <w:jc w:val="both"/>
        <w:rPr>
          <w:rFonts w:ascii="Abadi" w:hAnsi="Abadi"/>
          <w:sz w:val="21"/>
          <w:szCs w:val="21"/>
        </w:rPr>
      </w:pPr>
    </w:p>
    <w:p w14:paraId="7118C1C5" w14:textId="77777777" w:rsidR="00640976" w:rsidRDefault="001369C9" w:rsidP="001369C9">
      <w:pPr>
        <w:ind w:firstLine="709"/>
        <w:jc w:val="both"/>
        <w:rPr>
          <w:rFonts w:ascii="Abadi" w:hAnsi="Abadi"/>
          <w:sz w:val="21"/>
          <w:szCs w:val="21"/>
        </w:rPr>
      </w:pPr>
      <w:r>
        <w:rPr>
          <w:rFonts w:ascii="Abadi" w:hAnsi="Abadi"/>
          <w:sz w:val="21"/>
          <w:szCs w:val="21"/>
        </w:rPr>
        <w:t>T</w:t>
      </w:r>
      <w:r w:rsidR="00D031B8" w:rsidRPr="00D031B8">
        <w:rPr>
          <w:rFonts w:ascii="Abadi" w:hAnsi="Abadi"/>
          <w:sz w:val="21"/>
          <w:szCs w:val="21"/>
        </w:rPr>
        <w:t>ercero</w:t>
      </w:r>
      <w:r>
        <w:rPr>
          <w:rFonts w:ascii="Abadi" w:hAnsi="Abadi"/>
          <w:sz w:val="21"/>
          <w:szCs w:val="21"/>
        </w:rPr>
        <w:t>,</w:t>
      </w:r>
      <w:r w:rsidR="00D031B8" w:rsidRPr="00D031B8">
        <w:rPr>
          <w:rFonts w:ascii="Abadi" w:hAnsi="Abadi"/>
          <w:sz w:val="21"/>
          <w:szCs w:val="21"/>
        </w:rPr>
        <w:t xml:space="preserve"> el municipio panista o mi tío, aplicar las penas convencionales por atraso</w:t>
      </w:r>
      <w:r>
        <w:rPr>
          <w:rFonts w:ascii="Abadi" w:hAnsi="Abadi"/>
          <w:sz w:val="21"/>
          <w:szCs w:val="21"/>
        </w:rPr>
        <w:t xml:space="preserve"> e</w:t>
      </w:r>
      <w:r w:rsidR="00D031B8" w:rsidRPr="00D031B8">
        <w:rPr>
          <w:rFonts w:ascii="Abadi" w:hAnsi="Abadi"/>
          <w:sz w:val="21"/>
          <w:szCs w:val="21"/>
        </w:rPr>
        <w:t xml:space="preserve"> incumplimiento del contrato de arrendamiento de estos semáforos y equipo tecnológico. Estos </w:t>
      </w:r>
      <w:r w:rsidRPr="00D031B8">
        <w:rPr>
          <w:rFonts w:ascii="Abadi" w:hAnsi="Abadi"/>
          <w:sz w:val="21"/>
          <w:szCs w:val="21"/>
        </w:rPr>
        <w:t>h</w:t>
      </w:r>
      <w:r>
        <w:rPr>
          <w:rFonts w:ascii="Abadi" w:hAnsi="Abadi"/>
          <w:sz w:val="21"/>
          <w:szCs w:val="21"/>
        </w:rPr>
        <w:t>allazgos</w:t>
      </w:r>
      <w:r w:rsidR="00D031B8" w:rsidRPr="00D031B8">
        <w:rPr>
          <w:rFonts w:ascii="Abadi" w:hAnsi="Abadi"/>
          <w:sz w:val="21"/>
          <w:szCs w:val="21"/>
        </w:rPr>
        <w:t xml:space="preserve"> que construye</w:t>
      </w:r>
      <w:r w:rsidR="00640976">
        <w:rPr>
          <w:rFonts w:ascii="Abadi" w:hAnsi="Abadi"/>
          <w:sz w:val="21"/>
          <w:szCs w:val="21"/>
        </w:rPr>
        <w:t xml:space="preserve">n </w:t>
      </w:r>
      <w:r w:rsidR="00D031B8" w:rsidRPr="00D031B8">
        <w:rPr>
          <w:rFonts w:ascii="Abadi" w:hAnsi="Abadi"/>
          <w:sz w:val="21"/>
          <w:szCs w:val="21"/>
        </w:rPr>
        <w:t xml:space="preserve">un escenario coherente de </w:t>
      </w:r>
      <w:r w:rsidR="00640976" w:rsidRPr="00D031B8">
        <w:rPr>
          <w:rFonts w:ascii="Abadi" w:hAnsi="Abadi"/>
          <w:sz w:val="21"/>
          <w:szCs w:val="21"/>
        </w:rPr>
        <w:t>corrupción</w:t>
      </w:r>
      <w:r w:rsidR="00D031B8" w:rsidRPr="00D031B8">
        <w:rPr>
          <w:rFonts w:ascii="Abadi" w:hAnsi="Abadi"/>
          <w:sz w:val="21"/>
          <w:szCs w:val="21"/>
        </w:rPr>
        <w:t xml:space="preserve"> no deben de quedar impune</w:t>
      </w:r>
      <w:r w:rsidR="00640976">
        <w:rPr>
          <w:rFonts w:ascii="Abadi" w:hAnsi="Abadi"/>
          <w:sz w:val="21"/>
          <w:szCs w:val="21"/>
        </w:rPr>
        <w:t>,</w:t>
      </w:r>
      <w:r w:rsidR="00D031B8" w:rsidRPr="00D031B8">
        <w:rPr>
          <w:rFonts w:ascii="Abadi" w:hAnsi="Abadi"/>
          <w:sz w:val="21"/>
          <w:szCs w:val="21"/>
        </w:rPr>
        <w:t xml:space="preserve"> como</w:t>
      </w:r>
      <w:r w:rsidR="00640976">
        <w:rPr>
          <w:rFonts w:ascii="Abadi" w:hAnsi="Abadi"/>
          <w:sz w:val="21"/>
          <w:szCs w:val="21"/>
        </w:rPr>
        <w:t xml:space="preserve"> lo</w:t>
      </w:r>
      <w:r w:rsidR="00D031B8" w:rsidRPr="00D031B8">
        <w:rPr>
          <w:rFonts w:ascii="Abadi" w:hAnsi="Abadi"/>
          <w:sz w:val="21"/>
          <w:szCs w:val="21"/>
        </w:rPr>
        <w:t xml:space="preserve"> ha sido hasta ahora</w:t>
      </w:r>
      <w:r w:rsidR="00640976">
        <w:rPr>
          <w:rFonts w:ascii="Abadi" w:hAnsi="Abadi"/>
          <w:sz w:val="21"/>
          <w:szCs w:val="21"/>
        </w:rPr>
        <w:t xml:space="preserve"> e</w:t>
      </w:r>
      <w:r w:rsidR="00D031B8" w:rsidRPr="00D031B8">
        <w:rPr>
          <w:rFonts w:ascii="Abadi" w:hAnsi="Abadi"/>
          <w:sz w:val="21"/>
          <w:szCs w:val="21"/>
        </w:rPr>
        <w:t>n el caso de la auditoría del Sistema Municipal de Agua Potable de</w:t>
      </w:r>
      <w:r w:rsidR="00640976">
        <w:rPr>
          <w:rFonts w:ascii="Abadi" w:hAnsi="Abadi"/>
          <w:sz w:val="21"/>
          <w:szCs w:val="21"/>
        </w:rPr>
        <w:t xml:space="preserve"> Salvatierra.</w:t>
      </w:r>
    </w:p>
    <w:p w14:paraId="5941C897" w14:textId="77777777" w:rsidR="00640976" w:rsidRDefault="00640976" w:rsidP="001369C9">
      <w:pPr>
        <w:ind w:firstLine="709"/>
        <w:jc w:val="both"/>
        <w:rPr>
          <w:rFonts w:ascii="Abadi" w:hAnsi="Abadi"/>
          <w:sz w:val="21"/>
          <w:szCs w:val="21"/>
        </w:rPr>
      </w:pPr>
    </w:p>
    <w:p w14:paraId="29541A57" w14:textId="77777777" w:rsidR="00640976" w:rsidRDefault="00640976" w:rsidP="0064097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diputada </w:t>
      </w:r>
      <w:r w:rsidR="00D031B8" w:rsidRPr="00D031B8">
        <w:rPr>
          <w:rFonts w:ascii="Abadi" w:hAnsi="Abadi"/>
          <w:sz w:val="21"/>
          <w:szCs w:val="21"/>
        </w:rPr>
        <w:t xml:space="preserve">Magdalena, </w:t>
      </w:r>
      <w:r>
        <w:rPr>
          <w:rFonts w:ascii="Abadi" w:hAnsi="Abadi"/>
          <w:sz w:val="21"/>
          <w:szCs w:val="21"/>
        </w:rPr>
        <w:t>¿</w:t>
      </w:r>
      <w:r w:rsidR="00D031B8" w:rsidRPr="00D031B8">
        <w:rPr>
          <w:rFonts w:ascii="Abadi" w:hAnsi="Abadi"/>
          <w:sz w:val="21"/>
          <w:szCs w:val="21"/>
        </w:rPr>
        <w:t>me permite</w:t>
      </w:r>
      <w:r>
        <w:rPr>
          <w:rFonts w:ascii="Abadi" w:hAnsi="Abadi"/>
          <w:sz w:val="21"/>
          <w:szCs w:val="21"/>
        </w:rPr>
        <w:t xml:space="preserve">? </w:t>
      </w:r>
    </w:p>
    <w:p w14:paraId="3A66741D" w14:textId="77777777" w:rsidR="00640976" w:rsidRDefault="00640976" w:rsidP="00640976">
      <w:pPr>
        <w:ind w:firstLine="709"/>
        <w:jc w:val="both"/>
        <w:rPr>
          <w:rFonts w:ascii="Abadi" w:hAnsi="Abadi"/>
          <w:sz w:val="21"/>
          <w:szCs w:val="21"/>
        </w:rPr>
      </w:pPr>
    </w:p>
    <w:p w14:paraId="01F42381" w14:textId="77777777" w:rsidR="00640976" w:rsidRDefault="00640976" w:rsidP="00640976">
      <w:pPr>
        <w:ind w:firstLine="709"/>
        <w:jc w:val="both"/>
        <w:rPr>
          <w:rFonts w:ascii="Abadi" w:hAnsi="Abadi"/>
          <w:sz w:val="21"/>
          <w:szCs w:val="21"/>
        </w:rPr>
      </w:pPr>
      <w:r>
        <w:rPr>
          <w:rFonts w:ascii="Abadi" w:hAnsi="Abadi"/>
          <w:sz w:val="21"/>
          <w:szCs w:val="21"/>
        </w:rPr>
        <w:t>D</w:t>
      </w:r>
      <w:r w:rsidR="00D031B8" w:rsidRPr="00D031B8">
        <w:rPr>
          <w:rFonts w:ascii="Abadi" w:hAnsi="Abadi"/>
          <w:sz w:val="21"/>
          <w:szCs w:val="21"/>
        </w:rPr>
        <w:t>iputado José Luis</w:t>
      </w:r>
      <w:r>
        <w:rPr>
          <w:rFonts w:ascii="Abadi" w:hAnsi="Abadi"/>
          <w:sz w:val="21"/>
          <w:szCs w:val="21"/>
        </w:rPr>
        <w:t>, ¿p</w:t>
      </w:r>
      <w:r w:rsidR="00D031B8" w:rsidRPr="00D031B8">
        <w:rPr>
          <w:rFonts w:ascii="Abadi" w:hAnsi="Abadi"/>
          <w:sz w:val="21"/>
          <w:szCs w:val="21"/>
        </w:rPr>
        <w:t>ara qué efecto</w:t>
      </w:r>
      <w:r>
        <w:rPr>
          <w:rFonts w:ascii="Abadi" w:hAnsi="Abadi"/>
          <w:sz w:val="21"/>
          <w:szCs w:val="21"/>
        </w:rPr>
        <w:t>?</w:t>
      </w:r>
    </w:p>
    <w:p w14:paraId="17E0FBE6" w14:textId="77777777" w:rsidR="00640976" w:rsidRDefault="00640976" w:rsidP="00640976">
      <w:pPr>
        <w:ind w:firstLine="709"/>
        <w:jc w:val="both"/>
        <w:rPr>
          <w:rFonts w:ascii="Abadi" w:hAnsi="Abadi"/>
          <w:sz w:val="21"/>
          <w:szCs w:val="21"/>
        </w:rPr>
      </w:pPr>
    </w:p>
    <w:p w14:paraId="2B037EB7" w14:textId="50156ED9" w:rsidR="00640976" w:rsidRDefault="00640976" w:rsidP="00640976">
      <w:pPr>
        <w:ind w:firstLine="709"/>
        <w:jc w:val="both"/>
        <w:rPr>
          <w:rFonts w:ascii="Abadi" w:hAnsi="Abadi"/>
          <w:sz w:val="21"/>
          <w:szCs w:val="21"/>
        </w:rPr>
      </w:pPr>
      <w:r>
        <w:rPr>
          <w:rFonts w:ascii="Abadi" w:hAnsi="Abadi"/>
          <w:b/>
          <w:bCs/>
          <w:sz w:val="21"/>
          <w:szCs w:val="21"/>
        </w:rPr>
        <w:t>-C. Dip. José Luis Vázquez Cordero:</w:t>
      </w:r>
      <w:r w:rsidR="00D031B8" w:rsidRPr="00D031B8">
        <w:rPr>
          <w:rFonts w:ascii="Abadi" w:hAnsi="Abadi"/>
          <w:sz w:val="21"/>
          <w:szCs w:val="21"/>
        </w:rPr>
        <w:t xml:space="preserve"> quisiera ver si la diputada</w:t>
      </w:r>
      <w:r>
        <w:rPr>
          <w:rFonts w:ascii="Abadi" w:hAnsi="Abadi"/>
          <w:sz w:val="21"/>
          <w:szCs w:val="21"/>
        </w:rPr>
        <w:t xml:space="preserve"> me</w:t>
      </w:r>
      <w:r w:rsidR="00D031B8" w:rsidRPr="00D031B8">
        <w:rPr>
          <w:rFonts w:ascii="Abadi" w:hAnsi="Abadi"/>
          <w:sz w:val="21"/>
          <w:szCs w:val="21"/>
        </w:rPr>
        <w:t xml:space="preserve"> </w:t>
      </w:r>
      <w:r w:rsidRPr="00D031B8">
        <w:rPr>
          <w:rFonts w:ascii="Abadi" w:hAnsi="Abadi"/>
          <w:sz w:val="21"/>
          <w:szCs w:val="21"/>
        </w:rPr>
        <w:t>hace el favor</w:t>
      </w:r>
      <w:r w:rsidR="00D031B8" w:rsidRPr="00D031B8">
        <w:rPr>
          <w:rFonts w:ascii="Abadi" w:hAnsi="Abadi"/>
          <w:sz w:val="21"/>
          <w:szCs w:val="21"/>
        </w:rPr>
        <w:t xml:space="preserve"> de recibirme una pregunta.</w:t>
      </w:r>
    </w:p>
    <w:p w14:paraId="4BB21C30" w14:textId="77777777" w:rsidR="00640976" w:rsidRDefault="00640976" w:rsidP="00640976">
      <w:pPr>
        <w:ind w:firstLine="709"/>
        <w:jc w:val="both"/>
        <w:rPr>
          <w:rFonts w:ascii="Abadi" w:hAnsi="Abadi"/>
          <w:sz w:val="21"/>
          <w:szCs w:val="21"/>
        </w:rPr>
      </w:pPr>
    </w:p>
    <w:p w14:paraId="33CE5121" w14:textId="77777777" w:rsidR="00640976" w:rsidRDefault="00D031B8" w:rsidP="00640976">
      <w:pPr>
        <w:ind w:firstLine="709"/>
        <w:jc w:val="both"/>
        <w:rPr>
          <w:rFonts w:ascii="Abadi" w:hAnsi="Abadi"/>
          <w:sz w:val="21"/>
          <w:szCs w:val="21"/>
        </w:rPr>
      </w:pPr>
      <w:r w:rsidRPr="00D031B8">
        <w:rPr>
          <w:rFonts w:ascii="Abadi" w:hAnsi="Abadi"/>
          <w:sz w:val="21"/>
          <w:szCs w:val="21"/>
        </w:rPr>
        <w:t xml:space="preserve"> </w:t>
      </w:r>
      <w:r w:rsidR="00640976">
        <w:rPr>
          <w:rFonts w:ascii="Abadi" w:hAnsi="Abadi"/>
          <w:b/>
          <w:bCs/>
          <w:sz w:val="21"/>
          <w:szCs w:val="21"/>
        </w:rPr>
        <w:t xml:space="preserve">-La C. </w:t>
      </w:r>
      <w:proofErr w:type="gramStart"/>
      <w:r w:rsidR="00640976">
        <w:rPr>
          <w:rFonts w:ascii="Abadi" w:hAnsi="Abadi"/>
          <w:b/>
          <w:bCs/>
          <w:sz w:val="21"/>
          <w:szCs w:val="21"/>
        </w:rPr>
        <w:t>Presidenta</w:t>
      </w:r>
      <w:proofErr w:type="gramEnd"/>
      <w:r w:rsidR="00640976">
        <w:rPr>
          <w:rFonts w:ascii="Abadi" w:hAnsi="Abadi"/>
          <w:b/>
          <w:bCs/>
          <w:sz w:val="21"/>
          <w:szCs w:val="21"/>
        </w:rPr>
        <w:t xml:space="preserve">: </w:t>
      </w:r>
      <w:r w:rsidRPr="00D031B8">
        <w:rPr>
          <w:rFonts w:ascii="Abadi" w:hAnsi="Abadi"/>
          <w:sz w:val="21"/>
          <w:szCs w:val="21"/>
        </w:rPr>
        <w:t>Diputada Magdalena</w:t>
      </w:r>
      <w:r w:rsidR="00640976">
        <w:rPr>
          <w:rFonts w:ascii="Abadi" w:hAnsi="Abadi"/>
          <w:sz w:val="21"/>
          <w:szCs w:val="21"/>
        </w:rPr>
        <w:t>, ¿</w:t>
      </w:r>
      <w:r w:rsidRPr="00D031B8">
        <w:rPr>
          <w:rFonts w:ascii="Abadi" w:hAnsi="Abadi"/>
          <w:sz w:val="21"/>
          <w:szCs w:val="21"/>
        </w:rPr>
        <w:t>le recibe una pregunta el diputado José Luis</w:t>
      </w:r>
      <w:r w:rsidR="00640976">
        <w:rPr>
          <w:rFonts w:ascii="Abadi" w:hAnsi="Abadi"/>
          <w:sz w:val="21"/>
          <w:szCs w:val="21"/>
        </w:rPr>
        <w:t>?</w:t>
      </w:r>
    </w:p>
    <w:p w14:paraId="7FAD2FEC" w14:textId="77777777" w:rsidR="00640976" w:rsidRDefault="00640976" w:rsidP="00640976">
      <w:pPr>
        <w:ind w:firstLine="709"/>
        <w:jc w:val="both"/>
        <w:rPr>
          <w:rFonts w:ascii="Abadi" w:hAnsi="Abadi"/>
          <w:sz w:val="21"/>
          <w:szCs w:val="21"/>
        </w:rPr>
      </w:pPr>
    </w:p>
    <w:p w14:paraId="1548902A" w14:textId="77777777" w:rsidR="00640976" w:rsidRDefault="00640976" w:rsidP="00640976">
      <w:pPr>
        <w:ind w:firstLine="709"/>
        <w:jc w:val="both"/>
        <w:rPr>
          <w:rFonts w:ascii="Abadi" w:hAnsi="Abadi"/>
          <w:sz w:val="21"/>
          <w:szCs w:val="21"/>
        </w:rPr>
      </w:pPr>
      <w:r>
        <w:rPr>
          <w:rFonts w:ascii="Abadi" w:hAnsi="Abadi"/>
          <w:b/>
          <w:bCs/>
          <w:sz w:val="21"/>
          <w:szCs w:val="21"/>
        </w:rPr>
        <w:t xml:space="preserve">-C. Dip. María Magdalena Rosales Cruz: </w:t>
      </w:r>
      <w:r w:rsidR="00D031B8" w:rsidRPr="00D031B8">
        <w:rPr>
          <w:rFonts w:ascii="Abadi" w:hAnsi="Abadi"/>
          <w:sz w:val="21"/>
          <w:szCs w:val="21"/>
        </w:rPr>
        <w:t>Una disculpa presidenta, puede decirle al diputado José Luis que no aceptó la pregunta</w:t>
      </w:r>
      <w:r>
        <w:rPr>
          <w:rFonts w:ascii="Abadi" w:hAnsi="Abadi"/>
          <w:sz w:val="21"/>
          <w:szCs w:val="21"/>
        </w:rPr>
        <w:t>.</w:t>
      </w:r>
    </w:p>
    <w:p w14:paraId="7A4BBCA1" w14:textId="77777777" w:rsidR="00640976" w:rsidRDefault="00640976" w:rsidP="00640976">
      <w:pPr>
        <w:ind w:firstLine="709"/>
        <w:jc w:val="both"/>
        <w:rPr>
          <w:rFonts w:ascii="Abadi" w:hAnsi="Abadi"/>
          <w:sz w:val="21"/>
          <w:szCs w:val="21"/>
        </w:rPr>
      </w:pPr>
    </w:p>
    <w:p w14:paraId="248B834E" w14:textId="77777777" w:rsidR="00640976" w:rsidRDefault="00640976" w:rsidP="0064097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diputado</w:t>
      </w:r>
      <w:r>
        <w:rPr>
          <w:rFonts w:ascii="Abadi" w:hAnsi="Abadi"/>
          <w:sz w:val="21"/>
          <w:szCs w:val="21"/>
        </w:rPr>
        <w:t>, n</w:t>
      </w:r>
      <w:r w:rsidR="00D031B8" w:rsidRPr="00D031B8">
        <w:rPr>
          <w:rFonts w:ascii="Abadi" w:hAnsi="Abadi"/>
          <w:sz w:val="21"/>
          <w:szCs w:val="21"/>
        </w:rPr>
        <w:t>o fue aceptada su pregunta</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a</w:t>
      </w:r>
      <w:r w:rsidR="00D031B8" w:rsidRPr="00D031B8">
        <w:rPr>
          <w:rFonts w:ascii="Abadi" w:hAnsi="Abadi"/>
          <w:sz w:val="21"/>
          <w:szCs w:val="21"/>
        </w:rPr>
        <w:t>delante d</w:t>
      </w:r>
      <w:r>
        <w:rPr>
          <w:rFonts w:ascii="Abadi" w:hAnsi="Abadi"/>
          <w:sz w:val="21"/>
          <w:szCs w:val="21"/>
        </w:rPr>
        <w:t>i</w:t>
      </w:r>
      <w:r w:rsidR="00D031B8" w:rsidRPr="00D031B8">
        <w:rPr>
          <w:rFonts w:ascii="Abadi" w:hAnsi="Abadi"/>
          <w:sz w:val="21"/>
          <w:szCs w:val="21"/>
        </w:rPr>
        <w:t>putada</w:t>
      </w:r>
      <w:r>
        <w:rPr>
          <w:rFonts w:ascii="Abadi" w:hAnsi="Abadi"/>
          <w:sz w:val="21"/>
          <w:szCs w:val="21"/>
        </w:rPr>
        <w:t>.</w:t>
      </w:r>
    </w:p>
    <w:p w14:paraId="04505D52" w14:textId="77777777" w:rsidR="00640976" w:rsidRDefault="00640976" w:rsidP="00640976">
      <w:pPr>
        <w:ind w:firstLine="709"/>
        <w:jc w:val="both"/>
        <w:rPr>
          <w:rFonts w:ascii="Abadi" w:hAnsi="Abadi"/>
          <w:sz w:val="21"/>
          <w:szCs w:val="21"/>
        </w:rPr>
      </w:pPr>
    </w:p>
    <w:p w14:paraId="463B7066" w14:textId="77777777" w:rsidR="00640976" w:rsidRDefault="00640976" w:rsidP="00640976">
      <w:pPr>
        <w:ind w:firstLine="709"/>
        <w:jc w:val="both"/>
        <w:rPr>
          <w:rFonts w:ascii="Abadi" w:hAnsi="Abadi"/>
          <w:sz w:val="21"/>
          <w:szCs w:val="21"/>
        </w:rPr>
      </w:pPr>
      <w:r>
        <w:rPr>
          <w:rFonts w:ascii="Abadi" w:hAnsi="Abadi"/>
          <w:b/>
          <w:bCs/>
          <w:sz w:val="21"/>
          <w:szCs w:val="21"/>
        </w:rPr>
        <w:t>-C. Dip. María Magdalena Rosales Cruz:</w:t>
      </w:r>
      <w:r w:rsidR="00D031B8" w:rsidRPr="00D031B8">
        <w:rPr>
          <w:rFonts w:ascii="Abadi" w:hAnsi="Abadi"/>
          <w:sz w:val="21"/>
          <w:szCs w:val="21"/>
        </w:rPr>
        <w:t xml:space="preserve"> si</w:t>
      </w:r>
      <w:r>
        <w:rPr>
          <w:rFonts w:ascii="Abadi" w:hAnsi="Abadi"/>
          <w:sz w:val="21"/>
          <w:szCs w:val="21"/>
        </w:rPr>
        <w:t>,</w:t>
      </w:r>
      <w:r w:rsidR="00D031B8" w:rsidRPr="00D031B8">
        <w:rPr>
          <w:rFonts w:ascii="Abadi" w:hAnsi="Abadi"/>
          <w:sz w:val="21"/>
          <w:szCs w:val="21"/>
        </w:rPr>
        <w:t xml:space="preserve"> decía</w:t>
      </w:r>
      <w:r>
        <w:rPr>
          <w:rFonts w:ascii="Abadi" w:hAnsi="Abadi"/>
          <w:sz w:val="21"/>
          <w:szCs w:val="21"/>
        </w:rPr>
        <w:t>.</w:t>
      </w:r>
    </w:p>
    <w:p w14:paraId="377830BE" w14:textId="77777777" w:rsidR="00640976" w:rsidRDefault="00640976" w:rsidP="00640976">
      <w:pPr>
        <w:ind w:firstLine="709"/>
        <w:jc w:val="both"/>
        <w:rPr>
          <w:rFonts w:ascii="Abadi" w:hAnsi="Abadi"/>
          <w:sz w:val="21"/>
          <w:szCs w:val="21"/>
        </w:rPr>
      </w:pPr>
    </w:p>
    <w:p w14:paraId="45A392F8" w14:textId="77777777" w:rsidR="00640976" w:rsidRDefault="00640976" w:rsidP="00640976">
      <w:pPr>
        <w:ind w:firstLine="709"/>
        <w:jc w:val="both"/>
        <w:rPr>
          <w:rFonts w:ascii="Abadi" w:hAnsi="Abadi"/>
          <w:sz w:val="21"/>
          <w:szCs w:val="21"/>
        </w:rPr>
      </w:pPr>
      <w:r>
        <w:rPr>
          <w:rFonts w:ascii="Abadi" w:hAnsi="Abadi"/>
          <w:sz w:val="21"/>
          <w:szCs w:val="21"/>
        </w:rPr>
        <w:t>T</w:t>
      </w:r>
      <w:r w:rsidR="00D031B8" w:rsidRPr="00D031B8">
        <w:rPr>
          <w:rFonts w:ascii="Abadi" w:hAnsi="Abadi"/>
          <w:sz w:val="21"/>
          <w:szCs w:val="21"/>
        </w:rPr>
        <w:t>ercero</w:t>
      </w:r>
      <w:r>
        <w:rPr>
          <w:rFonts w:ascii="Abadi" w:hAnsi="Abadi"/>
          <w:sz w:val="21"/>
          <w:szCs w:val="21"/>
        </w:rPr>
        <w:t>,</w:t>
      </w:r>
      <w:r w:rsidR="00D031B8" w:rsidRPr="00D031B8">
        <w:rPr>
          <w:rFonts w:ascii="Abadi" w:hAnsi="Abadi"/>
          <w:sz w:val="21"/>
          <w:szCs w:val="21"/>
        </w:rPr>
        <w:t xml:space="preserve"> el municipio panista </w:t>
      </w:r>
      <w:r>
        <w:rPr>
          <w:rFonts w:ascii="Abadi" w:hAnsi="Abadi"/>
          <w:sz w:val="21"/>
          <w:szCs w:val="21"/>
        </w:rPr>
        <w:t>omiti</w:t>
      </w:r>
      <w:r w:rsidRPr="00D031B8">
        <w:rPr>
          <w:rFonts w:ascii="Abadi" w:hAnsi="Abadi"/>
          <w:sz w:val="21"/>
          <w:szCs w:val="21"/>
        </w:rPr>
        <w:t>ó</w:t>
      </w:r>
      <w:r w:rsidR="00D031B8" w:rsidRPr="00D031B8">
        <w:rPr>
          <w:rFonts w:ascii="Abadi" w:hAnsi="Abadi"/>
          <w:sz w:val="21"/>
          <w:szCs w:val="21"/>
        </w:rPr>
        <w:t xml:space="preserve"> aplicar las </w:t>
      </w:r>
      <w:r>
        <w:rPr>
          <w:rFonts w:ascii="Abadi" w:hAnsi="Abadi"/>
          <w:sz w:val="21"/>
          <w:szCs w:val="21"/>
        </w:rPr>
        <w:t>penas</w:t>
      </w:r>
      <w:r w:rsidR="00D031B8" w:rsidRPr="00D031B8">
        <w:rPr>
          <w:rFonts w:ascii="Abadi" w:hAnsi="Abadi"/>
          <w:sz w:val="21"/>
          <w:szCs w:val="21"/>
        </w:rPr>
        <w:t xml:space="preserve"> convencionales por atr</w:t>
      </w:r>
      <w:r>
        <w:rPr>
          <w:rFonts w:ascii="Abadi" w:hAnsi="Abadi"/>
          <w:sz w:val="21"/>
          <w:szCs w:val="21"/>
        </w:rPr>
        <w:t>as</w:t>
      </w:r>
      <w:r w:rsidR="00D031B8" w:rsidRPr="00D031B8">
        <w:rPr>
          <w:rFonts w:ascii="Abadi" w:hAnsi="Abadi"/>
          <w:sz w:val="21"/>
          <w:szCs w:val="21"/>
        </w:rPr>
        <w:t>o</w:t>
      </w:r>
      <w:r>
        <w:rPr>
          <w:rFonts w:ascii="Abadi" w:hAnsi="Abadi"/>
          <w:sz w:val="21"/>
          <w:szCs w:val="21"/>
        </w:rPr>
        <w:t xml:space="preserve"> e</w:t>
      </w:r>
      <w:r w:rsidR="00D031B8" w:rsidRPr="00D031B8">
        <w:rPr>
          <w:rFonts w:ascii="Abadi" w:hAnsi="Abadi"/>
          <w:sz w:val="21"/>
          <w:szCs w:val="21"/>
        </w:rPr>
        <w:t xml:space="preserve"> incumplimiento del contrato de arrendamiento de estos semáforos y equipo tecnológico. Estos hallazgos, que construyen un escenario </w:t>
      </w:r>
      <w:r w:rsidRPr="00D031B8">
        <w:rPr>
          <w:rFonts w:ascii="Abadi" w:hAnsi="Abadi"/>
          <w:sz w:val="21"/>
          <w:szCs w:val="21"/>
        </w:rPr>
        <w:t>c</w:t>
      </w:r>
      <w:r>
        <w:rPr>
          <w:rFonts w:ascii="Abadi" w:hAnsi="Abadi"/>
          <w:sz w:val="21"/>
          <w:szCs w:val="21"/>
        </w:rPr>
        <w:t>oher</w:t>
      </w:r>
      <w:r w:rsidRPr="00D031B8">
        <w:rPr>
          <w:rFonts w:ascii="Abadi" w:hAnsi="Abadi"/>
          <w:sz w:val="21"/>
          <w:szCs w:val="21"/>
        </w:rPr>
        <w:t>en</w:t>
      </w:r>
      <w:r>
        <w:rPr>
          <w:rFonts w:ascii="Abadi" w:hAnsi="Abadi"/>
          <w:sz w:val="21"/>
          <w:szCs w:val="21"/>
        </w:rPr>
        <w:t>te</w:t>
      </w:r>
      <w:r w:rsidR="00D031B8" w:rsidRPr="00D031B8">
        <w:rPr>
          <w:rFonts w:ascii="Abadi" w:hAnsi="Abadi"/>
          <w:sz w:val="21"/>
          <w:szCs w:val="21"/>
        </w:rPr>
        <w:t xml:space="preserve"> de corrupción, no deben de quedar impunes, como ha sido hasta ahora</w:t>
      </w:r>
      <w:r>
        <w:rPr>
          <w:rFonts w:ascii="Abadi" w:hAnsi="Abadi"/>
          <w:sz w:val="21"/>
          <w:szCs w:val="21"/>
        </w:rPr>
        <w:t>, e</w:t>
      </w:r>
      <w:r w:rsidR="00D031B8" w:rsidRPr="00D031B8">
        <w:rPr>
          <w:rFonts w:ascii="Abadi" w:hAnsi="Abadi"/>
          <w:sz w:val="21"/>
          <w:szCs w:val="21"/>
        </w:rPr>
        <w:t xml:space="preserve">l caso de la auditoría del Sistema </w:t>
      </w:r>
      <w:r>
        <w:rPr>
          <w:rFonts w:ascii="Abadi" w:hAnsi="Abadi"/>
          <w:sz w:val="21"/>
          <w:szCs w:val="21"/>
        </w:rPr>
        <w:t>M</w:t>
      </w:r>
      <w:r w:rsidR="00D031B8" w:rsidRPr="00D031B8">
        <w:rPr>
          <w:rFonts w:ascii="Abadi" w:hAnsi="Abadi"/>
          <w:sz w:val="21"/>
          <w:szCs w:val="21"/>
        </w:rPr>
        <w:t xml:space="preserve">unicipal de </w:t>
      </w:r>
      <w:r>
        <w:rPr>
          <w:rFonts w:ascii="Abadi" w:hAnsi="Abadi"/>
          <w:sz w:val="21"/>
          <w:szCs w:val="21"/>
        </w:rPr>
        <w:t>A</w:t>
      </w:r>
      <w:r w:rsidR="00D031B8" w:rsidRPr="00D031B8">
        <w:rPr>
          <w:rFonts w:ascii="Abadi" w:hAnsi="Abadi"/>
          <w:sz w:val="21"/>
          <w:szCs w:val="21"/>
        </w:rPr>
        <w:t>gua Potable de Salvatierr</w:t>
      </w:r>
      <w:r>
        <w:rPr>
          <w:rFonts w:ascii="Abadi" w:hAnsi="Abadi"/>
          <w:sz w:val="21"/>
          <w:szCs w:val="21"/>
        </w:rPr>
        <w:t>a que,</w:t>
      </w:r>
      <w:r w:rsidR="00D031B8" w:rsidRPr="00D031B8">
        <w:rPr>
          <w:rFonts w:ascii="Abadi" w:hAnsi="Abadi"/>
          <w:sz w:val="21"/>
          <w:szCs w:val="21"/>
        </w:rPr>
        <w:t xml:space="preserve"> este </w:t>
      </w:r>
      <w:r>
        <w:rPr>
          <w:rFonts w:ascii="Abadi" w:hAnsi="Abadi"/>
          <w:sz w:val="21"/>
          <w:szCs w:val="21"/>
        </w:rPr>
        <w:t>C</w:t>
      </w:r>
      <w:r w:rsidR="00D031B8" w:rsidRPr="00D031B8">
        <w:rPr>
          <w:rFonts w:ascii="Abadi" w:hAnsi="Abadi"/>
          <w:sz w:val="21"/>
          <w:szCs w:val="21"/>
        </w:rPr>
        <w:t xml:space="preserve">ongreso decidió menospreciar en esta misma sesión de </w:t>
      </w:r>
      <w:proofErr w:type="spellStart"/>
      <w:r w:rsidR="00D031B8" w:rsidRPr="00D031B8">
        <w:rPr>
          <w:rFonts w:ascii="Abadi" w:hAnsi="Abadi"/>
          <w:sz w:val="21"/>
          <w:szCs w:val="21"/>
        </w:rPr>
        <w:t>plen</w:t>
      </w:r>
      <w:proofErr w:type="spellEnd"/>
      <w:r>
        <w:rPr>
          <w:rFonts w:ascii="Abadi" w:hAnsi="Abadi"/>
          <w:sz w:val="21"/>
          <w:szCs w:val="21"/>
        </w:rPr>
        <w:t>.</w:t>
      </w:r>
    </w:p>
    <w:p w14:paraId="47FF703F" w14:textId="77777777" w:rsidR="00640976" w:rsidRDefault="00640976" w:rsidP="00640976">
      <w:pPr>
        <w:ind w:firstLine="709"/>
        <w:jc w:val="both"/>
        <w:rPr>
          <w:rFonts w:ascii="Abadi" w:hAnsi="Abadi"/>
          <w:sz w:val="21"/>
          <w:szCs w:val="21"/>
        </w:rPr>
      </w:pPr>
    </w:p>
    <w:p w14:paraId="68A00870" w14:textId="77777777" w:rsidR="00640976" w:rsidRDefault="00640976" w:rsidP="00640976">
      <w:pPr>
        <w:ind w:firstLine="709"/>
        <w:jc w:val="both"/>
        <w:rPr>
          <w:rFonts w:ascii="Abadi" w:hAnsi="Abadi"/>
          <w:sz w:val="21"/>
          <w:szCs w:val="21"/>
        </w:rPr>
      </w:pPr>
      <w:r>
        <w:rPr>
          <w:rFonts w:ascii="Abadi" w:hAnsi="Abadi"/>
          <w:sz w:val="21"/>
          <w:szCs w:val="21"/>
        </w:rPr>
        <w:t>P</w:t>
      </w:r>
      <w:r w:rsidR="00D031B8" w:rsidRPr="00D031B8">
        <w:rPr>
          <w:rFonts w:ascii="Abadi" w:hAnsi="Abadi"/>
          <w:sz w:val="21"/>
          <w:szCs w:val="21"/>
        </w:rPr>
        <w:t>or lo anterior</w:t>
      </w:r>
      <w:r>
        <w:rPr>
          <w:rFonts w:ascii="Abadi" w:hAnsi="Abadi"/>
          <w:sz w:val="21"/>
          <w:szCs w:val="21"/>
        </w:rPr>
        <w:t>, desde el</w:t>
      </w:r>
      <w:r w:rsidR="00D031B8" w:rsidRPr="00D031B8">
        <w:rPr>
          <w:rFonts w:ascii="Abadi" w:hAnsi="Abadi"/>
          <w:sz w:val="21"/>
          <w:szCs w:val="21"/>
        </w:rPr>
        <w:t xml:space="preserve"> grupo parlamentario de Morena</w:t>
      </w:r>
      <w:r>
        <w:rPr>
          <w:rFonts w:ascii="Abadi" w:hAnsi="Abadi"/>
          <w:sz w:val="21"/>
          <w:szCs w:val="21"/>
        </w:rPr>
        <w:t>, h</w:t>
      </w:r>
      <w:r w:rsidR="00D031B8" w:rsidRPr="00D031B8">
        <w:rPr>
          <w:rFonts w:ascii="Abadi" w:hAnsi="Abadi"/>
          <w:sz w:val="21"/>
          <w:szCs w:val="21"/>
        </w:rPr>
        <w:t xml:space="preserve">acemos un llamado para que la Dirección General de Asuntos Jurídicos de la Auditoría Superior </w:t>
      </w:r>
      <w:r w:rsidR="00D031B8" w:rsidRPr="00D031B8">
        <w:rPr>
          <w:rFonts w:ascii="Abadi" w:hAnsi="Abadi"/>
          <w:sz w:val="21"/>
          <w:szCs w:val="21"/>
        </w:rPr>
        <w:lastRenderedPageBreak/>
        <w:t xml:space="preserve">del Estado de </w:t>
      </w:r>
      <w:r>
        <w:rPr>
          <w:rFonts w:ascii="Abadi" w:hAnsi="Abadi"/>
          <w:sz w:val="21"/>
          <w:szCs w:val="21"/>
        </w:rPr>
        <w:t>Guanajuato,</w:t>
      </w:r>
      <w:r w:rsidR="00D031B8" w:rsidRPr="00D031B8">
        <w:rPr>
          <w:rFonts w:ascii="Abadi" w:hAnsi="Abadi"/>
          <w:sz w:val="21"/>
          <w:szCs w:val="21"/>
        </w:rPr>
        <w:t xml:space="preserve"> lleve a cabalidad todos los procesos necesarios para determinar la existencia de las responsabilidades administrativas que corresponden, así como la presentación de las denuncias pertinentes.</w:t>
      </w:r>
    </w:p>
    <w:p w14:paraId="2261C1F8" w14:textId="77777777" w:rsidR="00640976" w:rsidRDefault="00640976" w:rsidP="00640976">
      <w:pPr>
        <w:ind w:firstLine="709"/>
        <w:jc w:val="both"/>
        <w:rPr>
          <w:rFonts w:ascii="Abadi" w:hAnsi="Abadi"/>
          <w:sz w:val="21"/>
          <w:szCs w:val="21"/>
        </w:rPr>
      </w:pPr>
    </w:p>
    <w:p w14:paraId="69F3BDD7" w14:textId="77777777" w:rsidR="00640976" w:rsidRDefault="00D031B8" w:rsidP="00640976">
      <w:pPr>
        <w:ind w:firstLine="709"/>
        <w:jc w:val="both"/>
        <w:rPr>
          <w:rFonts w:ascii="Abadi" w:hAnsi="Abadi"/>
          <w:sz w:val="21"/>
          <w:szCs w:val="21"/>
        </w:rPr>
      </w:pPr>
      <w:r w:rsidRPr="00D031B8">
        <w:rPr>
          <w:rFonts w:ascii="Abadi" w:hAnsi="Abadi"/>
          <w:sz w:val="21"/>
          <w:szCs w:val="21"/>
        </w:rPr>
        <w:t xml:space="preserve">Como </w:t>
      </w:r>
      <w:r w:rsidR="00640976">
        <w:rPr>
          <w:rFonts w:ascii="Abadi" w:hAnsi="Abadi"/>
          <w:sz w:val="21"/>
          <w:szCs w:val="21"/>
        </w:rPr>
        <w:t>Poder Legislativo, d</w:t>
      </w:r>
      <w:r w:rsidRPr="00D031B8">
        <w:rPr>
          <w:rFonts w:ascii="Abadi" w:hAnsi="Abadi"/>
          <w:sz w:val="21"/>
          <w:szCs w:val="21"/>
        </w:rPr>
        <w:t>ebemos garantizar llegar a las últimas consecuencias con quienes no tienen el más mínimo respeto por lo público, como es el caso de la administración panista de Villarreal. Es cuánto</w:t>
      </w:r>
      <w:r w:rsidR="00640976">
        <w:rPr>
          <w:rFonts w:ascii="Abadi" w:hAnsi="Abadi"/>
          <w:sz w:val="21"/>
          <w:szCs w:val="21"/>
        </w:rPr>
        <w:t>.</w:t>
      </w:r>
    </w:p>
    <w:p w14:paraId="56260C39" w14:textId="77777777" w:rsidR="00640976" w:rsidRDefault="00640976" w:rsidP="00640976">
      <w:pPr>
        <w:ind w:firstLine="709"/>
        <w:jc w:val="both"/>
        <w:rPr>
          <w:rFonts w:ascii="Abadi" w:hAnsi="Abadi"/>
          <w:sz w:val="21"/>
          <w:szCs w:val="21"/>
        </w:rPr>
      </w:pPr>
    </w:p>
    <w:p w14:paraId="0D0AA3EF" w14:textId="77777777" w:rsidR="00640976" w:rsidRDefault="00640976" w:rsidP="0064097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D</w:t>
      </w:r>
      <w:r w:rsidR="00D031B8" w:rsidRPr="00D031B8">
        <w:rPr>
          <w:rFonts w:ascii="Abadi" w:hAnsi="Abadi"/>
          <w:sz w:val="21"/>
          <w:szCs w:val="21"/>
        </w:rPr>
        <w:t xml:space="preserve">iputado Jesús Oviedo </w:t>
      </w:r>
      <w:r>
        <w:rPr>
          <w:rFonts w:ascii="Abadi" w:hAnsi="Abadi"/>
          <w:sz w:val="21"/>
          <w:szCs w:val="21"/>
        </w:rPr>
        <w:t>¿Qué</w:t>
      </w:r>
      <w:r w:rsidR="00D031B8" w:rsidRPr="00D031B8">
        <w:rPr>
          <w:rFonts w:ascii="Abadi" w:hAnsi="Abadi"/>
          <w:sz w:val="21"/>
          <w:szCs w:val="21"/>
        </w:rPr>
        <w:t xml:space="preserve"> </w:t>
      </w:r>
      <w:r>
        <w:rPr>
          <w:rFonts w:ascii="Abadi" w:hAnsi="Abadi"/>
          <w:sz w:val="21"/>
          <w:szCs w:val="21"/>
        </w:rPr>
        <w:t>hechos quiere rectificar?, ¿</w:t>
      </w:r>
      <w:r w:rsidR="00D031B8" w:rsidRPr="00D031B8">
        <w:rPr>
          <w:rFonts w:ascii="Abadi" w:hAnsi="Abadi"/>
          <w:sz w:val="21"/>
          <w:szCs w:val="21"/>
        </w:rPr>
        <w:t xml:space="preserve">Me escucha, </w:t>
      </w:r>
      <w:r>
        <w:rPr>
          <w:rFonts w:ascii="Abadi" w:hAnsi="Abadi"/>
          <w:sz w:val="21"/>
          <w:szCs w:val="21"/>
        </w:rPr>
        <w:t>d</w:t>
      </w:r>
      <w:r w:rsidR="00D031B8" w:rsidRPr="00D031B8">
        <w:rPr>
          <w:rFonts w:ascii="Abadi" w:hAnsi="Abadi"/>
          <w:sz w:val="21"/>
          <w:szCs w:val="21"/>
        </w:rPr>
        <w:t>iputado Jesús</w:t>
      </w:r>
      <w:r>
        <w:rPr>
          <w:rFonts w:ascii="Abadi" w:hAnsi="Abadi"/>
          <w:sz w:val="21"/>
          <w:szCs w:val="21"/>
        </w:rPr>
        <w:t>?</w:t>
      </w:r>
      <w:r w:rsidR="00D031B8" w:rsidRPr="00D031B8">
        <w:rPr>
          <w:rFonts w:ascii="Abadi" w:hAnsi="Abadi"/>
          <w:sz w:val="21"/>
          <w:szCs w:val="21"/>
        </w:rPr>
        <w:t xml:space="preserve"> </w:t>
      </w:r>
    </w:p>
    <w:p w14:paraId="65DB954E" w14:textId="77777777" w:rsidR="00640976" w:rsidRDefault="00640976" w:rsidP="00640976">
      <w:pPr>
        <w:ind w:firstLine="709"/>
        <w:jc w:val="both"/>
        <w:rPr>
          <w:rFonts w:ascii="Abadi" w:hAnsi="Abadi"/>
          <w:sz w:val="21"/>
          <w:szCs w:val="21"/>
        </w:rPr>
      </w:pPr>
    </w:p>
    <w:p w14:paraId="1BB0B73D" w14:textId="77777777" w:rsidR="00640976" w:rsidRDefault="00640976" w:rsidP="00640976">
      <w:pPr>
        <w:ind w:firstLine="709"/>
        <w:jc w:val="both"/>
        <w:rPr>
          <w:rFonts w:ascii="Abadi" w:hAnsi="Abadi"/>
          <w:sz w:val="21"/>
          <w:szCs w:val="21"/>
        </w:rPr>
      </w:pPr>
      <w:r>
        <w:rPr>
          <w:rFonts w:ascii="Abadi" w:hAnsi="Abadi"/>
          <w:b/>
          <w:bCs/>
          <w:sz w:val="21"/>
          <w:szCs w:val="21"/>
        </w:rPr>
        <w:t>-C. Dip. J. Jesús Oviedo Herrera:</w:t>
      </w:r>
      <w:r>
        <w:rPr>
          <w:rFonts w:ascii="Abadi" w:hAnsi="Abadi"/>
          <w:sz w:val="21"/>
          <w:szCs w:val="21"/>
        </w:rPr>
        <w:t xml:space="preserve"> S</w:t>
      </w:r>
      <w:r w:rsidR="00D031B8" w:rsidRPr="00D031B8">
        <w:rPr>
          <w:rFonts w:ascii="Abadi" w:hAnsi="Abadi"/>
          <w:sz w:val="21"/>
          <w:szCs w:val="21"/>
        </w:rPr>
        <w:t>i</w:t>
      </w:r>
      <w:r>
        <w:rPr>
          <w:rFonts w:ascii="Abadi" w:hAnsi="Abadi"/>
          <w:sz w:val="21"/>
          <w:szCs w:val="21"/>
        </w:rPr>
        <w:t>,</w:t>
      </w:r>
      <w:r w:rsidR="00D031B8" w:rsidRPr="00D031B8">
        <w:rPr>
          <w:rFonts w:ascii="Abadi" w:hAnsi="Abadi"/>
          <w:sz w:val="21"/>
          <w:szCs w:val="21"/>
        </w:rPr>
        <w:t xml:space="preserve"> la expresión de </w:t>
      </w:r>
      <w:r>
        <w:rPr>
          <w:rFonts w:ascii="Abadi" w:hAnsi="Abadi"/>
          <w:sz w:val="21"/>
          <w:szCs w:val="21"/>
        </w:rPr>
        <w:t>“</w:t>
      </w:r>
      <w:r w:rsidR="00D031B8" w:rsidRPr="00D031B8">
        <w:rPr>
          <w:rFonts w:ascii="Abadi" w:hAnsi="Abadi"/>
          <w:sz w:val="21"/>
          <w:szCs w:val="21"/>
        </w:rPr>
        <w:t>correcto seguimiento</w:t>
      </w:r>
      <w:r>
        <w:rPr>
          <w:rFonts w:ascii="Abadi" w:hAnsi="Abadi"/>
          <w:sz w:val="21"/>
          <w:szCs w:val="21"/>
        </w:rPr>
        <w:t xml:space="preserve"> a</w:t>
      </w:r>
      <w:r w:rsidR="00D031B8" w:rsidRPr="00D031B8">
        <w:rPr>
          <w:rFonts w:ascii="Abadi" w:hAnsi="Abadi"/>
          <w:sz w:val="21"/>
          <w:szCs w:val="21"/>
        </w:rPr>
        <w:t xml:space="preserve"> las auditorías</w:t>
      </w:r>
      <w:r>
        <w:rPr>
          <w:rFonts w:ascii="Abadi" w:hAnsi="Abadi"/>
          <w:sz w:val="21"/>
          <w:szCs w:val="21"/>
        </w:rPr>
        <w:t>”</w:t>
      </w:r>
      <w:r w:rsidR="00D031B8" w:rsidRPr="00D031B8">
        <w:rPr>
          <w:rFonts w:ascii="Abadi" w:hAnsi="Abadi"/>
          <w:sz w:val="21"/>
          <w:szCs w:val="21"/>
        </w:rPr>
        <w:t xml:space="preserve"> d</w:t>
      </w:r>
      <w:r>
        <w:rPr>
          <w:rFonts w:ascii="Abadi" w:hAnsi="Abadi"/>
          <w:sz w:val="21"/>
          <w:szCs w:val="21"/>
        </w:rPr>
        <w:t>i</w:t>
      </w:r>
      <w:r w:rsidR="00D031B8" w:rsidRPr="00D031B8">
        <w:rPr>
          <w:rFonts w:ascii="Abadi" w:hAnsi="Abadi"/>
          <w:sz w:val="21"/>
          <w:szCs w:val="21"/>
        </w:rPr>
        <w:t>putada.</w:t>
      </w:r>
    </w:p>
    <w:p w14:paraId="6DE1A87F" w14:textId="77777777" w:rsidR="00640976" w:rsidRDefault="00640976" w:rsidP="00640976">
      <w:pPr>
        <w:ind w:firstLine="709"/>
        <w:jc w:val="both"/>
        <w:rPr>
          <w:rFonts w:ascii="Abadi" w:hAnsi="Abadi"/>
          <w:sz w:val="21"/>
          <w:szCs w:val="21"/>
        </w:rPr>
      </w:pPr>
    </w:p>
    <w:p w14:paraId="5BC2E943" w14:textId="77777777" w:rsidR="002378BA" w:rsidRDefault="00640976" w:rsidP="0064097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Rocío, </w:t>
      </w:r>
      <w:r w:rsidR="002378BA">
        <w:rPr>
          <w:rFonts w:ascii="Abadi" w:hAnsi="Abadi"/>
          <w:sz w:val="21"/>
          <w:szCs w:val="21"/>
        </w:rPr>
        <w:t>¿Q</w:t>
      </w:r>
      <w:r w:rsidR="00D031B8" w:rsidRPr="00D031B8">
        <w:rPr>
          <w:rFonts w:ascii="Abadi" w:hAnsi="Abadi"/>
          <w:sz w:val="21"/>
          <w:szCs w:val="21"/>
        </w:rPr>
        <w:t>u</w:t>
      </w:r>
      <w:r w:rsidR="002378BA">
        <w:rPr>
          <w:rFonts w:ascii="Abadi" w:hAnsi="Abadi"/>
          <w:sz w:val="21"/>
          <w:szCs w:val="21"/>
        </w:rPr>
        <w:t>é</w:t>
      </w:r>
      <w:r w:rsidR="00D031B8" w:rsidRPr="00D031B8">
        <w:rPr>
          <w:rFonts w:ascii="Abadi" w:hAnsi="Abadi"/>
          <w:sz w:val="21"/>
          <w:szCs w:val="21"/>
        </w:rPr>
        <w:t xml:space="preserve"> hechos quiere rectificar</w:t>
      </w:r>
      <w:r w:rsidR="002378BA">
        <w:rPr>
          <w:rFonts w:ascii="Abadi" w:hAnsi="Abadi"/>
          <w:sz w:val="21"/>
          <w:szCs w:val="21"/>
        </w:rPr>
        <w:t>?</w:t>
      </w:r>
    </w:p>
    <w:p w14:paraId="218118EE" w14:textId="77777777" w:rsidR="002378BA" w:rsidRDefault="002378BA" w:rsidP="00640976">
      <w:pPr>
        <w:ind w:firstLine="709"/>
        <w:jc w:val="both"/>
        <w:rPr>
          <w:rFonts w:ascii="Abadi" w:hAnsi="Abadi"/>
          <w:sz w:val="21"/>
          <w:szCs w:val="21"/>
        </w:rPr>
      </w:pPr>
    </w:p>
    <w:p w14:paraId="34C3D8EB" w14:textId="77777777" w:rsidR="002378BA" w:rsidRDefault="002378BA" w:rsidP="00640976">
      <w:pPr>
        <w:ind w:firstLine="709"/>
        <w:jc w:val="both"/>
        <w:rPr>
          <w:rFonts w:ascii="Abadi" w:hAnsi="Abadi"/>
          <w:sz w:val="21"/>
          <w:szCs w:val="21"/>
        </w:rPr>
      </w:pPr>
      <w:r>
        <w:rPr>
          <w:rFonts w:ascii="Abadi" w:hAnsi="Abadi"/>
          <w:b/>
          <w:bCs/>
          <w:sz w:val="21"/>
          <w:szCs w:val="21"/>
        </w:rPr>
        <w:t xml:space="preserve">-C. Dip. Ma. del Rocío Jiménez Chávez: </w:t>
      </w:r>
      <w:r w:rsidR="00D031B8" w:rsidRPr="00D031B8">
        <w:rPr>
          <w:rFonts w:ascii="Abadi" w:hAnsi="Abadi"/>
          <w:sz w:val="21"/>
          <w:szCs w:val="21"/>
        </w:rPr>
        <w:t xml:space="preserve"> sobre el seguimiento de responsabilidades, por favor</w:t>
      </w:r>
      <w:r>
        <w:rPr>
          <w:rFonts w:ascii="Abadi" w:hAnsi="Abadi"/>
          <w:sz w:val="21"/>
          <w:szCs w:val="21"/>
        </w:rPr>
        <w:t>.</w:t>
      </w:r>
    </w:p>
    <w:p w14:paraId="4784CE5D" w14:textId="77777777" w:rsidR="002378BA" w:rsidRDefault="002378BA" w:rsidP="00640976">
      <w:pPr>
        <w:ind w:firstLine="709"/>
        <w:jc w:val="both"/>
        <w:rPr>
          <w:rFonts w:ascii="Abadi" w:hAnsi="Abadi"/>
          <w:sz w:val="21"/>
          <w:szCs w:val="21"/>
        </w:rPr>
      </w:pPr>
    </w:p>
    <w:p w14:paraId="5EC986BA" w14:textId="77777777" w:rsidR="002378BA" w:rsidRDefault="002378BA" w:rsidP="0064097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E</w:t>
      </w:r>
      <w:r w:rsidR="00D031B8" w:rsidRPr="00D031B8">
        <w:rPr>
          <w:rFonts w:ascii="Abadi" w:hAnsi="Abadi"/>
          <w:sz w:val="21"/>
          <w:szCs w:val="21"/>
        </w:rPr>
        <w:t>nterada</w:t>
      </w:r>
      <w:r>
        <w:rPr>
          <w:rFonts w:ascii="Abadi" w:hAnsi="Abadi"/>
          <w:sz w:val="21"/>
          <w:szCs w:val="21"/>
        </w:rPr>
        <w:t>, d</w:t>
      </w:r>
      <w:r w:rsidR="00D031B8" w:rsidRPr="00D031B8">
        <w:rPr>
          <w:rFonts w:ascii="Abadi" w:hAnsi="Abadi"/>
          <w:sz w:val="21"/>
          <w:szCs w:val="21"/>
        </w:rPr>
        <w:t>iputados</w:t>
      </w:r>
      <w:r>
        <w:rPr>
          <w:rFonts w:ascii="Abadi" w:hAnsi="Abadi"/>
          <w:sz w:val="21"/>
          <w:szCs w:val="21"/>
        </w:rPr>
        <w:t xml:space="preserve"> </w:t>
      </w:r>
      <w:r w:rsidR="00D031B8" w:rsidRPr="00D031B8">
        <w:rPr>
          <w:rFonts w:ascii="Abadi" w:hAnsi="Abadi"/>
          <w:sz w:val="21"/>
          <w:szCs w:val="21"/>
        </w:rPr>
        <w:t>Jesús Oviedo</w:t>
      </w:r>
      <w:r>
        <w:rPr>
          <w:rFonts w:ascii="Abadi" w:hAnsi="Abadi"/>
          <w:sz w:val="21"/>
          <w:szCs w:val="21"/>
        </w:rPr>
        <w:t>,</w:t>
      </w:r>
      <w:r w:rsidR="00D031B8" w:rsidRPr="00D031B8">
        <w:rPr>
          <w:rFonts w:ascii="Abadi" w:hAnsi="Abadi"/>
          <w:sz w:val="21"/>
          <w:szCs w:val="21"/>
        </w:rPr>
        <w:t xml:space="preserve"> tiene el uso de la voz hasta por cinco minutos</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a</w:t>
      </w:r>
      <w:r w:rsidR="00D031B8" w:rsidRPr="00D031B8">
        <w:rPr>
          <w:rFonts w:ascii="Abadi" w:hAnsi="Abadi"/>
          <w:sz w:val="21"/>
          <w:szCs w:val="21"/>
        </w:rPr>
        <w:t xml:space="preserve">delante </w:t>
      </w:r>
      <w:r>
        <w:rPr>
          <w:rFonts w:ascii="Abadi" w:hAnsi="Abadi"/>
          <w:sz w:val="21"/>
          <w:szCs w:val="21"/>
        </w:rPr>
        <w:t>d</w:t>
      </w:r>
      <w:r w:rsidR="00D031B8" w:rsidRPr="00D031B8">
        <w:rPr>
          <w:rFonts w:ascii="Abadi" w:hAnsi="Abadi"/>
          <w:sz w:val="21"/>
          <w:szCs w:val="21"/>
        </w:rPr>
        <w:t xml:space="preserve">iputado. </w:t>
      </w:r>
    </w:p>
    <w:p w14:paraId="328E986E" w14:textId="77777777" w:rsidR="002378BA" w:rsidRDefault="002378BA" w:rsidP="00640976">
      <w:pPr>
        <w:ind w:firstLine="709"/>
        <w:jc w:val="both"/>
        <w:rPr>
          <w:rFonts w:ascii="Abadi" w:hAnsi="Abadi"/>
          <w:sz w:val="21"/>
          <w:szCs w:val="21"/>
        </w:rPr>
      </w:pPr>
    </w:p>
    <w:p w14:paraId="7F6BBF8E" w14:textId="77777777" w:rsidR="002378BA" w:rsidRDefault="002378BA" w:rsidP="00640976">
      <w:pPr>
        <w:ind w:firstLine="709"/>
        <w:jc w:val="both"/>
        <w:rPr>
          <w:rFonts w:ascii="Abadi" w:hAnsi="Abadi"/>
          <w:sz w:val="21"/>
          <w:szCs w:val="21"/>
        </w:rPr>
      </w:pPr>
      <w:r>
        <w:rPr>
          <w:rFonts w:ascii="Abadi" w:hAnsi="Abadi"/>
          <w:b/>
          <w:bCs/>
          <w:sz w:val="21"/>
          <w:szCs w:val="21"/>
        </w:rPr>
        <w:t>-C. Dip. J. Jesús Oviedo Herrera:</w:t>
      </w:r>
      <w:r>
        <w:rPr>
          <w:rFonts w:ascii="Abadi" w:hAnsi="Abadi"/>
          <w:sz w:val="21"/>
          <w:szCs w:val="21"/>
        </w:rPr>
        <w:t xml:space="preserve"> </w:t>
      </w:r>
      <w:r w:rsidR="00D031B8" w:rsidRPr="00D031B8">
        <w:rPr>
          <w:rFonts w:ascii="Abadi" w:hAnsi="Abadi"/>
          <w:sz w:val="21"/>
          <w:szCs w:val="21"/>
        </w:rPr>
        <w:t>La verdad es que</w:t>
      </w:r>
      <w:r>
        <w:rPr>
          <w:rFonts w:ascii="Abadi" w:hAnsi="Abadi"/>
          <w:sz w:val="21"/>
          <w:szCs w:val="21"/>
        </w:rPr>
        <w:t xml:space="preserve">, seré </w:t>
      </w:r>
      <w:r w:rsidR="00D031B8" w:rsidRPr="00D031B8">
        <w:rPr>
          <w:rFonts w:ascii="Abadi" w:hAnsi="Abadi"/>
          <w:sz w:val="21"/>
          <w:szCs w:val="21"/>
        </w:rPr>
        <w:t xml:space="preserve">muy breve, porque la diputada </w:t>
      </w:r>
      <w:r>
        <w:rPr>
          <w:rFonts w:ascii="Abadi" w:hAnsi="Abadi"/>
          <w:sz w:val="21"/>
          <w:szCs w:val="21"/>
        </w:rPr>
        <w:t>hace alusión a l</w:t>
      </w:r>
      <w:r w:rsidR="00D031B8" w:rsidRPr="00D031B8">
        <w:rPr>
          <w:rFonts w:ascii="Abadi" w:hAnsi="Abadi"/>
          <w:sz w:val="21"/>
          <w:szCs w:val="21"/>
        </w:rPr>
        <w:t xml:space="preserve">os diputados que tengamos atención. </w:t>
      </w:r>
    </w:p>
    <w:p w14:paraId="250441B9" w14:textId="77777777" w:rsidR="002378BA" w:rsidRDefault="002378BA" w:rsidP="00640976">
      <w:pPr>
        <w:ind w:firstLine="709"/>
        <w:jc w:val="both"/>
        <w:rPr>
          <w:rFonts w:ascii="Abadi" w:hAnsi="Abadi"/>
          <w:sz w:val="21"/>
          <w:szCs w:val="21"/>
        </w:rPr>
      </w:pPr>
    </w:p>
    <w:p w14:paraId="3F545C97" w14:textId="76F4DCC3" w:rsidR="002378BA" w:rsidRDefault="00D031B8" w:rsidP="00640976">
      <w:pPr>
        <w:ind w:firstLine="709"/>
        <w:jc w:val="both"/>
        <w:rPr>
          <w:rFonts w:ascii="Abadi" w:hAnsi="Abadi"/>
          <w:sz w:val="21"/>
          <w:szCs w:val="21"/>
        </w:rPr>
      </w:pPr>
      <w:r w:rsidRPr="00D031B8">
        <w:rPr>
          <w:rFonts w:ascii="Abadi" w:hAnsi="Abadi"/>
          <w:sz w:val="21"/>
          <w:szCs w:val="21"/>
        </w:rPr>
        <w:t>Por supuesto que los diputados</w:t>
      </w:r>
      <w:r w:rsidR="002378BA">
        <w:rPr>
          <w:rFonts w:ascii="Abadi" w:hAnsi="Abadi"/>
          <w:sz w:val="21"/>
          <w:szCs w:val="21"/>
        </w:rPr>
        <w:t xml:space="preserve"> y el grupo parlamentario de Acción Nacional </w:t>
      </w:r>
      <w:r w:rsidR="002378BA" w:rsidRPr="00D031B8">
        <w:rPr>
          <w:rFonts w:ascii="Abadi" w:hAnsi="Abadi"/>
          <w:sz w:val="21"/>
          <w:szCs w:val="21"/>
        </w:rPr>
        <w:t>tenemos</w:t>
      </w:r>
      <w:r w:rsidRPr="00D031B8">
        <w:rPr>
          <w:rFonts w:ascii="Abadi" w:hAnsi="Abadi"/>
          <w:sz w:val="21"/>
          <w:szCs w:val="21"/>
        </w:rPr>
        <w:t xml:space="preserve"> atención, le damos seguimiento, todo dentro de los términos que establece la ley</w:t>
      </w:r>
      <w:r w:rsidR="002378BA">
        <w:rPr>
          <w:rFonts w:ascii="Abadi" w:hAnsi="Abadi"/>
          <w:sz w:val="21"/>
          <w:szCs w:val="21"/>
        </w:rPr>
        <w:t>,</w:t>
      </w:r>
      <w:r w:rsidRPr="00D031B8">
        <w:rPr>
          <w:rFonts w:ascii="Abadi" w:hAnsi="Abadi"/>
          <w:sz w:val="21"/>
          <w:szCs w:val="21"/>
        </w:rPr>
        <w:t xml:space="preserve"> dentro de lo que los métodos</w:t>
      </w:r>
      <w:r w:rsidR="002378BA">
        <w:rPr>
          <w:rFonts w:ascii="Abadi" w:hAnsi="Abadi"/>
          <w:sz w:val="21"/>
          <w:szCs w:val="21"/>
        </w:rPr>
        <w:t xml:space="preserve"> que</w:t>
      </w:r>
      <w:r w:rsidRPr="00D031B8">
        <w:rPr>
          <w:rFonts w:ascii="Abadi" w:hAnsi="Abadi"/>
          <w:sz w:val="21"/>
          <w:szCs w:val="21"/>
        </w:rPr>
        <w:t xml:space="preserve"> establece. </w:t>
      </w:r>
    </w:p>
    <w:p w14:paraId="5F49781A" w14:textId="77777777" w:rsidR="002378BA" w:rsidRDefault="002378BA" w:rsidP="00640976">
      <w:pPr>
        <w:ind w:firstLine="709"/>
        <w:jc w:val="both"/>
        <w:rPr>
          <w:rFonts w:ascii="Abadi" w:hAnsi="Abadi"/>
          <w:sz w:val="21"/>
          <w:szCs w:val="21"/>
        </w:rPr>
      </w:pPr>
    </w:p>
    <w:p w14:paraId="1230F8BC" w14:textId="77777777" w:rsidR="002378BA" w:rsidRDefault="00D031B8" w:rsidP="00640976">
      <w:pPr>
        <w:ind w:firstLine="709"/>
        <w:jc w:val="both"/>
        <w:rPr>
          <w:rFonts w:ascii="Abadi" w:hAnsi="Abadi"/>
          <w:sz w:val="21"/>
          <w:szCs w:val="21"/>
        </w:rPr>
      </w:pPr>
      <w:r w:rsidRPr="00D031B8">
        <w:rPr>
          <w:rFonts w:ascii="Abadi" w:hAnsi="Abadi"/>
          <w:sz w:val="21"/>
          <w:szCs w:val="21"/>
        </w:rPr>
        <w:t>Y yo le di</w:t>
      </w:r>
      <w:r w:rsidR="002378BA">
        <w:rPr>
          <w:rFonts w:ascii="Abadi" w:hAnsi="Abadi"/>
          <w:sz w:val="21"/>
          <w:szCs w:val="21"/>
        </w:rPr>
        <w:t xml:space="preserve">ría, </w:t>
      </w:r>
      <w:r w:rsidRPr="00D031B8">
        <w:rPr>
          <w:rFonts w:ascii="Abadi" w:hAnsi="Abadi"/>
          <w:sz w:val="21"/>
          <w:szCs w:val="21"/>
        </w:rPr>
        <w:t xml:space="preserve">yo le </w:t>
      </w:r>
      <w:r w:rsidR="002378BA">
        <w:rPr>
          <w:rFonts w:ascii="Abadi" w:hAnsi="Abadi"/>
          <w:sz w:val="21"/>
          <w:szCs w:val="21"/>
        </w:rPr>
        <w:t xml:space="preserve">establecería, </w:t>
      </w:r>
      <w:r w:rsidRPr="00D031B8">
        <w:rPr>
          <w:rFonts w:ascii="Abadi" w:hAnsi="Abadi"/>
          <w:sz w:val="21"/>
          <w:szCs w:val="21"/>
        </w:rPr>
        <w:t xml:space="preserve">yo le </w:t>
      </w:r>
      <w:r w:rsidR="002378BA">
        <w:rPr>
          <w:rFonts w:ascii="Abadi" w:hAnsi="Abadi"/>
          <w:sz w:val="21"/>
          <w:szCs w:val="21"/>
        </w:rPr>
        <w:t>exhortaría a la diputada</w:t>
      </w:r>
      <w:r w:rsidRPr="00D031B8">
        <w:rPr>
          <w:rFonts w:ascii="Abadi" w:hAnsi="Abadi"/>
          <w:sz w:val="21"/>
          <w:szCs w:val="21"/>
        </w:rPr>
        <w:t xml:space="preserve"> Magdalena, que ella es parte de ese </w:t>
      </w:r>
      <w:r w:rsidR="002378BA">
        <w:rPr>
          <w:rFonts w:ascii="Abadi" w:hAnsi="Abadi"/>
          <w:sz w:val="21"/>
          <w:szCs w:val="21"/>
        </w:rPr>
        <w:t>C</w:t>
      </w:r>
      <w:r w:rsidRPr="00D031B8">
        <w:rPr>
          <w:rFonts w:ascii="Abadi" w:hAnsi="Abadi"/>
          <w:sz w:val="21"/>
          <w:szCs w:val="21"/>
        </w:rPr>
        <w:t>ongreso</w:t>
      </w:r>
      <w:r w:rsidR="002378BA">
        <w:rPr>
          <w:rFonts w:ascii="Abadi" w:hAnsi="Abadi"/>
          <w:sz w:val="21"/>
          <w:szCs w:val="21"/>
        </w:rPr>
        <w:t>, ella es parte</w:t>
      </w:r>
      <w:r w:rsidRPr="00D031B8">
        <w:rPr>
          <w:rFonts w:ascii="Abadi" w:hAnsi="Abadi"/>
          <w:sz w:val="21"/>
          <w:szCs w:val="21"/>
        </w:rPr>
        <w:t xml:space="preserve"> que debe dar seguimiento a es</w:t>
      </w:r>
      <w:r w:rsidR="002378BA">
        <w:rPr>
          <w:rFonts w:ascii="Abadi" w:hAnsi="Abadi"/>
          <w:sz w:val="21"/>
          <w:szCs w:val="21"/>
        </w:rPr>
        <w:t xml:space="preserve">tos procesos. </w:t>
      </w:r>
    </w:p>
    <w:p w14:paraId="0015CAB6" w14:textId="77777777" w:rsidR="002378BA" w:rsidRDefault="002378BA" w:rsidP="00640976">
      <w:pPr>
        <w:ind w:firstLine="709"/>
        <w:jc w:val="both"/>
        <w:rPr>
          <w:rFonts w:ascii="Abadi" w:hAnsi="Abadi"/>
          <w:sz w:val="21"/>
          <w:szCs w:val="21"/>
        </w:rPr>
      </w:pPr>
    </w:p>
    <w:p w14:paraId="5FAD1779" w14:textId="77777777" w:rsidR="002378BA" w:rsidRDefault="002378BA" w:rsidP="002378BA">
      <w:pPr>
        <w:ind w:firstLine="709"/>
        <w:jc w:val="both"/>
        <w:rPr>
          <w:rFonts w:ascii="Abadi" w:hAnsi="Abadi"/>
          <w:sz w:val="21"/>
          <w:szCs w:val="21"/>
        </w:rPr>
      </w:pPr>
      <w:r>
        <w:rPr>
          <w:rFonts w:ascii="Abadi" w:hAnsi="Abadi"/>
          <w:sz w:val="21"/>
          <w:szCs w:val="21"/>
        </w:rPr>
        <w:t>Hoy, b</w:t>
      </w:r>
      <w:r w:rsidR="00D031B8" w:rsidRPr="00D031B8">
        <w:rPr>
          <w:rFonts w:ascii="Abadi" w:hAnsi="Abadi"/>
          <w:sz w:val="21"/>
          <w:szCs w:val="21"/>
        </w:rPr>
        <w:t xml:space="preserve">ueno, finalmente ha venido a decir muchas cosas, pero es parte y es responsable de los seguimientos </w:t>
      </w:r>
      <w:r>
        <w:rPr>
          <w:rFonts w:ascii="Abadi" w:hAnsi="Abadi"/>
          <w:sz w:val="21"/>
          <w:szCs w:val="21"/>
        </w:rPr>
        <w:t>que tengamos que dar.</w:t>
      </w:r>
    </w:p>
    <w:p w14:paraId="231484D0" w14:textId="77777777" w:rsidR="002378BA" w:rsidRDefault="002378BA" w:rsidP="002378BA">
      <w:pPr>
        <w:ind w:firstLine="709"/>
        <w:jc w:val="both"/>
        <w:rPr>
          <w:rFonts w:ascii="Abadi" w:hAnsi="Abadi"/>
          <w:sz w:val="21"/>
          <w:szCs w:val="21"/>
        </w:rPr>
      </w:pPr>
    </w:p>
    <w:p w14:paraId="0A7DF290" w14:textId="0891EEBF" w:rsidR="002378BA" w:rsidRDefault="002378BA" w:rsidP="002378BA">
      <w:pPr>
        <w:ind w:firstLine="709"/>
        <w:jc w:val="both"/>
        <w:rPr>
          <w:rFonts w:ascii="Abadi" w:hAnsi="Abadi"/>
          <w:sz w:val="21"/>
          <w:szCs w:val="21"/>
        </w:rPr>
      </w:pPr>
      <w:r>
        <w:rPr>
          <w:rFonts w:ascii="Abadi" w:hAnsi="Abadi"/>
          <w:sz w:val="21"/>
          <w:szCs w:val="21"/>
        </w:rPr>
        <w:t xml:space="preserve">En </w:t>
      </w:r>
      <w:r w:rsidR="00D031B8" w:rsidRPr="00D031B8">
        <w:rPr>
          <w:rFonts w:ascii="Abadi" w:hAnsi="Abadi"/>
          <w:sz w:val="21"/>
          <w:szCs w:val="21"/>
        </w:rPr>
        <w:t>el grupo parlamentario</w:t>
      </w:r>
      <w:r>
        <w:rPr>
          <w:rFonts w:ascii="Abadi" w:hAnsi="Abadi"/>
          <w:sz w:val="21"/>
          <w:szCs w:val="21"/>
        </w:rPr>
        <w:t xml:space="preserve"> de Acción Nacional,</w:t>
      </w:r>
      <w:r w:rsidR="00D031B8" w:rsidRPr="00D031B8">
        <w:rPr>
          <w:rFonts w:ascii="Abadi" w:hAnsi="Abadi"/>
          <w:sz w:val="21"/>
          <w:szCs w:val="21"/>
        </w:rPr>
        <w:t xml:space="preserve"> no solapa</w:t>
      </w:r>
      <w:r>
        <w:rPr>
          <w:rFonts w:ascii="Abadi" w:hAnsi="Abadi"/>
          <w:sz w:val="21"/>
          <w:szCs w:val="21"/>
        </w:rPr>
        <w:t xml:space="preserve">mos, lo hemos </w:t>
      </w:r>
      <w:r w:rsidR="00D031B8" w:rsidRPr="00D031B8">
        <w:rPr>
          <w:rFonts w:ascii="Abadi" w:hAnsi="Abadi"/>
          <w:sz w:val="21"/>
          <w:szCs w:val="21"/>
        </w:rPr>
        <w:t>dicho siempre, siempre respetamos los procesos legislativos</w:t>
      </w:r>
      <w:r>
        <w:rPr>
          <w:rFonts w:ascii="Abadi" w:hAnsi="Abadi"/>
          <w:sz w:val="21"/>
          <w:szCs w:val="21"/>
        </w:rPr>
        <w:t xml:space="preserve"> que nos marca la ley.</w:t>
      </w:r>
    </w:p>
    <w:p w14:paraId="5595EE75" w14:textId="77777777" w:rsidR="002378BA" w:rsidRDefault="002378BA" w:rsidP="002378BA">
      <w:pPr>
        <w:ind w:firstLine="709"/>
        <w:jc w:val="both"/>
        <w:rPr>
          <w:rFonts w:ascii="Abadi" w:hAnsi="Abadi"/>
          <w:sz w:val="21"/>
          <w:szCs w:val="21"/>
        </w:rPr>
      </w:pPr>
    </w:p>
    <w:p w14:paraId="4BB720A9" w14:textId="77777777" w:rsidR="002378BA" w:rsidRDefault="002378BA" w:rsidP="002378BA">
      <w:pPr>
        <w:ind w:firstLine="709"/>
        <w:jc w:val="both"/>
        <w:rPr>
          <w:rFonts w:ascii="Abadi" w:hAnsi="Abadi"/>
          <w:sz w:val="21"/>
          <w:szCs w:val="21"/>
        </w:rPr>
      </w:pPr>
      <w:r>
        <w:rPr>
          <w:rFonts w:ascii="Abadi" w:hAnsi="Abadi"/>
          <w:sz w:val="21"/>
          <w:szCs w:val="21"/>
        </w:rPr>
        <w:t>S</w:t>
      </w:r>
      <w:r w:rsidR="00D031B8" w:rsidRPr="00D031B8">
        <w:rPr>
          <w:rFonts w:ascii="Abadi" w:hAnsi="Abadi"/>
          <w:sz w:val="21"/>
          <w:szCs w:val="21"/>
        </w:rPr>
        <w:t xml:space="preserve">i alguien no </w:t>
      </w:r>
      <w:r>
        <w:rPr>
          <w:rFonts w:ascii="Abadi" w:hAnsi="Abadi"/>
          <w:sz w:val="21"/>
          <w:szCs w:val="21"/>
        </w:rPr>
        <w:t>los quiere respetar, ese no es un asunto que nosotros no podamos d</w:t>
      </w:r>
      <w:r w:rsidR="00D031B8" w:rsidRPr="00D031B8">
        <w:rPr>
          <w:rFonts w:ascii="Abadi" w:hAnsi="Abadi"/>
          <w:sz w:val="21"/>
          <w:szCs w:val="21"/>
        </w:rPr>
        <w:t xml:space="preserve">etener. Pero yo </w:t>
      </w:r>
      <w:r>
        <w:rPr>
          <w:rFonts w:ascii="Abadi" w:hAnsi="Abadi"/>
          <w:sz w:val="21"/>
          <w:szCs w:val="21"/>
        </w:rPr>
        <w:t>la exhorto,</w:t>
      </w:r>
      <w:r w:rsidR="00D031B8" w:rsidRPr="00D031B8">
        <w:rPr>
          <w:rFonts w:ascii="Abadi" w:hAnsi="Abadi"/>
          <w:sz w:val="21"/>
          <w:szCs w:val="21"/>
        </w:rPr>
        <w:t xml:space="preserve"> a darle seguimient</w:t>
      </w:r>
      <w:r>
        <w:rPr>
          <w:rFonts w:ascii="Abadi" w:hAnsi="Abadi"/>
          <w:sz w:val="21"/>
          <w:szCs w:val="21"/>
        </w:rPr>
        <w:t>o a</w:t>
      </w:r>
      <w:r w:rsidR="00D031B8" w:rsidRPr="00D031B8">
        <w:rPr>
          <w:rFonts w:ascii="Abadi" w:hAnsi="Abadi"/>
          <w:sz w:val="21"/>
          <w:szCs w:val="21"/>
        </w:rPr>
        <w:t xml:space="preserve"> nuestros procesos</w:t>
      </w:r>
      <w:r>
        <w:rPr>
          <w:rFonts w:ascii="Abadi" w:hAnsi="Abadi"/>
          <w:sz w:val="21"/>
          <w:szCs w:val="21"/>
        </w:rPr>
        <w:t>, n</w:t>
      </w:r>
      <w:r w:rsidR="00D031B8" w:rsidRPr="00D031B8">
        <w:rPr>
          <w:rFonts w:ascii="Abadi" w:hAnsi="Abadi"/>
          <w:sz w:val="21"/>
          <w:szCs w:val="21"/>
        </w:rPr>
        <w:t>o vamos a sola</w:t>
      </w:r>
      <w:r>
        <w:rPr>
          <w:rFonts w:ascii="Abadi" w:hAnsi="Abadi"/>
          <w:sz w:val="21"/>
          <w:szCs w:val="21"/>
        </w:rPr>
        <w:t>p</w:t>
      </w:r>
      <w:r w:rsidR="00D031B8" w:rsidRPr="00D031B8">
        <w:rPr>
          <w:rFonts w:ascii="Abadi" w:hAnsi="Abadi"/>
          <w:sz w:val="21"/>
          <w:szCs w:val="21"/>
        </w:rPr>
        <w:t>ar ningún tema de corrupción</w:t>
      </w:r>
      <w:r>
        <w:rPr>
          <w:rFonts w:ascii="Abadi" w:hAnsi="Abadi"/>
          <w:sz w:val="21"/>
          <w:szCs w:val="21"/>
        </w:rPr>
        <w:t>, e</w:t>
      </w:r>
      <w:r w:rsidR="00D031B8" w:rsidRPr="00D031B8">
        <w:rPr>
          <w:rFonts w:ascii="Abadi" w:hAnsi="Abadi"/>
          <w:sz w:val="21"/>
          <w:szCs w:val="21"/>
        </w:rPr>
        <w:t xml:space="preserve">l grupo parlamentario </w:t>
      </w:r>
      <w:r>
        <w:rPr>
          <w:rFonts w:ascii="Abadi" w:hAnsi="Abadi"/>
          <w:sz w:val="21"/>
          <w:szCs w:val="21"/>
        </w:rPr>
        <w:t>del PAN, eso lo</w:t>
      </w:r>
      <w:r w:rsidR="00D031B8" w:rsidRPr="00D031B8">
        <w:rPr>
          <w:rFonts w:ascii="Abadi" w:hAnsi="Abadi"/>
          <w:sz w:val="21"/>
          <w:szCs w:val="21"/>
        </w:rPr>
        <w:t xml:space="preserve"> establezco y lo afirmo categóricamente.</w:t>
      </w:r>
    </w:p>
    <w:p w14:paraId="295D7936" w14:textId="77777777" w:rsidR="002378BA" w:rsidRDefault="002378BA" w:rsidP="002378BA">
      <w:pPr>
        <w:ind w:firstLine="709"/>
        <w:jc w:val="both"/>
        <w:rPr>
          <w:rFonts w:ascii="Abadi" w:hAnsi="Abadi"/>
          <w:sz w:val="21"/>
          <w:szCs w:val="21"/>
        </w:rPr>
      </w:pPr>
    </w:p>
    <w:p w14:paraId="262A056A" w14:textId="77777777" w:rsidR="00622EDF" w:rsidRDefault="00D031B8" w:rsidP="002378BA">
      <w:pPr>
        <w:ind w:firstLine="709"/>
        <w:jc w:val="both"/>
        <w:rPr>
          <w:rFonts w:ascii="Abadi" w:hAnsi="Abadi"/>
          <w:sz w:val="21"/>
          <w:szCs w:val="21"/>
        </w:rPr>
      </w:pPr>
      <w:r w:rsidRPr="00D031B8">
        <w:rPr>
          <w:rFonts w:ascii="Abadi" w:hAnsi="Abadi"/>
          <w:sz w:val="21"/>
          <w:szCs w:val="21"/>
        </w:rPr>
        <w:t>Hoy ha venido a decir muchas situaciones</w:t>
      </w:r>
      <w:r w:rsidR="00622EDF">
        <w:rPr>
          <w:rFonts w:ascii="Abadi" w:hAnsi="Abadi"/>
          <w:sz w:val="21"/>
          <w:szCs w:val="21"/>
        </w:rPr>
        <w:t>, n</w:t>
      </w:r>
      <w:r w:rsidRPr="00D031B8">
        <w:rPr>
          <w:rFonts w:ascii="Abadi" w:hAnsi="Abadi"/>
          <w:sz w:val="21"/>
          <w:szCs w:val="21"/>
        </w:rPr>
        <w:t xml:space="preserve">o acepta preguntas </w:t>
      </w:r>
      <w:r w:rsidR="00622EDF">
        <w:rPr>
          <w:rFonts w:ascii="Abadi" w:hAnsi="Abadi"/>
          <w:sz w:val="21"/>
          <w:szCs w:val="21"/>
        </w:rPr>
        <w:t>c</w:t>
      </w:r>
      <w:r w:rsidRPr="00D031B8">
        <w:rPr>
          <w:rFonts w:ascii="Abadi" w:hAnsi="Abadi"/>
          <w:sz w:val="21"/>
          <w:szCs w:val="21"/>
        </w:rPr>
        <w:t>uando le queremos preguntar</w:t>
      </w:r>
      <w:r w:rsidR="00622EDF">
        <w:rPr>
          <w:rFonts w:ascii="Abadi" w:hAnsi="Abadi"/>
          <w:sz w:val="21"/>
          <w:szCs w:val="21"/>
        </w:rPr>
        <w:t>,</w:t>
      </w:r>
      <w:r w:rsidRPr="00D031B8">
        <w:rPr>
          <w:rFonts w:ascii="Abadi" w:hAnsi="Abadi"/>
          <w:sz w:val="21"/>
          <w:szCs w:val="21"/>
        </w:rPr>
        <w:t xml:space="preserve"> porque finalmente</w:t>
      </w:r>
      <w:r w:rsidR="00622EDF">
        <w:rPr>
          <w:rFonts w:ascii="Abadi" w:hAnsi="Abadi"/>
          <w:sz w:val="21"/>
          <w:szCs w:val="21"/>
        </w:rPr>
        <w:t>,</w:t>
      </w:r>
      <w:r w:rsidRPr="00D031B8">
        <w:rPr>
          <w:rFonts w:ascii="Abadi" w:hAnsi="Abadi"/>
          <w:sz w:val="21"/>
          <w:szCs w:val="21"/>
        </w:rPr>
        <w:t xml:space="preserve"> pues ahora en sus participaciones, que nos permitiera preguntarle</w:t>
      </w:r>
      <w:r w:rsidR="00622EDF">
        <w:rPr>
          <w:rFonts w:ascii="Abadi" w:hAnsi="Abadi"/>
          <w:sz w:val="21"/>
          <w:szCs w:val="21"/>
        </w:rPr>
        <w:t>,</w:t>
      </w:r>
      <w:r w:rsidRPr="00D031B8">
        <w:rPr>
          <w:rFonts w:ascii="Abadi" w:hAnsi="Abadi"/>
          <w:sz w:val="21"/>
          <w:szCs w:val="21"/>
        </w:rPr>
        <w:t xml:space="preserve"> por</w:t>
      </w:r>
      <w:r w:rsidR="00622EDF">
        <w:rPr>
          <w:rFonts w:ascii="Abadi" w:hAnsi="Abadi"/>
          <w:sz w:val="21"/>
          <w:szCs w:val="21"/>
        </w:rPr>
        <w:t xml:space="preserve"> </w:t>
      </w:r>
      <w:r w:rsidRPr="00D031B8">
        <w:rPr>
          <w:rFonts w:ascii="Abadi" w:hAnsi="Abadi"/>
          <w:sz w:val="21"/>
          <w:szCs w:val="21"/>
        </w:rPr>
        <w:t>qu</w:t>
      </w:r>
      <w:r w:rsidR="00622EDF">
        <w:rPr>
          <w:rFonts w:ascii="Abadi" w:hAnsi="Abadi"/>
          <w:sz w:val="21"/>
          <w:szCs w:val="21"/>
        </w:rPr>
        <w:t>é</w:t>
      </w:r>
      <w:r w:rsidRPr="00D031B8">
        <w:rPr>
          <w:rFonts w:ascii="Abadi" w:hAnsi="Abadi"/>
          <w:sz w:val="21"/>
          <w:szCs w:val="21"/>
        </w:rPr>
        <w:t xml:space="preserve"> hay dudas, pero finalmente ella dice que no.</w:t>
      </w:r>
    </w:p>
    <w:p w14:paraId="6F18ECE6" w14:textId="77777777" w:rsidR="00622EDF" w:rsidRDefault="00622EDF" w:rsidP="002378BA">
      <w:pPr>
        <w:ind w:firstLine="709"/>
        <w:jc w:val="both"/>
        <w:rPr>
          <w:rFonts w:ascii="Abadi" w:hAnsi="Abadi"/>
          <w:sz w:val="21"/>
          <w:szCs w:val="21"/>
        </w:rPr>
      </w:pPr>
    </w:p>
    <w:p w14:paraId="425F372B" w14:textId="77777777" w:rsidR="00622EDF" w:rsidRDefault="00D031B8" w:rsidP="002378BA">
      <w:pPr>
        <w:ind w:firstLine="709"/>
        <w:jc w:val="both"/>
        <w:rPr>
          <w:rFonts w:ascii="Abadi" w:hAnsi="Abadi"/>
          <w:sz w:val="21"/>
          <w:szCs w:val="21"/>
        </w:rPr>
      </w:pPr>
      <w:r w:rsidRPr="00D031B8">
        <w:rPr>
          <w:rFonts w:ascii="Abadi" w:hAnsi="Abadi"/>
          <w:sz w:val="21"/>
          <w:szCs w:val="21"/>
        </w:rPr>
        <w:t xml:space="preserve"> Yo lo que quiero decir es</w:t>
      </w:r>
      <w:r w:rsidR="00622EDF">
        <w:rPr>
          <w:rFonts w:ascii="Abadi" w:hAnsi="Abadi"/>
          <w:sz w:val="21"/>
          <w:szCs w:val="21"/>
        </w:rPr>
        <w:t>,</w:t>
      </w:r>
      <w:r w:rsidRPr="00D031B8">
        <w:rPr>
          <w:rFonts w:ascii="Abadi" w:hAnsi="Abadi"/>
          <w:sz w:val="21"/>
          <w:szCs w:val="21"/>
        </w:rPr>
        <w:t xml:space="preserve"> hoy el exhorto que </w:t>
      </w:r>
      <w:r w:rsidR="00622EDF">
        <w:rPr>
          <w:rFonts w:ascii="Abadi" w:hAnsi="Abadi"/>
          <w:sz w:val="21"/>
          <w:szCs w:val="21"/>
        </w:rPr>
        <w:t>ella p</w:t>
      </w:r>
      <w:r w:rsidRPr="00D031B8">
        <w:rPr>
          <w:rFonts w:ascii="Abadi" w:hAnsi="Abadi"/>
          <w:sz w:val="21"/>
          <w:szCs w:val="21"/>
        </w:rPr>
        <w:t xml:space="preserve">resentó hace un momento, </w:t>
      </w:r>
      <w:r w:rsidR="00622EDF">
        <w:rPr>
          <w:rFonts w:ascii="Abadi" w:hAnsi="Abadi"/>
          <w:sz w:val="21"/>
          <w:szCs w:val="21"/>
        </w:rPr>
        <w:t xml:space="preserve">o </w:t>
      </w:r>
      <w:r w:rsidRPr="00D031B8">
        <w:rPr>
          <w:rFonts w:ascii="Abadi" w:hAnsi="Abadi"/>
          <w:sz w:val="21"/>
          <w:szCs w:val="21"/>
        </w:rPr>
        <w:t>que se dictaminó hace un momento</w:t>
      </w:r>
      <w:r w:rsidR="00622EDF">
        <w:rPr>
          <w:rFonts w:ascii="Abadi" w:hAnsi="Abadi"/>
          <w:sz w:val="21"/>
          <w:szCs w:val="21"/>
        </w:rPr>
        <w:t>,</w:t>
      </w:r>
      <w:r w:rsidRPr="00D031B8">
        <w:rPr>
          <w:rFonts w:ascii="Abadi" w:hAnsi="Abadi"/>
          <w:sz w:val="21"/>
          <w:szCs w:val="21"/>
        </w:rPr>
        <w:t xml:space="preserve"> o que se votó hace un momento</w:t>
      </w:r>
      <w:r w:rsidR="00622EDF">
        <w:rPr>
          <w:rFonts w:ascii="Abadi" w:hAnsi="Abadi"/>
          <w:sz w:val="21"/>
          <w:szCs w:val="21"/>
        </w:rPr>
        <w:t xml:space="preserve">, ya no tiene materia., </w:t>
      </w:r>
      <w:r w:rsidRPr="00D031B8">
        <w:rPr>
          <w:rFonts w:ascii="Abadi" w:hAnsi="Abadi"/>
          <w:sz w:val="21"/>
          <w:szCs w:val="21"/>
        </w:rPr>
        <w:t>por eso se puso</w:t>
      </w:r>
      <w:r w:rsidR="00622EDF">
        <w:rPr>
          <w:rFonts w:ascii="Abadi" w:hAnsi="Abadi"/>
          <w:sz w:val="21"/>
          <w:szCs w:val="21"/>
        </w:rPr>
        <w:t xml:space="preserve"> en sentido</w:t>
      </w:r>
      <w:r w:rsidRPr="00D031B8">
        <w:rPr>
          <w:rFonts w:ascii="Abadi" w:hAnsi="Abadi"/>
          <w:sz w:val="21"/>
          <w:szCs w:val="21"/>
        </w:rPr>
        <w:t xml:space="preserve"> negativo y la </w:t>
      </w:r>
      <w:r w:rsidR="00622EDF">
        <w:rPr>
          <w:rFonts w:ascii="Abadi" w:hAnsi="Abadi"/>
          <w:sz w:val="21"/>
          <w:szCs w:val="21"/>
        </w:rPr>
        <w:t>exhorto</w:t>
      </w:r>
      <w:r w:rsidRPr="00D031B8">
        <w:rPr>
          <w:rFonts w:ascii="Abadi" w:hAnsi="Abadi"/>
          <w:sz w:val="21"/>
          <w:szCs w:val="21"/>
        </w:rPr>
        <w:t xml:space="preserve"> a ella a que</w:t>
      </w:r>
      <w:r w:rsidR="00622EDF">
        <w:rPr>
          <w:rFonts w:ascii="Abadi" w:hAnsi="Abadi"/>
          <w:sz w:val="21"/>
          <w:szCs w:val="21"/>
        </w:rPr>
        <w:t>,</w:t>
      </w:r>
      <w:r w:rsidRPr="00D031B8">
        <w:rPr>
          <w:rFonts w:ascii="Abadi" w:hAnsi="Abadi"/>
          <w:sz w:val="21"/>
          <w:szCs w:val="21"/>
        </w:rPr>
        <w:t xml:space="preserve"> le dé correcto seguimiento y a que denunci</w:t>
      </w:r>
      <w:r w:rsidR="00622EDF">
        <w:rPr>
          <w:rFonts w:ascii="Abadi" w:hAnsi="Abadi"/>
          <w:sz w:val="21"/>
          <w:szCs w:val="21"/>
        </w:rPr>
        <w:t>e,</w:t>
      </w:r>
      <w:r w:rsidRPr="00D031B8">
        <w:rPr>
          <w:rFonts w:ascii="Abadi" w:hAnsi="Abadi"/>
          <w:sz w:val="21"/>
          <w:szCs w:val="21"/>
        </w:rPr>
        <w:t xml:space="preserve"> </w:t>
      </w:r>
      <w:r w:rsidR="00622EDF">
        <w:rPr>
          <w:rFonts w:ascii="Abadi" w:hAnsi="Abadi"/>
          <w:sz w:val="21"/>
          <w:szCs w:val="21"/>
        </w:rPr>
        <w:t>si</w:t>
      </w:r>
      <w:r w:rsidRPr="00D031B8">
        <w:rPr>
          <w:rFonts w:ascii="Abadi" w:hAnsi="Abadi"/>
          <w:sz w:val="21"/>
          <w:szCs w:val="21"/>
        </w:rPr>
        <w:t xml:space="preserve"> hay que denunciar. </w:t>
      </w:r>
    </w:p>
    <w:p w14:paraId="3C86923C" w14:textId="77777777" w:rsidR="00622EDF" w:rsidRDefault="00622EDF" w:rsidP="002378BA">
      <w:pPr>
        <w:ind w:firstLine="709"/>
        <w:jc w:val="both"/>
        <w:rPr>
          <w:rFonts w:ascii="Abadi" w:hAnsi="Abadi"/>
          <w:sz w:val="21"/>
          <w:szCs w:val="21"/>
        </w:rPr>
      </w:pPr>
    </w:p>
    <w:p w14:paraId="08EA13C7" w14:textId="77777777" w:rsidR="00622EDF" w:rsidRDefault="00D031B8" w:rsidP="00622EDF">
      <w:pPr>
        <w:ind w:firstLine="709"/>
        <w:jc w:val="both"/>
        <w:rPr>
          <w:rFonts w:ascii="Abadi" w:hAnsi="Abadi"/>
          <w:sz w:val="21"/>
          <w:szCs w:val="21"/>
        </w:rPr>
      </w:pPr>
      <w:r w:rsidRPr="00D031B8">
        <w:rPr>
          <w:rFonts w:ascii="Abadi" w:hAnsi="Abadi"/>
          <w:sz w:val="21"/>
          <w:szCs w:val="21"/>
        </w:rPr>
        <w:t>Nosotros</w:t>
      </w:r>
      <w:r w:rsidR="00622EDF">
        <w:rPr>
          <w:rFonts w:ascii="Abadi" w:hAnsi="Abadi"/>
          <w:sz w:val="21"/>
          <w:szCs w:val="21"/>
        </w:rPr>
        <w:t>,</w:t>
      </w:r>
      <w:r w:rsidRPr="00D031B8">
        <w:rPr>
          <w:rFonts w:ascii="Abadi" w:hAnsi="Abadi"/>
          <w:sz w:val="21"/>
          <w:szCs w:val="21"/>
        </w:rPr>
        <w:t xml:space="preserve"> como partido Acción Nacional</w:t>
      </w:r>
      <w:r w:rsidR="00622EDF">
        <w:rPr>
          <w:rFonts w:ascii="Abadi" w:hAnsi="Abadi"/>
          <w:sz w:val="21"/>
          <w:szCs w:val="21"/>
        </w:rPr>
        <w:t>,</w:t>
      </w:r>
      <w:r w:rsidRPr="00D031B8">
        <w:rPr>
          <w:rFonts w:ascii="Abadi" w:hAnsi="Abadi"/>
          <w:sz w:val="21"/>
          <w:szCs w:val="21"/>
        </w:rPr>
        <w:t xml:space="preserve"> no estamos solapando ninguna actuación de corrupción, siempre lo hemos</w:t>
      </w:r>
      <w:r w:rsidR="00622EDF">
        <w:rPr>
          <w:rFonts w:ascii="Abadi" w:hAnsi="Abadi"/>
          <w:sz w:val="21"/>
          <w:szCs w:val="21"/>
        </w:rPr>
        <w:t xml:space="preserve"> di</w:t>
      </w:r>
      <w:r w:rsidRPr="00D031B8">
        <w:rPr>
          <w:rFonts w:ascii="Abadi" w:hAnsi="Abadi"/>
          <w:sz w:val="21"/>
          <w:szCs w:val="21"/>
        </w:rPr>
        <w:t>cho</w:t>
      </w:r>
      <w:r w:rsidR="00622EDF">
        <w:rPr>
          <w:rFonts w:ascii="Abadi" w:hAnsi="Abadi"/>
          <w:sz w:val="21"/>
          <w:szCs w:val="21"/>
        </w:rPr>
        <w:t>, s</w:t>
      </w:r>
      <w:r w:rsidRPr="00D031B8">
        <w:rPr>
          <w:rFonts w:ascii="Abadi" w:hAnsi="Abadi"/>
          <w:sz w:val="21"/>
          <w:szCs w:val="21"/>
        </w:rPr>
        <w:t>i alguien debe algo, tendrá que hacerle frente a esa función,</w:t>
      </w:r>
      <w:r w:rsidR="00622EDF">
        <w:rPr>
          <w:rFonts w:ascii="Abadi" w:hAnsi="Abadi"/>
          <w:sz w:val="21"/>
          <w:szCs w:val="21"/>
        </w:rPr>
        <w:t xml:space="preserve"> </w:t>
      </w:r>
      <w:r w:rsidRPr="00D031B8">
        <w:rPr>
          <w:rFonts w:ascii="Abadi" w:hAnsi="Abadi"/>
          <w:sz w:val="21"/>
          <w:szCs w:val="21"/>
        </w:rPr>
        <w:t>pero siempre bajo el marco de la ley</w:t>
      </w:r>
      <w:r w:rsidR="00622EDF">
        <w:rPr>
          <w:rFonts w:ascii="Abadi" w:hAnsi="Abadi"/>
          <w:sz w:val="21"/>
          <w:szCs w:val="21"/>
        </w:rPr>
        <w:t>,</w:t>
      </w:r>
      <w:r w:rsidRPr="00D031B8">
        <w:rPr>
          <w:rFonts w:ascii="Abadi" w:hAnsi="Abadi"/>
          <w:sz w:val="21"/>
          <w:szCs w:val="21"/>
        </w:rPr>
        <w:t xml:space="preserve"> siempre bajo </w:t>
      </w:r>
      <w:r w:rsidR="00622EDF">
        <w:rPr>
          <w:rFonts w:ascii="Abadi" w:hAnsi="Abadi"/>
          <w:sz w:val="21"/>
          <w:szCs w:val="21"/>
        </w:rPr>
        <w:t xml:space="preserve">nuestros </w:t>
      </w:r>
      <w:r w:rsidRPr="00D031B8">
        <w:rPr>
          <w:rFonts w:ascii="Abadi" w:hAnsi="Abadi"/>
          <w:sz w:val="21"/>
          <w:szCs w:val="21"/>
        </w:rPr>
        <w:t>procesos legislativos</w:t>
      </w:r>
      <w:r w:rsidR="00622EDF">
        <w:rPr>
          <w:rFonts w:ascii="Abadi" w:hAnsi="Abadi"/>
          <w:sz w:val="21"/>
          <w:szCs w:val="21"/>
        </w:rPr>
        <w:t xml:space="preserve"> que este</w:t>
      </w:r>
      <w:r w:rsidRPr="00D031B8">
        <w:rPr>
          <w:rFonts w:ascii="Abadi" w:hAnsi="Abadi"/>
          <w:sz w:val="21"/>
          <w:szCs w:val="21"/>
        </w:rPr>
        <w:t xml:space="preserve"> Congreso</w:t>
      </w:r>
      <w:r w:rsidR="00622EDF">
        <w:rPr>
          <w:rFonts w:ascii="Abadi" w:hAnsi="Abadi"/>
          <w:sz w:val="21"/>
          <w:szCs w:val="21"/>
        </w:rPr>
        <w:t xml:space="preserve"> tiene.</w:t>
      </w:r>
      <w:r w:rsidRPr="00D031B8">
        <w:rPr>
          <w:rFonts w:ascii="Abadi" w:hAnsi="Abadi"/>
          <w:sz w:val="21"/>
          <w:szCs w:val="21"/>
        </w:rPr>
        <w:t xml:space="preserve"> </w:t>
      </w:r>
      <w:r w:rsidR="00622EDF">
        <w:rPr>
          <w:rFonts w:ascii="Abadi" w:hAnsi="Abadi"/>
          <w:sz w:val="21"/>
          <w:szCs w:val="21"/>
        </w:rPr>
        <w:t>E</w:t>
      </w:r>
      <w:r w:rsidRPr="00D031B8">
        <w:rPr>
          <w:rFonts w:ascii="Abadi" w:hAnsi="Abadi"/>
          <w:sz w:val="21"/>
          <w:szCs w:val="21"/>
        </w:rPr>
        <w:t>s cu</w:t>
      </w:r>
      <w:r w:rsidR="00622EDF">
        <w:rPr>
          <w:rFonts w:ascii="Abadi" w:hAnsi="Abadi"/>
          <w:sz w:val="21"/>
          <w:szCs w:val="21"/>
        </w:rPr>
        <w:t>á</w:t>
      </w:r>
      <w:r w:rsidRPr="00D031B8">
        <w:rPr>
          <w:rFonts w:ascii="Abadi" w:hAnsi="Abadi"/>
          <w:sz w:val="21"/>
          <w:szCs w:val="21"/>
        </w:rPr>
        <w:t>ndo pres</w:t>
      </w:r>
      <w:r w:rsidR="00622EDF">
        <w:rPr>
          <w:rFonts w:ascii="Abadi" w:hAnsi="Abadi"/>
          <w:sz w:val="21"/>
          <w:szCs w:val="21"/>
        </w:rPr>
        <w:t>identa.</w:t>
      </w:r>
    </w:p>
    <w:p w14:paraId="490D5200" w14:textId="77777777" w:rsidR="00622EDF" w:rsidRDefault="00622EDF" w:rsidP="00622EDF">
      <w:pPr>
        <w:ind w:firstLine="709"/>
        <w:jc w:val="both"/>
        <w:rPr>
          <w:rFonts w:ascii="Abadi" w:hAnsi="Abadi"/>
          <w:sz w:val="21"/>
          <w:szCs w:val="21"/>
        </w:rPr>
      </w:pPr>
    </w:p>
    <w:p w14:paraId="754EEF53" w14:textId="77777777" w:rsidR="00622EDF" w:rsidRDefault="00622EDF" w:rsidP="00622EDF">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sidR="00D031B8" w:rsidRPr="00D031B8">
        <w:rPr>
          <w:rFonts w:ascii="Abadi" w:hAnsi="Abadi"/>
          <w:sz w:val="21"/>
          <w:szCs w:val="21"/>
        </w:rPr>
        <w:t xml:space="preserve"> </w:t>
      </w:r>
      <w:r>
        <w:rPr>
          <w:rFonts w:ascii="Abadi" w:hAnsi="Abadi"/>
          <w:sz w:val="21"/>
          <w:szCs w:val="21"/>
        </w:rPr>
        <w:t>G</w:t>
      </w:r>
      <w:r w:rsidR="00D031B8" w:rsidRPr="00D031B8">
        <w:rPr>
          <w:rFonts w:ascii="Abadi" w:hAnsi="Abadi"/>
          <w:sz w:val="21"/>
          <w:szCs w:val="21"/>
        </w:rPr>
        <w:t>racias</w:t>
      </w:r>
      <w:r>
        <w:rPr>
          <w:rFonts w:ascii="Abadi" w:hAnsi="Abadi"/>
          <w:sz w:val="21"/>
          <w:szCs w:val="21"/>
        </w:rPr>
        <w:t xml:space="preserve"> di</w:t>
      </w:r>
      <w:r w:rsidR="00D031B8" w:rsidRPr="00D031B8">
        <w:rPr>
          <w:rFonts w:ascii="Abadi" w:hAnsi="Abadi"/>
          <w:sz w:val="21"/>
          <w:szCs w:val="21"/>
        </w:rPr>
        <w:t>putado, adelante d</w:t>
      </w:r>
      <w:r>
        <w:rPr>
          <w:rFonts w:ascii="Abadi" w:hAnsi="Abadi"/>
          <w:sz w:val="21"/>
          <w:szCs w:val="21"/>
        </w:rPr>
        <w:t>iputada</w:t>
      </w:r>
      <w:r w:rsidR="00D031B8" w:rsidRPr="00D031B8">
        <w:rPr>
          <w:rFonts w:ascii="Abadi" w:hAnsi="Abadi"/>
          <w:sz w:val="21"/>
          <w:szCs w:val="21"/>
        </w:rPr>
        <w:t xml:space="preserve"> Rocío</w:t>
      </w:r>
      <w:r>
        <w:rPr>
          <w:rFonts w:ascii="Abadi" w:hAnsi="Abadi"/>
          <w:sz w:val="21"/>
          <w:szCs w:val="21"/>
        </w:rPr>
        <w:t>,</w:t>
      </w:r>
      <w:r w:rsidR="00D031B8" w:rsidRPr="00D031B8">
        <w:rPr>
          <w:rFonts w:ascii="Abadi" w:hAnsi="Abadi"/>
          <w:sz w:val="21"/>
          <w:szCs w:val="21"/>
        </w:rPr>
        <w:t xml:space="preserve"> tiene el uso de la voz hasta por cinco minutos.</w:t>
      </w:r>
    </w:p>
    <w:p w14:paraId="6AC3FEA1" w14:textId="6180D85F" w:rsidR="00622EDF" w:rsidRDefault="00622EDF" w:rsidP="00622EDF">
      <w:pPr>
        <w:ind w:firstLine="709"/>
        <w:jc w:val="both"/>
        <w:rPr>
          <w:rFonts w:ascii="Abadi" w:hAnsi="Abadi"/>
          <w:sz w:val="21"/>
          <w:szCs w:val="21"/>
        </w:rPr>
      </w:pPr>
    </w:p>
    <w:p w14:paraId="26F99D30" w14:textId="497EA5BC" w:rsidR="009844DE" w:rsidRDefault="009844DE" w:rsidP="009844DE">
      <w:pPr>
        <w:ind w:firstLine="709"/>
        <w:jc w:val="right"/>
        <w:rPr>
          <w:rFonts w:ascii="Abadi" w:hAnsi="Abadi"/>
          <w:sz w:val="21"/>
          <w:szCs w:val="21"/>
        </w:rPr>
      </w:pPr>
      <w:r>
        <w:rPr>
          <w:noProof/>
        </w:rPr>
        <w:drawing>
          <wp:inline distT="0" distB="0" distL="0" distR="0" wp14:anchorId="1AA8F291" wp14:editId="71D16CE5">
            <wp:extent cx="2101598" cy="1181016"/>
            <wp:effectExtent l="19050" t="0" r="13335" b="362585"/>
            <wp:docPr id="7"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pic:cNvPicPr/>
                  </pic:nvPicPr>
                  <pic:blipFill>
                    <a:blip r:embed="rId21"/>
                    <a:stretch>
                      <a:fillRect/>
                    </a:stretch>
                  </pic:blipFill>
                  <pic:spPr>
                    <a:xfrm>
                      <a:off x="0" y="0"/>
                      <a:ext cx="2122823" cy="11929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6EB3282" w14:textId="77777777" w:rsidR="00622EDF" w:rsidRDefault="00622EDF" w:rsidP="00622EDF">
      <w:pPr>
        <w:ind w:firstLine="709"/>
        <w:jc w:val="both"/>
        <w:rPr>
          <w:rFonts w:ascii="Abadi" w:hAnsi="Abadi"/>
          <w:sz w:val="21"/>
          <w:szCs w:val="21"/>
        </w:rPr>
      </w:pPr>
      <w:r>
        <w:rPr>
          <w:rFonts w:ascii="Abadi" w:hAnsi="Abadi"/>
          <w:b/>
          <w:bCs/>
          <w:sz w:val="21"/>
          <w:szCs w:val="21"/>
        </w:rPr>
        <w:t xml:space="preserve">-C. Dip. Ma. del Rocío Jiménez Chávez: </w:t>
      </w:r>
      <w:r w:rsidR="00D031B8" w:rsidRPr="00D031B8">
        <w:rPr>
          <w:rFonts w:ascii="Abadi" w:hAnsi="Abadi"/>
          <w:sz w:val="21"/>
          <w:szCs w:val="21"/>
        </w:rPr>
        <w:t>Muchas gracias</w:t>
      </w:r>
      <w:r>
        <w:rPr>
          <w:rFonts w:ascii="Abadi" w:hAnsi="Abadi"/>
          <w:sz w:val="21"/>
          <w:szCs w:val="21"/>
        </w:rPr>
        <w:t xml:space="preserve">, </w:t>
      </w:r>
      <w:r w:rsidR="00D031B8" w:rsidRPr="00D031B8">
        <w:rPr>
          <w:rFonts w:ascii="Abadi" w:hAnsi="Abadi"/>
          <w:sz w:val="21"/>
          <w:szCs w:val="21"/>
        </w:rPr>
        <w:t>pues nada más para hacer unos comentarios.</w:t>
      </w:r>
    </w:p>
    <w:p w14:paraId="2E8B5431" w14:textId="77777777" w:rsidR="00622EDF" w:rsidRDefault="00622EDF" w:rsidP="00622EDF">
      <w:pPr>
        <w:ind w:firstLine="709"/>
        <w:jc w:val="both"/>
        <w:rPr>
          <w:rFonts w:ascii="Abadi" w:hAnsi="Abadi"/>
          <w:sz w:val="21"/>
          <w:szCs w:val="21"/>
        </w:rPr>
      </w:pPr>
    </w:p>
    <w:p w14:paraId="5DAD7C69" w14:textId="77777777" w:rsidR="00622EDF" w:rsidRDefault="00D031B8" w:rsidP="00622EDF">
      <w:pPr>
        <w:ind w:firstLine="709"/>
        <w:jc w:val="both"/>
        <w:rPr>
          <w:rFonts w:ascii="Abadi" w:hAnsi="Abadi"/>
          <w:sz w:val="21"/>
          <w:szCs w:val="21"/>
        </w:rPr>
      </w:pPr>
      <w:r w:rsidRPr="00D031B8">
        <w:rPr>
          <w:rFonts w:ascii="Abadi" w:hAnsi="Abadi"/>
          <w:sz w:val="21"/>
          <w:szCs w:val="21"/>
        </w:rPr>
        <w:lastRenderedPageBreak/>
        <w:t>Es lamentable que</w:t>
      </w:r>
      <w:r w:rsidR="00622EDF">
        <w:rPr>
          <w:rFonts w:ascii="Abadi" w:hAnsi="Abadi"/>
          <w:sz w:val="21"/>
          <w:szCs w:val="21"/>
        </w:rPr>
        <w:t xml:space="preserve"> </w:t>
      </w:r>
      <w:r w:rsidRPr="00D031B8">
        <w:rPr>
          <w:rFonts w:ascii="Abadi" w:hAnsi="Abadi"/>
          <w:sz w:val="21"/>
          <w:szCs w:val="21"/>
        </w:rPr>
        <w:t>la diputada no recuerde que</w:t>
      </w:r>
      <w:r w:rsidR="00622EDF">
        <w:rPr>
          <w:rFonts w:ascii="Abadi" w:hAnsi="Abadi"/>
          <w:sz w:val="21"/>
          <w:szCs w:val="21"/>
        </w:rPr>
        <w:t>,</w:t>
      </w:r>
      <w:r w:rsidRPr="00D031B8">
        <w:rPr>
          <w:rFonts w:ascii="Abadi" w:hAnsi="Abadi"/>
          <w:sz w:val="21"/>
          <w:szCs w:val="21"/>
        </w:rPr>
        <w:t xml:space="preserve"> en octubre del </w:t>
      </w:r>
      <w:r w:rsidR="00622EDF">
        <w:rPr>
          <w:rFonts w:ascii="Abadi" w:hAnsi="Abadi"/>
          <w:sz w:val="21"/>
          <w:szCs w:val="21"/>
        </w:rPr>
        <w:t>2020,</w:t>
      </w:r>
      <w:r w:rsidRPr="00D031B8">
        <w:rPr>
          <w:rFonts w:ascii="Abadi" w:hAnsi="Abadi"/>
          <w:sz w:val="21"/>
          <w:szCs w:val="21"/>
        </w:rPr>
        <w:t xml:space="preserve"> se publicaron diversas reformas a la Ley de </w:t>
      </w:r>
      <w:r w:rsidR="00622EDF">
        <w:rPr>
          <w:rFonts w:ascii="Abadi" w:hAnsi="Abadi"/>
          <w:sz w:val="21"/>
          <w:szCs w:val="21"/>
        </w:rPr>
        <w:t xml:space="preserve">Fiscalización </w:t>
      </w:r>
      <w:r w:rsidRPr="00D031B8">
        <w:rPr>
          <w:rFonts w:ascii="Abadi" w:hAnsi="Abadi"/>
          <w:sz w:val="21"/>
          <w:szCs w:val="21"/>
        </w:rPr>
        <w:t>Superior del Estado, cuyo objeto central, pues</w:t>
      </w:r>
      <w:r w:rsidR="00622EDF">
        <w:rPr>
          <w:rFonts w:ascii="Abadi" w:hAnsi="Abadi"/>
          <w:sz w:val="21"/>
          <w:szCs w:val="21"/>
        </w:rPr>
        <w:t xml:space="preserve"> </w:t>
      </w:r>
      <w:r w:rsidRPr="00D031B8">
        <w:rPr>
          <w:rFonts w:ascii="Abadi" w:hAnsi="Abadi"/>
          <w:sz w:val="21"/>
          <w:szCs w:val="21"/>
        </w:rPr>
        <w:t>es el fortalecer el seguimiento de los informes de resultados</w:t>
      </w:r>
      <w:r w:rsidR="00622EDF">
        <w:rPr>
          <w:rFonts w:ascii="Abadi" w:hAnsi="Abadi"/>
          <w:sz w:val="21"/>
          <w:szCs w:val="21"/>
        </w:rPr>
        <w:t>,</w:t>
      </w:r>
      <w:r w:rsidRPr="00D031B8">
        <w:rPr>
          <w:rFonts w:ascii="Abadi" w:hAnsi="Abadi"/>
          <w:sz w:val="21"/>
          <w:szCs w:val="21"/>
        </w:rPr>
        <w:t xml:space="preserve"> a través de los informes de gestión y de labores </w:t>
      </w:r>
      <w:r w:rsidR="00622EDF">
        <w:rPr>
          <w:rFonts w:ascii="Abadi" w:hAnsi="Abadi"/>
          <w:sz w:val="21"/>
          <w:szCs w:val="21"/>
        </w:rPr>
        <w:t>r</w:t>
      </w:r>
      <w:r w:rsidRPr="00D031B8">
        <w:rPr>
          <w:rFonts w:ascii="Abadi" w:hAnsi="Abadi"/>
          <w:sz w:val="21"/>
          <w:szCs w:val="21"/>
        </w:rPr>
        <w:t xml:space="preserve">endidos al Congreso por parte de la Auditoría Superior </w:t>
      </w:r>
      <w:r w:rsidR="00622EDF">
        <w:rPr>
          <w:rFonts w:ascii="Abadi" w:hAnsi="Abadi"/>
          <w:sz w:val="21"/>
          <w:szCs w:val="21"/>
        </w:rPr>
        <w:t>y</w:t>
      </w:r>
      <w:r w:rsidRPr="00D031B8">
        <w:rPr>
          <w:rFonts w:ascii="Abadi" w:hAnsi="Abadi"/>
          <w:sz w:val="21"/>
          <w:szCs w:val="21"/>
        </w:rPr>
        <w:t>a que</w:t>
      </w:r>
      <w:r w:rsidR="00622EDF">
        <w:rPr>
          <w:rFonts w:ascii="Abadi" w:hAnsi="Abadi"/>
          <w:sz w:val="21"/>
          <w:szCs w:val="21"/>
        </w:rPr>
        <w:t xml:space="preserve">, </w:t>
      </w:r>
      <w:r w:rsidRPr="00D031B8">
        <w:rPr>
          <w:rFonts w:ascii="Abadi" w:hAnsi="Abadi"/>
          <w:sz w:val="21"/>
          <w:szCs w:val="21"/>
        </w:rPr>
        <w:t>en esto</w:t>
      </w:r>
      <w:r w:rsidR="00622EDF">
        <w:rPr>
          <w:rFonts w:ascii="Abadi" w:hAnsi="Abadi"/>
          <w:sz w:val="21"/>
          <w:szCs w:val="21"/>
        </w:rPr>
        <w:t>s</w:t>
      </w:r>
      <w:r w:rsidRPr="00D031B8">
        <w:rPr>
          <w:rFonts w:ascii="Abadi" w:hAnsi="Abadi"/>
          <w:sz w:val="21"/>
          <w:szCs w:val="21"/>
        </w:rPr>
        <w:t xml:space="preserve"> se refiere, entre otros, a los avances si el estatus de los actos de fiscalización, especificando además</w:t>
      </w:r>
      <w:r w:rsidR="00622EDF">
        <w:rPr>
          <w:rFonts w:ascii="Abadi" w:hAnsi="Abadi"/>
          <w:sz w:val="21"/>
          <w:szCs w:val="21"/>
        </w:rPr>
        <w:t>,</w:t>
      </w:r>
      <w:r w:rsidRPr="00D031B8">
        <w:rPr>
          <w:rFonts w:ascii="Abadi" w:hAnsi="Abadi"/>
          <w:sz w:val="21"/>
          <w:szCs w:val="21"/>
        </w:rPr>
        <w:t xml:space="preserve"> el estado de las operaciones y acciones promovidas, así como las acciones de seguimiento y atención a las recomendaciones, especificando </w:t>
      </w:r>
      <w:r w:rsidR="00622EDF">
        <w:rPr>
          <w:rFonts w:ascii="Abadi" w:hAnsi="Abadi"/>
          <w:sz w:val="21"/>
          <w:szCs w:val="21"/>
        </w:rPr>
        <w:t>a</w:t>
      </w:r>
      <w:r w:rsidRPr="00D031B8">
        <w:rPr>
          <w:rFonts w:ascii="Abadi" w:hAnsi="Abadi"/>
          <w:sz w:val="21"/>
          <w:szCs w:val="21"/>
        </w:rPr>
        <w:t>quellas que se atendieron y las que preva</w:t>
      </w:r>
      <w:r w:rsidR="00622EDF">
        <w:rPr>
          <w:rFonts w:ascii="Abadi" w:hAnsi="Abadi"/>
          <w:sz w:val="21"/>
          <w:szCs w:val="21"/>
        </w:rPr>
        <w:t>lecen, ello</w:t>
      </w:r>
      <w:r w:rsidRPr="00D031B8">
        <w:rPr>
          <w:rFonts w:ascii="Abadi" w:hAnsi="Abadi"/>
          <w:sz w:val="21"/>
          <w:szCs w:val="21"/>
        </w:rPr>
        <w:t xml:space="preserve"> con la inclusión de un capítulo específico donde se norma lo relativo a los informes a rendir por la </w:t>
      </w:r>
      <w:r w:rsidR="00622EDF">
        <w:rPr>
          <w:rFonts w:ascii="Abadi" w:hAnsi="Abadi"/>
          <w:sz w:val="21"/>
          <w:szCs w:val="21"/>
        </w:rPr>
        <w:t>Auditoria Superior</w:t>
      </w:r>
      <w:r w:rsidRPr="00D031B8">
        <w:rPr>
          <w:rFonts w:ascii="Abadi" w:hAnsi="Abadi"/>
          <w:sz w:val="21"/>
          <w:szCs w:val="21"/>
        </w:rPr>
        <w:t xml:space="preserve"> del Estado del Congreso y</w:t>
      </w:r>
      <w:r w:rsidR="00622EDF">
        <w:rPr>
          <w:rFonts w:ascii="Abadi" w:hAnsi="Abadi"/>
          <w:sz w:val="21"/>
          <w:szCs w:val="21"/>
        </w:rPr>
        <w:t xml:space="preserve">, </w:t>
      </w:r>
      <w:r w:rsidRPr="00D031B8">
        <w:rPr>
          <w:rFonts w:ascii="Abadi" w:hAnsi="Abadi"/>
          <w:sz w:val="21"/>
          <w:szCs w:val="21"/>
        </w:rPr>
        <w:t>lo anterior, como fortalecimiento a un elemento de seguimiento</w:t>
      </w:r>
      <w:r w:rsidR="00622EDF">
        <w:rPr>
          <w:rFonts w:ascii="Abadi" w:hAnsi="Abadi"/>
          <w:sz w:val="21"/>
          <w:szCs w:val="21"/>
        </w:rPr>
        <w:t xml:space="preserve"> a los</w:t>
      </w:r>
      <w:r w:rsidRPr="00D031B8">
        <w:rPr>
          <w:rFonts w:ascii="Abadi" w:hAnsi="Abadi"/>
          <w:sz w:val="21"/>
          <w:szCs w:val="21"/>
        </w:rPr>
        <w:t xml:space="preserve"> informes de resultados </w:t>
      </w:r>
      <w:r w:rsidR="00622EDF">
        <w:rPr>
          <w:rFonts w:ascii="Abadi" w:hAnsi="Abadi"/>
          <w:sz w:val="21"/>
          <w:szCs w:val="21"/>
        </w:rPr>
        <w:t>y,</w:t>
      </w:r>
      <w:r w:rsidRPr="00D031B8">
        <w:rPr>
          <w:rFonts w:ascii="Abadi" w:hAnsi="Abadi"/>
          <w:sz w:val="21"/>
          <w:szCs w:val="21"/>
        </w:rPr>
        <w:t xml:space="preserve"> cuya implementación será de punt</w:t>
      </w:r>
      <w:r w:rsidR="00622EDF">
        <w:rPr>
          <w:rFonts w:ascii="Abadi" w:hAnsi="Abadi"/>
          <w:sz w:val="21"/>
          <w:szCs w:val="21"/>
        </w:rPr>
        <w:t>ual</w:t>
      </w:r>
      <w:r w:rsidRPr="00D031B8">
        <w:rPr>
          <w:rFonts w:ascii="Abadi" w:hAnsi="Abadi"/>
          <w:sz w:val="21"/>
          <w:szCs w:val="21"/>
        </w:rPr>
        <w:t xml:space="preserve"> atención para la evaluación de los resultados.</w:t>
      </w:r>
    </w:p>
    <w:p w14:paraId="5B29D30D" w14:textId="77777777" w:rsidR="00622EDF" w:rsidRDefault="00622EDF" w:rsidP="00622EDF">
      <w:pPr>
        <w:ind w:firstLine="709"/>
        <w:jc w:val="both"/>
        <w:rPr>
          <w:rFonts w:ascii="Abadi" w:hAnsi="Abadi"/>
          <w:sz w:val="21"/>
          <w:szCs w:val="21"/>
        </w:rPr>
      </w:pPr>
    </w:p>
    <w:p w14:paraId="454F8F8C" w14:textId="77777777" w:rsidR="00994750" w:rsidRDefault="00D031B8" w:rsidP="00622EDF">
      <w:pPr>
        <w:ind w:firstLine="709"/>
        <w:jc w:val="both"/>
        <w:rPr>
          <w:rFonts w:ascii="Abadi" w:hAnsi="Abadi"/>
          <w:sz w:val="21"/>
          <w:szCs w:val="21"/>
        </w:rPr>
      </w:pPr>
      <w:r w:rsidRPr="00D031B8">
        <w:rPr>
          <w:rFonts w:ascii="Abadi" w:hAnsi="Abadi"/>
          <w:sz w:val="21"/>
          <w:szCs w:val="21"/>
        </w:rPr>
        <w:t xml:space="preserve">En caso de existir áreas de oportunidad, claro que seguiremos fortaleciendo </w:t>
      </w:r>
      <w:r w:rsidR="00622EDF">
        <w:rPr>
          <w:rFonts w:ascii="Abadi" w:hAnsi="Abadi"/>
          <w:sz w:val="21"/>
          <w:szCs w:val="21"/>
        </w:rPr>
        <w:t>nuestro</w:t>
      </w:r>
      <w:r w:rsidRPr="00D031B8">
        <w:rPr>
          <w:rFonts w:ascii="Abadi" w:hAnsi="Abadi"/>
          <w:sz w:val="21"/>
          <w:szCs w:val="21"/>
        </w:rPr>
        <w:t xml:space="preserve"> marco legal. No obstante, en el presente asunto debo señalar que la diputada proponente</w:t>
      </w:r>
      <w:r w:rsidR="00622EDF">
        <w:rPr>
          <w:rFonts w:ascii="Abadi" w:hAnsi="Abadi"/>
          <w:sz w:val="21"/>
          <w:szCs w:val="21"/>
        </w:rPr>
        <w:t xml:space="preserve"> es omisa  al r</w:t>
      </w:r>
      <w:r w:rsidRPr="00D031B8">
        <w:rPr>
          <w:rFonts w:ascii="Abadi" w:hAnsi="Abadi"/>
          <w:sz w:val="21"/>
          <w:szCs w:val="21"/>
        </w:rPr>
        <w:t>eferir que</w:t>
      </w:r>
      <w:r w:rsidR="00622EDF">
        <w:rPr>
          <w:rFonts w:ascii="Abadi" w:hAnsi="Abadi"/>
          <w:sz w:val="21"/>
          <w:szCs w:val="21"/>
        </w:rPr>
        <w:t>,</w:t>
      </w:r>
      <w:r w:rsidRPr="00D031B8">
        <w:rPr>
          <w:rFonts w:ascii="Abadi" w:hAnsi="Abadi"/>
          <w:sz w:val="21"/>
          <w:szCs w:val="21"/>
        </w:rPr>
        <w:t xml:space="preserve"> en aras de dar un seguimiento </w:t>
      </w:r>
      <w:r w:rsidR="00622EDF">
        <w:rPr>
          <w:rFonts w:ascii="Abadi" w:hAnsi="Abadi"/>
          <w:sz w:val="21"/>
          <w:szCs w:val="21"/>
        </w:rPr>
        <w:t>a</w:t>
      </w:r>
      <w:r w:rsidRPr="00D031B8">
        <w:rPr>
          <w:rFonts w:ascii="Abadi" w:hAnsi="Abadi"/>
          <w:sz w:val="21"/>
          <w:szCs w:val="21"/>
        </w:rPr>
        <w:t>l trámite de responsabilidades, la Comisión se hace conocedora de diversos requerimientos de información realizados por la Auditoría Superior del Estado al municipio, incluso</w:t>
      </w:r>
      <w:r w:rsidR="00994750">
        <w:rPr>
          <w:rFonts w:ascii="Abadi" w:hAnsi="Abadi"/>
          <w:sz w:val="21"/>
          <w:szCs w:val="21"/>
        </w:rPr>
        <w:t>,</w:t>
      </w:r>
      <w:r w:rsidRPr="00D031B8">
        <w:rPr>
          <w:rFonts w:ascii="Abadi" w:hAnsi="Abadi"/>
          <w:sz w:val="21"/>
          <w:szCs w:val="21"/>
        </w:rPr>
        <w:t xml:space="preserve"> uno de ellos antes de la presentación de la propuesta, lo que da luz del hecho de que el seguimiento se realiza aunque algunos no se den cuenta de ellos, incluso a través de instrumentos jurídicos exprofeso de seguimiento que son presentados a este congreso</w:t>
      </w:r>
      <w:r w:rsidR="00994750">
        <w:rPr>
          <w:rFonts w:ascii="Abadi" w:hAnsi="Abadi"/>
          <w:sz w:val="21"/>
          <w:szCs w:val="21"/>
        </w:rPr>
        <w:t>, c</w:t>
      </w:r>
      <w:r w:rsidRPr="00D031B8">
        <w:rPr>
          <w:rFonts w:ascii="Abadi" w:hAnsi="Abadi"/>
          <w:sz w:val="21"/>
          <w:szCs w:val="21"/>
        </w:rPr>
        <w:t xml:space="preserve">ómo son los informes semestrales de gestión y </w:t>
      </w:r>
      <w:r w:rsidR="00994750">
        <w:rPr>
          <w:rFonts w:ascii="Abadi" w:hAnsi="Abadi"/>
          <w:sz w:val="21"/>
          <w:szCs w:val="21"/>
        </w:rPr>
        <w:t>anual que son</w:t>
      </w:r>
      <w:r w:rsidRPr="00D031B8">
        <w:rPr>
          <w:rFonts w:ascii="Abadi" w:hAnsi="Abadi"/>
          <w:sz w:val="21"/>
          <w:szCs w:val="21"/>
        </w:rPr>
        <w:t xml:space="preserve"> reconocidos en la Ley de Fiscalización Superior del Estado. </w:t>
      </w:r>
    </w:p>
    <w:p w14:paraId="55E284F7" w14:textId="77777777" w:rsidR="00994750" w:rsidRDefault="00994750" w:rsidP="00622EDF">
      <w:pPr>
        <w:ind w:firstLine="709"/>
        <w:jc w:val="both"/>
        <w:rPr>
          <w:rFonts w:ascii="Abadi" w:hAnsi="Abadi"/>
          <w:sz w:val="21"/>
          <w:szCs w:val="21"/>
        </w:rPr>
      </w:pPr>
    </w:p>
    <w:p w14:paraId="418B0FD8" w14:textId="2AF0929D" w:rsidR="00994750" w:rsidRDefault="00D031B8" w:rsidP="00622EDF">
      <w:pPr>
        <w:ind w:firstLine="709"/>
        <w:jc w:val="both"/>
        <w:rPr>
          <w:rFonts w:ascii="Abadi" w:hAnsi="Abadi"/>
          <w:sz w:val="21"/>
          <w:szCs w:val="21"/>
        </w:rPr>
      </w:pPr>
      <w:r w:rsidRPr="00D031B8">
        <w:rPr>
          <w:rFonts w:ascii="Abadi" w:hAnsi="Abadi"/>
          <w:sz w:val="21"/>
          <w:szCs w:val="21"/>
        </w:rPr>
        <w:t>Le pediría a la diputada Magdalena</w:t>
      </w:r>
      <w:r w:rsidR="00994750">
        <w:rPr>
          <w:rFonts w:ascii="Abadi" w:hAnsi="Abadi"/>
          <w:sz w:val="21"/>
          <w:szCs w:val="21"/>
        </w:rPr>
        <w:t>, no polarizar</w:t>
      </w:r>
      <w:r w:rsidRPr="00D031B8">
        <w:rPr>
          <w:rFonts w:ascii="Abadi" w:hAnsi="Abadi"/>
          <w:sz w:val="21"/>
          <w:szCs w:val="21"/>
        </w:rPr>
        <w:t xml:space="preserve"> la información a la que tiene </w:t>
      </w:r>
      <w:r w:rsidR="00994750">
        <w:rPr>
          <w:rFonts w:ascii="Abadi" w:hAnsi="Abadi"/>
          <w:sz w:val="21"/>
          <w:szCs w:val="21"/>
        </w:rPr>
        <w:t xml:space="preserve">acceso </w:t>
      </w:r>
      <w:r w:rsidRPr="00D031B8">
        <w:rPr>
          <w:rFonts w:ascii="Abadi" w:hAnsi="Abadi"/>
          <w:sz w:val="21"/>
          <w:szCs w:val="21"/>
        </w:rPr>
        <w:t>en su participación dentro de la Comisión, ya que los resultados, pues no son como como se expresan aquí y las observaciones se calificaron</w:t>
      </w:r>
      <w:r w:rsidR="00994750">
        <w:rPr>
          <w:rFonts w:ascii="Abadi" w:hAnsi="Abadi"/>
          <w:sz w:val="21"/>
          <w:szCs w:val="21"/>
        </w:rPr>
        <w:t xml:space="preserve"> sin</w:t>
      </w:r>
      <w:r w:rsidRPr="00D031B8">
        <w:rPr>
          <w:rFonts w:ascii="Abadi" w:hAnsi="Abadi"/>
          <w:sz w:val="21"/>
          <w:szCs w:val="21"/>
        </w:rPr>
        <w:t xml:space="preserve"> impacto económico </w:t>
      </w:r>
      <w:proofErr w:type="gramStart"/>
      <w:r w:rsidRPr="00D031B8">
        <w:rPr>
          <w:rFonts w:ascii="Abadi" w:hAnsi="Abadi"/>
          <w:sz w:val="21"/>
          <w:szCs w:val="21"/>
        </w:rPr>
        <w:t>en relación al</w:t>
      </w:r>
      <w:proofErr w:type="gramEnd"/>
      <w:r w:rsidRPr="00D031B8">
        <w:rPr>
          <w:rFonts w:ascii="Abadi" w:hAnsi="Abadi"/>
          <w:sz w:val="21"/>
          <w:szCs w:val="21"/>
        </w:rPr>
        <w:t xml:space="preserve"> municipio en cuestión</w:t>
      </w:r>
      <w:r w:rsidR="00994750">
        <w:rPr>
          <w:rFonts w:ascii="Abadi" w:hAnsi="Abadi"/>
          <w:sz w:val="21"/>
          <w:szCs w:val="21"/>
        </w:rPr>
        <w:t>. E</w:t>
      </w:r>
      <w:r w:rsidRPr="00D031B8">
        <w:rPr>
          <w:rFonts w:ascii="Abadi" w:hAnsi="Abadi"/>
          <w:sz w:val="21"/>
          <w:szCs w:val="21"/>
        </w:rPr>
        <w:t>s cu</w:t>
      </w:r>
      <w:r w:rsidR="00994750">
        <w:rPr>
          <w:rFonts w:ascii="Abadi" w:hAnsi="Abadi"/>
          <w:sz w:val="21"/>
          <w:szCs w:val="21"/>
        </w:rPr>
        <w:t>á</w:t>
      </w:r>
      <w:r w:rsidRPr="00D031B8">
        <w:rPr>
          <w:rFonts w:ascii="Abadi" w:hAnsi="Abadi"/>
          <w:sz w:val="21"/>
          <w:szCs w:val="21"/>
        </w:rPr>
        <w:t>nto Señora presidenta</w:t>
      </w:r>
      <w:r w:rsidR="00994750">
        <w:rPr>
          <w:rFonts w:ascii="Abadi" w:hAnsi="Abadi"/>
          <w:sz w:val="21"/>
          <w:szCs w:val="21"/>
        </w:rPr>
        <w:t>, muchas gracias.</w:t>
      </w:r>
    </w:p>
    <w:p w14:paraId="00295D9F" w14:textId="77777777" w:rsidR="00994750" w:rsidRDefault="00994750" w:rsidP="00622EDF">
      <w:pPr>
        <w:ind w:firstLine="709"/>
        <w:jc w:val="both"/>
        <w:rPr>
          <w:rFonts w:ascii="Abadi" w:hAnsi="Abadi"/>
          <w:sz w:val="21"/>
          <w:szCs w:val="21"/>
        </w:rPr>
      </w:pPr>
    </w:p>
    <w:p w14:paraId="40EA5651" w14:textId="77777777" w:rsidR="00994750" w:rsidRDefault="00994750" w:rsidP="00622EDF">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Muchas gracias. Gracias</w:t>
      </w:r>
      <w:r>
        <w:rPr>
          <w:rFonts w:ascii="Abadi" w:hAnsi="Abadi"/>
          <w:sz w:val="21"/>
          <w:szCs w:val="21"/>
        </w:rPr>
        <w:t xml:space="preserve">. </w:t>
      </w:r>
      <w:r w:rsidR="00D031B8" w:rsidRPr="00D031B8">
        <w:rPr>
          <w:rFonts w:ascii="Abadi" w:hAnsi="Abadi"/>
          <w:sz w:val="21"/>
          <w:szCs w:val="21"/>
        </w:rPr>
        <w:t xml:space="preserve">Diputada Magdalena, </w:t>
      </w:r>
      <w:r>
        <w:rPr>
          <w:rFonts w:ascii="Abadi" w:hAnsi="Abadi"/>
          <w:sz w:val="21"/>
          <w:szCs w:val="21"/>
        </w:rPr>
        <w:t>¿</w:t>
      </w:r>
      <w:proofErr w:type="spellStart"/>
      <w:r w:rsidR="00D031B8" w:rsidRPr="00D031B8">
        <w:rPr>
          <w:rFonts w:ascii="Abadi" w:hAnsi="Abadi"/>
          <w:sz w:val="21"/>
          <w:szCs w:val="21"/>
        </w:rPr>
        <w:t>qu</w:t>
      </w:r>
      <w:r>
        <w:rPr>
          <w:rFonts w:ascii="Abadi" w:hAnsi="Abadi"/>
          <w:sz w:val="21"/>
          <w:szCs w:val="21"/>
        </w:rPr>
        <w:t>e</w:t>
      </w:r>
      <w:proofErr w:type="spellEnd"/>
      <w:r w:rsidR="00D031B8" w:rsidRPr="00D031B8">
        <w:rPr>
          <w:rFonts w:ascii="Abadi" w:hAnsi="Abadi"/>
          <w:sz w:val="21"/>
          <w:szCs w:val="21"/>
        </w:rPr>
        <w:t xml:space="preserve"> hechos Quiere rectificar? </w:t>
      </w:r>
    </w:p>
    <w:p w14:paraId="4E5C588B" w14:textId="77777777" w:rsidR="00994750" w:rsidRDefault="00994750" w:rsidP="00622EDF">
      <w:pPr>
        <w:ind w:firstLine="709"/>
        <w:jc w:val="both"/>
        <w:rPr>
          <w:rFonts w:ascii="Abadi" w:hAnsi="Abadi"/>
          <w:sz w:val="21"/>
          <w:szCs w:val="21"/>
        </w:rPr>
      </w:pPr>
    </w:p>
    <w:p w14:paraId="00BBF893" w14:textId="77777777" w:rsidR="00994750" w:rsidRDefault="00994750" w:rsidP="00622EDF">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w:t>
      </w:r>
      <w:r w:rsidR="00D031B8" w:rsidRPr="00D031B8">
        <w:rPr>
          <w:rFonts w:ascii="Abadi" w:hAnsi="Abadi"/>
          <w:sz w:val="21"/>
          <w:szCs w:val="21"/>
        </w:rPr>
        <w:t>Sí, sobre mi participación en la Comisión de Hacienda y Fiscalización</w:t>
      </w:r>
      <w:r>
        <w:rPr>
          <w:rFonts w:ascii="Abadi" w:hAnsi="Abadi"/>
          <w:sz w:val="21"/>
          <w:szCs w:val="21"/>
        </w:rPr>
        <w:t>.</w:t>
      </w:r>
    </w:p>
    <w:p w14:paraId="00077410" w14:textId="77777777" w:rsidR="00994750" w:rsidRDefault="00994750" w:rsidP="00622EDF">
      <w:pPr>
        <w:ind w:firstLine="709"/>
        <w:jc w:val="both"/>
        <w:rPr>
          <w:rFonts w:ascii="Abadi" w:hAnsi="Abadi"/>
          <w:sz w:val="21"/>
          <w:szCs w:val="21"/>
        </w:rPr>
      </w:pPr>
    </w:p>
    <w:p w14:paraId="389CF661" w14:textId="77777777" w:rsidR="00994750" w:rsidRDefault="00994750" w:rsidP="00622EDF">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Adelante diputada</w:t>
      </w:r>
      <w:r>
        <w:rPr>
          <w:rFonts w:ascii="Abadi" w:hAnsi="Abadi"/>
          <w:sz w:val="21"/>
          <w:szCs w:val="21"/>
        </w:rPr>
        <w:t>,</w:t>
      </w:r>
      <w:r w:rsidR="00D031B8" w:rsidRPr="00D031B8">
        <w:rPr>
          <w:rFonts w:ascii="Abadi" w:hAnsi="Abadi"/>
          <w:sz w:val="21"/>
          <w:szCs w:val="21"/>
        </w:rPr>
        <w:t xml:space="preserve"> tiene la voz hasta por cinco minutos. </w:t>
      </w:r>
    </w:p>
    <w:p w14:paraId="61BE42E3" w14:textId="77777777" w:rsidR="00994750" w:rsidRDefault="00994750" w:rsidP="00622EDF">
      <w:pPr>
        <w:ind w:firstLine="709"/>
        <w:jc w:val="both"/>
        <w:rPr>
          <w:rFonts w:ascii="Abadi" w:hAnsi="Abadi"/>
          <w:sz w:val="21"/>
          <w:szCs w:val="21"/>
        </w:rPr>
      </w:pPr>
    </w:p>
    <w:p w14:paraId="1E2F669A" w14:textId="219E5340" w:rsidR="00994750" w:rsidRDefault="00994750" w:rsidP="00622EDF">
      <w:pPr>
        <w:ind w:firstLine="709"/>
        <w:jc w:val="both"/>
        <w:rPr>
          <w:rFonts w:ascii="Abadi" w:hAnsi="Abadi"/>
          <w:sz w:val="21"/>
          <w:szCs w:val="21"/>
        </w:rPr>
      </w:pPr>
      <w:r>
        <w:rPr>
          <w:rFonts w:ascii="Abadi" w:hAnsi="Abadi"/>
          <w:b/>
          <w:bCs/>
          <w:sz w:val="21"/>
          <w:szCs w:val="21"/>
        </w:rPr>
        <w:t>-C. Dip. María Magdalena Rosales Cruz:</w:t>
      </w:r>
      <w:r>
        <w:rPr>
          <w:rFonts w:ascii="Abadi" w:hAnsi="Abadi"/>
          <w:sz w:val="21"/>
          <w:szCs w:val="21"/>
        </w:rPr>
        <w:t xml:space="preserve"> </w:t>
      </w:r>
      <w:r w:rsidR="00D031B8" w:rsidRPr="00D031B8">
        <w:rPr>
          <w:rFonts w:ascii="Abadi" w:hAnsi="Abadi"/>
          <w:sz w:val="21"/>
          <w:szCs w:val="21"/>
        </w:rPr>
        <w:t>Bueno, yo quisiera señalar qu</w:t>
      </w:r>
      <w:r>
        <w:rPr>
          <w:rFonts w:ascii="Abadi" w:hAnsi="Abadi"/>
          <w:sz w:val="21"/>
          <w:szCs w:val="21"/>
        </w:rPr>
        <w:t>e,</w:t>
      </w:r>
      <w:r w:rsidR="00D031B8" w:rsidRPr="00D031B8">
        <w:rPr>
          <w:rFonts w:ascii="Abadi" w:hAnsi="Abadi"/>
          <w:sz w:val="21"/>
          <w:szCs w:val="21"/>
        </w:rPr>
        <w:t xml:space="preserve"> cualquier diputado y cualquier diputada</w:t>
      </w:r>
      <w:r>
        <w:rPr>
          <w:rFonts w:ascii="Abadi" w:hAnsi="Abadi"/>
          <w:sz w:val="21"/>
          <w:szCs w:val="21"/>
        </w:rPr>
        <w:t>,</w:t>
      </w:r>
      <w:r w:rsidR="00D031B8" w:rsidRPr="00D031B8">
        <w:rPr>
          <w:rFonts w:ascii="Abadi" w:hAnsi="Abadi"/>
          <w:sz w:val="21"/>
          <w:szCs w:val="21"/>
        </w:rPr>
        <w:t xml:space="preserve"> puede presentarse a la comisión que sea de su interés y en este caso, pues desafortunadamente</w:t>
      </w:r>
      <w:r w:rsidR="00952ED6">
        <w:rPr>
          <w:rFonts w:ascii="Abadi" w:hAnsi="Abadi"/>
          <w:sz w:val="21"/>
          <w:szCs w:val="21"/>
        </w:rPr>
        <w:t>,</w:t>
      </w:r>
      <w:r w:rsidR="00D031B8" w:rsidRPr="00D031B8">
        <w:rPr>
          <w:rFonts w:ascii="Abadi" w:hAnsi="Abadi"/>
          <w:sz w:val="21"/>
          <w:szCs w:val="21"/>
        </w:rPr>
        <w:t xml:space="preserve"> en la legislatura no pude ser miembro de esta comisión con</w:t>
      </w:r>
      <w:r w:rsidR="00952ED6">
        <w:rPr>
          <w:rFonts w:ascii="Abadi" w:hAnsi="Abadi"/>
          <w:sz w:val="21"/>
          <w:szCs w:val="21"/>
        </w:rPr>
        <w:t xml:space="preserve"> voto.</w:t>
      </w:r>
    </w:p>
    <w:p w14:paraId="13C38F8C" w14:textId="77777777" w:rsidR="00994750" w:rsidRDefault="00994750" w:rsidP="00622EDF">
      <w:pPr>
        <w:ind w:firstLine="709"/>
        <w:jc w:val="both"/>
        <w:rPr>
          <w:rFonts w:ascii="Abadi" w:hAnsi="Abadi"/>
          <w:sz w:val="21"/>
          <w:szCs w:val="21"/>
        </w:rPr>
      </w:pPr>
    </w:p>
    <w:p w14:paraId="1B77F586" w14:textId="02840EB2" w:rsidR="00952ED6" w:rsidRDefault="00D031B8" w:rsidP="00952ED6">
      <w:pPr>
        <w:ind w:firstLine="709"/>
        <w:jc w:val="both"/>
        <w:rPr>
          <w:rFonts w:ascii="Abadi" w:hAnsi="Abadi"/>
          <w:sz w:val="21"/>
          <w:szCs w:val="21"/>
        </w:rPr>
      </w:pPr>
      <w:r w:rsidRPr="00D031B8">
        <w:rPr>
          <w:rFonts w:ascii="Abadi" w:hAnsi="Abadi"/>
          <w:sz w:val="21"/>
          <w:szCs w:val="21"/>
        </w:rPr>
        <w:t xml:space="preserve">Sin embargo, como uno de los elementos fundamentales de un Parlamento del Poder Legislativo es precisamente vigilar el gasto público, pues es que me </w:t>
      </w:r>
      <w:r w:rsidR="00952ED6">
        <w:rPr>
          <w:rFonts w:ascii="Abadi" w:hAnsi="Abadi"/>
          <w:sz w:val="21"/>
          <w:szCs w:val="21"/>
        </w:rPr>
        <w:t xml:space="preserve">afane en </w:t>
      </w:r>
      <w:r w:rsidRPr="00D031B8">
        <w:rPr>
          <w:rFonts w:ascii="Abadi" w:hAnsi="Abadi"/>
          <w:sz w:val="21"/>
          <w:szCs w:val="21"/>
        </w:rPr>
        <w:t>ser un miembro permanente de esta comisión. Es decir, le doy seguimiento a todos los asuntos que alcanza a mi tiempo y mi capacidad.</w:t>
      </w:r>
      <w:r w:rsidR="00952ED6">
        <w:rPr>
          <w:rFonts w:ascii="Abadi" w:hAnsi="Abadi"/>
          <w:sz w:val="21"/>
          <w:szCs w:val="21"/>
        </w:rPr>
        <w:t xml:space="preserve"> </w:t>
      </w:r>
      <w:r w:rsidRPr="00D031B8">
        <w:rPr>
          <w:rFonts w:ascii="Abadi" w:hAnsi="Abadi"/>
          <w:sz w:val="21"/>
          <w:szCs w:val="21"/>
        </w:rPr>
        <w:t>Y con ello, pues estado descubriendo, observando</w:t>
      </w:r>
      <w:r w:rsidR="00952ED6">
        <w:rPr>
          <w:rFonts w:ascii="Abadi" w:hAnsi="Abadi"/>
          <w:sz w:val="21"/>
          <w:szCs w:val="21"/>
        </w:rPr>
        <w:t>,</w:t>
      </w:r>
      <w:r w:rsidRPr="00D031B8">
        <w:rPr>
          <w:rFonts w:ascii="Abadi" w:hAnsi="Abadi"/>
          <w:sz w:val="21"/>
          <w:szCs w:val="21"/>
        </w:rPr>
        <w:t xml:space="preserve"> el desarrollo de esta </w:t>
      </w:r>
      <w:r w:rsidR="00952ED6">
        <w:rPr>
          <w:rFonts w:ascii="Abadi" w:hAnsi="Abadi"/>
          <w:sz w:val="21"/>
          <w:szCs w:val="21"/>
        </w:rPr>
        <w:t>C</w:t>
      </w:r>
      <w:r w:rsidRPr="00D031B8">
        <w:rPr>
          <w:rFonts w:ascii="Abadi" w:hAnsi="Abadi"/>
          <w:sz w:val="21"/>
          <w:szCs w:val="21"/>
        </w:rPr>
        <w:t>omisión tan importante, porque es tarea de los parlamentos</w:t>
      </w:r>
      <w:r w:rsidR="00952ED6">
        <w:rPr>
          <w:rFonts w:ascii="Abadi" w:hAnsi="Abadi"/>
          <w:sz w:val="21"/>
          <w:szCs w:val="21"/>
        </w:rPr>
        <w:t>,</w:t>
      </w:r>
      <w:r w:rsidRPr="00D031B8">
        <w:rPr>
          <w:rFonts w:ascii="Abadi" w:hAnsi="Abadi"/>
          <w:sz w:val="21"/>
          <w:szCs w:val="21"/>
        </w:rPr>
        <w:t xml:space="preserve"> vigilar el gasto público de todas y todos los diputados de este Congreso.</w:t>
      </w:r>
    </w:p>
    <w:p w14:paraId="41CCBD68" w14:textId="77777777" w:rsidR="00952ED6" w:rsidRDefault="00952ED6" w:rsidP="00622EDF">
      <w:pPr>
        <w:ind w:firstLine="709"/>
        <w:jc w:val="both"/>
        <w:rPr>
          <w:rFonts w:ascii="Abadi" w:hAnsi="Abadi"/>
          <w:sz w:val="21"/>
          <w:szCs w:val="21"/>
        </w:rPr>
      </w:pPr>
    </w:p>
    <w:p w14:paraId="079ECC57" w14:textId="77777777" w:rsidR="00952ED6" w:rsidRDefault="00D031B8" w:rsidP="00952ED6">
      <w:pPr>
        <w:ind w:firstLine="709"/>
        <w:jc w:val="both"/>
        <w:rPr>
          <w:rFonts w:ascii="Abadi" w:hAnsi="Abadi"/>
          <w:sz w:val="21"/>
          <w:szCs w:val="21"/>
        </w:rPr>
      </w:pPr>
      <w:r w:rsidRPr="00D031B8">
        <w:rPr>
          <w:rFonts w:ascii="Abadi" w:hAnsi="Abadi"/>
          <w:sz w:val="21"/>
          <w:szCs w:val="21"/>
        </w:rPr>
        <w:t xml:space="preserve">Por ello es </w:t>
      </w:r>
      <w:proofErr w:type="gramStart"/>
      <w:r w:rsidRPr="00D031B8">
        <w:rPr>
          <w:rFonts w:ascii="Abadi" w:hAnsi="Abadi"/>
          <w:sz w:val="21"/>
          <w:szCs w:val="21"/>
        </w:rPr>
        <w:t>que</w:t>
      </w:r>
      <w:proofErr w:type="gramEnd"/>
      <w:r w:rsidRPr="00D031B8">
        <w:rPr>
          <w:rFonts w:ascii="Abadi" w:hAnsi="Abadi"/>
          <w:sz w:val="21"/>
          <w:szCs w:val="21"/>
        </w:rPr>
        <w:t xml:space="preserve"> tengo esta información porque estoy pendiente de ellos, porque solicitó y analizo lo que ahí sucede y las auditorias que se llevan a cabo por la </w:t>
      </w:r>
      <w:r w:rsidR="00952ED6">
        <w:rPr>
          <w:rFonts w:ascii="Abadi" w:hAnsi="Abadi"/>
          <w:sz w:val="21"/>
          <w:szCs w:val="21"/>
        </w:rPr>
        <w:t>ASEG. E</w:t>
      </w:r>
      <w:r w:rsidRPr="00D031B8">
        <w:rPr>
          <w:rFonts w:ascii="Abadi" w:hAnsi="Abadi"/>
          <w:sz w:val="21"/>
          <w:szCs w:val="21"/>
        </w:rPr>
        <w:t xml:space="preserve">s por esto </w:t>
      </w:r>
      <w:proofErr w:type="gramStart"/>
      <w:r w:rsidRPr="00D031B8">
        <w:rPr>
          <w:rFonts w:ascii="Abadi" w:hAnsi="Abadi"/>
          <w:sz w:val="21"/>
          <w:szCs w:val="21"/>
        </w:rPr>
        <w:t>que</w:t>
      </w:r>
      <w:proofErr w:type="gramEnd"/>
      <w:r w:rsidRPr="00D031B8">
        <w:rPr>
          <w:rFonts w:ascii="Abadi" w:hAnsi="Abadi"/>
          <w:sz w:val="21"/>
          <w:szCs w:val="21"/>
        </w:rPr>
        <w:t>, bueno, a la hora de tener elementos</w:t>
      </w:r>
      <w:r w:rsidR="00952ED6">
        <w:rPr>
          <w:rFonts w:ascii="Abadi" w:hAnsi="Abadi"/>
          <w:sz w:val="21"/>
          <w:szCs w:val="21"/>
        </w:rPr>
        <w:t>,</w:t>
      </w:r>
      <w:r w:rsidRPr="00D031B8">
        <w:rPr>
          <w:rFonts w:ascii="Abadi" w:hAnsi="Abadi"/>
          <w:sz w:val="21"/>
          <w:szCs w:val="21"/>
        </w:rPr>
        <w:t xml:space="preserve"> que uno dice </w:t>
      </w:r>
      <w:r w:rsidR="00952ED6">
        <w:rPr>
          <w:rFonts w:ascii="Abadi" w:hAnsi="Abadi"/>
          <w:sz w:val="21"/>
          <w:szCs w:val="21"/>
        </w:rPr>
        <w:t>“¿p</w:t>
      </w:r>
      <w:r w:rsidRPr="00D031B8">
        <w:rPr>
          <w:rFonts w:ascii="Abadi" w:hAnsi="Abadi"/>
          <w:sz w:val="21"/>
          <w:szCs w:val="21"/>
        </w:rPr>
        <w:t xml:space="preserve">ero </w:t>
      </w:r>
      <w:r w:rsidR="00952ED6" w:rsidRPr="00D031B8">
        <w:rPr>
          <w:rFonts w:ascii="Abadi" w:hAnsi="Abadi"/>
          <w:sz w:val="21"/>
          <w:szCs w:val="21"/>
        </w:rPr>
        <w:t>¿qué está pasando en el estado de Guanajuato?</w:t>
      </w:r>
      <w:r w:rsidR="00952ED6">
        <w:rPr>
          <w:rFonts w:ascii="Abadi" w:hAnsi="Abadi"/>
          <w:sz w:val="21"/>
          <w:szCs w:val="21"/>
        </w:rPr>
        <w:t>” y,</w:t>
      </w:r>
      <w:r w:rsidRPr="00D031B8">
        <w:rPr>
          <w:rFonts w:ascii="Abadi" w:hAnsi="Abadi"/>
          <w:sz w:val="21"/>
          <w:szCs w:val="21"/>
        </w:rPr>
        <w:t xml:space="preserve"> mi papel es dar la información a la ciudadanía de lo que pasa en el Congreso del Estado y en los poderes ejecutivo, legislativo, en los municipios</w:t>
      </w:r>
      <w:r w:rsidR="00952ED6">
        <w:rPr>
          <w:rFonts w:ascii="Abadi" w:hAnsi="Abadi"/>
          <w:sz w:val="21"/>
          <w:szCs w:val="21"/>
        </w:rPr>
        <w:t xml:space="preserve"> y.</w:t>
      </w:r>
      <w:r w:rsidRPr="00D031B8">
        <w:rPr>
          <w:rFonts w:ascii="Abadi" w:hAnsi="Abadi"/>
          <w:sz w:val="21"/>
          <w:szCs w:val="21"/>
        </w:rPr>
        <w:t xml:space="preserve"> es lo que yo hago y traigo a este pleno para darlo a conocer a ustedes</w:t>
      </w:r>
      <w:r w:rsidR="00952ED6">
        <w:rPr>
          <w:rFonts w:ascii="Abadi" w:hAnsi="Abadi"/>
          <w:sz w:val="21"/>
          <w:szCs w:val="21"/>
        </w:rPr>
        <w:t>,</w:t>
      </w:r>
      <w:r w:rsidRPr="00D031B8">
        <w:rPr>
          <w:rFonts w:ascii="Abadi" w:hAnsi="Abadi"/>
          <w:sz w:val="21"/>
          <w:szCs w:val="21"/>
        </w:rPr>
        <w:t xml:space="preserve"> </w:t>
      </w:r>
      <w:r w:rsidR="00952ED6">
        <w:rPr>
          <w:rFonts w:ascii="Abadi" w:hAnsi="Abadi"/>
          <w:sz w:val="21"/>
          <w:szCs w:val="21"/>
        </w:rPr>
        <w:t>si</w:t>
      </w:r>
      <w:r w:rsidRPr="00D031B8">
        <w:rPr>
          <w:rFonts w:ascii="Abadi" w:hAnsi="Abadi"/>
          <w:sz w:val="21"/>
          <w:szCs w:val="21"/>
        </w:rPr>
        <w:t xml:space="preserve"> no ha leído las auditorías y a toda la población de Guanajuato para tener como elementos mayores de observación por toda la ciudad.</w:t>
      </w:r>
    </w:p>
    <w:p w14:paraId="347C4CE0" w14:textId="77777777" w:rsidR="00952ED6" w:rsidRDefault="00952ED6" w:rsidP="00952ED6">
      <w:pPr>
        <w:ind w:firstLine="709"/>
        <w:jc w:val="both"/>
        <w:rPr>
          <w:rFonts w:ascii="Abadi" w:hAnsi="Abadi"/>
          <w:sz w:val="21"/>
          <w:szCs w:val="21"/>
        </w:rPr>
      </w:pPr>
    </w:p>
    <w:p w14:paraId="5487AC27" w14:textId="565AD4D3" w:rsidR="00952ED6" w:rsidRDefault="00D031B8" w:rsidP="00952ED6">
      <w:pPr>
        <w:ind w:firstLine="709"/>
        <w:jc w:val="both"/>
        <w:rPr>
          <w:rFonts w:ascii="Abadi" w:hAnsi="Abadi"/>
          <w:sz w:val="21"/>
          <w:szCs w:val="21"/>
        </w:rPr>
      </w:pPr>
      <w:r w:rsidRPr="00D031B8">
        <w:rPr>
          <w:rFonts w:ascii="Abadi" w:hAnsi="Abadi"/>
          <w:sz w:val="21"/>
          <w:szCs w:val="21"/>
        </w:rPr>
        <w:t xml:space="preserve"> Eso es lo que yo hago</w:t>
      </w:r>
      <w:r w:rsidR="00952ED6">
        <w:rPr>
          <w:rFonts w:ascii="Abadi" w:hAnsi="Abadi"/>
          <w:sz w:val="21"/>
          <w:szCs w:val="21"/>
        </w:rPr>
        <w:t>, l</w:t>
      </w:r>
      <w:r w:rsidRPr="00D031B8">
        <w:rPr>
          <w:rFonts w:ascii="Abadi" w:hAnsi="Abadi"/>
          <w:sz w:val="21"/>
          <w:szCs w:val="21"/>
        </w:rPr>
        <w:t>e doy seguimiento y</w:t>
      </w:r>
      <w:r w:rsidR="00952ED6">
        <w:rPr>
          <w:rFonts w:ascii="Abadi" w:hAnsi="Abadi"/>
          <w:sz w:val="21"/>
          <w:szCs w:val="21"/>
        </w:rPr>
        <w:t>,</w:t>
      </w:r>
      <w:r w:rsidRPr="00D031B8">
        <w:rPr>
          <w:rFonts w:ascii="Abadi" w:hAnsi="Abadi"/>
          <w:sz w:val="21"/>
          <w:szCs w:val="21"/>
        </w:rPr>
        <w:t xml:space="preserve"> ese es mi papel en la Comisión, </w:t>
      </w:r>
      <w:r w:rsidR="00952ED6" w:rsidRPr="00D031B8">
        <w:rPr>
          <w:rFonts w:ascii="Abadi" w:hAnsi="Abadi"/>
          <w:sz w:val="21"/>
          <w:szCs w:val="21"/>
        </w:rPr>
        <w:t>por</w:t>
      </w:r>
      <w:r w:rsidR="00952ED6">
        <w:rPr>
          <w:rFonts w:ascii="Abadi" w:hAnsi="Abadi"/>
          <w:sz w:val="21"/>
          <w:szCs w:val="21"/>
        </w:rPr>
        <w:t>q</w:t>
      </w:r>
      <w:r w:rsidR="00952ED6" w:rsidRPr="00D031B8">
        <w:rPr>
          <w:rFonts w:ascii="Abadi" w:hAnsi="Abadi"/>
          <w:sz w:val="21"/>
          <w:szCs w:val="21"/>
        </w:rPr>
        <w:t>ue,</w:t>
      </w:r>
      <w:r w:rsidRPr="00D031B8">
        <w:rPr>
          <w:rFonts w:ascii="Abadi" w:hAnsi="Abadi"/>
          <w:sz w:val="21"/>
          <w:szCs w:val="21"/>
        </w:rPr>
        <w:t xml:space="preserve"> aunque no tenga voto, afortunadamente en este congreso tenemos </w:t>
      </w:r>
      <w:r w:rsidR="00952ED6">
        <w:rPr>
          <w:rFonts w:ascii="Abadi" w:hAnsi="Abadi"/>
          <w:sz w:val="21"/>
          <w:szCs w:val="21"/>
        </w:rPr>
        <w:lastRenderedPageBreak/>
        <w:t>v</w:t>
      </w:r>
      <w:r w:rsidRPr="00D031B8">
        <w:rPr>
          <w:rFonts w:ascii="Abadi" w:hAnsi="Abadi"/>
          <w:sz w:val="21"/>
          <w:szCs w:val="21"/>
        </w:rPr>
        <w:t>os</w:t>
      </w:r>
      <w:r w:rsidR="00952ED6">
        <w:rPr>
          <w:rFonts w:ascii="Abadi" w:hAnsi="Abadi"/>
          <w:sz w:val="21"/>
          <w:szCs w:val="21"/>
        </w:rPr>
        <w:t>, c</w:t>
      </w:r>
      <w:r w:rsidRPr="00D031B8">
        <w:rPr>
          <w:rFonts w:ascii="Abadi" w:hAnsi="Abadi"/>
          <w:sz w:val="21"/>
          <w:szCs w:val="21"/>
        </w:rPr>
        <w:t>ualquiera de ustedes puede asistir y puede observar</w:t>
      </w:r>
      <w:r w:rsidR="00952ED6">
        <w:rPr>
          <w:rFonts w:ascii="Abadi" w:hAnsi="Abadi"/>
          <w:sz w:val="21"/>
          <w:szCs w:val="21"/>
        </w:rPr>
        <w:t>.</w:t>
      </w:r>
    </w:p>
    <w:p w14:paraId="16F62FAC" w14:textId="77777777" w:rsidR="00952ED6" w:rsidRDefault="00952ED6" w:rsidP="00952ED6">
      <w:pPr>
        <w:ind w:firstLine="709"/>
        <w:jc w:val="both"/>
        <w:rPr>
          <w:rFonts w:ascii="Abadi" w:hAnsi="Abadi"/>
          <w:sz w:val="21"/>
          <w:szCs w:val="21"/>
        </w:rPr>
      </w:pPr>
    </w:p>
    <w:p w14:paraId="11E28C56" w14:textId="77777777" w:rsidR="00952ED6" w:rsidRDefault="00D031B8" w:rsidP="00952ED6">
      <w:pPr>
        <w:ind w:firstLine="709"/>
        <w:jc w:val="both"/>
        <w:rPr>
          <w:rFonts w:ascii="Abadi" w:hAnsi="Abadi"/>
          <w:sz w:val="21"/>
          <w:szCs w:val="21"/>
        </w:rPr>
      </w:pPr>
      <w:r w:rsidRPr="00D031B8">
        <w:rPr>
          <w:rFonts w:ascii="Abadi" w:hAnsi="Abadi"/>
          <w:sz w:val="21"/>
          <w:szCs w:val="21"/>
        </w:rPr>
        <w:t xml:space="preserve"> </w:t>
      </w:r>
      <w:r w:rsidR="00952ED6">
        <w:rPr>
          <w:rFonts w:ascii="Abadi" w:hAnsi="Abadi"/>
          <w:sz w:val="21"/>
          <w:szCs w:val="21"/>
        </w:rPr>
        <w:t>E</w:t>
      </w:r>
      <w:r w:rsidRPr="00D031B8">
        <w:rPr>
          <w:rFonts w:ascii="Abadi" w:hAnsi="Abadi"/>
          <w:sz w:val="21"/>
          <w:szCs w:val="21"/>
        </w:rPr>
        <w:t>sto tiene que ver con lo que se me señala</w:t>
      </w:r>
      <w:r w:rsidR="00952ED6">
        <w:rPr>
          <w:rFonts w:ascii="Abadi" w:hAnsi="Abadi"/>
          <w:sz w:val="21"/>
          <w:szCs w:val="21"/>
        </w:rPr>
        <w:t>, ¿</w:t>
      </w:r>
      <w:r w:rsidRPr="00D031B8">
        <w:rPr>
          <w:rFonts w:ascii="Abadi" w:hAnsi="Abadi"/>
          <w:sz w:val="21"/>
          <w:szCs w:val="21"/>
        </w:rPr>
        <w:t>no? Bueno, pues es que es mi papel, solamente hago lo que me corresponde. Es cu</w:t>
      </w:r>
      <w:r w:rsidR="00952ED6">
        <w:rPr>
          <w:rFonts w:ascii="Abadi" w:hAnsi="Abadi"/>
          <w:sz w:val="21"/>
          <w:szCs w:val="21"/>
        </w:rPr>
        <w:t>ánto.</w:t>
      </w:r>
    </w:p>
    <w:p w14:paraId="7EE87A8A" w14:textId="77777777" w:rsidR="00952ED6" w:rsidRDefault="00952ED6" w:rsidP="00952ED6">
      <w:pPr>
        <w:ind w:firstLine="709"/>
        <w:jc w:val="both"/>
        <w:rPr>
          <w:rFonts w:ascii="Abadi" w:hAnsi="Abadi"/>
          <w:sz w:val="21"/>
          <w:szCs w:val="21"/>
        </w:rPr>
      </w:pPr>
    </w:p>
    <w:p w14:paraId="713C3BB6" w14:textId="77777777" w:rsidR="00952ED6" w:rsidRDefault="00952ED6" w:rsidP="00952ED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diputada Rocío, </w:t>
      </w:r>
      <w:r>
        <w:rPr>
          <w:rFonts w:ascii="Abadi" w:hAnsi="Abadi"/>
          <w:sz w:val="21"/>
          <w:szCs w:val="21"/>
        </w:rPr>
        <w:t>¿qué</w:t>
      </w:r>
      <w:r w:rsidR="00D031B8" w:rsidRPr="00D031B8">
        <w:rPr>
          <w:rFonts w:ascii="Abadi" w:hAnsi="Abadi"/>
          <w:sz w:val="21"/>
          <w:szCs w:val="21"/>
        </w:rPr>
        <w:t xml:space="preserve"> </w:t>
      </w:r>
      <w:r>
        <w:rPr>
          <w:rFonts w:ascii="Abadi" w:hAnsi="Abadi"/>
          <w:sz w:val="21"/>
          <w:szCs w:val="21"/>
        </w:rPr>
        <w:t>hechos quiere</w:t>
      </w:r>
      <w:r w:rsidR="00D031B8" w:rsidRPr="00D031B8">
        <w:rPr>
          <w:rFonts w:ascii="Abadi" w:hAnsi="Abadi"/>
          <w:sz w:val="21"/>
          <w:szCs w:val="21"/>
        </w:rPr>
        <w:t xml:space="preserve"> rectificar</w:t>
      </w:r>
      <w:r>
        <w:rPr>
          <w:rFonts w:ascii="Abadi" w:hAnsi="Abadi"/>
          <w:sz w:val="21"/>
          <w:szCs w:val="21"/>
        </w:rPr>
        <w:t>?</w:t>
      </w:r>
    </w:p>
    <w:p w14:paraId="569EEC0E" w14:textId="77777777" w:rsidR="00952ED6" w:rsidRDefault="00952ED6" w:rsidP="00952ED6">
      <w:pPr>
        <w:ind w:firstLine="709"/>
        <w:jc w:val="both"/>
        <w:rPr>
          <w:rFonts w:ascii="Abadi" w:hAnsi="Abadi"/>
          <w:sz w:val="21"/>
          <w:szCs w:val="21"/>
        </w:rPr>
      </w:pPr>
    </w:p>
    <w:p w14:paraId="3830C438" w14:textId="77777777" w:rsidR="00952ED6" w:rsidRDefault="00952ED6" w:rsidP="00952ED6">
      <w:pPr>
        <w:ind w:firstLine="709"/>
        <w:jc w:val="both"/>
        <w:rPr>
          <w:rFonts w:ascii="Abadi" w:hAnsi="Abadi"/>
          <w:sz w:val="21"/>
          <w:szCs w:val="21"/>
        </w:rPr>
      </w:pPr>
      <w:r>
        <w:rPr>
          <w:rFonts w:ascii="Abadi" w:hAnsi="Abadi"/>
          <w:b/>
          <w:bCs/>
          <w:sz w:val="21"/>
          <w:szCs w:val="21"/>
        </w:rPr>
        <w:t xml:space="preserve">-C. Dip. Ma de Rocío Jiménez Chávez: </w:t>
      </w:r>
      <w:r w:rsidR="00D031B8" w:rsidRPr="00D031B8">
        <w:rPr>
          <w:rFonts w:ascii="Abadi" w:hAnsi="Abadi"/>
          <w:sz w:val="21"/>
          <w:szCs w:val="21"/>
        </w:rPr>
        <w:t xml:space="preserve">sobre su participación de la </w:t>
      </w:r>
      <w:r>
        <w:rPr>
          <w:rFonts w:ascii="Abadi" w:hAnsi="Abadi"/>
          <w:sz w:val="21"/>
          <w:szCs w:val="21"/>
        </w:rPr>
        <w:t xml:space="preserve">diputada </w:t>
      </w:r>
      <w:r w:rsidR="00D031B8" w:rsidRPr="00D031B8">
        <w:rPr>
          <w:rFonts w:ascii="Abadi" w:hAnsi="Abadi"/>
          <w:sz w:val="21"/>
          <w:szCs w:val="21"/>
        </w:rPr>
        <w:t xml:space="preserve">en la </w:t>
      </w:r>
      <w:r>
        <w:rPr>
          <w:rFonts w:ascii="Abadi" w:hAnsi="Abadi"/>
          <w:sz w:val="21"/>
          <w:szCs w:val="21"/>
        </w:rPr>
        <w:t>Co</w:t>
      </w:r>
      <w:r w:rsidR="00D031B8" w:rsidRPr="00D031B8">
        <w:rPr>
          <w:rFonts w:ascii="Abadi" w:hAnsi="Abadi"/>
          <w:sz w:val="21"/>
          <w:szCs w:val="21"/>
        </w:rPr>
        <w:t>misión</w:t>
      </w:r>
      <w:r>
        <w:rPr>
          <w:rFonts w:ascii="Abadi" w:hAnsi="Abadi"/>
          <w:sz w:val="21"/>
          <w:szCs w:val="21"/>
        </w:rPr>
        <w:t>.</w:t>
      </w:r>
    </w:p>
    <w:p w14:paraId="7572F5EE" w14:textId="77777777" w:rsidR="00952ED6" w:rsidRDefault="00952ED6" w:rsidP="00952ED6">
      <w:pPr>
        <w:ind w:firstLine="709"/>
        <w:jc w:val="both"/>
        <w:rPr>
          <w:rFonts w:ascii="Abadi" w:hAnsi="Abadi"/>
          <w:sz w:val="21"/>
          <w:szCs w:val="21"/>
        </w:rPr>
      </w:pPr>
    </w:p>
    <w:p w14:paraId="2996D9F2" w14:textId="77777777" w:rsidR="00952ED6" w:rsidRDefault="00952ED6" w:rsidP="00952ED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Diputado José Luis V</w:t>
      </w:r>
      <w:r>
        <w:rPr>
          <w:rFonts w:ascii="Abadi" w:hAnsi="Abadi"/>
          <w:sz w:val="21"/>
          <w:szCs w:val="21"/>
        </w:rPr>
        <w:t>á</w:t>
      </w:r>
      <w:r w:rsidR="00D031B8" w:rsidRPr="00D031B8">
        <w:rPr>
          <w:rFonts w:ascii="Abadi" w:hAnsi="Abadi"/>
          <w:sz w:val="21"/>
          <w:szCs w:val="21"/>
        </w:rPr>
        <w:t>zque</w:t>
      </w:r>
      <w:r>
        <w:rPr>
          <w:rFonts w:ascii="Abadi" w:hAnsi="Abadi"/>
          <w:sz w:val="21"/>
          <w:szCs w:val="21"/>
        </w:rPr>
        <w:t>z, ¿</w:t>
      </w:r>
      <w:r w:rsidR="00D031B8" w:rsidRPr="00D031B8">
        <w:rPr>
          <w:rFonts w:ascii="Abadi" w:hAnsi="Abadi"/>
          <w:sz w:val="21"/>
          <w:szCs w:val="21"/>
        </w:rPr>
        <w:t>qu</w:t>
      </w:r>
      <w:r>
        <w:rPr>
          <w:rFonts w:ascii="Abadi" w:hAnsi="Abadi"/>
          <w:sz w:val="21"/>
          <w:szCs w:val="21"/>
        </w:rPr>
        <w:t>é</w:t>
      </w:r>
      <w:r w:rsidR="00D031B8" w:rsidRPr="00D031B8">
        <w:rPr>
          <w:rFonts w:ascii="Abadi" w:hAnsi="Abadi"/>
          <w:sz w:val="21"/>
          <w:szCs w:val="21"/>
        </w:rPr>
        <w:t xml:space="preserve"> hechos que rectificar</w:t>
      </w:r>
      <w:r>
        <w:rPr>
          <w:rFonts w:ascii="Abadi" w:hAnsi="Abadi"/>
          <w:sz w:val="21"/>
          <w:szCs w:val="21"/>
        </w:rPr>
        <w:t>?</w:t>
      </w:r>
    </w:p>
    <w:p w14:paraId="33480409" w14:textId="77777777" w:rsidR="00952ED6" w:rsidRDefault="00952ED6" w:rsidP="00952ED6">
      <w:pPr>
        <w:ind w:firstLine="709"/>
        <w:jc w:val="both"/>
        <w:rPr>
          <w:rFonts w:ascii="Abadi" w:hAnsi="Abadi"/>
          <w:sz w:val="21"/>
          <w:szCs w:val="21"/>
        </w:rPr>
      </w:pPr>
    </w:p>
    <w:p w14:paraId="522A7DD3" w14:textId="77777777" w:rsidR="00952ED6" w:rsidRDefault="00952ED6" w:rsidP="00952ED6">
      <w:pPr>
        <w:ind w:firstLine="709"/>
        <w:jc w:val="both"/>
        <w:rPr>
          <w:rFonts w:ascii="Abadi" w:hAnsi="Abadi"/>
          <w:sz w:val="21"/>
          <w:szCs w:val="21"/>
        </w:rPr>
      </w:pPr>
      <w:r>
        <w:rPr>
          <w:rFonts w:ascii="Abadi" w:hAnsi="Abadi"/>
          <w:b/>
          <w:bCs/>
          <w:sz w:val="21"/>
          <w:szCs w:val="21"/>
        </w:rPr>
        <w:t>-C. Dip. José Luis Vázquez Cordero:</w:t>
      </w:r>
      <w:r w:rsidR="00D031B8" w:rsidRPr="00D031B8">
        <w:rPr>
          <w:rFonts w:ascii="Abadi" w:hAnsi="Abadi"/>
          <w:sz w:val="21"/>
          <w:szCs w:val="21"/>
        </w:rPr>
        <w:t xml:space="preserve"> </w:t>
      </w:r>
      <w:r>
        <w:rPr>
          <w:rFonts w:ascii="Abadi" w:hAnsi="Abadi"/>
          <w:sz w:val="21"/>
          <w:szCs w:val="21"/>
        </w:rPr>
        <w:t>E</w:t>
      </w:r>
      <w:r w:rsidR="00D031B8" w:rsidRPr="00D031B8">
        <w:rPr>
          <w:rFonts w:ascii="Abadi" w:hAnsi="Abadi"/>
          <w:sz w:val="21"/>
          <w:szCs w:val="21"/>
        </w:rPr>
        <w:t>s referente a la participación que tienen la diputada</w:t>
      </w:r>
      <w:r>
        <w:rPr>
          <w:rFonts w:ascii="Abadi" w:hAnsi="Abadi"/>
          <w:sz w:val="21"/>
          <w:szCs w:val="21"/>
        </w:rPr>
        <w:t>, l</w:t>
      </w:r>
      <w:r w:rsidR="00D031B8" w:rsidRPr="00D031B8">
        <w:rPr>
          <w:rFonts w:ascii="Abadi" w:hAnsi="Abadi"/>
          <w:sz w:val="21"/>
          <w:szCs w:val="21"/>
        </w:rPr>
        <w:t>a información de la que se entera en la Comisión</w:t>
      </w:r>
      <w:r>
        <w:rPr>
          <w:rFonts w:ascii="Abadi" w:hAnsi="Abadi"/>
          <w:sz w:val="21"/>
          <w:szCs w:val="21"/>
        </w:rPr>
        <w:t>.</w:t>
      </w:r>
    </w:p>
    <w:p w14:paraId="39FE61F6" w14:textId="77777777" w:rsidR="00952ED6" w:rsidRDefault="00952ED6" w:rsidP="00952ED6">
      <w:pPr>
        <w:ind w:firstLine="709"/>
        <w:jc w:val="both"/>
        <w:rPr>
          <w:rFonts w:ascii="Abadi" w:hAnsi="Abadi"/>
          <w:sz w:val="21"/>
          <w:szCs w:val="21"/>
        </w:rPr>
      </w:pPr>
    </w:p>
    <w:p w14:paraId="341C0D0E" w14:textId="77777777" w:rsidR="00952ED6" w:rsidRDefault="00952ED6" w:rsidP="00952ED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A</w:t>
      </w:r>
      <w:r w:rsidR="00D031B8" w:rsidRPr="00D031B8">
        <w:rPr>
          <w:rFonts w:ascii="Abadi" w:hAnsi="Abadi"/>
          <w:sz w:val="21"/>
          <w:szCs w:val="21"/>
        </w:rPr>
        <w:t>delante</w:t>
      </w:r>
      <w:r>
        <w:rPr>
          <w:rFonts w:ascii="Abadi" w:hAnsi="Abadi"/>
          <w:sz w:val="21"/>
          <w:szCs w:val="21"/>
        </w:rPr>
        <w:t xml:space="preserve"> </w:t>
      </w:r>
      <w:r w:rsidR="00D031B8" w:rsidRPr="00D031B8">
        <w:rPr>
          <w:rFonts w:ascii="Abadi" w:hAnsi="Abadi"/>
          <w:sz w:val="21"/>
          <w:szCs w:val="21"/>
        </w:rPr>
        <w:t>diputada, tiene el uso de la voz hasta por cinco minutos.</w:t>
      </w:r>
    </w:p>
    <w:p w14:paraId="7B0F6A6C" w14:textId="77777777" w:rsidR="00952ED6" w:rsidRDefault="00952ED6" w:rsidP="00952ED6">
      <w:pPr>
        <w:ind w:firstLine="709"/>
        <w:jc w:val="both"/>
        <w:rPr>
          <w:rFonts w:ascii="Abadi" w:hAnsi="Abadi"/>
          <w:sz w:val="21"/>
          <w:szCs w:val="21"/>
        </w:rPr>
      </w:pPr>
    </w:p>
    <w:p w14:paraId="0668409D" w14:textId="77777777" w:rsidR="00952ED6" w:rsidRDefault="00952ED6" w:rsidP="00952ED6">
      <w:pPr>
        <w:ind w:firstLine="709"/>
        <w:jc w:val="both"/>
        <w:rPr>
          <w:rFonts w:ascii="Abadi" w:hAnsi="Abadi"/>
          <w:sz w:val="21"/>
          <w:szCs w:val="21"/>
        </w:rPr>
      </w:pPr>
      <w:r>
        <w:rPr>
          <w:rFonts w:ascii="Abadi" w:hAnsi="Abadi"/>
          <w:b/>
          <w:bCs/>
          <w:sz w:val="21"/>
          <w:szCs w:val="21"/>
        </w:rPr>
        <w:t xml:space="preserve">-C. Dip. Ma. del Rocío Jiménez Chávez: </w:t>
      </w:r>
      <w:r w:rsidR="00D031B8" w:rsidRPr="00D031B8">
        <w:rPr>
          <w:rFonts w:ascii="Abadi" w:hAnsi="Abadi"/>
          <w:sz w:val="21"/>
          <w:szCs w:val="21"/>
        </w:rPr>
        <w:t>Muchísimas gracias.</w:t>
      </w:r>
    </w:p>
    <w:p w14:paraId="147062C0" w14:textId="77777777" w:rsidR="00952ED6" w:rsidRDefault="00952ED6" w:rsidP="00952ED6">
      <w:pPr>
        <w:ind w:firstLine="709"/>
        <w:jc w:val="both"/>
        <w:rPr>
          <w:rFonts w:ascii="Abadi" w:hAnsi="Abadi"/>
          <w:sz w:val="21"/>
          <w:szCs w:val="21"/>
        </w:rPr>
      </w:pPr>
    </w:p>
    <w:p w14:paraId="63E3C323" w14:textId="78BE4CDF" w:rsidR="00952ED6" w:rsidRDefault="00D031B8" w:rsidP="00952ED6">
      <w:pPr>
        <w:ind w:firstLine="709"/>
        <w:jc w:val="both"/>
        <w:rPr>
          <w:rFonts w:ascii="Abadi" w:hAnsi="Abadi"/>
          <w:sz w:val="21"/>
          <w:szCs w:val="21"/>
        </w:rPr>
      </w:pPr>
      <w:r w:rsidRPr="00D031B8">
        <w:rPr>
          <w:rFonts w:ascii="Abadi" w:hAnsi="Abadi"/>
          <w:sz w:val="21"/>
          <w:szCs w:val="21"/>
        </w:rPr>
        <w:t>Pues nada</w:t>
      </w:r>
      <w:r w:rsidR="0016495E">
        <w:rPr>
          <w:rFonts w:ascii="Abadi" w:hAnsi="Abadi"/>
          <w:sz w:val="21"/>
          <w:szCs w:val="21"/>
        </w:rPr>
        <w:t xml:space="preserve"> más</w:t>
      </w:r>
      <w:r w:rsidRPr="00D031B8">
        <w:rPr>
          <w:rFonts w:ascii="Abadi" w:hAnsi="Abadi"/>
          <w:sz w:val="21"/>
          <w:szCs w:val="21"/>
        </w:rPr>
        <w:t xml:space="preserve"> hacer la aclaración que</w:t>
      </w:r>
      <w:r w:rsidR="0016495E">
        <w:rPr>
          <w:rFonts w:ascii="Abadi" w:hAnsi="Abadi"/>
          <w:sz w:val="21"/>
          <w:szCs w:val="21"/>
        </w:rPr>
        <w:t>,</w:t>
      </w:r>
      <w:r w:rsidRPr="00D031B8">
        <w:rPr>
          <w:rFonts w:ascii="Abadi" w:hAnsi="Abadi"/>
          <w:sz w:val="21"/>
          <w:szCs w:val="21"/>
        </w:rPr>
        <w:t xml:space="preserve"> en ningún momento se le recrimina </w:t>
      </w:r>
      <w:r w:rsidR="00952ED6">
        <w:rPr>
          <w:rFonts w:ascii="Abadi" w:hAnsi="Abadi"/>
          <w:sz w:val="21"/>
          <w:szCs w:val="21"/>
        </w:rPr>
        <w:t xml:space="preserve">a </w:t>
      </w:r>
      <w:r w:rsidRPr="00D031B8">
        <w:rPr>
          <w:rFonts w:ascii="Abadi" w:hAnsi="Abadi"/>
          <w:sz w:val="21"/>
          <w:szCs w:val="21"/>
        </w:rPr>
        <w:t>la diputada Magdalena</w:t>
      </w:r>
      <w:r w:rsidR="00952ED6">
        <w:rPr>
          <w:rFonts w:ascii="Abadi" w:hAnsi="Abadi"/>
          <w:sz w:val="21"/>
          <w:szCs w:val="21"/>
        </w:rPr>
        <w:t>,</w:t>
      </w:r>
      <w:r w:rsidRPr="00D031B8">
        <w:rPr>
          <w:rFonts w:ascii="Abadi" w:hAnsi="Abadi"/>
          <w:sz w:val="21"/>
          <w:szCs w:val="21"/>
        </w:rPr>
        <w:t xml:space="preserve"> siempre ha sido bienvenida a todas las sesiones de la Comisión de Hacienda y</w:t>
      </w:r>
      <w:r w:rsidR="0016495E">
        <w:rPr>
          <w:rFonts w:ascii="Abadi" w:hAnsi="Abadi"/>
          <w:sz w:val="21"/>
          <w:szCs w:val="21"/>
        </w:rPr>
        <w:t>,</w:t>
      </w:r>
      <w:r w:rsidRPr="00D031B8">
        <w:rPr>
          <w:rFonts w:ascii="Abadi" w:hAnsi="Abadi"/>
          <w:sz w:val="21"/>
          <w:szCs w:val="21"/>
        </w:rPr>
        <w:t xml:space="preserve"> al igual que</w:t>
      </w:r>
      <w:r w:rsidR="0016495E">
        <w:rPr>
          <w:rFonts w:ascii="Abadi" w:hAnsi="Abadi"/>
          <w:sz w:val="21"/>
          <w:szCs w:val="21"/>
        </w:rPr>
        <w:t xml:space="preserve"> a</w:t>
      </w:r>
      <w:r w:rsidRPr="00D031B8">
        <w:rPr>
          <w:rFonts w:ascii="Abadi" w:hAnsi="Abadi"/>
          <w:sz w:val="21"/>
          <w:szCs w:val="21"/>
        </w:rPr>
        <w:t xml:space="preserve"> ella, se hace extensiva la invitación </w:t>
      </w:r>
      <w:r w:rsidR="00952ED6">
        <w:rPr>
          <w:rFonts w:ascii="Abadi" w:hAnsi="Abadi"/>
          <w:sz w:val="21"/>
          <w:szCs w:val="21"/>
        </w:rPr>
        <w:t>a</w:t>
      </w:r>
      <w:r w:rsidRPr="00D031B8">
        <w:rPr>
          <w:rFonts w:ascii="Abadi" w:hAnsi="Abadi"/>
          <w:sz w:val="21"/>
          <w:szCs w:val="21"/>
        </w:rPr>
        <w:t>l resto de nuestros compañeros diputados</w:t>
      </w:r>
      <w:r w:rsidR="00952ED6">
        <w:rPr>
          <w:rFonts w:ascii="Abadi" w:hAnsi="Abadi"/>
          <w:sz w:val="21"/>
          <w:szCs w:val="21"/>
        </w:rPr>
        <w:t>.</w:t>
      </w:r>
    </w:p>
    <w:p w14:paraId="335D5D42" w14:textId="77777777" w:rsidR="00952ED6" w:rsidRDefault="00952ED6" w:rsidP="00952ED6">
      <w:pPr>
        <w:ind w:firstLine="709"/>
        <w:jc w:val="both"/>
        <w:rPr>
          <w:rFonts w:ascii="Abadi" w:hAnsi="Abadi"/>
          <w:sz w:val="21"/>
          <w:szCs w:val="21"/>
        </w:rPr>
      </w:pPr>
    </w:p>
    <w:p w14:paraId="308F5F59" w14:textId="77777777" w:rsidR="00952ED6" w:rsidRDefault="00952ED6" w:rsidP="00952ED6">
      <w:pPr>
        <w:ind w:firstLine="709"/>
        <w:jc w:val="both"/>
        <w:rPr>
          <w:rFonts w:ascii="Abadi" w:hAnsi="Abadi"/>
          <w:sz w:val="21"/>
          <w:szCs w:val="21"/>
        </w:rPr>
      </w:pPr>
      <w:r>
        <w:rPr>
          <w:rFonts w:ascii="Abadi" w:hAnsi="Abadi"/>
          <w:sz w:val="21"/>
          <w:szCs w:val="21"/>
        </w:rPr>
        <w:t>Y,</w:t>
      </w:r>
      <w:r w:rsidR="00D031B8" w:rsidRPr="00D031B8">
        <w:rPr>
          <w:rFonts w:ascii="Abadi" w:hAnsi="Abadi"/>
          <w:sz w:val="21"/>
          <w:szCs w:val="21"/>
        </w:rPr>
        <w:t xml:space="preserve"> aquí no estamos hablando de recriminar, inclusive se han sido escuchadas</w:t>
      </w:r>
      <w:r>
        <w:rPr>
          <w:rFonts w:ascii="Abadi" w:hAnsi="Abadi"/>
          <w:sz w:val="21"/>
          <w:szCs w:val="21"/>
        </w:rPr>
        <w:t xml:space="preserve"> l</w:t>
      </w:r>
      <w:r w:rsidR="00D031B8" w:rsidRPr="00D031B8">
        <w:rPr>
          <w:rFonts w:ascii="Abadi" w:hAnsi="Abadi"/>
          <w:sz w:val="21"/>
          <w:szCs w:val="21"/>
        </w:rPr>
        <w:t>as propuestas de la diputada</w:t>
      </w:r>
      <w:r>
        <w:rPr>
          <w:rFonts w:ascii="Abadi" w:hAnsi="Abadi"/>
          <w:sz w:val="21"/>
          <w:szCs w:val="21"/>
        </w:rPr>
        <w:t>,</w:t>
      </w:r>
      <w:r w:rsidR="00D031B8" w:rsidRPr="00D031B8">
        <w:rPr>
          <w:rFonts w:ascii="Abadi" w:hAnsi="Abadi"/>
          <w:sz w:val="21"/>
          <w:szCs w:val="21"/>
        </w:rPr>
        <w:t xml:space="preserve"> se han sometido</w:t>
      </w:r>
      <w:r>
        <w:rPr>
          <w:rFonts w:ascii="Abadi" w:hAnsi="Abadi"/>
          <w:sz w:val="21"/>
          <w:szCs w:val="21"/>
        </w:rPr>
        <w:t>,</w:t>
      </w:r>
      <w:r w:rsidR="00D031B8" w:rsidRPr="00D031B8">
        <w:rPr>
          <w:rFonts w:ascii="Abadi" w:hAnsi="Abadi"/>
          <w:sz w:val="21"/>
          <w:szCs w:val="21"/>
        </w:rPr>
        <w:t xml:space="preserve"> inclusive</w:t>
      </w:r>
      <w:r>
        <w:rPr>
          <w:rFonts w:ascii="Abadi" w:hAnsi="Abadi"/>
          <w:sz w:val="21"/>
          <w:szCs w:val="21"/>
        </w:rPr>
        <w:t>,</w:t>
      </w:r>
      <w:r w:rsidR="00D031B8" w:rsidRPr="00D031B8">
        <w:rPr>
          <w:rFonts w:ascii="Abadi" w:hAnsi="Abadi"/>
          <w:sz w:val="21"/>
          <w:szCs w:val="21"/>
        </w:rPr>
        <w:t xml:space="preserve"> a consideración de la Comisión y siempre ha sido bienvenida su participación. </w:t>
      </w:r>
    </w:p>
    <w:p w14:paraId="2DB11B98" w14:textId="77777777" w:rsidR="00952ED6" w:rsidRDefault="00952ED6" w:rsidP="00952ED6">
      <w:pPr>
        <w:ind w:firstLine="709"/>
        <w:jc w:val="both"/>
        <w:rPr>
          <w:rFonts w:ascii="Abadi" w:hAnsi="Abadi"/>
          <w:sz w:val="21"/>
          <w:szCs w:val="21"/>
        </w:rPr>
      </w:pPr>
    </w:p>
    <w:p w14:paraId="18443A91" w14:textId="77777777" w:rsidR="0016495E" w:rsidRDefault="00952ED6" w:rsidP="00952ED6">
      <w:pPr>
        <w:ind w:firstLine="709"/>
        <w:jc w:val="both"/>
        <w:rPr>
          <w:rFonts w:ascii="Abadi" w:hAnsi="Abadi"/>
          <w:sz w:val="21"/>
          <w:szCs w:val="21"/>
        </w:rPr>
      </w:pPr>
      <w:r>
        <w:rPr>
          <w:rFonts w:ascii="Abadi" w:hAnsi="Abadi"/>
          <w:sz w:val="21"/>
          <w:szCs w:val="21"/>
        </w:rPr>
        <w:t>E</w:t>
      </w:r>
      <w:r w:rsidR="00D031B8" w:rsidRPr="00D031B8">
        <w:rPr>
          <w:rFonts w:ascii="Abadi" w:hAnsi="Abadi"/>
          <w:sz w:val="21"/>
          <w:szCs w:val="21"/>
        </w:rPr>
        <w:t>l único comentario que quiero dejar</w:t>
      </w:r>
      <w:r w:rsidR="0016495E">
        <w:rPr>
          <w:rFonts w:ascii="Abadi" w:hAnsi="Abadi"/>
          <w:sz w:val="21"/>
          <w:szCs w:val="21"/>
        </w:rPr>
        <w:t xml:space="preserve"> en</w:t>
      </w:r>
      <w:r w:rsidR="00D031B8" w:rsidRPr="00D031B8">
        <w:rPr>
          <w:rFonts w:ascii="Abadi" w:hAnsi="Abadi"/>
          <w:sz w:val="21"/>
          <w:szCs w:val="21"/>
        </w:rPr>
        <w:t xml:space="preserve"> claro</w:t>
      </w:r>
      <w:r>
        <w:rPr>
          <w:rFonts w:ascii="Abadi" w:hAnsi="Abadi"/>
          <w:sz w:val="21"/>
          <w:szCs w:val="21"/>
        </w:rPr>
        <w:t>,</w:t>
      </w:r>
      <w:r w:rsidR="00D031B8" w:rsidRPr="00D031B8">
        <w:rPr>
          <w:rFonts w:ascii="Abadi" w:hAnsi="Abadi"/>
          <w:sz w:val="21"/>
          <w:szCs w:val="21"/>
        </w:rPr>
        <w:t xml:space="preserve"> </w:t>
      </w:r>
      <w:r w:rsidR="0016495E">
        <w:rPr>
          <w:rFonts w:ascii="Abadi" w:hAnsi="Abadi"/>
          <w:sz w:val="21"/>
          <w:szCs w:val="21"/>
        </w:rPr>
        <w:t xml:space="preserve">pues es </w:t>
      </w:r>
      <w:r w:rsidR="00D031B8" w:rsidRPr="00D031B8">
        <w:rPr>
          <w:rFonts w:ascii="Abadi" w:hAnsi="Abadi"/>
          <w:sz w:val="21"/>
          <w:szCs w:val="21"/>
        </w:rPr>
        <w:t>solicitar a la diputada</w:t>
      </w:r>
      <w:r>
        <w:rPr>
          <w:rFonts w:ascii="Abadi" w:hAnsi="Abadi"/>
          <w:sz w:val="21"/>
          <w:szCs w:val="21"/>
        </w:rPr>
        <w:t xml:space="preserve"> </w:t>
      </w:r>
      <w:r w:rsidR="0016495E">
        <w:rPr>
          <w:rFonts w:ascii="Abadi" w:hAnsi="Abadi"/>
          <w:sz w:val="21"/>
          <w:szCs w:val="21"/>
        </w:rPr>
        <w:t>no polarizar,</w:t>
      </w:r>
      <w:r w:rsidR="00D031B8" w:rsidRPr="00D031B8">
        <w:rPr>
          <w:rFonts w:ascii="Abadi" w:hAnsi="Abadi"/>
          <w:sz w:val="21"/>
          <w:szCs w:val="21"/>
        </w:rPr>
        <w:t xml:space="preserve"> ni politizar la información de la </w:t>
      </w:r>
      <w:r w:rsidR="0016495E">
        <w:rPr>
          <w:rFonts w:ascii="Abadi" w:hAnsi="Abadi"/>
          <w:sz w:val="21"/>
          <w:szCs w:val="21"/>
        </w:rPr>
        <w:t>Comisión, e</w:t>
      </w:r>
      <w:r w:rsidR="00D031B8" w:rsidRPr="00D031B8">
        <w:rPr>
          <w:rFonts w:ascii="Abadi" w:hAnsi="Abadi"/>
          <w:sz w:val="21"/>
          <w:szCs w:val="21"/>
        </w:rPr>
        <w:t>s lo único. Bienvenidos</w:t>
      </w:r>
      <w:r w:rsidR="0016495E">
        <w:rPr>
          <w:rFonts w:ascii="Abadi" w:hAnsi="Abadi"/>
          <w:sz w:val="21"/>
          <w:szCs w:val="21"/>
        </w:rPr>
        <w:t xml:space="preserve"> s</w:t>
      </w:r>
      <w:r w:rsidR="00D031B8" w:rsidRPr="00D031B8">
        <w:rPr>
          <w:rFonts w:ascii="Abadi" w:hAnsi="Abadi"/>
          <w:sz w:val="21"/>
          <w:szCs w:val="21"/>
        </w:rPr>
        <w:t>erán siempre todos a la comisión. Es tanto presidenta. Gracias</w:t>
      </w:r>
      <w:r w:rsidR="0016495E">
        <w:rPr>
          <w:rFonts w:ascii="Abadi" w:hAnsi="Abadi"/>
          <w:sz w:val="21"/>
          <w:szCs w:val="21"/>
        </w:rPr>
        <w:t>.</w:t>
      </w:r>
    </w:p>
    <w:p w14:paraId="4737B3BA" w14:textId="77777777" w:rsidR="0016495E" w:rsidRDefault="0016495E" w:rsidP="00952ED6">
      <w:pPr>
        <w:ind w:firstLine="709"/>
        <w:jc w:val="both"/>
        <w:rPr>
          <w:rFonts w:ascii="Abadi" w:hAnsi="Abadi"/>
          <w:sz w:val="21"/>
          <w:szCs w:val="21"/>
        </w:rPr>
      </w:pPr>
    </w:p>
    <w:p w14:paraId="55353C37" w14:textId="77777777" w:rsidR="00285AD1" w:rsidRDefault="0016495E" w:rsidP="00952ED6">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Gracias </w:t>
      </w:r>
      <w:r w:rsidR="00285AD1">
        <w:rPr>
          <w:rFonts w:ascii="Abadi" w:hAnsi="Abadi"/>
          <w:sz w:val="21"/>
          <w:szCs w:val="21"/>
        </w:rPr>
        <w:t>d</w:t>
      </w:r>
      <w:r w:rsidR="00D031B8" w:rsidRPr="00D031B8">
        <w:rPr>
          <w:rFonts w:ascii="Abadi" w:hAnsi="Abadi"/>
          <w:sz w:val="21"/>
          <w:szCs w:val="21"/>
        </w:rPr>
        <w:t>iputad</w:t>
      </w:r>
      <w:r w:rsidR="00285AD1">
        <w:rPr>
          <w:rFonts w:ascii="Abadi" w:hAnsi="Abadi"/>
          <w:sz w:val="21"/>
          <w:szCs w:val="21"/>
        </w:rPr>
        <w:t>a</w:t>
      </w:r>
      <w:r w:rsidR="00D031B8" w:rsidRPr="00D031B8">
        <w:rPr>
          <w:rFonts w:ascii="Abadi" w:hAnsi="Abadi"/>
          <w:sz w:val="21"/>
          <w:szCs w:val="21"/>
        </w:rPr>
        <w:t>, diputado José</w:t>
      </w:r>
      <w:r w:rsidR="00285AD1">
        <w:rPr>
          <w:rFonts w:ascii="Abadi" w:hAnsi="Abadi"/>
          <w:sz w:val="21"/>
          <w:szCs w:val="21"/>
        </w:rPr>
        <w:t xml:space="preserve"> Luis tiene</w:t>
      </w:r>
      <w:r w:rsidR="00D031B8" w:rsidRPr="00D031B8">
        <w:rPr>
          <w:rFonts w:ascii="Abadi" w:hAnsi="Abadi"/>
          <w:sz w:val="21"/>
          <w:szCs w:val="21"/>
        </w:rPr>
        <w:t xml:space="preserve"> el uso de la voz</w:t>
      </w:r>
      <w:r w:rsidR="00285AD1">
        <w:rPr>
          <w:rFonts w:ascii="Abadi" w:hAnsi="Abadi"/>
          <w:sz w:val="21"/>
          <w:szCs w:val="21"/>
        </w:rPr>
        <w:t xml:space="preserve">, </w:t>
      </w:r>
      <w:r w:rsidR="00D031B8" w:rsidRPr="00D031B8">
        <w:rPr>
          <w:rFonts w:ascii="Abadi" w:hAnsi="Abadi"/>
          <w:sz w:val="21"/>
          <w:szCs w:val="21"/>
        </w:rPr>
        <w:t xml:space="preserve">hasta por cinco minutos. </w:t>
      </w:r>
    </w:p>
    <w:p w14:paraId="0E7C9CC1" w14:textId="67F0AC5D" w:rsidR="00285AD1" w:rsidRDefault="00285AD1" w:rsidP="00952ED6">
      <w:pPr>
        <w:ind w:firstLine="709"/>
        <w:jc w:val="both"/>
        <w:rPr>
          <w:rFonts w:ascii="Abadi" w:hAnsi="Abadi"/>
          <w:sz w:val="21"/>
          <w:szCs w:val="21"/>
        </w:rPr>
      </w:pPr>
    </w:p>
    <w:p w14:paraId="1711653F" w14:textId="40695CBC" w:rsidR="00652C8A" w:rsidRDefault="00652C8A" w:rsidP="00652C8A">
      <w:pPr>
        <w:ind w:firstLine="709"/>
        <w:jc w:val="right"/>
        <w:rPr>
          <w:rFonts w:ascii="Abadi" w:hAnsi="Abadi"/>
          <w:sz w:val="21"/>
          <w:szCs w:val="21"/>
        </w:rPr>
      </w:pPr>
      <w:r>
        <w:rPr>
          <w:noProof/>
        </w:rPr>
        <w:drawing>
          <wp:inline distT="0" distB="0" distL="0" distR="0" wp14:anchorId="2517646D" wp14:editId="73F58473">
            <wp:extent cx="2132650" cy="1200042"/>
            <wp:effectExtent l="19050" t="0" r="20320" b="381635"/>
            <wp:docPr id="8"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10;&#10;Descripción generada automáticamente"/>
                    <pic:cNvPicPr/>
                  </pic:nvPicPr>
                  <pic:blipFill>
                    <a:blip r:embed="rId22"/>
                    <a:stretch>
                      <a:fillRect/>
                    </a:stretch>
                  </pic:blipFill>
                  <pic:spPr>
                    <a:xfrm>
                      <a:off x="0" y="0"/>
                      <a:ext cx="2150641" cy="1210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00BBC9" w14:textId="77777777" w:rsidR="00285AD1" w:rsidRDefault="00285AD1" w:rsidP="00285AD1">
      <w:pPr>
        <w:ind w:firstLine="709"/>
        <w:jc w:val="both"/>
        <w:rPr>
          <w:rFonts w:ascii="Abadi" w:hAnsi="Abadi"/>
          <w:sz w:val="21"/>
          <w:szCs w:val="21"/>
        </w:rPr>
      </w:pPr>
      <w:r>
        <w:rPr>
          <w:rFonts w:ascii="Abadi" w:hAnsi="Abadi"/>
          <w:b/>
          <w:bCs/>
          <w:sz w:val="21"/>
          <w:szCs w:val="21"/>
        </w:rPr>
        <w:t xml:space="preserve">-C. Dip. José Luis Vázquez Cordero: </w:t>
      </w:r>
      <w:r w:rsidR="00D031B8" w:rsidRPr="00D031B8">
        <w:rPr>
          <w:rFonts w:ascii="Abadi" w:hAnsi="Abadi"/>
          <w:sz w:val="21"/>
          <w:szCs w:val="21"/>
        </w:rPr>
        <w:t xml:space="preserve">Gracias. </w:t>
      </w:r>
    </w:p>
    <w:p w14:paraId="7055EA72" w14:textId="77777777" w:rsidR="00285AD1" w:rsidRDefault="00285AD1" w:rsidP="00285AD1">
      <w:pPr>
        <w:ind w:firstLine="709"/>
        <w:jc w:val="both"/>
        <w:rPr>
          <w:rFonts w:ascii="Abadi" w:hAnsi="Abadi"/>
          <w:sz w:val="21"/>
          <w:szCs w:val="21"/>
        </w:rPr>
      </w:pPr>
    </w:p>
    <w:p w14:paraId="71CDF3BD" w14:textId="77777777" w:rsidR="00285AD1" w:rsidRDefault="00D031B8" w:rsidP="00285AD1">
      <w:pPr>
        <w:ind w:firstLine="709"/>
        <w:jc w:val="both"/>
        <w:rPr>
          <w:rFonts w:ascii="Abadi" w:hAnsi="Abadi"/>
          <w:sz w:val="21"/>
          <w:szCs w:val="21"/>
        </w:rPr>
      </w:pPr>
      <w:r w:rsidRPr="00D031B8">
        <w:rPr>
          <w:rFonts w:ascii="Abadi" w:hAnsi="Abadi"/>
          <w:sz w:val="21"/>
          <w:szCs w:val="21"/>
        </w:rPr>
        <w:t>Como integrante de la Comisión de Hacienda</w:t>
      </w:r>
      <w:r w:rsidR="00285AD1">
        <w:rPr>
          <w:rFonts w:ascii="Abadi" w:hAnsi="Abadi"/>
          <w:sz w:val="21"/>
          <w:szCs w:val="21"/>
        </w:rPr>
        <w:t>,</w:t>
      </w:r>
      <w:r w:rsidRPr="00D031B8">
        <w:rPr>
          <w:rFonts w:ascii="Abadi" w:hAnsi="Abadi"/>
          <w:sz w:val="21"/>
          <w:szCs w:val="21"/>
        </w:rPr>
        <w:t xml:space="preserve"> celebró el interés de la diputada </w:t>
      </w:r>
      <w:r w:rsidR="00285AD1">
        <w:rPr>
          <w:rFonts w:ascii="Abadi" w:hAnsi="Abadi"/>
          <w:sz w:val="21"/>
          <w:szCs w:val="21"/>
        </w:rPr>
        <w:t>Magdalena Rosales y,</w:t>
      </w:r>
      <w:r w:rsidRPr="00D031B8">
        <w:rPr>
          <w:rFonts w:ascii="Abadi" w:hAnsi="Abadi"/>
          <w:sz w:val="21"/>
          <w:szCs w:val="21"/>
        </w:rPr>
        <w:t xml:space="preserve"> de participar en ella</w:t>
      </w:r>
      <w:r w:rsidR="00285AD1">
        <w:rPr>
          <w:rFonts w:ascii="Abadi" w:hAnsi="Abadi"/>
          <w:sz w:val="21"/>
          <w:szCs w:val="21"/>
        </w:rPr>
        <w:t>,</w:t>
      </w:r>
      <w:r w:rsidRPr="00D031B8">
        <w:rPr>
          <w:rFonts w:ascii="Abadi" w:hAnsi="Abadi"/>
          <w:sz w:val="21"/>
          <w:szCs w:val="21"/>
        </w:rPr>
        <w:t xml:space="preserve"> de est</w:t>
      </w:r>
      <w:r w:rsidR="00285AD1">
        <w:rPr>
          <w:rFonts w:ascii="Abadi" w:hAnsi="Abadi"/>
          <w:sz w:val="21"/>
          <w:szCs w:val="21"/>
        </w:rPr>
        <w:t>ar</w:t>
      </w:r>
      <w:r w:rsidRPr="00D031B8">
        <w:rPr>
          <w:rFonts w:ascii="Abadi" w:hAnsi="Abadi"/>
          <w:sz w:val="21"/>
          <w:szCs w:val="21"/>
        </w:rPr>
        <w:t xml:space="preserve"> enterada de lo que </w:t>
      </w:r>
      <w:r w:rsidR="00285AD1">
        <w:rPr>
          <w:rFonts w:ascii="Abadi" w:hAnsi="Abadi"/>
          <w:sz w:val="21"/>
          <w:szCs w:val="21"/>
        </w:rPr>
        <w:t>allí</w:t>
      </w:r>
      <w:r w:rsidRPr="00D031B8">
        <w:rPr>
          <w:rFonts w:ascii="Abadi" w:hAnsi="Abadi"/>
          <w:sz w:val="21"/>
          <w:szCs w:val="21"/>
        </w:rPr>
        <w:t xml:space="preserve"> </w:t>
      </w:r>
      <w:r w:rsidR="00285AD1">
        <w:rPr>
          <w:rFonts w:ascii="Abadi" w:hAnsi="Abadi"/>
          <w:sz w:val="21"/>
          <w:szCs w:val="21"/>
        </w:rPr>
        <w:t>t</w:t>
      </w:r>
      <w:r w:rsidRPr="00D031B8">
        <w:rPr>
          <w:rFonts w:ascii="Abadi" w:hAnsi="Abadi"/>
          <w:sz w:val="21"/>
          <w:szCs w:val="21"/>
        </w:rPr>
        <w:t>ratamos</w:t>
      </w:r>
      <w:r w:rsidR="00285AD1">
        <w:rPr>
          <w:rFonts w:ascii="Abadi" w:hAnsi="Abadi"/>
          <w:sz w:val="21"/>
          <w:szCs w:val="21"/>
        </w:rPr>
        <w:t>. S</w:t>
      </w:r>
      <w:r w:rsidRPr="00D031B8">
        <w:rPr>
          <w:rFonts w:ascii="Abadi" w:hAnsi="Abadi"/>
          <w:sz w:val="21"/>
          <w:szCs w:val="21"/>
        </w:rPr>
        <w:t xml:space="preserve">in embargo, me gustaría exhortar </w:t>
      </w:r>
      <w:r w:rsidR="00285AD1">
        <w:rPr>
          <w:rFonts w:ascii="Abadi" w:hAnsi="Abadi"/>
          <w:sz w:val="21"/>
          <w:szCs w:val="21"/>
        </w:rPr>
        <w:t xml:space="preserve">la, de </w:t>
      </w:r>
      <w:r w:rsidRPr="00D031B8">
        <w:rPr>
          <w:rFonts w:ascii="Abadi" w:hAnsi="Abadi"/>
          <w:sz w:val="21"/>
          <w:szCs w:val="21"/>
        </w:rPr>
        <w:t>manera muy respetuosa</w:t>
      </w:r>
      <w:r w:rsidR="00285AD1">
        <w:rPr>
          <w:rFonts w:ascii="Abadi" w:hAnsi="Abadi"/>
          <w:sz w:val="21"/>
          <w:szCs w:val="21"/>
        </w:rPr>
        <w:t>, a</w:t>
      </w:r>
      <w:r w:rsidRPr="00D031B8">
        <w:rPr>
          <w:rFonts w:ascii="Abadi" w:hAnsi="Abadi"/>
          <w:sz w:val="21"/>
          <w:szCs w:val="21"/>
        </w:rPr>
        <w:t xml:space="preserve"> no engañar a la opinión pública</w:t>
      </w:r>
      <w:r w:rsidR="00285AD1">
        <w:rPr>
          <w:rFonts w:ascii="Abadi" w:hAnsi="Abadi"/>
          <w:sz w:val="21"/>
          <w:szCs w:val="21"/>
        </w:rPr>
        <w:t>, a</w:t>
      </w:r>
      <w:r w:rsidRPr="00D031B8">
        <w:rPr>
          <w:rFonts w:ascii="Abadi" w:hAnsi="Abadi"/>
          <w:sz w:val="21"/>
          <w:szCs w:val="21"/>
        </w:rPr>
        <w:t xml:space="preserve"> no engañar a los ciudadanos de como Guanajuato, si bien la auditoría de San Miguel Allende, </w:t>
      </w:r>
      <w:r w:rsidR="00285AD1">
        <w:rPr>
          <w:rFonts w:ascii="Abadi" w:hAnsi="Abadi"/>
          <w:sz w:val="21"/>
          <w:szCs w:val="21"/>
        </w:rPr>
        <w:t xml:space="preserve">a </w:t>
      </w:r>
      <w:r w:rsidRPr="00D031B8">
        <w:rPr>
          <w:rFonts w:ascii="Abadi" w:hAnsi="Abadi"/>
          <w:sz w:val="21"/>
          <w:szCs w:val="21"/>
        </w:rPr>
        <w:t xml:space="preserve">la que hace referencia, habla en un momento no definitivo y un posible daño patrimonial. </w:t>
      </w:r>
    </w:p>
    <w:p w14:paraId="4C21CB84" w14:textId="77777777" w:rsidR="00285AD1" w:rsidRDefault="00285AD1" w:rsidP="00285AD1">
      <w:pPr>
        <w:ind w:firstLine="709"/>
        <w:jc w:val="both"/>
        <w:rPr>
          <w:rFonts w:ascii="Abadi" w:hAnsi="Abadi"/>
          <w:sz w:val="21"/>
          <w:szCs w:val="21"/>
        </w:rPr>
      </w:pPr>
    </w:p>
    <w:p w14:paraId="0AD8C222" w14:textId="77777777" w:rsidR="00285AD1" w:rsidRDefault="00D031B8" w:rsidP="00285AD1">
      <w:pPr>
        <w:ind w:firstLine="709"/>
        <w:jc w:val="both"/>
        <w:rPr>
          <w:rFonts w:ascii="Abadi" w:hAnsi="Abadi"/>
          <w:sz w:val="21"/>
          <w:szCs w:val="21"/>
        </w:rPr>
      </w:pPr>
      <w:r w:rsidRPr="00D031B8">
        <w:rPr>
          <w:rFonts w:ascii="Abadi" w:hAnsi="Abadi"/>
          <w:sz w:val="21"/>
          <w:szCs w:val="21"/>
        </w:rPr>
        <w:t>Pero la realidad de las cosas es que</w:t>
      </w:r>
      <w:r w:rsidR="00285AD1">
        <w:rPr>
          <w:rFonts w:ascii="Abadi" w:hAnsi="Abadi"/>
          <w:sz w:val="21"/>
          <w:szCs w:val="21"/>
        </w:rPr>
        <w:t>,</w:t>
      </w:r>
      <w:r w:rsidRPr="00D031B8">
        <w:rPr>
          <w:rFonts w:ascii="Abadi" w:hAnsi="Abadi"/>
          <w:sz w:val="21"/>
          <w:szCs w:val="21"/>
        </w:rPr>
        <w:t xml:space="preserve"> cuando la auditoría llegó a su fin y emite un resultado definitivo, todos los que participamos en este Congreso bien sabemos que el daño patrimonial determinado fue cero.</w:t>
      </w:r>
    </w:p>
    <w:p w14:paraId="5BEDE1AE" w14:textId="77777777" w:rsidR="00285AD1" w:rsidRDefault="00285AD1" w:rsidP="00285AD1">
      <w:pPr>
        <w:ind w:firstLine="709"/>
        <w:jc w:val="both"/>
        <w:rPr>
          <w:rFonts w:ascii="Abadi" w:hAnsi="Abadi"/>
          <w:sz w:val="21"/>
          <w:szCs w:val="21"/>
        </w:rPr>
      </w:pPr>
    </w:p>
    <w:p w14:paraId="22F53193" w14:textId="77777777" w:rsidR="00285AD1" w:rsidRDefault="00D031B8" w:rsidP="00285AD1">
      <w:pPr>
        <w:ind w:firstLine="709"/>
        <w:jc w:val="both"/>
        <w:rPr>
          <w:rFonts w:ascii="Abadi" w:hAnsi="Abadi"/>
          <w:sz w:val="21"/>
          <w:szCs w:val="21"/>
        </w:rPr>
      </w:pPr>
      <w:r w:rsidRPr="00D031B8">
        <w:rPr>
          <w:rFonts w:ascii="Abadi" w:hAnsi="Abadi"/>
          <w:sz w:val="21"/>
          <w:szCs w:val="21"/>
        </w:rPr>
        <w:t>Por eso exhortó a no engañar a la opinión pública</w:t>
      </w:r>
      <w:r w:rsidR="00285AD1">
        <w:rPr>
          <w:rFonts w:ascii="Abadi" w:hAnsi="Abadi"/>
          <w:sz w:val="21"/>
          <w:szCs w:val="21"/>
        </w:rPr>
        <w:t>. E</w:t>
      </w:r>
      <w:r w:rsidRPr="00D031B8">
        <w:rPr>
          <w:rFonts w:ascii="Abadi" w:hAnsi="Abadi"/>
          <w:sz w:val="21"/>
          <w:szCs w:val="21"/>
        </w:rPr>
        <w:t>s cuánto</w:t>
      </w:r>
      <w:r w:rsidR="00285AD1">
        <w:rPr>
          <w:rFonts w:ascii="Abadi" w:hAnsi="Abadi"/>
          <w:sz w:val="21"/>
          <w:szCs w:val="21"/>
        </w:rPr>
        <w:t>, g</w:t>
      </w:r>
      <w:r w:rsidRPr="00D031B8">
        <w:rPr>
          <w:rFonts w:ascii="Abadi" w:hAnsi="Abadi"/>
          <w:sz w:val="21"/>
          <w:szCs w:val="21"/>
        </w:rPr>
        <w:t>racias.</w:t>
      </w:r>
    </w:p>
    <w:p w14:paraId="2903C747" w14:textId="77777777" w:rsidR="00285AD1" w:rsidRDefault="00285AD1" w:rsidP="00285AD1">
      <w:pPr>
        <w:ind w:firstLine="709"/>
        <w:jc w:val="both"/>
        <w:rPr>
          <w:rFonts w:ascii="Abadi" w:hAnsi="Abadi"/>
          <w:sz w:val="21"/>
          <w:szCs w:val="21"/>
        </w:rPr>
      </w:pPr>
    </w:p>
    <w:p w14:paraId="18E12A98" w14:textId="77777777" w:rsidR="00285AD1" w:rsidRDefault="00285AD1" w:rsidP="00285AD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Gracias Diputado</w:t>
      </w:r>
      <w:r>
        <w:rPr>
          <w:rFonts w:ascii="Abadi" w:hAnsi="Abadi"/>
          <w:sz w:val="21"/>
          <w:szCs w:val="21"/>
        </w:rPr>
        <w:t>.</w:t>
      </w:r>
      <w:r w:rsidR="00D031B8" w:rsidRPr="00D031B8">
        <w:rPr>
          <w:rFonts w:ascii="Abadi" w:hAnsi="Abadi"/>
          <w:sz w:val="21"/>
          <w:szCs w:val="21"/>
        </w:rPr>
        <w:t xml:space="preserve"> Se concede el uso de la palabra a la diputada María Magdalena Rosales Cruz Hasta por diez minutos para su segunda intervención. </w:t>
      </w:r>
    </w:p>
    <w:p w14:paraId="5859EEA9" w14:textId="77777777" w:rsidR="00285AD1" w:rsidRDefault="00285AD1" w:rsidP="00285AD1">
      <w:pPr>
        <w:ind w:firstLine="709"/>
        <w:jc w:val="both"/>
        <w:rPr>
          <w:rFonts w:ascii="Abadi" w:hAnsi="Abadi"/>
          <w:sz w:val="21"/>
          <w:szCs w:val="21"/>
        </w:rPr>
      </w:pPr>
    </w:p>
    <w:p w14:paraId="2A99094F" w14:textId="77777777" w:rsidR="00285AD1" w:rsidRDefault="00D031B8" w:rsidP="00285AD1">
      <w:pPr>
        <w:ind w:firstLine="709"/>
        <w:jc w:val="both"/>
        <w:rPr>
          <w:rFonts w:ascii="Abadi" w:hAnsi="Abadi"/>
          <w:sz w:val="21"/>
          <w:szCs w:val="21"/>
        </w:rPr>
      </w:pPr>
      <w:r w:rsidRPr="00D031B8">
        <w:rPr>
          <w:rFonts w:ascii="Abadi" w:hAnsi="Abadi"/>
          <w:sz w:val="21"/>
          <w:szCs w:val="21"/>
        </w:rPr>
        <w:t>Permíteme un momento</w:t>
      </w:r>
      <w:r w:rsidR="00285AD1">
        <w:rPr>
          <w:rFonts w:ascii="Abadi" w:hAnsi="Abadi"/>
          <w:sz w:val="21"/>
          <w:szCs w:val="21"/>
        </w:rPr>
        <w:t>.</w:t>
      </w:r>
    </w:p>
    <w:p w14:paraId="40B35011" w14:textId="77777777" w:rsidR="00285AD1" w:rsidRDefault="00285AD1" w:rsidP="00285AD1">
      <w:pPr>
        <w:ind w:firstLine="709"/>
        <w:jc w:val="both"/>
        <w:rPr>
          <w:rFonts w:ascii="Abadi" w:hAnsi="Abadi"/>
          <w:sz w:val="21"/>
          <w:szCs w:val="21"/>
        </w:rPr>
      </w:pPr>
    </w:p>
    <w:p w14:paraId="1F1CB502" w14:textId="77777777" w:rsidR="00285AD1" w:rsidRDefault="00D031B8" w:rsidP="00285AD1">
      <w:pPr>
        <w:ind w:firstLine="709"/>
        <w:jc w:val="both"/>
        <w:rPr>
          <w:rFonts w:ascii="Abadi" w:hAnsi="Abadi"/>
          <w:sz w:val="21"/>
          <w:szCs w:val="21"/>
        </w:rPr>
      </w:pPr>
      <w:r w:rsidRPr="00D031B8">
        <w:rPr>
          <w:rFonts w:ascii="Abadi" w:hAnsi="Abadi"/>
          <w:sz w:val="21"/>
          <w:szCs w:val="21"/>
        </w:rPr>
        <w:t xml:space="preserve">Diputado Raúl </w:t>
      </w:r>
      <w:r w:rsidR="00285AD1">
        <w:rPr>
          <w:rFonts w:ascii="Abadi" w:hAnsi="Abadi"/>
          <w:sz w:val="21"/>
          <w:szCs w:val="21"/>
        </w:rPr>
        <w:t>¿</w:t>
      </w:r>
      <w:r w:rsidRPr="00D031B8">
        <w:rPr>
          <w:rFonts w:ascii="Abadi" w:hAnsi="Abadi"/>
          <w:sz w:val="21"/>
          <w:szCs w:val="21"/>
        </w:rPr>
        <w:t>está levantando la mano</w:t>
      </w:r>
      <w:r w:rsidR="00285AD1">
        <w:rPr>
          <w:rFonts w:ascii="Abadi" w:hAnsi="Abadi"/>
          <w:sz w:val="21"/>
          <w:szCs w:val="21"/>
        </w:rPr>
        <w:t xml:space="preserve">? </w:t>
      </w:r>
    </w:p>
    <w:p w14:paraId="090F6183" w14:textId="77777777" w:rsidR="00285AD1" w:rsidRDefault="00285AD1" w:rsidP="00285AD1">
      <w:pPr>
        <w:ind w:firstLine="709"/>
        <w:jc w:val="both"/>
        <w:rPr>
          <w:rFonts w:ascii="Abadi" w:hAnsi="Abadi"/>
          <w:sz w:val="21"/>
          <w:szCs w:val="21"/>
        </w:rPr>
      </w:pPr>
    </w:p>
    <w:p w14:paraId="36E292E2" w14:textId="77777777" w:rsidR="00285AD1" w:rsidRDefault="00285AD1" w:rsidP="00285AD1">
      <w:pPr>
        <w:ind w:firstLine="709"/>
        <w:jc w:val="both"/>
        <w:rPr>
          <w:rFonts w:ascii="Abadi" w:hAnsi="Abadi"/>
          <w:sz w:val="21"/>
          <w:szCs w:val="21"/>
        </w:rPr>
      </w:pPr>
      <w:r>
        <w:rPr>
          <w:rFonts w:ascii="Abadi" w:hAnsi="Abadi"/>
          <w:b/>
          <w:bCs/>
          <w:sz w:val="21"/>
          <w:szCs w:val="21"/>
        </w:rPr>
        <w:t xml:space="preserve">-C. Dip. Raúl Humberto Márquez Albo: </w:t>
      </w:r>
      <w:r>
        <w:rPr>
          <w:rFonts w:ascii="Abadi" w:hAnsi="Abadi"/>
          <w:sz w:val="21"/>
          <w:szCs w:val="21"/>
        </w:rPr>
        <w:t>Si presidenta, quiero hacer rectificación de hechos.</w:t>
      </w:r>
    </w:p>
    <w:p w14:paraId="33758995" w14:textId="77777777" w:rsidR="00285AD1" w:rsidRDefault="00285AD1" w:rsidP="00285AD1">
      <w:pPr>
        <w:ind w:firstLine="709"/>
        <w:jc w:val="both"/>
        <w:rPr>
          <w:rFonts w:ascii="Abadi" w:hAnsi="Abadi"/>
          <w:sz w:val="21"/>
          <w:szCs w:val="21"/>
        </w:rPr>
      </w:pPr>
    </w:p>
    <w:p w14:paraId="07109482" w14:textId="77777777" w:rsidR="00285AD1" w:rsidRDefault="00285AD1" w:rsidP="00285AD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¿Qué hechos quiere rectificar?</w:t>
      </w:r>
    </w:p>
    <w:p w14:paraId="72B82C44" w14:textId="77777777" w:rsidR="00285AD1" w:rsidRDefault="00285AD1" w:rsidP="00285AD1">
      <w:pPr>
        <w:ind w:firstLine="709"/>
        <w:jc w:val="both"/>
        <w:rPr>
          <w:rFonts w:ascii="Abadi" w:hAnsi="Abadi"/>
          <w:sz w:val="21"/>
          <w:szCs w:val="21"/>
        </w:rPr>
      </w:pPr>
    </w:p>
    <w:p w14:paraId="4E4A7E33" w14:textId="77777777" w:rsidR="00285AD1" w:rsidRDefault="00285AD1" w:rsidP="00285AD1">
      <w:pPr>
        <w:ind w:firstLine="709"/>
        <w:jc w:val="both"/>
        <w:rPr>
          <w:rFonts w:ascii="Abadi" w:hAnsi="Abadi"/>
          <w:sz w:val="21"/>
          <w:szCs w:val="21"/>
        </w:rPr>
      </w:pPr>
      <w:r>
        <w:rPr>
          <w:rFonts w:ascii="Abadi" w:hAnsi="Abadi"/>
          <w:b/>
          <w:bCs/>
          <w:sz w:val="21"/>
          <w:szCs w:val="21"/>
        </w:rPr>
        <w:t xml:space="preserve">-C. Dip. Raúl Humberto Márquez Albo: </w:t>
      </w:r>
      <w:r>
        <w:rPr>
          <w:rFonts w:ascii="Abadi" w:hAnsi="Abadi"/>
          <w:sz w:val="21"/>
          <w:szCs w:val="21"/>
        </w:rPr>
        <w:t xml:space="preserve">En cuanto a la </w:t>
      </w:r>
      <w:r w:rsidR="00D031B8" w:rsidRPr="00D031B8">
        <w:rPr>
          <w:rFonts w:ascii="Abadi" w:hAnsi="Abadi"/>
          <w:sz w:val="21"/>
          <w:szCs w:val="21"/>
        </w:rPr>
        <w:t xml:space="preserve">participación de la </w:t>
      </w:r>
      <w:r w:rsidR="00D031B8" w:rsidRPr="00D031B8">
        <w:rPr>
          <w:rFonts w:ascii="Abadi" w:hAnsi="Abadi"/>
          <w:sz w:val="21"/>
          <w:szCs w:val="21"/>
        </w:rPr>
        <w:lastRenderedPageBreak/>
        <w:t xml:space="preserve">disputada Magdalena en la </w:t>
      </w:r>
      <w:r>
        <w:rPr>
          <w:rFonts w:ascii="Abadi" w:hAnsi="Abadi"/>
          <w:sz w:val="21"/>
          <w:szCs w:val="21"/>
        </w:rPr>
        <w:t>C</w:t>
      </w:r>
      <w:r w:rsidR="00D031B8" w:rsidRPr="00D031B8">
        <w:rPr>
          <w:rFonts w:ascii="Abadi" w:hAnsi="Abadi"/>
          <w:sz w:val="21"/>
          <w:szCs w:val="21"/>
        </w:rPr>
        <w:t xml:space="preserve">omisión de </w:t>
      </w:r>
      <w:r>
        <w:rPr>
          <w:rFonts w:ascii="Abadi" w:hAnsi="Abadi"/>
          <w:sz w:val="21"/>
          <w:szCs w:val="21"/>
        </w:rPr>
        <w:t>Hacienda</w:t>
      </w:r>
      <w:r w:rsidR="00D031B8" w:rsidRPr="00D031B8">
        <w:rPr>
          <w:rFonts w:ascii="Abadi" w:hAnsi="Abadi"/>
          <w:sz w:val="21"/>
          <w:szCs w:val="21"/>
        </w:rPr>
        <w:t xml:space="preserve">. </w:t>
      </w:r>
    </w:p>
    <w:p w14:paraId="76563539" w14:textId="77777777" w:rsidR="00285AD1" w:rsidRDefault="00285AD1" w:rsidP="00285AD1">
      <w:pPr>
        <w:ind w:firstLine="709"/>
        <w:jc w:val="both"/>
        <w:rPr>
          <w:rFonts w:ascii="Abadi" w:hAnsi="Abadi"/>
          <w:sz w:val="21"/>
          <w:szCs w:val="21"/>
        </w:rPr>
      </w:pPr>
    </w:p>
    <w:p w14:paraId="313689D0" w14:textId="77777777" w:rsidR="00285AD1" w:rsidRDefault="00285AD1" w:rsidP="00285AD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Adelante</w:t>
      </w:r>
      <w:r>
        <w:rPr>
          <w:rFonts w:ascii="Abadi" w:hAnsi="Abadi"/>
          <w:sz w:val="21"/>
          <w:szCs w:val="21"/>
        </w:rPr>
        <w:t xml:space="preserve"> d</w:t>
      </w:r>
      <w:r w:rsidR="00D031B8" w:rsidRPr="00D031B8">
        <w:rPr>
          <w:rFonts w:ascii="Abadi" w:hAnsi="Abadi"/>
          <w:sz w:val="21"/>
          <w:szCs w:val="21"/>
        </w:rPr>
        <w:t xml:space="preserve">iputado, tiene la voz hasta por cinco minutos. </w:t>
      </w:r>
    </w:p>
    <w:p w14:paraId="2194FA2B" w14:textId="2CE72079" w:rsidR="00285AD1" w:rsidRDefault="00285AD1" w:rsidP="00285AD1">
      <w:pPr>
        <w:ind w:firstLine="709"/>
        <w:jc w:val="both"/>
        <w:rPr>
          <w:rFonts w:ascii="Abadi" w:hAnsi="Abadi"/>
          <w:sz w:val="21"/>
          <w:szCs w:val="21"/>
        </w:rPr>
      </w:pPr>
    </w:p>
    <w:p w14:paraId="39D57CA0" w14:textId="5318C407" w:rsidR="00652C8A" w:rsidRDefault="00652C8A" w:rsidP="00652C8A">
      <w:pPr>
        <w:ind w:firstLine="709"/>
        <w:jc w:val="right"/>
        <w:rPr>
          <w:rFonts w:ascii="Abadi" w:hAnsi="Abadi"/>
          <w:sz w:val="21"/>
          <w:szCs w:val="21"/>
        </w:rPr>
      </w:pPr>
      <w:r>
        <w:rPr>
          <w:noProof/>
        </w:rPr>
        <w:drawing>
          <wp:inline distT="0" distB="0" distL="0" distR="0" wp14:anchorId="782518E1" wp14:editId="4E4F2166">
            <wp:extent cx="2132104" cy="1197634"/>
            <wp:effectExtent l="19050" t="0" r="20955" b="383540"/>
            <wp:docPr id="9" name="Imagen 9" descr="Texto,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 Aplicación&#10;&#10;Descripción generada automáticamente con confianza media"/>
                    <pic:cNvPicPr/>
                  </pic:nvPicPr>
                  <pic:blipFill>
                    <a:blip r:embed="rId23"/>
                    <a:stretch>
                      <a:fillRect/>
                    </a:stretch>
                  </pic:blipFill>
                  <pic:spPr>
                    <a:xfrm>
                      <a:off x="0" y="0"/>
                      <a:ext cx="2162826" cy="12148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1DCF97" w14:textId="77777777" w:rsidR="00285AD1" w:rsidRDefault="00285AD1" w:rsidP="00285AD1">
      <w:pPr>
        <w:ind w:firstLine="709"/>
        <w:jc w:val="both"/>
        <w:rPr>
          <w:rFonts w:ascii="Abadi" w:hAnsi="Abadi"/>
          <w:sz w:val="21"/>
          <w:szCs w:val="21"/>
        </w:rPr>
      </w:pPr>
      <w:r>
        <w:rPr>
          <w:rFonts w:ascii="Abadi" w:hAnsi="Abadi"/>
          <w:b/>
          <w:bCs/>
          <w:sz w:val="21"/>
          <w:szCs w:val="21"/>
        </w:rPr>
        <w:t xml:space="preserve">-C. Dip. Raúl Humberto Márquez Albo: </w:t>
      </w:r>
      <w:r w:rsidR="00D031B8" w:rsidRPr="00D031B8">
        <w:rPr>
          <w:rFonts w:ascii="Abadi" w:hAnsi="Abadi"/>
          <w:sz w:val="21"/>
          <w:szCs w:val="21"/>
        </w:rPr>
        <w:t xml:space="preserve">Gracias. </w:t>
      </w:r>
    </w:p>
    <w:p w14:paraId="4D1D087B" w14:textId="77777777" w:rsidR="00285AD1" w:rsidRDefault="00285AD1" w:rsidP="00285AD1">
      <w:pPr>
        <w:ind w:firstLine="709"/>
        <w:jc w:val="both"/>
        <w:rPr>
          <w:rFonts w:ascii="Abadi" w:hAnsi="Abadi"/>
          <w:sz w:val="21"/>
          <w:szCs w:val="21"/>
        </w:rPr>
      </w:pPr>
    </w:p>
    <w:p w14:paraId="33F50D02" w14:textId="77777777" w:rsidR="00285AD1" w:rsidRDefault="00D031B8" w:rsidP="00285AD1">
      <w:pPr>
        <w:ind w:firstLine="709"/>
        <w:jc w:val="both"/>
        <w:rPr>
          <w:rFonts w:ascii="Abadi" w:hAnsi="Abadi"/>
          <w:sz w:val="21"/>
          <w:szCs w:val="21"/>
        </w:rPr>
      </w:pPr>
      <w:r w:rsidRPr="00D031B8">
        <w:rPr>
          <w:rFonts w:ascii="Abadi" w:hAnsi="Abadi"/>
          <w:sz w:val="21"/>
          <w:szCs w:val="21"/>
        </w:rPr>
        <w:t xml:space="preserve">Le quiero recordar al </w:t>
      </w:r>
      <w:r w:rsidR="00285AD1">
        <w:rPr>
          <w:rFonts w:ascii="Abadi" w:hAnsi="Abadi"/>
          <w:sz w:val="21"/>
          <w:szCs w:val="21"/>
        </w:rPr>
        <w:t>d</w:t>
      </w:r>
      <w:r w:rsidRPr="00D031B8">
        <w:rPr>
          <w:rFonts w:ascii="Abadi" w:hAnsi="Abadi"/>
          <w:sz w:val="21"/>
          <w:szCs w:val="21"/>
        </w:rPr>
        <w:t>iputado</w:t>
      </w:r>
      <w:r w:rsidR="00285AD1">
        <w:rPr>
          <w:rFonts w:ascii="Abadi" w:hAnsi="Abadi"/>
          <w:sz w:val="21"/>
          <w:szCs w:val="21"/>
        </w:rPr>
        <w:t>,</w:t>
      </w:r>
      <w:r w:rsidRPr="00D031B8">
        <w:rPr>
          <w:rFonts w:ascii="Abadi" w:hAnsi="Abadi"/>
          <w:sz w:val="21"/>
          <w:szCs w:val="21"/>
        </w:rPr>
        <w:t xml:space="preserve"> que me antecedió</w:t>
      </w:r>
      <w:r w:rsidR="00285AD1">
        <w:rPr>
          <w:rFonts w:ascii="Abadi" w:hAnsi="Abadi"/>
          <w:sz w:val="21"/>
          <w:szCs w:val="21"/>
        </w:rPr>
        <w:t>,</w:t>
      </w:r>
      <w:r w:rsidRPr="00D031B8">
        <w:rPr>
          <w:rFonts w:ascii="Abadi" w:hAnsi="Abadi"/>
          <w:sz w:val="21"/>
          <w:szCs w:val="21"/>
        </w:rPr>
        <w:t xml:space="preserve"> el artículo </w:t>
      </w:r>
      <w:r w:rsidR="00285AD1">
        <w:rPr>
          <w:rFonts w:ascii="Abadi" w:hAnsi="Abadi"/>
          <w:sz w:val="21"/>
          <w:szCs w:val="21"/>
        </w:rPr>
        <w:t>93</w:t>
      </w:r>
      <w:r w:rsidRPr="00D031B8">
        <w:rPr>
          <w:rFonts w:ascii="Abadi" w:hAnsi="Abadi"/>
          <w:sz w:val="21"/>
          <w:szCs w:val="21"/>
        </w:rPr>
        <w:t xml:space="preserve"> de la de nuestra Ley Orgánica</w:t>
      </w:r>
      <w:r w:rsidR="00285AD1">
        <w:rPr>
          <w:rFonts w:ascii="Abadi" w:hAnsi="Abadi"/>
          <w:sz w:val="21"/>
          <w:szCs w:val="21"/>
        </w:rPr>
        <w:t xml:space="preserve"> de</w:t>
      </w:r>
      <w:r w:rsidRPr="00D031B8">
        <w:rPr>
          <w:rFonts w:ascii="Abadi" w:hAnsi="Abadi"/>
          <w:sz w:val="21"/>
          <w:szCs w:val="21"/>
        </w:rPr>
        <w:t xml:space="preserve">l </w:t>
      </w:r>
      <w:r w:rsidR="00285AD1">
        <w:rPr>
          <w:rFonts w:ascii="Abadi" w:hAnsi="Abadi"/>
          <w:sz w:val="21"/>
          <w:szCs w:val="21"/>
        </w:rPr>
        <w:t>P</w:t>
      </w:r>
      <w:r w:rsidRPr="00D031B8">
        <w:rPr>
          <w:rFonts w:ascii="Abadi" w:hAnsi="Abadi"/>
          <w:sz w:val="21"/>
          <w:szCs w:val="21"/>
        </w:rPr>
        <w:t xml:space="preserve">oder </w:t>
      </w:r>
      <w:r w:rsidR="00285AD1">
        <w:rPr>
          <w:rFonts w:ascii="Abadi" w:hAnsi="Abadi"/>
          <w:sz w:val="21"/>
          <w:szCs w:val="21"/>
        </w:rPr>
        <w:t>L</w:t>
      </w:r>
      <w:r w:rsidRPr="00D031B8">
        <w:rPr>
          <w:rFonts w:ascii="Abadi" w:hAnsi="Abadi"/>
          <w:sz w:val="21"/>
          <w:szCs w:val="21"/>
        </w:rPr>
        <w:t>egislativo, que dice</w:t>
      </w:r>
      <w:r w:rsidR="00285AD1">
        <w:rPr>
          <w:rFonts w:ascii="Abadi" w:hAnsi="Abadi"/>
          <w:sz w:val="21"/>
          <w:szCs w:val="21"/>
        </w:rPr>
        <w:t>; “</w:t>
      </w:r>
      <w:r w:rsidRPr="00D031B8">
        <w:rPr>
          <w:rFonts w:ascii="Abadi" w:hAnsi="Abadi"/>
          <w:sz w:val="21"/>
          <w:szCs w:val="21"/>
        </w:rPr>
        <w:t xml:space="preserve">Las reuniones de </w:t>
      </w:r>
      <w:r w:rsidR="00285AD1">
        <w:rPr>
          <w:rFonts w:ascii="Abadi" w:hAnsi="Abadi"/>
          <w:sz w:val="21"/>
          <w:szCs w:val="21"/>
        </w:rPr>
        <w:t>las</w:t>
      </w:r>
      <w:r w:rsidRPr="00D031B8">
        <w:rPr>
          <w:rFonts w:ascii="Abadi" w:hAnsi="Abadi"/>
          <w:sz w:val="21"/>
          <w:szCs w:val="21"/>
        </w:rPr>
        <w:t xml:space="preserve"> comisiones serán públicas, pero podrán ser privada si así lo acuerdan sus integrantes, considerando la naturaleza de los asuntos</w:t>
      </w:r>
      <w:r w:rsidR="00285AD1">
        <w:rPr>
          <w:rFonts w:ascii="Abadi" w:hAnsi="Abadi"/>
          <w:sz w:val="21"/>
          <w:szCs w:val="21"/>
        </w:rPr>
        <w:t>”.</w:t>
      </w:r>
    </w:p>
    <w:p w14:paraId="477FDE09" w14:textId="77777777" w:rsidR="00285AD1" w:rsidRDefault="00285AD1" w:rsidP="00285AD1">
      <w:pPr>
        <w:ind w:firstLine="709"/>
        <w:jc w:val="both"/>
        <w:rPr>
          <w:rFonts w:ascii="Abadi" w:hAnsi="Abadi"/>
          <w:sz w:val="21"/>
          <w:szCs w:val="21"/>
        </w:rPr>
      </w:pPr>
    </w:p>
    <w:p w14:paraId="5039C6A3" w14:textId="77777777" w:rsidR="006A0757" w:rsidRDefault="00285AD1" w:rsidP="00285AD1">
      <w:pPr>
        <w:ind w:firstLine="709"/>
        <w:jc w:val="both"/>
        <w:rPr>
          <w:rFonts w:ascii="Abadi" w:hAnsi="Abadi"/>
          <w:sz w:val="21"/>
          <w:szCs w:val="21"/>
        </w:rPr>
      </w:pPr>
      <w:r>
        <w:rPr>
          <w:rFonts w:ascii="Abadi" w:hAnsi="Abadi"/>
          <w:sz w:val="21"/>
          <w:szCs w:val="21"/>
        </w:rPr>
        <w:t xml:space="preserve">En </w:t>
      </w:r>
      <w:r w:rsidR="00D031B8" w:rsidRPr="00D031B8">
        <w:rPr>
          <w:rFonts w:ascii="Abadi" w:hAnsi="Abadi"/>
          <w:sz w:val="21"/>
          <w:szCs w:val="21"/>
        </w:rPr>
        <w:t xml:space="preserve">ninguna de las fracciones del artículo </w:t>
      </w:r>
      <w:r>
        <w:rPr>
          <w:rFonts w:ascii="Abadi" w:hAnsi="Abadi"/>
          <w:sz w:val="21"/>
          <w:szCs w:val="21"/>
        </w:rPr>
        <w:t>94</w:t>
      </w:r>
      <w:r w:rsidR="00D031B8" w:rsidRPr="00D031B8">
        <w:rPr>
          <w:rFonts w:ascii="Abadi" w:hAnsi="Abadi"/>
          <w:sz w:val="21"/>
          <w:szCs w:val="21"/>
        </w:rPr>
        <w:t xml:space="preserve"> estable</w:t>
      </w:r>
      <w:r>
        <w:rPr>
          <w:rFonts w:ascii="Abadi" w:hAnsi="Abadi"/>
          <w:sz w:val="21"/>
          <w:szCs w:val="21"/>
        </w:rPr>
        <w:t>ce, con</w:t>
      </w:r>
      <w:r w:rsidR="00D031B8" w:rsidRPr="00D031B8">
        <w:rPr>
          <w:rFonts w:ascii="Abadi" w:hAnsi="Abadi"/>
          <w:sz w:val="21"/>
          <w:szCs w:val="21"/>
        </w:rPr>
        <w:t xml:space="preserve"> particularidad que</w:t>
      </w:r>
      <w:r>
        <w:rPr>
          <w:rFonts w:ascii="Abadi" w:hAnsi="Abadi"/>
          <w:sz w:val="21"/>
          <w:szCs w:val="21"/>
        </w:rPr>
        <w:t>,</w:t>
      </w:r>
      <w:r w:rsidR="00D031B8" w:rsidRPr="00D031B8">
        <w:rPr>
          <w:rFonts w:ascii="Abadi" w:hAnsi="Abadi"/>
          <w:sz w:val="21"/>
          <w:szCs w:val="21"/>
        </w:rPr>
        <w:t xml:space="preserve"> la Comisión de Hacienda será privada</w:t>
      </w:r>
      <w:r>
        <w:rPr>
          <w:rFonts w:ascii="Abadi" w:hAnsi="Abadi"/>
          <w:sz w:val="21"/>
          <w:szCs w:val="21"/>
        </w:rPr>
        <w:t>,</w:t>
      </w:r>
      <w:r w:rsidR="00D031B8" w:rsidRPr="00D031B8">
        <w:rPr>
          <w:rFonts w:ascii="Abadi" w:hAnsi="Abadi"/>
          <w:sz w:val="21"/>
          <w:szCs w:val="21"/>
        </w:rPr>
        <w:t xml:space="preserve"> </w:t>
      </w:r>
      <w:proofErr w:type="gramStart"/>
      <w:r w:rsidR="00D031B8" w:rsidRPr="00D031B8">
        <w:rPr>
          <w:rFonts w:ascii="Abadi" w:hAnsi="Abadi"/>
          <w:sz w:val="21"/>
          <w:szCs w:val="21"/>
        </w:rPr>
        <w:t>bajo ninguna circunstancia</w:t>
      </w:r>
      <w:proofErr w:type="gramEnd"/>
      <w:r>
        <w:rPr>
          <w:rFonts w:ascii="Abadi" w:hAnsi="Abadi"/>
          <w:sz w:val="21"/>
          <w:szCs w:val="21"/>
        </w:rPr>
        <w:t xml:space="preserve"> e</w:t>
      </w:r>
      <w:r w:rsidR="00D031B8" w:rsidRPr="00D031B8">
        <w:rPr>
          <w:rFonts w:ascii="Abadi" w:hAnsi="Abadi"/>
          <w:sz w:val="21"/>
          <w:szCs w:val="21"/>
        </w:rPr>
        <w:t>ntonces, pues</w:t>
      </w:r>
      <w:r>
        <w:rPr>
          <w:rFonts w:ascii="Abadi" w:hAnsi="Abadi"/>
          <w:sz w:val="21"/>
          <w:szCs w:val="21"/>
        </w:rPr>
        <w:t xml:space="preserve">, </w:t>
      </w:r>
      <w:r w:rsidR="00D031B8" w:rsidRPr="00D031B8">
        <w:rPr>
          <w:rFonts w:ascii="Abadi" w:hAnsi="Abadi"/>
          <w:sz w:val="21"/>
          <w:szCs w:val="21"/>
        </w:rPr>
        <w:t>lo que se trata en esa comisión podrá</w:t>
      </w:r>
      <w:r>
        <w:rPr>
          <w:rFonts w:ascii="Abadi" w:hAnsi="Abadi"/>
          <w:sz w:val="21"/>
          <w:szCs w:val="21"/>
        </w:rPr>
        <w:t xml:space="preserve">, a </w:t>
      </w:r>
      <w:r w:rsidR="00D031B8" w:rsidRPr="00D031B8">
        <w:rPr>
          <w:rFonts w:ascii="Abadi" w:hAnsi="Abadi"/>
          <w:sz w:val="21"/>
          <w:szCs w:val="21"/>
        </w:rPr>
        <w:t>excepción de cuando afecte a terceros o, como lo establece el propio articulado de</w:t>
      </w:r>
      <w:r>
        <w:rPr>
          <w:rFonts w:ascii="Abadi" w:hAnsi="Abadi"/>
          <w:sz w:val="21"/>
          <w:szCs w:val="21"/>
        </w:rPr>
        <w:t xml:space="preserve"> las pro</w:t>
      </w:r>
      <w:r w:rsidR="00D031B8" w:rsidRPr="00D031B8">
        <w:rPr>
          <w:rFonts w:ascii="Abadi" w:hAnsi="Abadi"/>
          <w:sz w:val="21"/>
          <w:szCs w:val="21"/>
        </w:rPr>
        <w:t xml:space="preserve">pias </w:t>
      </w:r>
      <w:r>
        <w:rPr>
          <w:rFonts w:ascii="Abadi" w:hAnsi="Abadi"/>
          <w:sz w:val="21"/>
          <w:szCs w:val="21"/>
        </w:rPr>
        <w:t>fra</w:t>
      </w:r>
      <w:r w:rsidR="00D031B8" w:rsidRPr="00D031B8">
        <w:rPr>
          <w:rFonts w:ascii="Abadi" w:hAnsi="Abadi"/>
          <w:sz w:val="21"/>
          <w:szCs w:val="21"/>
        </w:rPr>
        <w:t xml:space="preserve">cciones del artículo </w:t>
      </w:r>
      <w:r>
        <w:rPr>
          <w:rFonts w:ascii="Abadi" w:hAnsi="Abadi"/>
          <w:sz w:val="21"/>
          <w:szCs w:val="21"/>
        </w:rPr>
        <w:t>94,</w:t>
      </w:r>
      <w:r w:rsidR="00D031B8" w:rsidRPr="00D031B8">
        <w:rPr>
          <w:rFonts w:ascii="Abadi" w:hAnsi="Abadi"/>
          <w:sz w:val="21"/>
          <w:szCs w:val="21"/>
        </w:rPr>
        <w:t xml:space="preserve"> cuando lo establece lo particular</w:t>
      </w:r>
      <w:r>
        <w:rPr>
          <w:rFonts w:ascii="Abadi" w:hAnsi="Abadi"/>
          <w:sz w:val="21"/>
          <w:szCs w:val="21"/>
        </w:rPr>
        <w:t>,</w:t>
      </w:r>
      <w:r w:rsidR="00D031B8" w:rsidRPr="00D031B8">
        <w:rPr>
          <w:rFonts w:ascii="Abadi" w:hAnsi="Abadi"/>
          <w:sz w:val="21"/>
          <w:szCs w:val="21"/>
        </w:rPr>
        <w:t xml:space="preserve"> cuando se define con particularidad, podrán ser privadas. </w:t>
      </w:r>
    </w:p>
    <w:p w14:paraId="5F85C20F" w14:textId="77777777" w:rsidR="006A0757" w:rsidRDefault="006A0757" w:rsidP="00285AD1">
      <w:pPr>
        <w:ind w:firstLine="709"/>
        <w:jc w:val="both"/>
        <w:rPr>
          <w:rFonts w:ascii="Abadi" w:hAnsi="Abadi"/>
          <w:sz w:val="21"/>
          <w:szCs w:val="21"/>
        </w:rPr>
      </w:pPr>
    </w:p>
    <w:p w14:paraId="57A5742B" w14:textId="77777777" w:rsidR="006A0757" w:rsidRDefault="006A0757" w:rsidP="00285AD1">
      <w:pPr>
        <w:ind w:firstLine="709"/>
        <w:jc w:val="both"/>
        <w:rPr>
          <w:rFonts w:ascii="Abadi" w:hAnsi="Abadi"/>
          <w:sz w:val="21"/>
          <w:szCs w:val="21"/>
        </w:rPr>
      </w:pPr>
      <w:r>
        <w:rPr>
          <w:rFonts w:ascii="Abadi" w:hAnsi="Abadi"/>
          <w:sz w:val="21"/>
          <w:szCs w:val="21"/>
        </w:rPr>
        <w:t>¿</w:t>
      </w:r>
      <w:r w:rsidR="00D031B8" w:rsidRPr="00D031B8">
        <w:rPr>
          <w:rFonts w:ascii="Abadi" w:hAnsi="Abadi"/>
          <w:sz w:val="21"/>
          <w:szCs w:val="21"/>
        </w:rPr>
        <w:t>Esto qué quiere decir? La diputada está en todo su derecho de hacer públic</w:t>
      </w:r>
      <w:r>
        <w:rPr>
          <w:rFonts w:ascii="Abadi" w:hAnsi="Abadi"/>
          <w:sz w:val="21"/>
          <w:szCs w:val="21"/>
        </w:rPr>
        <w:t>o</w:t>
      </w:r>
      <w:r w:rsidR="00D031B8" w:rsidRPr="00D031B8">
        <w:rPr>
          <w:rFonts w:ascii="Abadi" w:hAnsi="Abadi"/>
          <w:sz w:val="21"/>
          <w:szCs w:val="21"/>
        </w:rPr>
        <w:t xml:space="preserve"> lo que se trata al interior de la Comisión, a menos que</w:t>
      </w:r>
      <w:r>
        <w:rPr>
          <w:rFonts w:ascii="Abadi" w:hAnsi="Abadi"/>
          <w:sz w:val="21"/>
          <w:szCs w:val="21"/>
        </w:rPr>
        <w:t>,</w:t>
      </w:r>
      <w:r w:rsidR="00D031B8" w:rsidRPr="00D031B8">
        <w:rPr>
          <w:rFonts w:ascii="Abadi" w:hAnsi="Abadi"/>
          <w:sz w:val="21"/>
          <w:szCs w:val="21"/>
        </w:rPr>
        <w:t xml:space="preserve"> expresamente</w:t>
      </w:r>
      <w:r>
        <w:rPr>
          <w:rFonts w:ascii="Abadi" w:hAnsi="Abadi"/>
          <w:sz w:val="21"/>
          <w:szCs w:val="21"/>
        </w:rPr>
        <w:t>,</w:t>
      </w:r>
      <w:r w:rsidR="00D031B8" w:rsidRPr="00D031B8">
        <w:rPr>
          <w:rFonts w:ascii="Abadi" w:hAnsi="Abadi"/>
          <w:sz w:val="21"/>
          <w:szCs w:val="21"/>
        </w:rPr>
        <w:t xml:space="preserve"> así haya habido un acuerdo. </w:t>
      </w:r>
    </w:p>
    <w:p w14:paraId="51281B0A" w14:textId="77777777" w:rsidR="006A0757" w:rsidRDefault="006A0757" w:rsidP="00285AD1">
      <w:pPr>
        <w:ind w:firstLine="709"/>
        <w:jc w:val="both"/>
        <w:rPr>
          <w:rFonts w:ascii="Abadi" w:hAnsi="Abadi"/>
          <w:sz w:val="21"/>
          <w:szCs w:val="21"/>
        </w:rPr>
      </w:pPr>
    </w:p>
    <w:p w14:paraId="05C88B38" w14:textId="77777777" w:rsidR="006A0757" w:rsidRDefault="00D031B8" w:rsidP="006A0757">
      <w:pPr>
        <w:ind w:firstLine="709"/>
        <w:jc w:val="both"/>
        <w:rPr>
          <w:rFonts w:ascii="Abadi" w:hAnsi="Abadi"/>
          <w:sz w:val="21"/>
          <w:szCs w:val="21"/>
        </w:rPr>
      </w:pPr>
      <w:r w:rsidRPr="00D031B8">
        <w:rPr>
          <w:rFonts w:ascii="Abadi" w:hAnsi="Abadi"/>
          <w:sz w:val="21"/>
          <w:szCs w:val="21"/>
        </w:rPr>
        <w:t>Y</w:t>
      </w:r>
      <w:r w:rsidR="006A0757">
        <w:rPr>
          <w:rFonts w:ascii="Abadi" w:hAnsi="Abadi"/>
          <w:sz w:val="21"/>
          <w:szCs w:val="21"/>
        </w:rPr>
        <w:t>,</w:t>
      </w:r>
      <w:r w:rsidRPr="00D031B8">
        <w:rPr>
          <w:rFonts w:ascii="Abadi" w:hAnsi="Abadi"/>
          <w:sz w:val="21"/>
          <w:szCs w:val="21"/>
        </w:rPr>
        <w:t xml:space="preserve"> considero que</w:t>
      </w:r>
      <w:r w:rsidR="006A0757">
        <w:rPr>
          <w:rFonts w:ascii="Abadi" w:hAnsi="Abadi"/>
          <w:sz w:val="21"/>
          <w:szCs w:val="21"/>
        </w:rPr>
        <w:t>,</w:t>
      </w:r>
      <w:r w:rsidRPr="00D031B8">
        <w:rPr>
          <w:rFonts w:ascii="Abadi" w:hAnsi="Abadi"/>
          <w:sz w:val="21"/>
          <w:szCs w:val="21"/>
        </w:rPr>
        <w:t xml:space="preserve"> entonces lo que se está pidiendo </w:t>
      </w:r>
      <w:r w:rsidR="006A0757">
        <w:rPr>
          <w:rFonts w:ascii="Abadi" w:hAnsi="Abadi"/>
          <w:sz w:val="21"/>
          <w:szCs w:val="21"/>
        </w:rPr>
        <w:t xml:space="preserve">es que, la </w:t>
      </w:r>
      <w:r w:rsidRPr="00D031B8">
        <w:rPr>
          <w:rFonts w:ascii="Abadi" w:hAnsi="Abadi"/>
          <w:sz w:val="21"/>
          <w:szCs w:val="21"/>
        </w:rPr>
        <w:t xml:space="preserve">diputada no </w:t>
      </w:r>
      <w:r w:rsidR="006A0757">
        <w:rPr>
          <w:rFonts w:ascii="Abadi" w:hAnsi="Abadi"/>
          <w:sz w:val="21"/>
          <w:szCs w:val="21"/>
        </w:rPr>
        <w:t>ejerza</w:t>
      </w:r>
      <w:r w:rsidRPr="00D031B8">
        <w:rPr>
          <w:rFonts w:ascii="Abadi" w:hAnsi="Abadi"/>
          <w:sz w:val="21"/>
          <w:szCs w:val="21"/>
        </w:rPr>
        <w:t xml:space="preserve"> su derecho de participar, expresar y</w:t>
      </w:r>
      <w:r w:rsidR="006A0757">
        <w:rPr>
          <w:rFonts w:ascii="Abadi" w:hAnsi="Abadi"/>
          <w:sz w:val="21"/>
          <w:szCs w:val="21"/>
        </w:rPr>
        <w:t>,</w:t>
      </w:r>
      <w:r w:rsidRPr="00D031B8">
        <w:rPr>
          <w:rFonts w:ascii="Abadi" w:hAnsi="Abadi"/>
          <w:sz w:val="21"/>
          <w:szCs w:val="21"/>
        </w:rPr>
        <w:t xml:space="preserve"> si de aquí </w:t>
      </w:r>
      <w:r w:rsidR="006A0757">
        <w:rPr>
          <w:rFonts w:ascii="Abadi" w:hAnsi="Abadi"/>
          <w:sz w:val="21"/>
          <w:szCs w:val="21"/>
        </w:rPr>
        <w:t xml:space="preserve">se habla que somos </w:t>
      </w:r>
      <w:r w:rsidRPr="00D031B8">
        <w:rPr>
          <w:rFonts w:ascii="Abadi" w:hAnsi="Abadi"/>
          <w:sz w:val="21"/>
          <w:szCs w:val="21"/>
        </w:rPr>
        <w:t>la casa del diálogo</w:t>
      </w:r>
      <w:r w:rsidR="006A0757">
        <w:rPr>
          <w:rFonts w:ascii="Abadi" w:hAnsi="Abadi"/>
          <w:sz w:val="21"/>
          <w:szCs w:val="21"/>
        </w:rPr>
        <w:t>,</w:t>
      </w:r>
      <w:r w:rsidRPr="00D031B8">
        <w:rPr>
          <w:rFonts w:ascii="Abadi" w:hAnsi="Abadi"/>
          <w:sz w:val="21"/>
          <w:szCs w:val="21"/>
        </w:rPr>
        <w:t xml:space="preserve"> </w:t>
      </w:r>
      <w:r w:rsidR="006A0757">
        <w:rPr>
          <w:rFonts w:ascii="Abadi" w:hAnsi="Abadi"/>
          <w:sz w:val="21"/>
          <w:szCs w:val="21"/>
        </w:rPr>
        <w:t>pe</w:t>
      </w:r>
      <w:r w:rsidRPr="00D031B8">
        <w:rPr>
          <w:rFonts w:ascii="Abadi" w:hAnsi="Abadi"/>
          <w:sz w:val="21"/>
          <w:szCs w:val="21"/>
        </w:rPr>
        <w:t>ro</w:t>
      </w:r>
      <w:r w:rsidR="006A0757">
        <w:rPr>
          <w:rFonts w:ascii="Abadi" w:hAnsi="Abadi"/>
          <w:sz w:val="21"/>
          <w:szCs w:val="21"/>
        </w:rPr>
        <w:t>,</w:t>
      </w:r>
      <w:r w:rsidRPr="00D031B8">
        <w:rPr>
          <w:rFonts w:ascii="Abadi" w:hAnsi="Abadi"/>
          <w:sz w:val="21"/>
          <w:szCs w:val="21"/>
        </w:rPr>
        <w:t xml:space="preserve"> además se habla del Parlamento abierto</w:t>
      </w:r>
      <w:r w:rsidR="006A0757">
        <w:rPr>
          <w:rFonts w:ascii="Abadi" w:hAnsi="Abadi"/>
          <w:sz w:val="21"/>
          <w:szCs w:val="21"/>
        </w:rPr>
        <w:t>, es</w:t>
      </w:r>
      <w:r w:rsidRPr="00D031B8">
        <w:rPr>
          <w:rFonts w:ascii="Abadi" w:hAnsi="Abadi"/>
          <w:sz w:val="21"/>
          <w:szCs w:val="21"/>
        </w:rPr>
        <w:t xml:space="preserve"> totalmente</w:t>
      </w:r>
      <w:r w:rsidR="006A0757">
        <w:rPr>
          <w:rFonts w:ascii="Abadi" w:hAnsi="Abadi"/>
          <w:sz w:val="21"/>
          <w:szCs w:val="21"/>
        </w:rPr>
        <w:t xml:space="preserve"> u</w:t>
      </w:r>
      <w:r w:rsidRPr="00D031B8">
        <w:rPr>
          <w:rFonts w:ascii="Abadi" w:hAnsi="Abadi"/>
          <w:sz w:val="21"/>
          <w:szCs w:val="21"/>
        </w:rPr>
        <w:t>na contradicción</w:t>
      </w:r>
      <w:r w:rsidR="006A0757">
        <w:rPr>
          <w:rFonts w:ascii="Abadi" w:hAnsi="Abadi"/>
          <w:sz w:val="21"/>
          <w:szCs w:val="21"/>
        </w:rPr>
        <w:t>.</w:t>
      </w:r>
    </w:p>
    <w:p w14:paraId="634231B7" w14:textId="77777777" w:rsidR="006A0757" w:rsidRDefault="006A0757" w:rsidP="006A0757">
      <w:pPr>
        <w:ind w:firstLine="709"/>
        <w:jc w:val="both"/>
        <w:rPr>
          <w:rFonts w:ascii="Abadi" w:hAnsi="Abadi"/>
          <w:sz w:val="21"/>
          <w:szCs w:val="21"/>
        </w:rPr>
      </w:pPr>
    </w:p>
    <w:p w14:paraId="0E4CC85D" w14:textId="167997BE" w:rsidR="006A0757" w:rsidRDefault="006A0757" w:rsidP="006A0757">
      <w:pPr>
        <w:ind w:firstLine="709"/>
        <w:jc w:val="both"/>
        <w:rPr>
          <w:rFonts w:ascii="Abadi" w:hAnsi="Abadi"/>
          <w:sz w:val="21"/>
          <w:szCs w:val="21"/>
        </w:rPr>
      </w:pPr>
      <w:r>
        <w:rPr>
          <w:rFonts w:ascii="Abadi" w:hAnsi="Abadi"/>
          <w:sz w:val="21"/>
          <w:szCs w:val="21"/>
        </w:rPr>
        <w:t>Es de llamar</w:t>
      </w:r>
      <w:r w:rsidR="00D031B8" w:rsidRPr="00D031B8">
        <w:rPr>
          <w:rFonts w:ascii="Abadi" w:hAnsi="Abadi"/>
          <w:sz w:val="21"/>
          <w:szCs w:val="21"/>
        </w:rPr>
        <w:t xml:space="preserve"> la atención</w:t>
      </w:r>
      <w:r>
        <w:rPr>
          <w:rFonts w:ascii="Abadi" w:hAnsi="Abadi"/>
          <w:sz w:val="21"/>
          <w:szCs w:val="21"/>
        </w:rPr>
        <w:t>, l</w:t>
      </w:r>
      <w:r w:rsidR="00D031B8" w:rsidRPr="00D031B8">
        <w:rPr>
          <w:rFonts w:ascii="Abadi" w:hAnsi="Abadi"/>
          <w:sz w:val="21"/>
          <w:szCs w:val="21"/>
        </w:rPr>
        <w:t>a gran estrategia de defensa</w:t>
      </w:r>
      <w:r>
        <w:rPr>
          <w:rFonts w:ascii="Abadi" w:hAnsi="Abadi"/>
          <w:sz w:val="21"/>
          <w:szCs w:val="21"/>
        </w:rPr>
        <w:t xml:space="preserve"> del</w:t>
      </w:r>
      <w:r w:rsidR="00D031B8" w:rsidRPr="00D031B8">
        <w:rPr>
          <w:rFonts w:ascii="Abadi" w:hAnsi="Abadi"/>
          <w:sz w:val="21"/>
          <w:szCs w:val="21"/>
        </w:rPr>
        <w:t xml:space="preserve"> punto anterior y de este punto</w:t>
      </w:r>
      <w:r>
        <w:rPr>
          <w:rFonts w:ascii="Abadi" w:hAnsi="Abadi"/>
          <w:sz w:val="21"/>
          <w:szCs w:val="21"/>
        </w:rPr>
        <w:t>,</w:t>
      </w:r>
      <w:r w:rsidR="00D031B8" w:rsidRPr="00D031B8">
        <w:rPr>
          <w:rFonts w:ascii="Abadi" w:hAnsi="Abadi"/>
          <w:sz w:val="21"/>
          <w:szCs w:val="21"/>
        </w:rPr>
        <w:t xml:space="preserve"> por parte de los diputados panistas, habla claramente de la </w:t>
      </w:r>
      <w:r>
        <w:rPr>
          <w:rFonts w:ascii="Abadi" w:hAnsi="Abadi"/>
          <w:sz w:val="21"/>
          <w:szCs w:val="21"/>
        </w:rPr>
        <w:t>p</w:t>
      </w:r>
      <w:r w:rsidR="00D031B8" w:rsidRPr="00D031B8">
        <w:rPr>
          <w:rFonts w:ascii="Abadi" w:hAnsi="Abadi"/>
          <w:sz w:val="21"/>
          <w:szCs w:val="21"/>
        </w:rPr>
        <w:t xml:space="preserve">oca </w:t>
      </w:r>
      <w:r w:rsidR="00D031B8" w:rsidRPr="00D031B8">
        <w:rPr>
          <w:rFonts w:ascii="Abadi" w:hAnsi="Abadi"/>
          <w:sz w:val="21"/>
          <w:szCs w:val="21"/>
        </w:rPr>
        <w:t>decisión que se tienen en</w:t>
      </w:r>
      <w:r>
        <w:rPr>
          <w:rFonts w:ascii="Abadi" w:hAnsi="Abadi"/>
          <w:sz w:val="21"/>
          <w:szCs w:val="21"/>
        </w:rPr>
        <w:t xml:space="preserve"> el</w:t>
      </w:r>
      <w:r w:rsidR="00D031B8" w:rsidRPr="00D031B8">
        <w:rPr>
          <w:rFonts w:ascii="Abadi" w:hAnsi="Abadi"/>
          <w:sz w:val="21"/>
          <w:szCs w:val="21"/>
        </w:rPr>
        <w:t xml:space="preserve"> grupo parlamentario</w:t>
      </w:r>
      <w:r>
        <w:rPr>
          <w:rFonts w:ascii="Abadi" w:hAnsi="Abadi"/>
          <w:sz w:val="21"/>
          <w:szCs w:val="21"/>
        </w:rPr>
        <w:t xml:space="preserve"> del PAN,</w:t>
      </w:r>
      <w:r w:rsidR="00D031B8" w:rsidRPr="00D031B8">
        <w:rPr>
          <w:rFonts w:ascii="Abadi" w:hAnsi="Abadi"/>
          <w:sz w:val="21"/>
          <w:szCs w:val="21"/>
        </w:rPr>
        <w:t xml:space="preserve"> de de</w:t>
      </w:r>
      <w:r>
        <w:rPr>
          <w:rFonts w:ascii="Abadi" w:hAnsi="Abadi"/>
          <w:sz w:val="21"/>
          <w:szCs w:val="21"/>
        </w:rPr>
        <w:t>f</w:t>
      </w:r>
      <w:r w:rsidR="00D031B8" w:rsidRPr="00D031B8">
        <w:rPr>
          <w:rFonts w:ascii="Abadi" w:hAnsi="Abadi"/>
          <w:sz w:val="21"/>
          <w:szCs w:val="21"/>
        </w:rPr>
        <w:t>ender</w:t>
      </w:r>
      <w:r>
        <w:rPr>
          <w:rFonts w:ascii="Abadi" w:hAnsi="Abadi"/>
          <w:sz w:val="21"/>
          <w:szCs w:val="21"/>
        </w:rPr>
        <w:t>,</w:t>
      </w:r>
      <w:r w:rsidR="00D031B8" w:rsidRPr="00D031B8">
        <w:rPr>
          <w:rFonts w:ascii="Abadi" w:hAnsi="Abadi"/>
          <w:sz w:val="21"/>
          <w:szCs w:val="21"/>
        </w:rPr>
        <w:t xml:space="preserve"> de atacar,</w:t>
      </w:r>
      <w:r>
        <w:rPr>
          <w:rFonts w:ascii="Abadi" w:hAnsi="Abadi"/>
          <w:sz w:val="21"/>
          <w:szCs w:val="21"/>
        </w:rPr>
        <w:t xml:space="preserve"> </w:t>
      </w:r>
      <w:r w:rsidR="00D031B8" w:rsidRPr="00D031B8">
        <w:rPr>
          <w:rFonts w:ascii="Abadi" w:hAnsi="Abadi"/>
          <w:sz w:val="21"/>
          <w:szCs w:val="21"/>
        </w:rPr>
        <w:t>de defender el derecho</w:t>
      </w:r>
      <w:r>
        <w:rPr>
          <w:rFonts w:ascii="Abadi" w:hAnsi="Abadi"/>
          <w:sz w:val="21"/>
          <w:szCs w:val="21"/>
        </w:rPr>
        <w:t xml:space="preserve"> de los ciudadanos </w:t>
      </w:r>
      <w:r w:rsidR="00D031B8" w:rsidRPr="00D031B8">
        <w:rPr>
          <w:rFonts w:ascii="Abadi" w:hAnsi="Abadi"/>
          <w:sz w:val="21"/>
          <w:szCs w:val="21"/>
        </w:rPr>
        <w:t xml:space="preserve">por estar en contra de la corrupción y de atacar frontalmente el tema de la corrupción. </w:t>
      </w:r>
    </w:p>
    <w:p w14:paraId="0C70BDCA" w14:textId="77777777" w:rsidR="006A0757" w:rsidRDefault="006A0757" w:rsidP="006A0757">
      <w:pPr>
        <w:ind w:firstLine="709"/>
        <w:jc w:val="both"/>
        <w:rPr>
          <w:rFonts w:ascii="Abadi" w:hAnsi="Abadi"/>
          <w:sz w:val="21"/>
          <w:szCs w:val="21"/>
        </w:rPr>
      </w:pPr>
    </w:p>
    <w:p w14:paraId="1C9CA34A" w14:textId="51BF1E47" w:rsidR="006A0757" w:rsidRDefault="00D031B8" w:rsidP="006A0757">
      <w:pPr>
        <w:ind w:firstLine="709"/>
        <w:jc w:val="both"/>
        <w:rPr>
          <w:rFonts w:ascii="Abadi" w:hAnsi="Abadi"/>
          <w:sz w:val="21"/>
          <w:szCs w:val="21"/>
        </w:rPr>
      </w:pPr>
      <w:r w:rsidRPr="00D031B8">
        <w:rPr>
          <w:rFonts w:ascii="Abadi" w:hAnsi="Abadi"/>
          <w:sz w:val="21"/>
          <w:szCs w:val="21"/>
        </w:rPr>
        <w:t>Es un tema que le suele</w:t>
      </w:r>
      <w:r w:rsidR="006A0757">
        <w:rPr>
          <w:rFonts w:ascii="Abadi" w:hAnsi="Abadi"/>
          <w:sz w:val="21"/>
          <w:szCs w:val="21"/>
        </w:rPr>
        <w:t>,</w:t>
      </w:r>
      <w:r w:rsidRPr="00D031B8">
        <w:rPr>
          <w:rFonts w:ascii="Abadi" w:hAnsi="Abadi"/>
          <w:sz w:val="21"/>
          <w:szCs w:val="21"/>
        </w:rPr>
        <w:t xml:space="preserve"> le</w:t>
      </w:r>
      <w:r w:rsidR="006A0757">
        <w:rPr>
          <w:rFonts w:ascii="Abadi" w:hAnsi="Abadi"/>
          <w:sz w:val="21"/>
          <w:szCs w:val="21"/>
        </w:rPr>
        <w:t>s</w:t>
      </w:r>
      <w:r w:rsidRPr="00D031B8">
        <w:rPr>
          <w:rFonts w:ascii="Abadi" w:hAnsi="Abadi"/>
          <w:sz w:val="21"/>
          <w:szCs w:val="21"/>
        </w:rPr>
        <w:t xml:space="preserve"> duele mucho</w:t>
      </w:r>
      <w:r w:rsidR="006A0757">
        <w:rPr>
          <w:rFonts w:ascii="Abadi" w:hAnsi="Abadi"/>
          <w:sz w:val="21"/>
          <w:szCs w:val="21"/>
        </w:rPr>
        <w:t>,</w:t>
      </w:r>
      <w:r w:rsidRPr="00D031B8">
        <w:rPr>
          <w:rFonts w:ascii="Abadi" w:hAnsi="Abadi"/>
          <w:sz w:val="21"/>
          <w:szCs w:val="21"/>
        </w:rPr>
        <w:t xml:space="preserve"> y por eso han abierto esta estrategia completa</w:t>
      </w:r>
      <w:r w:rsidR="006A0757">
        <w:rPr>
          <w:rFonts w:ascii="Abadi" w:hAnsi="Abadi"/>
          <w:sz w:val="21"/>
          <w:szCs w:val="21"/>
        </w:rPr>
        <w:t>,</w:t>
      </w:r>
      <w:r w:rsidRPr="00D031B8">
        <w:rPr>
          <w:rFonts w:ascii="Abadi" w:hAnsi="Abadi"/>
          <w:sz w:val="21"/>
          <w:szCs w:val="21"/>
        </w:rPr>
        <w:t xml:space="preserve"> lleva</w:t>
      </w:r>
      <w:r w:rsidR="006A0757">
        <w:rPr>
          <w:rFonts w:ascii="Abadi" w:hAnsi="Abadi"/>
          <w:sz w:val="21"/>
          <w:szCs w:val="21"/>
        </w:rPr>
        <w:t>mos</w:t>
      </w:r>
      <w:r w:rsidRPr="00D031B8">
        <w:rPr>
          <w:rFonts w:ascii="Abadi" w:hAnsi="Abadi"/>
          <w:sz w:val="21"/>
          <w:szCs w:val="21"/>
        </w:rPr>
        <w:t xml:space="preserve"> más de una hora de</w:t>
      </w:r>
      <w:r w:rsidR="006A0757">
        <w:rPr>
          <w:rFonts w:ascii="Abadi" w:hAnsi="Abadi"/>
          <w:sz w:val="21"/>
          <w:szCs w:val="21"/>
        </w:rPr>
        <w:t>f</w:t>
      </w:r>
      <w:r w:rsidRPr="00D031B8">
        <w:rPr>
          <w:rFonts w:ascii="Abadi" w:hAnsi="Abadi"/>
          <w:sz w:val="21"/>
          <w:szCs w:val="21"/>
        </w:rPr>
        <w:t xml:space="preserve">endiendo </w:t>
      </w:r>
      <w:r w:rsidR="006A0757">
        <w:rPr>
          <w:rFonts w:ascii="Abadi" w:hAnsi="Abadi"/>
          <w:sz w:val="21"/>
          <w:szCs w:val="21"/>
        </w:rPr>
        <w:t>estos puntos. Es cuá</w:t>
      </w:r>
      <w:r w:rsidRPr="00D031B8">
        <w:rPr>
          <w:rFonts w:ascii="Abadi" w:hAnsi="Abadi"/>
          <w:sz w:val="21"/>
          <w:szCs w:val="21"/>
        </w:rPr>
        <w:t>nto presidenta</w:t>
      </w:r>
      <w:r w:rsidR="006A0757">
        <w:rPr>
          <w:rFonts w:ascii="Abadi" w:hAnsi="Abadi"/>
          <w:sz w:val="21"/>
          <w:szCs w:val="21"/>
        </w:rPr>
        <w:t>.</w:t>
      </w:r>
    </w:p>
    <w:p w14:paraId="36D3CCA4" w14:textId="77777777" w:rsidR="006A0757" w:rsidRDefault="006A0757" w:rsidP="006A0757">
      <w:pPr>
        <w:ind w:firstLine="709"/>
        <w:jc w:val="both"/>
        <w:rPr>
          <w:rFonts w:ascii="Abadi" w:hAnsi="Abadi"/>
          <w:sz w:val="21"/>
          <w:szCs w:val="21"/>
        </w:rPr>
      </w:pPr>
    </w:p>
    <w:p w14:paraId="048A61FD" w14:textId="77777777" w:rsidR="006A0757" w:rsidRDefault="006A0757" w:rsidP="006A075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w:t>
      </w:r>
      <w:r w:rsidR="00D031B8" w:rsidRPr="00D031B8">
        <w:rPr>
          <w:rFonts w:ascii="Abadi" w:hAnsi="Abadi"/>
          <w:sz w:val="21"/>
          <w:szCs w:val="21"/>
        </w:rPr>
        <w:t xml:space="preserve">iputado José Luis </w:t>
      </w:r>
      <w:proofErr w:type="spellStart"/>
      <w:r w:rsidR="00D031B8" w:rsidRPr="00D031B8">
        <w:rPr>
          <w:rFonts w:ascii="Abadi" w:hAnsi="Abadi"/>
          <w:sz w:val="21"/>
          <w:szCs w:val="21"/>
        </w:rPr>
        <w:t>Vazquez</w:t>
      </w:r>
      <w:proofErr w:type="spellEnd"/>
      <w:r w:rsidR="00D031B8" w:rsidRPr="00D031B8">
        <w:rPr>
          <w:rFonts w:ascii="Abadi" w:hAnsi="Abadi"/>
          <w:sz w:val="21"/>
          <w:szCs w:val="21"/>
        </w:rPr>
        <w:t xml:space="preserve">, </w:t>
      </w:r>
      <w:r>
        <w:rPr>
          <w:rFonts w:ascii="Abadi" w:hAnsi="Abadi"/>
          <w:sz w:val="21"/>
          <w:szCs w:val="21"/>
        </w:rPr>
        <w:t>¿</w:t>
      </w:r>
      <w:r w:rsidR="00D031B8" w:rsidRPr="00D031B8">
        <w:rPr>
          <w:rFonts w:ascii="Abadi" w:hAnsi="Abadi"/>
          <w:sz w:val="21"/>
          <w:szCs w:val="21"/>
        </w:rPr>
        <w:t>qu</w:t>
      </w:r>
      <w:r>
        <w:rPr>
          <w:rFonts w:ascii="Abadi" w:hAnsi="Abadi"/>
          <w:sz w:val="21"/>
          <w:szCs w:val="21"/>
        </w:rPr>
        <w:t xml:space="preserve">é </w:t>
      </w:r>
      <w:r w:rsidR="00D031B8" w:rsidRPr="00D031B8">
        <w:rPr>
          <w:rFonts w:ascii="Abadi" w:hAnsi="Abadi"/>
          <w:sz w:val="21"/>
          <w:szCs w:val="21"/>
        </w:rPr>
        <w:t>hechos que rectificar</w:t>
      </w:r>
      <w:r>
        <w:rPr>
          <w:rFonts w:ascii="Abadi" w:hAnsi="Abadi"/>
          <w:sz w:val="21"/>
          <w:szCs w:val="21"/>
        </w:rPr>
        <w:t>?</w:t>
      </w:r>
    </w:p>
    <w:p w14:paraId="1A7169BB" w14:textId="77777777" w:rsidR="006A0757" w:rsidRDefault="006A0757" w:rsidP="006A0757">
      <w:pPr>
        <w:ind w:firstLine="709"/>
        <w:jc w:val="both"/>
        <w:rPr>
          <w:rFonts w:ascii="Abadi" w:hAnsi="Abadi"/>
          <w:sz w:val="21"/>
          <w:szCs w:val="21"/>
        </w:rPr>
      </w:pPr>
    </w:p>
    <w:p w14:paraId="6DE0C3F7" w14:textId="77777777" w:rsidR="006A0757" w:rsidRDefault="006A0757" w:rsidP="006A0757">
      <w:pPr>
        <w:ind w:firstLine="709"/>
        <w:jc w:val="both"/>
        <w:rPr>
          <w:rFonts w:ascii="Abadi" w:hAnsi="Abadi"/>
          <w:sz w:val="21"/>
          <w:szCs w:val="21"/>
        </w:rPr>
      </w:pPr>
      <w:r>
        <w:rPr>
          <w:rFonts w:ascii="Abadi" w:hAnsi="Abadi"/>
          <w:b/>
          <w:bCs/>
          <w:sz w:val="21"/>
          <w:szCs w:val="21"/>
        </w:rPr>
        <w:t xml:space="preserve">-C. Dip. José Luis Vázquez Cordero: </w:t>
      </w:r>
      <w:r w:rsidR="00D031B8" w:rsidRPr="00D031B8">
        <w:rPr>
          <w:rFonts w:ascii="Abadi" w:hAnsi="Abadi"/>
          <w:sz w:val="21"/>
          <w:szCs w:val="21"/>
        </w:rPr>
        <w:t>es con relación a lo manifestado por el diputado Raúl M</w:t>
      </w:r>
      <w:r>
        <w:rPr>
          <w:rFonts w:ascii="Abadi" w:hAnsi="Abadi"/>
          <w:sz w:val="21"/>
          <w:szCs w:val="21"/>
        </w:rPr>
        <w:t>árquez</w:t>
      </w:r>
      <w:r w:rsidR="00D031B8" w:rsidRPr="00D031B8">
        <w:rPr>
          <w:rFonts w:ascii="Abadi" w:hAnsi="Abadi"/>
          <w:sz w:val="21"/>
          <w:szCs w:val="21"/>
        </w:rPr>
        <w:t xml:space="preserve">. </w:t>
      </w:r>
    </w:p>
    <w:p w14:paraId="1AE1D8B6" w14:textId="77777777" w:rsidR="006A0757" w:rsidRDefault="006A0757" w:rsidP="006A0757">
      <w:pPr>
        <w:ind w:firstLine="709"/>
        <w:jc w:val="both"/>
        <w:rPr>
          <w:rFonts w:ascii="Abadi" w:hAnsi="Abadi"/>
          <w:sz w:val="21"/>
          <w:szCs w:val="21"/>
        </w:rPr>
      </w:pPr>
    </w:p>
    <w:p w14:paraId="4E4BB340" w14:textId="77777777" w:rsidR="006A0757" w:rsidRDefault="006A0757" w:rsidP="006A075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6A0757">
        <w:rPr>
          <w:rFonts w:ascii="Abadi" w:hAnsi="Abadi"/>
          <w:sz w:val="21"/>
          <w:szCs w:val="21"/>
        </w:rPr>
        <w:t>¿</w:t>
      </w:r>
      <w:r w:rsidR="00D031B8" w:rsidRPr="00D031B8">
        <w:rPr>
          <w:rFonts w:ascii="Abadi" w:hAnsi="Abadi"/>
          <w:sz w:val="21"/>
          <w:szCs w:val="21"/>
        </w:rPr>
        <w:t xml:space="preserve">Pero qué hechos quiere rectificar? </w:t>
      </w:r>
    </w:p>
    <w:p w14:paraId="32A7A41A" w14:textId="77777777" w:rsidR="006A0757" w:rsidRDefault="006A0757" w:rsidP="006A0757">
      <w:pPr>
        <w:ind w:firstLine="709"/>
        <w:jc w:val="both"/>
        <w:rPr>
          <w:rFonts w:ascii="Abadi" w:hAnsi="Abadi"/>
          <w:sz w:val="21"/>
          <w:szCs w:val="21"/>
        </w:rPr>
      </w:pPr>
    </w:p>
    <w:p w14:paraId="555E1FEA" w14:textId="77777777" w:rsidR="006A0757" w:rsidRDefault="006A0757" w:rsidP="006A0757">
      <w:pPr>
        <w:ind w:firstLine="709"/>
        <w:jc w:val="both"/>
        <w:rPr>
          <w:rFonts w:ascii="Abadi" w:hAnsi="Abadi"/>
          <w:sz w:val="21"/>
          <w:szCs w:val="21"/>
        </w:rPr>
      </w:pPr>
      <w:r>
        <w:rPr>
          <w:rFonts w:ascii="Abadi" w:hAnsi="Abadi"/>
          <w:b/>
          <w:bCs/>
          <w:sz w:val="21"/>
          <w:szCs w:val="21"/>
        </w:rPr>
        <w:t>-C. Dip. José Luis Vázquez Cordero:</w:t>
      </w:r>
      <w:r>
        <w:rPr>
          <w:rFonts w:ascii="Abadi" w:hAnsi="Abadi"/>
          <w:sz w:val="21"/>
          <w:szCs w:val="21"/>
        </w:rPr>
        <w:t xml:space="preserve"> Relativo a lo que refiere, en cuanto a lo que manifesté en la participación que tuve anteriormente, no </w:t>
      </w:r>
      <w:r w:rsidR="00D031B8" w:rsidRPr="00D031B8">
        <w:rPr>
          <w:rFonts w:ascii="Abadi" w:hAnsi="Abadi"/>
          <w:sz w:val="21"/>
          <w:szCs w:val="21"/>
        </w:rPr>
        <w:t>va en ese sentido</w:t>
      </w:r>
      <w:r>
        <w:rPr>
          <w:rFonts w:ascii="Abadi" w:hAnsi="Abadi"/>
          <w:sz w:val="21"/>
          <w:szCs w:val="21"/>
        </w:rPr>
        <w:t xml:space="preserve"> en </w:t>
      </w:r>
      <w:r w:rsidR="00D031B8" w:rsidRPr="00D031B8">
        <w:rPr>
          <w:rFonts w:ascii="Abadi" w:hAnsi="Abadi"/>
          <w:sz w:val="21"/>
          <w:szCs w:val="21"/>
        </w:rPr>
        <w:t>que lo manifiesta</w:t>
      </w:r>
      <w:r>
        <w:rPr>
          <w:rFonts w:ascii="Abadi" w:hAnsi="Abadi"/>
          <w:sz w:val="21"/>
          <w:szCs w:val="21"/>
        </w:rPr>
        <w:t>.</w:t>
      </w:r>
    </w:p>
    <w:p w14:paraId="3D9929D0" w14:textId="77777777" w:rsidR="006A0757" w:rsidRDefault="006A0757" w:rsidP="006A0757">
      <w:pPr>
        <w:ind w:firstLine="709"/>
        <w:jc w:val="both"/>
        <w:rPr>
          <w:rFonts w:ascii="Abadi" w:hAnsi="Abadi"/>
          <w:sz w:val="21"/>
          <w:szCs w:val="21"/>
        </w:rPr>
      </w:pPr>
    </w:p>
    <w:p w14:paraId="041B9C2D" w14:textId="262FFE58" w:rsidR="006A0757" w:rsidRDefault="006A0757" w:rsidP="006A0757">
      <w:pPr>
        <w:ind w:firstLine="709"/>
        <w:jc w:val="both"/>
        <w:rPr>
          <w:rFonts w:ascii="Abadi" w:hAnsi="Abadi"/>
          <w:sz w:val="21"/>
          <w:szCs w:val="21"/>
        </w:rPr>
      </w:pPr>
      <w:r>
        <w:rPr>
          <w:rFonts w:ascii="Abadi" w:hAnsi="Abadi"/>
          <w:b/>
          <w:bCs/>
          <w:sz w:val="21"/>
          <w:szCs w:val="21"/>
        </w:rPr>
        <w:t>-C. Dip. Raúl Humberto Márquez Albo:</w:t>
      </w:r>
      <w:r>
        <w:rPr>
          <w:rFonts w:ascii="Abadi" w:hAnsi="Abadi"/>
          <w:sz w:val="21"/>
          <w:szCs w:val="21"/>
        </w:rPr>
        <w:t xml:space="preserve"> Diputado debe definir hechos, </w:t>
      </w:r>
      <w:r w:rsidR="00D031B8" w:rsidRPr="00D031B8">
        <w:rPr>
          <w:rFonts w:ascii="Abadi" w:hAnsi="Abadi"/>
          <w:sz w:val="21"/>
          <w:szCs w:val="21"/>
        </w:rPr>
        <w:t>por favor</w:t>
      </w:r>
      <w:r>
        <w:rPr>
          <w:rFonts w:ascii="Abadi" w:hAnsi="Abadi"/>
          <w:sz w:val="21"/>
          <w:szCs w:val="21"/>
        </w:rPr>
        <w:t>.</w:t>
      </w:r>
    </w:p>
    <w:p w14:paraId="51B13249" w14:textId="77777777" w:rsidR="006A0757" w:rsidRDefault="006A0757" w:rsidP="006A0757">
      <w:pPr>
        <w:ind w:firstLine="709"/>
        <w:jc w:val="both"/>
        <w:rPr>
          <w:rFonts w:ascii="Abadi" w:hAnsi="Abadi"/>
          <w:sz w:val="21"/>
          <w:szCs w:val="21"/>
        </w:rPr>
      </w:pPr>
    </w:p>
    <w:p w14:paraId="7D393189" w14:textId="249A4CAF" w:rsidR="006A5917" w:rsidRDefault="006A0757" w:rsidP="006A0757">
      <w:pPr>
        <w:ind w:firstLine="709"/>
        <w:jc w:val="both"/>
        <w:rPr>
          <w:rFonts w:ascii="Abadi" w:hAnsi="Abadi"/>
          <w:sz w:val="21"/>
          <w:szCs w:val="21"/>
        </w:rPr>
      </w:pPr>
      <w:r>
        <w:rPr>
          <w:rFonts w:ascii="Abadi" w:hAnsi="Abadi"/>
          <w:b/>
          <w:bCs/>
          <w:sz w:val="21"/>
          <w:szCs w:val="21"/>
        </w:rPr>
        <w:t>-C. Dip. José Luis Vázquez Cordero:</w:t>
      </w:r>
      <w:r w:rsidR="00D031B8" w:rsidRPr="00D031B8">
        <w:rPr>
          <w:rFonts w:ascii="Abadi" w:hAnsi="Abadi"/>
          <w:sz w:val="21"/>
          <w:szCs w:val="21"/>
        </w:rPr>
        <w:t xml:space="preserve"> respecto </w:t>
      </w:r>
      <w:r w:rsidR="006A5917" w:rsidRPr="00D031B8">
        <w:rPr>
          <w:rFonts w:ascii="Abadi" w:hAnsi="Abadi"/>
          <w:sz w:val="21"/>
          <w:szCs w:val="21"/>
        </w:rPr>
        <w:t>al contenido</w:t>
      </w:r>
      <w:r w:rsidR="00D031B8" w:rsidRPr="00D031B8">
        <w:rPr>
          <w:rFonts w:ascii="Abadi" w:hAnsi="Abadi"/>
          <w:sz w:val="21"/>
          <w:szCs w:val="21"/>
        </w:rPr>
        <w:t xml:space="preserve"> del artículo </w:t>
      </w:r>
      <w:r>
        <w:rPr>
          <w:rFonts w:ascii="Abadi" w:hAnsi="Abadi"/>
          <w:sz w:val="21"/>
          <w:szCs w:val="21"/>
        </w:rPr>
        <w:t>93, al</w:t>
      </w:r>
      <w:r w:rsidR="00D031B8" w:rsidRPr="00D031B8">
        <w:rPr>
          <w:rFonts w:ascii="Abadi" w:hAnsi="Abadi"/>
          <w:sz w:val="21"/>
          <w:szCs w:val="21"/>
        </w:rPr>
        <w:t xml:space="preserve"> que usted hace referencia</w:t>
      </w:r>
      <w:r w:rsidR="006A5917">
        <w:rPr>
          <w:rFonts w:ascii="Abadi" w:hAnsi="Abadi"/>
          <w:sz w:val="21"/>
          <w:szCs w:val="21"/>
        </w:rPr>
        <w:t>.</w:t>
      </w:r>
    </w:p>
    <w:p w14:paraId="075F8A29" w14:textId="77777777" w:rsidR="006A5917" w:rsidRDefault="006A5917" w:rsidP="006A0757">
      <w:pPr>
        <w:ind w:firstLine="709"/>
        <w:jc w:val="both"/>
        <w:rPr>
          <w:rFonts w:ascii="Abadi" w:hAnsi="Abadi"/>
          <w:sz w:val="21"/>
          <w:szCs w:val="21"/>
        </w:rPr>
      </w:pPr>
    </w:p>
    <w:p w14:paraId="7423D74F" w14:textId="77777777" w:rsidR="006A5917" w:rsidRDefault="006A5917" w:rsidP="006A075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A</w:t>
      </w:r>
      <w:r w:rsidR="00D031B8" w:rsidRPr="00D031B8">
        <w:rPr>
          <w:rFonts w:ascii="Abadi" w:hAnsi="Abadi"/>
          <w:sz w:val="21"/>
          <w:szCs w:val="21"/>
        </w:rPr>
        <w:t xml:space="preserve">delante, diputado, tiene la voz hasta por cinco minutos. </w:t>
      </w:r>
    </w:p>
    <w:p w14:paraId="2DE42A30" w14:textId="77777777" w:rsidR="006A5917" w:rsidRDefault="006A5917" w:rsidP="006A0757">
      <w:pPr>
        <w:ind w:firstLine="709"/>
        <w:jc w:val="both"/>
        <w:rPr>
          <w:rFonts w:ascii="Abadi" w:hAnsi="Abadi"/>
          <w:sz w:val="21"/>
          <w:szCs w:val="21"/>
        </w:rPr>
      </w:pPr>
    </w:p>
    <w:p w14:paraId="209BD06D" w14:textId="77777777" w:rsidR="006A5917" w:rsidRDefault="006A5917" w:rsidP="006A5917">
      <w:pPr>
        <w:ind w:firstLine="709"/>
        <w:jc w:val="both"/>
        <w:rPr>
          <w:rFonts w:ascii="Abadi" w:hAnsi="Abadi"/>
          <w:sz w:val="21"/>
          <w:szCs w:val="21"/>
        </w:rPr>
      </w:pPr>
      <w:r>
        <w:rPr>
          <w:rFonts w:ascii="Abadi" w:hAnsi="Abadi"/>
          <w:b/>
          <w:bCs/>
          <w:sz w:val="21"/>
          <w:szCs w:val="21"/>
        </w:rPr>
        <w:t xml:space="preserve">-C. Dip. José Luis Vázquez Cordero: </w:t>
      </w:r>
      <w:r w:rsidR="00D031B8" w:rsidRPr="00D031B8">
        <w:rPr>
          <w:rFonts w:ascii="Abadi" w:hAnsi="Abadi"/>
          <w:sz w:val="21"/>
          <w:szCs w:val="21"/>
        </w:rPr>
        <w:t>Ok</w:t>
      </w:r>
      <w:r>
        <w:rPr>
          <w:rFonts w:ascii="Abadi" w:hAnsi="Abadi"/>
          <w:sz w:val="21"/>
          <w:szCs w:val="21"/>
        </w:rPr>
        <w:t>,</w:t>
      </w:r>
      <w:r w:rsidR="00D031B8" w:rsidRPr="00D031B8">
        <w:rPr>
          <w:rFonts w:ascii="Abadi" w:hAnsi="Abadi"/>
          <w:sz w:val="21"/>
          <w:szCs w:val="21"/>
        </w:rPr>
        <w:t xml:space="preserve"> relativo</w:t>
      </w:r>
      <w:r>
        <w:rPr>
          <w:rFonts w:ascii="Abadi" w:hAnsi="Abadi"/>
          <w:sz w:val="21"/>
          <w:szCs w:val="21"/>
        </w:rPr>
        <w:t xml:space="preserve"> a</w:t>
      </w:r>
      <w:r w:rsidR="00D031B8" w:rsidRPr="00D031B8">
        <w:rPr>
          <w:rFonts w:ascii="Abadi" w:hAnsi="Abadi"/>
          <w:sz w:val="21"/>
          <w:szCs w:val="21"/>
        </w:rPr>
        <w:t xml:space="preserve"> lo que manifiesta el licenciado</w:t>
      </w:r>
      <w:r>
        <w:rPr>
          <w:rFonts w:ascii="Abadi" w:hAnsi="Abadi"/>
          <w:sz w:val="21"/>
          <w:szCs w:val="21"/>
        </w:rPr>
        <w:t>,</w:t>
      </w:r>
      <w:r w:rsidR="00D031B8" w:rsidRPr="00D031B8">
        <w:rPr>
          <w:rFonts w:ascii="Abadi" w:hAnsi="Abadi"/>
          <w:sz w:val="21"/>
          <w:szCs w:val="21"/>
        </w:rPr>
        <w:t xml:space="preserve"> perdón</w:t>
      </w:r>
      <w:r>
        <w:rPr>
          <w:rFonts w:ascii="Abadi" w:hAnsi="Abadi"/>
          <w:sz w:val="21"/>
          <w:szCs w:val="21"/>
        </w:rPr>
        <w:t>,</w:t>
      </w:r>
      <w:r w:rsidR="00D031B8" w:rsidRPr="00D031B8">
        <w:rPr>
          <w:rFonts w:ascii="Abadi" w:hAnsi="Abadi"/>
          <w:sz w:val="21"/>
          <w:szCs w:val="21"/>
        </w:rPr>
        <w:t xml:space="preserve"> el diputado Raúl</w:t>
      </w:r>
      <w:r>
        <w:rPr>
          <w:rFonts w:ascii="Abadi" w:hAnsi="Abadi"/>
          <w:sz w:val="21"/>
          <w:szCs w:val="21"/>
        </w:rPr>
        <w:t>, si</w:t>
      </w:r>
      <w:r w:rsidR="00D031B8" w:rsidRPr="00D031B8">
        <w:rPr>
          <w:rFonts w:ascii="Abadi" w:hAnsi="Abadi"/>
          <w:sz w:val="21"/>
          <w:szCs w:val="21"/>
        </w:rPr>
        <w:t xml:space="preserve"> bien, como bien lo dice el artículo </w:t>
      </w:r>
      <w:r>
        <w:rPr>
          <w:rFonts w:ascii="Abadi" w:hAnsi="Abadi"/>
          <w:sz w:val="21"/>
          <w:szCs w:val="21"/>
        </w:rPr>
        <w:t>93</w:t>
      </w:r>
      <w:r w:rsidR="00D031B8" w:rsidRPr="00D031B8">
        <w:rPr>
          <w:rFonts w:ascii="Abadi" w:hAnsi="Abadi"/>
          <w:sz w:val="21"/>
          <w:szCs w:val="21"/>
        </w:rPr>
        <w:t>, permite la participación de la diputada María Magdalena Rosales en la comisión</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l</w:t>
      </w:r>
      <w:r w:rsidR="00D031B8" w:rsidRPr="00D031B8">
        <w:rPr>
          <w:rFonts w:ascii="Abadi" w:hAnsi="Abadi"/>
          <w:sz w:val="21"/>
          <w:szCs w:val="21"/>
        </w:rPr>
        <w:t>a participación que me antecedió no hace referencia al que no pudiera estar</w:t>
      </w:r>
      <w:r>
        <w:rPr>
          <w:rFonts w:ascii="Abadi" w:hAnsi="Abadi"/>
          <w:sz w:val="21"/>
          <w:szCs w:val="21"/>
        </w:rPr>
        <w:t>, p</w:t>
      </w:r>
      <w:r w:rsidR="00D031B8" w:rsidRPr="00D031B8">
        <w:rPr>
          <w:rFonts w:ascii="Abadi" w:hAnsi="Abadi"/>
          <w:sz w:val="21"/>
          <w:szCs w:val="21"/>
        </w:rPr>
        <w:t>or el contrario, manifesté que</w:t>
      </w:r>
      <w:r>
        <w:rPr>
          <w:rFonts w:ascii="Abadi" w:hAnsi="Abadi"/>
          <w:sz w:val="21"/>
          <w:szCs w:val="21"/>
        </w:rPr>
        <w:t>,</w:t>
      </w:r>
      <w:r w:rsidR="00D031B8" w:rsidRPr="00D031B8">
        <w:rPr>
          <w:rFonts w:ascii="Abadi" w:hAnsi="Abadi"/>
          <w:sz w:val="21"/>
          <w:szCs w:val="21"/>
        </w:rPr>
        <w:t xml:space="preserve"> celebró su participación</w:t>
      </w:r>
      <w:r>
        <w:rPr>
          <w:rFonts w:ascii="Abadi" w:hAnsi="Abadi"/>
          <w:sz w:val="21"/>
          <w:szCs w:val="21"/>
        </w:rPr>
        <w:t xml:space="preserve"> y </w:t>
      </w:r>
      <w:r w:rsidR="00D031B8" w:rsidRPr="00D031B8">
        <w:rPr>
          <w:rFonts w:ascii="Abadi" w:hAnsi="Abadi"/>
          <w:sz w:val="21"/>
          <w:szCs w:val="21"/>
        </w:rPr>
        <w:t xml:space="preserve">su interés por conocer lo que </w:t>
      </w:r>
      <w:r w:rsidRPr="00D031B8">
        <w:rPr>
          <w:rFonts w:ascii="Abadi" w:hAnsi="Abadi"/>
          <w:sz w:val="21"/>
          <w:szCs w:val="21"/>
        </w:rPr>
        <w:t>ahí</w:t>
      </w:r>
      <w:r w:rsidR="00D031B8" w:rsidRPr="00D031B8">
        <w:rPr>
          <w:rFonts w:ascii="Abadi" w:hAnsi="Abadi"/>
          <w:sz w:val="21"/>
          <w:szCs w:val="21"/>
        </w:rPr>
        <w:t xml:space="preserve"> tratamos. </w:t>
      </w:r>
    </w:p>
    <w:p w14:paraId="16BB80DF" w14:textId="77777777" w:rsidR="006A5917" w:rsidRDefault="006A5917" w:rsidP="006A5917">
      <w:pPr>
        <w:ind w:firstLine="709"/>
        <w:jc w:val="both"/>
        <w:rPr>
          <w:rFonts w:ascii="Abadi" w:hAnsi="Abadi"/>
          <w:sz w:val="21"/>
          <w:szCs w:val="21"/>
        </w:rPr>
      </w:pPr>
    </w:p>
    <w:p w14:paraId="075D4EE1" w14:textId="31A56DFB" w:rsidR="006A5917" w:rsidRDefault="00D031B8" w:rsidP="006A5917">
      <w:pPr>
        <w:ind w:firstLine="709"/>
        <w:jc w:val="both"/>
        <w:rPr>
          <w:rFonts w:ascii="Abadi" w:hAnsi="Abadi"/>
          <w:sz w:val="21"/>
          <w:szCs w:val="21"/>
        </w:rPr>
      </w:pPr>
      <w:r w:rsidRPr="00D031B8">
        <w:rPr>
          <w:rFonts w:ascii="Abadi" w:hAnsi="Abadi"/>
          <w:sz w:val="21"/>
          <w:szCs w:val="21"/>
        </w:rPr>
        <w:t>Sabemos que</w:t>
      </w:r>
      <w:r w:rsidR="006A5917">
        <w:rPr>
          <w:rFonts w:ascii="Abadi" w:hAnsi="Abadi"/>
          <w:sz w:val="21"/>
          <w:szCs w:val="21"/>
        </w:rPr>
        <w:t>,</w:t>
      </w:r>
      <w:r w:rsidRPr="00D031B8">
        <w:rPr>
          <w:rFonts w:ascii="Abadi" w:hAnsi="Abadi"/>
          <w:sz w:val="21"/>
          <w:szCs w:val="21"/>
        </w:rPr>
        <w:t xml:space="preserve"> también la le</w:t>
      </w:r>
      <w:r w:rsidR="006A5917">
        <w:rPr>
          <w:rFonts w:ascii="Abadi" w:hAnsi="Abadi"/>
          <w:sz w:val="21"/>
          <w:szCs w:val="21"/>
        </w:rPr>
        <w:t>y nos p</w:t>
      </w:r>
      <w:r w:rsidRPr="00D031B8">
        <w:rPr>
          <w:rFonts w:ascii="Abadi" w:hAnsi="Abadi"/>
          <w:sz w:val="21"/>
          <w:szCs w:val="21"/>
        </w:rPr>
        <w:t>ermite</w:t>
      </w:r>
      <w:r w:rsidR="006A5917">
        <w:rPr>
          <w:rFonts w:ascii="Abadi" w:hAnsi="Abadi"/>
          <w:sz w:val="21"/>
          <w:szCs w:val="21"/>
        </w:rPr>
        <w:t>,</w:t>
      </w:r>
      <w:r w:rsidRPr="00D031B8">
        <w:rPr>
          <w:rFonts w:ascii="Abadi" w:hAnsi="Abadi"/>
          <w:sz w:val="21"/>
          <w:szCs w:val="21"/>
        </w:rPr>
        <w:t xml:space="preserve"> de alguna manera</w:t>
      </w:r>
      <w:r w:rsidR="006A5917">
        <w:rPr>
          <w:rFonts w:ascii="Abadi" w:hAnsi="Abadi"/>
          <w:sz w:val="21"/>
          <w:szCs w:val="21"/>
        </w:rPr>
        <w:t>,</w:t>
      </w:r>
      <w:r w:rsidRPr="00D031B8">
        <w:rPr>
          <w:rFonts w:ascii="Abadi" w:hAnsi="Abadi"/>
          <w:sz w:val="21"/>
          <w:szCs w:val="21"/>
        </w:rPr>
        <w:t xml:space="preserve"> reservar que hecho son públicos</w:t>
      </w:r>
      <w:r w:rsidR="006A5917">
        <w:rPr>
          <w:rFonts w:ascii="Abadi" w:hAnsi="Abadi"/>
          <w:sz w:val="21"/>
          <w:szCs w:val="21"/>
        </w:rPr>
        <w:t>,</w:t>
      </w:r>
      <w:r w:rsidRPr="00D031B8">
        <w:rPr>
          <w:rFonts w:ascii="Abadi" w:hAnsi="Abadi"/>
          <w:sz w:val="21"/>
          <w:szCs w:val="21"/>
        </w:rPr>
        <w:t xml:space="preserve"> y que no</w:t>
      </w:r>
      <w:r w:rsidR="006A5917">
        <w:rPr>
          <w:rFonts w:ascii="Abadi" w:hAnsi="Abadi"/>
          <w:sz w:val="21"/>
          <w:szCs w:val="21"/>
        </w:rPr>
        <w:t>,</w:t>
      </w:r>
      <w:r w:rsidRPr="00D031B8">
        <w:rPr>
          <w:rFonts w:ascii="Abadi" w:hAnsi="Abadi"/>
          <w:sz w:val="21"/>
          <w:szCs w:val="21"/>
        </w:rPr>
        <w:t xml:space="preserve"> de lo que </w:t>
      </w:r>
      <w:r w:rsidR="006A5917">
        <w:rPr>
          <w:rFonts w:ascii="Abadi" w:hAnsi="Abadi"/>
          <w:sz w:val="21"/>
          <w:szCs w:val="21"/>
        </w:rPr>
        <w:t>ahí</w:t>
      </w:r>
      <w:r w:rsidRPr="00D031B8">
        <w:rPr>
          <w:rFonts w:ascii="Abadi" w:hAnsi="Abadi"/>
          <w:sz w:val="21"/>
          <w:szCs w:val="21"/>
        </w:rPr>
        <w:t xml:space="preserve"> </w:t>
      </w:r>
      <w:r w:rsidRPr="00D031B8">
        <w:rPr>
          <w:rFonts w:ascii="Abadi" w:hAnsi="Abadi"/>
          <w:sz w:val="21"/>
          <w:szCs w:val="21"/>
        </w:rPr>
        <w:lastRenderedPageBreak/>
        <w:t xml:space="preserve">tratamos, a lo cual no hice referencia </w:t>
      </w:r>
      <w:r w:rsidR="006A5917">
        <w:rPr>
          <w:rFonts w:ascii="Abadi" w:hAnsi="Abadi"/>
          <w:sz w:val="21"/>
          <w:szCs w:val="21"/>
        </w:rPr>
        <w:t>en</w:t>
      </w:r>
      <w:r w:rsidRPr="00D031B8">
        <w:rPr>
          <w:rFonts w:ascii="Abadi" w:hAnsi="Abadi"/>
          <w:sz w:val="21"/>
          <w:szCs w:val="21"/>
        </w:rPr>
        <w:t xml:space="preserve"> mi participación. Mi participación va enfocada</w:t>
      </w:r>
      <w:r w:rsidR="006A5917">
        <w:rPr>
          <w:rFonts w:ascii="Abadi" w:hAnsi="Abadi"/>
          <w:sz w:val="21"/>
          <w:szCs w:val="21"/>
        </w:rPr>
        <w:t xml:space="preserve"> a</w:t>
      </w:r>
      <w:r w:rsidRPr="00D031B8">
        <w:rPr>
          <w:rFonts w:ascii="Abadi" w:hAnsi="Abadi"/>
          <w:sz w:val="21"/>
          <w:szCs w:val="21"/>
        </w:rPr>
        <w:t xml:space="preserve"> que celebró su que esté ahí, pero exhortó a que no se le mient</w:t>
      </w:r>
      <w:r w:rsidR="006A5917">
        <w:rPr>
          <w:rFonts w:ascii="Abadi" w:hAnsi="Abadi"/>
          <w:sz w:val="21"/>
          <w:szCs w:val="21"/>
        </w:rPr>
        <w:t>a</w:t>
      </w:r>
      <w:r w:rsidRPr="00D031B8">
        <w:rPr>
          <w:rFonts w:ascii="Abadi" w:hAnsi="Abadi"/>
          <w:sz w:val="21"/>
          <w:szCs w:val="21"/>
        </w:rPr>
        <w:t xml:space="preserve"> a la opinión pública y se le da la información veraz de lo que hay tratado. Es cu</w:t>
      </w:r>
      <w:r w:rsidR="006A5917">
        <w:rPr>
          <w:rFonts w:ascii="Abadi" w:hAnsi="Abadi"/>
          <w:sz w:val="21"/>
          <w:szCs w:val="21"/>
        </w:rPr>
        <w:t>á</w:t>
      </w:r>
      <w:r w:rsidRPr="00D031B8">
        <w:rPr>
          <w:rFonts w:ascii="Abadi" w:hAnsi="Abadi"/>
          <w:sz w:val="21"/>
          <w:szCs w:val="21"/>
        </w:rPr>
        <w:t>nto</w:t>
      </w:r>
      <w:r w:rsidR="006A5917">
        <w:rPr>
          <w:rFonts w:ascii="Abadi" w:hAnsi="Abadi"/>
          <w:sz w:val="21"/>
          <w:szCs w:val="21"/>
        </w:rPr>
        <w:t>, g</w:t>
      </w:r>
      <w:r w:rsidRPr="00D031B8">
        <w:rPr>
          <w:rFonts w:ascii="Abadi" w:hAnsi="Abadi"/>
          <w:sz w:val="21"/>
          <w:szCs w:val="21"/>
        </w:rPr>
        <w:t>racias.</w:t>
      </w:r>
    </w:p>
    <w:p w14:paraId="32791545" w14:textId="77777777" w:rsidR="006A5917" w:rsidRPr="006A5917" w:rsidRDefault="006A5917" w:rsidP="006A5917">
      <w:pPr>
        <w:ind w:firstLine="709"/>
        <w:jc w:val="both"/>
        <w:rPr>
          <w:rFonts w:ascii="Abadi" w:hAnsi="Abadi"/>
          <w:sz w:val="21"/>
          <w:szCs w:val="21"/>
        </w:rPr>
      </w:pPr>
    </w:p>
    <w:p w14:paraId="39AC9408" w14:textId="5B6A0361" w:rsidR="006A5917" w:rsidRDefault="006A5917" w:rsidP="006A591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Pr="006A5917">
        <w:rPr>
          <w:rFonts w:ascii="Abadi" w:hAnsi="Abadi"/>
          <w:sz w:val="21"/>
          <w:szCs w:val="21"/>
        </w:rPr>
        <w:t xml:space="preserve">Gracias diputado. </w:t>
      </w:r>
      <w:r>
        <w:rPr>
          <w:rFonts w:ascii="Abadi" w:hAnsi="Abadi"/>
          <w:b/>
          <w:bCs/>
          <w:sz w:val="21"/>
          <w:szCs w:val="21"/>
        </w:rPr>
        <w:t xml:space="preserve"> </w:t>
      </w:r>
      <w:r w:rsidR="00D031B8" w:rsidRPr="00D031B8">
        <w:rPr>
          <w:rFonts w:ascii="Abadi" w:hAnsi="Abadi"/>
          <w:sz w:val="21"/>
          <w:szCs w:val="21"/>
        </w:rPr>
        <w:t>Se concede el uso de la palabra La diputada María Magdalena Rosales Cruz</w:t>
      </w:r>
      <w:r>
        <w:rPr>
          <w:rFonts w:ascii="Abadi" w:hAnsi="Abadi"/>
          <w:sz w:val="21"/>
          <w:szCs w:val="21"/>
        </w:rPr>
        <w:t>, h</w:t>
      </w:r>
      <w:r w:rsidR="00D031B8" w:rsidRPr="00D031B8">
        <w:rPr>
          <w:rFonts w:ascii="Abadi" w:hAnsi="Abadi"/>
          <w:sz w:val="21"/>
          <w:szCs w:val="21"/>
        </w:rPr>
        <w:t>asta por diez minutos para su segunda intervención</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a</w:t>
      </w:r>
      <w:r w:rsidR="00D031B8" w:rsidRPr="00D031B8">
        <w:rPr>
          <w:rFonts w:ascii="Abadi" w:hAnsi="Abadi"/>
          <w:sz w:val="21"/>
          <w:szCs w:val="21"/>
        </w:rPr>
        <w:t>delante diputada.</w:t>
      </w:r>
    </w:p>
    <w:p w14:paraId="0D108133" w14:textId="4D3936A7" w:rsidR="00652C8A" w:rsidRDefault="00652C8A" w:rsidP="006A5917">
      <w:pPr>
        <w:ind w:firstLine="709"/>
        <w:jc w:val="both"/>
        <w:rPr>
          <w:rFonts w:ascii="Abadi" w:hAnsi="Abadi"/>
          <w:sz w:val="21"/>
          <w:szCs w:val="21"/>
        </w:rPr>
      </w:pPr>
    </w:p>
    <w:p w14:paraId="26F27631" w14:textId="186185CD" w:rsidR="00652C8A" w:rsidRPr="00652C8A" w:rsidRDefault="00652C8A" w:rsidP="006A5917">
      <w:pPr>
        <w:ind w:firstLine="709"/>
        <w:jc w:val="both"/>
        <w:rPr>
          <w:rFonts w:ascii="Abadi" w:hAnsi="Abadi"/>
          <w:b/>
          <w:bCs/>
          <w:i/>
          <w:iCs/>
          <w:sz w:val="21"/>
          <w:szCs w:val="21"/>
        </w:rPr>
      </w:pPr>
      <w:r>
        <w:rPr>
          <w:rFonts w:ascii="Abadi" w:hAnsi="Abadi"/>
          <w:b/>
          <w:bCs/>
          <w:sz w:val="21"/>
          <w:szCs w:val="21"/>
        </w:rPr>
        <w:t xml:space="preserve">INTERVENCIÓN DE LA DIPUTADA MARÍA MAGDALENA ROSALES CRUZ CON EL TEMA </w:t>
      </w:r>
      <w:r>
        <w:rPr>
          <w:rFonts w:ascii="Abadi" w:hAnsi="Abadi"/>
          <w:b/>
          <w:bCs/>
          <w:i/>
          <w:iCs/>
          <w:sz w:val="21"/>
          <w:szCs w:val="21"/>
        </w:rPr>
        <w:t>INTERES Y DECENCIA</w:t>
      </w:r>
    </w:p>
    <w:p w14:paraId="205999BB" w14:textId="286B5288" w:rsidR="00652C8A" w:rsidRDefault="00652C8A" w:rsidP="006A5917">
      <w:pPr>
        <w:ind w:firstLine="709"/>
        <w:jc w:val="both"/>
        <w:rPr>
          <w:rFonts w:ascii="Abadi" w:hAnsi="Abadi"/>
          <w:sz w:val="21"/>
          <w:szCs w:val="21"/>
        </w:rPr>
      </w:pPr>
    </w:p>
    <w:p w14:paraId="21C78CF5" w14:textId="5579FDFB" w:rsidR="006A5917" w:rsidRDefault="00652C8A" w:rsidP="00652C8A">
      <w:pPr>
        <w:ind w:firstLine="709"/>
        <w:jc w:val="right"/>
        <w:rPr>
          <w:rFonts w:ascii="Abadi" w:hAnsi="Abadi"/>
          <w:sz w:val="21"/>
          <w:szCs w:val="21"/>
        </w:rPr>
      </w:pPr>
      <w:r>
        <w:rPr>
          <w:noProof/>
        </w:rPr>
        <w:drawing>
          <wp:inline distT="0" distB="0" distL="0" distR="0" wp14:anchorId="44116FC2" wp14:editId="1C1B2C86">
            <wp:extent cx="2120265" cy="1190462"/>
            <wp:effectExtent l="19050" t="0" r="13335" b="353060"/>
            <wp:docPr id="10" name="Imagen 10"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 Sitio web&#10;&#10;Descripción generada automáticamente"/>
                    <pic:cNvPicPr/>
                  </pic:nvPicPr>
                  <pic:blipFill>
                    <a:blip r:embed="rId24"/>
                    <a:stretch>
                      <a:fillRect/>
                    </a:stretch>
                  </pic:blipFill>
                  <pic:spPr>
                    <a:xfrm>
                      <a:off x="0" y="0"/>
                      <a:ext cx="2144347" cy="12039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BC1E47" w14:textId="77777777" w:rsidR="006A5917" w:rsidRDefault="006A5917" w:rsidP="006A5917">
      <w:pPr>
        <w:ind w:firstLine="709"/>
        <w:jc w:val="both"/>
        <w:rPr>
          <w:rFonts w:ascii="Abadi" w:hAnsi="Abadi"/>
          <w:sz w:val="21"/>
          <w:szCs w:val="21"/>
        </w:rPr>
      </w:pPr>
      <w:r>
        <w:rPr>
          <w:rFonts w:ascii="Abadi" w:hAnsi="Abadi"/>
          <w:b/>
          <w:bCs/>
          <w:sz w:val="21"/>
          <w:szCs w:val="21"/>
        </w:rPr>
        <w:t xml:space="preserve">-C. Dip. María Magdalena Rosales Cruz: </w:t>
      </w:r>
      <w:r w:rsidR="00D031B8" w:rsidRPr="00D031B8">
        <w:rPr>
          <w:rFonts w:ascii="Abadi" w:hAnsi="Abadi"/>
          <w:sz w:val="21"/>
          <w:szCs w:val="21"/>
        </w:rPr>
        <w:t>Muchas gracias presidenta</w:t>
      </w:r>
      <w:r>
        <w:rPr>
          <w:rFonts w:ascii="Abadi" w:hAnsi="Abadi"/>
          <w:sz w:val="21"/>
          <w:szCs w:val="21"/>
        </w:rPr>
        <w:t>, co</w:t>
      </w:r>
      <w:r w:rsidR="00D031B8" w:rsidRPr="00D031B8">
        <w:rPr>
          <w:rFonts w:ascii="Abadi" w:hAnsi="Abadi"/>
          <w:sz w:val="21"/>
          <w:szCs w:val="21"/>
        </w:rPr>
        <w:t>n la venia</w:t>
      </w:r>
      <w:r>
        <w:rPr>
          <w:rFonts w:ascii="Abadi" w:hAnsi="Abadi"/>
          <w:sz w:val="21"/>
          <w:szCs w:val="21"/>
        </w:rPr>
        <w:t>.</w:t>
      </w:r>
    </w:p>
    <w:p w14:paraId="7915668A" w14:textId="77777777" w:rsidR="006A5917" w:rsidRDefault="006A5917" w:rsidP="006A5917">
      <w:pPr>
        <w:ind w:firstLine="709"/>
        <w:jc w:val="both"/>
        <w:rPr>
          <w:rFonts w:ascii="Abadi" w:hAnsi="Abadi"/>
          <w:sz w:val="21"/>
          <w:szCs w:val="21"/>
        </w:rPr>
      </w:pPr>
    </w:p>
    <w:p w14:paraId="766CF258" w14:textId="77777777" w:rsidR="006A5917" w:rsidRDefault="006A5917" w:rsidP="006A5917">
      <w:pPr>
        <w:ind w:firstLine="709"/>
        <w:jc w:val="both"/>
        <w:rPr>
          <w:rFonts w:ascii="Abadi" w:hAnsi="Abadi"/>
          <w:sz w:val="21"/>
          <w:szCs w:val="21"/>
        </w:rPr>
      </w:pPr>
      <w:r>
        <w:rPr>
          <w:rFonts w:ascii="Abadi" w:hAnsi="Abadi"/>
          <w:sz w:val="21"/>
          <w:szCs w:val="21"/>
        </w:rPr>
        <w:t>E</w:t>
      </w:r>
      <w:r w:rsidR="00D031B8" w:rsidRPr="00D031B8">
        <w:rPr>
          <w:rFonts w:ascii="Abadi" w:hAnsi="Abadi"/>
          <w:sz w:val="21"/>
          <w:szCs w:val="21"/>
        </w:rPr>
        <w:t xml:space="preserve">sta participación la denominamos intereses </w:t>
      </w:r>
      <w:r>
        <w:rPr>
          <w:rFonts w:ascii="Abadi" w:hAnsi="Abadi"/>
          <w:sz w:val="21"/>
          <w:szCs w:val="21"/>
        </w:rPr>
        <w:t xml:space="preserve">e </w:t>
      </w:r>
      <w:r w:rsidR="00D031B8" w:rsidRPr="00D031B8">
        <w:rPr>
          <w:rFonts w:ascii="Abadi" w:hAnsi="Abadi"/>
          <w:sz w:val="21"/>
          <w:szCs w:val="21"/>
        </w:rPr>
        <w:t>indecencia. Quiero iniciar mencionando qué</w:t>
      </w:r>
      <w:r>
        <w:rPr>
          <w:rFonts w:ascii="Abadi" w:hAnsi="Abadi"/>
          <w:sz w:val="21"/>
          <w:szCs w:val="21"/>
        </w:rPr>
        <w:t>,</w:t>
      </w:r>
      <w:r w:rsidR="00D031B8" w:rsidRPr="00D031B8">
        <w:rPr>
          <w:rFonts w:ascii="Abadi" w:hAnsi="Abadi"/>
          <w:sz w:val="21"/>
          <w:szCs w:val="21"/>
        </w:rPr>
        <w:t xml:space="preserve"> no soy mentirosa y que lo que manifiesto está documentado</w:t>
      </w:r>
      <w:r>
        <w:rPr>
          <w:rFonts w:ascii="Abadi" w:hAnsi="Abadi"/>
          <w:sz w:val="21"/>
          <w:szCs w:val="21"/>
        </w:rPr>
        <w:t>.</w:t>
      </w:r>
    </w:p>
    <w:p w14:paraId="4E5B2232" w14:textId="77777777" w:rsidR="006A5917" w:rsidRDefault="006A5917" w:rsidP="006A5917">
      <w:pPr>
        <w:ind w:firstLine="709"/>
        <w:jc w:val="both"/>
        <w:rPr>
          <w:rFonts w:ascii="Abadi" w:hAnsi="Abadi"/>
          <w:sz w:val="21"/>
          <w:szCs w:val="21"/>
        </w:rPr>
      </w:pPr>
    </w:p>
    <w:p w14:paraId="67EA30B2" w14:textId="77777777" w:rsidR="006A5917" w:rsidRDefault="006A5917" w:rsidP="006A5917">
      <w:pPr>
        <w:ind w:firstLine="709"/>
        <w:jc w:val="both"/>
        <w:rPr>
          <w:rFonts w:ascii="Abadi" w:hAnsi="Abadi"/>
          <w:sz w:val="21"/>
          <w:szCs w:val="21"/>
        </w:rPr>
      </w:pPr>
      <w:r>
        <w:rPr>
          <w:rFonts w:ascii="Abadi" w:hAnsi="Abadi"/>
          <w:sz w:val="21"/>
          <w:szCs w:val="21"/>
        </w:rPr>
        <w:t>D</w:t>
      </w:r>
      <w:r w:rsidR="00D031B8" w:rsidRPr="00D031B8">
        <w:rPr>
          <w:rFonts w:ascii="Abadi" w:hAnsi="Abadi"/>
          <w:sz w:val="21"/>
          <w:szCs w:val="21"/>
        </w:rPr>
        <w:t>esde que el gobernador Rodríguez solicitó a este Honorable Congreso del Estado</w:t>
      </w:r>
      <w:r>
        <w:rPr>
          <w:rFonts w:ascii="Abadi" w:hAnsi="Abadi"/>
          <w:sz w:val="21"/>
          <w:szCs w:val="21"/>
        </w:rPr>
        <w:t>,</w:t>
      </w:r>
      <w:r w:rsidR="00D031B8" w:rsidRPr="00D031B8">
        <w:rPr>
          <w:rFonts w:ascii="Abadi" w:hAnsi="Abadi"/>
          <w:sz w:val="21"/>
          <w:szCs w:val="21"/>
        </w:rPr>
        <w:t xml:space="preserve"> autorización para contratar deuda hasta por </w:t>
      </w:r>
      <w:r>
        <w:rPr>
          <w:rFonts w:ascii="Abadi" w:hAnsi="Abadi"/>
          <w:sz w:val="21"/>
          <w:szCs w:val="21"/>
        </w:rPr>
        <w:t>5,000</w:t>
      </w:r>
      <w:r w:rsidR="00D031B8" w:rsidRPr="00D031B8">
        <w:rPr>
          <w:rFonts w:ascii="Abadi" w:hAnsi="Abadi"/>
          <w:sz w:val="21"/>
          <w:szCs w:val="21"/>
        </w:rPr>
        <w:t xml:space="preserve"> millones de pesos</w:t>
      </w:r>
      <w:r>
        <w:rPr>
          <w:rFonts w:ascii="Abadi" w:hAnsi="Abadi"/>
          <w:sz w:val="21"/>
          <w:szCs w:val="21"/>
        </w:rPr>
        <w:t>,</w:t>
      </w:r>
      <w:r w:rsidR="00D031B8" w:rsidRPr="00D031B8">
        <w:rPr>
          <w:rFonts w:ascii="Abadi" w:hAnsi="Abadi"/>
          <w:sz w:val="21"/>
          <w:szCs w:val="21"/>
        </w:rPr>
        <w:t xml:space="preserve"> en el grupo parlamentario de Morena</w:t>
      </w:r>
      <w:r>
        <w:rPr>
          <w:rFonts w:ascii="Abadi" w:hAnsi="Abadi"/>
          <w:sz w:val="21"/>
          <w:szCs w:val="21"/>
        </w:rPr>
        <w:t>,</w:t>
      </w:r>
      <w:r w:rsidR="00D031B8" w:rsidRPr="00D031B8">
        <w:rPr>
          <w:rFonts w:ascii="Abadi" w:hAnsi="Abadi"/>
          <w:sz w:val="21"/>
          <w:szCs w:val="21"/>
        </w:rPr>
        <w:t xml:space="preserve"> nos opusimos argumentando que era innecesario y costoso. Ahora se nos informa que</w:t>
      </w:r>
      <w:r>
        <w:rPr>
          <w:rFonts w:ascii="Abadi" w:hAnsi="Abadi"/>
          <w:sz w:val="21"/>
          <w:szCs w:val="21"/>
        </w:rPr>
        <w:t>,</w:t>
      </w:r>
      <w:r w:rsidR="00D031B8" w:rsidRPr="00D031B8">
        <w:rPr>
          <w:rFonts w:ascii="Abadi" w:hAnsi="Abadi"/>
          <w:sz w:val="21"/>
          <w:szCs w:val="21"/>
        </w:rPr>
        <w:t xml:space="preserve"> la Secretaría de Finanzas de este gobierno </w:t>
      </w:r>
      <w:r>
        <w:rPr>
          <w:rFonts w:ascii="Abadi" w:hAnsi="Abadi"/>
          <w:sz w:val="21"/>
          <w:szCs w:val="21"/>
        </w:rPr>
        <w:t>panista,</w:t>
      </w:r>
      <w:r w:rsidR="00D031B8" w:rsidRPr="00D031B8">
        <w:rPr>
          <w:rFonts w:ascii="Abadi" w:hAnsi="Abadi"/>
          <w:sz w:val="21"/>
          <w:szCs w:val="21"/>
        </w:rPr>
        <w:t xml:space="preserve"> contrato un pr</w:t>
      </w:r>
      <w:r>
        <w:rPr>
          <w:rFonts w:ascii="Abadi" w:hAnsi="Abadi"/>
          <w:sz w:val="21"/>
          <w:szCs w:val="21"/>
        </w:rPr>
        <w:t>é</w:t>
      </w:r>
      <w:r w:rsidR="00D031B8" w:rsidRPr="00D031B8">
        <w:rPr>
          <w:rFonts w:ascii="Abadi" w:hAnsi="Abadi"/>
          <w:sz w:val="21"/>
          <w:szCs w:val="21"/>
        </w:rPr>
        <w:t xml:space="preserve">stamo con el grupo financiero </w:t>
      </w:r>
      <w:r>
        <w:rPr>
          <w:rFonts w:ascii="Abadi" w:hAnsi="Abadi"/>
          <w:sz w:val="21"/>
          <w:szCs w:val="21"/>
        </w:rPr>
        <w:t>BBVA</w:t>
      </w:r>
      <w:r w:rsidR="00D031B8" w:rsidRPr="00D031B8">
        <w:rPr>
          <w:rFonts w:ascii="Abadi" w:hAnsi="Abadi"/>
          <w:sz w:val="21"/>
          <w:szCs w:val="21"/>
        </w:rPr>
        <w:t xml:space="preserve"> Bancomer por </w:t>
      </w:r>
      <w:r>
        <w:rPr>
          <w:rFonts w:ascii="Abadi" w:hAnsi="Abadi"/>
          <w:sz w:val="21"/>
          <w:szCs w:val="21"/>
        </w:rPr>
        <w:t>1,500</w:t>
      </w:r>
      <w:r w:rsidR="00D031B8" w:rsidRPr="00D031B8">
        <w:rPr>
          <w:rFonts w:ascii="Abadi" w:hAnsi="Abadi"/>
          <w:sz w:val="21"/>
          <w:szCs w:val="21"/>
        </w:rPr>
        <w:t xml:space="preserve"> millones de pesos, a una tasa de intereses efectiva de </w:t>
      </w:r>
      <w:r>
        <w:rPr>
          <w:rFonts w:ascii="Abadi" w:hAnsi="Abadi"/>
          <w:sz w:val="21"/>
          <w:szCs w:val="21"/>
        </w:rPr>
        <w:t>6.37%</w:t>
      </w:r>
      <w:r w:rsidR="00D031B8" w:rsidRPr="00D031B8">
        <w:rPr>
          <w:rFonts w:ascii="Abadi" w:hAnsi="Abadi"/>
          <w:sz w:val="21"/>
          <w:szCs w:val="21"/>
        </w:rPr>
        <w:t xml:space="preserve"> pagaderos en doce años, o sea, en </w:t>
      </w:r>
      <w:r>
        <w:rPr>
          <w:rFonts w:ascii="Abadi" w:hAnsi="Abadi"/>
          <w:sz w:val="21"/>
          <w:szCs w:val="21"/>
        </w:rPr>
        <w:t xml:space="preserve">144 </w:t>
      </w:r>
      <w:r w:rsidR="00D031B8" w:rsidRPr="00D031B8">
        <w:rPr>
          <w:rFonts w:ascii="Abadi" w:hAnsi="Abadi"/>
          <w:sz w:val="21"/>
          <w:szCs w:val="21"/>
        </w:rPr>
        <w:t>mensualidades fijas del capital</w:t>
      </w:r>
      <w:r>
        <w:rPr>
          <w:rFonts w:ascii="Abadi" w:hAnsi="Abadi"/>
          <w:sz w:val="21"/>
          <w:szCs w:val="21"/>
        </w:rPr>
        <w:t>,</w:t>
      </w:r>
      <w:r w:rsidR="00D031B8" w:rsidRPr="00D031B8">
        <w:rPr>
          <w:rFonts w:ascii="Abadi" w:hAnsi="Abadi"/>
          <w:sz w:val="21"/>
          <w:szCs w:val="21"/>
        </w:rPr>
        <w:t xml:space="preserve"> por un monto de </w:t>
      </w:r>
      <w:r>
        <w:rPr>
          <w:rFonts w:ascii="Abadi" w:hAnsi="Abadi"/>
          <w:sz w:val="21"/>
          <w:szCs w:val="21"/>
        </w:rPr>
        <w:t>10´416,667</w:t>
      </w:r>
      <w:r w:rsidR="00D031B8" w:rsidRPr="00D031B8">
        <w:rPr>
          <w:rFonts w:ascii="Abadi" w:hAnsi="Abadi"/>
          <w:sz w:val="21"/>
          <w:szCs w:val="21"/>
        </w:rPr>
        <w:t xml:space="preserve"> pesos cada una. </w:t>
      </w:r>
    </w:p>
    <w:p w14:paraId="2458F166" w14:textId="77777777" w:rsidR="006A5917" w:rsidRDefault="006A5917" w:rsidP="006A5917">
      <w:pPr>
        <w:ind w:firstLine="709"/>
        <w:jc w:val="both"/>
        <w:rPr>
          <w:rFonts w:ascii="Abadi" w:hAnsi="Abadi"/>
          <w:sz w:val="21"/>
          <w:szCs w:val="21"/>
        </w:rPr>
      </w:pPr>
    </w:p>
    <w:p w14:paraId="25EA4DC7" w14:textId="77777777" w:rsidR="00A06492" w:rsidRDefault="00D031B8" w:rsidP="006A5917">
      <w:pPr>
        <w:ind w:firstLine="709"/>
        <w:jc w:val="both"/>
        <w:rPr>
          <w:rFonts w:ascii="Abadi" w:hAnsi="Abadi"/>
          <w:sz w:val="21"/>
          <w:szCs w:val="21"/>
        </w:rPr>
      </w:pPr>
      <w:r w:rsidRPr="00D031B8">
        <w:rPr>
          <w:rFonts w:ascii="Abadi" w:hAnsi="Abadi"/>
          <w:sz w:val="21"/>
          <w:szCs w:val="21"/>
        </w:rPr>
        <w:t xml:space="preserve">Este préstamo fue otorgado en la modalidad de pago de intereses mensuales sobre saldo insolutos, es decir, la parte de un crédito que aún se encuentra pendiente </w:t>
      </w:r>
      <w:r w:rsidRPr="00D031B8">
        <w:rPr>
          <w:rFonts w:ascii="Abadi" w:hAnsi="Abadi"/>
          <w:sz w:val="21"/>
          <w:szCs w:val="21"/>
        </w:rPr>
        <w:t>por pagar</w:t>
      </w:r>
      <w:r w:rsidR="006A5917">
        <w:rPr>
          <w:rFonts w:ascii="Abadi" w:hAnsi="Abadi"/>
          <w:sz w:val="21"/>
          <w:szCs w:val="21"/>
        </w:rPr>
        <w:t>.</w:t>
      </w:r>
      <w:r w:rsidRPr="00D031B8">
        <w:rPr>
          <w:rFonts w:ascii="Abadi" w:hAnsi="Abadi"/>
          <w:sz w:val="21"/>
          <w:szCs w:val="21"/>
        </w:rPr>
        <w:t xml:space="preserve"> Por tanto, adicionales a estos más de </w:t>
      </w:r>
      <w:r w:rsidR="006A5917">
        <w:rPr>
          <w:rFonts w:ascii="Abadi" w:hAnsi="Abadi"/>
          <w:sz w:val="21"/>
          <w:szCs w:val="21"/>
        </w:rPr>
        <w:t>10</w:t>
      </w:r>
      <w:r w:rsidRPr="00D031B8">
        <w:rPr>
          <w:rFonts w:ascii="Abadi" w:hAnsi="Abadi"/>
          <w:sz w:val="21"/>
          <w:szCs w:val="21"/>
        </w:rPr>
        <w:t xml:space="preserve"> millones mensuales de capital fijo, se tendrá que pagar intereses de la siguiente manera</w:t>
      </w:r>
      <w:r w:rsidR="00A06492">
        <w:rPr>
          <w:rFonts w:ascii="Abadi" w:hAnsi="Abadi"/>
          <w:sz w:val="21"/>
          <w:szCs w:val="21"/>
        </w:rPr>
        <w:t xml:space="preserve">; </w:t>
      </w:r>
      <w:r w:rsidRPr="00D031B8">
        <w:rPr>
          <w:rFonts w:ascii="Abadi" w:hAnsi="Abadi"/>
          <w:sz w:val="21"/>
          <w:szCs w:val="21"/>
        </w:rPr>
        <w:t>En el primer mes</w:t>
      </w:r>
      <w:r w:rsidR="006A5917">
        <w:rPr>
          <w:rFonts w:ascii="Abadi" w:hAnsi="Abadi"/>
          <w:sz w:val="21"/>
          <w:szCs w:val="21"/>
        </w:rPr>
        <w:t>,</w:t>
      </w:r>
      <w:r w:rsidRPr="00D031B8">
        <w:rPr>
          <w:rFonts w:ascii="Abadi" w:hAnsi="Abadi"/>
          <w:sz w:val="21"/>
          <w:szCs w:val="21"/>
        </w:rPr>
        <w:t xml:space="preserve"> se pagarán únicamente por intereses </w:t>
      </w:r>
      <w:r w:rsidR="006A5917">
        <w:rPr>
          <w:rFonts w:ascii="Abadi" w:hAnsi="Abadi"/>
          <w:sz w:val="21"/>
          <w:szCs w:val="21"/>
        </w:rPr>
        <w:t>95´500,000</w:t>
      </w:r>
      <w:r w:rsidRPr="00D031B8">
        <w:rPr>
          <w:rFonts w:ascii="Abadi" w:hAnsi="Abadi"/>
          <w:sz w:val="21"/>
          <w:szCs w:val="21"/>
        </w:rPr>
        <w:t xml:space="preserve"> pesos</w:t>
      </w:r>
      <w:r w:rsidR="00A06492">
        <w:rPr>
          <w:rFonts w:ascii="Abadi" w:hAnsi="Abadi"/>
          <w:sz w:val="21"/>
          <w:szCs w:val="21"/>
        </w:rPr>
        <w:t>;</w:t>
      </w:r>
      <w:r w:rsidRPr="00D031B8">
        <w:rPr>
          <w:rFonts w:ascii="Abadi" w:hAnsi="Abadi"/>
          <w:sz w:val="21"/>
          <w:szCs w:val="21"/>
        </w:rPr>
        <w:t xml:space="preserve"> en el segundo mes</w:t>
      </w:r>
      <w:r w:rsidR="00A06492">
        <w:rPr>
          <w:rFonts w:ascii="Abadi" w:hAnsi="Abadi"/>
          <w:sz w:val="21"/>
          <w:szCs w:val="21"/>
        </w:rPr>
        <w:t>,</w:t>
      </w:r>
      <w:r w:rsidRPr="00D031B8">
        <w:rPr>
          <w:rFonts w:ascii="Abadi" w:hAnsi="Abadi"/>
          <w:sz w:val="21"/>
          <w:szCs w:val="21"/>
        </w:rPr>
        <w:t xml:space="preserve"> </w:t>
      </w:r>
      <w:r w:rsidR="00A06492">
        <w:rPr>
          <w:rFonts w:ascii="Abadi" w:hAnsi="Abadi"/>
          <w:sz w:val="21"/>
          <w:szCs w:val="21"/>
        </w:rPr>
        <w:t>94´864,000</w:t>
      </w:r>
      <w:r w:rsidRPr="00D031B8">
        <w:rPr>
          <w:rFonts w:ascii="Abadi" w:hAnsi="Abadi"/>
          <w:sz w:val="21"/>
          <w:szCs w:val="21"/>
        </w:rPr>
        <w:t xml:space="preserve"> pesos</w:t>
      </w:r>
      <w:r w:rsidR="00A06492">
        <w:rPr>
          <w:rFonts w:ascii="Abadi" w:hAnsi="Abadi"/>
          <w:sz w:val="21"/>
          <w:szCs w:val="21"/>
        </w:rPr>
        <w:t>;</w:t>
      </w:r>
      <w:r w:rsidRPr="00D031B8">
        <w:rPr>
          <w:rFonts w:ascii="Abadi" w:hAnsi="Abadi"/>
          <w:sz w:val="21"/>
          <w:szCs w:val="21"/>
        </w:rPr>
        <w:t xml:space="preserve"> en el tercer mes</w:t>
      </w:r>
      <w:r w:rsidR="00A06492">
        <w:rPr>
          <w:rFonts w:ascii="Abadi" w:hAnsi="Abadi"/>
          <w:sz w:val="21"/>
          <w:szCs w:val="21"/>
        </w:rPr>
        <w:t>,</w:t>
      </w:r>
      <w:r w:rsidRPr="00D031B8">
        <w:rPr>
          <w:rFonts w:ascii="Abadi" w:hAnsi="Abadi"/>
          <w:sz w:val="21"/>
          <w:szCs w:val="21"/>
        </w:rPr>
        <w:t xml:space="preserve"> </w:t>
      </w:r>
      <w:r w:rsidR="00A06492">
        <w:rPr>
          <w:rFonts w:ascii="Abadi" w:hAnsi="Abadi"/>
          <w:sz w:val="21"/>
          <w:szCs w:val="21"/>
        </w:rPr>
        <w:t>94´222,000</w:t>
      </w:r>
      <w:r w:rsidRPr="00D031B8">
        <w:rPr>
          <w:rFonts w:ascii="Abadi" w:hAnsi="Abadi"/>
          <w:sz w:val="21"/>
          <w:szCs w:val="21"/>
        </w:rPr>
        <w:t xml:space="preserve"> pesos y así sucesivamente</w:t>
      </w:r>
      <w:r w:rsidR="00A06492">
        <w:rPr>
          <w:rFonts w:ascii="Abadi" w:hAnsi="Abadi"/>
          <w:sz w:val="21"/>
          <w:szCs w:val="21"/>
        </w:rPr>
        <w:t>,</w:t>
      </w:r>
      <w:r w:rsidRPr="00D031B8">
        <w:rPr>
          <w:rFonts w:ascii="Abadi" w:hAnsi="Abadi"/>
          <w:sz w:val="21"/>
          <w:szCs w:val="21"/>
        </w:rPr>
        <w:t xml:space="preserve"> hasta la liquidación del adeudo. </w:t>
      </w:r>
    </w:p>
    <w:p w14:paraId="7D329156" w14:textId="77777777" w:rsidR="00A06492" w:rsidRDefault="00A06492" w:rsidP="006A5917">
      <w:pPr>
        <w:ind w:firstLine="709"/>
        <w:jc w:val="both"/>
        <w:rPr>
          <w:rFonts w:ascii="Abadi" w:hAnsi="Abadi"/>
          <w:sz w:val="21"/>
          <w:szCs w:val="21"/>
        </w:rPr>
      </w:pPr>
    </w:p>
    <w:p w14:paraId="646AAF9D" w14:textId="6A4428B1" w:rsidR="00A06492" w:rsidRDefault="00D031B8" w:rsidP="006A5917">
      <w:pPr>
        <w:ind w:firstLine="709"/>
        <w:jc w:val="both"/>
        <w:rPr>
          <w:rFonts w:ascii="Abadi" w:hAnsi="Abadi"/>
          <w:sz w:val="21"/>
          <w:szCs w:val="21"/>
        </w:rPr>
      </w:pPr>
      <w:r w:rsidRPr="00D031B8">
        <w:rPr>
          <w:rFonts w:ascii="Abadi" w:hAnsi="Abadi"/>
          <w:sz w:val="21"/>
          <w:szCs w:val="21"/>
        </w:rPr>
        <w:t xml:space="preserve">Cuando en este </w:t>
      </w:r>
      <w:r w:rsidR="00A06492">
        <w:rPr>
          <w:rFonts w:ascii="Abadi" w:hAnsi="Abadi"/>
          <w:sz w:val="21"/>
          <w:szCs w:val="21"/>
        </w:rPr>
        <w:t>C</w:t>
      </w:r>
      <w:r w:rsidRPr="00D031B8">
        <w:rPr>
          <w:rFonts w:ascii="Abadi" w:hAnsi="Abadi"/>
          <w:sz w:val="21"/>
          <w:szCs w:val="21"/>
        </w:rPr>
        <w:t>ongreso conspiraron para probar esa deuda que hoy comienza a materializarse, les dijimos que pedir prestado es caro para el pueblo de Guanajuato</w:t>
      </w:r>
      <w:r w:rsidR="00A06492">
        <w:rPr>
          <w:rFonts w:ascii="Abadi" w:hAnsi="Abadi"/>
          <w:sz w:val="21"/>
          <w:szCs w:val="21"/>
        </w:rPr>
        <w:t>,</w:t>
      </w:r>
      <w:r w:rsidRPr="00D031B8">
        <w:rPr>
          <w:rFonts w:ascii="Abadi" w:hAnsi="Abadi"/>
          <w:sz w:val="21"/>
          <w:szCs w:val="21"/>
        </w:rPr>
        <w:t xml:space="preserve"> </w:t>
      </w:r>
      <w:r w:rsidR="00A06492">
        <w:rPr>
          <w:rFonts w:ascii="Abadi" w:hAnsi="Abadi"/>
          <w:sz w:val="21"/>
          <w:szCs w:val="21"/>
        </w:rPr>
        <w:t>h</w:t>
      </w:r>
      <w:r w:rsidRPr="00D031B8">
        <w:rPr>
          <w:rFonts w:ascii="Abadi" w:hAnsi="Abadi"/>
          <w:sz w:val="21"/>
          <w:szCs w:val="21"/>
        </w:rPr>
        <w:t xml:space="preserve">oy se los repetimos con datos del propio gobierno estatal, pues podemos decirles que el año pasado, sólo por intereses de la deuda se pagó la cantidad de </w:t>
      </w:r>
      <w:r w:rsidR="00A06492">
        <w:rPr>
          <w:rFonts w:ascii="Abadi" w:hAnsi="Abadi"/>
          <w:sz w:val="21"/>
          <w:szCs w:val="21"/>
        </w:rPr>
        <w:t>283´330,000</w:t>
      </w:r>
      <w:r w:rsidRPr="00D031B8">
        <w:rPr>
          <w:rFonts w:ascii="Abadi" w:hAnsi="Abadi"/>
          <w:sz w:val="21"/>
          <w:szCs w:val="21"/>
        </w:rPr>
        <w:t xml:space="preserve"> pesos solamente por el nuevo préstamo</w:t>
      </w:r>
      <w:r w:rsidR="00A06492">
        <w:rPr>
          <w:rFonts w:ascii="Abadi" w:hAnsi="Abadi"/>
          <w:sz w:val="21"/>
          <w:szCs w:val="21"/>
        </w:rPr>
        <w:t>, e</w:t>
      </w:r>
      <w:r w:rsidRPr="00D031B8">
        <w:rPr>
          <w:rFonts w:ascii="Abadi" w:hAnsi="Abadi"/>
          <w:sz w:val="21"/>
          <w:szCs w:val="21"/>
        </w:rPr>
        <w:t xml:space="preserve">n los tres primeros meses de intereses que corresponde se estará pagando una suma poco mayor, de </w:t>
      </w:r>
      <w:r w:rsidR="00A06492">
        <w:rPr>
          <w:rFonts w:ascii="Abadi" w:hAnsi="Abadi"/>
          <w:sz w:val="21"/>
          <w:szCs w:val="21"/>
        </w:rPr>
        <w:t xml:space="preserve">284´587,000 </w:t>
      </w:r>
      <w:r w:rsidRPr="00D031B8">
        <w:rPr>
          <w:rFonts w:ascii="Abadi" w:hAnsi="Abadi"/>
          <w:sz w:val="21"/>
          <w:szCs w:val="21"/>
        </w:rPr>
        <w:t>pesos</w:t>
      </w:r>
      <w:r w:rsidR="00A06492">
        <w:rPr>
          <w:rFonts w:ascii="Abadi" w:hAnsi="Abadi"/>
          <w:sz w:val="21"/>
          <w:szCs w:val="21"/>
        </w:rPr>
        <w:t>,</w:t>
      </w:r>
      <w:r w:rsidRPr="00D031B8">
        <w:rPr>
          <w:rFonts w:ascii="Abadi" w:hAnsi="Abadi"/>
          <w:sz w:val="21"/>
          <w:szCs w:val="21"/>
        </w:rPr>
        <w:t xml:space="preserve"> </w:t>
      </w:r>
      <w:r w:rsidR="00A06492">
        <w:rPr>
          <w:rFonts w:ascii="Abadi" w:hAnsi="Abadi"/>
          <w:sz w:val="21"/>
          <w:szCs w:val="21"/>
        </w:rPr>
        <w:t>i</w:t>
      </w:r>
      <w:r w:rsidRPr="00D031B8">
        <w:rPr>
          <w:rFonts w:ascii="Abadi" w:hAnsi="Abadi"/>
          <w:sz w:val="21"/>
          <w:szCs w:val="21"/>
        </w:rPr>
        <w:t xml:space="preserve">magínese en </w:t>
      </w:r>
      <w:r w:rsidR="00A06492">
        <w:rPr>
          <w:rFonts w:ascii="Abadi" w:hAnsi="Abadi"/>
          <w:sz w:val="21"/>
          <w:szCs w:val="21"/>
        </w:rPr>
        <w:t>144</w:t>
      </w:r>
      <w:r w:rsidRPr="00D031B8">
        <w:rPr>
          <w:rFonts w:ascii="Abadi" w:hAnsi="Abadi"/>
          <w:sz w:val="21"/>
          <w:szCs w:val="21"/>
        </w:rPr>
        <w:t xml:space="preserve"> meses. </w:t>
      </w:r>
    </w:p>
    <w:p w14:paraId="4360AC5C" w14:textId="77777777" w:rsidR="00A06492" w:rsidRDefault="00A06492" w:rsidP="006A5917">
      <w:pPr>
        <w:ind w:firstLine="709"/>
        <w:jc w:val="both"/>
        <w:rPr>
          <w:rFonts w:ascii="Abadi" w:hAnsi="Abadi"/>
          <w:sz w:val="21"/>
          <w:szCs w:val="21"/>
        </w:rPr>
      </w:pPr>
    </w:p>
    <w:p w14:paraId="12CAA7CD" w14:textId="77777777" w:rsidR="00A06492" w:rsidRDefault="00D031B8" w:rsidP="006A5917">
      <w:pPr>
        <w:ind w:firstLine="709"/>
        <w:jc w:val="both"/>
        <w:rPr>
          <w:rFonts w:ascii="Abadi" w:hAnsi="Abadi"/>
          <w:sz w:val="21"/>
          <w:szCs w:val="21"/>
        </w:rPr>
      </w:pPr>
      <w:r w:rsidRPr="00D031B8">
        <w:rPr>
          <w:rFonts w:ascii="Abadi" w:hAnsi="Abadi"/>
          <w:sz w:val="21"/>
          <w:szCs w:val="21"/>
        </w:rPr>
        <w:t>Sin embargo, sabemos que no les importa, pues tanto quienes solicitaron</w:t>
      </w:r>
      <w:r w:rsidR="00A06492">
        <w:rPr>
          <w:rFonts w:ascii="Abadi" w:hAnsi="Abadi"/>
          <w:sz w:val="21"/>
          <w:szCs w:val="21"/>
        </w:rPr>
        <w:t>,</w:t>
      </w:r>
      <w:r w:rsidRPr="00D031B8">
        <w:rPr>
          <w:rFonts w:ascii="Abadi" w:hAnsi="Abadi"/>
          <w:sz w:val="21"/>
          <w:szCs w:val="21"/>
        </w:rPr>
        <w:t xml:space="preserve"> como quienes aprobaron el préstamo</w:t>
      </w:r>
      <w:r w:rsidR="00A06492">
        <w:rPr>
          <w:rFonts w:ascii="Abadi" w:hAnsi="Abadi"/>
          <w:sz w:val="21"/>
          <w:szCs w:val="21"/>
        </w:rPr>
        <w:t>,</w:t>
      </w:r>
      <w:r w:rsidRPr="00D031B8">
        <w:rPr>
          <w:rFonts w:ascii="Abadi" w:hAnsi="Abadi"/>
          <w:sz w:val="21"/>
          <w:szCs w:val="21"/>
        </w:rPr>
        <w:t xml:space="preserve"> no tendrán que pagarlo, que lo incluirán en el presupuesto de egresos. Es decir, lo pagarán con los ingresos del Gobierno</w:t>
      </w:r>
      <w:r w:rsidR="00A06492">
        <w:rPr>
          <w:rFonts w:ascii="Abadi" w:hAnsi="Abadi"/>
          <w:sz w:val="21"/>
          <w:szCs w:val="21"/>
        </w:rPr>
        <w:t>, en</w:t>
      </w:r>
      <w:r w:rsidRPr="00D031B8">
        <w:rPr>
          <w:rFonts w:ascii="Abadi" w:hAnsi="Abadi"/>
          <w:sz w:val="21"/>
          <w:szCs w:val="21"/>
        </w:rPr>
        <w:t xml:space="preserve"> lugar de utilizar ese dinero para resolver, aunque sea en parte, alguno, de los múltiples problemas sociales que aquejan a los y las </w:t>
      </w:r>
      <w:r w:rsidR="00A06492">
        <w:rPr>
          <w:rFonts w:ascii="Abadi" w:hAnsi="Abadi"/>
          <w:sz w:val="21"/>
          <w:szCs w:val="21"/>
        </w:rPr>
        <w:t>Guanajuatenses</w:t>
      </w:r>
      <w:r w:rsidRPr="00D031B8">
        <w:rPr>
          <w:rFonts w:ascii="Abadi" w:hAnsi="Abadi"/>
          <w:sz w:val="21"/>
          <w:szCs w:val="21"/>
        </w:rPr>
        <w:t xml:space="preserve">. </w:t>
      </w:r>
    </w:p>
    <w:p w14:paraId="67070E7E" w14:textId="77777777" w:rsidR="00A06492" w:rsidRDefault="00A06492" w:rsidP="006A5917">
      <w:pPr>
        <w:ind w:firstLine="709"/>
        <w:jc w:val="both"/>
        <w:rPr>
          <w:rFonts w:ascii="Abadi" w:hAnsi="Abadi"/>
          <w:sz w:val="21"/>
          <w:szCs w:val="21"/>
        </w:rPr>
      </w:pPr>
    </w:p>
    <w:p w14:paraId="442BEC26" w14:textId="458A7A67" w:rsidR="00A06492" w:rsidRDefault="00D031B8" w:rsidP="00A06492">
      <w:pPr>
        <w:ind w:firstLine="709"/>
        <w:jc w:val="both"/>
        <w:rPr>
          <w:rFonts w:ascii="Abadi" w:hAnsi="Abadi"/>
          <w:sz w:val="21"/>
          <w:szCs w:val="21"/>
        </w:rPr>
      </w:pPr>
      <w:r w:rsidRPr="00D031B8">
        <w:rPr>
          <w:rFonts w:ascii="Abadi" w:hAnsi="Abadi"/>
          <w:sz w:val="21"/>
          <w:szCs w:val="21"/>
        </w:rPr>
        <w:t>Del mismo modo, en su momento les dijimos que aprobar endeudar al pueblo de Guanajuato era innecesario</w:t>
      </w:r>
      <w:r w:rsidR="00A06492">
        <w:rPr>
          <w:rFonts w:ascii="Abadi" w:hAnsi="Abadi"/>
          <w:sz w:val="21"/>
          <w:szCs w:val="21"/>
        </w:rPr>
        <w:t>, h</w:t>
      </w:r>
      <w:r w:rsidRPr="00D031B8">
        <w:rPr>
          <w:rFonts w:ascii="Abadi" w:hAnsi="Abadi"/>
          <w:sz w:val="21"/>
          <w:szCs w:val="21"/>
        </w:rPr>
        <w:t>oy, igualmente</w:t>
      </w:r>
      <w:r w:rsidR="00A06492">
        <w:rPr>
          <w:rFonts w:ascii="Abadi" w:hAnsi="Abadi"/>
          <w:sz w:val="21"/>
          <w:szCs w:val="21"/>
        </w:rPr>
        <w:t xml:space="preserve"> </w:t>
      </w:r>
      <w:r w:rsidRPr="00D031B8">
        <w:rPr>
          <w:rFonts w:ascii="Abadi" w:hAnsi="Abadi"/>
          <w:sz w:val="21"/>
          <w:szCs w:val="21"/>
        </w:rPr>
        <w:t>se lo repetimos</w:t>
      </w:r>
      <w:r w:rsidR="00A06492">
        <w:rPr>
          <w:rFonts w:ascii="Abadi" w:hAnsi="Abadi"/>
          <w:sz w:val="21"/>
          <w:szCs w:val="21"/>
        </w:rPr>
        <w:t>,</w:t>
      </w:r>
      <w:r w:rsidRPr="00D031B8">
        <w:rPr>
          <w:rFonts w:ascii="Abadi" w:hAnsi="Abadi"/>
          <w:sz w:val="21"/>
          <w:szCs w:val="21"/>
        </w:rPr>
        <w:t xml:space="preserve"> porque también</w:t>
      </w:r>
      <w:r w:rsidR="00A06492">
        <w:rPr>
          <w:rFonts w:ascii="Abadi" w:hAnsi="Abadi"/>
          <w:sz w:val="21"/>
          <w:szCs w:val="21"/>
        </w:rPr>
        <w:t>,</w:t>
      </w:r>
      <w:r w:rsidRPr="00D031B8">
        <w:rPr>
          <w:rFonts w:ascii="Abadi" w:hAnsi="Abadi"/>
          <w:sz w:val="21"/>
          <w:szCs w:val="21"/>
        </w:rPr>
        <w:t xml:space="preserve"> con datos del gobierno panista</w:t>
      </w:r>
      <w:r w:rsidR="00A06492">
        <w:rPr>
          <w:rFonts w:ascii="Abadi" w:hAnsi="Abadi"/>
          <w:sz w:val="21"/>
          <w:szCs w:val="21"/>
        </w:rPr>
        <w:t>,</w:t>
      </w:r>
      <w:r w:rsidRPr="00D031B8">
        <w:rPr>
          <w:rFonts w:ascii="Abadi" w:hAnsi="Abadi"/>
          <w:sz w:val="21"/>
          <w:szCs w:val="21"/>
        </w:rPr>
        <w:t xml:space="preserve"> podemos afirmar que en el </w:t>
      </w:r>
      <w:r w:rsidR="00A06492">
        <w:rPr>
          <w:rFonts w:ascii="Abadi" w:hAnsi="Abadi"/>
          <w:sz w:val="21"/>
          <w:szCs w:val="21"/>
        </w:rPr>
        <w:t xml:space="preserve">2020 </w:t>
      </w:r>
      <w:r w:rsidRPr="00D031B8">
        <w:rPr>
          <w:rFonts w:ascii="Abadi" w:hAnsi="Abadi"/>
          <w:sz w:val="21"/>
          <w:szCs w:val="21"/>
        </w:rPr>
        <w:t xml:space="preserve">Guanajuato tuvo </w:t>
      </w:r>
      <w:r w:rsidR="00A06492">
        <w:rPr>
          <w:rFonts w:ascii="Abadi" w:hAnsi="Abadi"/>
          <w:sz w:val="21"/>
          <w:szCs w:val="21"/>
        </w:rPr>
        <w:t>un sub</w:t>
      </w:r>
      <w:r w:rsidRPr="00D031B8">
        <w:rPr>
          <w:rFonts w:ascii="Abadi" w:hAnsi="Abadi"/>
          <w:sz w:val="21"/>
          <w:szCs w:val="21"/>
        </w:rPr>
        <w:t xml:space="preserve">ejercicio de </w:t>
      </w:r>
      <w:r w:rsidR="00A06492">
        <w:rPr>
          <w:rFonts w:ascii="Abadi" w:hAnsi="Abadi"/>
          <w:sz w:val="21"/>
          <w:szCs w:val="21"/>
        </w:rPr>
        <w:t>6,218</w:t>
      </w:r>
      <w:r w:rsidRPr="00D031B8">
        <w:rPr>
          <w:rFonts w:ascii="Abadi" w:hAnsi="Abadi"/>
          <w:sz w:val="21"/>
          <w:szCs w:val="21"/>
        </w:rPr>
        <w:t xml:space="preserve"> millones de pesos. Quizás por eso</w:t>
      </w:r>
      <w:r w:rsidR="00A06492">
        <w:rPr>
          <w:rFonts w:ascii="Abadi" w:hAnsi="Abadi"/>
          <w:sz w:val="21"/>
          <w:szCs w:val="21"/>
        </w:rPr>
        <w:t>,</w:t>
      </w:r>
      <w:r w:rsidRPr="00D031B8">
        <w:rPr>
          <w:rFonts w:ascii="Abadi" w:hAnsi="Abadi"/>
          <w:sz w:val="21"/>
          <w:szCs w:val="21"/>
        </w:rPr>
        <w:t xml:space="preserve"> el gobernador Rodríguez presumía que quería comprar vacunas, aunque no pudo</w:t>
      </w:r>
      <w:r w:rsidR="00A06492">
        <w:rPr>
          <w:rFonts w:ascii="Abadi" w:hAnsi="Abadi"/>
          <w:sz w:val="21"/>
          <w:szCs w:val="21"/>
        </w:rPr>
        <w:t>, n</w:t>
      </w:r>
      <w:r w:rsidRPr="00D031B8">
        <w:rPr>
          <w:rFonts w:ascii="Abadi" w:hAnsi="Abadi"/>
          <w:sz w:val="21"/>
          <w:szCs w:val="21"/>
        </w:rPr>
        <w:t>o fue necesario porque el Gobierno federal se las proporcionó</w:t>
      </w:r>
      <w:r w:rsidR="00A06492">
        <w:rPr>
          <w:rFonts w:ascii="Abadi" w:hAnsi="Abadi"/>
          <w:sz w:val="21"/>
          <w:szCs w:val="21"/>
        </w:rPr>
        <w:t>.</w:t>
      </w:r>
    </w:p>
    <w:p w14:paraId="36FA909C" w14:textId="77777777" w:rsidR="00A06492" w:rsidRDefault="00A06492" w:rsidP="006A5917">
      <w:pPr>
        <w:ind w:firstLine="709"/>
        <w:jc w:val="both"/>
        <w:rPr>
          <w:rFonts w:ascii="Abadi" w:hAnsi="Abadi"/>
          <w:sz w:val="21"/>
          <w:szCs w:val="21"/>
        </w:rPr>
      </w:pPr>
    </w:p>
    <w:p w14:paraId="49503502" w14:textId="77777777" w:rsidR="00A06492" w:rsidRDefault="00D031B8" w:rsidP="00A06492">
      <w:pPr>
        <w:ind w:firstLine="709"/>
        <w:jc w:val="both"/>
        <w:rPr>
          <w:rFonts w:ascii="Abadi" w:hAnsi="Abadi"/>
          <w:sz w:val="21"/>
          <w:szCs w:val="21"/>
        </w:rPr>
      </w:pPr>
      <w:r w:rsidRPr="00D031B8">
        <w:rPr>
          <w:rFonts w:ascii="Abadi" w:hAnsi="Abadi"/>
          <w:sz w:val="21"/>
          <w:szCs w:val="21"/>
        </w:rPr>
        <w:t xml:space="preserve"> Un gobierno nacional</w:t>
      </w:r>
      <w:r w:rsidR="00A06492">
        <w:rPr>
          <w:rFonts w:ascii="Abadi" w:hAnsi="Abadi"/>
          <w:sz w:val="21"/>
          <w:szCs w:val="21"/>
        </w:rPr>
        <w:t xml:space="preserve"> </w:t>
      </w:r>
      <w:r w:rsidRPr="00D031B8">
        <w:rPr>
          <w:rFonts w:ascii="Abadi" w:hAnsi="Abadi"/>
          <w:sz w:val="21"/>
          <w:szCs w:val="21"/>
        </w:rPr>
        <w:t>que</w:t>
      </w:r>
      <w:r w:rsidR="00A06492">
        <w:rPr>
          <w:rFonts w:ascii="Abadi" w:hAnsi="Abadi"/>
          <w:sz w:val="21"/>
          <w:szCs w:val="21"/>
        </w:rPr>
        <w:t>,</w:t>
      </w:r>
      <w:r w:rsidRPr="00D031B8">
        <w:rPr>
          <w:rFonts w:ascii="Abadi" w:hAnsi="Abadi"/>
          <w:sz w:val="21"/>
          <w:szCs w:val="21"/>
        </w:rPr>
        <w:t xml:space="preserve"> no solamente mantiene su política de apoyo social a los sectores más desprotegidos, sino que incrementa permanentemente los montos, realiza obras públicas de importancia para el desarrollo económico en beneficio del pueblo</w:t>
      </w:r>
      <w:r w:rsidR="00A06492">
        <w:rPr>
          <w:rFonts w:ascii="Abadi" w:hAnsi="Abadi"/>
          <w:sz w:val="21"/>
          <w:szCs w:val="21"/>
        </w:rPr>
        <w:t>,</w:t>
      </w:r>
      <w:r w:rsidRPr="00D031B8">
        <w:rPr>
          <w:rFonts w:ascii="Abadi" w:hAnsi="Abadi"/>
          <w:sz w:val="21"/>
          <w:szCs w:val="21"/>
        </w:rPr>
        <w:t xml:space="preserve"> sin pedir préstamos al extranjero en medio de una pandemia</w:t>
      </w:r>
      <w:r w:rsidR="00A06492">
        <w:rPr>
          <w:rFonts w:ascii="Abadi" w:hAnsi="Abadi"/>
          <w:sz w:val="21"/>
          <w:szCs w:val="21"/>
        </w:rPr>
        <w:t xml:space="preserve"> </w:t>
      </w:r>
      <w:r w:rsidRPr="00D031B8">
        <w:rPr>
          <w:rFonts w:ascii="Abadi" w:hAnsi="Abadi"/>
          <w:sz w:val="21"/>
          <w:szCs w:val="21"/>
        </w:rPr>
        <w:t xml:space="preserve">y una crisis económica mundial. </w:t>
      </w:r>
    </w:p>
    <w:p w14:paraId="335A865A" w14:textId="77777777" w:rsidR="00A06492" w:rsidRDefault="00A06492" w:rsidP="00A06492">
      <w:pPr>
        <w:ind w:firstLine="709"/>
        <w:jc w:val="both"/>
        <w:rPr>
          <w:rFonts w:ascii="Abadi" w:hAnsi="Abadi"/>
          <w:sz w:val="21"/>
          <w:szCs w:val="21"/>
        </w:rPr>
      </w:pPr>
    </w:p>
    <w:p w14:paraId="57C6B542" w14:textId="77777777" w:rsidR="00AC5347" w:rsidRDefault="00D031B8" w:rsidP="00A06492">
      <w:pPr>
        <w:ind w:firstLine="709"/>
        <w:jc w:val="both"/>
        <w:rPr>
          <w:rFonts w:ascii="Abadi" w:hAnsi="Abadi"/>
          <w:sz w:val="21"/>
          <w:szCs w:val="21"/>
        </w:rPr>
      </w:pPr>
      <w:r w:rsidRPr="00D031B8">
        <w:rPr>
          <w:rFonts w:ascii="Abadi" w:hAnsi="Abadi"/>
          <w:sz w:val="21"/>
          <w:szCs w:val="21"/>
        </w:rPr>
        <w:t>Quizás si el gobierno estatal, si</w:t>
      </w:r>
      <w:r w:rsidR="00A06492">
        <w:rPr>
          <w:rFonts w:ascii="Abadi" w:hAnsi="Abadi"/>
          <w:sz w:val="21"/>
          <w:szCs w:val="21"/>
        </w:rPr>
        <w:t>guie</w:t>
      </w:r>
      <w:r w:rsidRPr="00D031B8">
        <w:rPr>
          <w:rFonts w:ascii="Abadi" w:hAnsi="Abadi"/>
          <w:sz w:val="21"/>
          <w:szCs w:val="21"/>
        </w:rPr>
        <w:t>ra su ejemplo y combati</w:t>
      </w:r>
      <w:r w:rsidR="00A06492">
        <w:rPr>
          <w:rFonts w:ascii="Abadi" w:hAnsi="Abadi"/>
          <w:sz w:val="21"/>
          <w:szCs w:val="21"/>
        </w:rPr>
        <w:t>er</w:t>
      </w:r>
      <w:r w:rsidRPr="00D031B8">
        <w:rPr>
          <w:rFonts w:ascii="Abadi" w:hAnsi="Abadi"/>
          <w:sz w:val="21"/>
          <w:szCs w:val="21"/>
        </w:rPr>
        <w:t xml:space="preserve">a la corrupción, si pusiera en </w:t>
      </w:r>
      <w:proofErr w:type="spellStart"/>
      <w:r w:rsidRPr="00D031B8">
        <w:rPr>
          <w:rFonts w:ascii="Abadi" w:hAnsi="Abadi"/>
          <w:sz w:val="21"/>
          <w:szCs w:val="21"/>
        </w:rPr>
        <w:t>práctica</w:t>
      </w:r>
      <w:r w:rsidR="00A06492">
        <w:rPr>
          <w:rFonts w:ascii="Abadi" w:hAnsi="Abadi"/>
          <w:sz w:val="21"/>
          <w:szCs w:val="21"/>
        </w:rPr>
        <w:t>r</w:t>
      </w:r>
      <w:proofErr w:type="spellEnd"/>
      <w:r w:rsidRPr="00D031B8">
        <w:rPr>
          <w:rFonts w:ascii="Abadi" w:hAnsi="Abadi"/>
          <w:sz w:val="21"/>
          <w:szCs w:val="21"/>
        </w:rPr>
        <w:t xml:space="preserve"> la austeridad republicana mediante la disminución de los exagerados sueldos de los altos cargos y evitar los groseros gastos de toma de posesión, informes de gobierno, comunicación social</w:t>
      </w:r>
      <w:r w:rsidR="00AC5347">
        <w:rPr>
          <w:rFonts w:ascii="Abadi" w:hAnsi="Abadi"/>
          <w:sz w:val="21"/>
          <w:szCs w:val="21"/>
        </w:rPr>
        <w:t>,</w:t>
      </w:r>
      <w:r w:rsidRPr="00D031B8">
        <w:rPr>
          <w:rFonts w:ascii="Abadi" w:hAnsi="Abadi"/>
          <w:sz w:val="21"/>
          <w:szCs w:val="21"/>
        </w:rPr>
        <w:t xml:space="preserve"> probablemente no </w:t>
      </w:r>
      <w:r w:rsidR="00AC5347">
        <w:rPr>
          <w:rFonts w:ascii="Abadi" w:hAnsi="Abadi"/>
          <w:sz w:val="21"/>
          <w:szCs w:val="21"/>
        </w:rPr>
        <w:t>tendríamos que pedir prestado…</w:t>
      </w:r>
      <w:r w:rsidRPr="00D031B8">
        <w:rPr>
          <w:rFonts w:ascii="Abadi" w:hAnsi="Abadi"/>
          <w:sz w:val="21"/>
          <w:szCs w:val="21"/>
        </w:rPr>
        <w:t xml:space="preserve"> </w:t>
      </w:r>
    </w:p>
    <w:p w14:paraId="009CD600" w14:textId="77777777" w:rsidR="00AC5347" w:rsidRDefault="00AC5347" w:rsidP="00A06492">
      <w:pPr>
        <w:ind w:firstLine="709"/>
        <w:jc w:val="both"/>
        <w:rPr>
          <w:rFonts w:ascii="Abadi" w:hAnsi="Abadi"/>
          <w:sz w:val="21"/>
          <w:szCs w:val="21"/>
        </w:rPr>
      </w:pPr>
    </w:p>
    <w:p w14:paraId="04F705AB" w14:textId="77777777" w:rsidR="00AC5347" w:rsidRDefault="00AC5347" w:rsidP="00A06492">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Diputada Magdalena, permítame. </w:t>
      </w:r>
    </w:p>
    <w:p w14:paraId="29F15D24" w14:textId="77777777" w:rsidR="00AC5347" w:rsidRDefault="00AC5347" w:rsidP="00A06492">
      <w:pPr>
        <w:ind w:firstLine="709"/>
        <w:jc w:val="both"/>
        <w:rPr>
          <w:rFonts w:ascii="Abadi" w:hAnsi="Abadi"/>
          <w:sz w:val="21"/>
          <w:szCs w:val="21"/>
        </w:rPr>
      </w:pPr>
    </w:p>
    <w:p w14:paraId="216BE6CF" w14:textId="77777777" w:rsidR="00AC5347" w:rsidRDefault="00AC5347" w:rsidP="00A06492">
      <w:pPr>
        <w:ind w:firstLine="709"/>
        <w:jc w:val="both"/>
        <w:rPr>
          <w:rFonts w:ascii="Abadi" w:hAnsi="Abadi"/>
          <w:sz w:val="21"/>
          <w:szCs w:val="21"/>
        </w:rPr>
      </w:pPr>
      <w:r>
        <w:rPr>
          <w:rFonts w:ascii="Abadi" w:hAnsi="Abadi"/>
          <w:sz w:val="21"/>
          <w:szCs w:val="21"/>
        </w:rPr>
        <w:t>D</w:t>
      </w:r>
      <w:r w:rsidR="00D031B8" w:rsidRPr="00D031B8">
        <w:rPr>
          <w:rFonts w:ascii="Abadi" w:hAnsi="Abadi"/>
          <w:sz w:val="21"/>
          <w:szCs w:val="21"/>
        </w:rPr>
        <w:t xml:space="preserve">iputado Oviedo. </w:t>
      </w:r>
      <w:r>
        <w:rPr>
          <w:rFonts w:ascii="Abadi" w:hAnsi="Abadi"/>
          <w:sz w:val="21"/>
          <w:szCs w:val="21"/>
        </w:rPr>
        <w:t>¿p</w:t>
      </w:r>
      <w:r w:rsidR="00D031B8" w:rsidRPr="00D031B8">
        <w:rPr>
          <w:rFonts w:ascii="Abadi" w:hAnsi="Abadi"/>
          <w:sz w:val="21"/>
          <w:szCs w:val="21"/>
        </w:rPr>
        <w:t xml:space="preserve">ara qué efecto? </w:t>
      </w:r>
    </w:p>
    <w:p w14:paraId="7BACA0AD" w14:textId="77777777" w:rsidR="00AC5347" w:rsidRDefault="00AC5347" w:rsidP="00A06492">
      <w:pPr>
        <w:ind w:firstLine="709"/>
        <w:jc w:val="both"/>
        <w:rPr>
          <w:rFonts w:ascii="Abadi" w:hAnsi="Abadi"/>
          <w:sz w:val="21"/>
          <w:szCs w:val="21"/>
        </w:rPr>
      </w:pPr>
    </w:p>
    <w:p w14:paraId="5B0928B6" w14:textId="3487CF96" w:rsidR="00AC5347" w:rsidRDefault="00AC5347" w:rsidP="00A06492">
      <w:pPr>
        <w:ind w:firstLine="709"/>
        <w:jc w:val="both"/>
        <w:rPr>
          <w:rFonts w:ascii="Abadi" w:hAnsi="Abadi"/>
          <w:sz w:val="21"/>
          <w:szCs w:val="21"/>
        </w:rPr>
      </w:pPr>
      <w:r>
        <w:rPr>
          <w:rFonts w:ascii="Abadi" w:hAnsi="Abadi"/>
          <w:b/>
          <w:bCs/>
          <w:sz w:val="21"/>
          <w:szCs w:val="21"/>
        </w:rPr>
        <w:t xml:space="preserve">-c. Dip. J. Jesús Oviedo Herrera: </w:t>
      </w:r>
      <w:r w:rsidR="00D031B8" w:rsidRPr="00D031B8">
        <w:rPr>
          <w:rFonts w:ascii="Abadi" w:hAnsi="Abadi"/>
          <w:sz w:val="21"/>
          <w:szCs w:val="21"/>
        </w:rPr>
        <w:t>Pues para ver si</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ahora sí me permite una</w:t>
      </w:r>
      <w:r w:rsidR="00D031B8" w:rsidRPr="00D031B8">
        <w:rPr>
          <w:rFonts w:ascii="Abadi" w:hAnsi="Abadi"/>
          <w:sz w:val="21"/>
          <w:szCs w:val="21"/>
        </w:rPr>
        <w:t xml:space="preserve"> pregunta </w:t>
      </w:r>
      <w:r>
        <w:rPr>
          <w:rFonts w:ascii="Abadi" w:hAnsi="Abadi"/>
          <w:sz w:val="21"/>
          <w:szCs w:val="21"/>
        </w:rPr>
        <w:t>l</w:t>
      </w:r>
      <w:r w:rsidR="00D031B8" w:rsidRPr="00D031B8">
        <w:rPr>
          <w:rFonts w:ascii="Abadi" w:hAnsi="Abadi"/>
          <w:sz w:val="21"/>
          <w:szCs w:val="21"/>
        </w:rPr>
        <w:t>a oradora</w:t>
      </w:r>
      <w:r>
        <w:rPr>
          <w:rFonts w:ascii="Abadi" w:hAnsi="Abadi"/>
          <w:sz w:val="21"/>
          <w:szCs w:val="21"/>
        </w:rPr>
        <w:t>,</w:t>
      </w:r>
      <w:r w:rsidR="00D031B8" w:rsidRPr="00D031B8">
        <w:rPr>
          <w:rFonts w:ascii="Abadi" w:hAnsi="Abadi"/>
          <w:sz w:val="21"/>
          <w:szCs w:val="21"/>
        </w:rPr>
        <w:t xml:space="preserve"> digo, está diciendo cosas que qui</w:t>
      </w:r>
      <w:r>
        <w:rPr>
          <w:rFonts w:ascii="Abadi" w:hAnsi="Abadi"/>
          <w:sz w:val="21"/>
          <w:szCs w:val="21"/>
        </w:rPr>
        <w:t>si</w:t>
      </w:r>
      <w:r w:rsidR="00D031B8" w:rsidRPr="00D031B8">
        <w:rPr>
          <w:rFonts w:ascii="Abadi" w:hAnsi="Abadi"/>
          <w:sz w:val="21"/>
          <w:szCs w:val="21"/>
        </w:rPr>
        <w:t xml:space="preserve">era </w:t>
      </w:r>
      <w:r>
        <w:rPr>
          <w:rFonts w:ascii="Abadi" w:hAnsi="Abadi"/>
          <w:sz w:val="21"/>
          <w:szCs w:val="21"/>
        </w:rPr>
        <w:t>yo p</w:t>
      </w:r>
      <w:r w:rsidR="00D031B8" w:rsidRPr="00D031B8">
        <w:rPr>
          <w:rFonts w:ascii="Abadi" w:hAnsi="Abadi"/>
          <w:sz w:val="21"/>
          <w:szCs w:val="21"/>
        </w:rPr>
        <w:t xml:space="preserve">regúntale </w:t>
      </w:r>
      <w:r>
        <w:rPr>
          <w:rFonts w:ascii="Abadi" w:hAnsi="Abadi"/>
          <w:sz w:val="21"/>
          <w:szCs w:val="21"/>
        </w:rPr>
        <w:t xml:space="preserve">y </w:t>
      </w:r>
      <w:r w:rsidR="00D031B8" w:rsidRPr="00D031B8">
        <w:rPr>
          <w:rFonts w:ascii="Abadi" w:hAnsi="Abadi"/>
          <w:sz w:val="21"/>
          <w:szCs w:val="21"/>
        </w:rPr>
        <w:t>que me p</w:t>
      </w:r>
      <w:r>
        <w:rPr>
          <w:rFonts w:ascii="Abadi" w:hAnsi="Abadi"/>
          <w:sz w:val="21"/>
          <w:szCs w:val="21"/>
        </w:rPr>
        <w:t>ermitiera…</w:t>
      </w:r>
    </w:p>
    <w:p w14:paraId="133E9560" w14:textId="62F54EBA" w:rsidR="00AC5347" w:rsidRDefault="00AC5347" w:rsidP="00A06492">
      <w:pPr>
        <w:ind w:firstLine="709"/>
        <w:jc w:val="both"/>
        <w:rPr>
          <w:rFonts w:ascii="Abadi" w:hAnsi="Abadi"/>
          <w:sz w:val="21"/>
          <w:szCs w:val="21"/>
        </w:rPr>
      </w:pPr>
    </w:p>
    <w:p w14:paraId="77DA2104" w14:textId="2AAAA2BF" w:rsidR="00AC5347" w:rsidRPr="00AC5347" w:rsidRDefault="00AC5347" w:rsidP="00A06492">
      <w:pPr>
        <w:ind w:firstLine="709"/>
        <w:jc w:val="both"/>
        <w:rPr>
          <w:rFonts w:ascii="Abadi" w:hAnsi="Abadi"/>
          <w:sz w:val="21"/>
          <w:szCs w:val="21"/>
        </w:rPr>
      </w:pPr>
      <w:r>
        <w:rPr>
          <w:rFonts w:ascii="Abadi" w:hAnsi="Abadi"/>
          <w:b/>
          <w:bCs/>
          <w:sz w:val="21"/>
          <w:szCs w:val="21"/>
        </w:rPr>
        <w:t xml:space="preserve">-C. Dip. Raúl Humberto Márquez Albo: </w:t>
      </w:r>
      <w:r>
        <w:rPr>
          <w:rFonts w:ascii="Abadi" w:hAnsi="Abadi"/>
          <w:sz w:val="21"/>
          <w:szCs w:val="21"/>
        </w:rPr>
        <w:t>Moción, moción, moción.</w:t>
      </w:r>
    </w:p>
    <w:p w14:paraId="0461994C" w14:textId="77777777" w:rsidR="00AC5347" w:rsidRDefault="00AC5347" w:rsidP="00A06492">
      <w:pPr>
        <w:ind w:firstLine="709"/>
        <w:jc w:val="both"/>
        <w:rPr>
          <w:rFonts w:ascii="Abadi" w:hAnsi="Abadi"/>
          <w:sz w:val="21"/>
          <w:szCs w:val="21"/>
        </w:rPr>
      </w:pPr>
    </w:p>
    <w:p w14:paraId="2B287A62" w14:textId="77777777" w:rsidR="00AC5347" w:rsidRDefault="00D031B8" w:rsidP="00A06492">
      <w:pPr>
        <w:ind w:firstLine="709"/>
        <w:jc w:val="both"/>
        <w:rPr>
          <w:rFonts w:ascii="Abadi" w:hAnsi="Abadi"/>
          <w:sz w:val="21"/>
          <w:szCs w:val="21"/>
        </w:rPr>
      </w:pPr>
      <w:r w:rsidRPr="00D031B8">
        <w:rPr>
          <w:rFonts w:ascii="Abadi" w:hAnsi="Abadi"/>
          <w:sz w:val="21"/>
          <w:szCs w:val="21"/>
        </w:rPr>
        <w:t xml:space="preserve"> </w:t>
      </w:r>
      <w:r w:rsidR="00AC5347">
        <w:rPr>
          <w:rFonts w:ascii="Abadi" w:hAnsi="Abadi"/>
          <w:b/>
          <w:bCs/>
          <w:sz w:val="21"/>
          <w:szCs w:val="21"/>
        </w:rPr>
        <w:t xml:space="preserve">-La C. </w:t>
      </w:r>
      <w:proofErr w:type="gramStart"/>
      <w:r w:rsidR="00AC5347">
        <w:rPr>
          <w:rFonts w:ascii="Abadi" w:hAnsi="Abadi"/>
          <w:b/>
          <w:bCs/>
          <w:sz w:val="21"/>
          <w:szCs w:val="21"/>
        </w:rPr>
        <w:t>Presidenta</w:t>
      </w:r>
      <w:proofErr w:type="gramEnd"/>
      <w:r w:rsidR="00AC5347">
        <w:rPr>
          <w:rFonts w:ascii="Abadi" w:hAnsi="Abadi"/>
          <w:b/>
          <w:bCs/>
          <w:sz w:val="21"/>
          <w:szCs w:val="21"/>
        </w:rPr>
        <w:t xml:space="preserve">: </w:t>
      </w:r>
      <w:r w:rsidR="00AC5347">
        <w:rPr>
          <w:rFonts w:ascii="Abadi" w:hAnsi="Abadi"/>
          <w:sz w:val="21"/>
          <w:szCs w:val="21"/>
        </w:rPr>
        <w:t>Diputada Magdalena, ¿l</w:t>
      </w:r>
      <w:r w:rsidRPr="00D031B8">
        <w:rPr>
          <w:rFonts w:ascii="Abadi" w:hAnsi="Abadi"/>
          <w:sz w:val="21"/>
          <w:szCs w:val="21"/>
        </w:rPr>
        <w:t xml:space="preserve">e acepta la pregunta </w:t>
      </w:r>
      <w:r w:rsidR="00AC5347">
        <w:rPr>
          <w:rFonts w:ascii="Abadi" w:hAnsi="Abadi"/>
          <w:sz w:val="21"/>
          <w:szCs w:val="21"/>
        </w:rPr>
        <w:t>a</w:t>
      </w:r>
      <w:r w:rsidRPr="00D031B8">
        <w:rPr>
          <w:rFonts w:ascii="Abadi" w:hAnsi="Abadi"/>
          <w:sz w:val="21"/>
          <w:szCs w:val="21"/>
        </w:rPr>
        <w:t xml:space="preserve">l diputado Oviedo? </w:t>
      </w:r>
    </w:p>
    <w:p w14:paraId="553D107F" w14:textId="77777777" w:rsidR="00AC5347" w:rsidRDefault="00AC5347" w:rsidP="00A06492">
      <w:pPr>
        <w:ind w:firstLine="709"/>
        <w:jc w:val="both"/>
        <w:rPr>
          <w:rFonts w:ascii="Abadi" w:hAnsi="Abadi"/>
          <w:sz w:val="21"/>
          <w:szCs w:val="21"/>
        </w:rPr>
      </w:pPr>
    </w:p>
    <w:p w14:paraId="65C9CC30" w14:textId="77777777" w:rsidR="00AC5347" w:rsidRDefault="00AC5347" w:rsidP="00A06492">
      <w:pPr>
        <w:ind w:firstLine="709"/>
        <w:jc w:val="both"/>
        <w:rPr>
          <w:rFonts w:ascii="Abadi" w:hAnsi="Abadi"/>
          <w:sz w:val="21"/>
          <w:szCs w:val="21"/>
        </w:rPr>
      </w:pPr>
      <w:r>
        <w:rPr>
          <w:rFonts w:ascii="Abadi" w:hAnsi="Abadi"/>
          <w:b/>
          <w:bCs/>
          <w:sz w:val="21"/>
          <w:szCs w:val="21"/>
        </w:rPr>
        <w:t xml:space="preserve">-C. Dip. María Magdalena Rosales Cruz: </w:t>
      </w:r>
      <w:r w:rsidR="00D031B8" w:rsidRPr="00D031B8">
        <w:rPr>
          <w:rFonts w:ascii="Abadi" w:hAnsi="Abadi"/>
          <w:sz w:val="21"/>
          <w:szCs w:val="21"/>
        </w:rPr>
        <w:t>No</w:t>
      </w:r>
      <w:r>
        <w:rPr>
          <w:rFonts w:ascii="Abadi" w:hAnsi="Abadi"/>
          <w:sz w:val="21"/>
          <w:szCs w:val="21"/>
        </w:rPr>
        <w:t>.</w:t>
      </w:r>
    </w:p>
    <w:p w14:paraId="0A52EF53" w14:textId="77777777" w:rsidR="00AC5347" w:rsidRDefault="00AC5347" w:rsidP="00A06492">
      <w:pPr>
        <w:ind w:firstLine="709"/>
        <w:jc w:val="both"/>
        <w:rPr>
          <w:rFonts w:ascii="Abadi" w:hAnsi="Abadi"/>
          <w:sz w:val="21"/>
          <w:szCs w:val="21"/>
        </w:rPr>
      </w:pPr>
    </w:p>
    <w:p w14:paraId="2EFF7A53" w14:textId="77777777" w:rsidR="00AC5347" w:rsidRDefault="00AC5347" w:rsidP="00AC534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Diputado Oviedo</w:t>
      </w:r>
      <w:r>
        <w:rPr>
          <w:rFonts w:ascii="Abadi" w:hAnsi="Abadi"/>
          <w:b/>
          <w:bCs/>
          <w:sz w:val="21"/>
          <w:szCs w:val="21"/>
        </w:rPr>
        <w:t xml:space="preserve"> </w:t>
      </w:r>
      <w:r w:rsidR="00D031B8" w:rsidRPr="00D031B8">
        <w:rPr>
          <w:rFonts w:ascii="Abadi" w:hAnsi="Abadi"/>
          <w:sz w:val="21"/>
          <w:szCs w:val="21"/>
        </w:rPr>
        <w:t>no fue aceptada su pregunta. Adelante</w:t>
      </w:r>
      <w:r>
        <w:rPr>
          <w:rFonts w:ascii="Abadi" w:hAnsi="Abadi"/>
          <w:sz w:val="21"/>
          <w:szCs w:val="21"/>
        </w:rPr>
        <w:t>,</w:t>
      </w:r>
      <w:r w:rsidR="00D031B8" w:rsidRPr="00D031B8">
        <w:rPr>
          <w:rFonts w:ascii="Abadi" w:hAnsi="Abadi"/>
          <w:sz w:val="21"/>
          <w:szCs w:val="21"/>
        </w:rPr>
        <w:t xml:space="preserve"> contin</w:t>
      </w:r>
      <w:r>
        <w:rPr>
          <w:rFonts w:ascii="Abadi" w:hAnsi="Abadi"/>
          <w:sz w:val="21"/>
          <w:szCs w:val="21"/>
        </w:rPr>
        <w:t>ú</w:t>
      </w:r>
      <w:r w:rsidR="00D031B8" w:rsidRPr="00D031B8">
        <w:rPr>
          <w:rFonts w:ascii="Abadi" w:hAnsi="Abadi"/>
          <w:sz w:val="21"/>
          <w:szCs w:val="21"/>
        </w:rPr>
        <w:t>e con su intervención</w:t>
      </w:r>
      <w:r>
        <w:rPr>
          <w:rFonts w:ascii="Abadi" w:hAnsi="Abadi"/>
          <w:sz w:val="21"/>
          <w:szCs w:val="21"/>
        </w:rPr>
        <w:t xml:space="preserve"> d</w:t>
      </w:r>
      <w:r w:rsidR="00D031B8" w:rsidRPr="00D031B8">
        <w:rPr>
          <w:rFonts w:ascii="Abadi" w:hAnsi="Abadi"/>
          <w:sz w:val="21"/>
          <w:szCs w:val="21"/>
        </w:rPr>
        <w:t>iputada.</w:t>
      </w:r>
    </w:p>
    <w:p w14:paraId="3E6B2ABD" w14:textId="77777777" w:rsidR="00AC5347" w:rsidRDefault="00AC5347" w:rsidP="00AC5347">
      <w:pPr>
        <w:ind w:firstLine="709"/>
        <w:jc w:val="both"/>
        <w:rPr>
          <w:rFonts w:ascii="Abadi" w:hAnsi="Abadi"/>
          <w:sz w:val="21"/>
          <w:szCs w:val="21"/>
        </w:rPr>
      </w:pPr>
    </w:p>
    <w:p w14:paraId="607B03AC" w14:textId="77777777" w:rsidR="00AC5347" w:rsidRDefault="00AC5347" w:rsidP="00AC5347">
      <w:pPr>
        <w:ind w:firstLine="709"/>
        <w:jc w:val="both"/>
        <w:rPr>
          <w:rFonts w:ascii="Abadi" w:hAnsi="Abadi"/>
          <w:sz w:val="21"/>
          <w:szCs w:val="21"/>
        </w:rPr>
      </w:pPr>
      <w:r>
        <w:rPr>
          <w:rFonts w:ascii="Abadi" w:hAnsi="Abadi"/>
          <w:b/>
          <w:bCs/>
          <w:sz w:val="21"/>
          <w:szCs w:val="21"/>
        </w:rPr>
        <w:t xml:space="preserve">-C. Dip. María Magdalena Rosales Cruz: </w:t>
      </w:r>
      <w:r w:rsidR="00D031B8" w:rsidRPr="00D031B8">
        <w:rPr>
          <w:rFonts w:ascii="Abadi" w:hAnsi="Abadi"/>
          <w:sz w:val="21"/>
          <w:szCs w:val="21"/>
        </w:rPr>
        <w:t xml:space="preserve">Sí, y </w:t>
      </w:r>
      <w:r>
        <w:rPr>
          <w:rFonts w:ascii="Abadi" w:hAnsi="Abadi"/>
          <w:sz w:val="21"/>
          <w:szCs w:val="21"/>
        </w:rPr>
        <w:t>d</w:t>
      </w:r>
      <w:r w:rsidR="00D031B8" w:rsidRPr="00D031B8">
        <w:rPr>
          <w:rFonts w:ascii="Abadi" w:hAnsi="Abadi"/>
          <w:sz w:val="21"/>
          <w:szCs w:val="21"/>
        </w:rPr>
        <w:t>isculpe no aceptar preguntas de repente, como que llevo un hilo y</w:t>
      </w:r>
      <w:r>
        <w:rPr>
          <w:rFonts w:ascii="Abadi" w:hAnsi="Abadi"/>
          <w:sz w:val="21"/>
          <w:szCs w:val="21"/>
        </w:rPr>
        <w:t>,</w:t>
      </w:r>
      <w:r w:rsidR="00D031B8" w:rsidRPr="00D031B8">
        <w:rPr>
          <w:rFonts w:ascii="Abadi" w:hAnsi="Abadi"/>
          <w:sz w:val="21"/>
          <w:szCs w:val="21"/>
        </w:rPr>
        <w:t xml:space="preserve"> este</w:t>
      </w:r>
      <w:r>
        <w:rPr>
          <w:rFonts w:ascii="Abadi" w:hAnsi="Abadi"/>
          <w:sz w:val="21"/>
          <w:szCs w:val="21"/>
        </w:rPr>
        <w:t>,</w:t>
      </w:r>
      <w:r w:rsidR="00D031B8" w:rsidRPr="00D031B8">
        <w:rPr>
          <w:rFonts w:ascii="Abadi" w:hAnsi="Abadi"/>
          <w:sz w:val="21"/>
          <w:szCs w:val="21"/>
        </w:rPr>
        <w:t xml:space="preserve"> me distraigo, pero bueno, vamos a continuar con lo que yo estaba diciendo</w:t>
      </w:r>
      <w:r>
        <w:rPr>
          <w:rFonts w:ascii="Abadi" w:hAnsi="Abadi"/>
          <w:sz w:val="21"/>
          <w:szCs w:val="21"/>
        </w:rPr>
        <w:t>, s</w:t>
      </w:r>
      <w:r w:rsidR="00D031B8" w:rsidRPr="00D031B8">
        <w:rPr>
          <w:rFonts w:ascii="Abadi" w:hAnsi="Abadi"/>
          <w:sz w:val="21"/>
          <w:szCs w:val="21"/>
        </w:rPr>
        <w:t xml:space="preserve">on cosas importantísimas </w:t>
      </w:r>
      <w:r>
        <w:rPr>
          <w:rFonts w:ascii="Abadi" w:hAnsi="Abadi"/>
          <w:sz w:val="21"/>
          <w:szCs w:val="21"/>
        </w:rPr>
        <w:t>y</w:t>
      </w:r>
      <w:r w:rsidR="00D031B8" w:rsidRPr="00D031B8">
        <w:rPr>
          <w:rFonts w:ascii="Abadi" w:hAnsi="Abadi"/>
          <w:sz w:val="21"/>
          <w:szCs w:val="21"/>
        </w:rPr>
        <w:t xml:space="preserve"> lamento herir susceptibilidades, pero</w:t>
      </w:r>
      <w:r>
        <w:rPr>
          <w:rFonts w:ascii="Abadi" w:hAnsi="Abadi"/>
          <w:sz w:val="21"/>
          <w:szCs w:val="21"/>
        </w:rPr>
        <w:t>,</w:t>
      </w:r>
      <w:r w:rsidR="00D031B8" w:rsidRPr="00D031B8">
        <w:rPr>
          <w:rFonts w:ascii="Abadi" w:hAnsi="Abadi"/>
          <w:sz w:val="21"/>
          <w:szCs w:val="21"/>
        </w:rPr>
        <w:t xml:space="preserve"> pues es que</w:t>
      </w:r>
      <w:r>
        <w:rPr>
          <w:rFonts w:ascii="Abadi" w:hAnsi="Abadi"/>
          <w:sz w:val="21"/>
          <w:szCs w:val="21"/>
        </w:rPr>
        <w:t>,</w:t>
      </w:r>
      <w:r w:rsidR="00D031B8" w:rsidRPr="00D031B8">
        <w:rPr>
          <w:rFonts w:ascii="Abadi" w:hAnsi="Abadi"/>
          <w:sz w:val="21"/>
          <w:szCs w:val="21"/>
        </w:rPr>
        <w:t xml:space="preserve"> es la cuestión que los diputados tenemos que analizar cada una de las cosas que hacemos, que aprobamos, que no aprobamos y qué consecuencias tiene lo que aproba</w:t>
      </w:r>
      <w:r>
        <w:rPr>
          <w:rFonts w:ascii="Abadi" w:hAnsi="Abadi"/>
          <w:sz w:val="21"/>
          <w:szCs w:val="21"/>
        </w:rPr>
        <w:t>mos.</w:t>
      </w:r>
    </w:p>
    <w:p w14:paraId="035A3512" w14:textId="77777777" w:rsidR="00AC5347" w:rsidRDefault="00AC5347" w:rsidP="00AC5347">
      <w:pPr>
        <w:ind w:firstLine="709"/>
        <w:jc w:val="both"/>
        <w:rPr>
          <w:rFonts w:ascii="Abadi" w:hAnsi="Abadi"/>
          <w:sz w:val="21"/>
          <w:szCs w:val="21"/>
        </w:rPr>
      </w:pPr>
    </w:p>
    <w:p w14:paraId="61215DF8" w14:textId="77777777" w:rsidR="00AC5347" w:rsidRDefault="00AC5347" w:rsidP="00AC5347">
      <w:pPr>
        <w:ind w:firstLine="709"/>
        <w:jc w:val="both"/>
        <w:rPr>
          <w:rFonts w:ascii="Abadi" w:hAnsi="Abadi"/>
          <w:sz w:val="21"/>
          <w:szCs w:val="21"/>
        </w:rPr>
      </w:pPr>
      <w:r>
        <w:rPr>
          <w:rFonts w:ascii="Abadi" w:hAnsi="Abadi"/>
          <w:sz w:val="21"/>
          <w:szCs w:val="21"/>
        </w:rPr>
        <w:t xml:space="preserve">Eh, </w:t>
      </w:r>
      <w:r w:rsidR="00D031B8" w:rsidRPr="00D031B8">
        <w:rPr>
          <w:rFonts w:ascii="Abadi" w:hAnsi="Abadi"/>
          <w:sz w:val="21"/>
          <w:szCs w:val="21"/>
        </w:rPr>
        <w:t>Quizá si el Gobierno estatal s</w:t>
      </w:r>
      <w:r>
        <w:rPr>
          <w:rFonts w:ascii="Abadi" w:hAnsi="Abadi"/>
          <w:sz w:val="21"/>
          <w:szCs w:val="21"/>
        </w:rPr>
        <w:t>iguiera</w:t>
      </w:r>
      <w:r w:rsidR="00D031B8" w:rsidRPr="00D031B8">
        <w:rPr>
          <w:rFonts w:ascii="Abadi" w:hAnsi="Abadi"/>
          <w:sz w:val="21"/>
          <w:szCs w:val="21"/>
        </w:rPr>
        <w:t xml:space="preserve"> un ejemplo y combat</w:t>
      </w:r>
      <w:r>
        <w:rPr>
          <w:rFonts w:ascii="Abadi" w:hAnsi="Abadi"/>
          <w:sz w:val="21"/>
          <w:szCs w:val="21"/>
        </w:rPr>
        <w:t>ier</w:t>
      </w:r>
      <w:r w:rsidR="00D031B8" w:rsidRPr="00D031B8">
        <w:rPr>
          <w:rFonts w:ascii="Abadi" w:hAnsi="Abadi"/>
          <w:sz w:val="21"/>
          <w:szCs w:val="21"/>
        </w:rPr>
        <w:t>a la corrupción</w:t>
      </w:r>
      <w:r>
        <w:rPr>
          <w:rFonts w:ascii="Abadi" w:hAnsi="Abadi"/>
          <w:sz w:val="21"/>
          <w:szCs w:val="21"/>
        </w:rPr>
        <w:t>, s</w:t>
      </w:r>
      <w:r w:rsidR="00D031B8" w:rsidRPr="00D031B8">
        <w:rPr>
          <w:rFonts w:ascii="Abadi" w:hAnsi="Abadi"/>
          <w:sz w:val="21"/>
          <w:szCs w:val="21"/>
        </w:rPr>
        <w:t xml:space="preserve">i pusiera en práctica la </w:t>
      </w:r>
      <w:r>
        <w:rPr>
          <w:rFonts w:ascii="Abadi" w:hAnsi="Abadi"/>
          <w:sz w:val="21"/>
          <w:szCs w:val="21"/>
        </w:rPr>
        <w:t>austeridad</w:t>
      </w:r>
      <w:r w:rsidR="00D031B8" w:rsidRPr="00D031B8">
        <w:rPr>
          <w:rFonts w:ascii="Abadi" w:hAnsi="Abadi"/>
          <w:sz w:val="21"/>
          <w:szCs w:val="21"/>
        </w:rPr>
        <w:t xml:space="preserve"> republicana mediante la disminución de los exagerados sueldos de altos cargos y evitar los groseros gastos de toma de posesión, informes de Gobierno, </w:t>
      </w:r>
      <w:r>
        <w:rPr>
          <w:rFonts w:ascii="Abadi" w:hAnsi="Abadi"/>
          <w:sz w:val="21"/>
          <w:szCs w:val="21"/>
        </w:rPr>
        <w:t>c</w:t>
      </w:r>
      <w:r w:rsidR="00D031B8" w:rsidRPr="00D031B8">
        <w:rPr>
          <w:rFonts w:ascii="Abadi" w:hAnsi="Abadi"/>
          <w:sz w:val="21"/>
          <w:szCs w:val="21"/>
        </w:rPr>
        <w:t>omunicación social</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p</w:t>
      </w:r>
      <w:r w:rsidR="00D031B8" w:rsidRPr="00D031B8">
        <w:rPr>
          <w:rFonts w:ascii="Abadi" w:hAnsi="Abadi"/>
          <w:sz w:val="21"/>
          <w:szCs w:val="21"/>
        </w:rPr>
        <w:t>robablemente</w:t>
      </w:r>
      <w:r>
        <w:rPr>
          <w:rFonts w:ascii="Abadi" w:hAnsi="Abadi"/>
          <w:sz w:val="21"/>
          <w:szCs w:val="21"/>
        </w:rPr>
        <w:t>,</w:t>
      </w:r>
      <w:r w:rsidR="00D031B8" w:rsidRPr="00D031B8">
        <w:rPr>
          <w:rFonts w:ascii="Abadi" w:hAnsi="Abadi"/>
          <w:sz w:val="21"/>
          <w:szCs w:val="21"/>
        </w:rPr>
        <w:t xml:space="preserve"> no </w:t>
      </w:r>
      <w:r w:rsidR="00D031B8" w:rsidRPr="00D031B8">
        <w:rPr>
          <w:rFonts w:ascii="Abadi" w:hAnsi="Abadi"/>
          <w:sz w:val="21"/>
          <w:szCs w:val="21"/>
        </w:rPr>
        <w:t>tendrían que pedir prestado</w:t>
      </w:r>
      <w:r>
        <w:rPr>
          <w:rFonts w:ascii="Abadi" w:hAnsi="Abadi"/>
          <w:sz w:val="21"/>
          <w:szCs w:val="21"/>
        </w:rPr>
        <w:t>,</w:t>
      </w:r>
      <w:r w:rsidR="00D031B8" w:rsidRPr="00D031B8">
        <w:rPr>
          <w:rFonts w:ascii="Abadi" w:hAnsi="Abadi"/>
          <w:sz w:val="21"/>
          <w:szCs w:val="21"/>
        </w:rPr>
        <w:t xml:space="preserve"> a menos claro, que los necesiten para resolver intereses particulares que estén fuera de la ley. Es cuá</w:t>
      </w:r>
      <w:r>
        <w:rPr>
          <w:rFonts w:ascii="Abadi" w:hAnsi="Abadi"/>
          <w:sz w:val="21"/>
          <w:szCs w:val="21"/>
        </w:rPr>
        <w:t>nto.</w:t>
      </w:r>
    </w:p>
    <w:p w14:paraId="336BDEAF" w14:textId="77777777" w:rsidR="00AC5347" w:rsidRDefault="00AC5347" w:rsidP="00AC5347">
      <w:pPr>
        <w:ind w:firstLine="709"/>
        <w:jc w:val="both"/>
        <w:rPr>
          <w:rFonts w:ascii="Abadi" w:hAnsi="Abadi"/>
          <w:sz w:val="21"/>
          <w:szCs w:val="21"/>
        </w:rPr>
      </w:pPr>
    </w:p>
    <w:p w14:paraId="1A3C0396" w14:textId="208CB814" w:rsidR="00AC5347" w:rsidRDefault="00AC5347" w:rsidP="00AC534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Dip</w:t>
      </w:r>
      <w:r w:rsidR="00D031B8" w:rsidRPr="00D031B8">
        <w:rPr>
          <w:rFonts w:ascii="Abadi" w:hAnsi="Abadi"/>
          <w:sz w:val="21"/>
          <w:szCs w:val="21"/>
        </w:rPr>
        <w:t>utado Oviedo,</w:t>
      </w:r>
      <w:r>
        <w:rPr>
          <w:rFonts w:ascii="Abadi" w:hAnsi="Abadi"/>
          <w:sz w:val="21"/>
          <w:szCs w:val="21"/>
        </w:rPr>
        <w:t xml:space="preserve"> ¿</w:t>
      </w:r>
      <w:r w:rsidR="00D031B8" w:rsidRPr="00D031B8">
        <w:rPr>
          <w:rFonts w:ascii="Abadi" w:hAnsi="Abadi"/>
          <w:sz w:val="21"/>
          <w:szCs w:val="21"/>
        </w:rPr>
        <w:t>para qué efecto?</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d</w:t>
      </w:r>
      <w:r w:rsidR="00D031B8" w:rsidRPr="00D031B8">
        <w:rPr>
          <w:rFonts w:ascii="Abadi" w:hAnsi="Abadi"/>
          <w:sz w:val="21"/>
          <w:szCs w:val="21"/>
        </w:rPr>
        <w:t xml:space="preserve">iputado Oviedo, </w:t>
      </w:r>
      <w:r>
        <w:rPr>
          <w:rFonts w:ascii="Abadi" w:hAnsi="Abadi"/>
          <w:sz w:val="21"/>
          <w:szCs w:val="21"/>
        </w:rPr>
        <w:t>¿</w:t>
      </w:r>
      <w:r w:rsidR="00D031B8" w:rsidRPr="00D031B8">
        <w:rPr>
          <w:rFonts w:ascii="Abadi" w:hAnsi="Abadi"/>
          <w:sz w:val="21"/>
          <w:szCs w:val="21"/>
        </w:rPr>
        <w:t>me escucha?</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w:t>
      </w:r>
      <w:r w:rsidR="00D031B8" w:rsidRPr="00D031B8">
        <w:rPr>
          <w:rFonts w:ascii="Abadi" w:hAnsi="Abadi"/>
          <w:sz w:val="21"/>
          <w:szCs w:val="21"/>
        </w:rPr>
        <w:t xml:space="preserve">Para qué efecto? </w:t>
      </w:r>
    </w:p>
    <w:p w14:paraId="54DCE5AD" w14:textId="77777777" w:rsidR="00AC5347" w:rsidRDefault="00AC5347" w:rsidP="00AC5347">
      <w:pPr>
        <w:ind w:firstLine="709"/>
        <w:jc w:val="both"/>
        <w:rPr>
          <w:rFonts w:ascii="Abadi" w:hAnsi="Abadi"/>
          <w:sz w:val="21"/>
          <w:szCs w:val="21"/>
        </w:rPr>
      </w:pPr>
    </w:p>
    <w:p w14:paraId="616DDD59" w14:textId="6857572A" w:rsidR="00AC5347" w:rsidRDefault="00AC5347" w:rsidP="00AC5347">
      <w:pPr>
        <w:ind w:firstLine="709"/>
        <w:jc w:val="both"/>
        <w:rPr>
          <w:rFonts w:ascii="Abadi" w:hAnsi="Abadi"/>
          <w:sz w:val="21"/>
          <w:szCs w:val="21"/>
        </w:rPr>
      </w:pPr>
      <w:r>
        <w:rPr>
          <w:rFonts w:ascii="Abadi" w:hAnsi="Abadi"/>
          <w:b/>
          <w:bCs/>
          <w:sz w:val="21"/>
          <w:szCs w:val="21"/>
          <w:lang w:val="es-MX"/>
        </w:rPr>
        <w:t xml:space="preserve">-C. Dip. J. Jesús Oviedo Herrera: </w:t>
      </w:r>
      <w:r w:rsidR="00D031B8" w:rsidRPr="00D031B8">
        <w:rPr>
          <w:rFonts w:ascii="Abadi" w:hAnsi="Abadi"/>
          <w:sz w:val="21"/>
          <w:szCs w:val="21"/>
        </w:rPr>
        <w:t>Para la rectificación</w:t>
      </w:r>
      <w:r>
        <w:rPr>
          <w:rFonts w:ascii="Abadi" w:hAnsi="Abadi"/>
          <w:sz w:val="21"/>
          <w:szCs w:val="21"/>
        </w:rPr>
        <w:t xml:space="preserve"> de hechos.</w:t>
      </w:r>
    </w:p>
    <w:p w14:paraId="59C82FA5" w14:textId="77777777" w:rsidR="00AC5347" w:rsidRDefault="00AC5347" w:rsidP="00AC5347">
      <w:pPr>
        <w:ind w:firstLine="709"/>
        <w:jc w:val="both"/>
        <w:rPr>
          <w:rFonts w:ascii="Abadi" w:hAnsi="Abadi"/>
          <w:sz w:val="21"/>
          <w:szCs w:val="21"/>
        </w:rPr>
      </w:pPr>
    </w:p>
    <w:p w14:paraId="68147A7C" w14:textId="5987DBC2" w:rsidR="00690CBA" w:rsidRDefault="00AC5347"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sidR="00690CBA">
        <w:rPr>
          <w:rFonts w:ascii="Abadi" w:hAnsi="Abadi"/>
          <w:b/>
          <w:bCs/>
          <w:sz w:val="21"/>
          <w:szCs w:val="21"/>
        </w:rPr>
        <w:t xml:space="preserve">: </w:t>
      </w:r>
      <w:r w:rsidR="00690CBA">
        <w:rPr>
          <w:rFonts w:ascii="Abadi" w:hAnsi="Abadi"/>
          <w:sz w:val="21"/>
          <w:szCs w:val="21"/>
          <w:lang w:val="es-MX"/>
        </w:rPr>
        <w:t>¿</w:t>
      </w:r>
      <w:r w:rsidR="00D031B8" w:rsidRPr="00D031B8">
        <w:rPr>
          <w:rFonts w:ascii="Abadi" w:hAnsi="Abadi"/>
          <w:sz w:val="21"/>
          <w:szCs w:val="21"/>
        </w:rPr>
        <w:t>qu</w:t>
      </w:r>
      <w:r w:rsidR="00690CBA">
        <w:rPr>
          <w:rFonts w:ascii="Abadi" w:hAnsi="Abadi"/>
          <w:sz w:val="21"/>
          <w:szCs w:val="21"/>
        </w:rPr>
        <w:t>é hechos quiere re</w:t>
      </w:r>
      <w:r w:rsidR="00D031B8" w:rsidRPr="00D031B8">
        <w:rPr>
          <w:rFonts w:ascii="Abadi" w:hAnsi="Abadi"/>
          <w:sz w:val="21"/>
          <w:szCs w:val="21"/>
        </w:rPr>
        <w:t>ctificar</w:t>
      </w:r>
      <w:r w:rsidR="00690CBA">
        <w:rPr>
          <w:rFonts w:ascii="Abadi" w:hAnsi="Abadi"/>
          <w:sz w:val="21"/>
          <w:szCs w:val="21"/>
        </w:rPr>
        <w:t xml:space="preserve"> di</w:t>
      </w:r>
      <w:r w:rsidR="00D031B8" w:rsidRPr="00D031B8">
        <w:rPr>
          <w:rFonts w:ascii="Abadi" w:hAnsi="Abadi"/>
          <w:sz w:val="21"/>
          <w:szCs w:val="21"/>
        </w:rPr>
        <w:t>putado Oviedo</w:t>
      </w:r>
      <w:r w:rsidR="00690CBA">
        <w:rPr>
          <w:rFonts w:ascii="Abadi" w:hAnsi="Abadi"/>
          <w:sz w:val="21"/>
          <w:szCs w:val="21"/>
        </w:rPr>
        <w:t>?</w:t>
      </w:r>
    </w:p>
    <w:p w14:paraId="0029E711" w14:textId="77777777" w:rsidR="00690CBA" w:rsidRDefault="00690CBA" w:rsidP="00690CBA">
      <w:pPr>
        <w:ind w:firstLine="709"/>
        <w:jc w:val="both"/>
        <w:rPr>
          <w:rFonts w:ascii="Abadi" w:hAnsi="Abadi"/>
          <w:sz w:val="21"/>
          <w:szCs w:val="21"/>
        </w:rPr>
      </w:pPr>
    </w:p>
    <w:p w14:paraId="3520DFFF" w14:textId="77777777" w:rsidR="00690CBA" w:rsidRDefault="00690CBA" w:rsidP="00690CBA">
      <w:pPr>
        <w:ind w:firstLine="709"/>
        <w:jc w:val="both"/>
        <w:rPr>
          <w:rFonts w:ascii="Abadi" w:hAnsi="Abadi"/>
          <w:sz w:val="21"/>
          <w:szCs w:val="21"/>
        </w:rPr>
      </w:pPr>
      <w:r>
        <w:rPr>
          <w:rFonts w:ascii="Abadi" w:hAnsi="Abadi"/>
          <w:b/>
          <w:bCs/>
          <w:sz w:val="21"/>
          <w:szCs w:val="21"/>
        </w:rPr>
        <w:t>-C. Dip. J. Jesús Oviedo Herrera:</w:t>
      </w:r>
      <w:r w:rsidR="00D031B8" w:rsidRPr="00D031B8">
        <w:rPr>
          <w:rFonts w:ascii="Abadi" w:hAnsi="Abadi"/>
          <w:sz w:val="21"/>
          <w:szCs w:val="21"/>
        </w:rPr>
        <w:t xml:space="preserve"> El correcto uso de la deuda </w:t>
      </w:r>
    </w:p>
    <w:p w14:paraId="6BB4F58D" w14:textId="77777777" w:rsidR="00690CBA" w:rsidRDefault="00690CBA" w:rsidP="00690CBA">
      <w:pPr>
        <w:ind w:firstLine="709"/>
        <w:jc w:val="both"/>
        <w:rPr>
          <w:rFonts w:ascii="Abadi" w:hAnsi="Abadi"/>
          <w:sz w:val="21"/>
          <w:szCs w:val="21"/>
        </w:rPr>
      </w:pPr>
    </w:p>
    <w:p w14:paraId="07D6CE24" w14:textId="4C067B77" w:rsidR="00690CBA" w:rsidRDefault="00690CBA"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T</w:t>
      </w:r>
      <w:r w:rsidR="00D031B8" w:rsidRPr="00D031B8">
        <w:rPr>
          <w:rFonts w:ascii="Abadi" w:hAnsi="Abadi"/>
          <w:sz w:val="21"/>
          <w:szCs w:val="21"/>
        </w:rPr>
        <w:t>iene el uso de la voz hasta por cinco minutos</w:t>
      </w:r>
      <w:r>
        <w:rPr>
          <w:rFonts w:ascii="Abadi" w:hAnsi="Abadi"/>
          <w:sz w:val="21"/>
          <w:szCs w:val="21"/>
        </w:rPr>
        <w:t xml:space="preserve"> d</w:t>
      </w:r>
      <w:r w:rsidR="00D031B8" w:rsidRPr="00D031B8">
        <w:rPr>
          <w:rFonts w:ascii="Abadi" w:hAnsi="Abadi"/>
          <w:sz w:val="21"/>
          <w:szCs w:val="21"/>
        </w:rPr>
        <w:t>iputado</w:t>
      </w:r>
      <w:r>
        <w:rPr>
          <w:rFonts w:ascii="Abadi" w:hAnsi="Abadi"/>
          <w:sz w:val="21"/>
          <w:szCs w:val="21"/>
        </w:rPr>
        <w:t>.</w:t>
      </w:r>
    </w:p>
    <w:p w14:paraId="2FBB63D7" w14:textId="77777777" w:rsidR="00652C8A" w:rsidRDefault="00652C8A" w:rsidP="00690CBA">
      <w:pPr>
        <w:ind w:firstLine="709"/>
        <w:jc w:val="both"/>
        <w:rPr>
          <w:rFonts w:ascii="Abadi" w:hAnsi="Abadi"/>
          <w:sz w:val="21"/>
          <w:szCs w:val="21"/>
        </w:rPr>
      </w:pPr>
    </w:p>
    <w:p w14:paraId="0E7BA0D9" w14:textId="2EBC85F1" w:rsidR="00690CBA" w:rsidRDefault="00652C8A" w:rsidP="00652C8A">
      <w:pPr>
        <w:ind w:firstLine="709"/>
        <w:jc w:val="right"/>
        <w:rPr>
          <w:rFonts w:ascii="Abadi" w:hAnsi="Abadi"/>
          <w:sz w:val="21"/>
          <w:szCs w:val="21"/>
        </w:rPr>
      </w:pPr>
      <w:r>
        <w:rPr>
          <w:noProof/>
        </w:rPr>
        <w:drawing>
          <wp:inline distT="0" distB="0" distL="0" distR="0" wp14:anchorId="116B2E2B" wp14:editId="0C4DEC00">
            <wp:extent cx="2163905" cy="1218696"/>
            <wp:effectExtent l="19050" t="0" r="27305" b="381635"/>
            <wp:docPr id="11" name="Imagen 11"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exto, Aplicación&#10;&#10;Descripción generada automáticamente"/>
                    <pic:cNvPicPr/>
                  </pic:nvPicPr>
                  <pic:blipFill>
                    <a:blip r:embed="rId25"/>
                    <a:stretch>
                      <a:fillRect/>
                    </a:stretch>
                  </pic:blipFill>
                  <pic:spPr>
                    <a:xfrm>
                      <a:off x="0" y="0"/>
                      <a:ext cx="2188061" cy="12323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E9114BC" w14:textId="138B6290" w:rsidR="00690CBA" w:rsidRDefault="00690CBA" w:rsidP="00690CBA">
      <w:pPr>
        <w:ind w:firstLine="709"/>
        <w:jc w:val="both"/>
        <w:rPr>
          <w:rFonts w:ascii="Abadi" w:hAnsi="Abadi"/>
          <w:sz w:val="21"/>
          <w:szCs w:val="21"/>
        </w:rPr>
      </w:pPr>
      <w:r>
        <w:rPr>
          <w:rFonts w:ascii="Abadi" w:hAnsi="Abadi"/>
          <w:b/>
          <w:bCs/>
          <w:sz w:val="21"/>
          <w:szCs w:val="21"/>
        </w:rPr>
        <w:t>-C. Dip. J. Jesús Oviedo Herrera:</w:t>
      </w:r>
      <w:r w:rsidR="00D031B8" w:rsidRPr="00D031B8">
        <w:rPr>
          <w:rFonts w:ascii="Abadi" w:hAnsi="Abadi"/>
          <w:sz w:val="21"/>
          <w:szCs w:val="21"/>
        </w:rPr>
        <w:t xml:space="preserve"> </w:t>
      </w:r>
      <w:r>
        <w:rPr>
          <w:rFonts w:ascii="Abadi" w:hAnsi="Abadi"/>
          <w:sz w:val="21"/>
          <w:szCs w:val="21"/>
        </w:rPr>
        <w:t>B</w:t>
      </w:r>
      <w:r w:rsidR="00D031B8" w:rsidRPr="00D031B8">
        <w:rPr>
          <w:rFonts w:ascii="Abadi" w:hAnsi="Abadi"/>
          <w:sz w:val="21"/>
          <w:szCs w:val="21"/>
        </w:rPr>
        <w:t>ien, solamente establece</w:t>
      </w:r>
      <w:r>
        <w:rPr>
          <w:rFonts w:ascii="Abadi" w:hAnsi="Abadi"/>
          <w:sz w:val="21"/>
          <w:szCs w:val="21"/>
        </w:rPr>
        <w:t>r</w:t>
      </w:r>
      <w:r w:rsidR="00D031B8" w:rsidRPr="00D031B8">
        <w:rPr>
          <w:rFonts w:ascii="Abadi" w:hAnsi="Abadi"/>
          <w:sz w:val="21"/>
          <w:szCs w:val="21"/>
        </w:rPr>
        <w:t xml:space="preserve"> </w:t>
      </w:r>
      <w:r w:rsidRPr="00D031B8">
        <w:rPr>
          <w:rFonts w:ascii="Abadi" w:hAnsi="Abadi"/>
          <w:sz w:val="21"/>
          <w:szCs w:val="21"/>
        </w:rPr>
        <w:t>varias reflexiones</w:t>
      </w:r>
      <w:r w:rsidR="00D031B8" w:rsidRPr="00D031B8">
        <w:rPr>
          <w:rFonts w:ascii="Abadi" w:hAnsi="Abadi"/>
          <w:sz w:val="21"/>
          <w:szCs w:val="21"/>
        </w:rPr>
        <w:t xml:space="preserve"> al respecto </w:t>
      </w:r>
      <w:r>
        <w:rPr>
          <w:rFonts w:ascii="Abadi" w:hAnsi="Abadi"/>
          <w:sz w:val="21"/>
          <w:szCs w:val="21"/>
        </w:rPr>
        <w:t>p</w:t>
      </w:r>
      <w:r w:rsidR="00D031B8" w:rsidRPr="00D031B8">
        <w:rPr>
          <w:rFonts w:ascii="Abadi" w:hAnsi="Abadi"/>
          <w:sz w:val="21"/>
          <w:szCs w:val="21"/>
        </w:rPr>
        <w:t>res</w:t>
      </w:r>
      <w:r>
        <w:rPr>
          <w:rFonts w:ascii="Abadi" w:hAnsi="Abadi"/>
          <w:sz w:val="21"/>
          <w:szCs w:val="21"/>
        </w:rPr>
        <w:t>id</w:t>
      </w:r>
      <w:r w:rsidR="00D031B8" w:rsidRPr="00D031B8">
        <w:rPr>
          <w:rFonts w:ascii="Abadi" w:hAnsi="Abadi"/>
          <w:sz w:val="21"/>
          <w:szCs w:val="21"/>
        </w:rPr>
        <w:t>enta</w:t>
      </w:r>
      <w:r>
        <w:rPr>
          <w:rFonts w:ascii="Abadi" w:hAnsi="Abadi"/>
          <w:sz w:val="21"/>
          <w:szCs w:val="21"/>
        </w:rPr>
        <w:t>.</w:t>
      </w:r>
    </w:p>
    <w:p w14:paraId="03C9DD96" w14:textId="77777777" w:rsidR="00690CBA" w:rsidRDefault="00690CBA" w:rsidP="00690CBA">
      <w:pPr>
        <w:ind w:firstLine="709"/>
        <w:jc w:val="both"/>
        <w:rPr>
          <w:rFonts w:ascii="Abadi" w:hAnsi="Abadi"/>
          <w:sz w:val="21"/>
          <w:szCs w:val="21"/>
        </w:rPr>
      </w:pPr>
    </w:p>
    <w:p w14:paraId="0F939B88" w14:textId="77777777" w:rsidR="00690CBA" w:rsidRDefault="00D031B8" w:rsidP="00690CBA">
      <w:pPr>
        <w:ind w:firstLine="709"/>
        <w:jc w:val="both"/>
        <w:rPr>
          <w:rFonts w:ascii="Abadi" w:hAnsi="Abadi"/>
          <w:sz w:val="21"/>
          <w:szCs w:val="21"/>
        </w:rPr>
      </w:pPr>
      <w:r w:rsidRPr="00D031B8">
        <w:rPr>
          <w:rFonts w:ascii="Abadi" w:hAnsi="Abadi"/>
          <w:sz w:val="21"/>
          <w:szCs w:val="21"/>
        </w:rPr>
        <w:t xml:space="preserve"> </w:t>
      </w:r>
      <w:r w:rsidR="00690CBA">
        <w:rPr>
          <w:rFonts w:ascii="Abadi" w:hAnsi="Abadi"/>
          <w:sz w:val="21"/>
          <w:szCs w:val="21"/>
        </w:rPr>
        <w:t>L</w:t>
      </w:r>
      <w:r w:rsidRPr="00D031B8">
        <w:rPr>
          <w:rFonts w:ascii="Abadi" w:hAnsi="Abadi"/>
          <w:sz w:val="21"/>
          <w:szCs w:val="21"/>
        </w:rPr>
        <w:t>a deuda que se hace en cualquier parte, empresa</w:t>
      </w:r>
      <w:r w:rsidR="00690CBA">
        <w:rPr>
          <w:rFonts w:ascii="Abadi" w:hAnsi="Abadi"/>
          <w:sz w:val="21"/>
          <w:szCs w:val="21"/>
        </w:rPr>
        <w:t>,</w:t>
      </w:r>
      <w:r w:rsidRPr="00D031B8">
        <w:rPr>
          <w:rFonts w:ascii="Abadi" w:hAnsi="Abadi"/>
          <w:sz w:val="21"/>
          <w:szCs w:val="21"/>
        </w:rPr>
        <w:t xml:space="preserve"> personal o de algún gobierno es para generar beneficios</w:t>
      </w:r>
      <w:r w:rsidR="00690CBA">
        <w:rPr>
          <w:rFonts w:ascii="Abadi" w:hAnsi="Abadi"/>
          <w:sz w:val="21"/>
          <w:szCs w:val="21"/>
        </w:rPr>
        <w:t>, t</w:t>
      </w:r>
      <w:r w:rsidRPr="00D031B8">
        <w:rPr>
          <w:rFonts w:ascii="Abadi" w:hAnsi="Abadi"/>
          <w:sz w:val="21"/>
          <w:szCs w:val="21"/>
        </w:rPr>
        <w:t>iene un costo</w:t>
      </w:r>
      <w:r w:rsidR="00690CBA">
        <w:rPr>
          <w:rFonts w:ascii="Abadi" w:hAnsi="Abadi"/>
          <w:sz w:val="21"/>
          <w:szCs w:val="21"/>
        </w:rPr>
        <w:t>,</w:t>
      </w:r>
      <w:r w:rsidRPr="00D031B8">
        <w:rPr>
          <w:rFonts w:ascii="Abadi" w:hAnsi="Abadi"/>
          <w:sz w:val="21"/>
          <w:szCs w:val="21"/>
        </w:rPr>
        <w:t xml:space="preserve"> </w:t>
      </w:r>
      <w:r w:rsidR="00690CBA">
        <w:rPr>
          <w:rFonts w:ascii="Abadi" w:hAnsi="Abadi"/>
          <w:sz w:val="21"/>
          <w:szCs w:val="21"/>
        </w:rPr>
        <w:t>s</w:t>
      </w:r>
      <w:r w:rsidRPr="00D031B8">
        <w:rPr>
          <w:rFonts w:ascii="Abadi" w:hAnsi="Abadi"/>
          <w:sz w:val="21"/>
          <w:szCs w:val="21"/>
        </w:rPr>
        <w:t>í, pero eso generó beneficios</w:t>
      </w:r>
      <w:r w:rsidR="00690CBA">
        <w:rPr>
          <w:rFonts w:ascii="Abadi" w:hAnsi="Abadi"/>
          <w:sz w:val="21"/>
          <w:szCs w:val="21"/>
        </w:rPr>
        <w:t xml:space="preserve"> y, </w:t>
      </w:r>
      <w:r w:rsidR="00690CBA" w:rsidRPr="00D031B8">
        <w:rPr>
          <w:rFonts w:ascii="Abadi" w:hAnsi="Abadi"/>
          <w:sz w:val="21"/>
          <w:szCs w:val="21"/>
        </w:rPr>
        <w:t>triste</w:t>
      </w:r>
      <w:r w:rsidR="00690CBA">
        <w:rPr>
          <w:rFonts w:ascii="Abadi" w:hAnsi="Abadi"/>
          <w:sz w:val="21"/>
          <w:szCs w:val="21"/>
        </w:rPr>
        <w:t>,</w:t>
      </w:r>
      <w:r w:rsidRPr="00D031B8">
        <w:rPr>
          <w:rFonts w:ascii="Abadi" w:hAnsi="Abadi"/>
          <w:sz w:val="21"/>
          <w:szCs w:val="21"/>
        </w:rPr>
        <w:t xml:space="preserve"> </w:t>
      </w:r>
      <w:r w:rsidR="00690CBA">
        <w:rPr>
          <w:rFonts w:ascii="Abadi" w:hAnsi="Abadi"/>
          <w:sz w:val="21"/>
          <w:szCs w:val="21"/>
        </w:rPr>
        <w:t>l</w:t>
      </w:r>
      <w:r w:rsidRPr="00D031B8">
        <w:rPr>
          <w:rFonts w:ascii="Abadi" w:hAnsi="Abadi"/>
          <w:sz w:val="21"/>
          <w:szCs w:val="21"/>
        </w:rPr>
        <w:t>amentable</w:t>
      </w:r>
      <w:r w:rsidR="00690CBA">
        <w:rPr>
          <w:rFonts w:ascii="Abadi" w:hAnsi="Abadi"/>
          <w:sz w:val="21"/>
          <w:szCs w:val="21"/>
        </w:rPr>
        <w:t xml:space="preserve"> e impunemente,</w:t>
      </w:r>
      <w:r w:rsidRPr="00D031B8">
        <w:rPr>
          <w:rFonts w:ascii="Abadi" w:hAnsi="Abadi"/>
          <w:sz w:val="21"/>
          <w:szCs w:val="21"/>
        </w:rPr>
        <w:t xml:space="preserve"> </w:t>
      </w:r>
      <w:r w:rsidR="00690CBA">
        <w:rPr>
          <w:rFonts w:ascii="Abadi" w:hAnsi="Abadi"/>
          <w:sz w:val="21"/>
          <w:szCs w:val="21"/>
        </w:rPr>
        <w:t>e</w:t>
      </w:r>
      <w:r w:rsidRPr="00D031B8">
        <w:rPr>
          <w:rFonts w:ascii="Abadi" w:hAnsi="Abadi"/>
          <w:sz w:val="21"/>
          <w:szCs w:val="21"/>
        </w:rPr>
        <w:t>sto es porque no ha</w:t>
      </w:r>
      <w:r w:rsidR="00690CBA">
        <w:rPr>
          <w:rFonts w:ascii="Abadi" w:hAnsi="Abadi"/>
          <w:sz w:val="21"/>
          <w:szCs w:val="21"/>
        </w:rPr>
        <w:t>n</w:t>
      </w:r>
      <w:r w:rsidRPr="00D031B8">
        <w:rPr>
          <w:rFonts w:ascii="Abadi" w:hAnsi="Abadi"/>
          <w:sz w:val="21"/>
          <w:szCs w:val="21"/>
        </w:rPr>
        <w:t xml:space="preserve"> llegado recursos federales,</w:t>
      </w:r>
      <w:r w:rsidR="00690CBA">
        <w:rPr>
          <w:rFonts w:ascii="Abadi" w:hAnsi="Abadi"/>
          <w:sz w:val="21"/>
          <w:szCs w:val="21"/>
        </w:rPr>
        <w:t xml:space="preserve"> a habido un recorte brutal</w:t>
      </w:r>
      <w:r w:rsidRPr="00D031B8">
        <w:rPr>
          <w:rFonts w:ascii="Abadi" w:hAnsi="Abadi"/>
          <w:sz w:val="21"/>
          <w:szCs w:val="21"/>
        </w:rPr>
        <w:t xml:space="preserve"> de recursos federales</w:t>
      </w:r>
      <w:r w:rsidR="00690CBA">
        <w:rPr>
          <w:rFonts w:ascii="Abadi" w:hAnsi="Abadi"/>
          <w:sz w:val="21"/>
          <w:szCs w:val="21"/>
        </w:rPr>
        <w:t xml:space="preserve"> y ¿</w:t>
      </w:r>
      <w:r w:rsidRPr="00D031B8">
        <w:rPr>
          <w:rFonts w:ascii="Abadi" w:hAnsi="Abadi"/>
          <w:sz w:val="21"/>
          <w:szCs w:val="21"/>
        </w:rPr>
        <w:t>qué es lo que es el Gobierno, el Estado o el Ejecutivo del Estado? S</w:t>
      </w:r>
      <w:r w:rsidR="00690CBA">
        <w:rPr>
          <w:rFonts w:ascii="Abadi" w:hAnsi="Abadi"/>
          <w:sz w:val="21"/>
          <w:szCs w:val="21"/>
        </w:rPr>
        <w:t>er</w:t>
      </w:r>
      <w:r w:rsidRPr="00D031B8">
        <w:rPr>
          <w:rFonts w:ascii="Abadi" w:hAnsi="Abadi"/>
          <w:sz w:val="21"/>
          <w:szCs w:val="21"/>
        </w:rPr>
        <w:t xml:space="preserve"> responsable </w:t>
      </w:r>
      <w:r w:rsidR="00690CBA">
        <w:rPr>
          <w:rFonts w:ascii="Abadi" w:hAnsi="Abadi"/>
          <w:sz w:val="21"/>
          <w:szCs w:val="21"/>
        </w:rPr>
        <w:t>ante una situación</w:t>
      </w:r>
      <w:r w:rsidRPr="00D031B8">
        <w:rPr>
          <w:rFonts w:ascii="Abadi" w:hAnsi="Abadi"/>
          <w:sz w:val="21"/>
          <w:szCs w:val="21"/>
        </w:rPr>
        <w:t xml:space="preserve"> que amerita seguir con el debido desarrollo, </w:t>
      </w:r>
      <w:r w:rsidR="00690CBA">
        <w:rPr>
          <w:rFonts w:ascii="Abadi" w:hAnsi="Abadi"/>
          <w:sz w:val="21"/>
          <w:szCs w:val="21"/>
        </w:rPr>
        <w:t>con</w:t>
      </w:r>
      <w:r w:rsidRPr="00D031B8">
        <w:rPr>
          <w:rFonts w:ascii="Abadi" w:hAnsi="Abadi"/>
          <w:sz w:val="21"/>
          <w:szCs w:val="21"/>
        </w:rPr>
        <w:t xml:space="preserve"> la cantidad de obras para </w:t>
      </w:r>
      <w:r w:rsidR="00690CBA">
        <w:rPr>
          <w:rFonts w:ascii="Abadi" w:hAnsi="Abadi"/>
          <w:sz w:val="21"/>
          <w:szCs w:val="21"/>
        </w:rPr>
        <w:t>el</w:t>
      </w:r>
      <w:r w:rsidRPr="00D031B8">
        <w:rPr>
          <w:rFonts w:ascii="Abadi" w:hAnsi="Abadi"/>
          <w:sz w:val="21"/>
          <w:szCs w:val="21"/>
        </w:rPr>
        <w:t xml:space="preserve"> Estado</w:t>
      </w:r>
      <w:r w:rsidR="00690CBA">
        <w:rPr>
          <w:rFonts w:ascii="Abadi" w:hAnsi="Abadi"/>
          <w:sz w:val="21"/>
          <w:szCs w:val="21"/>
        </w:rPr>
        <w:t>,</w:t>
      </w:r>
      <w:r w:rsidRPr="00D031B8">
        <w:rPr>
          <w:rFonts w:ascii="Abadi" w:hAnsi="Abadi"/>
          <w:sz w:val="21"/>
          <w:szCs w:val="21"/>
        </w:rPr>
        <w:t xml:space="preserve"> que permitan mantener ese crecimiento para dentro de lo posible, bajo la constancia de una de una p</w:t>
      </w:r>
      <w:r w:rsidR="00690CBA">
        <w:rPr>
          <w:rFonts w:ascii="Abadi" w:hAnsi="Abadi"/>
          <w:sz w:val="21"/>
          <w:szCs w:val="21"/>
        </w:rPr>
        <w:t>andemia</w:t>
      </w:r>
      <w:r w:rsidRPr="00D031B8">
        <w:rPr>
          <w:rFonts w:ascii="Abadi" w:hAnsi="Abadi"/>
          <w:sz w:val="21"/>
          <w:szCs w:val="21"/>
        </w:rPr>
        <w:t xml:space="preserve"> que nos ha golpeado de manera brutal.</w:t>
      </w:r>
    </w:p>
    <w:p w14:paraId="3861E811" w14:textId="77777777" w:rsidR="00690CBA" w:rsidRDefault="00690CBA" w:rsidP="00690CBA">
      <w:pPr>
        <w:ind w:firstLine="709"/>
        <w:jc w:val="both"/>
        <w:rPr>
          <w:rFonts w:ascii="Abadi" w:hAnsi="Abadi"/>
          <w:sz w:val="21"/>
          <w:szCs w:val="21"/>
        </w:rPr>
      </w:pPr>
    </w:p>
    <w:p w14:paraId="3828D555" w14:textId="23C1B680" w:rsidR="00690CBA" w:rsidRDefault="00D031B8" w:rsidP="00690CBA">
      <w:pPr>
        <w:ind w:firstLine="709"/>
        <w:jc w:val="both"/>
        <w:rPr>
          <w:rFonts w:ascii="Abadi" w:hAnsi="Abadi"/>
          <w:sz w:val="21"/>
          <w:szCs w:val="21"/>
        </w:rPr>
      </w:pPr>
      <w:r w:rsidRPr="00D031B8">
        <w:rPr>
          <w:rFonts w:ascii="Abadi" w:hAnsi="Abadi"/>
          <w:sz w:val="21"/>
          <w:szCs w:val="21"/>
        </w:rPr>
        <w:t>La diputada dice que hay obras federales</w:t>
      </w:r>
      <w:r w:rsidR="00690CBA">
        <w:rPr>
          <w:rFonts w:ascii="Abadi" w:hAnsi="Abadi"/>
          <w:sz w:val="21"/>
          <w:szCs w:val="21"/>
        </w:rPr>
        <w:t>, pues yo le quisiera preguntar ¿cuál?</w:t>
      </w:r>
      <w:r w:rsidRPr="00D031B8">
        <w:rPr>
          <w:rFonts w:ascii="Abadi" w:hAnsi="Abadi"/>
          <w:sz w:val="21"/>
          <w:szCs w:val="21"/>
        </w:rPr>
        <w:t xml:space="preserve"> </w:t>
      </w:r>
      <w:r w:rsidR="00690CBA">
        <w:rPr>
          <w:rFonts w:ascii="Abadi" w:hAnsi="Abadi"/>
          <w:sz w:val="21"/>
          <w:szCs w:val="21"/>
        </w:rPr>
        <w:t xml:space="preserve">No conozco obras federales </w:t>
      </w:r>
      <w:r w:rsidR="00690CBA">
        <w:rPr>
          <w:rFonts w:ascii="Abadi" w:hAnsi="Abadi"/>
          <w:sz w:val="21"/>
          <w:szCs w:val="21"/>
        </w:rPr>
        <w:lastRenderedPageBreak/>
        <w:t>tristemente, porque, por supuesto que quisiéramos que el Gobierno federal volteara a Guanajuato y decir, “aquí hay obras de este tipo”. El ejecutivo del estado tiene que buscar la manera de resolver ese tipo de cosas</w:t>
      </w:r>
      <w:r w:rsidR="00780221">
        <w:rPr>
          <w:rFonts w:ascii="Abadi" w:hAnsi="Abadi"/>
          <w:sz w:val="21"/>
          <w:szCs w:val="21"/>
        </w:rPr>
        <w:t xml:space="preserve">. </w:t>
      </w:r>
    </w:p>
    <w:p w14:paraId="598316D4" w14:textId="150FA40D" w:rsidR="00780221" w:rsidRDefault="00780221" w:rsidP="00690CBA">
      <w:pPr>
        <w:ind w:firstLine="709"/>
        <w:jc w:val="both"/>
        <w:rPr>
          <w:rFonts w:ascii="Abadi" w:hAnsi="Abadi"/>
          <w:sz w:val="21"/>
          <w:szCs w:val="21"/>
        </w:rPr>
      </w:pPr>
    </w:p>
    <w:p w14:paraId="141542D1" w14:textId="150FD6F6" w:rsidR="00780221" w:rsidRDefault="00780221" w:rsidP="00690CBA">
      <w:pPr>
        <w:ind w:firstLine="709"/>
        <w:jc w:val="both"/>
        <w:rPr>
          <w:rFonts w:ascii="Abadi" w:hAnsi="Abadi"/>
          <w:sz w:val="21"/>
          <w:szCs w:val="21"/>
        </w:rPr>
      </w:pPr>
      <w:r>
        <w:rPr>
          <w:rFonts w:ascii="Abadi" w:hAnsi="Abadi"/>
          <w:sz w:val="21"/>
          <w:szCs w:val="21"/>
        </w:rPr>
        <w:t xml:space="preserve">Y bueno, yo también quiero decir, no solamente el gobierno federal se a endeudado, no solamente el Gobierno del estado se endeuda, el gobierno federal de una manera brutal, silenciosa, subterránea, como se dijo la semana pasada, lo viene haciendo de una manera, pues, no entiendo por que lo hacen y lo expresan de esta manera, porque creemos y, estamos convencidos que, cuando hay un crédito objetivo, sensato, responsable, que beneficie a la ciudadanía, como lo tenemos ahorita, bajo los lineamientos, bajo los estudios que se hicieron y que, muy profundos, muy conscientes se aprobó, porque así lo establecía la capacidad y el seguimiento correcto de manera financiera para el estado. </w:t>
      </w:r>
    </w:p>
    <w:p w14:paraId="1BB663C0" w14:textId="3F1D820F" w:rsidR="00780221" w:rsidRDefault="00780221" w:rsidP="00690CBA">
      <w:pPr>
        <w:ind w:firstLine="709"/>
        <w:jc w:val="both"/>
        <w:rPr>
          <w:rFonts w:ascii="Abadi" w:hAnsi="Abadi"/>
          <w:sz w:val="21"/>
          <w:szCs w:val="21"/>
        </w:rPr>
      </w:pPr>
    </w:p>
    <w:p w14:paraId="6A1353F6" w14:textId="5EF3A81A" w:rsidR="00780221" w:rsidRDefault="00780221" w:rsidP="00690CBA">
      <w:pPr>
        <w:ind w:firstLine="709"/>
        <w:jc w:val="both"/>
        <w:rPr>
          <w:rFonts w:ascii="Abadi" w:hAnsi="Abadi"/>
          <w:sz w:val="21"/>
          <w:szCs w:val="21"/>
        </w:rPr>
      </w:pPr>
      <w:r>
        <w:rPr>
          <w:rFonts w:ascii="Abadi" w:hAnsi="Abadi"/>
          <w:sz w:val="21"/>
          <w:szCs w:val="21"/>
        </w:rPr>
        <w:t>Entonces, yo no estoy de acuerdo en que se venga a decir que hay un endeudamiento que no ha sido conceptualizado de manera adecuada, que hay obras del Gobierno federal, yo nada más pregunto, mencionen una, era yo lo que quería preguntarle a la diputada, dígame que obras por que yo no las conozco, las del gobierno federal.</w:t>
      </w:r>
    </w:p>
    <w:p w14:paraId="4484E555" w14:textId="395EB955" w:rsidR="00780221" w:rsidRDefault="00780221" w:rsidP="00690CBA">
      <w:pPr>
        <w:ind w:firstLine="709"/>
        <w:jc w:val="both"/>
        <w:rPr>
          <w:rFonts w:ascii="Abadi" w:hAnsi="Abadi"/>
          <w:sz w:val="21"/>
          <w:szCs w:val="21"/>
        </w:rPr>
      </w:pPr>
    </w:p>
    <w:p w14:paraId="01F8C85A" w14:textId="64ADA4F4" w:rsidR="00780221" w:rsidRDefault="00780221" w:rsidP="00690CBA">
      <w:pPr>
        <w:ind w:firstLine="709"/>
        <w:jc w:val="both"/>
        <w:rPr>
          <w:rFonts w:ascii="Abadi" w:hAnsi="Abadi"/>
          <w:sz w:val="21"/>
          <w:szCs w:val="21"/>
        </w:rPr>
      </w:pPr>
      <w:r>
        <w:rPr>
          <w:rFonts w:ascii="Abadi" w:hAnsi="Abadi"/>
          <w:sz w:val="21"/>
          <w:szCs w:val="21"/>
        </w:rPr>
        <w:t>Que ganas tenemos, necesitamos que el Gobierno federal venga y apoye al estado, al desarrollo, a la condición de pandemia para poder lograr lo que todos queremos, un mejor Guanajuato.</w:t>
      </w:r>
    </w:p>
    <w:p w14:paraId="749E031F" w14:textId="6CEABE56" w:rsidR="00780221" w:rsidRDefault="00780221" w:rsidP="00690CBA">
      <w:pPr>
        <w:ind w:firstLine="709"/>
        <w:jc w:val="both"/>
        <w:rPr>
          <w:rFonts w:ascii="Abadi" w:hAnsi="Abadi"/>
          <w:sz w:val="21"/>
          <w:szCs w:val="21"/>
        </w:rPr>
      </w:pPr>
    </w:p>
    <w:p w14:paraId="0494CFAC" w14:textId="72BC7B0C" w:rsidR="00780221" w:rsidRDefault="00780221" w:rsidP="00690CBA">
      <w:pPr>
        <w:ind w:firstLine="709"/>
        <w:jc w:val="both"/>
        <w:rPr>
          <w:rFonts w:ascii="Abadi" w:hAnsi="Abadi"/>
          <w:sz w:val="21"/>
          <w:szCs w:val="21"/>
        </w:rPr>
      </w:pPr>
      <w:r>
        <w:rPr>
          <w:rFonts w:ascii="Abadi" w:hAnsi="Abadi"/>
          <w:sz w:val="21"/>
          <w:szCs w:val="21"/>
        </w:rPr>
        <w:t>Yo, tal parece que, quisiera que los diputados, les pregunto, ¿qué gestiones han hecho? Para que el Gobierno del estado tenga la oportunidad de que los ciudadanos disfrutemos de más y mejores condiciones.</w:t>
      </w:r>
    </w:p>
    <w:p w14:paraId="43C982D4" w14:textId="24ACE871" w:rsidR="00780221" w:rsidRDefault="00780221" w:rsidP="00690CBA">
      <w:pPr>
        <w:ind w:firstLine="709"/>
        <w:jc w:val="both"/>
        <w:rPr>
          <w:rFonts w:ascii="Abadi" w:hAnsi="Abadi"/>
          <w:sz w:val="21"/>
          <w:szCs w:val="21"/>
        </w:rPr>
      </w:pPr>
    </w:p>
    <w:p w14:paraId="185E0055" w14:textId="4E862966" w:rsidR="00780221" w:rsidRDefault="00780221" w:rsidP="00690CBA">
      <w:pPr>
        <w:ind w:firstLine="709"/>
        <w:jc w:val="both"/>
        <w:rPr>
          <w:rFonts w:ascii="Abadi" w:hAnsi="Abadi"/>
          <w:sz w:val="21"/>
          <w:szCs w:val="21"/>
        </w:rPr>
      </w:pPr>
      <w:r>
        <w:rPr>
          <w:rFonts w:ascii="Abadi" w:hAnsi="Abadi"/>
          <w:sz w:val="21"/>
          <w:szCs w:val="21"/>
        </w:rPr>
        <w:t>Entonces, creo que, hay un dato importante que, en el Gobierno federal si a habido un crecimiento brutal de la deuda</w:t>
      </w:r>
      <w:r w:rsidR="00472073">
        <w:rPr>
          <w:rFonts w:ascii="Abadi" w:hAnsi="Abadi"/>
          <w:sz w:val="21"/>
          <w:szCs w:val="21"/>
        </w:rPr>
        <w:t xml:space="preserve"> y, como lo digo yo, de manera subterránea, sin hacer </w:t>
      </w:r>
      <w:proofErr w:type="gramStart"/>
      <w:r w:rsidR="00472073">
        <w:rPr>
          <w:rFonts w:ascii="Abadi" w:hAnsi="Abadi"/>
          <w:sz w:val="21"/>
          <w:szCs w:val="21"/>
        </w:rPr>
        <w:t>realmente</w:t>
      </w:r>
      <w:proofErr w:type="gramEnd"/>
      <w:r w:rsidR="00472073">
        <w:rPr>
          <w:rFonts w:ascii="Abadi" w:hAnsi="Abadi"/>
          <w:sz w:val="21"/>
          <w:szCs w:val="21"/>
        </w:rPr>
        <w:t xml:space="preserve"> sensatos y, realmente decir, estamos haciendo esta contratación de deuda, porque queremos crecer esta situación, no nos lo han dicho. Hoy, en Guanajuato si tenemos esa condición y vamos a seguir trabajando por el estado, por </w:t>
      </w:r>
      <w:r w:rsidR="00472073">
        <w:rPr>
          <w:rFonts w:ascii="Abadi" w:hAnsi="Abadi"/>
          <w:sz w:val="21"/>
          <w:szCs w:val="21"/>
        </w:rPr>
        <w:t xml:space="preserve">las necesidades y vamos a buscar solventar todas las deficiencias que, triste y desafortunadamente, nos han venido recortando los presupuestos federales. Es cuánto presidenta. </w:t>
      </w:r>
    </w:p>
    <w:p w14:paraId="0BEEFE02" w14:textId="6A933EEF" w:rsidR="00472073" w:rsidRDefault="00472073" w:rsidP="00690CBA">
      <w:pPr>
        <w:ind w:firstLine="709"/>
        <w:jc w:val="both"/>
        <w:rPr>
          <w:rFonts w:ascii="Abadi" w:hAnsi="Abadi"/>
          <w:sz w:val="21"/>
          <w:szCs w:val="21"/>
        </w:rPr>
      </w:pPr>
    </w:p>
    <w:p w14:paraId="3C888418" w14:textId="77777777" w:rsidR="00472073" w:rsidRDefault="00472073"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780221">
        <w:rPr>
          <w:rFonts w:ascii="Abadi" w:hAnsi="Abadi"/>
          <w:sz w:val="21"/>
          <w:szCs w:val="21"/>
        </w:rPr>
        <w:t>Grac</w:t>
      </w:r>
      <w:r w:rsidR="00D031B8" w:rsidRPr="00D031B8">
        <w:rPr>
          <w:rFonts w:ascii="Abadi" w:hAnsi="Abadi"/>
          <w:sz w:val="21"/>
          <w:szCs w:val="21"/>
        </w:rPr>
        <w:t>ias</w:t>
      </w:r>
      <w:r>
        <w:rPr>
          <w:rFonts w:ascii="Abadi" w:hAnsi="Abadi"/>
          <w:sz w:val="21"/>
          <w:szCs w:val="21"/>
        </w:rPr>
        <w:t xml:space="preserve"> d</w:t>
      </w:r>
      <w:r w:rsidR="00D031B8" w:rsidRPr="00D031B8">
        <w:rPr>
          <w:rFonts w:ascii="Abadi" w:hAnsi="Abadi"/>
          <w:sz w:val="21"/>
          <w:szCs w:val="21"/>
        </w:rPr>
        <w:t>iputado</w:t>
      </w:r>
      <w:r>
        <w:rPr>
          <w:rFonts w:ascii="Abadi" w:hAnsi="Abadi"/>
          <w:sz w:val="21"/>
          <w:szCs w:val="21"/>
        </w:rPr>
        <w:t xml:space="preserve">. </w:t>
      </w:r>
      <w:r w:rsidR="00D031B8" w:rsidRPr="00D031B8">
        <w:rPr>
          <w:rFonts w:ascii="Abadi" w:hAnsi="Abadi"/>
          <w:sz w:val="21"/>
          <w:szCs w:val="21"/>
        </w:rPr>
        <w:t xml:space="preserve"> Diputada Magdalena, </w:t>
      </w:r>
      <w:r>
        <w:rPr>
          <w:rFonts w:ascii="Abadi" w:hAnsi="Abadi"/>
          <w:sz w:val="21"/>
          <w:szCs w:val="21"/>
        </w:rPr>
        <w:t>¿</w:t>
      </w:r>
      <w:r w:rsidR="00D031B8" w:rsidRPr="00D031B8">
        <w:rPr>
          <w:rFonts w:ascii="Abadi" w:hAnsi="Abadi"/>
          <w:sz w:val="21"/>
          <w:szCs w:val="21"/>
        </w:rPr>
        <w:t>qu</w:t>
      </w:r>
      <w:r>
        <w:rPr>
          <w:rFonts w:ascii="Abadi" w:hAnsi="Abadi"/>
          <w:sz w:val="21"/>
          <w:szCs w:val="21"/>
        </w:rPr>
        <w:t>é</w:t>
      </w:r>
      <w:r w:rsidR="00D031B8" w:rsidRPr="00D031B8">
        <w:rPr>
          <w:rFonts w:ascii="Abadi" w:hAnsi="Abadi"/>
          <w:sz w:val="21"/>
          <w:szCs w:val="21"/>
        </w:rPr>
        <w:t xml:space="preserve"> hechos qu</w:t>
      </w:r>
      <w:r>
        <w:rPr>
          <w:rFonts w:ascii="Abadi" w:hAnsi="Abadi"/>
          <w:sz w:val="21"/>
          <w:szCs w:val="21"/>
        </w:rPr>
        <w:t>iere</w:t>
      </w:r>
      <w:r w:rsidR="00D031B8" w:rsidRPr="00D031B8">
        <w:rPr>
          <w:rFonts w:ascii="Abadi" w:hAnsi="Abadi"/>
          <w:sz w:val="21"/>
          <w:szCs w:val="21"/>
        </w:rPr>
        <w:t xml:space="preserve"> rectificar</w:t>
      </w:r>
      <w:r>
        <w:rPr>
          <w:rFonts w:ascii="Abadi" w:hAnsi="Abadi"/>
          <w:sz w:val="21"/>
          <w:szCs w:val="21"/>
        </w:rPr>
        <w:t>?</w:t>
      </w:r>
    </w:p>
    <w:p w14:paraId="2A8391F7" w14:textId="77777777" w:rsidR="00472073" w:rsidRDefault="00472073" w:rsidP="00690CBA">
      <w:pPr>
        <w:ind w:firstLine="709"/>
        <w:jc w:val="both"/>
        <w:rPr>
          <w:rFonts w:ascii="Abadi" w:hAnsi="Abadi"/>
          <w:sz w:val="21"/>
          <w:szCs w:val="21"/>
        </w:rPr>
      </w:pPr>
    </w:p>
    <w:p w14:paraId="22CF4368" w14:textId="77777777" w:rsidR="00472073" w:rsidRDefault="00472073" w:rsidP="00690CBA">
      <w:pPr>
        <w:ind w:firstLine="709"/>
        <w:jc w:val="both"/>
        <w:rPr>
          <w:rFonts w:ascii="Abadi" w:hAnsi="Abadi"/>
          <w:sz w:val="21"/>
          <w:szCs w:val="21"/>
        </w:rPr>
      </w:pPr>
      <w:r>
        <w:rPr>
          <w:rFonts w:ascii="Abadi" w:hAnsi="Abadi"/>
          <w:b/>
          <w:bCs/>
          <w:sz w:val="21"/>
          <w:szCs w:val="21"/>
        </w:rPr>
        <w:t>-C. Dip. María Magdalena Rosales Cruz:</w:t>
      </w:r>
      <w:r w:rsidR="00D031B8" w:rsidRPr="00D031B8">
        <w:rPr>
          <w:rFonts w:ascii="Abadi" w:hAnsi="Abadi"/>
          <w:sz w:val="21"/>
          <w:szCs w:val="21"/>
        </w:rPr>
        <w:t xml:space="preserve"> Sí, sobre lo que se menciona de los dineros federales que llegan</w:t>
      </w:r>
      <w:r>
        <w:rPr>
          <w:rFonts w:ascii="Abadi" w:hAnsi="Abadi"/>
          <w:sz w:val="21"/>
          <w:szCs w:val="21"/>
        </w:rPr>
        <w:t xml:space="preserve"> a Guanajuato</w:t>
      </w:r>
      <w:r w:rsidR="00D031B8" w:rsidRPr="00D031B8">
        <w:rPr>
          <w:rFonts w:ascii="Abadi" w:hAnsi="Abadi"/>
          <w:sz w:val="21"/>
          <w:szCs w:val="21"/>
        </w:rPr>
        <w:t xml:space="preserve"> y la utilización de ellos. </w:t>
      </w:r>
    </w:p>
    <w:p w14:paraId="64511E37" w14:textId="77777777" w:rsidR="00472073" w:rsidRDefault="00472073"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Enterada. Diputado Raúl</w:t>
      </w:r>
      <w:r>
        <w:rPr>
          <w:rFonts w:ascii="Abadi" w:hAnsi="Abadi"/>
          <w:sz w:val="21"/>
          <w:szCs w:val="21"/>
        </w:rPr>
        <w:t xml:space="preserve"> Humberto ¿q</w:t>
      </w:r>
      <w:r w:rsidR="00D031B8" w:rsidRPr="00D031B8">
        <w:rPr>
          <w:rFonts w:ascii="Abadi" w:hAnsi="Abadi"/>
          <w:sz w:val="21"/>
          <w:szCs w:val="21"/>
        </w:rPr>
        <w:t>ué hechos que rectificar</w:t>
      </w:r>
      <w:r>
        <w:rPr>
          <w:rFonts w:ascii="Abadi" w:hAnsi="Abadi"/>
          <w:sz w:val="21"/>
          <w:szCs w:val="21"/>
        </w:rPr>
        <w:t>?</w:t>
      </w:r>
      <w:r w:rsidR="00D031B8" w:rsidRPr="00D031B8">
        <w:rPr>
          <w:rFonts w:ascii="Abadi" w:hAnsi="Abadi"/>
          <w:sz w:val="21"/>
          <w:szCs w:val="21"/>
        </w:rPr>
        <w:t xml:space="preserve"> </w:t>
      </w:r>
    </w:p>
    <w:p w14:paraId="20F2DAF7" w14:textId="77777777" w:rsidR="00472073" w:rsidRDefault="00472073" w:rsidP="00690CBA">
      <w:pPr>
        <w:ind w:firstLine="709"/>
        <w:jc w:val="both"/>
        <w:rPr>
          <w:rFonts w:ascii="Abadi" w:hAnsi="Abadi"/>
          <w:sz w:val="21"/>
          <w:szCs w:val="21"/>
        </w:rPr>
      </w:pPr>
    </w:p>
    <w:p w14:paraId="4C40759D" w14:textId="77777777" w:rsidR="00472073" w:rsidRDefault="00472073" w:rsidP="00690CBA">
      <w:pPr>
        <w:ind w:firstLine="709"/>
        <w:jc w:val="both"/>
        <w:rPr>
          <w:rFonts w:ascii="Abadi" w:hAnsi="Abadi"/>
          <w:sz w:val="21"/>
          <w:szCs w:val="21"/>
        </w:rPr>
      </w:pPr>
      <w:r>
        <w:rPr>
          <w:rFonts w:ascii="Abadi" w:hAnsi="Abadi"/>
          <w:b/>
          <w:bCs/>
          <w:sz w:val="21"/>
          <w:szCs w:val="21"/>
        </w:rPr>
        <w:t xml:space="preserve">-C. Dip. Raúl Humberto Márquez Albo: </w:t>
      </w:r>
      <w:r w:rsidR="00D031B8" w:rsidRPr="00D031B8">
        <w:rPr>
          <w:rFonts w:ascii="Abadi" w:hAnsi="Abadi"/>
          <w:sz w:val="21"/>
          <w:szCs w:val="21"/>
        </w:rPr>
        <w:t>En cuanto al préstamo de gobierno</w:t>
      </w:r>
      <w:r>
        <w:rPr>
          <w:rFonts w:ascii="Abadi" w:hAnsi="Abadi"/>
          <w:sz w:val="21"/>
          <w:szCs w:val="21"/>
        </w:rPr>
        <w:t xml:space="preserve"> de</w:t>
      </w:r>
      <w:r w:rsidR="00D031B8" w:rsidRPr="00D031B8">
        <w:rPr>
          <w:rFonts w:ascii="Abadi" w:hAnsi="Abadi"/>
          <w:sz w:val="21"/>
          <w:szCs w:val="21"/>
        </w:rPr>
        <w:t xml:space="preserve">l </w:t>
      </w:r>
      <w:r>
        <w:rPr>
          <w:rFonts w:ascii="Abadi" w:hAnsi="Abadi"/>
          <w:sz w:val="21"/>
          <w:szCs w:val="21"/>
        </w:rPr>
        <w:t>estado.</w:t>
      </w:r>
    </w:p>
    <w:p w14:paraId="1EB333C3" w14:textId="77777777" w:rsidR="00472073" w:rsidRDefault="00472073" w:rsidP="00690CBA">
      <w:pPr>
        <w:ind w:firstLine="709"/>
        <w:jc w:val="both"/>
        <w:rPr>
          <w:rFonts w:ascii="Abadi" w:hAnsi="Abadi"/>
          <w:sz w:val="21"/>
          <w:szCs w:val="21"/>
        </w:rPr>
      </w:pPr>
    </w:p>
    <w:p w14:paraId="08B0C3F1" w14:textId="77777777" w:rsidR="00472073" w:rsidRDefault="00472073"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Enterada, ¿qué hechos quiere rectificar diputado</w:t>
      </w:r>
      <w:r w:rsidR="00D031B8" w:rsidRPr="00D031B8">
        <w:rPr>
          <w:rFonts w:ascii="Abadi" w:hAnsi="Abadi"/>
          <w:sz w:val="21"/>
          <w:szCs w:val="21"/>
        </w:rPr>
        <w:t xml:space="preserve"> Enrique Alba Martínez</w:t>
      </w:r>
      <w:r>
        <w:rPr>
          <w:rFonts w:ascii="Abadi" w:hAnsi="Abadi"/>
          <w:sz w:val="21"/>
          <w:szCs w:val="21"/>
        </w:rPr>
        <w:t>?</w:t>
      </w:r>
      <w:r w:rsidR="00D031B8" w:rsidRPr="00D031B8">
        <w:rPr>
          <w:rFonts w:ascii="Abadi" w:hAnsi="Abadi"/>
          <w:sz w:val="21"/>
          <w:szCs w:val="21"/>
        </w:rPr>
        <w:t xml:space="preserve"> Diputado Enrique Alba, </w:t>
      </w:r>
      <w:r>
        <w:rPr>
          <w:rFonts w:ascii="Abadi" w:hAnsi="Abadi"/>
          <w:sz w:val="21"/>
          <w:szCs w:val="21"/>
        </w:rPr>
        <w:t>¿</w:t>
      </w:r>
      <w:r w:rsidR="00D031B8" w:rsidRPr="00D031B8">
        <w:rPr>
          <w:rFonts w:ascii="Abadi" w:hAnsi="Abadi"/>
          <w:sz w:val="21"/>
          <w:szCs w:val="21"/>
        </w:rPr>
        <w:t>me escucha</w:t>
      </w:r>
      <w:r>
        <w:rPr>
          <w:rFonts w:ascii="Abadi" w:hAnsi="Abadi"/>
          <w:sz w:val="21"/>
          <w:szCs w:val="21"/>
        </w:rPr>
        <w:t>?</w:t>
      </w:r>
    </w:p>
    <w:p w14:paraId="0A0E8C0A" w14:textId="77777777" w:rsidR="00472073" w:rsidRDefault="00472073" w:rsidP="00690CBA">
      <w:pPr>
        <w:ind w:firstLine="709"/>
        <w:jc w:val="both"/>
        <w:rPr>
          <w:rFonts w:ascii="Abadi" w:hAnsi="Abadi"/>
          <w:sz w:val="21"/>
          <w:szCs w:val="21"/>
        </w:rPr>
      </w:pPr>
    </w:p>
    <w:p w14:paraId="2747B61D" w14:textId="77777777" w:rsidR="00472073" w:rsidRDefault="00472073" w:rsidP="00690CBA">
      <w:pPr>
        <w:ind w:firstLine="709"/>
        <w:jc w:val="both"/>
        <w:rPr>
          <w:rFonts w:ascii="Abadi" w:hAnsi="Abadi"/>
          <w:sz w:val="21"/>
          <w:szCs w:val="21"/>
        </w:rPr>
      </w:pPr>
      <w:r>
        <w:rPr>
          <w:rFonts w:ascii="Abadi" w:hAnsi="Abadi"/>
          <w:b/>
          <w:bCs/>
          <w:sz w:val="21"/>
          <w:szCs w:val="21"/>
        </w:rPr>
        <w:t>-C. Dip. Enrique Alba Martínez:</w:t>
      </w:r>
      <w:r w:rsidR="00D031B8" w:rsidRPr="00D031B8">
        <w:rPr>
          <w:rFonts w:ascii="Abadi" w:hAnsi="Abadi"/>
          <w:sz w:val="21"/>
          <w:szCs w:val="21"/>
        </w:rPr>
        <w:t xml:space="preserve"> </w:t>
      </w:r>
      <w:r>
        <w:rPr>
          <w:rFonts w:ascii="Abadi" w:hAnsi="Abadi"/>
          <w:sz w:val="21"/>
          <w:szCs w:val="21"/>
        </w:rPr>
        <w:t>S</w:t>
      </w:r>
      <w:r w:rsidR="00D031B8" w:rsidRPr="00D031B8">
        <w:rPr>
          <w:rFonts w:ascii="Abadi" w:hAnsi="Abadi"/>
          <w:sz w:val="21"/>
          <w:szCs w:val="21"/>
        </w:rPr>
        <w:t xml:space="preserve">obre el tema en concreto, las </w:t>
      </w:r>
      <w:r>
        <w:rPr>
          <w:rFonts w:ascii="Abadi" w:hAnsi="Abadi"/>
          <w:sz w:val="21"/>
          <w:szCs w:val="21"/>
        </w:rPr>
        <w:t>gestiones</w:t>
      </w:r>
      <w:r w:rsidR="00D031B8" w:rsidRPr="00D031B8">
        <w:rPr>
          <w:rFonts w:ascii="Abadi" w:hAnsi="Abadi"/>
          <w:sz w:val="21"/>
          <w:szCs w:val="21"/>
        </w:rPr>
        <w:t xml:space="preserve"> que hemos hech</w:t>
      </w:r>
      <w:r>
        <w:rPr>
          <w:rFonts w:ascii="Abadi" w:hAnsi="Abadi"/>
          <w:sz w:val="21"/>
          <w:szCs w:val="21"/>
        </w:rPr>
        <w:t>o los diputados para el apoy</w:t>
      </w:r>
      <w:r w:rsidR="00D031B8" w:rsidRPr="00D031B8">
        <w:rPr>
          <w:rFonts w:ascii="Abadi" w:hAnsi="Abadi"/>
          <w:sz w:val="21"/>
          <w:szCs w:val="21"/>
        </w:rPr>
        <w:t>o</w:t>
      </w:r>
      <w:r>
        <w:rPr>
          <w:rFonts w:ascii="Abadi" w:hAnsi="Abadi"/>
          <w:sz w:val="21"/>
          <w:szCs w:val="21"/>
        </w:rPr>
        <w:t xml:space="preserve"> a</w:t>
      </w:r>
      <w:r w:rsidR="00D031B8" w:rsidRPr="00D031B8">
        <w:rPr>
          <w:rFonts w:ascii="Abadi" w:hAnsi="Abadi"/>
          <w:sz w:val="21"/>
          <w:szCs w:val="21"/>
        </w:rPr>
        <w:t xml:space="preserve"> </w:t>
      </w:r>
      <w:r>
        <w:rPr>
          <w:rFonts w:ascii="Abadi" w:hAnsi="Abadi"/>
          <w:sz w:val="21"/>
          <w:szCs w:val="21"/>
        </w:rPr>
        <w:t>l</w:t>
      </w:r>
      <w:r w:rsidR="00D031B8" w:rsidRPr="00D031B8">
        <w:rPr>
          <w:rFonts w:ascii="Abadi" w:hAnsi="Abadi"/>
          <w:sz w:val="21"/>
          <w:szCs w:val="21"/>
        </w:rPr>
        <w:t>a población</w:t>
      </w:r>
      <w:r>
        <w:rPr>
          <w:rFonts w:ascii="Abadi" w:hAnsi="Abadi"/>
          <w:sz w:val="21"/>
          <w:szCs w:val="21"/>
        </w:rPr>
        <w:t>.</w:t>
      </w:r>
    </w:p>
    <w:p w14:paraId="0C089760" w14:textId="77777777" w:rsidR="00472073" w:rsidRDefault="00472073" w:rsidP="00690CBA">
      <w:pPr>
        <w:ind w:firstLine="709"/>
        <w:jc w:val="both"/>
        <w:rPr>
          <w:rFonts w:ascii="Abadi" w:hAnsi="Abadi"/>
          <w:sz w:val="21"/>
          <w:szCs w:val="21"/>
        </w:rPr>
      </w:pPr>
    </w:p>
    <w:p w14:paraId="7C8EC881" w14:textId="77777777" w:rsidR="00472073" w:rsidRDefault="00472073"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E</w:t>
      </w:r>
      <w:r w:rsidR="00D031B8" w:rsidRPr="00D031B8">
        <w:rPr>
          <w:rFonts w:ascii="Abadi" w:hAnsi="Abadi"/>
          <w:sz w:val="21"/>
          <w:szCs w:val="21"/>
        </w:rPr>
        <w:t>nterada</w:t>
      </w:r>
      <w:r>
        <w:rPr>
          <w:rFonts w:ascii="Abadi" w:hAnsi="Abadi"/>
          <w:sz w:val="21"/>
          <w:szCs w:val="21"/>
        </w:rPr>
        <w:t>,</w:t>
      </w:r>
      <w:r w:rsidR="00D031B8" w:rsidRPr="00D031B8">
        <w:rPr>
          <w:rFonts w:ascii="Abadi" w:hAnsi="Abadi"/>
          <w:sz w:val="21"/>
          <w:szCs w:val="21"/>
        </w:rPr>
        <w:t xml:space="preserve"> tiene el uso de la voz</w:t>
      </w:r>
      <w:r>
        <w:rPr>
          <w:rFonts w:ascii="Abadi" w:hAnsi="Abadi"/>
          <w:sz w:val="21"/>
          <w:szCs w:val="21"/>
        </w:rPr>
        <w:t xml:space="preserve"> l</w:t>
      </w:r>
      <w:r w:rsidR="00D031B8" w:rsidRPr="00D031B8">
        <w:rPr>
          <w:rFonts w:ascii="Abadi" w:hAnsi="Abadi"/>
          <w:sz w:val="21"/>
          <w:szCs w:val="21"/>
        </w:rPr>
        <w:t>a diputada Magdalena</w:t>
      </w:r>
      <w:r>
        <w:rPr>
          <w:rFonts w:ascii="Abadi" w:hAnsi="Abadi"/>
          <w:sz w:val="21"/>
          <w:szCs w:val="21"/>
        </w:rPr>
        <w:t>, h</w:t>
      </w:r>
      <w:r w:rsidR="00D031B8" w:rsidRPr="00D031B8">
        <w:rPr>
          <w:rFonts w:ascii="Abadi" w:hAnsi="Abadi"/>
          <w:sz w:val="21"/>
          <w:szCs w:val="21"/>
        </w:rPr>
        <w:t>asta por cinco minutos</w:t>
      </w:r>
      <w:r>
        <w:rPr>
          <w:rFonts w:ascii="Abadi" w:hAnsi="Abadi"/>
          <w:sz w:val="21"/>
          <w:szCs w:val="21"/>
        </w:rPr>
        <w:t>,</w:t>
      </w:r>
      <w:r w:rsidR="00D031B8" w:rsidRPr="00D031B8">
        <w:rPr>
          <w:rFonts w:ascii="Abadi" w:hAnsi="Abadi"/>
          <w:sz w:val="21"/>
          <w:szCs w:val="21"/>
        </w:rPr>
        <w:t xml:space="preserve"> Adelante</w:t>
      </w:r>
      <w:r>
        <w:rPr>
          <w:rFonts w:ascii="Abadi" w:hAnsi="Abadi"/>
          <w:sz w:val="21"/>
          <w:szCs w:val="21"/>
        </w:rPr>
        <w:t xml:space="preserve"> d</w:t>
      </w:r>
      <w:r w:rsidR="00D031B8" w:rsidRPr="00D031B8">
        <w:rPr>
          <w:rFonts w:ascii="Abadi" w:hAnsi="Abadi"/>
          <w:sz w:val="21"/>
          <w:szCs w:val="21"/>
        </w:rPr>
        <w:t>iputada</w:t>
      </w:r>
      <w:r>
        <w:rPr>
          <w:rFonts w:ascii="Abadi" w:hAnsi="Abadi"/>
          <w:sz w:val="21"/>
          <w:szCs w:val="21"/>
        </w:rPr>
        <w:t>.</w:t>
      </w:r>
    </w:p>
    <w:p w14:paraId="3193B6E3" w14:textId="77777777" w:rsidR="00472073" w:rsidRDefault="00472073" w:rsidP="00690CBA">
      <w:pPr>
        <w:ind w:firstLine="709"/>
        <w:jc w:val="both"/>
        <w:rPr>
          <w:rFonts w:ascii="Abadi" w:hAnsi="Abadi"/>
          <w:sz w:val="21"/>
          <w:szCs w:val="21"/>
        </w:rPr>
      </w:pPr>
    </w:p>
    <w:p w14:paraId="44BB0A50" w14:textId="6B350B32" w:rsidR="00472073" w:rsidRDefault="00472073" w:rsidP="00472073">
      <w:pPr>
        <w:ind w:firstLine="709"/>
        <w:jc w:val="both"/>
        <w:rPr>
          <w:rFonts w:ascii="Abadi" w:hAnsi="Abadi"/>
          <w:sz w:val="21"/>
          <w:szCs w:val="21"/>
        </w:rPr>
      </w:pPr>
      <w:r>
        <w:rPr>
          <w:rFonts w:ascii="Abadi" w:hAnsi="Abadi"/>
          <w:b/>
          <w:bCs/>
          <w:sz w:val="21"/>
          <w:szCs w:val="21"/>
        </w:rPr>
        <w:t xml:space="preserve">-C. Dip. María Magdalena Rosales Cruz: </w:t>
      </w:r>
      <w:r>
        <w:rPr>
          <w:rFonts w:ascii="Abadi" w:hAnsi="Abadi"/>
          <w:sz w:val="21"/>
          <w:szCs w:val="21"/>
        </w:rPr>
        <w:t>C</w:t>
      </w:r>
      <w:r w:rsidR="00D031B8" w:rsidRPr="00D031B8">
        <w:rPr>
          <w:rFonts w:ascii="Abadi" w:hAnsi="Abadi"/>
          <w:sz w:val="21"/>
          <w:szCs w:val="21"/>
        </w:rPr>
        <w:t>on la venia presidenta</w:t>
      </w:r>
      <w:r>
        <w:rPr>
          <w:rFonts w:ascii="Abadi" w:hAnsi="Abadi"/>
          <w:sz w:val="21"/>
          <w:szCs w:val="21"/>
        </w:rPr>
        <w:t>, q</w:t>
      </w:r>
      <w:r w:rsidR="00D031B8" w:rsidRPr="00D031B8">
        <w:rPr>
          <w:rFonts w:ascii="Abadi" w:hAnsi="Abadi"/>
          <w:sz w:val="21"/>
          <w:szCs w:val="21"/>
        </w:rPr>
        <w:t xml:space="preserve">uisiera que fuera </w:t>
      </w:r>
      <w:r>
        <w:rPr>
          <w:rFonts w:ascii="Abadi" w:hAnsi="Abadi"/>
          <w:sz w:val="21"/>
          <w:szCs w:val="21"/>
        </w:rPr>
        <w:t xml:space="preserve">mi </w:t>
      </w:r>
      <w:r w:rsidR="00D031B8" w:rsidRPr="00D031B8">
        <w:rPr>
          <w:rFonts w:ascii="Abadi" w:hAnsi="Abadi"/>
          <w:sz w:val="21"/>
          <w:szCs w:val="21"/>
        </w:rPr>
        <w:t>intervención breve</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e</w:t>
      </w:r>
      <w:r w:rsidR="00D031B8" w:rsidRPr="00D031B8">
        <w:rPr>
          <w:rFonts w:ascii="Abadi" w:hAnsi="Abadi"/>
          <w:sz w:val="21"/>
          <w:szCs w:val="21"/>
        </w:rPr>
        <w:t>spero que así lo sea</w:t>
      </w:r>
      <w:r>
        <w:rPr>
          <w:rFonts w:ascii="Abadi" w:hAnsi="Abadi"/>
          <w:sz w:val="21"/>
          <w:szCs w:val="21"/>
        </w:rPr>
        <w:t>.</w:t>
      </w:r>
    </w:p>
    <w:p w14:paraId="255B916C" w14:textId="77777777" w:rsidR="00472073" w:rsidRDefault="00472073" w:rsidP="00690CBA">
      <w:pPr>
        <w:ind w:firstLine="709"/>
        <w:jc w:val="both"/>
        <w:rPr>
          <w:rFonts w:ascii="Abadi" w:hAnsi="Abadi"/>
          <w:sz w:val="21"/>
          <w:szCs w:val="21"/>
        </w:rPr>
      </w:pPr>
    </w:p>
    <w:p w14:paraId="7DF7B584" w14:textId="77777777" w:rsidR="005501CA" w:rsidRDefault="00D031B8" w:rsidP="00690CBA">
      <w:pPr>
        <w:ind w:firstLine="709"/>
        <w:jc w:val="both"/>
        <w:rPr>
          <w:rFonts w:ascii="Abadi" w:hAnsi="Abadi"/>
          <w:sz w:val="21"/>
          <w:szCs w:val="21"/>
        </w:rPr>
      </w:pPr>
      <w:r w:rsidRPr="00D031B8">
        <w:rPr>
          <w:rFonts w:ascii="Abadi" w:hAnsi="Abadi"/>
          <w:sz w:val="21"/>
          <w:szCs w:val="21"/>
        </w:rPr>
        <w:t xml:space="preserve"> Solamente </w:t>
      </w:r>
      <w:proofErr w:type="gramStart"/>
      <w:r w:rsidRPr="00D031B8">
        <w:rPr>
          <w:rFonts w:ascii="Abadi" w:hAnsi="Abadi"/>
          <w:sz w:val="21"/>
          <w:szCs w:val="21"/>
        </w:rPr>
        <w:t>aclarar</w:t>
      </w:r>
      <w:proofErr w:type="gramEnd"/>
      <w:r w:rsidRPr="00D031B8">
        <w:rPr>
          <w:rFonts w:ascii="Abadi" w:hAnsi="Abadi"/>
          <w:sz w:val="21"/>
          <w:szCs w:val="21"/>
        </w:rPr>
        <w:t xml:space="preserve"> que</w:t>
      </w:r>
      <w:r w:rsidR="00472073">
        <w:rPr>
          <w:rFonts w:ascii="Abadi" w:hAnsi="Abadi"/>
          <w:sz w:val="21"/>
          <w:szCs w:val="21"/>
        </w:rPr>
        <w:t>,</w:t>
      </w:r>
      <w:r w:rsidRPr="00D031B8">
        <w:rPr>
          <w:rFonts w:ascii="Abadi" w:hAnsi="Abadi"/>
          <w:sz w:val="21"/>
          <w:szCs w:val="21"/>
        </w:rPr>
        <w:t xml:space="preserve"> el año pasado el Gobierno del Estado </w:t>
      </w:r>
      <w:r w:rsidR="00472073">
        <w:rPr>
          <w:rFonts w:ascii="Abadi" w:hAnsi="Abadi"/>
          <w:sz w:val="21"/>
          <w:szCs w:val="21"/>
        </w:rPr>
        <w:t>tuvo un sub</w:t>
      </w:r>
      <w:r w:rsidRPr="00D031B8">
        <w:rPr>
          <w:rFonts w:ascii="Abadi" w:hAnsi="Abadi"/>
          <w:sz w:val="21"/>
          <w:szCs w:val="21"/>
        </w:rPr>
        <w:t xml:space="preserve">ejercicio de más de </w:t>
      </w:r>
      <w:r w:rsidR="00472073">
        <w:rPr>
          <w:rFonts w:ascii="Abadi" w:hAnsi="Abadi"/>
          <w:sz w:val="21"/>
          <w:szCs w:val="21"/>
        </w:rPr>
        <w:t>5,000</w:t>
      </w:r>
      <w:r w:rsidRPr="00D031B8">
        <w:rPr>
          <w:rFonts w:ascii="Abadi" w:hAnsi="Abadi"/>
          <w:sz w:val="21"/>
          <w:szCs w:val="21"/>
        </w:rPr>
        <w:t xml:space="preserve"> millones de pesos. Es decir, no se ejerció, pero sí pidió prestado. Por otra parte, dice que no ha llegado el dinero federal</w:t>
      </w:r>
      <w:r w:rsidR="00472073">
        <w:rPr>
          <w:rFonts w:ascii="Abadi" w:hAnsi="Abadi"/>
          <w:sz w:val="21"/>
          <w:szCs w:val="21"/>
        </w:rPr>
        <w:t>, q</w:t>
      </w:r>
      <w:r w:rsidRPr="00D031B8">
        <w:rPr>
          <w:rFonts w:ascii="Abadi" w:hAnsi="Abadi"/>
          <w:sz w:val="21"/>
          <w:szCs w:val="21"/>
        </w:rPr>
        <w:t>uiero recordarles que hay un pacto fiscal</w:t>
      </w:r>
      <w:r w:rsidR="00472073">
        <w:rPr>
          <w:rFonts w:ascii="Abadi" w:hAnsi="Abadi"/>
          <w:sz w:val="21"/>
          <w:szCs w:val="21"/>
        </w:rPr>
        <w:t>,</w:t>
      </w:r>
      <w:r w:rsidRPr="00D031B8">
        <w:rPr>
          <w:rFonts w:ascii="Abadi" w:hAnsi="Abadi"/>
          <w:sz w:val="21"/>
          <w:szCs w:val="21"/>
        </w:rPr>
        <w:t xml:space="preserve"> en donde a cada estado le corresponde una cantidad </w:t>
      </w:r>
      <w:r w:rsidR="00472073">
        <w:rPr>
          <w:rFonts w:ascii="Abadi" w:hAnsi="Abadi"/>
          <w:sz w:val="21"/>
          <w:szCs w:val="21"/>
        </w:rPr>
        <w:t xml:space="preserve">de recursos </w:t>
      </w:r>
      <w:r w:rsidRPr="00D031B8">
        <w:rPr>
          <w:rFonts w:ascii="Abadi" w:hAnsi="Abadi"/>
          <w:sz w:val="21"/>
          <w:szCs w:val="21"/>
        </w:rPr>
        <w:t>y</w:t>
      </w:r>
      <w:r w:rsidR="00472073">
        <w:rPr>
          <w:rFonts w:ascii="Abadi" w:hAnsi="Abadi"/>
          <w:sz w:val="21"/>
          <w:szCs w:val="21"/>
        </w:rPr>
        <w:t>,</w:t>
      </w:r>
      <w:r w:rsidRPr="00D031B8">
        <w:rPr>
          <w:rFonts w:ascii="Abadi" w:hAnsi="Abadi"/>
          <w:sz w:val="21"/>
          <w:szCs w:val="21"/>
        </w:rPr>
        <w:t xml:space="preserve"> en base a ese pacto fiscal es que llegan los recursos a cada uno de los </w:t>
      </w:r>
      <w:r w:rsidR="00472073">
        <w:rPr>
          <w:rFonts w:ascii="Abadi" w:hAnsi="Abadi"/>
          <w:sz w:val="21"/>
          <w:szCs w:val="21"/>
        </w:rPr>
        <w:t>e</w:t>
      </w:r>
      <w:r w:rsidRPr="00D031B8">
        <w:rPr>
          <w:rFonts w:ascii="Abadi" w:hAnsi="Abadi"/>
          <w:sz w:val="21"/>
          <w:szCs w:val="21"/>
        </w:rPr>
        <w:t xml:space="preserve">stados, incluyendo </w:t>
      </w:r>
      <w:r w:rsidR="00472073">
        <w:rPr>
          <w:rFonts w:ascii="Abadi" w:hAnsi="Abadi"/>
          <w:sz w:val="21"/>
          <w:szCs w:val="21"/>
        </w:rPr>
        <w:t>Guanajuato ¿</w:t>
      </w:r>
      <w:r w:rsidRPr="00D031B8">
        <w:rPr>
          <w:rFonts w:ascii="Abadi" w:hAnsi="Abadi"/>
          <w:sz w:val="21"/>
          <w:szCs w:val="21"/>
        </w:rPr>
        <w:t>cómo se lo gastan en el estado de Guanajuato? Es</w:t>
      </w:r>
      <w:r w:rsidR="00472073">
        <w:rPr>
          <w:rFonts w:ascii="Abadi" w:hAnsi="Abadi"/>
          <w:sz w:val="21"/>
          <w:szCs w:val="21"/>
        </w:rPr>
        <w:t>t</w:t>
      </w:r>
      <w:r w:rsidRPr="00D031B8">
        <w:rPr>
          <w:rFonts w:ascii="Abadi" w:hAnsi="Abadi"/>
          <w:sz w:val="21"/>
          <w:szCs w:val="21"/>
        </w:rPr>
        <w:t>o es lo que estamos revisando en cada año y</w:t>
      </w:r>
      <w:r w:rsidR="005501CA">
        <w:rPr>
          <w:rFonts w:ascii="Abadi" w:hAnsi="Abadi"/>
          <w:sz w:val="21"/>
          <w:szCs w:val="21"/>
        </w:rPr>
        <w:t>,</w:t>
      </w:r>
      <w:r w:rsidRPr="00D031B8">
        <w:rPr>
          <w:rFonts w:ascii="Abadi" w:hAnsi="Abadi"/>
          <w:sz w:val="21"/>
          <w:szCs w:val="21"/>
        </w:rPr>
        <w:t xml:space="preserve"> en el presupuesto de egresos señalamos que</w:t>
      </w:r>
      <w:r w:rsidR="005501CA">
        <w:rPr>
          <w:rFonts w:ascii="Abadi" w:hAnsi="Abadi"/>
          <w:sz w:val="21"/>
          <w:szCs w:val="21"/>
        </w:rPr>
        <w:t>,</w:t>
      </w:r>
      <w:r w:rsidRPr="00D031B8">
        <w:rPr>
          <w:rFonts w:ascii="Abadi" w:hAnsi="Abadi"/>
          <w:sz w:val="21"/>
          <w:szCs w:val="21"/>
        </w:rPr>
        <w:t xml:space="preserve"> hay áreas en donde se gasta más si</w:t>
      </w:r>
      <w:r w:rsidR="005501CA">
        <w:rPr>
          <w:rFonts w:ascii="Abadi" w:hAnsi="Abadi"/>
          <w:sz w:val="21"/>
          <w:szCs w:val="21"/>
        </w:rPr>
        <w:t xml:space="preserve"> y</w:t>
      </w:r>
      <w:r w:rsidRPr="00D031B8">
        <w:rPr>
          <w:rFonts w:ascii="Abadi" w:hAnsi="Abadi"/>
          <w:sz w:val="21"/>
          <w:szCs w:val="21"/>
        </w:rPr>
        <w:t xml:space="preserve"> no es </w:t>
      </w:r>
      <w:r w:rsidRPr="00D031B8">
        <w:rPr>
          <w:rFonts w:ascii="Abadi" w:hAnsi="Abadi"/>
          <w:sz w:val="21"/>
          <w:szCs w:val="21"/>
        </w:rPr>
        <w:lastRenderedPageBreak/>
        <w:t>necesario</w:t>
      </w:r>
      <w:r w:rsidR="005501CA">
        <w:rPr>
          <w:rFonts w:ascii="Abadi" w:hAnsi="Abadi"/>
          <w:sz w:val="21"/>
          <w:szCs w:val="21"/>
        </w:rPr>
        <w:t xml:space="preserve"> y, temas </w:t>
      </w:r>
      <w:r w:rsidRPr="00D031B8">
        <w:rPr>
          <w:rFonts w:ascii="Abadi" w:hAnsi="Abadi"/>
          <w:sz w:val="21"/>
          <w:szCs w:val="21"/>
        </w:rPr>
        <w:t>donde se gasta menos y es necesario</w:t>
      </w:r>
      <w:r w:rsidR="005501CA">
        <w:rPr>
          <w:rFonts w:ascii="Abadi" w:hAnsi="Abadi"/>
          <w:sz w:val="21"/>
          <w:szCs w:val="21"/>
        </w:rPr>
        <w:t>.</w:t>
      </w:r>
    </w:p>
    <w:p w14:paraId="26313C36" w14:textId="77777777" w:rsidR="005501CA" w:rsidRDefault="005501CA" w:rsidP="00690CBA">
      <w:pPr>
        <w:ind w:firstLine="709"/>
        <w:jc w:val="both"/>
        <w:rPr>
          <w:rFonts w:ascii="Abadi" w:hAnsi="Abadi"/>
          <w:sz w:val="21"/>
          <w:szCs w:val="21"/>
        </w:rPr>
      </w:pPr>
    </w:p>
    <w:p w14:paraId="42F4F043" w14:textId="77777777" w:rsidR="005501CA" w:rsidRDefault="00D031B8" w:rsidP="00690CBA">
      <w:pPr>
        <w:ind w:firstLine="709"/>
        <w:jc w:val="both"/>
        <w:rPr>
          <w:rFonts w:ascii="Abadi" w:hAnsi="Abadi"/>
          <w:sz w:val="21"/>
          <w:szCs w:val="21"/>
        </w:rPr>
      </w:pPr>
      <w:r w:rsidRPr="00D031B8">
        <w:rPr>
          <w:rFonts w:ascii="Abadi" w:hAnsi="Abadi"/>
          <w:sz w:val="21"/>
          <w:szCs w:val="21"/>
        </w:rPr>
        <w:t xml:space="preserve"> Pero además del pacto </w:t>
      </w:r>
      <w:r w:rsidR="005501CA">
        <w:rPr>
          <w:rFonts w:ascii="Abadi" w:hAnsi="Abadi"/>
          <w:sz w:val="21"/>
          <w:szCs w:val="21"/>
        </w:rPr>
        <w:t>fiscal,</w:t>
      </w:r>
      <w:r w:rsidRPr="00D031B8">
        <w:rPr>
          <w:rFonts w:ascii="Abadi" w:hAnsi="Abadi"/>
          <w:sz w:val="21"/>
          <w:szCs w:val="21"/>
        </w:rPr>
        <w:t xml:space="preserve"> al que tienen determinado número de recursos, cada uno de los </w:t>
      </w:r>
      <w:r w:rsidR="005501CA">
        <w:rPr>
          <w:rFonts w:ascii="Abadi" w:hAnsi="Abadi"/>
          <w:sz w:val="21"/>
          <w:szCs w:val="21"/>
        </w:rPr>
        <w:t>e</w:t>
      </w:r>
      <w:r w:rsidRPr="00D031B8">
        <w:rPr>
          <w:rFonts w:ascii="Abadi" w:hAnsi="Abadi"/>
          <w:sz w:val="21"/>
          <w:szCs w:val="21"/>
        </w:rPr>
        <w:t>stados y</w:t>
      </w:r>
      <w:r w:rsidR="005501CA">
        <w:rPr>
          <w:rFonts w:ascii="Abadi" w:hAnsi="Abadi"/>
          <w:sz w:val="21"/>
          <w:szCs w:val="21"/>
        </w:rPr>
        <w:t>,</w:t>
      </w:r>
      <w:r w:rsidRPr="00D031B8">
        <w:rPr>
          <w:rFonts w:ascii="Abadi" w:hAnsi="Abadi"/>
          <w:sz w:val="21"/>
          <w:szCs w:val="21"/>
        </w:rPr>
        <w:t xml:space="preserve"> se lo gastan como mejor les parezca</w:t>
      </w:r>
      <w:r w:rsidR="005501CA">
        <w:rPr>
          <w:rFonts w:ascii="Abadi" w:hAnsi="Abadi"/>
          <w:sz w:val="21"/>
          <w:szCs w:val="21"/>
        </w:rPr>
        <w:t>, p</w:t>
      </w:r>
      <w:r w:rsidRPr="00D031B8">
        <w:rPr>
          <w:rFonts w:ascii="Abadi" w:hAnsi="Abadi"/>
          <w:sz w:val="21"/>
          <w:szCs w:val="21"/>
        </w:rPr>
        <w:t>orque a nosotros e</w:t>
      </w:r>
      <w:r w:rsidR="005501CA">
        <w:rPr>
          <w:rFonts w:ascii="Abadi" w:hAnsi="Abadi"/>
          <w:sz w:val="21"/>
          <w:szCs w:val="21"/>
        </w:rPr>
        <w:t>n</w:t>
      </w:r>
      <w:r w:rsidRPr="00D031B8">
        <w:rPr>
          <w:rFonts w:ascii="Abadi" w:hAnsi="Abadi"/>
          <w:sz w:val="21"/>
          <w:szCs w:val="21"/>
        </w:rPr>
        <w:t xml:space="preserve"> estas reuniones de la Ley de Egresos, pues simplemente </w:t>
      </w:r>
      <w:r w:rsidR="005501CA">
        <w:rPr>
          <w:rFonts w:ascii="Abadi" w:hAnsi="Abadi"/>
          <w:sz w:val="21"/>
          <w:szCs w:val="21"/>
        </w:rPr>
        <w:t>no</w:t>
      </w:r>
      <w:r w:rsidRPr="00D031B8">
        <w:rPr>
          <w:rFonts w:ascii="Abadi" w:hAnsi="Abadi"/>
          <w:sz w:val="21"/>
          <w:szCs w:val="21"/>
        </w:rPr>
        <w:t>s votan en contra</w:t>
      </w:r>
      <w:r w:rsidR="005501CA">
        <w:rPr>
          <w:rFonts w:ascii="Abadi" w:hAnsi="Abadi"/>
          <w:sz w:val="21"/>
          <w:szCs w:val="21"/>
        </w:rPr>
        <w:t>, p</w:t>
      </w:r>
      <w:r w:rsidRPr="00D031B8">
        <w:rPr>
          <w:rFonts w:ascii="Abadi" w:hAnsi="Abadi"/>
          <w:sz w:val="21"/>
          <w:szCs w:val="21"/>
        </w:rPr>
        <w:t xml:space="preserve">ero bueno, además de ellos, en Guanajuato se beneficiaron a todos los adultos mayores de </w:t>
      </w:r>
      <w:r w:rsidR="005501CA">
        <w:rPr>
          <w:rFonts w:ascii="Abadi" w:hAnsi="Abadi"/>
          <w:sz w:val="21"/>
          <w:szCs w:val="21"/>
        </w:rPr>
        <w:t>68</w:t>
      </w:r>
      <w:r w:rsidRPr="00D031B8">
        <w:rPr>
          <w:rFonts w:ascii="Abadi" w:hAnsi="Abadi"/>
          <w:sz w:val="21"/>
          <w:szCs w:val="21"/>
        </w:rPr>
        <w:t xml:space="preserve"> años con una pensión</w:t>
      </w:r>
      <w:r w:rsidR="005501CA">
        <w:rPr>
          <w:rFonts w:ascii="Abadi" w:hAnsi="Abadi"/>
          <w:sz w:val="21"/>
          <w:szCs w:val="21"/>
        </w:rPr>
        <w:t>, a</w:t>
      </w:r>
      <w:r w:rsidRPr="00D031B8">
        <w:rPr>
          <w:rFonts w:ascii="Abadi" w:hAnsi="Abadi"/>
          <w:sz w:val="21"/>
          <w:szCs w:val="21"/>
        </w:rPr>
        <w:t xml:space="preserve"> todos los estudiantes de las preparatorias públicas se les otorgo una </w:t>
      </w:r>
      <w:r w:rsidR="005501CA">
        <w:rPr>
          <w:rFonts w:ascii="Abadi" w:hAnsi="Abadi"/>
          <w:sz w:val="21"/>
          <w:szCs w:val="21"/>
        </w:rPr>
        <w:t>beca, a</w:t>
      </w:r>
      <w:r w:rsidRPr="00D031B8">
        <w:rPr>
          <w:rFonts w:ascii="Abadi" w:hAnsi="Abadi"/>
          <w:sz w:val="21"/>
          <w:szCs w:val="21"/>
        </w:rPr>
        <w:t xml:space="preserve"> todos los discapacitados menores de </w:t>
      </w:r>
      <w:r w:rsidR="005501CA">
        <w:rPr>
          <w:rFonts w:ascii="Abadi" w:hAnsi="Abadi"/>
          <w:sz w:val="21"/>
          <w:szCs w:val="21"/>
        </w:rPr>
        <w:t>30</w:t>
      </w:r>
      <w:r w:rsidRPr="00D031B8">
        <w:rPr>
          <w:rFonts w:ascii="Abadi" w:hAnsi="Abadi"/>
          <w:sz w:val="21"/>
          <w:szCs w:val="21"/>
        </w:rPr>
        <w:t xml:space="preserve"> años se les proporcionó un apoyo importante</w:t>
      </w:r>
      <w:r w:rsidR="005501CA">
        <w:rPr>
          <w:rFonts w:ascii="Abadi" w:hAnsi="Abadi"/>
          <w:sz w:val="21"/>
          <w:szCs w:val="21"/>
        </w:rPr>
        <w:t>, a t</w:t>
      </w:r>
      <w:r w:rsidRPr="00D031B8">
        <w:rPr>
          <w:rFonts w:ascii="Abadi" w:hAnsi="Abadi"/>
          <w:sz w:val="21"/>
          <w:szCs w:val="21"/>
        </w:rPr>
        <w:t>odos los adultos mayores se les vacuno</w:t>
      </w:r>
      <w:r w:rsidR="005501CA">
        <w:rPr>
          <w:rFonts w:ascii="Abadi" w:hAnsi="Abadi"/>
          <w:sz w:val="21"/>
          <w:szCs w:val="21"/>
        </w:rPr>
        <w:t>, a t</w:t>
      </w:r>
      <w:r w:rsidRPr="00D031B8">
        <w:rPr>
          <w:rFonts w:ascii="Abadi" w:hAnsi="Abadi"/>
          <w:sz w:val="21"/>
          <w:szCs w:val="21"/>
        </w:rPr>
        <w:t xml:space="preserve">odos los adultos de </w:t>
      </w:r>
      <w:r w:rsidR="005501CA">
        <w:rPr>
          <w:rFonts w:ascii="Abadi" w:hAnsi="Abadi"/>
          <w:sz w:val="21"/>
          <w:szCs w:val="21"/>
        </w:rPr>
        <w:t>50 a 60</w:t>
      </w:r>
      <w:r w:rsidRPr="00D031B8">
        <w:rPr>
          <w:rFonts w:ascii="Abadi" w:hAnsi="Abadi"/>
          <w:sz w:val="21"/>
          <w:szCs w:val="21"/>
        </w:rPr>
        <w:t xml:space="preserve"> se les está vacuna</w:t>
      </w:r>
      <w:r w:rsidR="005501CA">
        <w:rPr>
          <w:rFonts w:ascii="Abadi" w:hAnsi="Abadi"/>
          <w:sz w:val="21"/>
          <w:szCs w:val="21"/>
        </w:rPr>
        <w:t>ndo, a</w:t>
      </w:r>
      <w:r w:rsidRPr="00D031B8">
        <w:rPr>
          <w:rFonts w:ascii="Abadi" w:hAnsi="Abadi"/>
          <w:sz w:val="21"/>
          <w:szCs w:val="21"/>
        </w:rPr>
        <w:t xml:space="preserve"> todos los profesores se les vacuno. </w:t>
      </w:r>
      <w:r w:rsidR="005501CA">
        <w:rPr>
          <w:rFonts w:ascii="Abadi" w:hAnsi="Abadi"/>
          <w:sz w:val="21"/>
          <w:szCs w:val="21"/>
        </w:rPr>
        <w:t>a</w:t>
      </w:r>
      <w:r w:rsidRPr="00D031B8">
        <w:rPr>
          <w:rFonts w:ascii="Abadi" w:hAnsi="Abadi"/>
          <w:sz w:val="21"/>
          <w:szCs w:val="21"/>
        </w:rPr>
        <w:t xml:space="preserve"> todo el personal de los sistemas de salud se les vacuno</w:t>
      </w:r>
      <w:r w:rsidR="005501CA">
        <w:rPr>
          <w:rFonts w:ascii="Abadi" w:hAnsi="Abadi"/>
          <w:sz w:val="21"/>
          <w:szCs w:val="21"/>
        </w:rPr>
        <w:t>,</w:t>
      </w:r>
      <w:r w:rsidRPr="00D031B8">
        <w:rPr>
          <w:rFonts w:ascii="Abadi" w:hAnsi="Abadi"/>
          <w:sz w:val="21"/>
          <w:szCs w:val="21"/>
        </w:rPr>
        <w:t xml:space="preserve"> cosa menor, </w:t>
      </w:r>
      <w:r w:rsidR="005501CA">
        <w:rPr>
          <w:rFonts w:ascii="Abadi" w:hAnsi="Abadi"/>
          <w:sz w:val="21"/>
          <w:szCs w:val="21"/>
        </w:rPr>
        <w:t>¿</w:t>
      </w:r>
      <w:r w:rsidRPr="00D031B8">
        <w:rPr>
          <w:rFonts w:ascii="Abadi" w:hAnsi="Abadi"/>
          <w:sz w:val="21"/>
          <w:szCs w:val="21"/>
        </w:rPr>
        <w:t>verdad</w:t>
      </w:r>
      <w:r w:rsidR="005501CA">
        <w:rPr>
          <w:rFonts w:ascii="Abadi" w:hAnsi="Abadi"/>
          <w:sz w:val="21"/>
          <w:szCs w:val="21"/>
        </w:rPr>
        <w:t>?</w:t>
      </w:r>
      <w:r w:rsidRPr="00D031B8">
        <w:rPr>
          <w:rFonts w:ascii="Abadi" w:hAnsi="Abadi"/>
          <w:sz w:val="21"/>
          <w:szCs w:val="21"/>
        </w:rPr>
        <w:t xml:space="preserve"> Cosa menor</w:t>
      </w:r>
      <w:r w:rsidR="005501CA">
        <w:rPr>
          <w:rFonts w:ascii="Abadi" w:hAnsi="Abadi"/>
          <w:sz w:val="21"/>
          <w:szCs w:val="21"/>
        </w:rPr>
        <w:t>,</w:t>
      </w:r>
      <w:r w:rsidRPr="00D031B8">
        <w:rPr>
          <w:rFonts w:ascii="Abadi" w:hAnsi="Abadi"/>
          <w:sz w:val="21"/>
          <w:szCs w:val="21"/>
        </w:rPr>
        <w:t xml:space="preserve"> </w:t>
      </w:r>
      <w:r w:rsidR="005501CA">
        <w:rPr>
          <w:rFonts w:ascii="Abadi" w:hAnsi="Abadi"/>
          <w:sz w:val="21"/>
          <w:szCs w:val="21"/>
        </w:rPr>
        <w:t>a</w:t>
      </w:r>
      <w:r w:rsidRPr="00D031B8">
        <w:rPr>
          <w:rFonts w:ascii="Abadi" w:hAnsi="Abadi"/>
          <w:sz w:val="21"/>
          <w:szCs w:val="21"/>
        </w:rPr>
        <w:t>quí no hay para el estado de Guanajuato ningún apoyo.</w:t>
      </w:r>
    </w:p>
    <w:p w14:paraId="5257DC61" w14:textId="77777777" w:rsidR="005501CA" w:rsidRDefault="005501CA" w:rsidP="00690CBA">
      <w:pPr>
        <w:ind w:firstLine="709"/>
        <w:jc w:val="both"/>
        <w:rPr>
          <w:rFonts w:ascii="Abadi" w:hAnsi="Abadi"/>
          <w:sz w:val="21"/>
          <w:szCs w:val="21"/>
        </w:rPr>
      </w:pPr>
    </w:p>
    <w:p w14:paraId="03ADE522" w14:textId="77777777" w:rsidR="005501CA" w:rsidRDefault="00D031B8" w:rsidP="00690CBA">
      <w:pPr>
        <w:ind w:firstLine="709"/>
        <w:jc w:val="both"/>
        <w:rPr>
          <w:rFonts w:ascii="Abadi" w:hAnsi="Abadi"/>
          <w:sz w:val="21"/>
          <w:szCs w:val="21"/>
        </w:rPr>
      </w:pPr>
      <w:r w:rsidRPr="00D031B8">
        <w:rPr>
          <w:rFonts w:ascii="Abadi" w:hAnsi="Abadi"/>
          <w:sz w:val="21"/>
          <w:szCs w:val="21"/>
        </w:rPr>
        <w:t>Los guanajuatense</w:t>
      </w:r>
      <w:r w:rsidR="005501CA">
        <w:rPr>
          <w:rFonts w:ascii="Abadi" w:hAnsi="Abadi"/>
          <w:sz w:val="21"/>
          <w:szCs w:val="21"/>
        </w:rPr>
        <w:t>s</w:t>
      </w:r>
      <w:r w:rsidRPr="00D031B8">
        <w:rPr>
          <w:rFonts w:ascii="Abadi" w:hAnsi="Abadi"/>
          <w:sz w:val="21"/>
          <w:szCs w:val="21"/>
        </w:rPr>
        <w:t xml:space="preserve"> sufrimos de este abandono del gobierno federal</w:t>
      </w:r>
      <w:r w:rsidR="005501CA">
        <w:rPr>
          <w:rFonts w:ascii="Abadi" w:hAnsi="Abadi"/>
          <w:sz w:val="21"/>
          <w:szCs w:val="21"/>
        </w:rPr>
        <w:t>,</w:t>
      </w:r>
      <w:r w:rsidRPr="00D031B8">
        <w:rPr>
          <w:rFonts w:ascii="Abadi" w:hAnsi="Abadi"/>
          <w:sz w:val="21"/>
          <w:szCs w:val="21"/>
        </w:rPr>
        <w:t xml:space="preserve"> nada más que, afortunadamente, la población sabe lo que le ha llega</w:t>
      </w:r>
      <w:r w:rsidR="005501CA">
        <w:rPr>
          <w:rFonts w:ascii="Abadi" w:hAnsi="Abadi"/>
          <w:sz w:val="21"/>
          <w:szCs w:val="21"/>
        </w:rPr>
        <w:t>do</w:t>
      </w:r>
      <w:r w:rsidRPr="00D031B8">
        <w:rPr>
          <w:rFonts w:ascii="Abadi" w:hAnsi="Abadi"/>
          <w:sz w:val="21"/>
          <w:szCs w:val="21"/>
        </w:rPr>
        <w:t xml:space="preserve"> y sabe que esta crisis de pandemia pudo librarse de una manera tranquila, pacífica, porque imagínese, si no hubiera sido así, que le llegaran los apoyos a la gente más vulnerable y que no hubiera ni un peso en la casa. </w:t>
      </w:r>
      <w:r w:rsidR="005501CA">
        <w:rPr>
          <w:rFonts w:ascii="Abadi" w:hAnsi="Abadi"/>
          <w:sz w:val="21"/>
          <w:szCs w:val="21"/>
        </w:rPr>
        <w:t>¿</w:t>
      </w:r>
      <w:r w:rsidRPr="00D031B8">
        <w:rPr>
          <w:rFonts w:ascii="Abadi" w:hAnsi="Abadi"/>
          <w:sz w:val="21"/>
          <w:szCs w:val="21"/>
        </w:rPr>
        <w:t xml:space="preserve">Qué hubiera sucedido entonces? </w:t>
      </w:r>
    </w:p>
    <w:p w14:paraId="34E38840" w14:textId="77777777" w:rsidR="005501CA" w:rsidRDefault="005501CA" w:rsidP="00690CBA">
      <w:pPr>
        <w:ind w:firstLine="709"/>
        <w:jc w:val="both"/>
        <w:rPr>
          <w:rFonts w:ascii="Abadi" w:hAnsi="Abadi"/>
          <w:sz w:val="21"/>
          <w:szCs w:val="21"/>
        </w:rPr>
      </w:pPr>
    </w:p>
    <w:p w14:paraId="35C81B01" w14:textId="77777777" w:rsidR="005501CA" w:rsidRDefault="005501CA" w:rsidP="00690CBA">
      <w:pPr>
        <w:ind w:firstLine="709"/>
        <w:jc w:val="both"/>
        <w:rPr>
          <w:rFonts w:ascii="Abadi" w:hAnsi="Abadi"/>
          <w:sz w:val="21"/>
          <w:szCs w:val="21"/>
        </w:rPr>
      </w:pPr>
      <w:r>
        <w:rPr>
          <w:rFonts w:ascii="Abadi" w:hAnsi="Abadi"/>
          <w:sz w:val="21"/>
          <w:szCs w:val="21"/>
        </w:rPr>
        <w:t>Entonces, e</w:t>
      </w:r>
      <w:r w:rsidR="00D031B8" w:rsidRPr="00D031B8">
        <w:rPr>
          <w:rFonts w:ascii="Abadi" w:hAnsi="Abadi"/>
          <w:sz w:val="21"/>
          <w:szCs w:val="21"/>
        </w:rPr>
        <w:t>stos argumentos de que el estado de Guanajuato no recibe, pues recibe, por ejemplo, a una Guardia Nacional que hace lo que los sistemas de seguridad en el Estado no hacen</w:t>
      </w:r>
      <w:r>
        <w:rPr>
          <w:rFonts w:ascii="Abadi" w:hAnsi="Abadi"/>
          <w:sz w:val="21"/>
          <w:szCs w:val="21"/>
        </w:rPr>
        <w:t>, q</w:t>
      </w:r>
      <w:r w:rsidR="00D031B8" w:rsidRPr="00D031B8">
        <w:rPr>
          <w:rFonts w:ascii="Abadi" w:hAnsi="Abadi"/>
          <w:sz w:val="21"/>
          <w:szCs w:val="21"/>
        </w:rPr>
        <w:t xml:space="preserve">ue hay un ejército que está en todos los municipios que hace lo que </w:t>
      </w:r>
      <w:r w:rsidRPr="00D031B8">
        <w:rPr>
          <w:rFonts w:ascii="Abadi" w:hAnsi="Abadi"/>
          <w:sz w:val="21"/>
          <w:szCs w:val="21"/>
        </w:rPr>
        <w:t>las autoridades de seguridad no hacen</w:t>
      </w:r>
      <w:r w:rsidR="00D031B8" w:rsidRPr="00D031B8">
        <w:rPr>
          <w:rFonts w:ascii="Abadi" w:hAnsi="Abadi"/>
          <w:sz w:val="21"/>
          <w:szCs w:val="21"/>
        </w:rPr>
        <w:t xml:space="preserve">. </w:t>
      </w:r>
    </w:p>
    <w:p w14:paraId="760DE440" w14:textId="77777777" w:rsidR="005501CA" w:rsidRDefault="005501CA" w:rsidP="00690CBA">
      <w:pPr>
        <w:ind w:firstLine="709"/>
        <w:jc w:val="both"/>
        <w:rPr>
          <w:rFonts w:ascii="Abadi" w:hAnsi="Abadi"/>
          <w:sz w:val="21"/>
          <w:szCs w:val="21"/>
        </w:rPr>
      </w:pPr>
    </w:p>
    <w:p w14:paraId="7127502E" w14:textId="77777777" w:rsidR="005501CA" w:rsidRDefault="00D031B8" w:rsidP="00690CBA">
      <w:pPr>
        <w:ind w:firstLine="709"/>
        <w:jc w:val="both"/>
        <w:rPr>
          <w:rFonts w:ascii="Abadi" w:hAnsi="Abadi"/>
          <w:sz w:val="21"/>
          <w:szCs w:val="21"/>
        </w:rPr>
      </w:pPr>
      <w:r w:rsidRPr="00D031B8">
        <w:rPr>
          <w:rFonts w:ascii="Abadi" w:hAnsi="Abadi"/>
          <w:sz w:val="21"/>
          <w:szCs w:val="21"/>
        </w:rPr>
        <w:t>Bueno, solamente es lo que quiero señalar. Es cu</w:t>
      </w:r>
      <w:r w:rsidR="005501CA">
        <w:rPr>
          <w:rFonts w:ascii="Abadi" w:hAnsi="Abadi"/>
          <w:sz w:val="21"/>
          <w:szCs w:val="21"/>
        </w:rPr>
        <w:t>á</w:t>
      </w:r>
      <w:r w:rsidRPr="00D031B8">
        <w:rPr>
          <w:rFonts w:ascii="Abadi" w:hAnsi="Abadi"/>
          <w:sz w:val="21"/>
          <w:szCs w:val="21"/>
        </w:rPr>
        <w:t>nto</w:t>
      </w:r>
      <w:r w:rsidR="005501CA">
        <w:rPr>
          <w:rFonts w:ascii="Abadi" w:hAnsi="Abadi"/>
          <w:sz w:val="21"/>
          <w:szCs w:val="21"/>
        </w:rPr>
        <w:t>, m</w:t>
      </w:r>
      <w:r w:rsidRPr="00D031B8">
        <w:rPr>
          <w:rFonts w:ascii="Abadi" w:hAnsi="Abadi"/>
          <w:sz w:val="21"/>
          <w:szCs w:val="21"/>
        </w:rPr>
        <w:t>uchas gracias</w:t>
      </w:r>
      <w:r w:rsidR="005501CA">
        <w:rPr>
          <w:rFonts w:ascii="Abadi" w:hAnsi="Abadi"/>
          <w:sz w:val="21"/>
          <w:szCs w:val="21"/>
        </w:rPr>
        <w:t>.</w:t>
      </w:r>
    </w:p>
    <w:p w14:paraId="7409FCEC" w14:textId="77777777" w:rsidR="005501CA" w:rsidRDefault="005501CA" w:rsidP="00690CBA">
      <w:pPr>
        <w:ind w:firstLine="709"/>
        <w:jc w:val="both"/>
        <w:rPr>
          <w:rFonts w:ascii="Abadi" w:hAnsi="Abadi"/>
          <w:sz w:val="21"/>
          <w:szCs w:val="21"/>
        </w:rPr>
      </w:pPr>
    </w:p>
    <w:p w14:paraId="6399298E" w14:textId="77777777" w:rsidR="005501CA" w:rsidRDefault="005501CA" w:rsidP="00690CBA">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Diputada Reyna, </w:t>
      </w:r>
      <w:r>
        <w:rPr>
          <w:rFonts w:ascii="Abadi" w:hAnsi="Abadi"/>
          <w:sz w:val="21"/>
          <w:szCs w:val="21"/>
        </w:rPr>
        <w:t>¿</w:t>
      </w:r>
      <w:r w:rsidR="00D031B8" w:rsidRPr="00D031B8">
        <w:rPr>
          <w:rFonts w:ascii="Abadi" w:hAnsi="Abadi"/>
          <w:sz w:val="21"/>
          <w:szCs w:val="21"/>
        </w:rPr>
        <w:t>para qué efecto</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w:t>
      </w:r>
      <w:r w:rsidR="00D031B8" w:rsidRPr="00D031B8">
        <w:rPr>
          <w:rFonts w:ascii="Abadi" w:hAnsi="Abadi"/>
          <w:sz w:val="21"/>
          <w:szCs w:val="21"/>
        </w:rPr>
        <w:t>me escucha? Diputada Reyna</w:t>
      </w:r>
      <w:r>
        <w:rPr>
          <w:rFonts w:ascii="Abadi" w:hAnsi="Abadi"/>
          <w:sz w:val="21"/>
          <w:szCs w:val="21"/>
        </w:rPr>
        <w:t xml:space="preserve"> ¿</w:t>
      </w:r>
      <w:r w:rsidR="00D031B8" w:rsidRPr="00D031B8">
        <w:rPr>
          <w:rFonts w:ascii="Abadi" w:hAnsi="Abadi"/>
          <w:sz w:val="21"/>
          <w:szCs w:val="21"/>
        </w:rPr>
        <w:t xml:space="preserve">me escucha? </w:t>
      </w:r>
    </w:p>
    <w:p w14:paraId="6A1F5985" w14:textId="77777777" w:rsidR="005501CA" w:rsidRDefault="005501CA" w:rsidP="00690CBA">
      <w:pPr>
        <w:ind w:firstLine="709"/>
        <w:jc w:val="both"/>
        <w:rPr>
          <w:rFonts w:ascii="Abadi" w:hAnsi="Abadi"/>
          <w:sz w:val="21"/>
          <w:szCs w:val="21"/>
        </w:rPr>
      </w:pPr>
    </w:p>
    <w:p w14:paraId="6C99492D" w14:textId="77777777" w:rsidR="005501CA" w:rsidRDefault="00D031B8" w:rsidP="00690CBA">
      <w:pPr>
        <w:ind w:firstLine="709"/>
        <w:jc w:val="both"/>
        <w:rPr>
          <w:rFonts w:ascii="Abadi" w:hAnsi="Abadi"/>
          <w:sz w:val="21"/>
          <w:szCs w:val="21"/>
        </w:rPr>
      </w:pPr>
      <w:r w:rsidRPr="00D031B8">
        <w:rPr>
          <w:rFonts w:ascii="Abadi" w:hAnsi="Abadi"/>
          <w:sz w:val="21"/>
          <w:szCs w:val="21"/>
        </w:rPr>
        <w:t>Tiene el uso de la voz</w:t>
      </w:r>
      <w:r w:rsidR="005501CA">
        <w:rPr>
          <w:rFonts w:ascii="Abadi" w:hAnsi="Abadi"/>
          <w:sz w:val="21"/>
          <w:szCs w:val="21"/>
        </w:rPr>
        <w:t xml:space="preserve"> el d</w:t>
      </w:r>
      <w:r w:rsidRPr="00D031B8">
        <w:rPr>
          <w:rFonts w:ascii="Abadi" w:hAnsi="Abadi"/>
          <w:sz w:val="21"/>
          <w:szCs w:val="21"/>
        </w:rPr>
        <w:t>iputado Raúl Márquez, hasta por cinco minutos</w:t>
      </w:r>
      <w:r w:rsidR="005501CA">
        <w:rPr>
          <w:rFonts w:ascii="Abadi" w:hAnsi="Abadi"/>
          <w:sz w:val="21"/>
          <w:szCs w:val="21"/>
        </w:rPr>
        <w:t>,</w:t>
      </w:r>
      <w:r w:rsidRPr="00D031B8">
        <w:rPr>
          <w:rFonts w:ascii="Abadi" w:hAnsi="Abadi"/>
          <w:sz w:val="21"/>
          <w:szCs w:val="21"/>
        </w:rPr>
        <w:t xml:space="preserve"> Adelante</w:t>
      </w:r>
      <w:r w:rsidR="005501CA">
        <w:rPr>
          <w:rFonts w:ascii="Abadi" w:hAnsi="Abadi"/>
          <w:sz w:val="21"/>
          <w:szCs w:val="21"/>
        </w:rPr>
        <w:t xml:space="preserve"> d</w:t>
      </w:r>
      <w:r w:rsidRPr="00D031B8">
        <w:rPr>
          <w:rFonts w:ascii="Abadi" w:hAnsi="Abadi"/>
          <w:sz w:val="21"/>
          <w:szCs w:val="21"/>
        </w:rPr>
        <w:t>iputado.</w:t>
      </w:r>
    </w:p>
    <w:p w14:paraId="452EB07D" w14:textId="24637CAA" w:rsidR="005501CA" w:rsidRDefault="005501CA" w:rsidP="00690CBA">
      <w:pPr>
        <w:ind w:firstLine="709"/>
        <w:jc w:val="both"/>
        <w:rPr>
          <w:rFonts w:ascii="Abadi" w:hAnsi="Abadi"/>
          <w:sz w:val="21"/>
          <w:szCs w:val="21"/>
        </w:rPr>
      </w:pPr>
    </w:p>
    <w:p w14:paraId="17B2563C" w14:textId="7227C359" w:rsidR="00652C8A" w:rsidRDefault="00652C8A" w:rsidP="00652C8A">
      <w:pPr>
        <w:ind w:firstLine="709"/>
        <w:jc w:val="right"/>
        <w:rPr>
          <w:rFonts w:ascii="Abadi" w:hAnsi="Abadi"/>
          <w:sz w:val="21"/>
          <w:szCs w:val="21"/>
        </w:rPr>
      </w:pPr>
      <w:r>
        <w:rPr>
          <w:noProof/>
        </w:rPr>
        <w:drawing>
          <wp:inline distT="0" distB="0" distL="0" distR="0" wp14:anchorId="7A7E3134" wp14:editId="72D8323C">
            <wp:extent cx="2119493" cy="1194728"/>
            <wp:effectExtent l="19050" t="0" r="14605" b="386715"/>
            <wp:docPr id="12" name="Imagen 12" descr="Foto montaje de la cara de un hombre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Foto montaje de la cara de un hombre en una oficina&#10;&#10;Descripción generada automáticamente con confianza media"/>
                    <pic:cNvPicPr/>
                  </pic:nvPicPr>
                  <pic:blipFill>
                    <a:blip r:embed="rId26"/>
                    <a:stretch>
                      <a:fillRect/>
                    </a:stretch>
                  </pic:blipFill>
                  <pic:spPr>
                    <a:xfrm>
                      <a:off x="0" y="0"/>
                      <a:ext cx="2144410" cy="12087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84B954" w14:textId="4C19781E" w:rsidR="005501CA" w:rsidRDefault="005501CA" w:rsidP="00690CBA">
      <w:pPr>
        <w:ind w:firstLine="709"/>
        <w:jc w:val="both"/>
        <w:rPr>
          <w:rFonts w:ascii="Abadi" w:hAnsi="Abadi"/>
          <w:sz w:val="21"/>
          <w:szCs w:val="21"/>
        </w:rPr>
      </w:pPr>
      <w:r>
        <w:rPr>
          <w:rFonts w:ascii="Abadi" w:hAnsi="Abadi"/>
          <w:b/>
          <w:bCs/>
          <w:sz w:val="21"/>
          <w:szCs w:val="21"/>
        </w:rPr>
        <w:t>-C. Dip. Raúl Humberto Márquez Albo:</w:t>
      </w:r>
      <w:r w:rsidR="00D031B8" w:rsidRPr="00D031B8">
        <w:rPr>
          <w:rFonts w:ascii="Abadi" w:hAnsi="Abadi"/>
          <w:sz w:val="21"/>
          <w:szCs w:val="21"/>
        </w:rPr>
        <w:t xml:space="preserve"> Muchas gracias, president</w:t>
      </w:r>
      <w:r>
        <w:rPr>
          <w:rFonts w:ascii="Abadi" w:hAnsi="Abadi"/>
          <w:sz w:val="21"/>
          <w:szCs w:val="21"/>
        </w:rPr>
        <w:t>a</w:t>
      </w:r>
      <w:r w:rsidR="00D031B8" w:rsidRPr="00D031B8">
        <w:rPr>
          <w:rFonts w:ascii="Abadi" w:hAnsi="Abadi"/>
          <w:sz w:val="21"/>
          <w:szCs w:val="21"/>
        </w:rPr>
        <w:t xml:space="preserve">. </w:t>
      </w:r>
    </w:p>
    <w:p w14:paraId="16E76D2F" w14:textId="77777777" w:rsidR="005501CA" w:rsidRDefault="005501CA" w:rsidP="00690CBA">
      <w:pPr>
        <w:ind w:firstLine="709"/>
        <w:jc w:val="both"/>
        <w:rPr>
          <w:rFonts w:ascii="Abadi" w:hAnsi="Abadi"/>
          <w:sz w:val="21"/>
          <w:szCs w:val="21"/>
        </w:rPr>
      </w:pPr>
    </w:p>
    <w:p w14:paraId="1C2EB7BC" w14:textId="77777777" w:rsidR="00BB1EA0" w:rsidRDefault="00D031B8" w:rsidP="00690CBA">
      <w:pPr>
        <w:ind w:firstLine="709"/>
        <w:jc w:val="both"/>
        <w:rPr>
          <w:rFonts w:ascii="Abadi" w:hAnsi="Abadi"/>
          <w:sz w:val="21"/>
          <w:szCs w:val="21"/>
        </w:rPr>
      </w:pPr>
      <w:r w:rsidRPr="00D031B8">
        <w:rPr>
          <w:rFonts w:ascii="Abadi" w:hAnsi="Abadi"/>
          <w:sz w:val="21"/>
          <w:szCs w:val="21"/>
        </w:rPr>
        <w:t xml:space="preserve">Durante la </w:t>
      </w:r>
      <w:r w:rsidR="005501CA">
        <w:rPr>
          <w:rFonts w:ascii="Abadi" w:hAnsi="Abadi"/>
          <w:sz w:val="21"/>
          <w:szCs w:val="21"/>
        </w:rPr>
        <w:t>gestión</w:t>
      </w:r>
      <w:r w:rsidRPr="00D031B8">
        <w:rPr>
          <w:rFonts w:ascii="Abadi" w:hAnsi="Abadi"/>
          <w:sz w:val="21"/>
          <w:szCs w:val="21"/>
        </w:rPr>
        <w:t xml:space="preserve"> de los dos</w:t>
      </w:r>
      <w:r w:rsidR="005501CA">
        <w:rPr>
          <w:rFonts w:ascii="Abadi" w:hAnsi="Abadi"/>
          <w:sz w:val="21"/>
          <w:szCs w:val="21"/>
        </w:rPr>
        <w:t xml:space="preserve"> préstamos que, en este tiempo que lleva la administración</w:t>
      </w:r>
      <w:r w:rsidRPr="00D031B8">
        <w:rPr>
          <w:rFonts w:ascii="Abadi" w:hAnsi="Abadi"/>
          <w:sz w:val="21"/>
          <w:szCs w:val="21"/>
        </w:rPr>
        <w:t xml:space="preserve"> del Gobierno del Estado</w:t>
      </w:r>
      <w:r w:rsidR="005501CA">
        <w:rPr>
          <w:rFonts w:ascii="Abadi" w:hAnsi="Abadi"/>
          <w:sz w:val="21"/>
          <w:szCs w:val="21"/>
        </w:rPr>
        <w:t>, y</w:t>
      </w:r>
      <w:r w:rsidRPr="00D031B8">
        <w:rPr>
          <w:rFonts w:ascii="Abadi" w:hAnsi="Abadi"/>
          <w:sz w:val="21"/>
          <w:szCs w:val="21"/>
        </w:rPr>
        <w:t xml:space="preserve">o he hecho dos propuestas puntuales, precisas, concretas, con </w:t>
      </w:r>
      <w:r w:rsidR="005501CA">
        <w:rPr>
          <w:rFonts w:ascii="Abadi" w:hAnsi="Abadi"/>
          <w:sz w:val="21"/>
          <w:szCs w:val="21"/>
        </w:rPr>
        <w:t>número</w:t>
      </w:r>
      <w:r w:rsidRPr="00D031B8">
        <w:rPr>
          <w:rFonts w:ascii="Abadi" w:hAnsi="Abadi"/>
          <w:sz w:val="21"/>
          <w:szCs w:val="21"/>
        </w:rPr>
        <w:t xml:space="preserve"> claro, sin tocar programas prioritarios</w:t>
      </w:r>
      <w:r w:rsidR="005501CA">
        <w:rPr>
          <w:rFonts w:ascii="Abadi" w:hAnsi="Abadi"/>
          <w:sz w:val="21"/>
          <w:szCs w:val="21"/>
        </w:rPr>
        <w:t>, sin</w:t>
      </w:r>
      <w:r w:rsidRPr="00D031B8">
        <w:rPr>
          <w:rFonts w:ascii="Abadi" w:hAnsi="Abadi"/>
          <w:sz w:val="21"/>
          <w:szCs w:val="21"/>
        </w:rPr>
        <w:t xml:space="preserve"> menoscabar los temas fundamentales de atención del gobierno, como con seguridad, salud, educación y sin tocar el tema de salarios</w:t>
      </w:r>
      <w:r w:rsidR="005501CA">
        <w:rPr>
          <w:rFonts w:ascii="Abadi" w:hAnsi="Abadi"/>
          <w:sz w:val="21"/>
          <w:szCs w:val="21"/>
        </w:rPr>
        <w:t xml:space="preserve">, </w:t>
      </w:r>
      <w:r w:rsidRPr="00D031B8">
        <w:rPr>
          <w:rFonts w:ascii="Abadi" w:hAnsi="Abadi"/>
          <w:sz w:val="21"/>
          <w:szCs w:val="21"/>
        </w:rPr>
        <w:t xml:space="preserve"> </w:t>
      </w:r>
      <w:r w:rsidR="005501CA">
        <w:rPr>
          <w:rFonts w:ascii="Abadi" w:hAnsi="Abadi"/>
          <w:sz w:val="21"/>
          <w:szCs w:val="21"/>
        </w:rPr>
        <w:t>p</w:t>
      </w:r>
      <w:r w:rsidRPr="00D031B8">
        <w:rPr>
          <w:rFonts w:ascii="Abadi" w:hAnsi="Abadi"/>
          <w:sz w:val="21"/>
          <w:szCs w:val="21"/>
        </w:rPr>
        <w:t>orque yo sé que el tema de salario</w:t>
      </w:r>
      <w:r w:rsidR="005501CA">
        <w:rPr>
          <w:rFonts w:ascii="Abadi" w:hAnsi="Abadi"/>
          <w:sz w:val="21"/>
          <w:szCs w:val="21"/>
        </w:rPr>
        <w:t xml:space="preserve">s les duele </w:t>
      </w:r>
      <w:r w:rsidRPr="00D031B8">
        <w:rPr>
          <w:rFonts w:ascii="Abadi" w:hAnsi="Abadi"/>
          <w:sz w:val="21"/>
          <w:szCs w:val="21"/>
        </w:rPr>
        <w:t xml:space="preserve">a los empleados del </w:t>
      </w:r>
      <w:r w:rsidR="005501CA">
        <w:rPr>
          <w:rFonts w:ascii="Abadi" w:hAnsi="Abadi"/>
          <w:sz w:val="21"/>
          <w:szCs w:val="21"/>
        </w:rPr>
        <w:t>Gobierno del estado y, demostré qu</w:t>
      </w:r>
      <w:r w:rsidRPr="00D031B8">
        <w:rPr>
          <w:rFonts w:ascii="Abadi" w:hAnsi="Abadi"/>
          <w:sz w:val="21"/>
          <w:szCs w:val="21"/>
        </w:rPr>
        <w:t>e</w:t>
      </w:r>
      <w:r w:rsidR="005501CA">
        <w:rPr>
          <w:rFonts w:ascii="Abadi" w:hAnsi="Abadi"/>
          <w:sz w:val="21"/>
          <w:szCs w:val="21"/>
        </w:rPr>
        <w:t>,</w:t>
      </w:r>
      <w:r w:rsidRPr="00D031B8">
        <w:rPr>
          <w:rFonts w:ascii="Abadi" w:hAnsi="Abadi"/>
          <w:sz w:val="21"/>
          <w:szCs w:val="21"/>
        </w:rPr>
        <w:t xml:space="preserve"> haciendo ahorros</w:t>
      </w:r>
      <w:r w:rsidR="005501CA">
        <w:rPr>
          <w:rFonts w:ascii="Abadi" w:hAnsi="Abadi"/>
          <w:sz w:val="21"/>
          <w:szCs w:val="21"/>
        </w:rPr>
        <w:t>,</w:t>
      </w:r>
      <w:r w:rsidRPr="00D031B8">
        <w:rPr>
          <w:rFonts w:ascii="Abadi" w:hAnsi="Abadi"/>
          <w:sz w:val="21"/>
          <w:szCs w:val="21"/>
        </w:rPr>
        <w:t xml:space="preserve"> se podrían obtener esos </w:t>
      </w:r>
      <w:r w:rsidR="00BB1EA0">
        <w:rPr>
          <w:rFonts w:ascii="Abadi" w:hAnsi="Abadi"/>
          <w:sz w:val="21"/>
          <w:szCs w:val="21"/>
        </w:rPr>
        <w:t>5,350</w:t>
      </w:r>
      <w:r w:rsidRPr="00D031B8">
        <w:rPr>
          <w:rFonts w:ascii="Abadi" w:hAnsi="Abadi"/>
          <w:sz w:val="21"/>
          <w:szCs w:val="21"/>
        </w:rPr>
        <w:t xml:space="preserve"> millones de pesos iniciales y </w:t>
      </w:r>
      <w:r w:rsidR="00BB1EA0">
        <w:rPr>
          <w:rFonts w:ascii="Abadi" w:hAnsi="Abadi"/>
          <w:sz w:val="21"/>
          <w:szCs w:val="21"/>
        </w:rPr>
        <w:t>l</w:t>
      </w:r>
      <w:r w:rsidRPr="00D031B8">
        <w:rPr>
          <w:rFonts w:ascii="Abadi" w:hAnsi="Abadi"/>
          <w:sz w:val="21"/>
          <w:szCs w:val="21"/>
        </w:rPr>
        <w:t>os</w:t>
      </w:r>
      <w:r w:rsidR="00BB1EA0">
        <w:rPr>
          <w:rFonts w:ascii="Abadi" w:hAnsi="Abadi"/>
          <w:sz w:val="21"/>
          <w:szCs w:val="21"/>
        </w:rPr>
        <w:t xml:space="preserve"> </w:t>
      </w:r>
      <w:r w:rsidRPr="00D031B8">
        <w:rPr>
          <w:rFonts w:ascii="Abadi" w:hAnsi="Abadi"/>
          <w:sz w:val="21"/>
          <w:szCs w:val="21"/>
        </w:rPr>
        <w:t xml:space="preserve">otros </w:t>
      </w:r>
      <w:r w:rsidR="00BB1EA0">
        <w:rPr>
          <w:rFonts w:ascii="Abadi" w:hAnsi="Abadi"/>
          <w:sz w:val="21"/>
          <w:szCs w:val="21"/>
        </w:rPr>
        <w:t>5,000</w:t>
      </w:r>
      <w:r w:rsidRPr="00D031B8">
        <w:rPr>
          <w:rFonts w:ascii="Abadi" w:hAnsi="Abadi"/>
          <w:sz w:val="21"/>
          <w:szCs w:val="21"/>
        </w:rPr>
        <w:t xml:space="preserve"> millones de </w:t>
      </w:r>
      <w:r w:rsidR="00BB1EA0">
        <w:rPr>
          <w:rFonts w:ascii="Abadi" w:hAnsi="Abadi"/>
          <w:sz w:val="21"/>
          <w:szCs w:val="21"/>
        </w:rPr>
        <w:t xml:space="preserve">pesos. </w:t>
      </w:r>
    </w:p>
    <w:p w14:paraId="35611C00" w14:textId="77777777" w:rsidR="00BB1EA0" w:rsidRDefault="00BB1EA0" w:rsidP="00690CBA">
      <w:pPr>
        <w:ind w:firstLine="709"/>
        <w:jc w:val="both"/>
        <w:rPr>
          <w:rFonts w:ascii="Abadi" w:hAnsi="Abadi"/>
          <w:sz w:val="21"/>
          <w:szCs w:val="21"/>
        </w:rPr>
      </w:pPr>
    </w:p>
    <w:p w14:paraId="279F7575" w14:textId="77777777" w:rsidR="00BB1EA0" w:rsidRDefault="00BB1EA0" w:rsidP="00BB1EA0">
      <w:pPr>
        <w:ind w:firstLine="709"/>
        <w:jc w:val="both"/>
        <w:rPr>
          <w:rFonts w:ascii="Abadi" w:hAnsi="Abadi"/>
          <w:sz w:val="21"/>
          <w:szCs w:val="21"/>
        </w:rPr>
      </w:pPr>
      <w:r>
        <w:rPr>
          <w:rFonts w:ascii="Abadi" w:hAnsi="Abadi"/>
          <w:sz w:val="21"/>
          <w:szCs w:val="21"/>
        </w:rPr>
        <w:t>Es tan grande el sub</w:t>
      </w:r>
      <w:r w:rsidR="00D031B8" w:rsidRPr="00D031B8">
        <w:rPr>
          <w:rFonts w:ascii="Abadi" w:hAnsi="Abadi"/>
          <w:sz w:val="21"/>
          <w:szCs w:val="21"/>
        </w:rPr>
        <w:t>ejercicio en el Gobierno</w:t>
      </w:r>
      <w:r>
        <w:rPr>
          <w:rFonts w:ascii="Abadi" w:hAnsi="Abadi"/>
          <w:sz w:val="21"/>
          <w:szCs w:val="21"/>
        </w:rPr>
        <w:t>,</w:t>
      </w:r>
      <w:r w:rsidR="00D031B8" w:rsidRPr="00D031B8">
        <w:rPr>
          <w:rFonts w:ascii="Abadi" w:hAnsi="Abadi"/>
          <w:sz w:val="21"/>
          <w:szCs w:val="21"/>
        </w:rPr>
        <w:t xml:space="preserve"> como el sobre</w:t>
      </w:r>
      <w:r>
        <w:rPr>
          <w:rFonts w:ascii="Abadi" w:hAnsi="Abadi"/>
          <w:sz w:val="21"/>
          <w:szCs w:val="21"/>
        </w:rPr>
        <w:t xml:space="preserve"> e</w:t>
      </w:r>
      <w:r w:rsidR="00D031B8" w:rsidRPr="00D031B8">
        <w:rPr>
          <w:rFonts w:ascii="Abadi" w:hAnsi="Abadi"/>
          <w:sz w:val="21"/>
          <w:szCs w:val="21"/>
        </w:rPr>
        <w:t>jercicio</w:t>
      </w:r>
      <w:r>
        <w:rPr>
          <w:rFonts w:ascii="Abadi" w:hAnsi="Abadi"/>
          <w:sz w:val="21"/>
          <w:szCs w:val="21"/>
        </w:rPr>
        <w:t xml:space="preserve"> y, así lo manifesté yo</w:t>
      </w:r>
      <w:r w:rsidR="00D031B8" w:rsidRPr="00D031B8">
        <w:rPr>
          <w:rFonts w:ascii="Abadi" w:hAnsi="Abadi"/>
          <w:sz w:val="21"/>
          <w:szCs w:val="21"/>
        </w:rPr>
        <w:t xml:space="preserve"> que</w:t>
      </w:r>
      <w:r>
        <w:rPr>
          <w:rFonts w:ascii="Abadi" w:hAnsi="Abadi"/>
          <w:sz w:val="21"/>
          <w:szCs w:val="21"/>
        </w:rPr>
        <w:t>,</w:t>
      </w:r>
      <w:r w:rsidR="00D031B8" w:rsidRPr="00D031B8">
        <w:rPr>
          <w:rFonts w:ascii="Abadi" w:hAnsi="Abadi"/>
          <w:sz w:val="21"/>
          <w:szCs w:val="21"/>
        </w:rPr>
        <w:t xml:space="preserve"> en el ejercicio del año pasado</w:t>
      </w:r>
      <w:r>
        <w:rPr>
          <w:rFonts w:ascii="Abadi" w:hAnsi="Abadi"/>
          <w:sz w:val="21"/>
          <w:szCs w:val="21"/>
        </w:rPr>
        <w:t>, Gobierno del e</w:t>
      </w:r>
      <w:r w:rsidR="00D031B8" w:rsidRPr="00D031B8">
        <w:rPr>
          <w:rFonts w:ascii="Abadi" w:hAnsi="Abadi"/>
          <w:sz w:val="21"/>
          <w:szCs w:val="21"/>
        </w:rPr>
        <w:t>stado tuvo su</w:t>
      </w:r>
      <w:r>
        <w:rPr>
          <w:rFonts w:ascii="Abadi" w:hAnsi="Abadi"/>
          <w:sz w:val="21"/>
          <w:szCs w:val="21"/>
        </w:rPr>
        <w:t>b</w:t>
      </w:r>
      <w:r w:rsidR="00D031B8" w:rsidRPr="00D031B8">
        <w:rPr>
          <w:rFonts w:ascii="Abadi" w:hAnsi="Abadi"/>
          <w:sz w:val="21"/>
          <w:szCs w:val="21"/>
        </w:rPr>
        <w:t>ejercicios y</w:t>
      </w:r>
      <w:r>
        <w:rPr>
          <w:rFonts w:ascii="Abadi" w:hAnsi="Abadi"/>
          <w:sz w:val="21"/>
          <w:szCs w:val="21"/>
        </w:rPr>
        <w:t>,</w:t>
      </w:r>
      <w:r w:rsidR="00D031B8" w:rsidRPr="00D031B8">
        <w:rPr>
          <w:rFonts w:ascii="Abadi" w:hAnsi="Abadi"/>
          <w:sz w:val="21"/>
          <w:szCs w:val="21"/>
        </w:rPr>
        <w:t xml:space="preserve"> no lo</w:t>
      </w:r>
      <w:r>
        <w:rPr>
          <w:rFonts w:ascii="Abadi" w:hAnsi="Abadi"/>
          <w:sz w:val="21"/>
          <w:szCs w:val="21"/>
        </w:rPr>
        <w:t>s</w:t>
      </w:r>
      <w:r w:rsidR="00D031B8" w:rsidRPr="00D031B8">
        <w:rPr>
          <w:rFonts w:ascii="Abadi" w:hAnsi="Abadi"/>
          <w:sz w:val="21"/>
          <w:szCs w:val="21"/>
        </w:rPr>
        <w:t xml:space="preserve"> manifiesta y</w:t>
      </w:r>
      <w:r>
        <w:rPr>
          <w:rFonts w:ascii="Abadi" w:hAnsi="Abadi"/>
          <w:sz w:val="21"/>
          <w:szCs w:val="21"/>
        </w:rPr>
        <w:t>,</w:t>
      </w:r>
      <w:r w:rsidR="00D031B8" w:rsidRPr="00D031B8">
        <w:rPr>
          <w:rFonts w:ascii="Abadi" w:hAnsi="Abadi"/>
          <w:sz w:val="21"/>
          <w:szCs w:val="21"/>
        </w:rPr>
        <w:t xml:space="preserve"> no</w:t>
      </w:r>
      <w:r>
        <w:rPr>
          <w:rFonts w:ascii="Abadi" w:hAnsi="Abadi"/>
          <w:sz w:val="21"/>
          <w:szCs w:val="21"/>
        </w:rPr>
        <w:t xml:space="preserve"> los</w:t>
      </w:r>
      <w:r w:rsidR="00D031B8" w:rsidRPr="00D031B8">
        <w:rPr>
          <w:rFonts w:ascii="Abadi" w:hAnsi="Abadi"/>
          <w:sz w:val="21"/>
          <w:szCs w:val="21"/>
        </w:rPr>
        <w:t xml:space="preserve"> hace público</w:t>
      </w:r>
      <w:r>
        <w:rPr>
          <w:rFonts w:ascii="Abadi" w:hAnsi="Abadi"/>
          <w:sz w:val="21"/>
          <w:szCs w:val="21"/>
        </w:rPr>
        <w:t>s</w:t>
      </w:r>
      <w:r w:rsidR="00D031B8" w:rsidRPr="00D031B8">
        <w:rPr>
          <w:rFonts w:ascii="Abadi" w:hAnsi="Abadi"/>
          <w:sz w:val="21"/>
          <w:szCs w:val="21"/>
        </w:rPr>
        <w:t xml:space="preserve"> por ese artículo</w:t>
      </w:r>
      <w:r>
        <w:rPr>
          <w:rFonts w:ascii="Abadi" w:hAnsi="Abadi"/>
          <w:sz w:val="21"/>
          <w:szCs w:val="21"/>
        </w:rPr>
        <w:t>,</w:t>
      </w:r>
      <w:r w:rsidR="00D031B8" w:rsidRPr="00D031B8">
        <w:rPr>
          <w:rFonts w:ascii="Abadi" w:hAnsi="Abadi"/>
          <w:sz w:val="21"/>
          <w:szCs w:val="21"/>
        </w:rPr>
        <w:t xml:space="preserve"> que le permite el </w:t>
      </w:r>
      <w:r>
        <w:rPr>
          <w:rFonts w:ascii="Abadi" w:hAnsi="Abadi"/>
          <w:sz w:val="21"/>
          <w:szCs w:val="21"/>
        </w:rPr>
        <w:t>6%</w:t>
      </w:r>
      <w:r w:rsidR="00D031B8" w:rsidRPr="00D031B8">
        <w:rPr>
          <w:rFonts w:ascii="Abadi" w:hAnsi="Abadi"/>
          <w:sz w:val="21"/>
          <w:szCs w:val="21"/>
        </w:rPr>
        <w:t xml:space="preserve"> de discrecionalidad del manejo de la cuenta pública, que hemos peleado tanto el Grupo parlamentario Morena para que se elimine</w:t>
      </w:r>
      <w:r>
        <w:rPr>
          <w:rFonts w:ascii="Abadi" w:hAnsi="Abadi"/>
          <w:sz w:val="21"/>
          <w:szCs w:val="21"/>
        </w:rPr>
        <w:t>,</w:t>
      </w:r>
      <w:r w:rsidR="00D031B8" w:rsidRPr="00D031B8">
        <w:rPr>
          <w:rFonts w:ascii="Abadi" w:hAnsi="Abadi"/>
          <w:sz w:val="21"/>
          <w:szCs w:val="21"/>
        </w:rPr>
        <w:t xml:space="preserve"> para que el presupuesto se transparente y que sea de dominio público y que pase por el Congreso y se disculpa y que sea público</w:t>
      </w:r>
      <w:r>
        <w:rPr>
          <w:rFonts w:ascii="Abadi" w:hAnsi="Abadi"/>
          <w:sz w:val="21"/>
          <w:szCs w:val="21"/>
        </w:rPr>
        <w:t xml:space="preserve"> como tal.</w:t>
      </w:r>
    </w:p>
    <w:p w14:paraId="1397AE71" w14:textId="77777777" w:rsidR="00BB1EA0" w:rsidRDefault="00BB1EA0" w:rsidP="00BB1EA0">
      <w:pPr>
        <w:ind w:firstLine="709"/>
        <w:jc w:val="both"/>
        <w:rPr>
          <w:rFonts w:ascii="Abadi" w:hAnsi="Abadi"/>
          <w:sz w:val="21"/>
          <w:szCs w:val="21"/>
        </w:rPr>
      </w:pPr>
    </w:p>
    <w:p w14:paraId="58E0BCCA" w14:textId="77777777" w:rsidR="00BB1EA0" w:rsidRDefault="00BB1EA0" w:rsidP="00BB1EA0">
      <w:pPr>
        <w:ind w:firstLine="709"/>
        <w:jc w:val="both"/>
        <w:rPr>
          <w:rFonts w:ascii="Abadi" w:hAnsi="Abadi"/>
          <w:sz w:val="21"/>
          <w:szCs w:val="21"/>
        </w:rPr>
      </w:pPr>
      <w:r>
        <w:rPr>
          <w:rFonts w:ascii="Abadi" w:hAnsi="Abadi"/>
          <w:sz w:val="21"/>
          <w:szCs w:val="21"/>
        </w:rPr>
        <w:t>E</w:t>
      </w:r>
      <w:r w:rsidR="00D031B8" w:rsidRPr="00D031B8">
        <w:rPr>
          <w:rFonts w:ascii="Abadi" w:hAnsi="Abadi"/>
          <w:sz w:val="21"/>
          <w:szCs w:val="21"/>
        </w:rPr>
        <w:t>stamos claros de que</w:t>
      </w:r>
      <w:r>
        <w:rPr>
          <w:rFonts w:ascii="Abadi" w:hAnsi="Abadi"/>
          <w:sz w:val="21"/>
          <w:szCs w:val="21"/>
        </w:rPr>
        <w:t>,</w:t>
      </w:r>
      <w:r w:rsidR="00D031B8" w:rsidRPr="00D031B8">
        <w:rPr>
          <w:rFonts w:ascii="Abadi" w:hAnsi="Abadi"/>
          <w:sz w:val="21"/>
          <w:szCs w:val="21"/>
        </w:rPr>
        <w:t xml:space="preserve"> con ahorro</w:t>
      </w:r>
      <w:r>
        <w:rPr>
          <w:rFonts w:ascii="Abadi" w:hAnsi="Abadi"/>
          <w:sz w:val="21"/>
          <w:szCs w:val="21"/>
        </w:rPr>
        <w:t xml:space="preserve">s se </w:t>
      </w:r>
      <w:r w:rsidR="00D031B8" w:rsidRPr="00D031B8">
        <w:rPr>
          <w:rFonts w:ascii="Abadi" w:hAnsi="Abadi"/>
          <w:sz w:val="21"/>
          <w:szCs w:val="21"/>
        </w:rPr>
        <w:t>hubiera podido subsanar esa deuda y</w:t>
      </w:r>
      <w:r>
        <w:rPr>
          <w:rFonts w:ascii="Abadi" w:hAnsi="Abadi"/>
          <w:sz w:val="21"/>
          <w:szCs w:val="21"/>
        </w:rPr>
        <w:t xml:space="preserve"> </w:t>
      </w:r>
      <w:r w:rsidR="00D031B8" w:rsidRPr="00D031B8">
        <w:rPr>
          <w:rFonts w:ascii="Abadi" w:hAnsi="Abadi"/>
          <w:sz w:val="21"/>
          <w:szCs w:val="21"/>
        </w:rPr>
        <w:t>no</w:t>
      </w:r>
      <w:r>
        <w:rPr>
          <w:rFonts w:ascii="Abadi" w:hAnsi="Abadi"/>
          <w:sz w:val="21"/>
          <w:szCs w:val="21"/>
        </w:rPr>
        <w:t>,</w:t>
      </w:r>
      <w:r w:rsidR="00D031B8" w:rsidRPr="00D031B8">
        <w:rPr>
          <w:rFonts w:ascii="Abadi" w:hAnsi="Abadi"/>
          <w:sz w:val="21"/>
          <w:szCs w:val="21"/>
        </w:rPr>
        <w:t xml:space="preserve"> el Gobierno del Estado en ningún momento estableció medidas de ahorro y de disciplina en </w:t>
      </w:r>
      <w:r>
        <w:rPr>
          <w:rFonts w:ascii="Abadi" w:hAnsi="Abadi"/>
          <w:sz w:val="21"/>
          <w:szCs w:val="21"/>
        </w:rPr>
        <w:t>e</w:t>
      </w:r>
      <w:r w:rsidR="00D031B8" w:rsidRPr="00D031B8">
        <w:rPr>
          <w:rFonts w:ascii="Abadi" w:hAnsi="Abadi"/>
          <w:sz w:val="21"/>
          <w:szCs w:val="21"/>
        </w:rPr>
        <w:t xml:space="preserve">l </w:t>
      </w:r>
      <w:r>
        <w:rPr>
          <w:rFonts w:ascii="Abadi" w:hAnsi="Abadi"/>
          <w:sz w:val="21"/>
          <w:szCs w:val="21"/>
        </w:rPr>
        <w:t>gasto. E</w:t>
      </w:r>
      <w:r w:rsidR="00D031B8" w:rsidRPr="00D031B8">
        <w:rPr>
          <w:rFonts w:ascii="Abadi" w:hAnsi="Abadi"/>
          <w:sz w:val="21"/>
          <w:szCs w:val="21"/>
        </w:rPr>
        <w:t>stá demostrado con números que</w:t>
      </w:r>
      <w:r>
        <w:rPr>
          <w:rFonts w:ascii="Abadi" w:hAnsi="Abadi"/>
          <w:sz w:val="21"/>
          <w:szCs w:val="21"/>
        </w:rPr>
        <w:t>,</w:t>
      </w:r>
      <w:r w:rsidR="00D031B8" w:rsidRPr="00D031B8">
        <w:rPr>
          <w:rFonts w:ascii="Abadi" w:hAnsi="Abadi"/>
          <w:sz w:val="21"/>
          <w:szCs w:val="21"/>
        </w:rPr>
        <w:t xml:space="preserve"> no se hizo ninguna nación en ese sentido y lo importante</w:t>
      </w:r>
      <w:r>
        <w:rPr>
          <w:rFonts w:ascii="Abadi" w:hAnsi="Abadi"/>
          <w:sz w:val="21"/>
          <w:szCs w:val="21"/>
        </w:rPr>
        <w:t xml:space="preserve"> es que, el ciudadano sepa </w:t>
      </w:r>
      <w:r w:rsidR="00D031B8" w:rsidRPr="00D031B8">
        <w:rPr>
          <w:rFonts w:ascii="Abadi" w:hAnsi="Abadi"/>
          <w:sz w:val="21"/>
          <w:szCs w:val="21"/>
        </w:rPr>
        <w:t>que está pagando deuda y está pagando intereses</w:t>
      </w:r>
      <w:r>
        <w:rPr>
          <w:rFonts w:ascii="Abadi" w:hAnsi="Abadi"/>
          <w:sz w:val="21"/>
          <w:szCs w:val="21"/>
        </w:rPr>
        <w:t>,</w:t>
      </w:r>
      <w:r w:rsidR="00D031B8" w:rsidRPr="00D031B8">
        <w:rPr>
          <w:rFonts w:ascii="Abadi" w:hAnsi="Abadi"/>
          <w:sz w:val="21"/>
          <w:szCs w:val="21"/>
        </w:rPr>
        <w:t xml:space="preserve"> a consecuencia de no aplica</w:t>
      </w:r>
      <w:r>
        <w:rPr>
          <w:rFonts w:ascii="Abadi" w:hAnsi="Abadi"/>
          <w:sz w:val="21"/>
          <w:szCs w:val="21"/>
        </w:rPr>
        <w:t>r</w:t>
      </w:r>
      <w:r w:rsidR="00D031B8" w:rsidRPr="00D031B8">
        <w:rPr>
          <w:rFonts w:ascii="Abadi" w:hAnsi="Abadi"/>
          <w:sz w:val="21"/>
          <w:szCs w:val="21"/>
        </w:rPr>
        <w:t xml:space="preserve"> medidas de disciplina y de ahorro en el gasto</w:t>
      </w:r>
      <w:r>
        <w:rPr>
          <w:rFonts w:ascii="Abadi" w:hAnsi="Abadi"/>
          <w:sz w:val="21"/>
          <w:szCs w:val="21"/>
        </w:rPr>
        <w:t xml:space="preserve"> y</w:t>
      </w:r>
      <w:r w:rsidR="00D031B8" w:rsidRPr="00D031B8">
        <w:rPr>
          <w:rFonts w:ascii="Abadi" w:hAnsi="Abadi"/>
          <w:sz w:val="21"/>
          <w:szCs w:val="21"/>
        </w:rPr>
        <w:t xml:space="preserve"> eso, eso sí es importante</w:t>
      </w:r>
      <w:r>
        <w:rPr>
          <w:rFonts w:ascii="Abadi" w:hAnsi="Abadi"/>
          <w:sz w:val="21"/>
          <w:szCs w:val="21"/>
        </w:rPr>
        <w:t>.</w:t>
      </w:r>
    </w:p>
    <w:p w14:paraId="5A707AA8" w14:textId="77777777" w:rsidR="00BB1EA0" w:rsidRDefault="00BB1EA0" w:rsidP="00BB1EA0">
      <w:pPr>
        <w:ind w:firstLine="709"/>
        <w:jc w:val="both"/>
        <w:rPr>
          <w:rFonts w:ascii="Abadi" w:hAnsi="Abadi"/>
          <w:sz w:val="21"/>
          <w:szCs w:val="21"/>
        </w:rPr>
      </w:pPr>
    </w:p>
    <w:p w14:paraId="0D961A8D" w14:textId="06C47C39" w:rsidR="00BB1EA0" w:rsidRDefault="00BB1EA0" w:rsidP="00BB1EA0">
      <w:pPr>
        <w:ind w:firstLine="709"/>
        <w:jc w:val="both"/>
        <w:rPr>
          <w:rFonts w:ascii="Abadi" w:hAnsi="Abadi"/>
          <w:sz w:val="21"/>
          <w:szCs w:val="21"/>
        </w:rPr>
      </w:pPr>
      <w:r>
        <w:rPr>
          <w:rFonts w:ascii="Abadi" w:hAnsi="Abadi"/>
          <w:sz w:val="21"/>
          <w:szCs w:val="21"/>
        </w:rPr>
        <w:lastRenderedPageBreak/>
        <w:t>Que pobre</w:t>
      </w:r>
      <w:r w:rsidR="00D031B8" w:rsidRPr="00D031B8">
        <w:rPr>
          <w:rFonts w:ascii="Abadi" w:hAnsi="Abadi"/>
          <w:sz w:val="21"/>
          <w:szCs w:val="21"/>
        </w:rPr>
        <w:t xml:space="preserve"> el debate</w:t>
      </w:r>
      <w:r>
        <w:rPr>
          <w:rFonts w:ascii="Abadi" w:hAnsi="Abadi"/>
          <w:sz w:val="21"/>
          <w:szCs w:val="21"/>
        </w:rPr>
        <w:t>,</w:t>
      </w:r>
      <w:r w:rsidR="00D031B8" w:rsidRPr="00D031B8">
        <w:rPr>
          <w:rFonts w:ascii="Abadi" w:hAnsi="Abadi"/>
          <w:sz w:val="21"/>
          <w:szCs w:val="21"/>
        </w:rPr>
        <w:t xml:space="preserve"> que pobre el debate que</w:t>
      </w:r>
      <w:r>
        <w:rPr>
          <w:rFonts w:ascii="Abadi" w:hAnsi="Abadi"/>
          <w:sz w:val="21"/>
          <w:szCs w:val="21"/>
        </w:rPr>
        <w:t>,</w:t>
      </w:r>
      <w:r w:rsidR="00D031B8" w:rsidRPr="00D031B8">
        <w:rPr>
          <w:rFonts w:ascii="Abadi" w:hAnsi="Abadi"/>
          <w:sz w:val="21"/>
          <w:szCs w:val="21"/>
        </w:rPr>
        <w:t xml:space="preserve"> siempre recae en culpar al gobierno federal. Estamos hablando Guanajuato</w:t>
      </w:r>
      <w:r>
        <w:rPr>
          <w:rFonts w:ascii="Abadi" w:hAnsi="Abadi"/>
          <w:sz w:val="21"/>
          <w:szCs w:val="21"/>
        </w:rPr>
        <w:t>, h</w:t>
      </w:r>
      <w:r w:rsidR="00D031B8" w:rsidRPr="00D031B8">
        <w:rPr>
          <w:rFonts w:ascii="Abadi" w:hAnsi="Abadi"/>
          <w:sz w:val="21"/>
          <w:szCs w:val="21"/>
        </w:rPr>
        <w:t>ablemos de Guanajuato y debata</w:t>
      </w:r>
      <w:r>
        <w:rPr>
          <w:rFonts w:ascii="Abadi" w:hAnsi="Abadi"/>
          <w:sz w:val="21"/>
          <w:szCs w:val="21"/>
        </w:rPr>
        <w:t>m</w:t>
      </w:r>
      <w:r w:rsidR="00D031B8" w:rsidRPr="00D031B8">
        <w:rPr>
          <w:rFonts w:ascii="Abadi" w:hAnsi="Abadi"/>
          <w:sz w:val="21"/>
          <w:szCs w:val="21"/>
        </w:rPr>
        <w:t>os los temas de Guanajuato. No, no es</w:t>
      </w:r>
      <w:r>
        <w:rPr>
          <w:rFonts w:ascii="Abadi" w:hAnsi="Abadi"/>
          <w:sz w:val="21"/>
          <w:szCs w:val="21"/>
        </w:rPr>
        <w:t>e</w:t>
      </w:r>
      <w:r w:rsidR="00D031B8" w:rsidRPr="00D031B8">
        <w:rPr>
          <w:rFonts w:ascii="Abadi" w:hAnsi="Abadi"/>
          <w:sz w:val="21"/>
          <w:szCs w:val="21"/>
        </w:rPr>
        <w:t xml:space="preserve"> debate</w:t>
      </w:r>
      <w:r>
        <w:rPr>
          <w:rFonts w:ascii="Abadi" w:hAnsi="Abadi"/>
          <w:sz w:val="21"/>
          <w:szCs w:val="21"/>
        </w:rPr>
        <w:t xml:space="preserve"> </w:t>
      </w:r>
      <w:r w:rsidR="00D031B8" w:rsidRPr="00D031B8">
        <w:rPr>
          <w:rFonts w:ascii="Abadi" w:hAnsi="Abadi"/>
          <w:sz w:val="21"/>
          <w:szCs w:val="21"/>
        </w:rPr>
        <w:t>ya cansado que</w:t>
      </w:r>
      <w:r>
        <w:rPr>
          <w:rFonts w:ascii="Abadi" w:hAnsi="Abadi"/>
          <w:sz w:val="21"/>
          <w:szCs w:val="21"/>
        </w:rPr>
        <w:t xml:space="preserve">, </w:t>
      </w:r>
      <w:r w:rsidR="00D031B8" w:rsidRPr="00D031B8">
        <w:rPr>
          <w:rFonts w:ascii="Abadi" w:hAnsi="Abadi"/>
          <w:sz w:val="21"/>
          <w:szCs w:val="21"/>
        </w:rPr>
        <w:t>de verdad</w:t>
      </w:r>
      <w:r>
        <w:rPr>
          <w:rFonts w:ascii="Abadi" w:hAnsi="Abadi"/>
          <w:sz w:val="21"/>
          <w:szCs w:val="21"/>
        </w:rPr>
        <w:t>,</w:t>
      </w:r>
      <w:r w:rsidR="00D031B8" w:rsidRPr="00D031B8">
        <w:rPr>
          <w:rFonts w:ascii="Abadi" w:hAnsi="Abadi"/>
          <w:sz w:val="21"/>
          <w:szCs w:val="21"/>
        </w:rPr>
        <w:t xml:space="preserve"> ya es fastidioso escuchar que todo es culpa del Gobierno</w:t>
      </w:r>
      <w:r>
        <w:rPr>
          <w:rFonts w:ascii="Abadi" w:hAnsi="Abadi"/>
          <w:sz w:val="21"/>
          <w:szCs w:val="21"/>
        </w:rPr>
        <w:t xml:space="preserve"> federal. </w:t>
      </w:r>
    </w:p>
    <w:p w14:paraId="60EA10AF" w14:textId="77777777" w:rsidR="00BB1EA0" w:rsidRDefault="00BB1EA0" w:rsidP="00BB1EA0">
      <w:pPr>
        <w:ind w:firstLine="709"/>
        <w:jc w:val="both"/>
        <w:rPr>
          <w:rFonts w:ascii="Abadi" w:hAnsi="Abadi"/>
          <w:sz w:val="21"/>
          <w:szCs w:val="21"/>
        </w:rPr>
      </w:pPr>
    </w:p>
    <w:p w14:paraId="5F566450" w14:textId="7DA3F236" w:rsidR="00FA49F0" w:rsidRDefault="00D031B8" w:rsidP="00BB1EA0">
      <w:pPr>
        <w:ind w:firstLine="709"/>
        <w:jc w:val="both"/>
        <w:rPr>
          <w:rFonts w:ascii="Abadi" w:hAnsi="Abadi"/>
          <w:sz w:val="21"/>
          <w:szCs w:val="21"/>
        </w:rPr>
      </w:pPr>
      <w:r w:rsidRPr="00D031B8">
        <w:rPr>
          <w:rFonts w:ascii="Abadi" w:hAnsi="Abadi"/>
          <w:sz w:val="21"/>
          <w:szCs w:val="21"/>
        </w:rPr>
        <w:t>Aquí</w:t>
      </w:r>
      <w:r w:rsidR="00BB1EA0">
        <w:rPr>
          <w:rFonts w:ascii="Abadi" w:hAnsi="Abadi"/>
          <w:sz w:val="21"/>
          <w:szCs w:val="21"/>
        </w:rPr>
        <w:t>, aquí</w:t>
      </w:r>
      <w:r w:rsidRPr="00D031B8">
        <w:rPr>
          <w:rFonts w:ascii="Abadi" w:hAnsi="Abadi"/>
          <w:sz w:val="21"/>
          <w:szCs w:val="21"/>
        </w:rPr>
        <w:t xml:space="preserve"> están los problemas</w:t>
      </w:r>
      <w:r w:rsidR="00FA49F0">
        <w:rPr>
          <w:rFonts w:ascii="Abadi" w:hAnsi="Abadi"/>
          <w:sz w:val="21"/>
          <w:szCs w:val="21"/>
        </w:rPr>
        <w:t>, e</w:t>
      </w:r>
      <w:r w:rsidRPr="00D031B8">
        <w:rPr>
          <w:rFonts w:ascii="Abadi" w:hAnsi="Abadi"/>
          <w:sz w:val="21"/>
          <w:szCs w:val="21"/>
        </w:rPr>
        <w:t>stá demostrado que</w:t>
      </w:r>
      <w:r w:rsidR="00BB1EA0">
        <w:rPr>
          <w:rFonts w:ascii="Abadi" w:hAnsi="Abadi"/>
          <w:sz w:val="21"/>
          <w:szCs w:val="21"/>
        </w:rPr>
        <w:t>,</w:t>
      </w:r>
      <w:r w:rsidRPr="00D031B8">
        <w:rPr>
          <w:rFonts w:ascii="Abadi" w:hAnsi="Abadi"/>
          <w:sz w:val="21"/>
          <w:szCs w:val="21"/>
        </w:rPr>
        <w:t xml:space="preserve"> no ejercen el presupuesto público</w:t>
      </w:r>
      <w:r w:rsidR="00FA49F0">
        <w:rPr>
          <w:rFonts w:ascii="Abadi" w:hAnsi="Abadi"/>
          <w:sz w:val="21"/>
          <w:szCs w:val="21"/>
        </w:rPr>
        <w:t xml:space="preserve"> G</w:t>
      </w:r>
      <w:r w:rsidRPr="00D031B8">
        <w:rPr>
          <w:rFonts w:ascii="Abadi" w:hAnsi="Abadi"/>
          <w:sz w:val="21"/>
          <w:szCs w:val="21"/>
        </w:rPr>
        <w:t>obiern</w:t>
      </w:r>
      <w:r w:rsidR="00BB1EA0">
        <w:rPr>
          <w:rFonts w:ascii="Abadi" w:hAnsi="Abadi"/>
          <w:sz w:val="21"/>
          <w:szCs w:val="21"/>
        </w:rPr>
        <w:t>o d</w:t>
      </w:r>
      <w:r w:rsidRPr="00D031B8">
        <w:rPr>
          <w:rFonts w:ascii="Abadi" w:hAnsi="Abadi"/>
          <w:sz w:val="21"/>
          <w:szCs w:val="21"/>
        </w:rPr>
        <w:t xml:space="preserve">el </w:t>
      </w:r>
      <w:r w:rsidR="00BB1EA0">
        <w:rPr>
          <w:rFonts w:ascii="Abadi" w:hAnsi="Abadi"/>
          <w:sz w:val="21"/>
          <w:szCs w:val="21"/>
        </w:rPr>
        <w:t>e</w:t>
      </w:r>
      <w:r w:rsidRPr="00D031B8">
        <w:rPr>
          <w:rFonts w:ascii="Abadi" w:hAnsi="Abadi"/>
          <w:sz w:val="21"/>
          <w:szCs w:val="21"/>
        </w:rPr>
        <w:t>stado con ahorro y con disciplina. Es cuánto</w:t>
      </w:r>
      <w:r w:rsidR="00BB1EA0">
        <w:rPr>
          <w:rFonts w:ascii="Abadi" w:hAnsi="Abadi"/>
          <w:sz w:val="21"/>
          <w:szCs w:val="21"/>
        </w:rPr>
        <w:t xml:space="preserve"> </w:t>
      </w:r>
      <w:r w:rsidR="00FA49F0">
        <w:rPr>
          <w:rFonts w:ascii="Abadi" w:hAnsi="Abadi"/>
          <w:sz w:val="21"/>
          <w:szCs w:val="21"/>
        </w:rPr>
        <w:t>p</w:t>
      </w:r>
      <w:r w:rsidRPr="00D031B8">
        <w:rPr>
          <w:rFonts w:ascii="Abadi" w:hAnsi="Abadi"/>
          <w:sz w:val="21"/>
          <w:szCs w:val="21"/>
        </w:rPr>
        <w:t>residenta</w:t>
      </w:r>
      <w:r w:rsidR="00FA49F0">
        <w:rPr>
          <w:rFonts w:ascii="Abadi" w:hAnsi="Abadi"/>
          <w:sz w:val="21"/>
          <w:szCs w:val="21"/>
        </w:rPr>
        <w:t>.</w:t>
      </w:r>
    </w:p>
    <w:p w14:paraId="656D45E0" w14:textId="77777777" w:rsidR="00FA49F0" w:rsidRDefault="00FA49F0" w:rsidP="00BB1EA0">
      <w:pPr>
        <w:ind w:firstLine="709"/>
        <w:jc w:val="both"/>
        <w:rPr>
          <w:rFonts w:ascii="Abadi" w:hAnsi="Abadi"/>
          <w:sz w:val="21"/>
          <w:szCs w:val="21"/>
        </w:rPr>
      </w:pPr>
    </w:p>
    <w:p w14:paraId="6BDC0C39" w14:textId="77777777" w:rsidR="00FA49F0" w:rsidRDefault="00FA49F0" w:rsidP="00FA49F0">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 Gracias</w:t>
      </w:r>
      <w:r>
        <w:rPr>
          <w:rFonts w:ascii="Abadi" w:hAnsi="Abadi"/>
          <w:sz w:val="21"/>
          <w:szCs w:val="21"/>
        </w:rPr>
        <w:t xml:space="preserve"> di</w:t>
      </w:r>
      <w:r w:rsidR="00D031B8" w:rsidRPr="00D031B8">
        <w:rPr>
          <w:rFonts w:ascii="Abadi" w:hAnsi="Abadi"/>
          <w:sz w:val="21"/>
          <w:szCs w:val="21"/>
        </w:rPr>
        <w:t>putado. Diputado Oviedo</w:t>
      </w:r>
      <w:r>
        <w:rPr>
          <w:rFonts w:ascii="Abadi" w:hAnsi="Abadi"/>
          <w:sz w:val="21"/>
          <w:szCs w:val="21"/>
        </w:rPr>
        <w:t>, ¿p</w:t>
      </w:r>
      <w:r w:rsidR="00D031B8" w:rsidRPr="00D031B8">
        <w:rPr>
          <w:rFonts w:ascii="Abadi" w:hAnsi="Abadi"/>
          <w:sz w:val="21"/>
          <w:szCs w:val="21"/>
        </w:rPr>
        <w:t>ara qué efecto</w:t>
      </w:r>
      <w:r>
        <w:rPr>
          <w:rFonts w:ascii="Abadi" w:hAnsi="Abadi"/>
          <w:sz w:val="21"/>
          <w:szCs w:val="21"/>
        </w:rPr>
        <w:t>?</w:t>
      </w:r>
    </w:p>
    <w:p w14:paraId="39A2528A" w14:textId="77777777" w:rsidR="00FA49F0" w:rsidRDefault="00FA49F0" w:rsidP="00FA49F0">
      <w:pPr>
        <w:ind w:firstLine="709"/>
        <w:jc w:val="both"/>
        <w:rPr>
          <w:rFonts w:ascii="Abadi" w:hAnsi="Abadi"/>
          <w:sz w:val="21"/>
          <w:szCs w:val="21"/>
        </w:rPr>
      </w:pPr>
    </w:p>
    <w:p w14:paraId="253CED2A" w14:textId="5D2140FC" w:rsidR="00FA49F0" w:rsidRDefault="00FA49F0" w:rsidP="00FA49F0">
      <w:pPr>
        <w:ind w:firstLine="709"/>
        <w:jc w:val="both"/>
        <w:rPr>
          <w:rFonts w:ascii="Abadi" w:hAnsi="Abadi"/>
          <w:sz w:val="21"/>
          <w:szCs w:val="21"/>
        </w:rPr>
      </w:pPr>
      <w:r>
        <w:rPr>
          <w:rFonts w:ascii="Abadi" w:hAnsi="Abadi"/>
          <w:b/>
          <w:bCs/>
          <w:sz w:val="21"/>
          <w:szCs w:val="21"/>
        </w:rPr>
        <w:t xml:space="preserve">-C. Dip. J. Jesús Oviedo Herrera: </w:t>
      </w:r>
      <w:r>
        <w:rPr>
          <w:rFonts w:ascii="Abadi" w:hAnsi="Abadi"/>
          <w:sz w:val="21"/>
          <w:szCs w:val="21"/>
        </w:rPr>
        <w:t>Para rectificar hechos.</w:t>
      </w:r>
    </w:p>
    <w:p w14:paraId="503B9A51" w14:textId="77777777" w:rsidR="00FA49F0" w:rsidRDefault="00FA49F0" w:rsidP="00FA49F0">
      <w:pPr>
        <w:ind w:firstLine="709"/>
        <w:jc w:val="both"/>
        <w:rPr>
          <w:rFonts w:ascii="Abadi" w:hAnsi="Abadi"/>
          <w:sz w:val="21"/>
          <w:szCs w:val="21"/>
        </w:rPr>
      </w:pPr>
    </w:p>
    <w:p w14:paraId="48E052BC" w14:textId="77777777" w:rsidR="00FA49F0" w:rsidRDefault="00FA49F0" w:rsidP="00FA49F0">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¿Q</w:t>
      </w:r>
      <w:r w:rsidR="00D031B8" w:rsidRPr="00D031B8">
        <w:rPr>
          <w:rFonts w:ascii="Abadi" w:hAnsi="Abadi"/>
          <w:sz w:val="21"/>
          <w:szCs w:val="21"/>
        </w:rPr>
        <w:t>u</w:t>
      </w:r>
      <w:r>
        <w:rPr>
          <w:rFonts w:ascii="Abadi" w:hAnsi="Abadi"/>
          <w:sz w:val="21"/>
          <w:szCs w:val="21"/>
        </w:rPr>
        <w:t xml:space="preserve">é </w:t>
      </w:r>
      <w:r w:rsidR="00D031B8" w:rsidRPr="00D031B8">
        <w:rPr>
          <w:rFonts w:ascii="Abadi" w:hAnsi="Abadi"/>
          <w:sz w:val="21"/>
          <w:szCs w:val="21"/>
        </w:rPr>
        <w:t>hecho</w:t>
      </w:r>
      <w:r>
        <w:rPr>
          <w:rFonts w:ascii="Abadi" w:hAnsi="Abadi"/>
          <w:sz w:val="21"/>
          <w:szCs w:val="21"/>
        </w:rPr>
        <w:t>s</w:t>
      </w:r>
      <w:r w:rsidR="00D031B8" w:rsidRPr="00D031B8">
        <w:rPr>
          <w:rFonts w:ascii="Abadi" w:hAnsi="Abadi"/>
          <w:sz w:val="21"/>
          <w:szCs w:val="21"/>
        </w:rPr>
        <w:t xml:space="preserve"> </w:t>
      </w:r>
      <w:r>
        <w:rPr>
          <w:rFonts w:ascii="Abadi" w:hAnsi="Abadi"/>
          <w:sz w:val="21"/>
          <w:szCs w:val="21"/>
        </w:rPr>
        <w:t xml:space="preserve">quiere </w:t>
      </w:r>
      <w:r w:rsidR="00D031B8" w:rsidRPr="00D031B8">
        <w:rPr>
          <w:rFonts w:ascii="Abadi" w:hAnsi="Abadi"/>
          <w:sz w:val="21"/>
          <w:szCs w:val="21"/>
        </w:rPr>
        <w:t xml:space="preserve">rectificar </w:t>
      </w:r>
      <w:r>
        <w:rPr>
          <w:rFonts w:ascii="Abadi" w:hAnsi="Abadi"/>
          <w:sz w:val="21"/>
          <w:szCs w:val="21"/>
        </w:rPr>
        <w:t>di</w:t>
      </w:r>
      <w:r w:rsidR="00D031B8" w:rsidRPr="00D031B8">
        <w:rPr>
          <w:rFonts w:ascii="Abadi" w:hAnsi="Abadi"/>
          <w:sz w:val="21"/>
          <w:szCs w:val="21"/>
        </w:rPr>
        <w:t>putado</w:t>
      </w:r>
      <w:r>
        <w:rPr>
          <w:rFonts w:ascii="Abadi" w:hAnsi="Abadi"/>
          <w:sz w:val="21"/>
          <w:szCs w:val="21"/>
        </w:rPr>
        <w:t>?</w:t>
      </w:r>
      <w:r w:rsidR="00D031B8" w:rsidRPr="00D031B8">
        <w:rPr>
          <w:rFonts w:ascii="Abadi" w:hAnsi="Abadi"/>
          <w:sz w:val="21"/>
          <w:szCs w:val="21"/>
        </w:rPr>
        <w:t xml:space="preserve"> </w:t>
      </w:r>
    </w:p>
    <w:p w14:paraId="12F4DB7A" w14:textId="77777777" w:rsidR="00FA49F0" w:rsidRDefault="00FA49F0" w:rsidP="00FA49F0">
      <w:pPr>
        <w:ind w:firstLine="709"/>
        <w:jc w:val="both"/>
        <w:rPr>
          <w:rFonts w:ascii="Abadi" w:hAnsi="Abadi"/>
          <w:sz w:val="21"/>
          <w:szCs w:val="21"/>
        </w:rPr>
      </w:pPr>
    </w:p>
    <w:p w14:paraId="72E4E6DF" w14:textId="77777777" w:rsidR="00FA49F0" w:rsidRDefault="00FA49F0" w:rsidP="00FA49F0">
      <w:pPr>
        <w:ind w:firstLine="709"/>
        <w:jc w:val="both"/>
        <w:rPr>
          <w:rFonts w:ascii="Abadi" w:hAnsi="Abadi"/>
          <w:sz w:val="21"/>
          <w:szCs w:val="21"/>
        </w:rPr>
      </w:pPr>
      <w:r>
        <w:rPr>
          <w:rFonts w:ascii="Abadi" w:hAnsi="Abadi"/>
          <w:b/>
          <w:bCs/>
          <w:sz w:val="21"/>
          <w:szCs w:val="21"/>
        </w:rPr>
        <w:t>-C. Dip. J. Jesús Oviedo Herrera:</w:t>
      </w:r>
      <w:r>
        <w:rPr>
          <w:rFonts w:ascii="Abadi" w:hAnsi="Abadi"/>
          <w:sz w:val="21"/>
          <w:szCs w:val="21"/>
        </w:rPr>
        <w:t xml:space="preserve"> Varios, entre ellos, </w:t>
      </w:r>
      <w:r w:rsidR="00D031B8" w:rsidRPr="00D031B8">
        <w:rPr>
          <w:rFonts w:ascii="Abadi" w:hAnsi="Abadi"/>
          <w:sz w:val="21"/>
          <w:szCs w:val="21"/>
        </w:rPr>
        <w:t>lo de la propuesta</w:t>
      </w:r>
      <w:r>
        <w:rPr>
          <w:rFonts w:ascii="Abadi" w:hAnsi="Abadi"/>
          <w:sz w:val="21"/>
          <w:szCs w:val="21"/>
        </w:rPr>
        <w:t xml:space="preserve"> del diputado </w:t>
      </w:r>
      <w:r w:rsidR="00D031B8" w:rsidRPr="00D031B8">
        <w:rPr>
          <w:rFonts w:ascii="Abadi" w:hAnsi="Abadi"/>
          <w:sz w:val="21"/>
          <w:szCs w:val="21"/>
        </w:rPr>
        <w:t>que me antecedió</w:t>
      </w:r>
      <w:r>
        <w:rPr>
          <w:rFonts w:ascii="Abadi" w:hAnsi="Abadi"/>
          <w:sz w:val="21"/>
          <w:szCs w:val="21"/>
        </w:rPr>
        <w:t>,</w:t>
      </w:r>
      <w:r w:rsidR="00D031B8" w:rsidRPr="00D031B8">
        <w:rPr>
          <w:rFonts w:ascii="Abadi" w:hAnsi="Abadi"/>
          <w:sz w:val="21"/>
          <w:szCs w:val="21"/>
        </w:rPr>
        <w:t xml:space="preserve"> el pobre</w:t>
      </w:r>
      <w:r>
        <w:rPr>
          <w:rFonts w:ascii="Abadi" w:hAnsi="Abadi"/>
          <w:sz w:val="21"/>
          <w:szCs w:val="21"/>
        </w:rPr>
        <w:t xml:space="preserve"> debate</w:t>
      </w:r>
      <w:r w:rsidR="00D031B8" w:rsidRPr="00D031B8">
        <w:rPr>
          <w:rFonts w:ascii="Abadi" w:hAnsi="Abadi"/>
          <w:sz w:val="21"/>
          <w:szCs w:val="21"/>
        </w:rPr>
        <w:t xml:space="preserve"> y los </w:t>
      </w:r>
      <w:proofErr w:type="spellStart"/>
      <w:r w:rsidR="00D031B8" w:rsidRPr="00D031B8">
        <w:rPr>
          <w:rFonts w:ascii="Abadi" w:hAnsi="Abadi"/>
          <w:sz w:val="21"/>
          <w:szCs w:val="21"/>
        </w:rPr>
        <w:t>pre</w:t>
      </w:r>
      <w:r>
        <w:rPr>
          <w:rFonts w:ascii="Abadi" w:hAnsi="Abadi"/>
          <w:sz w:val="21"/>
          <w:szCs w:val="21"/>
        </w:rPr>
        <w:t>stamos</w:t>
      </w:r>
      <w:proofErr w:type="spellEnd"/>
      <w:r w:rsidR="00D031B8" w:rsidRPr="00D031B8">
        <w:rPr>
          <w:rFonts w:ascii="Abadi" w:hAnsi="Abadi"/>
          <w:sz w:val="21"/>
          <w:szCs w:val="21"/>
        </w:rPr>
        <w:t>.</w:t>
      </w:r>
    </w:p>
    <w:p w14:paraId="28B72EA1" w14:textId="77777777" w:rsidR="00FA49F0" w:rsidRDefault="00FA49F0" w:rsidP="00FA49F0">
      <w:pPr>
        <w:ind w:firstLine="709"/>
        <w:jc w:val="both"/>
        <w:rPr>
          <w:rFonts w:ascii="Abadi" w:hAnsi="Abadi"/>
          <w:sz w:val="21"/>
          <w:szCs w:val="21"/>
        </w:rPr>
      </w:pPr>
    </w:p>
    <w:p w14:paraId="41AB9655" w14:textId="77777777" w:rsidR="00FA49F0" w:rsidRDefault="00FA49F0" w:rsidP="00FA49F0">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Adelante, </w:t>
      </w:r>
      <w:r>
        <w:rPr>
          <w:rFonts w:ascii="Abadi" w:hAnsi="Abadi"/>
          <w:sz w:val="21"/>
          <w:szCs w:val="21"/>
        </w:rPr>
        <w:t>dipu</w:t>
      </w:r>
      <w:r w:rsidR="00D031B8" w:rsidRPr="00D031B8">
        <w:rPr>
          <w:rFonts w:ascii="Abadi" w:hAnsi="Abadi"/>
          <w:sz w:val="21"/>
          <w:szCs w:val="21"/>
        </w:rPr>
        <w:t>tado</w:t>
      </w:r>
      <w:r>
        <w:rPr>
          <w:rFonts w:ascii="Abadi" w:hAnsi="Abadi"/>
          <w:sz w:val="21"/>
          <w:szCs w:val="21"/>
        </w:rPr>
        <w:t>, t</w:t>
      </w:r>
      <w:r w:rsidR="00D031B8" w:rsidRPr="00D031B8">
        <w:rPr>
          <w:rFonts w:ascii="Abadi" w:hAnsi="Abadi"/>
          <w:sz w:val="21"/>
          <w:szCs w:val="21"/>
        </w:rPr>
        <w:t>iene el uso de la voz hasta por cinco minutos.</w:t>
      </w:r>
    </w:p>
    <w:p w14:paraId="66F52B1A" w14:textId="77777777" w:rsidR="00FA49F0" w:rsidRDefault="00FA49F0" w:rsidP="00FA49F0">
      <w:pPr>
        <w:ind w:firstLine="709"/>
        <w:jc w:val="both"/>
        <w:rPr>
          <w:rFonts w:ascii="Abadi" w:hAnsi="Abadi"/>
          <w:sz w:val="21"/>
          <w:szCs w:val="21"/>
        </w:rPr>
      </w:pPr>
    </w:p>
    <w:p w14:paraId="4BA5E8DB" w14:textId="77777777" w:rsidR="00FA49F0" w:rsidRDefault="00FA49F0" w:rsidP="00FA49F0">
      <w:pPr>
        <w:ind w:firstLine="709"/>
        <w:jc w:val="both"/>
        <w:rPr>
          <w:rFonts w:ascii="Abadi" w:hAnsi="Abadi"/>
          <w:sz w:val="21"/>
          <w:szCs w:val="21"/>
        </w:rPr>
      </w:pPr>
      <w:r>
        <w:rPr>
          <w:rFonts w:ascii="Abadi" w:hAnsi="Abadi"/>
          <w:b/>
          <w:bCs/>
          <w:sz w:val="21"/>
          <w:szCs w:val="21"/>
        </w:rPr>
        <w:t>-C. Dip. J. Jesús Oviedo Herrera:</w:t>
      </w:r>
      <w:r w:rsidR="00D031B8" w:rsidRPr="00D031B8">
        <w:rPr>
          <w:rFonts w:ascii="Abadi" w:hAnsi="Abadi"/>
          <w:sz w:val="21"/>
          <w:szCs w:val="21"/>
        </w:rPr>
        <w:t xml:space="preserve"> Bien</w:t>
      </w:r>
      <w:r>
        <w:rPr>
          <w:rFonts w:ascii="Abadi" w:hAnsi="Abadi"/>
          <w:sz w:val="21"/>
          <w:szCs w:val="21"/>
        </w:rPr>
        <w:t>, re</w:t>
      </w:r>
      <w:r w:rsidR="00D031B8" w:rsidRPr="00D031B8">
        <w:rPr>
          <w:rFonts w:ascii="Abadi" w:hAnsi="Abadi"/>
          <w:sz w:val="21"/>
          <w:szCs w:val="21"/>
        </w:rPr>
        <w:t xml:space="preserve">cuerdo perfectamente la propuesta que hizo el disputado </w:t>
      </w:r>
      <w:r>
        <w:rPr>
          <w:rFonts w:ascii="Abadi" w:hAnsi="Abadi"/>
          <w:sz w:val="21"/>
          <w:szCs w:val="21"/>
        </w:rPr>
        <w:t>Márquez, una pr</w:t>
      </w:r>
      <w:r w:rsidR="00D031B8" w:rsidRPr="00D031B8">
        <w:rPr>
          <w:rFonts w:ascii="Abadi" w:hAnsi="Abadi"/>
          <w:sz w:val="21"/>
          <w:szCs w:val="21"/>
        </w:rPr>
        <w:t>opuesta</w:t>
      </w:r>
      <w:r>
        <w:rPr>
          <w:rFonts w:ascii="Abadi" w:hAnsi="Abadi"/>
          <w:sz w:val="21"/>
          <w:szCs w:val="21"/>
        </w:rPr>
        <w:t>, c</w:t>
      </w:r>
      <w:r w:rsidR="00D031B8" w:rsidRPr="00D031B8">
        <w:rPr>
          <w:rFonts w:ascii="Abadi" w:hAnsi="Abadi"/>
          <w:sz w:val="21"/>
          <w:szCs w:val="21"/>
        </w:rPr>
        <w:t>reo que</w:t>
      </w:r>
      <w:r>
        <w:rPr>
          <w:rFonts w:ascii="Abadi" w:hAnsi="Abadi"/>
          <w:sz w:val="21"/>
          <w:szCs w:val="21"/>
        </w:rPr>
        <w:t>, no analizada,</w:t>
      </w:r>
      <w:r w:rsidR="00D031B8" w:rsidRPr="00D031B8">
        <w:rPr>
          <w:rFonts w:ascii="Abadi" w:hAnsi="Abadi"/>
          <w:sz w:val="21"/>
          <w:szCs w:val="21"/>
        </w:rPr>
        <w:t xml:space="preserve"> porque solamente fue disminución de cualquier porcentaje que estuviera por encima del de</w:t>
      </w:r>
      <w:r>
        <w:rPr>
          <w:rFonts w:ascii="Abadi" w:hAnsi="Abadi"/>
          <w:sz w:val="21"/>
          <w:szCs w:val="21"/>
        </w:rPr>
        <w:t>finido y,</w:t>
      </w:r>
      <w:r w:rsidR="00D031B8" w:rsidRPr="00D031B8">
        <w:rPr>
          <w:rFonts w:ascii="Abadi" w:hAnsi="Abadi"/>
          <w:sz w:val="21"/>
          <w:szCs w:val="21"/>
        </w:rPr>
        <w:t xml:space="preserve"> realmente creo que hay que trabajar en analizar específicament</w:t>
      </w:r>
      <w:r>
        <w:rPr>
          <w:rFonts w:ascii="Abadi" w:hAnsi="Abadi"/>
          <w:sz w:val="21"/>
          <w:szCs w:val="21"/>
        </w:rPr>
        <w:t xml:space="preserve">e que rubros </w:t>
      </w:r>
      <w:r w:rsidR="00D031B8" w:rsidRPr="00D031B8">
        <w:rPr>
          <w:rFonts w:ascii="Abadi" w:hAnsi="Abadi"/>
          <w:sz w:val="21"/>
          <w:szCs w:val="21"/>
        </w:rPr>
        <w:t>tendrían que</w:t>
      </w:r>
      <w:r>
        <w:rPr>
          <w:rFonts w:ascii="Abadi" w:hAnsi="Abadi"/>
          <w:sz w:val="21"/>
          <w:szCs w:val="21"/>
        </w:rPr>
        <w:t>,</w:t>
      </w:r>
      <w:r w:rsidR="00D031B8" w:rsidRPr="00D031B8">
        <w:rPr>
          <w:rFonts w:ascii="Abadi" w:hAnsi="Abadi"/>
          <w:sz w:val="21"/>
          <w:szCs w:val="21"/>
        </w:rPr>
        <w:t xml:space="preserve"> o por qué </w:t>
      </w:r>
      <w:r>
        <w:rPr>
          <w:rFonts w:ascii="Abadi" w:hAnsi="Abadi"/>
          <w:sz w:val="21"/>
          <w:szCs w:val="21"/>
        </w:rPr>
        <w:t>algu</w:t>
      </w:r>
      <w:r w:rsidR="00D031B8" w:rsidRPr="00D031B8">
        <w:rPr>
          <w:rFonts w:ascii="Abadi" w:hAnsi="Abadi"/>
          <w:sz w:val="21"/>
          <w:szCs w:val="21"/>
        </w:rPr>
        <w:t>nos tenían un mayor incremento.</w:t>
      </w:r>
    </w:p>
    <w:p w14:paraId="3EB3FE4B" w14:textId="77777777" w:rsidR="00FA49F0" w:rsidRDefault="00FA49F0" w:rsidP="00FA49F0">
      <w:pPr>
        <w:ind w:firstLine="709"/>
        <w:jc w:val="both"/>
        <w:rPr>
          <w:rFonts w:ascii="Abadi" w:hAnsi="Abadi"/>
          <w:sz w:val="21"/>
          <w:szCs w:val="21"/>
        </w:rPr>
      </w:pPr>
    </w:p>
    <w:p w14:paraId="146CB7B7" w14:textId="77777777" w:rsidR="00FA49F0" w:rsidRDefault="00D031B8" w:rsidP="00FA49F0">
      <w:pPr>
        <w:ind w:firstLine="709"/>
        <w:jc w:val="both"/>
        <w:rPr>
          <w:rFonts w:ascii="Abadi" w:hAnsi="Abadi"/>
          <w:sz w:val="21"/>
          <w:szCs w:val="21"/>
        </w:rPr>
      </w:pPr>
      <w:r w:rsidRPr="00D031B8">
        <w:rPr>
          <w:rFonts w:ascii="Abadi" w:hAnsi="Abadi"/>
          <w:sz w:val="21"/>
          <w:szCs w:val="21"/>
        </w:rPr>
        <w:t>Hay justificaciones y</w:t>
      </w:r>
      <w:r w:rsidR="00FA49F0">
        <w:rPr>
          <w:rFonts w:ascii="Abadi" w:hAnsi="Abadi"/>
          <w:sz w:val="21"/>
          <w:szCs w:val="21"/>
        </w:rPr>
        <w:t>,</w:t>
      </w:r>
      <w:r w:rsidRPr="00D031B8">
        <w:rPr>
          <w:rFonts w:ascii="Abadi" w:hAnsi="Abadi"/>
          <w:sz w:val="21"/>
          <w:szCs w:val="21"/>
        </w:rPr>
        <w:t xml:space="preserve"> en ese sentido, creo que en su momento </w:t>
      </w:r>
      <w:r w:rsidR="00FA49F0">
        <w:rPr>
          <w:rFonts w:ascii="Abadi" w:hAnsi="Abadi"/>
          <w:sz w:val="21"/>
          <w:szCs w:val="21"/>
        </w:rPr>
        <w:t>al diputado ser le observó, se le identifico y se estableció condiciones.</w:t>
      </w:r>
    </w:p>
    <w:p w14:paraId="459E5A9A" w14:textId="77777777" w:rsidR="00FA49F0" w:rsidRDefault="00FA49F0" w:rsidP="00FA49F0">
      <w:pPr>
        <w:ind w:firstLine="709"/>
        <w:jc w:val="both"/>
        <w:rPr>
          <w:rFonts w:ascii="Abadi" w:hAnsi="Abadi"/>
          <w:sz w:val="21"/>
          <w:szCs w:val="21"/>
        </w:rPr>
      </w:pPr>
    </w:p>
    <w:p w14:paraId="555CBE02" w14:textId="77777777" w:rsidR="003528D0" w:rsidRDefault="00FA49F0" w:rsidP="00FA49F0">
      <w:pPr>
        <w:ind w:firstLine="709"/>
        <w:jc w:val="both"/>
        <w:rPr>
          <w:rFonts w:ascii="Abadi" w:hAnsi="Abadi"/>
          <w:sz w:val="21"/>
          <w:szCs w:val="21"/>
        </w:rPr>
      </w:pPr>
      <w:r>
        <w:rPr>
          <w:rFonts w:ascii="Abadi" w:hAnsi="Abadi"/>
          <w:sz w:val="21"/>
          <w:szCs w:val="21"/>
        </w:rPr>
        <w:t xml:space="preserve">Había propuestas, </w:t>
      </w:r>
      <w:r w:rsidR="003528D0">
        <w:rPr>
          <w:rFonts w:ascii="Abadi" w:hAnsi="Abadi"/>
          <w:sz w:val="21"/>
          <w:szCs w:val="21"/>
        </w:rPr>
        <w:t>como la disminución, también, a la Universidad de Guanajuato,</w:t>
      </w:r>
      <w:r w:rsidR="00D031B8" w:rsidRPr="00D031B8">
        <w:rPr>
          <w:rFonts w:ascii="Abadi" w:hAnsi="Abadi"/>
          <w:sz w:val="21"/>
          <w:szCs w:val="21"/>
        </w:rPr>
        <w:t xml:space="preserve"> que no tenía la </w:t>
      </w:r>
      <w:r w:rsidR="003528D0">
        <w:rPr>
          <w:rFonts w:ascii="Abadi" w:hAnsi="Abadi"/>
          <w:sz w:val="21"/>
          <w:szCs w:val="21"/>
        </w:rPr>
        <w:t xml:space="preserve">justificación y el soporte adecuado. </w:t>
      </w:r>
      <w:r w:rsidR="00D031B8" w:rsidRPr="00D031B8">
        <w:rPr>
          <w:rFonts w:ascii="Abadi" w:hAnsi="Abadi"/>
          <w:sz w:val="21"/>
          <w:szCs w:val="21"/>
        </w:rPr>
        <w:t xml:space="preserve"> Creo que ahí</w:t>
      </w:r>
      <w:r w:rsidR="003528D0">
        <w:rPr>
          <w:rFonts w:ascii="Abadi" w:hAnsi="Abadi"/>
          <w:sz w:val="21"/>
          <w:szCs w:val="21"/>
        </w:rPr>
        <w:t>,</w:t>
      </w:r>
      <w:r w:rsidR="00D031B8" w:rsidRPr="00D031B8">
        <w:rPr>
          <w:rFonts w:ascii="Abadi" w:hAnsi="Abadi"/>
          <w:sz w:val="21"/>
          <w:szCs w:val="21"/>
        </w:rPr>
        <w:t xml:space="preserve"> pues si bien es un tema que se debatió, se analizó, se estableció y se decidió</w:t>
      </w:r>
      <w:r w:rsidR="003528D0">
        <w:rPr>
          <w:rFonts w:ascii="Abadi" w:hAnsi="Abadi"/>
          <w:sz w:val="21"/>
          <w:szCs w:val="21"/>
        </w:rPr>
        <w:t>.</w:t>
      </w:r>
    </w:p>
    <w:p w14:paraId="2608A14B" w14:textId="77777777" w:rsidR="003528D0" w:rsidRDefault="003528D0" w:rsidP="00FA49F0">
      <w:pPr>
        <w:ind w:firstLine="709"/>
        <w:jc w:val="both"/>
        <w:rPr>
          <w:rFonts w:ascii="Abadi" w:hAnsi="Abadi"/>
          <w:sz w:val="21"/>
          <w:szCs w:val="21"/>
        </w:rPr>
      </w:pPr>
    </w:p>
    <w:p w14:paraId="5A7EEF72" w14:textId="77777777" w:rsidR="003528D0" w:rsidRDefault="00D031B8" w:rsidP="00FA49F0">
      <w:pPr>
        <w:ind w:firstLine="709"/>
        <w:jc w:val="both"/>
        <w:rPr>
          <w:rFonts w:ascii="Abadi" w:hAnsi="Abadi"/>
          <w:sz w:val="21"/>
          <w:szCs w:val="21"/>
        </w:rPr>
      </w:pPr>
      <w:r w:rsidRPr="00D031B8">
        <w:rPr>
          <w:rFonts w:ascii="Abadi" w:hAnsi="Abadi"/>
          <w:sz w:val="21"/>
          <w:szCs w:val="21"/>
        </w:rPr>
        <w:t xml:space="preserve">En </w:t>
      </w:r>
      <w:r w:rsidR="003528D0">
        <w:rPr>
          <w:rFonts w:ascii="Abadi" w:hAnsi="Abadi"/>
          <w:sz w:val="21"/>
          <w:szCs w:val="21"/>
        </w:rPr>
        <w:t>su</w:t>
      </w:r>
      <w:r w:rsidRPr="00D031B8">
        <w:rPr>
          <w:rFonts w:ascii="Abadi" w:hAnsi="Abadi"/>
          <w:sz w:val="21"/>
          <w:szCs w:val="21"/>
        </w:rPr>
        <w:t xml:space="preserve"> momento se </w:t>
      </w:r>
      <w:r w:rsidR="003528D0" w:rsidRPr="00D031B8">
        <w:rPr>
          <w:rFonts w:ascii="Abadi" w:hAnsi="Abadi"/>
          <w:sz w:val="21"/>
          <w:szCs w:val="21"/>
        </w:rPr>
        <w:t>di</w:t>
      </w:r>
      <w:r w:rsidR="003528D0">
        <w:rPr>
          <w:rFonts w:ascii="Abadi" w:hAnsi="Abadi"/>
          <w:sz w:val="21"/>
          <w:szCs w:val="21"/>
        </w:rPr>
        <w:t>o</w:t>
      </w:r>
      <w:r w:rsidRPr="00D031B8">
        <w:rPr>
          <w:rFonts w:ascii="Abadi" w:hAnsi="Abadi"/>
          <w:sz w:val="21"/>
          <w:szCs w:val="21"/>
        </w:rPr>
        <w:t xml:space="preserve"> y</w:t>
      </w:r>
      <w:r w:rsidR="003528D0">
        <w:rPr>
          <w:rFonts w:ascii="Abadi" w:hAnsi="Abadi"/>
          <w:sz w:val="21"/>
          <w:szCs w:val="21"/>
        </w:rPr>
        <w:t>,</w:t>
      </w:r>
      <w:r w:rsidRPr="00D031B8">
        <w:rPr>
          <w:rFonts w:ascii="Abadi" w:hAnsi="Abadi"/>
          <w:sz w:val="21"/>
          <w:szCs w:val="21"/>
        </w:rPr>
        <w:t xml:space="preserve"> eso fue parte de un debate</w:t>
      </w:r>
      <w:r w:rsidR="003528D0">
        <w:rPr>
          <w:rFonts w:ascii="Abadi" w:hAnsi="Abadi"/>
          <w:sz w:val="21"/>
          <w:szCs w:val="21"/>
        </w:rPr>
        <w:t xml:space="preserve"> y,</w:t>
      </w:r>
      <w:r w:rsidRPr="00D031B8">
        <w:rPr>
          <w:rFonts w:ascii="Abadi" w:hAnsi="Abadi"/>
          <w:sz w:val="21"/>
          <w:szCs w:val="21"/>
        </w:rPr>
        <w:t xml:space="preserve"> eso es par</w:t>
      </w:r>
      <w:r w:rsidR="003528D0">
        <w:rPr>
          <w:rFonts w:ascii="Abadi" w:hAnsi="Abadi"/>
          <w:sz w:val="21"/>
          <w:szCs w:val="21"/>
        </w:rPr>
        <w:t>te de</w:t>
      </w:r>
      <w:r w:rsidRPr="00D031B8">
        <w:rPr>
          <w:rFonts w:ascii="Abadi" w:hAnsi="Abadi"/>
          <w:sz w:val="21"/>
          <w:szCs w:val="21"/>
        </w:rPr>
        <w:t xml:space="preserve"> lo </w:t>
      </w:r>
      <w:r w:rsidR="003528D0">
        <w:rPr>
          <w:rFonts w:ascii="Abadi" w:hAnsi="Abadi"/>
          <w:sz w:val="21"/>
          <w:szCs w:val="21"/>
        </w:rPr>
        <w:t xml:space="preserve">que, </w:t>
      </w:r>
      <w:r w:rsidRPr="00D031B8">
        <w:rPr>
          <w:rFonts w:ascii="Abadi" w:hAnsi="Abadi"/>
          <w:sz w:val="21"/>
          <w:szCs w:val="21"/>
        </w:rPr>
        <w:t>hoy</w:t>
      </w:r>
      <w:r w:rsidR="003528D0">
        <w:rPr>
          <w:rFonts w:ascii="Abadi" w:hAnsi="Abadi"/>
          <w:sz w:val="21"/>
          <w:szCs w:val="21"/>
        </w:rPr>
        <w:t xml:space="preserve"> dice</w:t>
      </w:r>
      <w:r w:rsidRPr="00D031B8">
        <w:rPr>
          <w:rFonts w:ascii="Abadi" w:hAnsi="Abadi"/>
          <w:sz w:val="21"/>
          <w:szCs w:val="21"/>
        </w:rPr>
        <w:t xml:space="preserve"> que es un pobre </w:t>
      </w:r>
      <w:r w:rsidR="003528D0">
        <w:rPr>
          <w:rFonts w:ascii="Abadi" w:hAnsi="Abadi"/>
          <w:sz w:val="21"/>
          <w:szCs w:val="21"/>
        </w:rPr>
        <w:t>debate</w:t>
      </w:r>
      <w:r w:rsidRPr="00D031B8">
        <w:rPr>
          <w:rFonts w:ascii="Abadi" w:hAnsi="Abadi"/>
          <w:sz w:val="21"/>
          <w:szCs w:val="21"/>
        </w:rPr>
        <w:t>, pues estamos justificando lo que</w:t>
      </w:r>
      <w:r w:rsidR="003528D0">
        <w:rPr>
          <w:rFonts w:ascii="Abadi" w:hAnsi="Abadi"/>
          <w:sz w:val="21"/>
          <w:szCs w:val="21"/>
        </w:rPr>
        <w:t>,</w:t>
      </w:r>
      <w:r w:rsidRPr="00D031B8">
        <w:rPr>
          <w:rFonts w:ascii="Abadi" w:hAnsi="Abadi"/>
          <w:sz w:val="21"/>
          <w:szCs w:val="21"/>
        </w:rPr>
        <w:t xml:space="preserve"> y estamos estableciendo las condiciones que tenemos y</w:t>
      </w:r>
      <w:r w:rsidR="003528D0">
        <w:rPr>
          <w:rFonts w:ascii="Abadi" w:hAnsi="Abadi"/>
          <w:sz w:val="21"/>
          <w:szCs w:val="21"/>
        </w:rPr>
        <w:t>,</w:t>
      </w:r>
      <w:r w:rsidRPr="00D031B8">
        <w:rPr>
          <w:rFonts w:ascii="Abadi" w:hAnsi="Abadi"/>
          <w:sz w:val="21"/>
          <w:szCs w:val="21"/>
        </w:rPr>
        <w:t xml:space="preserve"> estamos diciendo porque se hace un asunto</w:t>
      </w:r>
      <w:r w:rsidR="003528D0">
        <w:rPr>
          <w:rFonts w:ascii="Abadi" w:hAnsi="Abadi"/>
          <w:sz w:val="21"/>
          <w:szCs w:val="21"/>
        </w:rPr>
        <w:t>,</w:t>
      </w:r>
      <w:r w:rsidRPr="00D031B8">
        <w:rPr>
          <w:rFonts w:ascii="Abadi" w:hAnsi="Abadi"/>
          <w:sz w:val="21"/>
          <w:szCs w:val="21"/>
        </w:rPr>
        <w:t xml:space="preserve"> que ustedes están justificando</w:t>
      </w:r>
      <w:r w:rsidR="003528D0">
        <w:rPr>
          <w:rFonts w:ascii="Abadi" w:hAnsi="Abadi"/>
          <w:sz w:val="21"/>
          <w:szCs w:val="21"/>
        </w:rPr>
        <w:t xml:space="preserve"> y que, </w:t>
      </w:r>
      <w:r w:rsidR="003528D0" w:rsidRPr="00D031B8">
        <w:rPr>
          <w:rFonts w:ascii="Abadi" w:hAnsi="Abadi"/>
          <w:sz w:val="21"/>
          <w:szCs w:val="21"/>
        </w:rPr>
        <w:t>ustedes</w:t>
      </w:r>
      <w:r w:rsidRPr="00D031B8">
        <w:rPr>
          <w:rFonts w:ascii="Abadi" w:hAnsi="Abadi"/>
          <w:sz w:val="21"/>
          <w:szCs w:val="21"/>
        </w:rPr>
        <w:t xml:space="preserve"> están en señalando y</w:t>
      </w:r>
      <w:r w:rsidR="003528D0">
        <w:rPr>
          <w:rFonts w:ascii="Abadi" w:hAnsi="Abadi"/>
          <w:sz w:val="21"/>
          <w:szCs w:val="21"/>
        </w:rPr>
        <w:t>, ¿</w:t>
      </w:r>
      <w:r w:rsidRPr="00D031B8">
        <w:rPr>
          <w:rFonts w:ascii="Abadi" w:hAnsi="Abadi"/>
          <w:sz w:val="21"/>
          <w:szCs w:val="21"/>
        </w:rPr>
        <w:t>por qué no</w:t>
      </w:r>
      <w:r w:rsidR="003528D0">
        <w:rPr>
          <w:rFonts w:ascii="Abadi" w:hAnsi="Abadi"/>
          <w:sz w:val="21"/>
          <w:szCs w:val="21"/>
        </w:rPr>
        <w:t>?</w:t>
      </w:r>
      <w:r w:rsidRPr="00D031B8">
        <w:rPr>
          <w:rFonts w:ascii="Abadi" w:hAnsi="Abadi"/>
          <w:sz w:val="21"/>
          <w:szCs w:val="21"/>
        </w:rPr>
        <w:t xml:space="preserve"> Señalar errores que está</w:t>
      </w:r>
      <w:r w:rsidR="003528D0">
        <w:rPr>
          <w:rFonts w:ascii="Abadi" w:hAnsi="Abadi"/>
          <w:sz w:val="21"/>
          <w:szCs w:val="21"/>
        </w:rPr>
        <w:t>n</w:t>
      </w:r>
      <w:r w:rsidRPr="00D031B8">
        <w:rPr>
          <w:rFonts w:ascii="Abadi" w:hAnsi="Abadi"/>
          <w:sz w:val="21"/>
          <w:szCs w:val="21"/>
        </w:rPr>
        <w:t xml:space="preserve"> teniendo en el ámbito federal</w:t>
      </w:r>
      <w:r w:rsidR="003528D0">
        <w:rPr>
          <w:rFonts w:ascii="Abadi" w:hAnsi="Abadi"/>
          <w:sz w:val="21"/>
          <w:szCs w:val="21"/>
        </w:rPr>
        <w:t>.</w:t>
      </w:r>
    </w:p>
    <w:p w14:paraId="7CB7FBD5" w14:textId="77777777" w:rsidR="003528D0" w:rsidRDefault="003528D0" w:rsidP="00FA49F0">
      <w:pPr>
        <w:ind w:firstLine="709"/>
        <w:jc w:val="both"/>
        <w:rPr>
          <w:rFonts w:ascii="Abadi" w:hAnsi="Abadi"/>
          <w:sz w:val="21"/>
          <w:szCs w:val="21"/>
        </w:rPr>
      </w:pPr>
    </w:p>
    <w:p w14:paraId="38E655E4" w14:textId="77777777" w:rsidR="003528D0" w:rsidRDefault="003528D0" w:rsidP="00FA49F0">
      <w:pPr>
        <w:ind w:firstLine="709"/>
        <w:jc w:val="both"/>
        <w:rPr>
          <w:rFonts w:ascii="Abadi" w:hAnsi="Abadi"/>
          <w:sz w:val="21"/>
          <w:szCs w:val="21"/>
        </w:rPr>
      </w:pPr>
      <w:r>
        <w:rPr>
          <w:rFonts w:ascii="Abadi" w:hAnsi="Abadi"/>
          <w:sz w:val="21"/>
          <w:szCs w:val="21"/>
        </w:rPr>
        <w:t>Está</w:t>
      </w:r>
      <w:r w:rsidR="00D031B8" w:rsidRPr="00D031B8">
        <w:rPr>
          <w:rFonts w:ascii="Abadi" w:hAnsi="Abadi"/>
          <w:sz w:val="21"/>
          <w:szCs w:val="21"/>
        </w:rPr>
        <w:t xml:space="preserve"> muy claro</w:t>
      </w:r>
      <w:r>
        <w:rPr>
          <w:rFonts w:ascii="Abadi" w:hAnsi="Abadi"/>
          <w:sz w:val="21"/>
          <w:szCs w:val="21"/>
        </w:rPr>
        <w:t>,</w:t>
      </w:r>
      <w:r w:rsidR="00D031B8" w:rsidRPr="00D031B8">
        <w:rPr>
          <w:rFonts w:ascii="Abadi" w:hAnsi="Abadi"/>
          <w:sz w:val="21"/>
          <w:szCs w:val="21"/>
        </w:rPr>
        <w:t xml:space="preserve"> a nivel federal, la deuda externa bruta del sector público en diciembre de </w:t>
      </w:r>
      <w:r>
        <w:rPr>
          <w:rFonts w:ascii="Abadi" w:hAnsi="Abadi"/>
          <w:sz w:val="21"/>
          <w:szCs w:val="21"/>
        </w:rPr>
        <w:t>2018</w:t>
      </w:r>
      <w:r w:rsidR="00D031B8" w:rsidRPr="00D031B8">
        <w:rPr>
          <w:rFonts w:ascii="Abadi" w:hAnsi="Abadi"/>
          <w:sz w:val="21"/>
          <w:szCs w:val="21"/>
        </w:rPr>
        <w:t xml:space="preserve"> ascendía a </w:t>
      </w:r>
      <w:r>
        <w:rPr>
          <w:rFonts w:ascii="Abadi" w:hAnsi="Abadi"/>
          <w:sz w:val="21"/>
          <w:szCs w:val="21"/>
        </w:rPr>
        <w:t>202,355</w:t>
      </w:r>
      <w:r w:rsidR="00D031B8" w:rsidRPr="00D031B8">
        <w:rPr>
          <w:rFonts w:ascii="Abadi" w:hAnsi="Abadi"/>
          <w:sz w:val="21"/>
          <w:szCs w:val="21"/>
        </w:rPr>
        <w:t xml:space="preserve"> millones de dólares</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a</w:t>
      </w:r>
      <w:r w:rsidR="00D031B8" w:rsidRPr="00D031B8">
        <w:rPr>
          <w:rFonts w:ascii="Abadi" w:hAnsi="Abadi"/>
          <w:sz w:val="21"/>
          <w:szCs w:val="21"/>
        </w:rPr>
        <w:t xml:space="preserve">l mes de marzo de este año se incrementó a </w:t>
      </w:r>
      <w:r>
        <w:rPr>
          <w:rFonts w:ascii="Abadi" w:hAnsi="Abadi"/>
          <w:sz w:val="21"/>
          <w:szCs w:val="21"/>
        </w:rPr>
        <w:t>229,060</w:t>
      </w:r>
      <w:r w:rsidR="00D031B8" w:rsidRPr="00D031B8">
        <w:rPr>
          <w:rFonts w:ascii="Abadi" w:hAnsi="Abadi"/>
          <w:sz w:val="21"/>
          <w:szCs w:val="21"/>
        </w:rPr>
        <w:t xml:space="preserve"> millones de dólares traducidos</w:t>
      </w:r>
      <w:r>
        <w:rPr>
          <w:rFonts w:ascii="Abadi" w:hAnsi="Abadi"/>
          <w:sz w:val="21"/>
          <w:szCs w:val="21"/>
        </w:rPr>
        <w:t xml:space="preserve"> en pesos son, 515´580,000 pesos</w:t>
      </w:r>
      <w:r w:rsidR="00D031B8" w:rsidRPr="00D031B8">
        <w:rPr>
          <w:rFonts w:ascii="Abadi" w:hAnsi="Abadi"/>
          <w:sz w:val="21"/>
          <w:szCs w:val="21"/>
        </w:rPr>
        <w:t xml:space="preserve">. </w:t>
      </w:r>
    </w:p>
    <w:p w14:paraId="179B2342" w14:textId="77777777" w:rsidR="003528D0" w:rsidRDefault="003528D0" w:rsidP="00FA49F0">
      <w:pPr>
        <w:ind w:firstLine="709"/>
        <w:jc w:val="both"/>
        <w:rPr>
          <w:rFonts w:ascii="Abadi" w:hAnsi="Abadi"/>
          <w:sz w:val="21"/>
          <w:szCs w:val="21"/>
        </w:rPr>
      </w:pPr>
    </w:p>
    <w:p w14:paraId="01910C8A" w14:textId="77777777" w:rsidR="00EB7847" w:rsidRDefault="00D031B8" w:rsidP="00EB7847">
      <w:pPr>
        <w:ind w:firstLine="709"/>
        <w:jc w:val="both"/>
        <w:rPr>
          <w:rFonts w:ascii="Abadi" w:hAnsi="Abadi"/>
          <w:sz w:val="21"/>
          <w:szCs w:val="21"/>
        </w:rPr>
      </w:pPr>
      <w:r w:rsidRPr="00D031B8">
        <w:rPr>
          <w:rFonts w:ascii="Abadi" w:hAnsi="Abadi"/>
          <w:sz w:val="21"/>
          <w:szCs w:val="21"/>
        </w:rPr>
        <w:t>Pues ahí está</w:t>
      </w:r>
      <w:r w:rsidR="003528D0">
        <w:rPr>
          <w:rFonts w:ascii="Abadi" w:hAnsi="Abadi"/>
          <w:sz w:val="21"/>
          <w:szCs w:val="21"/>
        </w:rPr>
        <w:t>,</w:t>
      </w:r>
      <w:r w:rsidRPr="00D031B8">
        <w:rPr>
          <w:rFonts w:ascii="Abadi" w:hAnsi="Abadi"/>
          <w:sz w:val="21"/>
          <w:szCs w:val="21"/>
        </w:rPr>
        <w:t xml:space="preserve"> </w:t>
      </w:r>
      <w:r w:rsidR="003528D0">
        <w:rPr>
          <w:rFonts w:ascii="Abadi" w:hAnsi="Abadi"/>
          <w:sz w:val="21"/>
          <w:szCs w:val="21"/>
        </w:rPr>
        <w:t>y</w:t>
      </w:r>
      <w:r w:rsidRPr="00D031B8">
        <w:rPr>
          <w:rFonts w:ascii="Abadi" w:hAnsi="Abadi"/>
          <w:sz w:val="21"/>
          <w:szCs w:val="21"/>
        </w:rPr>
        <w:t>o no digo que esté mal tener endeudamiento</w:t>
      </w:r>
      <w:r w:rsidR="003528D0">
        <w:rPr>
          <w:rFonts w:ascii="Abadi" w:hAnsi="Abadi"/>
          <w:sz w:val="21"/>
          <w:szCs w:val="21"/>
        </w:rPr>
        <w:t>,</w:t>
      </w:r>
      <w:r w:rsidRPr="00D031B8">
        <w:rPr>
          <w:rFonts w:ascii="Abadi" w:hAnsi="Abadi"/>
          <w:sz w:val="21"/>
          <w:szCs w:val="21"/>
        </w:rPr>
        <w:t xml:space="preserve"> es</w:t>
      </w:r>
      <w:r w:rsidR="003528D0">
        <w:rPr>
          <w:rFonts w:ascii="Abadi" w:hAnsi="Abadi"/>
          <w:sz w:val="21"/>
          <w:szCs w:val="21"/>
        </w:rPr>
        <w:t>o es</w:t>
      </w:r>
      <w:r w:rsidRPr="00D031B8">
        <w:rPr>
          <w:rFonts w:ascii="Abadi" w:hAnsi="Abadi"/>
          <w:sz w:val="21"/>
          <w:szCs w:val="21"/>
        </w:rPr>
        <w:t xml:space="preserve"> lo que yo </w:t>
      </w:r>
      <w:r w:rsidR="003528D0">
        <w:rPr>
          <w:rFonts w:ascii="Abadi" w:hAnsi="Abadi"/>
          <w:sz w:val="21"/>
          <w:szCs w:val="21"/>
        </w:rPr>
        <w:t xml:space="preserve">definí, lo </w:t>
      </w:r>
      <w:r w:rsidRPr="00D031B8">
        <w:rPr>
          <w:rFonts w:ascii="Abadi" w:hAnsi="Abadi"/>
          <w:sz w:val="21"/>
          <w:szCs w:val="21"/>
        </w:rPr>
        <w:t>que yo estab</w:t>
      </w:r>
      <w:r w:rsidR="003528D0">
        <w:rPr>
          <w:rFonts w:ascii="Abadi" w:hAnsi="Abadi"/>
          <w:sz w:val="21"/>
          <w:szCs w:val="21"/>
        </w:rPr>
        <w:t>lezco</w:t>
      </w:r>
      <w:r w:rsidRPr="00D031B8">
        <w:rPr>
          <w:rFonts w:ascii="Abadi" w:hAnsi="Abadi"/>
          <w:sz w:val="21"/>
          <w:szCs w:val="21"/>
        </w:rPr>
        <w:t xml:space="preserve"> es que</w:t>
      </w:r>
      <w:r w:rsidR="003528D0">
        <w:rPr>
          <w:rFonts w:ascii="Abadi" w:hAnsi="Abadi"/>
          <w:sz w:val="21"/>
          <w:szCs w:val="21"/>
        </w:rPr>
        <w:t>,</w:t>
      </w:r>
      <w:r w:rsidRPr="00D031B8">
        <w:rPr>
          <w:rFonts w:ascii="Abadi" w:hAnsi="Abadi"/>
          <w:sz w:val="21"/>
          <w:szCs w:val="21"/>
        </w:rPr>
        <w:t xml:space="preserve"> el endeudamiento, cuando es justificado y es necesario, hace que las empresas, gobiernos y las personas y las familias crezcan. Pero todo debe de ser claro, transparente</w:t>
      </w:r>
      <w:r w:rsidR="00EB7847">
        <w:rPr>
          <w:rFonts w:ascii="Abadi" w:hAnsi="Abadi"/>
          <w:sz w:val="21"/>
          <w:szCs w:val="21"/>
        </w:rPr>
        <w:t xml:space="preserve"> y objetivo, y</w:t>
      </w:r>
      <w:r w:rsidRPr="00D031B8">
        <w:rPr>
          <w:rFonts w:ascii="Abadi" w:hAnsi="Abadi"/>
          <w:sz w:val="21"/>
          <w:szCs w:val="21"/>
        </w:rPr>
        <w:t xml:space="preserve"> aquí no se ha dicho eso</w:t>
      </w:r>
      <w:r w:rsidR="00EB7847">
        <w:rPr>
          <w:rFonts w:ascii="Abadi" w:hAnsi="Abadi"/>
          <w:sz w:val="21"/>
          <w:szCs w:val="21"/>
        </w:rPr>
        <w:t>, y</w:t>
      </w:r>
      <w:r w:rsidRPr="00D031B8">
        <w:rPr>
          <w:rFonts w:ascii="Abadi" w:hAnsi="Abadi"/>
          <w:sz w:val="21"/>
          <w:szCs w:val="21"/>
        </w:rPr>
        <w:t xml:space="preserve"> eso es lo que hemos señalado. </w:t>
      </w:r>
    </w:p>
    <w:p w14:paraId="2EEA6109" w14:textId="77777777" w:rsidR="00EB7847" w:rsidRDefault="00EB7847" w:rsidP="00EB7847">
      <w:pPr>
        <w:ind w:firstLine="709"/>
        <w:jc w:val="both"/>
        <w:rPr>
          <w:rFonts w:ascii="Abadi" w:hAnsi="Abadi"/>
          <w:sz w:val="21"/>
          <w:szCs w:val="21"/>
        </w:rPr>
      </w:pPr>
    </w:p>
    <w:p w14:paraId="6D3B1184" w14:textId="77777777" w:rsidR="00EB7847" w:rsidRDefault="00D031B8" w:rsidP="00EB7847">
      <w:pPr>
        <w:ind w:firstLine="709"/>
        <w:jc w:val="both"/>
        <w:rPr>
          <w:rFonts w:ascii="Abadi" w:hAnsi="Abadi"/>
          <w:sz w:val="21"/>
          <w:szCs w:val="21"/>
        </w:rPr>
      </w:pPr>
      <w:r w:rsidRPr="00D031B8">
        <w:rPr>
          <w:rFonts w:ascii="Abadi" w:hAnsi="Abadi"/>
          <w:sz w:val="21"/>
          <w:szCs w:val="21"/>
        </w:rPr>
        <w:t>Yo no entiendo</w:t>
      </w:r>
      <w:r w:rsidR="00EB7847">
        <w:rPr>
          <w:rFonts w:ascii="Abadi" w:hAnsi="Abadi"/>
          <w:sz w:val="21"/>
          <w:szCs w:val="21"/>
        </w:rPr>
        <w:t>,</w:t>
      </w:r>
      <w:r w:rsidRPr="00D031B8">
        <w:rPr>
          <w:rFonts w:ascii="Abadi" w:hAnsi="Abadi"/>
          <w:sz w:val="21"/>
          <w:szCs w:val="21"/>
        </w:rPr>
        <w:t xml:space="preserve"> cuál es lo qu</w:t>
      </w:r>
      <w:r w:rsidR="00EB7847">
        <w:rPr>
          <w:rFonts w:ascii="Abadi" w:hAnsi="Abadi"/>
          <w:sz w:val="21"/>
          <w:szCs w:val="21"/>
        </w:rPr>
        <w:t>e el diputado</w:t>
      </w:r>
      <w:r w:rsidRPr="00D031B8">
        <w:rPr>
          <w:rFonts w:ascii="Abadi" w:hAnsi="Abadi"/>
          <w:sz w:val="21"/>
          <w:szCs w:val="21"/>
        </w:rPr>
        <w:t xml:space="preserve"> establece como pobre debate</w:t>
      </w:r>
      <w:r w:rsidR="00EB7847">
        <w:rPr>
          <w:rFonts w:ascii="Abadi" w:hAnsi="Abadi"/>
          <w:sz w:val="21"/>
          <w:szCs w:val="21"/>
        </w:rPr>
        <w:t>, si hay n</w:t>
      </w:r>
      <w:r w:rsidRPr="00D031B8">
        <w:rPr>
          <w:rFonts w:ascii="Abadi" w:hAnsi="Abadi"/>
          <w:sz w:val="21"/>
          <w:szCs w:val="21"/>
        </w:rPr>
        <w:t>úmeros</w:t>
      </w:r>
      <w:r w:rsidR="00EB7847">
        <w:rPr>
          <w:rFonts w:ascii="Abadi" w:hAnsi="Abadi"/>
          <w:sz w:val="21"/>
          <w:szCs w:val="21"/>
        </w:rPr>
        <w:t>, hay análisis y,</w:t>
      </w:r>
      <w:r w:rsidRPr="00D031B8">
        <w:rPr>
          <w:rFonts w:ascii="Abadi" w:hAnsi="Abadi"/>
          <w:sz w:val="21"/>
          <w:szCs w:val="21"/>
        </w:rPr>
        <w:t xml:space="preserve"> en función de ellos, </w:t>
      </w:r>
      <w:r w:rsidR="00EB7847">
        <w:rPr>
          <w:rFonts w:ascii="Abadi" w:hAnsi="Abadi"/>
          <w:sz w:val="21"/>
          <w:szCs w:val="21"/>
        </w:rPr>
        <w:t xml:space="preserve">lo </w:t>
      </w:r>
      <w:r w:rsidRPr="00D031B8">
        <w:rPr>
          <w:rFonts w:ascii="Abadi" w:hAnsi="Abadi"/>
          <w:sz w:val="21"/>
          <w:szCs w:val="21"/>
        </w:rPr>
        <w:t xml:space="preserve">estamos </w:t>
      </w:r>
      <w:r w:rsidR="00EB7847">
        <w:rPr>
          <w:rFonts w:ascii="Abadi" w:hAnsi="Abadi"/>
          <w:sz w:val="21"/>
          <w:szCs w:val="21"/>
        </w:rPr>
        <w:t xml:space="preserve">haciendo. </w:t>
      </w:r>
    </w:p>
    <w:p w14:paraId="6128B63F" w14:textId="77777777" w:rsidR="00EB7847" w:rsidRDefault="00EB7847" w:rsidP="00EB7847">
      <w:pPr>
        <w:ind w:firstLine="709"/>
        <w:jc w:val="both"/>
        <w:rPr>
          <w:rFonts w:ascii="Abadi" w:hAnsi="Abadi"/>
          <w:sz w:val="21"/>
          <w:szCs w:val="21"/>
        </w:rPr>
      </w:pPr>
    </w:p>
    <w:p w14:paraId="7A701B69" w14:textId="6254F1D1" w:rsidR="00EB7847" w:rsidRDefault="00EB7847" w:rsidP="00EB7847">
      <w:pPr>
        <w:ind w:firstLine="709"/>
        <w:jc w:val="both"/>
        <w:rPr>
          <w:rFonts w:ascii="Abadi" w:hAnsi="Abadi"/>
          <w:sz w:val="21"/>
          <w:szCs w:val="21"/>
        </w:rPr>
      </w:pPr>
      <w:r>
        <w:rPr>
          <w:rFonts w:ascii="Abadi" w:hAnsi="Abadi"/>
          <w:sz w:val="21"/>
          <w:szCs w:val="21"/>
        </w:rPr>
        <w:t>Hay tramite legislativos, procesos legislativos, hay ley y, sobre de ella nos vamos,</w:t>
      </w:r>
      <w:r w:rsidR="00D031B8" w:rsidRPr="00D031B8">
        <w:rPr>
          <w:rFonts w:ascii="Abadi" w:hAnsi="Abadi"/>
          <w:sz w:val="21"/>
          <w:szCs w:val="21"/>
        </w:rPr>
        <w:t xml:space="preserve"> establecemos y d</w:t>
      </w:r>
      <w:r>
        <w:rPr>
          <w:rFonts w:ascii="Abadi" w:hAnsi="Abadi"/>
          <w:sz w:val="21"/>
          <w:szCs w:val="21"/>
        </w:rPr>
        <w:t>efinimos, e</w:t>
      </w:r>
      <w:r w:rsidR="00D031B8" w:rsidRPr="00D031B8">
        <w:rPr>
          <w:rFonts w:ascii="Abadi" w:hAnsi="Abadi"/>
          <w:sz w:val="21"/>
          <w:szCs w:val="21"/>
        </w:rPr>
        <w:t>so es lo que siempre hemos venido haciendo</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e</w:t>
      </w:r>
      <w:r w:rsidR="00D031B8" w:rsidRPr="00D031B8">
        <w:rPr>
          <w:rFonts w:ascii="Abadi" w:hAnsi="Abadi"/>
          <w:sz w:val="21"/>
          <w:szCs w:val="21"/>
        </w:rPr>
        <w:t>so es lo que vamos a seguir haciendo para mantener los ritmos de crecimiento posible</w:t>
      </w:r>
      <w:r>
        <w:rPr>
          <w:rFonts w:ascii="Abadi" w:hAnsi="Abadi"/>
          <w:sz w:val="21"/>
          <w:szCs w:val="21"/>
        </w:rPr>
        <w:t>s,</w:t>
      </w:r>
      <w:r w:rsidR="00D031B8" w:rsidRPr="00D031B8">
        <w:rPr>
          <w:rFonts w:ascii="Abadi" w:hAnsi="Abadi"/>
          <w:sz w:val="21"/>
          <w:szCs w:val="21"/>
        </w:rPr>
        <w:t xml:space="preserve"> bajo las</w:t>
      </w:r>
      <w:r>
        <w:rPr>
          <w:rFonts w:ascii="Abadi" w:hAnsi="Abadi"/>
          <w:sz w:val="21"/>
          <w:szCs w:val="21"/>
        </w:rPr>
        <w:t xml:space="preserve"> circunstancias que hoy día prevalece en nuestro estado. Es cuánto presidenta.</w:t>
      </w:r>
      <w:r w:rsidR="00D031B8" w:rsidRPr="00D031B8">
        <w:rPr>
          <w:rFonts w:ascii="Abadi" w:hAnsi="Abadi"/>
          <w:sz w:val="21"/>
          <w:szCs w:val="21"/>
        </w:rPr>
        <w:t xml:space="preserve"> </w:t>
      </w:r>
    </w:p>
    <w:p w14:paraId="4224B590" w14:textId="77777777" w:rsidR="00EB7847" w:rsidRDefault="00EB7847" w:rsidP="00EB7847">
      <w:pPr>
        <w:ind w:firstLine="709"/>
        <w:jc w:val="both"/>
        <w:rPr>
          <w:rFonts w:ascii="Abadi" w:hAnsi="Abadi"/>
          <w:sz w:val="21"/>
          <w:szCs w:val="21"/>
        </w:rPr>
      </w:pPr>
    </w:p>
    <w:p w14:paraId="0BDECA88" w14:textId="77777777" w:rsidR="00EB7847" w:rsidRDefault="00EB7847" w:rsidP="00EB784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Diputado Raúl,</w:t>
      </w:r>
      <w:r>
        <w:rPr>
          <w:rFonts w:ascii="Abadi" w:hAnsi="Abadi"/>
          <w:sz w:val="21"/>
          <w:szCs w:val="21"/>
        </w:rPr>
        <w:t xml:space="preserve"> ¿q</w:t>
      </w:r>
      <w:r w:rsidR="00D031B8" w:rsidRPr="00D031B8">
        <w:rPr>
          <w:rFonts w:ascii="Abadi" w:hAnsi="Abadi"/>
          <w:sz w:val="21"/>
          <w:szCs w:val="21"/>
        </w:rPr>
        <w:t>ué hechos q</w:t>
      </w:r>
      <w:r>
        <w:rPr>
          <w:rFonts w:ascii="Abadi" w:hAnsi="Abadi"/>
          <w:sz w:val="21"/>
          <w:szCs w:val="21"/>
        </w:rPr>
        <w:t>uier</w:t>
      </w:r>
      <w:r w:rsidR="00D031B8" w:rsidRPr="00D031B8">
        <w:rPr>
          <w:rFonts w:ascii="Abadi" w:hAnsi="Abadi"/>
          <w:sz w:val="21"/>
          <w:szCs w:val="21"/>
        </w:rPr>
        <w:t>e rectificar</w:t>
      </w:r>
      <w:r>
        <w:rPr>
          <w:rFonts w:ascii="Abadi" w:hAnsi="Abadi"/>
          <w:sz w:val="21"/>
          <w:szCs w:val="21"/>
        </w:rPr>
        <w:t>?</w:t>
      </w:r>
    </w:p>
    <w:p w14:paraId="6567092C" w14:textId="77777777" w:rsidR="00EB7847" w:rsidRDefault="00EB7847" w:rsidP="00EB7847">
      <w:pPr>
        <w:ind w:firstLine="709"/>
        <w:jc w:val="both"/>
        <w:rPr>
          <w:rFonts w:ascii="Abadi" w:hAnsi="Abadi"/>
          <w:sz w:val="21"/>
          <w:szCs w:val="21"/>
        </w:rPr>
      </w:pPr>
    </w:p>
    <w:p w14:paraId="30A9A8A4" w14:textId="77777777" w:rsidR="00EB7847" w:rsidRDefault="00EB7847" w:rsidP="00EB7847">
      <w:pPr>
        <w:ind w:firstLine="709"/>
        <w:jc w:val="both"/>
        <w:rPr>
          <w:rFonts w:ascii="Abadi" w:hAnsi="Abadi"/>
          <w:sz w:val="21"/>
          <w:szCs w:val="21"/>
        </w:rPr>
      </w:pPr>
      <w:r>
        <w:rPr>
          <w:rFonts w:ascii="Abadi" w:hAnsi="Abadi"/>
          <w:sz w:val="21"/>
          <w:szCs w:val="21"/>
        </w:rPr>
        <w:t>N</w:t>
      </w:r>
      <w:r w:rsidR="00D031B8" w:rsidRPr="00D031B8">
        <w:rPr>
          <w:rFonts w:ascii="Abadi" w:hAnsi="Abadi"/>
          <w:sz w:val="21"/>
          <w:szCs w:val="21"/>
        </w:rPr>
        <w:t>o se escucha, diputado Raúl</w:t>
      </w:r>
      <w:r>
        <w:rPr>
          <w:rFonts w:ascii="Abadi" w:hAnsi="Abadi"/>
          <w:sz w:val="21"/>
          <w:szCs w:val="21"/>
        </w:rPr>
        <w:t>.</w:t>
      </w:r>
    </w:p>
    <w:p w14:paraId="51013F7F" w14:textId="77777777" w:rsidR="00EB7847" w:rsidRDefault="00EB7847" w:rsidP="00EB7847">
      <w:pPr>
        <w:ind w:firstLine="709"/>
        <w:jc w:val="both"/>
        <w:rPr>
          <w:rFonts w:ascii="Abadi" w:hAnsi="Abadi"/>
          <w:sz w:val="21"/>
          <w:szCs w:val="21"/>
        </w:rPr>
      </w:pPr>
    </w:p>
    <w:p w14:paraId="123BCDD3" w14:textId="77777777" w:rsidR="00EB7847" w:rsidRDefault="00EB7847" w:rsidP="00EB7847">
      <w:pPr>
        <w:ind w:firstLine="709"/>
        <w:jc w:val="both"/>
        <w:rPr>
          <w:rFonts w:ascii="Abadi" w:hAnsi="Abadi"/>
          <w:sz w:val="21"/>
          <w:szCs w:val="21"/>
        </w:rPr>
      </w:pPr>
      <w:r>
        <w:rPr>
          <w:rFonts w:ascii="Abadi" w:hAnsi="Abadi"/>
          <w:b/>
          <w:bCs/>
          <w:sz w:val="21"/>
          <w:szCs w:val="21"/>
        </w:rPr>
        <w:t>-C. Dip. Raúl Humberto Márquez Albo:</w:t>
      </w:r>
      <w:r w:rsidR="00D031B8" w:rsidRPr="00D031B8">
        <w:rPr>
          <w:rFonts w:ascii="Abadi" w:hAnsi="Abadi"/>
          <w:sz w:val="21"/>
          <w:szCs w:val="21"/>
        </w:rPr>
        <w:t xml:space="preserve"> </w:t>
      </w:r>
      <w:r>
        <w:rPr>
          <w:rFonts w:ascii="Abadi" w:hAnsi="Abadi"/>
          <w:sz w:val="21"/>
          <w:szCs w:val="21"/>
        </w:rPr>
        <w:t xml:space="preserve">Perdón presidenta, </w:t>
      </w:r>
      <w:proofErr w:type="gramStart"/>
      <w:r w:rsidR="00D031B8" w:rsidRPr="00D031B8">
        <w:rPr>
          <w:rFonts w:ascii="Abadi" w:hAnsi="Abadi"/>
          <w:sz w:val="21"/>
          <w:szCs w:val="21"/>
        </w:rPr>
        <w:t>en relación al</w:t>
      </w:r>
      <w:proofErr w:type="gramEnd"/>
      <w:r w:rsidR="00D031B8" w:rsidRPr="00D031B8">
        <w:rPr>
          <w:rFonts w:ascii="Abadi" w:hAnsi="Abadi"/>
          <w:sz w:val="21"/>
          <w:szCs w:val="21"/>
        </w:rPr>
        <w:t xml:space="preserve"> origen de los recursos. </w:t>
      </w:r>
    </w:p>
    <w:p w14:paraId="76FDF5AB" w14:textId="77777777" w:rsidR="00EB7847" w:rsidRDefault="00EB7847" w:rsidP="00EB7847">
      <w:pPr>
        <w:ind w:firstLine="709"/>
        <w:jc w:val="both"/>
        <w:rPr>
          <w:rFonts w:ascii="Abadi" w:hAnsi="Abadi"/>
          <w:sz w:val="21"/>
          <w:szCs w:val="21"/>
        </w:rPr>
      </w:pPr>
    </w:p>
    <w:p w14:paraId="5FFBB7C4" w14:textId="77777777" w:rsidR="00EB7847" w:rsidRDefault="00EB7847" w:rsidP="00EB7847">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Ad</w:t>
      </w:r>
      <w:r w:rsidR="00D031B8" w:rsidRPr="00D031B8">
        <w:rPr>
          <w:rFonts w:ascii="Abadi" w:hAnsi="Abadi"/>
          <w:sz w:val="21"/>
          <w:szCs w:val="21"/>
        </w:rPr>
        <w:t>elante</w:t>
      </w:r>
      <w:r>
        <w:rPr>
          <w:rFonts w:ascii="Abadi" w:hAnsi="Abadi"/>
          <w:sz w:val="21"/>
          <w:szCs w:val="21"/>
        </w:rPr>
        <w:t xml:space="preserve"> diputado, </w:t>
      </w:r>
      <w:r w:rsidR="00D031B8" w:rsidRPr="00D031B8">
        <w:rPr>
          <w:rFonts w:ascii="Abadi" w:hAnsi="Abadi"/>
          <w:sz w:val="21"/>
          <w:szCs w:val="21"/>
        </w:rPr>
        <w:t xml:space="preserve">tiene los de la voz hasta por cinco minutos. </w:t>
      </w:r>
    </w:p>
    <w:p w14:paraId="79316052" w14:textId="77777777" w:rsidR="00EB7847" w:rsidRDefault="00EB7847" w:rsidP="00EB7847">
      <w:pPr>
        <w:ind w:firstLine="709"/>
        <w:jc w:val="both"/>
        <w:rPr>
          <w:rFonts w:ascii="Abadi" w:hAnsi="Abadi"/>
          <w:sz w:val="21"/>
          <w:szCs w:val="21"/>
        </w:rPr>
      </w:pPr>
    </w:p>
    <w:p w14:paraId="22BCBC4E" w14:textId="77777777" w:rsidR="007C2EB4" w:rsidRDefault="00EB7847" w:rsidP="00EB7847">
      <w:pPr>
        <w:ind w:firstLine="709"/>
        <w:jc w:val="both"/>
        <w:rPr>
          <w:rFonts w:ascii="Abadi" w:hAnsi="Abadi"/>
          <w:sz w:val="21"/>
          <w:szCs w:val="21"/>
        </w:rPr>
      </w:pPr>
      <w:r>
        <w:rPr>
          <w:rFonts w:ascii="Abadi" w:hAnsi="Abadi"/>
          <w:b/>
          <w:bCs/>
          <w:sz w:val="21"/>
          <w:szCs w:val="21"/>
        </w:rPr>
        <w:t xml:space="preserve">-C. Dip. Raúl Humberto Márquez Albo: </w:t>
      </w:r>
      <w:r w:rsidR="00D031B8" w:rsidRPr="00D031B8">
        <w:rPr>
          <w:rFonts w:ascii="Abadi" w:hAnsi="Abadi"/>
          <w:sz w:val="21"/>
          <w:szCs w:val="21"/>
        </w:rPr>
        <w:t>Totalmente</w:t>
      </w:r>
      <w:r w:rsidR="007C2EB4">
        <w:rPr>
          <w:rFonts w:ascii="Abadi" w:hAnsi="Abadi"/>
          <w:sz w:val="21"/>
          <w:szCs w:val="21"/>
        </w:rPr>
        <w:t xml:space="preserve"> si</w:t>
      </w:r>
      <w:r w:rsidR="00D031B8" w:rsidRPr="00D031B8">
        <w:rPr>
          <w:rFonts w:ascii="Abadi" w:hAnsi="Abadi"/>
          <w:sz w:val="21"/>
          <w:szCs w:val="21"/>
        </w:rPr>
        <w:t>n información</w:t>
      </w:r>
      <w:r w:rsidR="007C2EB4">
        <w:rPr>
          <w:rFonts w:ascii="Abadi" w:hAnsi="Abadi"/>
          <w:sz w:val="21"/>
          <w:szCs w:val="21"/>
        </w:rPr>
        <w:t>, d</w:t>
      </w:r>
      <w:r w:rsidR="00D031B8" w:rsidRPr="00D031B8">
        <w:rPr>
          <w:rFonts w:ascii="Abadi" w:hAnsi="Abadi"/>
          <w:sz w:val="21"/>
          <w:szCs w:val="21"/>
        </w:rPr>
        <w:t xml:space="preserve">ebate el diputado que me </w:t>
      </w:r>
      <w:r w:rsidR="007C2EB4">
        <w:rPr>
          <w:rFonts w:ascii="Abadi" w:hAnsi="Abadi"/>
          <w:sz w:val="21"/>
          <w:szCs w:val="21"/>
        </w:rPr>
        <w:t>antecedió, en</w:t>
      </w:r>
      <w:r w:rsidR="00D031B8" w:rsidRPr="00D031B8">
        <w:rPr>
          <w:rFonts w:ascii="Abadi" w:hAnsi="Abadi"/>
          <w:sz w:val="21"/>
          <w:szCs w:val="21"/>
        </w:rPr>
        <w:t xml:space="preserve"> ningún momento en mis dos propuestas </w:t>
      </w:r>
      <w:r w:rsidR="00D031B8" w:rsidRPr="00D031B8">
        <w:rPr>
          <w:rFonts w:ascii="Abadi" w:hAnsi="Abadi"/>
          <w:sz w:val="21"/>
          <w:szCs w:val="21"/>
        </w:rPr>
        <w:lastRenderedPageBreak/>
        <w:t>perfectamente documentadas</w:t>
      </w:r>
      <w:r w:rsidR="007C2EB4">
        <w:rPr>
          <w:rFonts w:ascii="Abadi" w:hAnsi="Abadi"/>
          <w:sz w:val="21"/>
          <w:szCs w:val="21"/>
        </w:rPr>
        <w:t>, h</w:t>
      </w:r>
      <w:r w:rsidR="00D031B8" w:rsidRPr="00D031B8">
        <w:rPr>
          <w:rFonts w:ascii="Abadi" w:hAnsi="Abadi"/>
          <w:sz w:val="21"/>
          <w:szCs w:val="21"/>
        </w:rPr>
        <w:t xml:space="preserve">able de quitarle un peso a la </w:t>
      </w:r>
      <w:r w:rsidR="007C2EB4">
        <w:rPr>
          <w:rFonts w:ascii="Abadi" w:hAnsi="Abadi"/>
          <w:sz w:val="21"/>
          <w:szCs w:val="21"/>
        </w:rPr>
        <w:t>Universidad de Guanajuato, y</w:t>
      </w:r>
      <w:r w:rsidR="00D031B8" w:rsidRPr="00D031B8">
        <w:rPr>
          <w:rFonts w:ascii="Abadi" w:hAnsi="Abadi"/>
          <w:sz w:val="21"/>
          <w:szCs w:val="21"/>
        </w:rPr>
        <w:t xml:space="preserve"> tengo los documentos y están los documentos públicos porque lo hicimos público. </w:t>
      </w:r>
    </w:p>
    <w:p w14:paraId="7447FE20" w14:textId="77777777" w:rsidR="007C2EB4" w:rsidRDefault="007C2EB4" w:rsidP="00EB7847">
      <w:pPr>
        <w:ind w:firstLine="709"/>
        <w:jc w:val="both"/>
        <w:rPr>
          <w:rFonts w:ascii="Abadi" w:hAnsi="Abadi"/>
          <w:sz w:val="21"/>
          <w:szCs w:val="21"/>
        </w:rPr>
      </w:pPr>
    </w:p>
    <w:p w14:paraId="19896B55" w14:textId="77777777" w:rsidR="007C2EB4" w:rsidRDefault="00D031B8" w:rsidP="00EB7847">
      <w:pPr>
        <w:ind w:firstLine="709"/>
        <w:jc w:val="both"/>
        <w:rPr>
          <w:rFonts w:ascii="Abadi" w:hAnsi="Abadi"/>
          <w:sz w:val="21"/>
          <w:szCs w:val="21"/>
        </w:rPr>
      </w:pPr>
      <w:r w:rsidRPr="00D031B8">
        <w:rPr>
          <w:rFonts w:ascii="Abadi" w:hAnsi="Abadi"/>
          <w:sz w:val="21"/>
          <w:szCs w:val="21"/>
        </w:rPr>
        <w:t>En ningún momento se pretendió</w:t>
      </w:r>
      <w:r w:rsidR="007C2EB4">
        <w:rPr>
          <w:rFonts w:ascii="Abadi" w:hAnsi="Abadi"/>
          <w:sz w:val="21"/>
          <w:szCs w:val="21"/>
        </w:rPr>
        <w:t xml:space="preserve"> o se</w:t>
      </w:r>
      <w:r w:rsidRPr="00D031B8">
        <w:rPr>
          <w:rFonts w:ascii="Abadi" w:hAnsi="Abadi"/>
          <w:sz w:val="21"/>
          <w:szCs w:val="21"/>
        </w:rPr>
        <w:t xml:space="preserve"> propuso bajar el ingreso</w:t>
      </w:r>
      <w:r w:rsidR="007C2EB4">
        <w:rPr>
          <w:rFonts w:ascii="Abadi" w:hAnsi="Abadi"/>
          <w:sz w:val="21"/>
          <w:szCs w:val="21"/>
        </w:rPr>
        <w:t xml:space="preserve"> o</w:t>
      </w:r>
      <w:r w:rsidRPr="00D031B8">
        <w:rPr>
          <w:rFonts w:ascii="Abadi" w:hAnsi="Abadi"/>
          <w:sz w:val="21"/>
          <w:szCs w:val="21"/>
        </w:rPr>
        <w:t xml:space="preserve"> el gasto en el caso de la educación y la salud y de seguridad. Se proponía utilizar recursos de libre disposición</w:t>
      </w:r>
      <w:r w:rsidR="007C2EB4">
        <w:rPr>
          <w:rFonts w:ascii="Abadi" w:hAnsi="Abadi"/>
          <w:sz w:val="21"/>
          <w:szCs w:val="21"/>
        </w:rPr>
        <w:t>, s</w:t>
      </w:r>
      <w:r w:rsidRPr="00D031B8">
        <w:rPr>
          <w:rFonts w:ascii="Abadi" w:hAnsi="Abadi"/>
          <w:sz w:val="21"/>
          <w:szCs w:val="21"/>
        </w:rPr>
        <w:t>i el diputado</w:t>
      </w:r>
      <w:r w:rsidR="007C2EB4">
        <w:rPr>
          <w:rFonts w:ascii="Abadi" w:hAnsi="Abadi"/>
          <w:sz w:val="21"/>
          <w:szCs w:val="21"/>
        </w:rPr>
        <w:t xml:space="preserve"> re</w:t>
      </w:r>
      <w:r w:rsidRPr="00D031B8">
        <w:rPr>
          <w:rFonts w:ascii="Abadi" w:hAnsi="Abadi"/>
          <w:sz w:val="21"/>
          <w:szCs w:val="21"/>
        </w:rPr>
        <w:t>conoce ese término, podrá entenderme</w:t>
      </w:r>
      <w:r w:rsidR="007C2EB4">
        <w:rPr>
          <w:rFonts w:ascii="Abadi" w:hAnsi="Abadi"/>
          <w:sz w:val="21"/>
          <w:szCs w:val="21"/>
        </w:rPr>
        <w:t>,</w:t>
      </w:r>
      <w:r w:rsidRPr="00D031B8">
        <w:rPr>
          <w:rFonts w:ascii="Abadi" w:hAnsi="Abadi"/>
          <w:sz w:val="21"/>
          <w:szCs w:val="21"/>
        </w:rPr>
        <w:t xml:space="preserve"> </w:t>
      </w:r>
      <w:r w:rsidR="007C2EB4">
        <w:rPr>
          <w:rFonts w:ascii="Abadi" w:hAnsi="Abadi"/>
          <w:sz w:val="21"/>
          <w:szCs w:val="21"/>
        </w:rPr>
        <w:t>sino</w:t>
      </w:r>
      <w:r w:rsidRPr="00D031B8">
        <w:rPr>
          <w:rFonts w:ascii="Abadi" w:hAnsi="Abadi"/>
          <w:sz w:val="21"/>
          <w:szCs w:val="21"/>
        </w:rPr>
        <w:t xml:space="preserve"> tendría que darle una revisada</w:t>
      </w:r>
      <w:r w:rsidR="007C2EB4">
        <w:rPr>
          <w:rFonts w:ascii="Abadi" w:hAnsi="Abadi"/>
          <w:sz w:val="21"/>
          <w:szCs w:val="21"/>
        </w:rPr>
        <w:t>, de cuále</w:t>
      </w:r>
      <w:r w:rsidRPr="00D031B8">
        <w:rPr>
          <w:rFonts w:ascii="Abadi" w:hAnsi="Abadi"/>
          <w:sz w:val="21"/>
          <w:szCs w:val="21"/>
        </w:rPr>
        <w:t>s son los recursos de libre disposición y</w:t>
      </w:r>
      <w:r w:rsidR="007C2EB4">
        <w:rPr>
          <w:rFonts w:ascii="Abadi" w:hAnsi="Abadi"/>
          <w:sz w:val="21"/>
          <w:szCs w:val="21"/>
        </w:rPr>
        <w:t>,</w:t>
      </w:r>
      <w:r w:rsidRPr="00D031B8">
        <w:rPr>
          <w:rFonts w:ascii="Abadi" w:hAnsi="Abadi"/>
          <w:sz w:val="21"/>
          <w:szCs w:val="21"/>
        </w:rPr>
        <w:t xml:space="preserve"> de los recursos de libre disposición que quiere decir que el Gobierno el </w:t>
      </w:r>
      <w:r w:rsidR="007C2EB4">
        <w:rPr>
          <w:rFonts w:ascii="Abadi" w:hAnsi="Abadi"/>
          <w:sz w:val="21"/>
          <w:szCs w:val="21"/>
        </w:rPr>
        <w:t>e</w:t>
      </w:r>
      <w:r w:rsidRPr="00D031B8">
        <w:rPr>
          <w:rFonts w:ascii="Abadi" w:hAnsi="Abadi"/>
          <w:sz w:val="21"/>
          <w:szCs w:val="21"/>
        </w:rPr>
        <w:t>stado puede reasignar</w:t>
      </w:r>
      <w:r w:rsidR="007C2EB4">
        <w:rPr>
          <w:rFonts w:ascii="Abadi" w:hAnsi="Abadi"/>
          <w:sz w:val="21"/>
          <w:szCs w:val="21"/>
        </w:rPr>
        <w:t xml:space="preserve"> e</w:t>
      </w:r>
      <w:r w:rsidRPr="00D031B8">
        <w:rPr>
          <w:rFonts w:ascii="Abadi" w:hAnsi="Abadi"/>
          <w:sz w:val="21"/>
          <w:szCs w:val="21"/>
        </w:rPr>
        <w:t>ntre las partidas</w:t>
      </w:r>
      <w:r w:rsidR="007C2EB4">
        <w:rPr>
          <w:rFonts w:ascii="Abadi" w:hAnsi="Abadi"/>
          <w:sz w:val="21"/>
          <w:szCs w:val="21"/>
        </w:rPr>
        <w:t>,</w:t>
      </w:r>
      <w:r w:rsidRPr="00D031B8">
        <w:rPr>
          <w:rFonts w:ascii="Abadi" w:hAnsi="Abadi"/>
          <w:sz w:val="21"/>
          <w:szCs w:val="21"/>
        </w:rPr>
        <w:t xml:space="preserve"> había ahorros y no estábamos quitando en el gasto, o bien</w:t>
      </w:r>
      <w:r w:rsidR="007C2EB4">
        <w:rPr>
          <w:rFonts w:ascii="Abadi" w:hAnsi="Abadi"/>
          <w:sz w:val="21"/>
          <w:szCs w:val="21"/>
        </w:rPr>
        <w:t>,</w:t>
      </w:r>
      <w:r w:rsidRPr="00D031B8">
        <w:rPr>
          <w:rFonts w:ascii="Abadi" w:hAnsi="Abadi"/>
          <w:sz w:val="21"/>
          <w:szCs w:val="21"/>
        </w:rPr>
        <w:t xml:space="preserve"> en aquellos casos en que la asignación de presupuesto era excesiva, como el caso</w:t>
      </w:r>
      <w:r w:rsidR="007C2EB4">
        <w:rPr>
          <w:rFonts w:ascii="Abadi" w:hAnsi="Abadi"/>
          <w:sz w:val="21"/>
          <w:szCs w:val="21"/>
        </w:rPr>
        <w:t>,</w:t>
      </w:r>
      <w:r w:rsidRPr="00D031B8">
        <w:rPr>
          <w:rFonts w:ascii="Abadi" w:hAnsi="Abadi"/>
          <w:sz w:val="21"/>
          <w:szCs w:val="21"/>
        </w:rPr>
        <w:t xml:space="preserve"> muy claro</w:t>
      </w:r>
      <w:r w:rsidR="007C2EB4">
        <w:rPr>
          <w:rFonts w:ascii="Abadi" w:hAnsi="Abadi"/>
          <w:sz w:val="21"/>
          <w:szCs w:val="21"/>
        </w:rPr>
        <w:t>,</w:t>
      </w:r>
      <w:r w:rsidRPr="00D031B8">
        <w:rPr>
          <w:rFonts w:ascii="Abadi" w:hAnsi="Abadi"/>
          <w:sz w:val="21"/>
          <w:szCs w:val="21"/>
        </w:rPr>
        <w:t xml:space="preserve"> de promoción social o de difusión, o el caso de la oficina en la ciudad de México</w:t>
      </w:r>
      <w:r w:rsidR="007C2EB4">
        <w:rPr>
          <w:rFonts w:ascii="Abadi" w:hAnsi="Abadi"/>
          <w:sz w:val="21"/>
          <w:szCs w:val="21"/>
        </w:rPr>
        <w:t>, en donde se gasta</w:t>
      </w:r>
      <w:r w:rsidRPr="00D031B8">
        <w:rPr>
          <w:rFonts w:ascii="Abadi" w:hAnsi="Abadi"/>
          <w:sz w:val="21"/>
          <w:szCs w:val="21"/>
        </w:rPr>
        <w:t xml:space="preserve"> una cantidad exagerada recursos o una serie de datos de viáticos en donde se estaba ejerciendo una cantidad de recursos extraordinario.</w:t>
      </w:r>
    </w:p>
    <w:p w14:paraId="11CA917D" w14:textId="77777777" w:rsidR="007C2EB4" w:rsidRDefault="007C2EB4" w:rsidP="00EB7847">
      <w:pPr>
        <w:ind w:firstLine="709"/>
        <w:jc w:val="both"/>
        <w:rPr>
          <w:rFonts w:ascii="Abadi" w:hAnsi="Abadi"/>
          <w:sz w:val="21"/>
          <w:szCs w:val="21"/>
        </w:rPr>
      </w:pPr>
    </w:p>
    <w:p w14:paraId="4C91392A" w14:textId="01556177" w:rsidR="007C2EB4" w:rsidRDefault="00D031B8" w:rsidP="007C2EB4">
      <w:pPr>
        <w:ind w:firstLine="709"/>
        <w:jc w:val="both"/>
        <w:rPr>
          <w:rFonts w:ascii="Abadi" w:hAnsi="Abadi"/>
          <w:sz w:val="21"/>
          <w:szCs w:val="21"/>
        </w:rPr>
      </w:pPr>
      <w:r w:rsidRPr="00D031B8">
        <w:rPr>
          <w:rFonts w:ascii="Abadi" w:hAnsi="Abadi"/>
          <w:sz w:val="21"/>
          <w:szCs w:val="21"/>
        </w:rPr>
        <w:t>En ningún momento se hicieron propuestas de disminuir el gasto en cuestiones sustantiva</w:t>
      </w:r>
      <w:r w:rsidR="007C2EB4">
        <w:rPr>
          <w:rFonts w:ascii="Abadi" w:hAnsi="Abadi"/>
          <w:sz w:val="21"/>
          <w:szCs w:val="21"/>
        </w:rPr>
        <w:t>s, e</w:t>
      </w:r>
      <w:r w:rsidRPr="00D031B8">
        <w:rPr>
          <w:rFonts w:ascii="Abadi" w:hAnsi="Abadi"/>
          <w:sz w:val="21"/>
          <w:szCs w:val="21"/>
        </w:rPr>
        <w:t>n cuestiones trascendentes</w:t>
      </w:r>
      <w:r w:rsidR="007C2EB4">
        <w:rPr>
          <w:rFonts w:ascii="Abadi" w:hAnsi="Abadi"/>
          <w:sz w:val="21"/>
          <w:szCs w:val="21"/>
        </w:rPr>
        <w:t xml:space="preserve">. </w:t>
      </w:r>
      <w:r w:rsidRPr="00D031B8">
        <w:rPr>
          <w:rFonts w:ascii="Abadi" w:hAnsi="Abadi"/>
          <w:sz w:val="21"/>
          <w:szCs w:val="21"/>
        </w:rPr>
        <w:t>Ningún programa social se vería afectado</w:t>
      </w:r>
      <w:r w:rsidR="007C2EB4">
        <w:rPr>
          <w:rFonts w:ascii="Abadi" w:hAnsi="Abadi"/>
          <w:sz w:val="21"/>
          <w:szCs w:val="21"/>
        </w:rPr>
        <w:t>, a</w:t>
      </w:r>
      <w:r w:rsidRPr="00D031B8">
        <w:rPr>
          <w:rFonts w:ascii="Abadi" w:hAnsi="Abadi"/>
          <w:sz w:val="21"/>
          <w:szCs w:val="21"/>
        </w:rPr>
        <w:t xml:space="preserve">l contrario, era </w:t>
      </w:r>
      <w:r w:rsidR="00183555" w:rsidRPr="00D031B8">
        <w:rPr>
          <w:rFonts w:ascii="Abadi" w:hAnsi="Abadi"/>
          <w:sz w:val="21"/>
          <w:szCs w:val="21"/>
        </w:rPr>
        <w:t>fortalecerlo</w:t>
      </w:r>
      <w:r w:rsidR="00183555">
        <w:rPr>
          <w:rFonts w:ascii="Abadi" w:hAnsi="Abadi"/>
          <w:sz w:val="21"/>
          <w:szCs w:val="21"/>
        </w:rPr>
        <w:t xml:space="preserve">s, </w:t>
      </w:r>
      <w:r w:rsidR="00183555" w:rsidRPr="00D031B8">
        <w:rPr>
          <w:rFonts w:ascii="Abadi" w:hAnsi="Abadi"/>
          <w:sz w:val="21"/>
          <w:szCs w:val="21"/>
        </w:rPr>
        <w:t>de</w:t>
      </w:r>
      <w:r w:rsidRPr="00D031B8">
        <w:rPr>
          <w:rFonts w:ascii="Abadi" w:hAnsi="Abadi"/>
          <w:sz w:val="21"/>
          <w:szCs w:val="21"/>
        </w:rPr>
        <w:t xml:space="preserve"> acuerdo la propuesta que se estaba haciendo para para el ejercicio de esos </w:t>
      </w:r>
      <w:r w:rsidR="007C2EB4">
        <w:rPr>
          <w:rFonts w:ascii="Abadi" w:hAnsi="Abadi"/>
          <w:sz w:val="21"/>
          <w:szCs w:val="21"/>
        </w:rPr>
        <w:t xml:space="preserve">5,000 </w:t>
      </w:r>
      <w:r w:rsidRPr="00D031B8">
        <w:rPr>
          <w:rFonts w:ascii="Abadi" w:hAnsi="Abadi"/>
          <w:sz w:val="21"/>
          <w:szCs w:val="21"/>
        </w:rPr>
        <w:t xml:space="preserve">o </w:t>
      </w:r>
      <w:r w:rsidR="007C2EB4">
        <w:rPr>
          <w:rFonts w:ascii="Abadi" w:hAnsi="Abadi"/>
          <w:sz w:val="21"/>
          <w:szCs w:val="21"/>
        </w:rPr>
        <w:t>5,350</w:t>
      </w:r>
      <w:r w:rsidRPr="00D031B8">
        <w:rPr>
          <w:rFonts w:ascii="Abadi" w:hAnsi="Abadi"/>
          <w:sz w:val="21"/>
          <w:szCs w:val="21"/>
        </w:rPr>
        <w:t xml:space="preserve"> millones de pesos, según el caso</w:t>
      </w:r>
      <w:r w:rsidR="007C2EB4">
        <w:rPr>
          <w:rFonts w:ascii="Abadi" w:hAnsi="Abadi"/>
          <w:sz w:val="21"/>
          <w:szCs w:val="21"/>
        </w:rPr>
        <w:t xml:space="preserve"> del</w:t>
      </w:r>
      <w:r w:rsidRPr="00D031B8">
        <w:rPr>
          <w:rFonts w:ascii="Abadi" w:hAnsi="Abadi"/>
          <w:sz w:val="21"/>
          <w:szCs w:val="21"/>
        </w:rPr>
        <w:t xml:space="preserve"> </w:t>
      </w:r>
      <w:r w:rsidR="007C2EB4">
        <w:rPr>
          <w:rFonts w:ascii="Abadi" w:hAnsi="Abadi"/>
          <w:sz w:val="21"/>
          <w:szCs w:val="21"/>
        </w:rPr>
        <w:t xml:space="preserve">empréstito </w:t>
      </w:r>
      <w:r w:rsidRPr="00D031B8">
        <w:rPr>
          <w:rFonts w:ascii="Abadi" w:hAnsi="Abadi"/>
          <w:sz w:val="21"/>
          <w:szCs w:val="21"/>
        </w:rPr>
        <w:t>que se quería contratar</w:t>
      </w:r>
      <w:r w:rsidR="007C2EB4">
        <w:rPr>
          <w:rFonts w:ascii="Abadi" w:hAnsi="Abadi"/>
          <w:sz w:val="21"/>
          <w:szCs w:val="21"/>
        </w:rPr>
        <w:t>.</w:t>
      </w:r>
    </w:p>
    <w:p w14:paraId="24C600F2" w14:textId="77777777" w:rsidR="007C2EB4" w:rsidRDefault="007C2EB4" w:rsidP="007C2EB4">
      <w:pPr>
        <w:ind w:firstLine="709"/>
        <w:jc w:val="both"/>
        <w:rPr>
          <w:rFonts w:ascii="Abadi" w:hAnsi="Abadi"/>
          <w:sz w:val="21"/>
          <w:szCs w:val="21"/>
        </w:rPr>
      </w:pPr>
    </w:p>
    <w:p w14:paraId="36BF4E06" w14:textId="77777777" w:rsidR="007C2EB4" w:rsidRDefault="007C2EB4" w:rsidP="007C2EB4">
      <w:pPr>
        <w:ind w:firstLine="709"/>
        <w:jc w:val="both"/>
        <w:rPr>
          <w:rFonts w:ascii="Abadi" w:hAnsi="Abadi"/>
          <w:sz w:val="21"/>
          <w:szCs w:val="21"/>
        </w:rPr>
      </w:pPr>
      <w:proofErr w:type="gramStart"/>
      <w:r>
        <w:rPr>
          <w:rFonts w:ascii="Abadi" w:hAnsi="Abadi"/>
          <w:sz w:val="21"/>
          <w:szCs w:val="21"/>
        </w:rPr>
        <w:t>B</w:t>
      </w:r>
      <w:r w:rsidR="00D031B8" w:rsidRPr="00D031B8">
        <w:rPr>
          <w:rFonts w:ascii="Abadi" w:hAnsi="Abadi"/>
          <w:sz w:val="21"/>
          <w:szCs w:val="21"/>
        </w:rPr>
        <w:t>ajo ninguna circunstancia</w:t>
      </w:r>
      <w:proofErr w:type="gramEnd"/>
      <w:r>
        <w:rPr>
          <w:rFonts w:ascii="Abadi" w:hAnsi="Abadi"/>
          <w:sz w:val="21"/>
          <w:szCs w:val="21"/>
        </w:rPr>
        <w:t>,</w:t>
      </w:r>
      <w:r w:rsidR="00D031B8" w:rsidRPr="00D031B8">
        <w:rPr>
          <w:rFonts w:ascii="Abadi" w:hAnsi="Abadi"/>
          <w:sz w:val="21"/>
          <w:szCs w:val="21"/>
        </w:rPr>
        <w:t xml:space="preserve"> se quería afectar la operación del del Gobierno</w:t>
      </w:r>
      <w:r>
        <w:rPr>
          <w:rFonts w:ascii="Abadi" w:hAnsi="Abadi"/>
          <w:sz w:val="21"/>
          <w:szCs w:val="21"/>
        </w:rPr>
        <w:t>, b</w:t>
      </w:r>
      <w:r w:rsidR="00D031B8" w:rsidRPr="00D031B8">
        <w:rPr>
          <w:rFonts w:ascii="Abadi" w:hAnsi="Abadi"/>
          <w:sz w:val="21"/>
          <w:szCs w:val="21"/>
        </w:rPr>
        <w:t>ajo ninguna circunstancia</w:t>
      </w:r>
      <w:r>
        <w:rPr>
          <w:rFonts w:ascii="Abadi" w:hAnsi="Abadi"/>
          <w:sz w:val="21"/>
          <w:szCs w:val="21"/>
        </w:rPr>
        <w:t>.</w:t>
      </w:r>
      <w:r w:rsidR="00D031B8" w:rsidRPr="00D031B8">
        <w:rPr>
          <w:rFonts w:ascii="Abadi" w:hAnsi="Abadi"/>
          <w:sz w:val="21"/>
          <w:szCs w:val="21"/>
        </w:rPr>
        <w:t xml:space="preserve"> En todo momento</w:t>
      </w:r>
      <w:r>
        <w:rPr>
          <w:rFonts w:ascii="Abadi" w:hAnsi="Abadi"/>
          <w:sz w:val="21"/>
          <w:szCs w:val="21"/>
        </w:rPr>
        <w:t>,</w:t>
      </w:r>
      <w:r w:rsidR="00D031B8" w:rsidRPr="00D031B8">
        <w:rPr>
          <w:rFonts w:ascii="Abadi" w:hAnsi="Abadi"/>
          <w:sz w:val="21"/>
          <w:szCs w:val="21"/>
        </w:rPr>
        <w:t xml:space="preserve"> lo que se pretendió era ahorrar recursos </w:t>
      </w:r>
      <w:r>
        <w:rPr>
          <w:rFonts w:ascii="Abadi" w:hAnsi="Abadi"/>
          <w:sz w:val="21"/>
          <w:szCs w:val="21"/>
        </w:rPr>
        <w:t xml:space="preserve">y </w:t>
      </w:r>
      <w:proofErr w:type="spellStart"/>
      <w:r>
        <w:rPr>
          <w:rFonts w:ascii="Abadi" w:hAnsi="Abadi"/>
          <w:sz w:val="21"/>
          <w:szCs w:val="21"/>
        </w:rPr>
        <w:t>eficientar</w:t>
      </w:r>
      <w:proofErr w:type="spellEnd"/>
      <w:r w:rsidR="00D031B8" w:rsidRPr="00D031B8">
        <w:rPr>
          <w:rFonts w:ascii="Abadi" w:hAnsi="Abadi"/>
          <w:sz w:val="21"/>
          <w:szCs w:val="21"/>
        </w:rPr>
        <w:t xml:space="preserve"> el gasto en aquellas cuentas que</w:t>
      </w:r>
      <w:r>
        <w:rPr>
          <w:rFonts w:ascii="Abadi" w:hAnsi="Abadi"/>
          <w:sz w:val="21"/>
          <w:szCs w:val="21"/>
        </w:rPr>
        <w:t xml:space="preserve">, </w:t>
      </w:r>
      <w:proofErr w:type="gramStart"/>
      <w:r w:rsidR="00D031B8" w:rsidRPr="00D031B8">
        <w:rPr>
          <w:rFonts w:ascii="Abadi" w:hAnsi="Abadi"/>
          <w:sz w:val="21"/>
          <w:szCs w:val="21"/>
        </w:rPr>
        <w:t>bajo ninguna circunstancia</w:t>
      </w:r>
      <w:proofErr w:type="gramEnd"/>
      <w:r>
        <w:rPr>
          <w:rFonts w:ascii="Abadi" w:hAnsi="Abadi"/>
          <w:sz w:val="21"/>
          <w:szCs w:val="21"/>
        </w:rPr>
        <w:t>,</w:t>
      </w:r>
      <w:r w:rsidR="00D031B8" w:rsidRPr="00D031B8">
        <w:rPr>
          <w:rFonts w:ascii="Abadi" w:hAnsi="Abadi"/>
          <w:sz w:val="21"/>
          <w:szCs w:val="21"/>
        </w:rPr>
        <w:t xml:space="preserve"> el grupo parlamentario de Morena y su servido</w:t>
      </w:r>
      <w:r>
        <w:rPr>
          <w:rFonts w:ascii="Abadi" w:hAnsi="Abadi"/>
          <w:sz w:val="21"/>
          <w:szCs w:val="21"/>
        </w:rPr>
        <w:t>r</w:t>
      </w:r>
      <w:r w:rsidR="00D031B8" w:rsidRPr="00D031B8">
        <w:rPr>
          <w:rFonts w:ascii="Abadi" w:hAnsi="Abadi"/>
          <w:sz w:val="21"/>
          <w:szCs w:val="21"/>
        </w:rPr>
        <w:t xml:space="preserve"> hicimos propuestas que afectarán la operatividad. </w:t>
      </w:r>
    </w:p>
    <w:p w14:paraId="6425B1AF" w14:textId="77777777" w:rsidR="007C2EB4" w:rsidRDefault="007C2EB4" w:rsidP="007C2EB4">
      <w:pPr>
        <w:ind w:firstLine="709"/>
        <w:jc w:val="both"/>
        <w:rPr>
          <w:rFonts w:ascii="Abadi" w:hAnsi="Abadi"/>
          <w:sz w:val="21"/>
          <w:szCs w:val="21"/>
        </w:rPr>
      </w:pPr>
    </w:p>
    <w:p w14:paraId="21528B23" w14:textId="77777777" w:rsidR="007C2EB4" w:rsidRDefault="00D031B8" w:rsidP="007C2EB4">
      <w:pPr>
        <w:ind w:firstLine="709"/>
        <w:jc w:val="both"/>
        <w:rPr>
          <w:rFonts w:ascii="Abadi" w:hAnsi="Abadi"/>
          <w:sz w:val="21"/>
          <w:szCs w:val="21"/>
        </w:rPr>
      </w:pPr>
      <w:r w:rsidRPr="00D031B8">
        <w:rPr>
          <w:rFonts w:ascii="Abadi" w:hAnsi="Abadi"/>
          <w:sz w:val="21"/>
          <w:szCs w:val="21"/>
        </w:rPr>
        <w:t>Lo único que si queríamos nosotros</w:t>
      </w:r>
      <w:r w:rsidR="007C2EB4">
        <w:rPr>
          <w:rFonts w:ascii="Abadi" w:hAnsi="Abadi"/>
          <w:sz w:val="21"/>
          <w:szCs w:val="21"/>
        </w:rPr>
        <w:t>,</w:t>
      </w:r>
      <w:r w:rsidRPr="00D031B8">
        <w:rPr>
          <w:rFonts w:ascii="Abadi" w:hAnsi="Abadi"/>
          <w:sz w:val="21"/>
          <w:szCs w:val="21"/>
        </w:rPr>
        <w:t xml:space="preserve"> era que se ahorrará en aquellos programas de aquellas acciones excesivas, que son muchas, que el Gobierno del Estado de gente continuamente recursos excesivos en varias cuentas y</w:t>
      </w:r>
      <w:r w:rsidR="007C2EB4">
        <w:rPr>
          <w:rFonts w:ascii="Abadi" w:hAnsi="Abadi"/>
          <w:sz w:val="21"/>
          <w:szCs w:val="21"/>
        </w:rPr>
        <w:t xml:space="preserve">, </w:t>
      </w:r>
      <w:r w:rsidRPr="00D031B8">
        <w:rPr>
          <w:rFonts w:ascii="Abadi" w:hAnsi="Abadi"/>
          <w:sz w:val="21"/>
          <w:szCs w:val="21"/>
        </w:rPr>
        <w:t xml:space="preserve">a eso era lo que queríamos atender y una parte sustantiva, que eran más de </w:t>
      </w:r>
      <w:r w:rsidR="007C2EB4">
        <w:rPr>
          <w:rFonts w:ascii="Abadi" w:hAnsi="Abadi"/>
          <w:sz w:val="21"/>
          <w:szCs w:val="21"/>
        </w:rPr>
        <w:t>3,000</w:t>
      </w:r>
      <w:r w:rsidRPr="00D031B8">
        <w:rPr>
          <w:rFonts w:ascii="Abadi" w:hAnsi="Abadi"/>
          <w:sz w:val="21"/>
          <w:szCs w:val="21"/>
        </w:rPr>
        <w:t xml:space="preserve"> millones de pesos </w:t>
      </w:r>
      <w:r w:rsidR="007C2EB4">
        <w:rPr>
          <w:rFonts w:ascii="Abadi" w:hAnsi="Abadi"/>
          <w:sz w:val="21"/>
          <w:szCs w:val="21"/>
        </w:rPr>
        <w:t xml:space="preserve">en aquel </w:t>
      </w:r>
      <w:r w:rsidRPr="00D031B8">
        <w:rPr>
          <w:rFonts w:ascii="Abadi" w:hAnsi="Abadi"/>
          <w:sz w:val="21"/>
          <w:szCs w:val="21"/>
        </w:rPr>
        <w:t xml:space="preserve"> momento era de</w:t>
      </w:r>
      <w:r w:rsidR="007C2EB4">
        <w:rPr>
          <w:rFonts w:ascii="Abadi" w:hAnsi="Abadi"/>
          <w:sz w:val="21"/>
          <w:szCs w:val="21"/>
        </w:rPr>
        <w:t>l</w:t>
      </w:r>
      <w:r w:rsidRPr="00D031B8">
        <w:rPr>
          <w:rFonts w:ascii="Abadi" w:hAnsi="Abadi"/>
          <w:sz w:val="21"/>
          <w:szCs w:val="21"/>
        </w:rPr>
        <w:t xml:space="preserve"> su</w:t>
      </w:r>
      <w:r w:rsidR="007C2EB4">
        <w:rPr>
          <w:rFonts w:ascii="Abadi" w:hAnsi="Abadi"/>
          <w:sz w:val="21"/>
          <w:szCs w:val="21"/>
        </w:rPr>
        <w:t>b</w:t>
      </w:r>
      <w:r w:rsidRPr="00D031B8">
        <w:rPr>
          <w:rFonts w:ascii="Abadi" w:hAnsi="Abadi"/>
          <w:sz w:val="21"/>
          <w:szCs w:val="21"/>
        </w:rPr>
        <w:t xml:space="preserve">ejercicio del año </w:t>
      </w:r>
      <w:r w:rsidRPr="00D031B8">
        <w:rPr>
          <w:rFonts w:ascii="Abadi" w:hAnsi="Abadi"/>
          <w:sz w:val="21"/>
          <w:szCs w:val="21"/>
        </w:rPr>
        <w:t xml:space="preserve">anterior, </w:t>
      </w:r>
      <w:r w:rsidR="007C2EB4">
        <w:rPr>
          <w:rFonts w:ascii="Abadi" w:hAnsi="Abadi"/>
          <w:sz w:val="21"/>
          <w:szCs w:val="21"/>
        </w:rPr>
        <w:t>3,700</w:t>
      </w:r>
      <w:r w:rsidRPr="00D031B8">
        <w:rPr>
          <w:rFonts w:ascii="Abadi" w:hAnsi="Abadi"/>
          <w:sz w:val="21"/>
          <w:szCs w:val="21"/>
        </w:rPr>
        <w:t xml:space="preserve"> millones de pesos, si</w:t>
      </w:r>
      <w:r w:rsidR="007C2EB4">
        <w:rPr>
          <w:rFonts w:ascii="Abadi" w:hAnsi="Abadi"/>
          <w:sz w:val="21"/>
          <w:szCs w:val="21"/>
        </w:rPr>
        <w:t xml:space="preserve"> no,</w:t>
      </w:r>
      <w:r w:rsidRPr="00D031B8">
        <w:rPr>
          <w:rFonts w:ascii="Abadi" w:hAnsi="Abadi"/>
          <w:sz w:val="21"/>
          <w:szCs w:val="21"/>
        </w:rPr>
        <w:t xml:space="preserve"> mi memoria me falla</w:t>
      </w:r>
      <w:r w:rsidR="007C2EB4">
        <w:rPr>
          <w:rFonts w:ascii="Abadi" w:hAnsi="Abadi"/>
          <w:sz w:val="21"/>
          <w:szCs w:val="21"/>
        </w:rPr>
        <w:t>, 3,700 mi</w:t>
      </w:r>
      <w:r w:rsidRPr="00D031B8">
        <w:rPr>
          <w:rFonts w:ascii="Abadi" w:hAnsi="Abadi"/>
          <w:sz w:val="21"/>
          <w:szCs w:val="21"/>
        </w:rPr>
        <w:t>llones de pesos de su</w:t>
      </w:r>
      <w:r w:rsidR="007C2EB4">
        <w:rPr>
          <w:rFonts w:ascii="Abadi" w:hAnsi="Abadi"/>
          <w:sz w:val="21"/>
          <w:szCs w:val="21"/>
        </w:rPr>
        <w:t>b</w:t>
      </w:r>
      <w:r w:rsidRPr="00D031B8">
        <w:rPr>
          <w:rFonts w:ascii="Abadi" w:hAnsi="Abadi"/>
          <w:sz w:val="21"/>
          <w:szCs w:val="21"/>
        </w:rPr>
        <w:t>ejercicio</w:t>
      </w:r>
      <w:r w:rsidR="007C2EB4">
        <w:rPr>
          <w:rFonts w:ascii="Abadi" w:hAnsi="Abadi"/>
          <w:sz w:val="21"/>
          <w:szCs w:val="21"/>
        </w:rPr>
        <w:t>, eso, en cuestiones de recurso público es, hasta criminal</w:t>
      </w:r>
      <w:r w:rsidRPr="00D031B8">
        <w:rPr>
          <w:rFonts w:ascii="Abadi" w:hAnsi="Abadi"/>
          <w:sz w:val="21"/>
          <w:szCs w:val="21"/>
        </w:rPr>
        <w:t xml:space="preserve">. </w:t>
      </w:r>
    </w:p>
    <w:p w14:paraId="6A3DF31C" w14:textId="77777777" w:rsidR="007C2EB4" w:rsidRDefault="007C2EB4" w:rsidP="007C2EB4">
      <w:pPr>
        <w:ind w:firstLine="709"/>
        <w:jc w:val="both"/>
        <w:rPr>
          <w:rFonts w:ascii="Abadi" w:hAnsi="Abadi"/>
          <w:sz w:val="21"/>
          <w:szCs w:val="21"/>
        </w:rPr>
      </w:pPr>
    </w:p>
    <w:p w14:paraId="0A966716" w14:textId="77777777" w:rsidR="0065120D" w:rsidRDefault="00D031B8" w:rsidP="007C2EB4">
      <w:pPr>
        <w:ind w:firstLine="709"/>
        <w:jc w:val="both"/>
        <w:rPr>
          <w:rFonts w:ascii="Abadi" w:hAnsi="Abadi"/>
          <w:sz w:val="21"/>
          <w:szCs w:val="21"/>
        </w:rPr>
      </w:pPr>
      <w:r w:rsidRPr="00D031B8">
        <w:rPr>
          <w:rFonts w:ascii="Abadi" w:hAnsi="Abadi"/>
          <w:sz w:val="21"/>
          <w:szCs w:val="21"/>
        </w:rPr>
        <w:t>No se puede sub</w:t>
      </w:r>
      <w:r w:rsidR="0065120D">
        <w:rPr>
          <w:rFonts w:ascii="Abadi" w:hAnsi="Abadi"/>
          <w:sz w:val="21"/>
          <w:szCs w:val="21"/>
        </w:rPr>
        <w:t xml:space="preserve"> </w:t>
      </w:r>
      <w:r w:rsidR="007C2EB4">
        <w:rPr>
          <w:rFonts w:ascii="Abadi" w:hAnsi="Abadi"/>
          <w:sz w:val="21"/>
          <w:szCs w:val="21"/>
        </w:rPr>
        <w:t>e</w:t>
      </w:r>
      <w:r w:rsidRPr="00D031B8">
        <w:rPr>
          <w:rFonts w:ascii="Abadi" w:hAnsi="Abadi"/>
          <w:sz w:val="21"/>
          <w:szCs w:val="21"/>
        </w:rPr>
        <w:t>je</w:t>
      </w:r>
      <w:r w:rsidR="007C2EB4">
        <w:rPr>
          <w:rFonts w:ascii="Abadi" w:hAnsi="Abadi"/>
          <w:sz w:val="21"/>
          <w:szCs w:val="21"/>
        </w:rPr>
        <w:t xml:space="preserve">rcer </w:t>
      </w:r>
      <w:r w:rsidR="0065120D">
        <w:rPr>
          <w:rFonts w:ascii="Abadi" w:hAnsi="Abadi"/>
          <w:sz w:val="21"/>
          <w:szCs w:val="21"/>
        </w:rPr>
        <w:t>recurso</w:t>
      </w:r>
      <w:r w:rsidRPr="00D031B8">
        <w:rPr>
          <w:rFonts w:ascii="Abadi" w:hAnsi="Abadi"/>
          <w:sz w:val="21"/>
          <w:szCs w:val="21"/>
        </w:rPr>
        <w:t xml:space="preserve"> </w:t>
      </w:r>
      <w:r w:rsidR="0065120D" w:rsidRPr="00D031B8">
        <w:rPr>
          <w:rFonts w:ascii="Abadi" w:hAnsi="Abadi"/>
          <w:sz w:val="21"/>
          <w:szCs w:val="21"/>
        </w:rPr>
        <w:t>públic</w:t>
      </w:r>
      <w:r w:rsidR="0065120D">
        <w:rPr>
          <w:rFonts w:ascii="Abadi" w:hAnsi="Abadi"/>
          <w:sz w:val="21"/>
          <w:szCs w:val="21"/>
        </w:rPr>
        <w:t>o,</w:t>
      </w:r>
      <w:r w:rsidRPr="00D031B8">
        <w:rPr>
          <w:rFonts w:ascii="Abadi" w:hAnsi="Abadi"/>
          <w:sz w:val="21"/>
          <w:szCs w:val="21"/>
        </w:rPr>
        <w:t xml:space="preserve"> </w:t>
      </w:r>
      <w:r w:rsidR="0065120D">
        <w:rPr>
          <w:rFonts w:ascii="Abadi" w:hAnsi="Abadi"/>
          <w:sz w:val="21"/>
          <w:szCs w:val="21"/>
        </w:rPr>
        <w:t>e</w:t>
      </w:r>
      <w:r w:rsidRPr="00D031B8">
        <w:rPr>
          <w:rFonts w:ascii="Abadi" w:hAnsi="Abadi"/>
          <w:sz w:val="21"/>
          <w:szCs w:val="21"/>
        </w:rPr>
        <w:t xml:space="preserve">l recurso público tiene que llegar </w:t>
      </w:r>
      <w:r w:rsidR="0065120D">
        <w:rPr>
          <w:rFonts w:ascii="Abadi" w:hAnsi="Abadi"/>
          <w:sz w:val="21"/>
          <w:szCs w:val="21"/>
        </w:rPr>
        <w:t xml:space="preserve">al </w:t>
      </w:r>
      <w:r w:rsidRPr="00D031B8">
        <w:rPr>
          <w:rFonts w:ascii="Abadi" w:hAnsi="Abadi"/>
          <w:sz w:val="21"/>
          <w:szCs w:val="21"/>
        </w:rPr>
        <w:t>ciudadano y eso no debe de hacerse. Y eso era lo que nosotros estamos pretendiendo</w:t>
      </w:r>
      <w:r w:rsidR="0065120D">
        <w:rPr>
          <w:rFonts w:ascii="Abadi" w:hAnsi="Abadi"/>
          <w:sz w:val="21"/>
          <w:szCs w:val="21"/>
        </w:rPr>
        <w:t>,</w:t>
      </w:r>
      <w:r w:rsidRPr="00D031B8">
        <w:rPr>
          <w:rFonts w:ascii="Abadi" w:hAnsi="Abadi"/>
          <w:sz w:val="21"/>
          <w:szCs w:val="21"/>
        </w:rPr>
        <w:t xml:space="preserve"> </w:t>
      </w:r>
      <w:proofErr w:type="gramStart"/>
      <w:r w:rsidR="0065120D">
        <w:rPr>
          <w:rFonts w:ascii="Abadi" w:hAnsi="Abadi"/>
          <w:sz w:val="21"/>
          <w:szCs w:val="21"/>
        </w:rPr>
        <w:t>b</w:t>
      </w:r>
      <w:r w:rsidRPr="00D031B8">
        <w:rPr>
          <w:rFonts w:ascii="Abadi" w:hAnsi="Abadi"/>
          <w:sz w:val="21"/>
          <w:szCs w:val="21"/>
        </w:rPr>
        <w:t>ajo ninguna circunstancia</w:t>
      </w:r>
      <w:proofErr w:type="gramEnd"/>
      <w:r w:rsidRPr="00D031B8">
        <w:rPr>
          <w:rFonts w:ascii="Abadi" w:hAnsi="Abadi"/>
          <w:sz w:val="21"/>
          <w:szCs w:val="21"/>
        </w:rPr>
        <w:t xml:space="preserve"> se pretendía afectar temas bastante. </w:t>
      </w:r>
    </w:p>
    <w:p w14:paraId="0143D946" w14:textId="77777777" w:rsidR="0065120D" w:rsidRDefault="0065120D" w:rsidP="007C2EB4">
      <w:pPr>
        <w:ind w:firstLine="709"/>
        <w:jc w:val="both"/>
        <w:rPr>
          <w:rFonts w:ascii="Abadi" w:hAnsi="Abadi"/>
          <w:sz w:val="21"/>
          <w:szCs w:val="21"/>
        </w:rPr>
      </w:pPr>
    </w:p>
    <w:p w14:paraId="69893A3E" w14:textId="77777777" w:rsidR="0065120D" w:rsidRDefault="00D031B8" w:rsidP="0065120D">
      <w:pPr>
        <w:ind w:firstLine="709"/>
        <w:jc w:val="both"/>
        <w:rPr>
          <w:rFonts w:ascii="Abadi" w:hAnsi="Abadi"/>
          <w:sz w:val="21"/>
          <w:szCs w:val="21"/>
        </w:rPr>
      </w:pPr>
      <w:r w:rsidRPr="00D031B8">
        <w:rPr>
          <w:rFonts w:ascii="Abadi" w:hAnsi="Abadi"/>
          <w:sz w:val="21"/>
          <w:szCs w:val="21"/>
        </w:rPr>
        <w:t>Habla del pobre de</w:t>
      </w:r>
      <w:r w:rsidR="0065120D">
        <w:rPr>
          <w:rFonts w:ascii="Abadi" w:hAnsi="Abadi"/>
          <w:sz w:val="21"/>
          <w:szCs w:val="21"/>
        </w:rPr>
        <w:t>bate, e</w:t>
      </w:r>
      <w:r w:rsidRPr="00D031B8">
        <w:rPr>
          <w:rFonts w:ascii="Abadi" w:hAnsi="Abadi"/>
          <w:sz w:val="21"/>
          <w:szCs w:val="21"/>
        </w:rPr>
        <w:t>se es el pobre debate que no hay elementos para co</w:t>
      </w:r>
      <w:r w:rsidR="0065120D">
        <w:rPr>
          <w:rFonts w:ascii="Abadi" w:hAnsi="Abadi"/>
          <w:sz w:val="21"/>
          <w:szCs w:val="21"/>
        </w:rPr>
        <w:t>nt</w:t>
      </w:r>
      <w:r w:rsidRPr="00D031B8">
        <w:rPr>
          <w:rFonts w:ascii="Abadi" w:hAnsi="Abadi"/>
          <w:sz w:val="21"/>
          <w:szCs w:val="21"/>
        </w:rPr>
        <w:t>rar</w:t>
      </w:r>
      <w:r w:rsidR="0065120D">
        <w:rPr>
          <w:rFonts w:ascii="Abadi" w:hAnsi="Abadi"/>
          <w:sz w:val="21"/>
          <w:szCs w:val="21"/>
        </w:rPr>
        <w:t>restar</w:t>
      </w:r>
      <w:r w:rsidRPr="00D031B8">
        <w:rPr>
          <w:rFonts w:ascii="Abadi" w:hAnsi="Abadi"/>
          <w:sz w:val="21"/>
          <w:szCs w:val="21"/>
        </w:rPr>
        <w:t>.</w:t>
      </w:r>
      <w:r w:rsidR="0065120D">
        <w:rPr>
          <w:rFonts w:ascii="Abadi" w:hAnsi="Abadi"/>
          <w:sz w:val="21"/>
          <w:szCs w:val="21"/>
        </w:rPr>
        <w:t xml:space="preserve"> </w:t>
      </w:r>
    </w:p>
    <w:p w14:paraId="7DF885ED" w14:textId="77777777" w:rsidR="0065120D" w:rsidRDefault="0065120D" w:rsidP="0065120D">
      <w:pPr>
        <w:ind w:firstLine="709"/>
        <w:jc w:val="both"/>
        <w:rPr>
          <w:rFonts w:ascii="Abadi" w:hAnsi="Abadi"/>
          <w:sz w:val="21"/>
          <w:szCs w:val="21"/>
        </w:rPr>
      </w:pPr>
    </w:p>
    <w:p w14:paraId="65F6019A" w14:textId="77777777" w:rsidR="0065120D" w:rsidRDefault="0065120D" w:rsidP="0065120D">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 Diputado Enrique Alba</w:t>
      </w:r>
      <w:r>
        <w:rPr>
          <w:rFonts w:ascii="Abadi" w:hAnsi="Abadi"/>
          <w:sz w:val="21"/>
          <w:szCs w:val="21"/>
        </w:rPr>
        <w:t>,</w:t>
      </w:r>
      <w:r w:rsidR="00D031B8" w:rsidRPr="00D031B8">
        <w:rPr>
          <w:rFonts w:ascii="Abadi" w:hAnsi="Abadi"/>
          <w:sz w:val="21"/>
          <w:szCs w:val="21"/>
        </w:rPr>
        <w:t xml:space="preserve"> tiene el uso de la voz hasta por cinco minutos. </w:t>
      </w:r>
    </w:p>
    <w:p w14:paraId="3BE42D2B" w14:textId="6B0C2380" w:rsidR="0065120D" w:rsidRDefault="0065120D" w:rsidP="0065120D">
      <w:pPr>
        <w:ind w:firstLine="709"/>
        <w:jc w:val="both"/>
        <w:rPr>
          <w:rFonts w:ascii="Abadi" w:hAnsi="Abadi"/>
          <w:sz w:val="21"/>
          <w:szCs w:val="21"/>
        </w:rPr>
      </w:pPr>
    </w:p>
    <w:p w14:paraId="4BBAE182" w14:textId="731EE067" w:rsidR="00652C8A" w:rsidRDefault="00652C8A" w:rsidP="00652C8A">
      <w:pPr>
        <w:ind w:firstLine="709"/>
        <w:jc w:val="right"/>
        <w:rPr>
          <w:rFonts w:ascii="Abadi" w:hAnsi="Abadi"/>
          <w:sz w:val="21"/>
          <w:szCs w:val="21"/>
        </w:rPr>
      </w:pPr>
      <w:r>
        <w:rPr>
          <w:noProof/>
        </w:rPr>
        <w:drawing>
          <wp:inline distT="0" distB="0" distL="0" distR="0" wp14:anchorId="0293BEFE" wp14:editId="03A21E6E">
            <wp:extent cx="2123622" cy="1194962"/>
            <wp:effectExtent l="19050" t="0" r="10160" b="386715"/>
            <wp:docPr id="13" name="Imagen 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pic:nvPicPr>
                  <pic:blipFill>
                    <a:blip r:embed="rId27"/>
                    <a:stretch>
                      <a:fillRect/>
                    </a:stretch>
                  </pic:blipFill>
                  <pic:spPr>
                    <a:xfrm>
                      <a:off x="0" y="0"/>
                      <a:ext cx="2141999" cy="12053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43CBA5" w14:textId="77777777" w:rsidR="0065120D" w:rsidRDefault="0065120D" w:rsidP="0065120D">
      <w:pPr>
        <w:ind w:firstLine="709"/>
        <w:jc w:val="both"/>
        <w:rPr>
          <w:rFonts w:ascii="Abadi" w:hAnsi="Abadi"/>
          <w:sz w:val="21"/>
          <w:szCs w:val="21"/>
        </w:rPr>
      </w:pPr>
      <w:r>
        <w:rPr>
          <w:rFonts w:ascii="Abadi" w:hAnsi="Abadi"/>
          <w:b/>
          <w:bCs/>
          <w:sz w:val="21"/>
          <w:szCs w:val="21"/>
        </w:rPr>
        <w:t xml:space="preserve">-C. Dip. Enrique Alba Martínez: </w:t>
      </w:r>
      <w:r w:rsidR="00D031B8" w:rsidRPr="00D031B8">
        <w:rPr>
          <w:rFonts w:ascii="Abadi" w:hAnsi="Abadi"/>
          <w:sz w:val="21"/>
          <w:szCs w:val="21"/>
        </w:rPr>
        <w:t>Gracias</w:t>
      </w:r>
      <w:r>
        <w:rPr>
          <w:rFonts w:ascii="Abadi" w:hAnsi="Abadi"/>
          <w:sz w:val="21"/>
          <w:szCs w:val="21"/>
        </w:rPr>
        <w:t xml:space="preserve"> diputada,</w:t>
      </w:r>
      <w:r w:rsidR="00D031B8" w:rsidRPr="00D031B8">
        <w:rPr>
          <w:rFonts w:ascii="Abadi" w:hAnsi="Abadi"/>
          <w:sz w:val="21"/>
          <w:szCs w:val="21"/>
        </w:rPr>
        <w:t xml:space="preserve"> con su permiso y aprovecho para saludar a tod</w:t>
      </w:r>
      <w:r>
        <w:rPr>
          <w:rFonts w:ascii="Abadi" w:hAnsi="Abadi"/>
          <w:sz w:val="21"/>
          <w:szCs w:val="21"/>
        </w:rPr>
        <w:t xml:space="preserve">as y a todos quienes </w:t>
      </w:r>
      <w:r w:rsidR="00D031B8" w:rsidRPr="00D031B8">
        <w:rPr>
          <w:rFonts w:ascii="Abadi" w:hAnsi="Abadi"/>
          <w:sz w:val="21"/>
          <w:szCs w:val="21"/>
        </w:rPr>
        <w:t>n</w:t>
      </w:r>
      <w:r>
        <w:rPr>
          <w:rFonts w:ascii="Abadi" w:hAnsi="Abadi"/>
          <w:sz w:val="21"/>
          <w:szCs w:val="21"/>
        </w:rPr>
        <w:t>os siguen</w:t>
      </w:r>
      <w:r w:rsidR="00D031B8" w:rsidRPr="00D031B8">
        <w:rPr>
          <w:rFonts w:ascii="Abadi" w:hAnsi="Abadi"/>
          <w:sz w:val="21"/>
          <w:szCs w:val="21"/>
        </w:rPr>
        <w:t xml:space="preserve"> por los distintos medios de comunicación. </w:t>
      </w:r>
    </w:p>
    <w:p w14:paraId="4DC2D699" w14:textId="77777777" w:rsidR="0065120D" w:rsidRDefault="0065120D" w:rsidP="0065120D">
      <w:pPr>
        <w:ind w:firstLine="709"/>
        <w:jc w:val="both"/>
        <w:rPr>
          <w:rFonts w:ascii="Abadi" w:hAnsi="Abadi"/>
          <w:sz w:val="21"/>
          <w:szCs w:val="21"/>
        </w:rPr>
      </w:pPr>
    </w:p>
    <w:p w14:paraId="31DAF3D5" w14:textId="20E30873" w:rsidR="0065120D" w:rsidRDefault="00D031B8" w:rsidP="0065120D">
      <w:pPr>
        <w:ind w:firstLine="709"/>
        <w:jc w:val="both"/>
        <w:rPr>
          <w:rFonts w:ascii="Abadi" w:hAnsi="Abadi"/>
          <w:sz w:val="21"/>
          <w:szCs w:val="21"/>
        </w:rPr>
      </w:pPr>
      <w:r w:rsidRPr="00D031B8">
        <w:rPr>
          <w:rFonts w:ascii="Abadi" w:hAnsi="Abadi"/>
          <w:sz w:val="21"/>
          <w:szCs w:val="21"/>
        </w:rPr>
        <w:t xml:space="preserve">Yo quisiera decirle al </w:t>
      </w:r>
      <w:r w:rsidR="0065120D">
        <w:rPr>
          <w:rFonts w:ascii="Abadi" w:hAnsi="Abadi"/>
          <w:sz w:val="21"/>
          <w:szCs w:val="21"/>
        </w:rPr>
        <w:t>di</w:t>
      </w:r>
      <w:r w:rsidRPr="00D031B8">
        <w:rPr>
          <w:rFonts w:ascii="Abadi" w:hAnsi="Abadi"/>
          <w:sz w:val="21"/>
          <w:szCs w:val="21"/>
        </w:rPr>
        <w:t>putado</w:t>
      </w:r>
      <w:r w:rsidR="0065120D">
        <w:rPr>
          <w:rFonts w:ascii="Abadi" w:hAnsi="Abadi"/>
          <w:sz w:val="21"/>
          <w:szCs w:val="21"/>
        </w:rPr>
        <w:t xml:space="preserve"> Jesús Oviedo, primero,</w:t>
      </w:r>
      <w:r w:rsidRPr="00D031B8">
        <w:rPr>
          <w:rFonts w:ascii="Abadi" w:hAnsi="Abadi"/>
          <w:sz w:val="21"/>
          <w:szCs w:val="21"/>
        </w:rPr>
        <w:t xml:space="preserve"> que la</w:t>
      </w:r>
      <w:r w:rsidR="0065120D">
        <w:rPr>
          <w:rFonts w:ascii="Abadi" w:hAnsi="Abadi"/>
          <w:sz w:val="21"/>
          <w:szCs w:val="21"/>
        </w:rPr>
        <w:t xml:space="preserve">s acciones del </w:t>
      </w:r>
      <w:r w:rsidRPr="00D031B8">
        <w:rPr>
          <w:rFonts w:ascii="Abadi" w:hAnsi="Abadi"/>
          <w:sz w:val="21"/>
          <w:szCs w:val="21"/>
        </w:rPr>
        <w:t xml:space="preserve">Gobierno son </w:t>
      </w:r>
      <w:r w:rsidR="0065120D">
        <w:rPr>
          <w:rFonts w:ascii="Abadi" w:hAnsi="Abadi"/>
          <w:sz w:val="21"/>
          <w:szCs w:val="21"/>
        </w:rPr>
        <w:t>materiales e inmateriales que, al final del día, como el lo dijo, deben de materializarse en la población, sin distinción.</w:t>
      </w:r>
    </w:p>
    <w:p w14:paraId="40C7E2B8" w14:textId="4F51767F" w:rsidR="0065120D" w:rsidRDefault="0065120D" w:rsidP="0065120D">
      <w:pPr>
        <w:ind w:firstLine="709"/>
        <w:jc w:val="both"/>
        <w:rPr>
          <w:rFonts w:ascii="Abadi" w:hAnsi="Abadi"/>
          <w:sz w:val="21"/>
          <w:szCs w:val="21"/>
        </w:rPr>
      </w:pPr>
    </w:p>
    <w:p w14:paraId="033BD52F" w14:textId="00BD3075" w:rsidR="0065120D" w:rsidRDefault="0065120D" w:rsidP="0065120D">
      <w:pPr>
        <w:ind w:firstLine="709"/>
        <w:jc w:val="both"/>
        <w:rPr>
          <w:rFonts w:ascii="Abadi" w:hAnsi="Abadi"/>
          <w:sz w:val="21"/>
          <w:szCs w:val="21"/>
        </w:rPr>
      </w:pPr>
      <w:r>
        <w:rPr>
          <w:rFonts w:ascii="Abadi" w:hAnsi="Abadi"/>
          <w:sz w:val="21"/>
          <w:szCs w:val="21"/>
        </w:rPr>
        <w:t xml:space="preserve">Si algo se ha caracterizado por todos lo programas, no solo los sociales, sino también los programas, a la inversión desde el Gobierno federal en la entidad, es que, no han sido condicionados para nadie, ni en lo social, ni de otra manera. </w:t>
      </w:r>
    </w:p>
    <w:p w14:paraId="3320BD78" w14:textId="77777777" w:rsidR="0065120D" w:rsidRDefault="0065120D" w:rsidP="0065120D">
      <w:pPr>
        <w:ind w:firstLine="709"/>
        <w:jc w:val="both"/>
        <w:rPr>
          <w:rFonts w:ascii="Abadi" w:hAnsi="Abadi"/>
          <w:sz w:val="21"/>
          <w:szCs w:val="21"/>
        </w:rPr>
      </w:pPr>
    </w:p>
    <w:p w14:paraId="322D9225" w14:textId="77777777" w:rsidR="0065120D" w:rsidRDefault="0065120D" w:rsidP="0065120D">
      <w:pPr>
        <w:ind w:firstLine="709"/>
        <w:jc w:val="both"/>
        <w:rPr>
          <w:rFonts w:ascii="Abadi" w:hAnsi="Abadi"/>
          <w:sz w:val="21"/>
          <w:szCs w:val="21"/>
        </w:rPr>
      </w:pPr>
      <w:r>
        <w:rPr>
          <w:rFonts w:ascii="Abadi" w:hAnsi="Abadi"/>
          <w:sz w:val="21"/>
          <w:szCs w:val="21"/>
        </w:rPr>
        <w:t xml:space="preserve">Yo invito, con toda la buena fe, al diputado que, en este momento, no generemos violencia en ningún grado, no </w:t>
      </w:r>
      <w:r w:rsidR="00D031B8" w:rsidRPr="00D031B8">
        <w:rPr>
          <w:rFonts w:ascii="Abadi" w:hAnsi="Abadi"/>
          <w:sz w:val="21"/>
          <w:szCs w:val="21"/>
        </w:rPr>
        <w:t xml:space="preserve">estamos para generar </w:t>
      </w:r>
      <w:r>
        <w:rPr>
          <w:rFonts w:ascii="Abadi" w:hAnsi="Abadi"/>
          <w:sz w:val="21"/>
          <w:szCs w:val="21"/>
        </w:rPr>
        <w:t>violencia</w:t>
      </w:r>
      <w:r w:rsidR="00D031B8" w:rsidRPr="00D031B8">
        <w:rPr>
          <w:rFonts w:ascii="Abadi" w:hAnsi="Abadi"/>
          <w:sz w:val="21"/>
          <w:szCs w:val="21"/>
        </w:rPr>
        <w:t xml:space="preserve"> desde la máxima casa de entendimiento del Estado de Guanajuato. </w:t>
      </w:r>
    </w:p>
    <w:p w14:paraId="20C997B3" w14:textId="77777777" w:rsidR="0065120D" w:rsidRDefault="0065120D" w:rsidP="0065120D">
      <w:pPr>
        <w:ind w:firstLine="709"/>
        <w:jc w:val="both"/>
        <w:rPr>
          <w:rFonts w:ascii="Abadi" w:hAnsi="Abadi"/>
          <w:sz w:val="21"/>
          <w:szCs w:val="21"/>
        </w:rPr>
      </w:pPr>
    </w:p>
    <w:p w14:paraId="55A5716B" w14:textId="52A5CFCF" w:rsidR="0065120D" w:rsidRDefault="0065120D" w:rsidP="0065120D">
      <w:pPr>
        <w:ind w:firstLine="709"/>
        <w:jc w:val="both"/>
        <w:rPr>
          <w:rFonts w:ascii="Abadi" w:hAnsi="Abadi"/>
          <w:sz w:val="21"/>
          <w:szCs w:val="21"/>
        </w:rPr>
      </w:pPr>
      <w:r>
        <w:rPr>
          <w:rFonts w:ascii="Abadi" w:hAnsi="Abadi"/>
          <w:sz w:val="21"/>
          <w:szCs w:val="21"/>
        </w:rPr>
        <w:t xml:space="preserve">Yo le pido que no cuestione a la diputada, si hace un ejercicio o no hace un ejercicio de un derecho, ósea es su derecho, porque, efectivamente le vuelve a cuestionar que, ahora si le tome la pregunta. Yo creo que, ahora sí, es su derecho de la compañera diputada. </w:t>
      </w:r>
    </w:p>
    <w:p w14:paraId="3E220DD8" w14:textId="3B79E28C" w:rsidR="0065120D" w:rsidRDefault="0065120D" w:rsidP="0065120D">
      <w:pPr>
        <w:ind w:firstLine="709"/>
        <w:jc w:val="both"/>
        <w:rPr>
          <w:rFonts w:ascii="Abadi" w:hAnsi="Abadi"/>
          <w:sz w:val="21"/>
          <w:szCs w:val="21"/>
        </w:rPr>
      </w:pPr>
    </w:p>
    <w:p w14:paraId="55B71EC2" w14:textId="28885F5D" w:rsidR="00896EE9" w:rsidRDefault="0065120D" w:rsidP="00896EE9">
      <w:pPr>
        <w:ind w:firstLine="709"/>
        <w:jc w:val="both"/>
        <w:rPr>
          <w:rFonts w:ascii="Abadi" w:hAnsi="Abadi"/>
          <w:sz w:val="21"/>
          <w:szCs w:val="21"/>
        </w:rPr>
      </w:pPr>
      <w:r>
        <w:rPr>
          <w:rFonts w:ascii="Abadi" w:hAnsi="Abadi"/>
          <w:sz w:val="21"/>
          <w:szCs w:val="21"/>
        </w:rPr>
        <w:t xml:space="preserve">En ese sentido, debo decirte, en el sentido del tema de los programas sociales, el año pasado </w:t>
      </w:r>
      <w:r w:rsidR="00D031B8" w:rsidRPr="00D031B8">
        <w:rPr>
          <w:rFonts w:ascii="Abadi" w:hAnsi="Abadi"/>
          <w:sz w:val="21"/>
          <w:szCs w:val="21"/>
        </w:rPr>
        <w:t>me tocó</w:t>
      </w:r>
      <w:r>
        <w:rPr>
          <w:rFonts w:ascii="Abadi" w:hAnsi="Abadi"/>
          <w:sz w:val="21"/>
          <w:szCs w:val="21"/>
        </w:rPr>
        <w:t>,</w:t>
      </w:r>
      <w:r w:rsidR="00D031B8" w:rsidRPr="00D031B8">
        <w:rPr>
          <w:rFonts w:ascii="Abadi" w:hAnsi="Abadi"/>
          <w:sz w:val="21"/>
          <w:szCs w:val="21"/>
        </w:rPr>
        <w:t xml:space="preserve"> durante siete meses</w:t>
      </w:r>
      <w:r>
        <w:rPr>
          <w:rFonts w:ascii="Abadi" w:hAnsi="Abadi"/>
          <w:sz w:val="21"/>
          <w:szCs w:val="21"/>
        </w:rPr>
        <w:t>, estar acompañando el p</w:t>
      </w:r>
      <w:r w:rsidR="00D031B8" w:rsidRPr="00D031B8">
        <w:rPr>
          <w:rFonts w:ascii="Abadi" w:hAnsi="Abadi"/>
          <w:sz w:val="21"/>
          <w:szCs w:val="21"/>
        </w:rPr>
        <w:t xml:space="preserve">rograma </w:t>
      </w:r>
      <w:r w:rsidR="00896EE9">
        <w:rPr>
          <w:rFonts w:ascii="Abadi" w:hAnsi="Abadi"/>
          <w:sz w:val="21"/>
          <w:szCs w:val="21"/>
        </w:rPr>
        <w:t xml:space="preserve">que </w:t>
      </w:r>
      <w:r w:rsidR="00D031B8" w:rsidRPr="00D031B8">
        <w:rPr>
          <w:rFonts w:ascii="Abadi" w:hAnsi="Abadi"/>
          <w:sz w:val="21"/>
          <w:szCs w:val="21"/>
        </w:rPr>
        <w:t>implementó</w:t>
      </w:r>
      <w:r w:rsidR="00896EE9">
        <w:rPr>
          <w:rFonts w:ascii="Abadi" w:hAnsi="Abadi"/>
          <w:sz w:val="21"/>
          <w:szCs w:val="21"/>
        </w:rPr>
        <w:t>,</w:t>
      </w:r>
      <w:r w:rsidR="00D031B8" w:rsidRPr="00D031B8">
        <w:rPr>
          <w:rFonts w:ascii="Abadi" w:hAnsi="Abadi"/>
          <w:sz w:val="21"/>
          <w:szCs w:val="21"/>
        </w:rPr>
        <w:t xml:space="preserve"> a finales de semana </w:t>
      </w:r>
      <w:r w:rsidR="00896EE9">
        <w:rPr>
          <w:rFonts w:ascii="Abadi" w:hAnsi="Abadi"/>
          <w:sz w:val="21"/>
          <w:szCs w:val="21"/>
        </w:rPr>
        <w:t>santa,</w:t>
      </w:r>
      <w:r w:rsidR="00D031B8" w:rsidRPr="00D031B8">
        <w:rPr>
          <w:rFonts w:ascii="Abadi" w:hAnsi="Abadi"/>
          <w:sz w:val="21"/>
          <w:szCs w:val="21"/>
        </w:rPr>
        <w:t xml:space="preserve"> el </w:t>
      </w:r>
      <w:r w:rsidR="00896EE9">
        <w:rPr>
          <w:rFonts w:ascii="Abadi" w:hAnsi="Abadi"/>
          <w:sz w:val="21"/>
          <w:szCs w:val="21"/>
        </w:rPr>
        <w:t>G</w:t>
      </w:r>
      <w:r w:rsidR="00D031B8" w:rsidRPr="00D031B8">
        <w:rPr>
          <w:rFonts w:ascii="Abadi" w:hAnsi="Abadi"/>
          <w:sz w:val="21"/>
          <w:szCs w:val="21"/>
        </w:rPr>
        <w:t xml:space="preserve">obierno del </w:t>
      </w:r>
      <w:r w:rsidR="00896EE9">
        <w:rPr>
          <w:rFonts w:ascii="Abadi" w:hAnsi="Abadi"/>
          <w:sz w:val="21"/>
          <w:szCs w:val="21"/>
        </w:rPr>
        <w:t>es</w:t>
      </w:r>
      <w:r w:rsidR="00D031B8" w:rsidRPr="00D031B8">
        <w:rPr>
          <w:rFonts w:ascii="Abadi" w:hAnsi="Abadi"/>
          <w:sz w:val="21"/>
          <w:szCs w:val="21"/>
        </w:rPr>
        <w:t>tado</w:t>
      </w:r>
      <w:r w:rsidR="00896EE9">
        <w:rPr>
          <w:rFonts w:ascii="Abadi" w:hAnsi="Abadi"/>
          <w:sz w:val="21"/>
          <w:szCs w:val="21"/>
        </w:rPr>
        <w:t>, e incluso me consta, incluso me consta, acudí a este órgano legislativo, en donde, efectivamente diputado, el ejercicio de los prestamos que se otorgaron el año pasado, donde fueron, supuestamente, beneficiados comerciantes, industriales, de todas las ramas económicas,</w:t>
      </w:r>
      <w:r w:rsidR="00D031B8" w:rsidRPr="00D031B8">
        <w:rPr>
          <w:rFonts w:ascii="Abadi" w:hAnsi="Abadi"/>
          <w:sz w:val="21"/>
          <w:szCs w:val="21"/>
        </w:rPr>
        <w:t xml:space="preserve"> </w:t>
      </w:r>
      <w:r w:rsidR="00896EE9">
        <w:rPr>
          <w:rFonts w:ascii="Abadi" w:hAnsi="Abadi"/>
          <w:sz w:val="21"/>
          <w:szCs w:val="21"/>
        </w:rPr>
        <w:t xml:space="preserve">decían o </w:t>
      </w:r>
      <w:r w:rsidR="00D031B8" w:rsidRPr="00D031B8">
        <w:rPr>
          <w:rFonts w:ascii="Abadi" w:hAnsi="Abadi"/>
          <w:sz w:val="21"/>
          <w:szCs w:val="21"/>
        </w:rPr>
        <w:t>dicen las reglas de operación, mucho de ellos</w:t>
      </w:r>
      <w:r w:rsidR="00896EE9">
        <w:rPr>
          <w:rFonts w:ascii="Abadi" w:hAnsi="Abadi"/>
          <w:sz w:val="21"/>
          <w:szCs w:val="21"/>
        </w:rPr>
        <w:t>,</w:t>
      </w:r>
      <w:r w:rsidR="00D031B8" w:rsidRPr="00D031B8">
        <w:rPr>
          <w:rFonts w:ascii="Abadi" w:hAnsi="Abadi"/>
          <w:sz w:val="21"/>
          <w:szCs w:val="21"/>
        </w:rPr>
        <w:t xml:space="preserve"> te puedo decir que</w:t>
      </w:r>
      <w:r w:rsidR="00896EE9">
        <w:rPr>
          <w:rFonts w:ascii="Abadi" w:hAnsi="Abadi"/>
          <w:sz w:val="21"/>
          <w:szCs w:val="21"/>
        </w:rPr>
        <w:t>,</w:t>
      </w:r>
      <w:r w:rsidR="00D031B8" w:rsidRPr="00D031B8">
        <w:rPr>
          <w:rFonts w:ascii="Abadi" w:hAnsi="Abadi"/>
          <w:sz w:val="21"/>
          <w:szCs w:val="21"/>
        </w:rPr>
        <w:t xml:space="preserve"> no</w:t>
      </w:r>
      <w:r w:rsidR="00896EE9">
        <w:rPr>
          <w:rFonts w:ascii="Abadi" w:hAnsi="Abadi"/>
          <w:sz w:val="21"/>
          <w:szCs w:val="21"/>
        </w:rPr>
        <w:t xml:space="preserve"> s</w:t>
      </w:r>
      <w:r w:rsidR="00D031B8" w:rsidRPr="00D031B8">
        <w:rPr>
          <w:rFonts w:ascii="Abadi" w:hAnsi="Abadi"/>
          <w:sz w:val="21"/>
          <w:szCs w:val="21"/>
        </w:rPr>
        <w:t xml:space="preserve">e hicieron de manera </w:t>
      </w:r>
      <w:r w:rsidR="00896EE9">
        <w:rPr>
          <w:rFonts w:ascii="Abadi" w:hAnsi="Abadi"/>
          <w:sz w:val="21"/>
          <w:szCs w:val="21"/>
        </w:rPr>
        <w:t xml:space="preserve">clara, </w:t>
      </w:r>
      <w:r w:rsidR="00D031B8" w:rsidRPr="00D031B8">
        <w:rPr>
          <w:rFonts w:ascii="Abadi" w:hAnsi="Abadi"/>
          <w:sz w:val="21"/>
          <w:szCs w:val="21"/>
        </w:rPr>
        <w:t xml:space="preserve">de manera transparente y de </w:t>
      </w:r>
      <w:r w:rsidR="00896EE9">
        <w:rPr>
          <w:rFonts w:ascii="Abadi" w:hAnsi="Abadi"/>
          <w:sz w:val="21"/>
          <w:szCs w:val="21"/>
        </w:rPr>
        <w:t>manera objetiva,</w:t>
      </w:r>
      <w:r w:rsidR="00D031B8" w:rsidRPr="00D031B8">
        <w:rPr>
          <w:rFonts w:ascii="Abadi" w:hAnsi="Abadi"/>
          <w:sz w:val="21"/>
          <w:szCs w:val="21"/>
        </w:rPr>
        <w:t xml:space="preserve"> porque estuve dándole seguimiento siete meses </w:t>
      </w:r>
      <w:r w:rsidR="00896EE9">
        <w:rPr>
          <w:rFonts w:ascii="Abadi" w:hAnsi="Abadi"/>
          <w:sz w:val="21"/>
          <w:szCs w:val="21"/>
        </w:rPr>
        <w:t>día y noche de</w:t>
      </w:r>
      <w:r w:rsidR="00D031B8" w:rsidRPr="00D031B8">
        <w:rPr>
          <w:rFonts w:ascii="Abadi" w:hAnsi="Abadi"/>
          <w:sz w:val="21"/>
          <w:szCs w:val="21"/>
        </w:rPr>
        <w:t xml:space="preserve"> manera</w:t>
      </w:r>
      <w:r w:rsidR="00896EE9">
        <w:rPr>
          <w:rFonts w:ascii="Abadi" w:hAnsi="Abadi"/>
          <w:sz w:val="21"/>
          <w:szCs w:val="21"/>
        </w:rPr>
        <w:t xml:space="preserve"> puntual,</w:t>
      </w:r>
      <w:r w:rsidR="00D031B8" w:rsidRPr="00D031B8">
        <w:rPr>
          <w:rFonts w:ascii="Abadi" w:hAnsi="Abadi"/>
          <w:sz w:val="21"/>
          <w:szCs w:val="21"/>
        </w:rPr>
        <w:t xml:space="preserve"> al grado que</w:t>
      </w:r>
      <w:r w:rsidR="00896EE9">
        <w:rPr>
          <w:rFonts w:ascii="Abadi" w:hAnsi="Abadi"/>
          <w:sz w:val="21"/>
          <w:szCs w:val="21"/>
        </w:rPr>
        <w:t>,</w:t>
      </w:r>
      <w:r w:rsidR="00D031B8" w:rsidRPr="00D031B8">
        <w:rPr>
          <w:rFonts w:ascii="Abadi" w:hAnsi="Abadi"/>
          <w:sz w:val="21"/>
          <w:szCs w:val="21"/>
        </w:rPr>
        <w:t xml:space="preserve"> el día de hoy y</w:t>
      </w:r>
      <w:r w:rsidR="00896EE9">
        <w:rPr>
          <w:rFonts w:ascii="Abadi" w:hAnsi="Abadi"/>
          <w:sz w:val="21"/>
          <w:szCs w:val="21"/>
        </w:rPr>
        <w:t>,</w:t>
      </w:r>
      <w:r w:rsidR="00D031B8" w:rsidRPr="00D031B8">
        <w:rPr>
          <w:rFonts w:ascii="Abadi" w:hAnsi="Abadi"/>
          <w:sz w:val="21"/>
          <w:szCs w:val="21"/>
        </w:rPr>
        <w:t xml:space="preserve"> vamos a presentar las denuncias correspondientes</w:t>
      </w:r>
      <w:r w:rsidR="00896EE9">
        <w:rPr>
          <w:rFonts w:ascii="Abadi" w:hAnsi="Abadi"/>
          <w:sz w:val="21"/>
          <w:szCs w:val="21"/>
        </w:rPr>
        <w:t>, eso</w:t>
      </w:r>
      <w:r w:rsidR="00D031B8" w:rsidRPr="00D031B8">
        <w:rPr>
          <w:rFonts w:ascii="Abadi" w:hAnsi="Abadi"/>
          <w:sz w:val="21"/>
          <w:szCs w:val="21"/>
        </w:rPr>
        <w:t xml:space="preserve"> téngalo por seguro</w:t>
      </w:r>
      <w:r w:rsidR="00896EE9">
        <w:rPr>
          <w:rFonts w:ascii="Abadi" w:hAnsi="Abadi"/>
          <w:sz w:val="21"/>
          <w:szCs w:val="21"/>
        </w:rPr>
        <w:t>,</w:t>
      </w:r>
      <w:r w:rsidR="00D031B8" w:rsidRPr="00D031B8">
        <w:rPr>
          <w:rFonts w:ascii="Abadi" w:hAnsi="Abadi"/>
          <w:sz w:val="21"/>
          <w:szCs w:val="21"/>
        </w:rPr>
        <w:t xml:space="preserve"> al gran número de beneficiarios de micros, pequeños emprendedores que se le otorgó ese crédito el año pasado, vía Gobierno del Estado</w:t>
      </w:r>
      <w:r w:rsidR="00896EE9">
        <w:rPr>
          <w:rFonts w:ascii="Abadi" w:hAnsi="Abadi"/>
          <w:sz w:val="21"/>
          <w:szCs w:val="21"/>
        </w:rPr>
        <w:t>, vía Fondos Guanajuato, pues hoy se les está condicionando, pues hoy se les esta recordando que, ese crédito fue de</w:t>
      </w:r>
      <w:r w:rsidR="00D031B8" w:rsidRPr="00D031B8">
        <w:rPr>
          <w:rFonts w:ascii="Abadi" w:hAnsi="Abadi"/>
          <w:sz w:val="21"/>
          <w:szCs w:val="21"/>
        </w:rPr>
        <w:t xml:space="preserve"> manera directa, de manera discrecional y que ellos deben de votar a favor del partido</w:t>
      </w:r>
      <w:r w:rsidR="00896EE9">
        <w:rPr>
          <w:rFonts w:ascii="Abadi" w:hAnsi="Abadi"/>
          <w:sz w:val="21"/>
          <w:szCs w:val="21"/>
        </w:rPr>
        <w:t xml:space="preserve"> hegemónico en</w:t>
      </w:r>
      <w:r w:rsidR="00D031B8" w:rsidRPr="00D031B8">
        <w:rPr>
          <w:rFonts w:ascii="Abadi" w:hAnsi="Abadi"/>
          <w:sz w:val="21"/>
          <w:szCs w:val="21"/>
        </w:rPr>
        <w:t xml:space="preserve"> el Estado</w:t>
      </w:r>
      <w:r w:rsidR="00966DFB">
        <w:rPr>
          <w:rFonts w:ascii="Abadi" w:hAnsi="Abadi"/>
          <w:sz w:val="21"/>
          <w:szCs w:val="21"/>
        </w:rPr>
        <w:t>.</w:t>
      </w:r>
    </w:p>
    <w:p w14:paraId="130E962D" w14:textId="77777777" w:rsidR="00896EE9" w:rsidRDefault="00896EE9" w:rsidP="00896EE9">
      <w:pPr>
        <w:ind w:firstLine="709"/>
        <w:jc w:val="both"/>
        <w:rPr>
          <w:rFonts w:ascii="Abadi" w:hAnsi="Abadi"/>
          <w:sz w:val="21"/>
          <w:szCs w:val="21"/>
        </w:rPr>
      </w:pPr>
    </w:p>
    <w:p w14:paraId="0D4823F9" w14:textId="77777777" w:rsidR="00896EE9" w:rsidRDefault="00896EE9" w:rsidP="00896EE9">
      <w:pPr>
        <w:ind w:firstLine="709"/>
        <w:jc w:val="both"/>
        <w:rPr>
          <w:rFonts w:ascii="Abadi" w:hAnsi="Abadi"/>
          <w:sz w:val="21"/>
          <w:szCs w:val="21"/>
        </w:rPr>
      </w:pPr>
      <w:r>
        <w:rPr>
          <w:rFonts w:ascii="Abadi" w:hAnsi="Abadi"/>
          <w:sz w:val="21"/>
          <w:szCs w:val="21"/>
        </w:rPr>
        <w:t>Me parece q</w:t>
      </w:r>
      <w:r w:rsidR="00D031B8" w:rsidRPr="00D031B8">
        <w:rPr>
          <w:rFonts w:ascii="Abadi" w:hAnsi="Abadi"/>
          <w:sz w:val="21"/>
          <w:szCs w:val="21"/>
        </w:rPr>
        <w:t>ue</w:t>
      </w:r>
      <w:r>
        <w:rPr>
          <w:rFonts w:ascii="Abadi" w:hAnsi="Abadi"/>
          <w:sz w:val="21"/>
          <w:szCs w:val="21"/>
        </w:rPr>
        <w:t>,</w:t>
      </w:r>
      <w:r w:rsidR="00D031B8" w:rsidRPr="00D031B8">
        <w:rPr>
          <w:rFonts w:ascii="Abadi" w:hAnsi="Abadi"/>
          <w:sz w:val="21"/>
          <w:szCs w:val="21"/>
        </w:rPr>
        <w:t xml:space="preserve"> efectivamente no hay objetividad, </w:t>
      </w:r>
      <w:r>
        <w:rPr>
          <w:rFonts w:ascii="Abadi" w:hAnsi="Abadi"/>
          <w:sz w:val="21"/>
          <w:szCs w:val="21"/>
        </w:rPr>
        <w:t xml:space="preserve">no hay </w:t>
      </w:r>
      <w:r w:rsidR="00D031B8" w:rsidRPr="00D031B8">
        <w:rPr>
          <w:rFonts w:ascii="Abadi" w:hAnsi="Abadi"/>
          <w:sz w:val="21"/>
          <w:szCs w:val="21"/>
        </w:rPr>
        <w:t>transparencia, no</w:t>
      </w:r>
      <w:r>
        <w:rPr>
          <w:rFonts w:ascii="Abadi" w:hAnsi="Abadi"/>
          <w:sz w:val="21"/>
          <w:szCs w:val="21"/>
        </w:rPr>
        <w:t xml:space="preserve"> hay claridad</w:t>
      </w:r>
      <w:r w:rsidR="00D031B8" w:rsidRPr="00D031B8">
        <w:rPr>
          <w:rFonts w:ascii="Abadi" w:hAnsi="Abadi"/>
          <w:sz w:val="21"/>
          <w:szCs w:val="21"/>
        </w:rPr>
        <w:t xml:space="preserve"> y mucho menos libertad para esos hombres y mujeres que recurrieron</w:t>
      </w:r>
      <w:r>
        <w:rPr>
          <w:rFonts w:ascii="Abadi" w:hAnsi="Abadi"/>
          <w:sz w:val="21"/>
          <w:szCs w:val="21"/>
        </w:rPr>
        <w:t>,</w:t>
      </w:r>
      <w:r w:rsidR="00D031B8" w:rsidRPr="00D031B8">
        <w:rPr>
          <w:rFonts w:ascii="Abadi" w:hAnsi="Abadi"/>
          <w:sz w:val="21"/>
          <w:szCs w:val="21"/>
        </w:rPr>
        <w:t xml:space="preserve"> ante las condiciones de salud</w:t>
      </w:r>
      <w:r>
        <w:rPr>
          <w:rFonts w:ascii="Abadi" w:hAnsi="Abadi"/>
          <w:sz w:val="21"/>
          <w:szCs w:val="21"/>
        </w:rPr>
        <w:t>,</w:t>
      </w:r>
      <w:r w:rsidR="00D031B8" w:rsidRPr="00D031B8">
        <w:rPr>
          <w:rFonts w:ascii="Abadi" w:hAnsi="Abadi"/>
          <w:sz w:val="21"/>
          <w:szCs w:val="21"/>
        </w:rPr>
        <w:t xml:space="preserve"> para tener un crédito que les permitiera mantener su micro, pequeña y mediana empresa</w:t>
      </w:r>
      <w:r>
        <w:rPr>
          <w:rFonts w:ascii="Abadi" w:hAnsi="Abadi"/>
          <w:sz w:val="21"/>
          <w:szCs w:val="21"/>
        </w:rPr>
        <w:t>, y</w:t>
      </w:r>
      <w:r w:rsidR="00D031B8" w:rsidRPr="00D031B8">
        <w:rPr>
          <w:rFonts w:ascii="Abadi" w:hAnsi="Abadi"/>
          <w:sz w:val="21"/>
          <w:szCs w:val="21"/>
        </w:rPr>
        <w:t>a no hablo de grandes empresarios</w:t>
      </w:r>
      <w:r>
        <w:rPr>
          <w:rFonts w:ascii="Abadi" w:hAnsi="Abadi"/>
          <w:sz w:val="21"/>
          <w:szCs w:val="21"/>
        </w:rPr>
        <w:t xml:space="preserve"> y grandes empresas,</w:t>
      </w:r>
      <w:r w:rsidR="00D031B8" w:rsidRPr="00D031B8">
        <w:rPr>
          <w:rFonts w:ascii="Abadi" w:hAnsi="Abadi"/>
          <w:sz w:val="21"/>
          <w:szCs w:val="21"/>
        </w:rPr>
        <w:t xml:space="preserve"> que se beneficiaron</w:t>
      </w:r>
      <w:r>
        <w:rPr>
          <w:rFonts w:ascii="Abadi" w:hAnsi="Abadi"/>
          <w:sz w:val="21"/>
          <w:szCs w:val="21"/>
        </w:rPr>
        <w:t xml:space="preserve"> de esos</w:t>
      </w:r>
      <w:r w:rsidR="00D031B8" w:rsidRPr="00D031B8">
        <w:rPr>
          <w:rFonts w:ascii="Abadi" w:hAnsi="Abadi"/>
          <w:sz w:val="21"/>
          <w:szCs w:val="21"/>
        </w:rPr>
        <w:t xml:space="preserve"> programa</w:t>
      </w:r>
      <w:r>
        <w:rPr>
          <w:rFonts w:ascii="Abadi" w:hAnsi="Abadi"/>
          <w:sz w:val="21"/>
          <w:szCs w:val="21"/>
        </w:rPr>
        <w:t>s</w:t>
      </w:r>
      <w:r w:rsidR="00D031B8" w:rsidRPr="00D031B8">
        <w:rPr>
          <w:rFonts w:ascii="Abadi" w:hAnsi="Abadi"/>
          <w:sz w:val="21"/>
          <w:szCs w:val="21"/>
        </w:rPr>
        <w:t xml:space="preserve"> y</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vuelvo a</w:t>
      </w:r>
      <w:r w:rsidR="00D031B8" w:rsidRPr="00D031B8">
        <w:rPr>
          <w:rFonts w:ascii="Abadi" w:hAnsi="Abadi"/>
          <w:sz w:val="21"/>
          <w:szCs w:val="21"/>
        </w:rPr>
        <w:t xml:space="preserve"> a insistir, no han </w:t>
      </w:r>
      <w:r>
        <w:rPr>
          <w:rFonts w:ascii="Abadi" w:hAnsi="Abadi"/>
          <w:sz w:val="21"/>
          <w:szCs w:val="21"/>
        </w:rPr>
        <w:t>s</w:t>
      </w:r>
      <w:r w:rsidR="00D031B8" w:rsidRPr="00D031B8">
        <w:rPr>
          <w:rFonts w:ascii="Abadi" w:hAnsi="Abadi"/>
          <w:sz w:val="21"/>
          <w:szCs w:val="21"/>
        </w:rPr>
        <w:t xml:space="preserve">ido </w:t>
      </w:r>
      <w:r>
        <w:rPr>
          <w:rFonts w:ascii="Abadi" w:hAnsi="Abadi"/>
          <w:sz w:val="21"/>
          <w:szCs w:val="21"/>
        </w:rPr>
        <w:t>ni</w:t>
      </w:r>
      <w:r w:rsidR="00D031B8" w:rsidRPr="00D031B8">
        <w:rPr>
          <w:rFonts w:ascii="Abadi" w:hAnsi="Abadi"/>
          <w:sz w:val="21"/>
          <w:szCs w:val="21"/>
        </w:rPr>
        <w:t xml:space="preserve"> transparente</w:t>
      </w:r>
      <w:r>
        <w:rPr>
          <w:rFonts w:ascii="Abadi" w:hAnsi="Abadi"/>
          <w:sz w:val="21"/>
          <w:szCs w:val="21"/>
        </w:rPr>
        <w:t>s, ni</w:t>
      </w:r>
      <w:r w:rsidR="00D031B8" w:rsidRPr="00D031B8">
        <w:rPr>
          <w:rFonts w:ascii="Abadi" w:hAnsi="Abadi"/>
          <w:sz w:val="21"/>
          <w:szCs w:val="21"/>
        </w:rPr>
        <w:t xml:space="preserve"> claro</w:t>
      </w:r>
      <w:r>
        <w:rPr>
          <w:rFonts w:ascii="Abadi" w:hAnsi="Abadi"/>
          <w:sz w:val="21"/>
          <w:szCs w:val="21"/>
        </w:rPr>
        <w:t>s</w:t>
      </w:r>
      <w:r w:rsidR="00D031B8" w:rsidRPr="00D031B8">
        <w:rPr>
          <w:rFonts w:ascii="Abadi" w:hAnsi="Abadi"/>
          <w:sz w:val="21"/>
          <w:szCs w:val="21"/>
        </w:rPr>
        <w:t xml:space="preserve"> en ese ejercicio.</w:t>
      </w:r>
    </w:p>
    <w:p w14:paraId="354DF43D" w14:textId="77777777" w:rsidR="00896EE9" w:rsidRDefault="00896EE9" w:rsidP="00896EE9">
      <w:pPr>
        <w:ind w:firstLine="709"/>
        <w:jc w:val="both"/>
        <w:rPr>
          <w:rFonts w:ascii="Abadi" w:hAnsi="Abadi"/>
          <w:sz w:val="21"/>
          <w:szCs w:val="21"/>
        </w:rPr>
      </w:pPr>
    </w:p>
    <w:p w14:paraId="7A7E3A10" w14:textId="77777777" w:rsidR="00896EE9" w:rsidRDefault="00D031B8" w:rsidP="00896EE9">
      <w:pPr>
        <w:ind w:firstLine="709"/>
        <w:jc w:val="both"/>
        <w:rPr>
          <w:rFonts w:ascii="Abadi" w:hAnsi="Abadi"/>
          <w:sz w:val="21"/>
          <w:szCs w:val="21"/>
        </w:rPr>
      </w:pPr>
      <w:r w:rsidRPr="00D031B8">
        <w:rPr>
          <w:rFonts w:ascii="Abadi" w:hAnsi="Abadi"/>
          <w:sz w:val="21"/>
          <w:szCs w:val="21"/>
        </w:rPr>
        <w:t>Por último, por cierto,</w:t>
      </w:r>
      <w:r w:rsidR="00896EE9">
        <w:rPr>
          <w:rFonts w:ascii="Abadi" w:hAnsi="Abadi"/>
          <w:sz w:val="21"/>
          <w:szCs w:val="21"/>
        </w:rPr>
        <w:t xml:space="preserve"> hubo</w:t>
      </w:r>
      <w:r w:rsidRPr="00D031B8">
        <w:rPr>
          <w:rFonts w:ascii="Abadi" w:hAnsi="Abadi"/>
          <w:sz w:val="21"/>
          <w:szCs w:val="21"/>
        </w:rPr>
        <w:t xml:space="preserve"> una prórroga el pago hasta después del próximo día </w:t>
      </w:r>
      <w:r w:rsidR="00896EE9">
        <w:rPr>
          <w:rFonts w:ascii="Abadi" w:hAnsi="Abadi"/>
          <w:sz w:val="21"/>
          <w:szCs w:val="21"/>
        </w:rPr>
        <w:t>6</w:t>
      </w:r>
      <w:r w:rsidRPr="00D031B8">
        <w:rPr>
          <w:rFonts w:ascii="Abadi" w:hAnsi="Abadi"/>
          <w:sz w:val="21"/>
          <w:szCs w:val="21"/>
        </w:rPr>
        <w:t xml:space="preserve"> del próximo mes. Gracias</w:t>
      </w:r>
      <w:r w:rsidR="00896EE9">
        <w:rPr>
          <w:rFonts w:ascii="Abadi" w:hAnsi="Abadi"/>
          <w:sz w:val="21"/>
          <w:szCs w:val="21"/>
        </w:rPr>
        <w:t>.</w:t>
      </w:r>
    </w:p>
    <w:p w14:paraId="5D101F44" w14:textId="77777777" w:rsidR="00896EE9" w:rsidRDefault="00896EE9" w:rsidP="00896EE9">
      <w:pPr>
        <w:ind w:firstLine="709"/>
        <w:jc w:val="both"/>
        <w:rPr>
          <w:rFonts w:ascii="Abadi" w:hAnsi="Abadi"/>
          <w:sz w:val="21"/>
          <w:szCs w:val="21"/>
        </w:rPr>
      </w:pPr>
    </w:p>
    <w:p w14:paraId="6FE6447B" w14:textId="77777777" w:rsidR="00896EE9" w:rsidRDefault="00896EE9" w:rsidP="00896EE9">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 Se concede el uso de la voz al diputado Héctor Hugo Varela </w:t>
      </w:r>
      <w:r w:rsidR="00D031B8" w:rsidRPr="00D031B8">
        <w:rPr>
          <w:rFonts w:ascii="Abadi" w:hAnsi="Abadi"/>
          <w:sz w:val="21"/>
          <w:szCs w:val="21"/>
        </w:rPr>
        <w:t>Flores. Hasta por diez minutos</w:t>
      </w:r>
      <w:r>
        <w:rPr>
          <w:rFonts w:ascii="Abadi" w:hAnsi="Abadi"/>
          <w:sz w:val="21"/>
          <w:szCs w:val="21"/>
        </w:rPr>
        <w:t>, a</w:t>
      </w:r>
      <w:r w:rsidR="00D031B8" w:rsidRPr="00D031B8">
        <w:rPr>
          <w:rFonts w:ascii="Abadi" w:hAnsi="Abadi"/>
          <w:sz w:val="21"/>
          <w:szCs w:val="21"/>
        </w:rPr>
        <w:t>delante</w:t>
      </w:r>
      <w:r>
        <w:rPr>
          <w:rFonts w:ascii="Abadi" w:hAnsi="Abadi"/>
          <w:sz w:val="21"/>
          <w:szCs w:val="21"/>
        </w:rPr>
        <w:t xml:space="preserve"> d</w:t>
      </w:r>
      <w:r w:rsidR="00D031B8" w:rsidRPr="00D031B8">
        <w:rPr>
          <w:rFonts w:ascii="Abadi" w:hAnsi="Abadi"/>
          <w:sz w:val="21"/>
          <w:szCs w:val="21"/>
        </w:rPr>
        <w:t>iputado.</w:t>
      </w:r>
    </w:p>
    <w:p w14:paraId="38744A36" w14:textId="59C59685" w:rsidR="00896EE9" w:rsidRDefault="00896EE9" w:rsidP="00896EE9">
      <w:pPr>
        <w:ind w:firstLine="709"/>
        <w:jc w:val="both"/>
        <w:rPr>
          <w:rFonts w:ascii="Abadi" w:hAnsi="Abadi"/>
          <w:color w:val="FF0000"/>
          <w:sz w:val="21"/>
          <w:szCs w:val="21"/>
        </w:rPr>
      </w:pPr>
    </w:p>
    <w:p w14:paraId="0C2C58F7" w14:textId="1E0770DD" w:rsidR="00652C8A" w:rsidRPr="00652C8A" w:rsidRDefault="00652C8A" w:rsidP="00896EE9">
      <w:pPr>
        <w:ind w:firstLine="709"/>
        <w:jc w:val="both"/>
        <w:rPr>
          <w:rFonts w:ascii="Abadi" w:hAnsi="Abadi"/>
          <w:b/>
          <w:bCs/>
          <w:i/>
          <w:iCs/>
          <w:sz w:val="21"/>
          <w:szCs w:val="21"/>
        </w:rPr>
      </w:pPr>
      <w:r>
        <w:rPr>
          <w:rFonts w:ascii="Abadi" w:hAnsi="Abadi"/>
          <w:b/>
          <w:bCs/>
          <w:sz w:val="21"/>
          <w:szCs w:val="21"/>
        </w:rPr>
        <w:t xml:space="preserve">INTERVERNCIÓN DEL DIPUTADO HÉCTOR HUGO VARELA FLORES CON EL TEMA </w:t>
      </w:r>
      <w:r>
        <w:rPr>
          <w:rFonts w:ascii="Abadi" w:hAnsi="Abadi"/>
          <w:b/>
          <w:bCs/>
          <w:i/>
          <w:iCs/>
          <w:sz w:val="21"/>
          <w:szCs w:val="21"/>
        </w:rPr>
        <w:t>EN RIESGO LA DEMOCRACIA</w:t>
      </w:r>
    </w:p>
    <w:p w14:paraId="33979897" w14:textId="6AFF94A1" w:rsidR="00652C8A" w:rsidRDefault="00652C8A" w:rsidP="00896EE9">
      <w:pPr>
        <w:ind w:firstLine="709"/>
        <w:jc w:val="both"/>
        <w:rPr>
          <w:rFonts w:ascii="Abadi" w:hAnsi="Abadi"/>
          <w:color w:val="FF0000"/>
          <w:sz w:val="21"/>
          <w:szCs w:val="21"/>
        </w:rPr>
      </w:pPr>
    </w:p>
    <w:p w14:paraId="69F5CA04" w14:textId="6707A3A7" w:rsidR="00652C8A" w:rsidRPr="00303120" w:rsidRDefault="00652C8A" w:rsidP="00652C8A">
      <w:pPr>
        <w:ind w:firstLine="709"/>
        <w:jc w:val="right"/>
        <w:rPr>
          <w:rFonts w:ascii="Abadi" w:hAnsi="Abadi"/>
          <w:color w:val="FF0000"/>
          <w:sz w:val="21"/>
          <w:szCs w:val="21"/>
        </w:rPr>
      </w:pPr>
      <w:r>
        <w:rPr>
          <w:noProof/>
        </w:rPr>
        <w:drawing>
          <wp:inline distT="0" distB="0" distL="0" distR="0" wp14:anchorId="2B1E20BA" wp14:editId="3BDF7B11">
            <wp:extent cx="2120265" cy="1190462"/>
            <wp:effectExtent l="19050" t="0" r="13335" b="353060"/>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a:blip r:embed="rId28"/>
                    <a:stretch>
                      <a:fillRect/>
                    </a:stretch>
                  </pic:blipFill>
                  <pic:spPr>
                    <a:xfrm>
                      <a:off x="0" y="0"/>
                      <a:ext cx="2144076" cy="12038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54A41C" w14:textId="1E818CB4" w:rsidR="00303120" w:rsidRPr="008F5BB3" w:rsidRDefault="00896EE9" w:rsidP="00896EE9">
      <w:pPr>
        <w:ind w:firstLine="709"/>
        <w:jc w:val="both"/>
        <w:rPr>
          <w:rFonts w:ascii="Abadi" w:hAnsi="Abadi"/>
          <w:sz w:val="21"/>
          <w:szCs w:val="21"/>
        </w:rPr>
      </w:pPr>
      <w:r w:rsidRPr="008F5BB3">
        <w:rPr>
          <w:rFonts w:ascii="Abadi" w:hAnsi="Abadi"/>
          <w:b/>
          <w:bCs/>
          <w:sz w:val="21"/>
          <w:szCs w:val="21"/>
        </w:rPr>
        <w:t xml:space="preserve">-C. Diputado Héctor Hugo Varela Flores: </w:t>
      </w:r>
      <w:r w:rsidR="00D031B8" w:rsidRPr="008F5BB3">
        <w:rPr>
          <w:rFonts w:ascii="Abadi" w:hAnsi="Abadi"/>
          <w:sz w:val="21"/>
          <w:szCs w:val="21"/>
        </w:rPr>
        <w:t>Muchas gracias, presidenta, con el permiso de la diputada</w:t>
      </w:r>
      <w:r w:rsidR="008F5BB3">
        <w:rPr>
          <w:rFonts w:ascii="Abadi" w:hAnsi="Abadi"/>
          <w:sz w:val="21"/>
          <w:szCs w:val="21"/>
        </w:rPr>
        <w:t xml:space="preserve"> presidenta de la </w:t>
      </w:r>
      <w:r w:rsidR="00D031B8" w:rsidRPr="008F5BB3">
        <w:rPr>
          <w:rFonts w:ascii="Abadi" w:hAnsi="Abadi"/>
          <w:sz w:val="21"/>
          <w:szCs w:val="21"/>
        </w:rPr>
        <w:t>mesa directiva</w:t>
      </w:r>
      <w:r w:rsidR="008F5BB3">
        <w:rPr>
          <w:rFonts w:ascii="Abadi" w:hAnsi="Abadi"/>
          <w:sz w:val="21"/>
          <w:szCs w:val="21"/>
        </w:rPr>
        <w:t>,</w:t>
      </w:r>
      <w:r w:rsidR="00D031B8" w:rsidRPr="008F5BB3">
        <w:rPr>
          <w:rFonts w:ascii="Abadi" w:hAnsi="Abadi"/>
          <w:sz w:val="21"/>
          <w:szCs w:val="21"/>
        </w:rPr>
        <w:t xml:space="preserve"> de mis compañeros diputados y salud</w:t>
      </w:r>
      <w:r w:rsidR="008F5BB3">
        <w:rPr>
          <w:rFonts w:ascii="Abadi" w:hAnsi="Abadi"/>
          <w:sz w:val="21"/>
          <w:szCs w:val="21"/>
        </w:rPr>
        <w:t>o a</w:t>
      </w:r>
      <w:r w:rsidR="00D031B8" w:rsidRPr="008F5BB3">
        <w:rPr>
          <w:rFonts w:ascii="Abadi" w:hAnsi="Abadi"/>
          <w:sz w:val="21"/>
          <w:szCs w:val="21"/>
        </w:rPr>
        <w:t xml:space="preserve"> los representantes de los medios de comunicación</w:t>
      </w:r>
      <w:r w:rsidR="008F5BB3">
        <w:rPr>
          <w:rFonts w:ascii="Abadi" w:hAnsi="Abadi"/>
          <w:sz w:val="21"/>
          <w:szCs w:val="21"/>
        </w:rPr>
        <w:t>,</w:t>
      </w:r>
      <w:r w:rsidR="00D031B8" w:rsidRPr="008F5BB3">
        <w:rPr>
          <w:rFonts w:ascii="Abadi" w:hAnsi="Abadi"/>
          <w:sz w:val="21"/>
          <w:szCs w:val="21"/>
        </w:rPr>
        <w:t xml:space="preserve"> al público que no sigue a través de las diferentes p</w:t>
      </w:r>
      <w:r w:rsidR="008F5BB3">
        <w:rPr>
          <w:rFonts w:ascii="Abadi" w:hAnsi="Abadi"/>
          <w:sz w:val="21"/>
          <w:szCs w:val="21"/>
        </w:rPr>
        <w:t>lataformas</w:t>
      </w:r>
      <w:r w:rsidR="00D031B8" w:rsidRPr="008F5BB3">
        <w:rPr>
          <w:rFonts w:ascii="Abadi" w:hAnsi="Abadi"/>
          <w:sz w:val="21"/>
          <w:szCs w:val="21"/>
        </w:rPr>
        <w:t xml:space="preserve"> tecnológicas y a todos los internautas. </w:t>
      </w:r>
    </w:p>
    <w:p w14:paraId="0E36F6D0" w14:textId="77777777" w:rsidR="00303120" w:rsidRDefault="00303120" w:rsidP="00896EE9">
      <w:pPr>
        <w:ind w:firstLine="709"/>
        <w:jc w:val="both"/>
        <w:rPr>
          <w:rFonts w:ascii="Abadi" w:hAnsi="Abadi"/>
          <w:sz w:val="21"/>
          <w:szCs w:val="21"/>
        </w:rPr>
      </w:pPr>
    </w:p>
    <w:p w14:paraId="2047C368" w14:textId="77777777" w:rsidR="008901BB" w:rsidRDefault="008F5BB3" w:rsidP="00896EE9">
      <w:pPr>
        <w:ind w:firstLine="709"/>
        <w:jc w:val="both"/>
        <w:rPr>
          <w:rFonts w:ascii="Abadi" w:hAnsi="Abadi"/>
          <w:sz w:val="21"/>
          <w:szCs w:val="21"/>
        </w:rPr>
      </w:pPr>
      <w:r>
        <w:rPr>
          <w:rFonts w:ascii="Abadi" w:hAnsi="Abadi"/>
          <w:sz w:val="21"/>
          <w:szCs w:val="21"/>
        </w:rPr>
        <w:t>El g</w:t>
      </w:r>
      <w:r w:rsidR="00D031B8" w:rsidRPr="00D031B8">
        <w:rPr>
          <w:rFonts w:ascii="Abadi" w:hAnsi="Abadi"/>
          <w:sz w:val="21"/>
          <w:szCs w:val="21"/>
        </w:rPr>
        <w:t>rupo parlamentario de</w:t>
      </w:r>
      <w:r>
        <w:rPr>
          <w:rFonts w:ascii="Abadi" w:hAnsi="Abadi"/>
          <w:sz w:val="21"/>
          <w:szCs w:val="21"/>
        </w:rPr>
        <w:t>l PRI, en voz de</w:t>
      </w:r>
      <w:r w:rsidR="00D031B8" w:rsidRPr="00D031B8">
        <w:rPr>
          <w:rFonts w:ascii="Abadi" w:hAnsi="Abadi"/>
          <w:sz w:val="21"/>
          <w:szCs w:val="21"/>
        </w:rPr>
        <w:t xml:space="preserve"> un servidor</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c</w:t>
      </w:r>
      <w:r w:rsidR="00D031B8" w:rsidRPr="00D031B8">
        <w:rPr>
          <w:rFonts w:ascii="Abadi" w:hAnsi="Abadi"/>
          <w:sz w:val="21"/>
          <w:szCs w:val="21"/>
        </w:rPr>
        <w:t xml:space="preserve">ondenamos enérgicamente el asesinato de Alma Rosa </w:t>
      </w:r>
      <w:r w:rsidR="008901BB">
        <w:rPr>
          <w:rFonts w:ascii="Abadi" w:hAnsi="Abadi"/>
          <w:sz w:val="21"/>
          <w:szCs w:val="21"/>
        </w:rPr>
        <w:t>Barragán Santiago</w:t>
      </w:r>
      <w:r w:rsidR="00D031B8" w:rsidRPr="00D031B8">
        <w:rPr>
          <w:rFonts w:ascii="Abadi" w:hAnsi="Abadi"/>
          <w:sz w:val="21"/>
          <w:szCs w:val="21"/>
        </w:rPr>
        <w:t xml:space="preserve">, candidata de Movimiento Ciudadano a la Alcaldía de </w:t>
      </w:r>
      <w:r w:rsidR="008901BB">
        <w:rPr>
          <w:rFonts w:ascii="Abadi" w:hAnsi="Abadi"/>
          <w:sz w:val="21"/>
          <w:szCs w:val="21"/>
        </w:rPr>
        <w:t>Moroleón.</w:t>
      </w:r>
    </w:p>
    <w:p w14:paraId="79933DD9" w14:textId="77777777" w:rsidR="008901BB" w:rsidRDefault="008901BB" w:rsidP="00896EE9">
      <w:pPr>
        <w:ind w:firstLine="709"/>
        <w:jc w:val="both"/>
        <w:rPr>
          <w:rFonts w:ascii="Abadi" w:hAnsi="Abadi"/>
          <w:sz w:val="21"/>
          <w:szCs w:val="21"/>
        </w:rPr>
      </w:pPr>
    </w:p>
    <w:p w14:paraId="54A8C25A" w14:textId="77777777" w:rsidR="008901BB" w:rsidRDefault="008901BB" w:rsidP="00896EE9">
      <w:pPr>
        <w:ind w:firstLine="709"/>
        <w:jc w:val="both"/>
        <w:rPr>
          <w:rFonts w:ascii="Abadi" w:hAnsi="Abadi"/>
          <w:sz w:val="21"/>
          <w:szCs w:val="21"/>
        </w:rPr>
      </w:pPr>
      <w:r>
        <w:rPr>
          <w:rFonts w:ascii="Abadi" w:hAnsi="Abadi"/>
          <w:sz w:val="21"/>
          <w:szCs w:val="21"/>
        </w:rPr>
        <w:t>Nos unimos a la exigencia de los</w:t>
      </w:r>
      <w:r w:rsidR="00D031B8" w:rsidRPr="00D031B8">
        <w:rPr>
          <w:rFonts w:ascii="Abadi" w:hAnsi="Abadi"/>
          <w:sz w:val="21"/>
          <w:szCs w:val="21"/>
        </w:rPr>
        <w:t xml:space="preserve"> guanajuatense</w:t>
      </w:r>
      <w:r>
        <w:rPr>
          <w:rFonts w:ascii="Abadi" w:hAnsi="Abadi"/>
          <w:sz w:val="21"/>
          <w:szCs w:val="21"/>
        </w:rPr>
        <w:t>s</w:t>
      </w:r>
      <w:r w:rsidR="00D031B8" w:rsidRPr="00D031B8">
        <w:rPr>
          <w:rFonts w:ascii="Abadi" w:hAnsi="Abadi"/>
          <w:sz w:val="21"/>
          <w:szCs w:val="21"/>
        </w:rPr>
        <w:t xml:space="preserve"> para que se atienda el problema de la inseguridad</w:t>
      </w:r>
      <w:r>
        <w:rPr>
          <w:rFonts w:ascii="Abadi" w:hAnsi="Abadi"/>
          <w:sz w:val="21"/>
          <w:szCs w:val="21"/>
        </w:rPr>
        <w:t>, es</w:t>
      </w:r>
      <w:r w:rsidR="00D031B8" w:rsidRPr="00D031B8">
        <w:rPr>
          <w:rFonts w:ascii="Abadi" w:hAnsi="Abadi"/>
          <w:sz w:val="21"/>
          <w:szCs w:val="21"/>
        </w:rPr>
        <w:t xml:space="preserve">ta tragedia no debe de quedar en el </w:t>
      </w:r>
      <w:r>
        <w:rPr>
          <w:rFonts w:ascii="Abadi" w:hAnsi="Abadi"/>
          <w:sz w:val="21"/>
          <w:szCs w:val="21"/>
        </w:rPr>
        <w:t>olvido</w:t>
      </w:r>
      <w:r w:rsidR="00D031B8" w:rsidRPr="00D031B8">
        <w:rPr>
          <w:rFonts w:ascii="Abadi" w:hAnsi="Abadi"/>
          <w:sz w:val="21"/>
          <w:szCs w:val="21"/>
        </w:rPr>
        <w:t xml:space="preserve"> y sin castigo, como la mayoría de los crímenes que ocurren </w:t>
      </w:r>
      <w:r>
        <w:rPr>
          <w:rFonts w:ascii="Abadi" w:hAnsi="Abadi"/>
          <w:sz w:val="21"/>
          <w:szCs w:val="21"/>
        </w:rPr>
        <w:t>la</w:t>
      </w:r>
      <w:r w:rsidR="00D031B8" w:rsidRPr="00D031B8">
        <w:rPr>
          <w:rFonts w:ascii="Abadi" w:hAnsi="Abadi"/>
          <w:sz w:val="21"/>
          <w:szCs w:val="21"/>
        </w:rPr>
        <w:t xml:space="preserve"> entidad. </w:t>
      </w:r>
    </w:p>
    <w:p w14:paraId="29F48C29" w14:textId="77777777" w:rsidR="008901BB" w:rsidRDefault="008901BB" w:rsidP="00896EE9">
      <w:pPr>
        <w:ind w:firstLine="709"/>
        <w:jc w:val="both"/>
        <w:rPr>
          <w:rFonts w:ascii="Abadi" w:hAnsi="Abadi"/>
          <w:sz w:val="21"/>
          <w:szCs w:val="21"/>
        </w:rPr>
      </w:pPr>
    </w:p>
    <w:p w14:paraId="1252DA33" w14:textId="77777777" w:rsidR="008901BB" w:rsidRDefault="00D031B8" w:rsidP="008901BB">
      <w:pPr>
        <w:ind w:firstLine="709"/>
        <w:jc w:val="both"/>
        <w:rPr>
          <w:rFonts w:ascii="Abadi" w:hAnsi="Abadi"/>
          <w:sz w:val="21"/>
          <w:szCs w:val="21"/>
        </w:rPr>
      </w:pPr>
      <w:r w:rsidRPr="00D031B8">
        <w:rPr>
          <w:rFonts w:ascii="Abadi" w:hAnsi="Abadi"/>
          <w:sz w:val="21"/>
          <w:szCs w:val="21"/>
        </w:rPr>
        <w:t>Lamentamos</w:t>
      </w:r>
      <w:r w:rsidR="008901BB">
        <w:rPr>
          <w:rFonts w:ascii="Abadi" w:hAnsi="Abadi"/>
          <w:sz w:val="21"/>
          <w:szCs w:val="21"/>
        </w:rPr>
        <w:t xml:space="preserve"> que, c</w:t>
      </w:r>
      <w:r w:rsidRPr="00D031B8">
        <w:rPr>
          <w:rFonts w:ascii="Abadi" w:hAnsi="Abadi"/>
          <w:sz w:val="21"/>
          <w:szCs w:val="21"/>
        </w:rPr>
        <w:t>on este asesinato</w:t>
      </w:r>
      <w:r w:rsidR="008901BB">
        <w:rPr>
          <w:rFonts w:ascii="Abadi" w:hAnsi="Abadi"/>
          <w:sz w:val="21"/>
          <w:szCs w:val="21"/>
        </w:rPr>
        <w:t>,</w:t>
      </w:r>
      <w:r w:rsidRPr="00D031B8">
        <w:rPr>
          <w:rFonts w:ascii="Abadi" w:hAnsi="Abadi"/>
          <w:sz w:val="21"/>
          <w:szCs w:val="21"/>
        </w:rPr>
        <w:t xml:space="preserve"> se suma</w:t>
      </w:r>
      <w:r w:rsidR="008901BB">
        <w:rPr>
          <w:rFonts w:ascii="Abadi" w:hAnsi="Abadi"/>
          <w:sz w:val="21"/>
          <w:szCs w:val="21"/>
        </w:rPr>
        <w:t>n</w:t>
      </w:r>
      <w:r w:rsidRPr="00D031B8">
        <w:rPr>
          <w:rFonts w:ascii="Abadi" w:hAnsi="Abadi"/>
          <w:sz w:val="21"/>
          <w:szCs w:val="21"/>
        </w:rPr>
        <w:t xml:space="preserve"> </w:t>
      </w:r>
      <w:r w:rsidR="008901BB">
        <w:rPr>
          <w:rFonts w:ascii="Abadi" w:hAnsi="Abadi"/>
          <w:sz w:val="21"/>
          <w:szCs w:val="21"/>
        </w:rPr>
        <w:t>88</w:t>
      </w:r>
      <w:r w:rsidRPr="00D031B8">
        <w:rPr>
          <w:rFonts w:ascii="Abadi" w:hAnsi="Abadi"/>
          <w:sz w:val="21"/>
          <w:szCs w:val="21"/>
        </w:rPr>
        <w:t xml:space="preserve"> políticos privados de la vida en las actuales elecciones intermedias</w:t>
      </w:r>
      <w:r w:rsidR="008901BB">
        <w:rPr>
          <w:rFonts w:ascii="Abadi" w:hAnsi="Abadi"/>
          <w:sz w:val="21"/>
          <w:szCs w:val="21"/>
        </w:rPr>
        <w:t>, t</w:t>
      </w:r>
      <w:r w:rsidRPr="00D031B8">
        <w:rPr>
          <w:rFonts w:ascii="Abadi" w:hAnsi="Abadi"/>
          <w:sz w:val="21"/>
          <w:szCs w:val="21"/>
        </w:rPr>
        <w:t xml:space="preserve">reinta y cuatro de ellos, aspirantes y candidatos a puestos de elección popular que, de acuerdo con las estadísticas del </w:t>
      </w:r>
      <w:proofErr w:type="spellStart"/>
      <w:r w:rsidR="008901BB">
        <w:rPr>
          <w:rFonts w:ascii="Abadi" w:hAnsi="Abadi"/>
          <w:sz w:val="21"/>
          <w:szCs w:val="21"/>
        </w:rPr>
        <w:t>Etellekt</w:t>
      </w:r>
      <w:proofErr w:type="spellEnd"/>
      <w:r w:rsidR="008901BB">
        <w:rPr>
          <w:rFonts w:ascii="Abadi" w:hAnsi="Abadi"/>
          <w:sz w:val="21"/>
          <w:szCs w:val="21"/>
        </w:rPr>
        <w:t xml:space="preserve"> Consultores,</w:t>
      </w:r>
      <w:r w:rsidRPr="00D031B8">
        <w:rPr>
          <w:rFonts w:ascii="Abadi" w:hAnsi="Abadi"/>
          <w:sz w:val="21"/>
          <w:szCs w:val="21"/>
        </w:rPr>
        <w:t xml:space="preserve"> Alma Rosa </w:t>
      </w:r>
      <w:r w:rsidR="008901BB">
        <w:rPr>
          <w:rFonts w:ascii="Abadi" w:hAnsi="Abadi"/>
          <w:sz w:val="21"/>
          <w:szCs w:val="21"/>
        </w:rPr>
        <w:t>Barragán</w:t>
      </w:r>
      <w:r w:rsidRPr="00D031B8">
        <w:rPr>
          <w:rFonts w:ascii="Abadi" w:hAnsi="Abadi"/>
          <w:sz w:val="21"/>
          <w:szCs w:val="21"/>
        </w:rPr>
        <w:t xml:space="preserve"> Santiago es la séptima mujer candidata víctima del homicidio en el país. Hoy</w:t>
      </w:r>
      <w:r w:rsidR="008901BB">
        <w:rPr>
          <w:rFonts w:ascii="Abadi" w:hAnsi="Abadi"/>
          <w:sz w:val="21"/>
          <w:szCs w:val="21"/>
        </w:rPr>
        <w:t>,</w:t>
      </w:r>
      <w:r w:rsidRPr="00D031B8">
        <w:rPr>
          <w:rFonts w:ascii="Abadi" w:hAnsi="Abadi"/>
          <w:sz w:val="21"/>
          <w:szCs w:val="21"/>
        </w:rPr>
        <w:t xml:space="preserve"> en todo el territorio mexicano</w:t>
      </w:r>
      <w:r w:rsidR="008901BB">
        <w:rPr>
          <w:rFonts w:ascii="Abadi" w:hAnsi="Abadi"/>
          <w:sz w:val="21"/>
          <w:szCs w:val="21"/>
        </w:rPr>
        <w:t>,</w:t>
      </w:r>
      <w:r w:rsidRPr="00D031B8">
        <w:rPr>
          <w:rFonts w:ascii="Abadi" w:hAnsi="Abadi"/>
          <w:sz w:val="21"/>
          <w:szCs w:val="21"/>
        </w:rPr>
        <w:t xml:space="preserve"> la actividad política ya es de alto riesgo. </w:t>
      </w:r>
    </w:p>
    <w:p w14:paraId="2C4C0558" w14:textId="77777777" w:rsidR="008901BB" w:rsidRDefault="008901BB" w:rsidP="008901BB">
      <w:pPr>
        <w:ind w:firstLine="709"/>
        <w:jc w:val="both"/>
        <w:rPr>
          <w:rFonts w:ascii="Abadi" w:hAnsi="Abadi"/>
          <w:sz w:val="21"/>
          <w:szCs w:val="21"/>
        </w:rPr>
      </w:pPr>
    </w:p>
    <w:p w14:paraId="2B41ED1B" w14:textId="77777777" w:rsidR="008901BB" w:rsidRDefault="00D031B8" w:rsidP="008901BB">
      <w:pPr>
        <w:ind w:firstLine="709"/>
        <w:jc w:val="both"/>
        <w:rPr>
          <w:rFonts w:ascii="Abadi" w:hAnsi="Abadi"/>
          <w:sz w:val="21"/>
          <w:szCs w:val="21"/>
        </w:rPr>
      </w:pPr>
      <w:r w:rsidRPr="00D031B8">
        <w:rPr>
          <w:rFonts w:ascii="Abadi" w:hAnsi="Abadi"/>
          <w:sz w:val="21"/>
          <w:szCs w:val="21"/>
        </w:rPr>
        <w:t xml:space="preserve">Los medios de comunicación han dado cuenta que, de acuerdo con la Misión de acompañamiento y observación electoral del proyecto </w:t>
      </w:r>
      <w:proofErr w:type="spellStart"/>
      <w:r w:rsidRPr="00D031B8">
        <w:rPr>
          <w:rFonts w:ascii="Abadi" w:hAnsi="Abadi"/>
          <w:sz w:val="21"/>
          <w:szCs w:val="21"/>
        </w:rPr>
        <w:t>Delia</w:t>
      </w:r>
      <w:r w:rsidR="008901BB">
        <w:rPr>
          <w:rFonts w:ascii="Abadi" w:hAnsi="Abadi"/>
          <w:sz w:val="21"/>
          <w:szCs w:val="21"/>
        </w:rPr>
        <w:t>n</w:t>
      </w:r>
      <w:proofErr w:type="spellEnd"/>
      <w:r w:rsidRPr="00D031B8">
        <w:rPr>
          <w:rFonts w:ascii="Abadi" w:hAnsi="Abadi"/>
          <w:sz w:val="21"/>
          <w:szCs w:val="21"/>
        </w:rPr>
        <w:t xml:space="preserve"> de Estados Unidos y Canadá, el proceso electoral actual en </w:t>
      </w:r>
      <w:r w:rsidRPr="00D031B8">
        <w:rPr>
          <w:rFonts w:ascii="Abadi" w:hAnsi="Abadi"/>
          <w:sz w:val="21"/>
          <w:szCs w:val="21"/>
        </w:rPr>
        <w:lastRenderedPageBreak/>
        <w:t>México tiene una mayor incursión del crimen organizado en su informe correspondiente a las elecciones</w:t>
      </w:r>
      <w:r w:rsidR="008901BB">
        <w:rPr>
          <w:rFonts w:ascii="Abadi" w:hAnsi="Abadi"/>
          <w:sz w:val="21"/>
          <w:szCs w:val="21"/>
        </w:rPr>
        <w:t xml:space="preserve"> 2021,</w:t>
      </w:r>
      <w:r w:rsidRPr="00D031B8">
        <w:rPr>
          <w:rFonts w:ascii="Abadi" w:hAnsi="Abadi"/>
          <w:sz w:val="21"/>
          <w:szCs w:val="21"/>
        </w:rPr>
        <w:t xml:space="preserve"> la misión </w:t>
      </w:r>
      <w:r w:rsidR="008901BB">
        <w:rPr>
          <w:rFonts w:ascii="Abadi" w:hAnsi="Abadi"/>
          <w:sz w:val="21"/>
          <w:szCs w:val="21"/>
        </w:rPr>
        <w:t xml:space="preserve">identifico </w:t>
      </w:r>
      <w:r w:rsidRPr="00D031B8">
        <w:rPr>
          <w:rFonts w:ascii="Abadi" w:hAnsi="Abadi"/>
          <w:sz w:val="21"/>
          <w:szCs w:val="21"/>
        </w:rPr>
        <w:t xml:space="preserve">una tendencia creciente en la violencia política. </w:t>
      </w:r>
    </w:p>
    <w:p w14:paraId="64F7FB06" w14:textId="77777777" w:rsidR="008901BB" w:rsidRDefault="008901BB" w:rsidP="008901BB">
      <w:pPr>
        <w:ind w:firstLine="709"/>
        <w:jc w:val="both"/>
        <w:rPr>
          <w:rFonts w:ascii="Abadi" w:hAnsi="Abadi"/>
          <w:sz w:val="21"/>
          <w:szCs w:val="21"/>
        </w:rPr>
      </w:pPr>
    </w:p>
    <w:p w14:paraId="007B4506" w14:textId="77777777" w:rsidR="008901BB" w:rsidRDefault="00D031B8" w:rsidP="008901BB">
      <w:pPr>
        <w:ind w:firstLine="709"/>
        <w:jc w:val="both"/>
        <w:rPr>
          <w:rFonts w:ascii="Abadi" w:hAnsi="Abadi"/>
          <w:sz w:val="21"/>
          <w:szCs w:val="21"/>
        </w:rPr>
      </w:pPr>
      <w:r w:rsidRPr="00D031B8">
        <w:rPr>
          <w:rFonts w:ascii="Abadi" w:hAnsi="Abadi"/>
          <w:sz w:val="21"/>
          <w:szCs w:val="21"/>
        </w:rPr>
        <w:t>Resulta lamentable esta dinámica de la violencia política en México, sea comparable, por ejemplo, como experimentado en Guatemala, El Salvador o Colombia. Esto sangrienta campaña electoral de</w:t>
      </w:r>
      <w:r w:rsidR="008901BB">
        <w:rPr>
          <w:rFonts w:ascii="Abadi" w:hAnsi="Abadi"/>
          <w:sz w:val="21"/>
          <w:szCs w:val="21"/>
        </w:rPr>
        <w:t xml:space="preserve"> Guanajuat</w:t>
      </w:r>
      <w:r w:rsidRPr="00D031B8">
        <w:rPr>
          <w:rFonts w:ascii="Abadi" w:hAnsi="Abadi"/>
          <w:sz w:val="21"/>
          <w:szCs w:val="21"/>
        </w:rPr>
        <w:t>o y de México</w:t>
      </w:r>
      <w:r w:rsidR="008901BB">
        <w:rPr>
          <w:rFonts w:ascii="Abadi" w:hAnsi="Abadi"/>
          <w:sz w:val="21"/>
          <w:szCs w:val="21"/>
        </w:rPr>
        <w:t>,</w:t>
      </w:r>
      <w:r w:rsidRPr="00D031B8">
        <w:rPr>
          <w:rFonts w:ascii="Abadi" w:hAnsi="Abadi"/>
          <w:sz w:val="21"/>
          <w:szCs w:val="21"/>
        </w:rPr>
        <w:t xml:space="preserve"> pone al descubierto la inseguridad crónica</w:t>
      </w:r>
      <w:r w:rsidR="008901BB">
        <w:rPr>
          <w:rFonts w:ascii="Abadi" w:hAnsi="Abadi"/>
          <w:sz w:val="21"/>
          <w:szCs w:val="21"/>
        </w:rPr>
        <w:t xml:space="preserve"> que </w:t>
      </w:r>
      <w:r w:rsidR="008901BB" w:rsidRPr="00D031B8">
        <w:rPr>
          <w:rFonts w:ascii="Abadi" w:hAnsi="Abadi"/>
          <w:sz w:val="21"/>
          <w:szCs w:val="21"/>
        </w:rPr>
        <w:t>vivimos</w:t>
      </w:r>
      <w:r w:rsidRPr="00D031B8">
        <w:rPr>
          <w:rFonts w:ascii="Abadi" w:hAnsi="Abadi"/>
          <w:sz w:val="21"/>
          <w:szCs w:val="21"/>
        </w:rPr>
        <w:t xml:space="preserve"> en los últimos meses</w:t>
      </w:r>
      <w:r w:rsidR="008901BB">
        <w:rPr>
          <w:rFonts w:ascii="Abadi" w:hAnsi="Abadi"/>
          <w:sz w:val="21"/>
          <w:szCs w:val="21"/>
        </w:rPr>
        <w:t xml:space="preserve">. </w:t>
      </w:r>
    </w:p>
    <w:p w14:paraId="51F11BEB" w14:textId="77777777" w:rsidR="008901BB" w:rsidRDefault="008901BB" w:rsidP="008901BB">
      <w:pPr>
        <w:ind w:firstLine="709"/>
        <w:jc w:val="both"/>
        <w:rPr>
          <w:rFonts w:ascii="Abadi" w:hAnsi="Abadi"/>
          <w:sz w:val="21"/>
          <w:szCs w:val="21"/>
        </w:rPr>
      </w:pPr>
    </w:p>
    <w:p w14:paraId="58A2E0CA" w14:textId="77777777" w:rsidR="008901BB" w:rsidRDefault="008901BB" w:rsidP="008901BB">
      <w:pPr>
        <w:ind w:firstLine="709"/>
        <w:jc w:val="both"/>
        <w:rPr>
          <w:rFonts w:ascii="Abadi" w:hAnsi="Abadi"/>
          <w:sz w:val="21"/>
          <w:szCs w:val="21"/>
        </w:rPr>
      </w:pPr>
      <w:r>
        <w:rPr>
          <w:rFonts w:ascii="Abadi" w:hAnsi="Abadi"/>
          <w:sz w:val="21"/>
          <w:szCs w:val="21"/>
        </w:rPr>
        <w:t>L</w:t>
      </w:r>
      <w:r w:rsidR="00D031B8" w:rsidRPr="00D031B8">
        <w:rPr>
          <w:rFonts w:ascii="Abadi" w:hAnsi="Abadi"/>
          <w:sz w:val="21"/>
          <w:szCs w:val="21"/>
        </w:rPr>
        <w:t xml:space="preserve">a seguridad pública, </w:t>
      </w:r>
      <w:proofErr w:type="spellStart"/>
      <w:r w:rsidR="00D031B8" w:rsidRPr="00D031B8">
        <w:rPr>
          <w:rFonts w:ascii="Abadi" w:hAnsi="Abadi"/>
          <w:sz w:val="21"/>
          <w:szCs w:val="21"/>
        </w:rPr>
        <w:t>a</w:t>
      </w:r>
      <w:proofErr w:type="spellEnd"/>
      <w:r>
        <w:rPr>
          <w:rFonts w:ascii="Abadi" w:hAnsi="Abadi"/>
          <w:sz w:val="21"/>
          <w:szCs w:val="21"/>
        </w:rPr>
        <w:t xml:space="preserve"> sido</w:t>
      </w:r>
      <w:r w:rsidR="00D031B8" w:rsidRPr="00D031B8">
        <w:rPr>
          <w:rFonts w:ascii="Abadi" w:hAnsi="Abadi"/>
          <w:sz w:val="21"/>
          <w:szCs w:val="21"/>
        </w:rPr>
        <w:t xml:space="preserve"> vista como el principal problema que enfrenta México y que</w:t>
      </w:r>
      <w:r>
        <w:rPr>
          <w:rFonts w:ascii="Abadi" w:hAnsi="Abadi"/>
          <w:sz w:val="21"/>
          <w:szCs w:val="21"/>
        </w:rPr>
        <w:t>, dos de cada t</w:t>
      </w:r>
      <w:r w:rsidRPr="00D031B8">
        <w:rPr>
          <w:rFonts w:ascii="Abadi" w:hAnsi="Abadi"/>
          <w:sz w:val="21"/>
          <w:szCs w:val="21"/>
        </w:rPr>
        <w:t>res</w:t>
      </w:r>
      <w:r>
        <w:rPr>
          <w:rFonts w:ascii="Abadi" w:hAnsi="Abadi"/>
          <w:sz w:val="21"/>
          <w:szCs w:val="21"/>
        </w:rPr>
        <w:t xml:space="preserve"> </w:t>
      </w:r>
      <w:r w:rsidRPr="00D031B8">
        <w:rPr>
          <w:rFonts w:ascii="Abadi" w:hAnsi="Abadi"/>
          <w:sz w:val="21"/>
          <w:szCs w:val="21"/>
        </w:rPr>
        <w:t>ciudadanos piensan</w:t>
      </w:r>
      <w:r w:rsidR="00D031B8" w:rsidRPr="00D031B8">
        <w:rPr>
          <w:rFonts w:ascii="Abadi" w:hAnsi="Abadi"/>
          <w:sz w:val="21"/>
          <w:szCs w:val="21"/>
        </w:rPr>
        <w:t xml:space="preserve"> que el Gobierno está manejando mal el tema</w:t>
      </w:r>
      <w:r>
        <w:rPr>
          <w:rFonts w:ascii="Abadi" w:hAnsi="Abadi"/>
          <w:sz w:val="21"/>
          <w:szCs w:val="21"/>
        </w:rPr>
        <w:t>. S</w:t>
      </w:r>
      <w:r w:rsidR="00D031B8" w:rsidRPr="00D031B8">
        <w:rPr>
          <w:rFonts w:ascii="Abadi" w:hAnsi="Abadi"/>
          <w:sz w:val="21"/>
          <w:szCs w:val="21"/>
        </w:rPr>
        <w:t>egún</w:t>
      </w:r>
      <w:r>
        <w:rPr>
          <w:rFonts w:ascii="Abadi" w:hAnsi="Abadi"/>
          <w:sz w:val="21"/>
          <w:szCs w:val="21"/>
        </w:rPr>
        <w:t xml:space="preserve"> una</w:t>
      </w:r>
      <w:r w:rsidR="00D031B8" w:rsidRPr="00D031B8">
        <w:rPr>
          <w:rFonts w:ascii="Abadi" w:hAnsi="Abadi"/>
          <w:sz w:val="21"/>
          <w:szCs w:val="21"/>
        </w:rPr>
        <w:t xml:space="preserve"> encuesta reciente</w:t>
      </w:r>
      <w:r>
        <w:rPr>
          <w:rFonts w:ascii="Abadi" w:hAnsi="Abadi"/>
          <w:sz w:val="21"/>
          <w:szCs w:val="21"/>
        </w:rPr>
        <w:t>,</w:t>
      </w:r>
      <w:r w:rsidR="00D031B8" w:rsidRPr="00D031B8">
        <w:rPr>
          <w:rFonts w:ascii="Abadi" w:hAnsi="Abadi"/>
          <w:sz w:val="21"/>
          <w:szCs w:val="21"/>
        </w:rPr>
        <w:t xml:space="preserve"> para </w:t>
      </w:r>
      <w:r>
        <w:rPr>
          <w:rFonts w:ascii="Abadi" w:hAnsi="Abadi"/>
          <w:sz w:val="21"/>
          <w:szCs w:val="21"/>
        </w:rPr>
        <w:t>el diario “El F</w:t>
      </w:r>
      <w:r w:rsidR="00D031B8" w:rsidRPr="00D031B8">
        <w:rPr>
          <w:rFonts w:ascii="Abadi" w:hAnsi="Abadi"/>
          <w:sz w:val="21"/>
          <w:szCs w:val="21"/>
        </w:rPr>
        <w:t>inanciero</w:t>
      </w:r>
      <w:r>
        <w:rPr>
          <w:rFonts w:ascii="Abadi" w:hAnsi="Abadi"/>
          <w:sz w:val="21"/>
          <w:szCs w:val="21"/>
        </w:rPr>
        <w:t>”</w:t>
      </w:r>
      <w:r w:rsidR="00D031B8" w:rsidRPr="00D031B8">
        <w:rPr>
          <w:rFonts w:ascii="Abadi" w:hAnsi="Abadi"/>
          <w:sz w:val="21"/>
          <w:szCs w:val="21"/>
        </w:rPr>
        <w:t>, estamos en una intromisión abierta</w:t>
      </w:r>
      <w:r>
        <w:rPr>
          <w:rFonts w:ascii="Abadi" w:hAnsi="Abadi"/>
          <w:sz w:val="21"/>
          <w:szCs w:val="21"/>
        </w:rPr>
        <w:t xml:space="preserve"> e impune</w:t>
      </w:r>
      <w:r w:rsidR="00D031B8" w:rsidRPr="00D031B8">
        <w:rPr>
          <w:rFonts w:ascii="Abadi" w:hAnsi="Abadi"/>
          <w:sz w:val="21"/>
          <w:szCs w:val="21"/>
        </w:rPr>
        <w:t xml:space="preserve"> de</w:t>
      </w:r>
      <w:r>
        <w:rPr>
          <w:rFonts w:ascii="Abadi" w:hAnsi="Abadi"/>
          <w:sz w:val="21"/>
          <w:szCs w:val="21"/>
        </w:rPr>
        <w:t>l</w:t>
      </w:r>
      <w:r w:rsidR="00D031B8" w:rsidRPr="00D031B8">
        <w:rPr>
          <w:rFonts w:ascii="Abadi" w:hAnsi="Abadi"/>
          <w:sz w:val="21"/>
          <w:szCs w:val="21"/>
        </w:rPr>
        <w:t xml:space="preserve"> crimen organizado en las elecciones</w:t>
      </w:r>
      <w:r>
        <w:rPr>
          <w:rFonts w:ascii="Abadi" w:hAnsi="Abadi"/>
          <w:sz w:val="21"/>
          <w:szCs w:val="21"/>
        </w:rPr>
        <w:t>.</w:t>
      </w:r>
    </w:p>
    <w:p w14:paraId="57989F82" w14:textId="77777777" w:rsidR="008901BB" w:rsidRDefault="008901BB" w:rsidP="008901BB">
      <w:pPr>
        <w:ind w:firstLine="709"/>
        <w:jc w:val="both"/>
        <w:rPr>
          <w:rFonts w:ascii="Abadi" w:hAnsi="Abadi"/>
          <w:sz w:val="21"/>
          <w:szCs w:val="21"/>
        </w:rPr>
      </w:pPr>
    </w:p>
    <w:p w14:paraId="6C57469C" w14:textId="77777777" w:rsidR="008901BB" w:rsidRDefault="008901BB" w:rsidP="008901BB">
      <w:pPr>
        <w:ind w:firstLine="709"/>
        <w:jc w:val="both"/>
        <w:rPr>
          <w:rFonts w:ascii="Abadi" w:hAnsi="Abadi"/>
          <w:sz w:val="21"/>
          <w:szCs w:val="21"/>
        </w:rPr>
      </w:pPr>
      <w:r>
        <w:rPr>
          <w:rFonts w:ascii="Abadi" w:hAnsi="Abadi"/>
          <w:sz w:val="21"/>
          <w:szCs w:val="21"/>
        </w:rPr>
        <w:t>V</w:t>
      </w:r>
      <w:r w:rsidR="00D031B8" w:rsidRPr="00D031B8">
        <w:rPr>
          <w:rFonts w:ascii="Abadi" w:hAnsi="Abadi"/>
          <w:sz w:val="21"/>
          <w:szCs w:val="21"/>
        </w:rPr>
        <w:t>a a ser muy difícil que la gente vote con libertad</w:t>
      </w:r>
      <w:r>
        <w:rPr>
          <w:rFonts w:ascii="Abadi" w:hAnsi="Abadi"/>
          <w:sz w:val="21"/>
          <w:szCs w:val="21"/>
        </w:rPr>
        <w:t>, n</w:t>
      </w:r>
      <w:r w:rsidR="00D031B8" w:rsidRPr="00D031B8">
        <w:rPr>
          <w:rFonts w:ascii="Abadi" w:hAnsi="Abadi"/>
          <w:sz w:val="21"/>
          <w:szCs w:val="21"/>
        </w:rPr>
        <w:t>o hay garantía de nada porque están a merced de crimen organizado</w:t>
      </w:r>
      <w:r>
        <w:rPr>
          <w:rFonts w:ascii="Abadi" w:hAnsi="Abadi"/>
          <w:sz w:val="21"/>
          <w:szCs w:val="21"/>
        </w:rPr>
        <w:t xml:space="preserve"> </w:t>
      </w:r>
      <w:r w:rsidR="00D031B8" w:rsidRPr="00D031B8">
        <w:rPr>
          <w:rFonts w:ascii="Abadi" w:hAnsi="Abadi"/>
          <w:sz w:val="21"/>
          <w:szCs w:val="21"/>
        </w:rPr>
        <w:t>alguna</w:t>
      </w:r>
      <w:r>
        <w:rPr>
          <w:rFonts w:ascii="Abadi" w:hAnsi="Abadi"/>
          <w:sz w:val="21"/>
          <w:szCs w:val="21"/>
        </w:rPr>
        <w:t>s</w:t>
      </w:r>
      <w:r w:rsidR="00D031B8" w:rsidRPr="00D031B8">
        <w:rPr>
          <w:rFonts w:ascii="Abadi" w:hAnsi="Abadi"/>
          <w:sz w:val="21"/>
          <w:szCs w:val="21"/>
        </w:rPr>
        <w:t xml:space="preserve"> regi</w:t>
      </w:r>
      <w:r>
        <w:rPr>
          <w:rFonts w:ascii="Abadi" w:hAnsi="Abadi"/>
          <w:sz w:val="21"/>
          <w:szCs w:val="21"/>
        </w:rPr>
        <w:t>ones de nuestro estado de</w:t>
      </w:r>
      <w:r w:rsidR="00D031B8" w:rsidRPr="00D031B8">
        <w:rPr>
          <w:rFonts w:ascii="Abadi" w:hAnsi="Abadi"/>
          <w:sz w:val="21"/>
          <w:szCs w:val="21"/>
        </w:rPr>
        <w:t xml:space="preserve"> Guanajuato</w:t>
      </w:r>
      <w:r>
        <w:rPr>
          <w:rFonts w:ascii="Abadi" w:hAnsi="Abadi"/>
          <w:sz w:val="21"/>
          <w:szCs w:val="21"/>
        </w:rPr>
        <w:t>, los costos a nivel de democracia pueden ser muy altos, la</w:t>
      </w:r>
      <w:r w:rsidR="00D031B8" w:rsidRPr="00D031B8">
        <w:rPr>
          <w:rFonts w:ascii="Abadi" w:hAnsi="Abadi"/>
          <w:sz w:val="21"/>
          <w:szCs w:val="21"/>
        </w:rPr>
        <w:t xml:space="preserve"> gente está con miedo y eso no es </w:t>
      </w:r>
      <w:r>
        <w:rPr>
          <w:rFonts w:ascii="Abadi" w:hAnsi="Abadi"/>
          <w:sz w:val="21"/>
          <w:szCs w:val="21"/>
        </w:rPr>
        <w:t>vivir</w:t>
      </w:r>
      <w:r w:rsidR="00D031B8" w:rsidRPr="00D031B8">
        <w:rPr>
          <w:rFonts w:ascii="Abadi" w:hAnsi="Abadi"/>
          <w:sz w:val="21"/>
          <w:szCs w:val="21"/>
        </w:rPr>
        <w:t xml:space="preserve"> democráticamente</w:t>
      </w:r>
      <w:r>
        <w:rPr>
          <w:rFonts w:ascii="Abadi" w:hAnsi="Abadi"/>
          <w:sz w:val="21"/>
          <w:szCs w:val="21"/>
        </w:rPr>
        <w:t xml:space="preserve"> u</w:t>
      </w:r>
      <w:r w:rsidR="00D031B8" w:rsidRPr="00D031B8">
        <w:rPr>
          <w:rFonts w:ascii="Abadi" w:hAnsi="Abadi"/>
          <w:sz w:val="21"/>
          <w:szCs w:val="21"/>
        </w:rPr>
        <w:t>n proceso electoral</w:t>
      </w:r>
      <w:r>
        <w:rPr>
          <w:rFonts w:ascii="Abadi" w:hAnsi="Abadi"/>
          <w:sz w:val="21"/>
          <w:szCs w:val="21"/>
        </w:rPr>
        <w:t xml:space="preserve">. </w:t>
      </w:r>
    </w:p>
    <w:p w14:paraId="139D5E5F" w14:textId="77777777" w:rsidR="008901BB" w:rsidRDefault="008901BB" w:rsidP="008901BB">
      <w:pPr>
        <w:ind w:firstLine="709"/>
        <w:jc w:val="both"/>
        <w:rPr>
          <w:rFonts w:ascii="Abadi" w:hAnsi="Abadi"/>
          <w:sz w:val="21"/>
          <w:szCs w:val="21"/>
        </w:rPr>
      </w:pPr>
    </w:p>
    <w:p w14:paraId="65265ED4" w14:textId="119A5AA0" w:rsidR="008E67C6" w:rsidRDefault="008901BB" w:rsidP="008901BB">
      <w:pPr>
        <w:ind w:firstLine="709"/>
        <w:jc w:val="both"/>
        <w:rPr>
          <w:rFonts w:ascii="Abadi" w:hAnsi="Abadi"/>
          <w:sz w:val="21"/>
          <w:szCs w:val="21"/>
        </w:rPr>
      </w:pPr>
      <w:r>
        <w:rPr>
          <w:rFonts w:ascii="Abadi" w:hAnsi="Abadi"/>
          <w:sz w:val="21"/>
          <w:szCs w:val="21"/>
        </w:rPr>
        <w:t>T</w:t>
      </w:r>
      <w:r w:rsidR="00D031B8" w:rsidRPr="00D031B8">
        <w:rPr>
          <w:rFonts w:ascii="Abadi" w:hAnsi="Abadi"/>
          <w:sz w:val="21"/>
          <w:szCs w:val="21"/>
        </w:rPr>
        <w:t xml:space="preserve">ambién se advierte </w:t>
      </w:r>
      <w:r>
        <w:rPr>
          <w:rFonts w:ascii="Abadi" w:hAnsi="Abadi"/>
          <w:sz w:val="21"/>
          <w:szCs w:val="21"/>
        </w:rPr>
        <w:t xml:space="preserve">que, </w:t>
      </w:r>
      <w:r w:rsidR="00D031B8" w:rsidRPr="00D031B8">
        <w:rPr>
          <w:rFonts w:ascii="Abadi" w:hAnsi="Abadi"/>
          <w:sz w:val="21"/>
          <w:szCs w:val="21"/>
        </w:rPr>
        <w:t>en es</w:t>
      </w:r>
      <w:r>
        <w:rPr>
          <w:rFonts w:ascii="Abadi" w:hAnsi="Abadi"/>
          <w:sz w:val="21"/>
          <w:szCs w:val="21"/>
        </w:rPr>
        <w:t>t</w:t>
      </w:r>
      <w:r w:rsidR="00D031B8" w:rsidRPr="00D031B8">
        <w:rPr>
          <w:rFonts w:ascii="Abadi" w:hAnsi="Abadi"/>
          <w:sz w:val="21"/>
          <w:szCs w:val="21"/>
        </w:rPr>
        <w:t>e escenario de violencia</w:t>
      </w:r>
      <w:r>
        <w:rPr>
          <w:rFonts w:ascii="Abadi" w:hAnsi="Abadi"/>
          <w:sz w:val="21"/>
          <w:szCs w:val="21"/>
        </w:rPr>
        <w:t>,</w:t>
      </w:r>
      <w:r w:rsidR="00D031B8" w:rsidRPr="00D031B8">
        <w:rPr>
          <w:rFonts w:ascii="Abadi" w:hAnsi="Abadi"/>
          <w:sz w:val="21"/>
          <w:szCs w:val="21"/>
        </w:rPr>
        <w:t xml:space="preserve"> por parte de</w:t>
      </w:r>
      <w:r>
        <w:rPr>
          <w:rFonts w:ascii="Abadi" w:hAnsi="Abadi"/>
          <w:sz w:val="21"/>
          <w:szCs w:val="21"/>
        </w:rPr>
        <w:t>l</w:t>
      </w:r>
      <w:r w:rsidR="00D031B8" w:rsidRPr="00D031B8">
        <w:rPr>
          <w:rFonts w:ascii="Abadi" w:hAnsi="Abadi"/>
          <w:sz w:val="21"/>
          <w:szCs w:val="21"/>
        </w:rPr>
        <w:t xml:space="preserve"> crimen organizado</w:t>
      </w:r>
      <w:r>
        <w:rPr>
          <w:rFonts w:ascii="Abadi" w:hAnsi="Abadi"/>
          <w:sz w:val="21"/>
          <w:szCs w:val="21"/>
        </w:rPr>
        <w:t>,</w:t>
      </w:r>
      <w:r w:rsidR="00D031B8" w:rsidRPr="00D031B8">
        <w:rPr>
          <w:rFonts w:ascii="Abadi" w:hAnsi="Abadi"/>
          <w:sz w:val="21"/>
          <w:szCs w:val="21"/>
        </w:rPr>
        <w:t xml:space="preserve"> puede prolongarse hasta después de haber concluido las elecciones</w:t>
      </w:r>
      <w:r>
        <w:rPr>
          <w:rFonts w:ascii="Abadi" w:hAnsi="Abadi"/>
          <w:sz w:val="21"/>
          <w:szCs w:val="21"/>
        </w:rPr>
        <w:t xml:space="preserve"> </w:t>
      </w:r>
      <w:r w:rsidR="00652C8A">
        <w:rPr>
          <w:rFonts w:ascii="Abadi" w:hAnsi="Abadi"/>
          <w:sz w:val="21"/>
          <w:szCs w:val="21"/>
        </w:rPr>
        <w:t xml:space="preserve">y, </w:t>
      </w:r>
      <w:r w:rsidR="00652C8A" w:rsidRPr="00D031B8">
        <w:rPr>
          <w:rFonts w:ascii="Abadi" w:hAnsi="Abadi"/>
          <w:sz w:val="21"/>
          <w:szCs w:val="21"/>
        </w:rPr>
        <w:t>se</w:t>
      </w:r>
      <w:r w:rsidR="00D031B8" w:rsidRPr="00D031B8">
        <w:rPr>
          <w:rFonts w:ascii="Abadi" w:hAnsi="Abadi"/>
          <w:sz w:val="21"/>
          <w:szCs w:val="21"/>
        </w:rPr>
        <w:t xml:space="preserve"> trata de un fenómeno que se vive no nada más previo el proceso electoral, sino </w:t>
      </w:r>
      <w:r w:rsidR="008E67C6" w:rsidRPr="00D031B8">
        <w:rPr>
          <w:rFonts w:ascii="Abadi" w:hAnsi="Abadi"/>
          <w:sz w:val="21"/>
          <w:szCs w:val="21"/>
        </w:rPr>
        <w:t>pos</w:t>
      </w:r>
      <w:r w:rsidR="008E67C6">
        <w:rPr>
          <w:rFonts w:ascii="Abadi" w:hAnsi="Abadi"/>
          <w:sz w:val="21"/>
          <w:szCs w:val="21"/>
        </w:rPr>
        <w:t>el</w:t>
      </w:r>
      <w:r w:rsidR="008E67C6" w:rsidRPr="00D031B8">
        <w:rPr>
          <w:rFonts w:ascii="Abadi" w:hAnsi="Abadi"/>
          <w:sz w:val="21"/>
          <w:szCs w:val="21"/>
        </w:rPr>
        <w:t>ectoral</w:t>
      </w:r>
      <w:r w:rsidR="00D031B8" w:rsidRPr="00D031B8">
        <w:rPr>
          <w:rFonts w:ascii="Abadi" w:hAnsi="Abadi"/>
          <w:sz w:val="21"/>
          <w:szCs w:val="21"/>
        </w:rPr>
        <w:t xml:space="preserve"> y a la toma de po</w:t>
      </w:r>
      <w:r w:rsidR="008E67C6">
        <w:rPr>
          <w:rFonts w:ascii="Abadi" w:hAnsi="Abadi"/>
          <w:sz w:val="21"/>
          <w:szCs w:val="21"/>
        </w:rPr>
        <w:t>sesión</w:t>
      </w:r>
      <w:r w:rsidR="00D031B8" w:rsidRPr="00D031B8">
        <w:rPr>
          <w:rFonts w:ascii="Abadi" w:hAnsi="Abadi"/>
          <w:sz w:val="21"/>
          <w:szCs w:val="21"/>
        </w:rPr>
        <w:t xml:space="preserve"> del candidato o la candidata que haya ganado en el proceso, si es que no coincide con los intereses del grupo que controle el territorio.</w:t>
      </w:r>
    </w:p>
    <w:p w14:paraId="7FC658E4" w14:textId="77777777" w:rsidR="008E67C6" w:rsidRDefault="008E67C6" w:rsidP="008901BB">
      <w:pPr>
        <w:ind w:firstLine="709"/>
        <w:jc w:val="both"/>
        <w:rPr>
          <w:rFonts w:ascii="Abadi" w:hAnsi="Abadi"/>
          <w:sz w:val="21"/>
          <w:szCs w:val="21"/>
        </w:rPr>
      </w:pPr>
    </w:p>
    <w:p w14:paraId="79F26AEB" w14:textId="77777777" w:rsidR="008E67C6" w:rsidRDefault="00D031B8" w:rsidP="008901BB">
      <w:pPr>
        <w:ind w:firstLine="709"/>
        <w:jc w:val="both"/>
        <w:rPr>
          <w:rFonts w:ascii="Abadi" w:hAnsi="Abadi"/>
          <w:sz w:val="21"/>
          <w:szCs w:val="21"/>
        </w:rPr>
      </w:pPr>
      <w:r w:rsidRPr="00D031B8">
        <w:rPr>
          <w:rFonts w:ascii="Abadi" w:hAnsi="Abadi"/>
          <w:sz w:val="21"/>
          <w:szCs w:val="21"/>
        </w:rPr>
        <w:t xml:space="preserve"> Estamos hablando de una situación muy grave</w:t>
      </w:r>
      <w:r w:rsidR="008E67C6">
        <w:rPr>
          <w:rFonts w:ascii="Abadi" w:hAnsi="Abadi"/>
          <w:sz w:val="21"/>
          <w:szCs w:val="21"/>
        </w:rPr>
        <w:t xml:space="preserve">, en la que, lamentablemente, Guanajuato </w:t>
      </w:r>
      <w:r w:rsidRPr="00D031B8">
        <w:rPr>
          <w:rFonts w:ascii="Abadi" w:hAnsi="Abadi"/>
          <w:sz w:val="21"/>
          <w:szCs w:val="21"/>
        </w:rPr>
        <w:t>está inmerso</w:t>
      </w:r>
      <w:r w:rsidR="008E67C6">
        <w:rPr>
          <w:rFonts w:ascii="Abadi" w:hAnsi="Abadi"/>
          <w:sz w:val="21"/>
          <w:szCs w:val="21"/>
        </w:rPr>
        <w:t>. E</w:t>
      </w:r>
      <w:r w:rsidRPr="00D031B8">
        <w:rPr>
          <w:rFonts w:ascii="Abadi" w:hAnsi="Abadi"/>
          <w:sz w:val="21"/>
          <w:szCs w:val="21"/>
        </w:rPr>
        <w:t>ste ataque es el segundo que se registra en el municipio de Moroleón en la última semana</w:t>
      </w:r>
      <w:r w:rsidR="008E67C6">
        <w:rPr>
          <w:rFonts w:ascii="Abadi" w:hAnsi="Abadi"/>
          <w:sz w:val="21"/>
          <w:szCs w:val="21"/>
        </w:rPr>
        <w:t>, e</w:t>
      </w:r>
      <w:r w:rsidRPr="00D031B8">
        <w:rPr>
          <w:rFonts w:ascii="Abadi" w:hAnsi="Abadi"/>
          <w:sz w:val="21"/>
          <w:szCs w:val="21"/>
        </w:rPr>
        <w:t xml:space="preserve">l </w:t>
      </w:r>
      <w:r w:rsidR="008E67C6">
        <w:rPr>
          <w:rFonts w:ascii="Abadi" w:hAnsi="Abadi"/>
          <w:sz w:val="21"/>
          <w:szCs w:val="21"/>
        </w:rPr>
        <w:t>17</w:t>
      </w:r>
      <w:r w:rsidRPr="00D031B8">
        <w:rPr>
          <w:rFonts w:ascii="Abadi" w:hAnsi="Abadi"/>
          <w:sz w:val="21"/>
          <w:szCs w:val="21"/>
        </w:rPr>
        <w:t xml:space="preserve"> de mayo, el candidato la </w:t>
      </w:r>
      <w:r w:rsidR="008E67C6">
        <w:rPr>
          <w:rFonts w:ascii="Abadi" w:hAnsi="Abadi"/>
          <w:sz w:val="21"/>
          <w:szCs w:val="21"/>
        </w:rPr>
        <w:t>diputación</w:t>
      </w:r>
      <w:r w:rsidRPr="00D031B8">
        <w:rPr>
          <w:rFonts w:ascii="Abadi" w:hAnsi="Abadi"/>
          <w:sz w:val="21"/>
          <w:szCs w:val="21"/>
        </w:rPr>
        <w:t xml:space="preserve"> local por el</w:t>
      </w:r>
      <w:r w:rsidR="008E67C6">
        <w:rPr>
          <w:rFonts w:ascii="Abadi" w:hAnsi="Abadi"/>
          <w:sz w:val="21"/>
          <w:szCs w:val="21"/>
        </w:rPr>
        <w:t xml:space="preserve"> distrito 20</w:t>
      </w:r>
      <w:r w:rsidRPr="00D031B8">
        <w:rPr>
          <w:rFonts w:ascii="Abadi" w:hAnsi="Abadi"/>
          <w:sz w:val="21"/>
          <w:szCs w:val="21"/>
        </w:rPr>
        <w:t xml:space="preserve"> de la coalición va por Guanajuato,</w:t>
      </w:r>
      <w:r w:rsidR="008E67C6">
        <w:rPr>
          <w:rFonts w:ascii="Abadi" w:hAnsi="Abadi"/>
          <w:sz w:val="21"/>
          <w:szCs w:val="21"/>
        </w:rPr>
        <w:t xml:space="preserve"> PRI–PRD,</w:t>
      </w:r>
      <w:r w:rsidRPr="00D031B8">
        <w:rPr>
          <w:rFonts w:ascii="Abadi" w:hAnsi="Abadi"/>
          <w:sz w:val="21"/>
          <w:szCs w:val="21"/>
        </w:rPr>
        <w:t xml:space="preserve"> Juan Gutiérrez, resultó con heridas que no pusieron en peligro su vida cuando circulaba a bordo a su camioneta después de hacer campaña</w:t>
      </w:r>
      <w:r w:rsidR="008E67C6">
        <w:rPr>
          <w:rFonts w:ascii="Abadi" w:hAnsi="Abadi"/>
          <w:sz w:val="21"/>
          <w:szCs w:val="21"/>
        </w:rPr>
        <w:t>.</w:t>
      </w:r>
    </w:p>
    <w:p w14:paraId="729584A1" w14:textId="77777777" w:rsidR="008E67C6" w:rsidRDefault="008E67C6" w:rsidP="008901BB">
      <w:pPr>
        <w:ind w:firstLine="709"/>
        <w:jc w:val="both"/>
        <w:rPr>
          <w:rFonts w:ascii="Abadi" w:hAnsi="Abadi"/>
          <w:sz w:val="21"/>
          <w:szCs w:val="21"/>
        </w:rPr>
      </w:pPr>
    </w:p>
    <w:p w14:paraId="10A86D61" w14:textId="77777777" w:rsidR="008E67C6" w:rsidRDefault="008E67C6" w:rsidP="008E67C6">
      <w:pPr>
        <w:ind w:firstLine="709"/>
        <w:jc w:val="both"/>
        <w:rPr>
          <w:rFonts w:ascii="Abadi" w:hAnsi="Abadi"/>
          <w:sz w:val="21"/>
          <w:szCs w:val="21"/>
        </w:rPr>
      </w:pPr>
      <w:r>
        <w:rPr>
          <w:rFonts w:ascii="Abadi" w:hAnsi="Abadi"/>
          <w:sz w:val="21"/>
          <w:szCs w:val="21"/>
        </w:rPr>
        <w:t>D</w:t>
      </w:r>
      <w:r w:rsidR="00D031B8" w:rsidRPr="00D031B8">
        <w:rPr>
          <w:rFonts w:ascii="Abadi" w:hAnsi="Abadi"/>
          <w:sz w:val="21"/>
          <w:szCs w:val="21"/>
        </w:rPr>
        <w:t>urante el actual proceso electoral, en Guanajuato han sido asesinado tres aspirantes a cargos de elección popular. Nuestro compañero y amigo de esta Legislatura</w:t>
      </w:r>
      <w:r>
        <w:rPr>
          <w:rFonts w:ascii="Abadi" w:hAnsi="Abadi"/>
          <w:sz w:val="21"/>
          <w:szCs w:val="21"/>
        </w:rPr>
        <w:t>, Juan</w:t>
      </w:r>
      <w:r w:rsidR="00D031B8" w:rsidRPr="00D031B8">
        <w:rPr>
          <w:rFonts w:ascii="Abadi" w:hAnsi="Abadi"/>
          <w:sz w:val="21"/>
          <w:szCs w:val="21"/>
        </w:rPr>
        <w:t xml:space="preserve"> Antonio</w:t>
      </w:r>
      <w:r>
        <w:rPr>
          <w:rFonts w:ascii="Abadi" w:hAnsi="Abadi"/>
          <w:sz w:val="21"/>
          <w:szCs w:val="21"/>
        </w:rPr>
        <w:t xml:space="preserve"> Acosta Cano, precandidato del PAN a la alcaldía de </w:t>
      </w:r>
      <w:r w:rsidR="00D031B8" w:rsidRPr="00D031B8">
        <w:rPr>
          <w:rFonts w:ascii="Abadi" w:hAnsi="Abadi"/>
          <w:sz w:val="21"/>
          <w:szCs w:val="21"/>
        </w:rPr>
        <w:t xml:space="preserve">Juventino Rosas, el aspirante </w:t>
      </w:r>
      <w:r>
        <w:rPr>
          <w:rFonts w:ascii="Abadi" w:hAnsi="Abadi"/>
          <w:sz w:val="21"/>
          <w:szCs w:val="21"/>
        </w:rPr>
        <w:t xml:space="preserve">a regidor del PRD en Apaseo el Grande, Alejandro Galicia Juárez </w:t>
      </w:r>
      <w:r w:rsidR="00D031B8" w:rsidRPr="00D031B8">
        <w:rPr>
          <w:rFonts w:ascii="Abadi" w:hAnsi="Abadi"/>
          <w:sz w:val="21"/>
          <w:szCs w:val="21"/>
        </w:rPr>
        <w:t>y ahora Alma Rosa Barrag</w:t>
      </w:r>
      <w:r>
        <w:rPr>
          <w:rFonts w:ascii="Abadi" w:hAnsi="Abadi"/>
          <w:sz w:val="21"/>
          <w:szCs w:val="21"/>
        </w:rPr>
        <w:t>á</w:t>
      </w:r>
      <w:r w:rsidR="00D031B8" w:rsidRPr="00D031B8">
        <w:rPr>
          <w:rFonts w:ascii="Abadi" w:hAnsi="Abadi"/>
          <w:sz w:val="21"/>
          <w:szCs w:val="21"/>
        </w:rPr>
        <w:t>n.</w:t>
      </w:r>
    </w:p>
    <w:p w14:paraId="3D894C37" w14:textId="77777777" w:rsidR="008E67C6" w:rsidRDefault="008E67C6" w:rsidP="008E67C6">
      <w:pPr>
        <w:ind w:firstLine="709"/>
        <w:jc w:val="both"/>
        <w:rPr>
          <w:rFonts w:ascii="Abadi" w:hAnsi="Abadi"/>
          <w:sz w:val="21"/>
          <w:szCs w:val="21"/>
        </w:rPr>
      </w:pPr>
    </w:p>
    <w:p w14:paraId="1211ABD0" w14:textId="77777777" w:rsidR="008E67C6" w:rsidRDefault="00D031B8" w:rsidP="008E67C6">
      <w:pPr>
        <w:ind w:firstLine="709"/>
        <w:jc w:val="both"/>
        <w:rPr>
          <w:rFonts w:ascii="Abadi" w:hAnsi="Abadi"/>
          <w:sz w:val="21"/>
          <w:szCs w:val="21"/>
        </w:rPr>
      </w:pPr>
      <w:r w:rsidRPr="00D031B8">
        <w:rPr>
          <w:rFonts w:ascii="Abadi" w:hAnsi="Abadi"/>
          <w:sz w:val="21"/>
          <w:szCs w:val="21"/>
        </w:rPr>
        <w:t xml:space="preserve">No es suficiente que se nos diga que se va a crear una hacerlo especial de la </w:t>
      </w:r>
      <w:proofErr w:type="gramStart"/>
      <w:r w:rsidRPr="00D031B8">
        <w:rPr>
          <w:rFonts w:ascii="Abadi" w:hAnsi="Abadi"/>
          <w:sz w:val="21"/>
          <w:szCs w:val="21"/>
        </w:rPr>
        <w:t>Fiscalía General</w:t>
      </w:r>
      <w:proofErr w:type="gramEnd"/>
      <w:r w:rsidRPr="00D031B8">
        <w:rPr>
          <w:rFonts w:ascii="Abadi" w:hAnsi="Abadi"/>
          <w:sz w:val="21"/>
          <w:szCs w:val="21"/>
        </w:rPr>
        <w:t xml:space="preserve"> del Estado para que sea la encargada de investigar el asesinato de la candidata del Partido del Movimiento Ciudadano, la presidencia municipal de Moroleón</w:t>
      </w:r>
      <w:r w:rsidR="008E67C6">
        <w:rPr>
          <w:rFonts w:ascii="Abadi" w:hAnsi="Abadi"/>
          <w:sz w:val="21"/>
          <w:szCs w:val="21"/>
        </w:rPr>
        <w:t>, e</w:t>
      </w:r>
      <w:r w:rsidRPr="00D031B8">
        <w:rPr>
          <w:rFonts w:ascii="Abadi" w:hAnsi="Abadi"/>
          <w:sz w:val="21"/>
          <w:szCs w:val="21"/>
        </w:rPr>
        <w:t xml:space="preserve">ste asesinato es la muestra de que el problema y las consecuencias son mucho más graves de lo que nos imaginamos. </w:t>
      </w:r>
    </w:p>
    <w:p w14:paraId="4C566164" w14:textId="77777777" w:rsidR="008E67C6" w:rsidRDefault="008E67C6" w:rsidP="008E67C6">
      <w:pPr>
        <w:ind w:firstLine="709"/>
        <w:jc w:val="both"/>
        <w:rPr>
          <w:rFonts w:ascii="Abadi" w:hAnsi="Abadi"/>
          <w:sz w:val="21"/>
          <w:szCs w:val="21"/>
        </w:rPr>
      </w:pPr>
    </w:p>
    <w:p w14:paraId="351E86EE" w14:textId="411D3858" w:rsidR="008E67C6" w:rsidRDefault="008E67C6" w:rsidP="008E67C6">
      <w:pPr>
        <w:ind w:firstLine="709"/>
        <w:jc w:val="both"/>
        <w:rPr>
          <w:rFonts w:ascii="Abadi" w:hAnsi="Abadi"/>
          <w:sz w:val="21"/>
          <w:szCs w:val="21"/>
        </w:rPr>
      </w:pPr>
      <w:r>
        <w:rPr>
          <w:rFonts w:ascii="Abadi" w:hAnsi="Abadi"/>
          <w:sz w:val="21"/>
          <w:szCs w:val="21"/>
        </w:rPr>
        <w:t>¿</w:t>
      </w:r>
      <w:r w:rsidR="00D031B8" w:rsidRPr="00D031B8">
        <w:rPr>
          <w:rFonts w:ascii="Abadi" w:hAnsi="Abadi"/>
          <w:sz w:val="21"/>
          <w:szCs w:val="21"/>
        </w:rPr>
        <w:t xml:space="preserve">Quién está </w:t>
      </w:r>
      <w:r>
        <w:rPr>
          <w:rFonts w:ascii="Abadi" w:hAnsi="Abadi"/>
          <w:sz w:val="21"/>
          <w:szCs w:val="21"/>
        </w:rPr>
        <w:t>detrás de todos</w:t>
      </w:r>
      <w:r w:rsidR="00D031B8" w:rsidRPr="00D031B8">
        <w:rPr>
          <w:rFonts w:ascii="Abadi" w:hAnsi="Abadi"/>
          <w:sz w:val="21"/>
          <w:szCs w:val="21"/>
        </w:rPr>
        <w:t xml:space="preserve"> estos asesinatos? </w:t>
      </w:r>
      <w:r>
        <w:rPr>
          <w:rFonts w:ascii="Abadi" w:hAnsi="Abadi"/>
          <w:sz w:val="21"/>
          <w:szCs w:val="21"/>
        </w:rPr>
        <w:t>¿</w:t>
      </w:r>
      <w:r w:rsidR="00D031B8" w:rsidRPr="00D031B8">
        <w:rPr>
          <w:rFonts w:ascii="Abadi" w:hAnsi="Abadi"/>
          <w:sz w:val="21"/>
          <w:szCs w:val="21"/>
        </w:rPr>
        <w:t>A quién quieren amedrentar? A los ciudadanos y a los candidatos</w:t>
      </w:r>
      <w:r>
        <w:rPr>
          <w:rFonts w:ascii="Abadi" w:hAnsi="Abadi"/>
          <w:sz w:val="21"/>
          <w:szCs w:val="21"/>
        </w:rPr>
        <w:t>,</w:t>
      </w:r>
      <w:r w:rsidR="00D031B8" w:rsidRPr="00D031B8">
        <w:rPr>
          <w:rFonts w:ascii="Abadi" w:hAnsi="Abadi"/>
          <w:sz w:val="21"/>
          <w:szCs w:val="21"/>
        </w:rPr>
        <w:t xml:space="preserve"> para que entie</w:t>
      </w:r>
      <w:r>
        <w:rPr>
          <w:rFonts w:ascii="Abadi" w:hAnsi="Abadi"/>
          <w:sz w:val="21"/>
          <w:szCs w:val="21"/>
        </w:rPr>
        <w:t>rr</w:t>
      </w:r>
      <w:r w:rsidR="00D031B8" w:rsidRPr="00D031B8">
        <w:rPr>
          <w:rFonts w:ascii="Abadi" w:hAnsi="Abadi"/>
          <w:sz w:val="21"/>
          <w:szCs w:val="21"/>
        </w:rPr>
        <w:t>en la democracia que tanto nos ha contado con</w:t>
      </w:r>
      <w:r>
        <w:rPr>
          <w:rFonts w:ascii="Abadi" w:hAnsi="Abadi"/>
          <w:sz w:val="21"/>
          <w:szCs w:val="21"/>
        </w:rPr>
        <w:t>struir</w:t>
      </w:r>
      <w:r w:rsidR="00D031B8" w:rsidRPr="00D031B8">
        <w:rPr>
          <w:rFonts w:ascii="Abadi" w:hAnsi="Abadi"/>
          <w:sz w:val="21"/>
          <w:szCs w:val="21"/>
        </w:rPr>
        <w:t xml:space="preserve"> a través de </w:t>
      </w:r>
      <w:r>
        <w:rPr>
          <w:rFonts w:ascii="Abadi" w:hAnsi="Abadi"/>
          <w:sz w:val="21"/>
          <w:szCs w:val="21"/>
        </w:rPr>
        <w:t>lustros, quieren enterrar la decisión</w:t>
      </w:r>
      <w:r w:rsidR="00D031B8" w:rsidRPr="00D031B8">
        <w:rPr>
          <w:rFonts w:ascii="Abadi" w:hAnsi="Abadi"/>
          <w:sz w:val="21"/>
          <w:szCs w:val="21"/>
        </w:rPr>
        <w:t xml:space="preserve"> del pueblo por temor a la violencia</w:t>
      </w:r>
      <w:r>
        <w:rPr>
          <w:rFonts w:ascii="Abadi" w:hAnsi="Abadi"/>
          <w:sz w:val="21"/>
          <w:szCs w:val="21"/>
        </w:rPr>
        <w:t>, q</w:t>
      </w:r>
      <w:r w:rsidR="00D031B8" w:rsidRPr="00D031B8">
        <w:rPr>
          <w:rFonts w:ascii="Abadi" w:hAnsi="Abadi"/>
          <w:sz w:val="21"/>
          <w:szCs w:val="21"/>
        </w:rPr>
        <w:t>uieren convertir la violencia política en el medio en que termine n</w:t>
      </w:r>
      <w:r>
        <w:rPr>
          <w:rFonts w:ascii="Abadi" w:hAnsi="Abadi"/>
          <w:sz w:val="21"/>
          <w:szCs w:val="21"/>
        </w:rPr>
        <w:t>ue</w:t>
      </w:r>
      <w:r w:rsidR="00D031B8" w:rsidRPr="00D031B8">
        <w:rPr>
          <w:rFonts w:ascii="Abadi" w:hAnsi="Abadi"/>
          <w:sz w:val="21"/>
          <w:szCs w:val="21"/>
        </w:rPr>
        <w:t>st</w:t>
      </w:r>
      <w:r>
        <w:rPr>
          <w:rFonts w:ascii="Abadi" w:hAnsi="Abadi"/>
          <w:sz w:val="21"/>
          <w:szCs w:val="21"/>
        </w:rPr>
        <w:t>ra</w:t>
      </w:r>
      <w:r w:rsidR="00D031B8" w:rsidRPr="00D031B8">
        <w:rPr>
          <w:rFonts w:ascii="Abadi" w:hAnsi="Abadi"/>
          <w:sz w:val="21"/>
          <w:szCs w:val="21"/>
        </w:rPr>
        <w:t xml:space="preserve"> democracia. </w:t>
      </w:r>
    </w:p>
    <w:p w14:paraId="6386B010" w14:textId="77777777" w:rsidR="008E67C6" w:rsidRDefault="008E67C6" w:rsidP="008E67C6">
      <w:pPr>
        <w:ind w:firstLine="709"/>
        <w:jc w:val="both"/>
        <w:rPr>
          <w:rFonts w:ascii="Abadi" w:hAnsi="Abadi"/>
          <w:sz w:val="21"/>
          <w:szCs w:val="21"/>
        </w:rPr>
      </w:pPr>
    </w:p>
    <w:p w14:paraId="0CEF5E98" w14:textId="77777777" w:rsidR="008E3A23" w:rsidRDefault="00D031B8" w:rsidP="008E67C6">
      <w:pPr>
        <w:ind w:firstLine="709"/>
        <w:jc w:val="both"/>
        <w:rPr>
          <w:rFonts w:ascii="Abadi" w:hAnsi="Abadi"/>
          <w:sz w:val="21"/>
          <w:szCs w:val="21"/>
        </w:rPr>
      </w:pPr>
      <w:r w:rsidRPr="00D031B8">
        <w:rPr>
          <w:rFonts w:ascii="Abadi" w:hAnsi="Abadi"/>
          <w:sz w:val="21"/>
          <w:szCs w:val="21"/>
        </w:rPr>
        <w:t>El riesgo es grave y será posible solamente</w:t>
      </w:r>
      <w:r w:rsidR="008E67C6">
        <w:rPr>
          <w:rFonts w:ascii="Abadi" w:hAnsi="Abadi"/>
          <w:sz w:val="21"/>
          <w:szCs w:val="21"/>
        </w:rPr>
        <w:t xml:space="preserve"> si</w:t>
      </w:r>
      <w:r w:rsidRPr="00D031B8">
        <w:rPr>
          <w:rFonts w:ascii="Abadi" w:hAnsi="Abadi"/>
          <w:sz w:val="21"/>
          <w:szCs w:val="21"/>
        </w:rPr>
        <w:t xml:space="preserve"> ocurren dos cosas</w:t>
      </w:r>
      <w:r w:rsidR="008E67C6">
        <w:rPr>
          <w:rFonts w:ascii="Abadi" w:hAnsi="Abadi"/>
          <w:sz w:val="21"/>
          <w:szCs w:val="21"/>
        </w:rPr>
        <w:t>;</w:t>
      </w:r>
      <w:r w:rsidRPr="00D031B8">
        <w:rPr>
          <w:rFonts w:ascii="Abadi" w:hAnsi="Abadi"/>
          <w:sz w:val="21"/>
          <w:szCs w:val="21"/>
        </w:rPr>
        <w:t xml:space="preserve"> la primera</w:t>
      </w:r>
      <w:r w:rsidR="008E67C6">
        <w:rPr>
          <w:rFonts w:ascii="Abadi" w:hAnsi="Abadi"/>
          <w:sz w:val="21"/>
          <w:szCs w:val="21"/>
        </w:rPr>
        <w:t>,</w:t>
      </w:r>
      <w:r w:rsidRPr="00D031B8">
        <w:rPr>
          <w:rFonts w:ascii="Abadi" w:hAnsi="Abadi"/>
          <w:sz w:val="21"/>
          <w:szCs w:val="21"/>
        </w:rPr>
        <w:t xml:space="preserve"> que se doblegue</w:t>
      </w:r>
      <w:r w:rsidR="008E67C6">
        <w:rPr>
          <w:rFonts w:ascii="Abadi" w:hAnsi="Abadi"/>
          <w:sz w:val="21"/>
          <w:szCs w:val="21"/>
        </w:rPr>
        <w:t>n</w:t>
      </w:r>
      <w:r w:rsidRPr="00D031B8">
        <w:rPr>
          <w:rFonts w:ascii="Abadi" w:hAnsi="Abadi"/>
          <w:sz w:val="21"/>
          <w:szCs w:val="21"/>
        </w:rPr>
        <w:t xml:space="preserve"> nuestras instituciones encargadas de proteger la seguridad, la integridad</w:t>
      </w:r>
      <w:r w:rsidR="008E67C6">
        <w:rPr>
          <w:rFonts w:ascii="Abadi" w:hAnsi="Abadi"/>
          <w:sz w:val="21"/>
          <w:szCs w:val="21"/>
        </w:rPr>
        <w:t xml:space="preserve"> y </w:t>
      </w:r>
      <w:r w:rsidRPr="00D031B8">
        <w:rPr>
          <w:rFonts w:ascii="Abadi" w:hAnsi="Abadi"/>
          <w:sz w:val="21"/>
          <w:szCs w:val="21"/>
        </w:rPr>
        <w:t>la vida</w:t>
      </w:r>
      <w:r w:rsidR="008E67C6">
        <w:rPr>
          <w:rFonts w:ascii="Abadi" w:hAnsi="Abadi"/>
          <w:sz w:val="21"/>
          <w:szCs w:val="21"/>
        </w:rPr>
        <w:t xml:space="preserve"> de</w:t>
      </w:r>
      <w:r w:rsidRPr="00D031B8">
        <w:rPr>
          <w:rFonts w:ascii="Abadi" w:hAnsi="Abadi"/>
          <w:sz w:val="21"/>
          <w:szCs w:val="21"/>
        </w:rPr>
        <w:t xml:space="preserve"> todos los habitantes</w:t>
      </w:r>
      <w:r w:rsidR="008E67C6">
        <w:rPr>
          <w:rFonts w:ascii="Abadi" w:hAnsi="Abadi"/>
          <w:sz w:val="21"/>
          <w:szCs w:val="21"/>
        </w:rPr>
        <w:t>;</w:t>
      </w:r>
      <w:r w:rsidRPr="00D031B8">
        <w:rPr>
          <w:rFonts w:ascii="Abadi" w:hAnsi="Abadi"/>
          <w:sz w:val="21"/>
          <w:szCs w:val="21"/>
        </w:rPr>
        <w:t xml:space="preserve"> </w:t>
      </w:r>
      <w:r w:rsidR="008E67C6">
        <w:rPr>
          <w:rFonts w:ascii="Abadi" w:hAnsi="Abadi"/>
          <w:sz w:val="21"/>
          <w:szCs w:val="21"/>
        </w:rPr>
        <w:t>y</w:t>
      </w:r>
      <w:r w:rsidRPr="00D031B8">
        <w:rPr>
          <w:rFonts w:ascii="Abadi" w:hAnsi="Abadi"/>
          <w:sz w:val="21"/>
          <w:szCs w:val="21"/>
        </w:rPr>
        <w:t xml:space="preserve"> la segunda, que se doblegue y se ponga en riesgo la cadena democrática del sufragio</w:t>
      </w:r>
      <w:r w:rsidR="008E3A23">
        <w:rPr>
          <w:rFonts w:ascii="Abadi" w:hAnsi="Abadi"/>
          <w:sz w:val="21"/>
          <w:szCs w:val="21"/>
        </w:rPr>
        <w:t>, e</w:t>
      </w:r>
      <w:r w:rsidRPr="00D031B8">
        <w:rPr>
          <w:rFonts w:ascii="Abadi" w:hAnsi="Abadi"/>
          <w:sz w:val="21"/>
          <w:szCs w:val="21"/>
        </w:rPr>
        <w:t>s decir, cuando se permita que los candidatos en la contienda sea un producto de la violencia o de la imposición del crimen organizado. Si es</w:t>
      </w:r>
      <w:r w:rsidR="008E3A23">
        <w:rPr>
          <w:rFonts w:ascii="Abadi" w:hAnsi="Abadi"/>
          <w:sz w:val="21"/>
          <w:szCs w:val="21"/>
        </w:rPr>
        <w:t>t</w:t>
      </w:r>
      <w:r w:rsidRPr="00D031B8">
        <w:rPr>
          <w:rFonts w:ascii="Abadi" w:hAnsi="Abadi"/>
          <w:sz w:val="21"/>
          <w:szCs w:val="21"/>
        </w:rPr>
        <w:t>as dos premisas suceden, estaremos derrotados</w:t>
      </w:r>
      <w:r w:rsidR="008E3A23">
        <w:rPr>
          <w:rFonts w:ascii="Abadi" w:hAnsi="Abadi"/>
          <w:sz w:val="21"/>
          <w:szCs w:val="21"/>
        </w:rPr>
        <w:t xml:space="preserve">, </w:t>
      </w:r>
      <w:r w:rsidRPr="00D031B8">
        <w:rPr>
          <w:rFonts w:ascii="Abadi" w:hAnsi="Abadi"/>
          <w:sz w:val="21"/>
          <w:szCs w:val="21"/>
        </w:rPr>
        <w:t>Por ello</w:t>
      </w:r>
      <w:r w:rsidR="008E3A23">
        <w:rPr>
          <w:rFonts w:ascii="Abadi" w:hAnsi="Abadi"/>
          <w:sz w:val="21"/>
          <w:szCs w:val="21"/>
        </w:rPr>
        <w:t>,</w:t>
      </w:r>
      <w:r w:rsidRPr="00D031B8">
        <w:rPr>
          <w:rFonts w:ascii="Abadi" w:hAnsi="Abadi"/>
          <w:sz w:val="21"/>
          <w:szCs w:val="21"/>
        </w:rPr>
        <w:t xml:space="preserve"> debemos evitar riesgos</w:t>
      </w:r>
      <w:r w:rsidR="008E3A23">
        <w:rPr>
          <w:rFonts w:ascii="Abadi" w:hAnsi="Abadi"/>
          <w:sz w:val="21"/>
          <w:szCs w:val="21"/>
        </w:rPr>
        <w:t>,</w:t>
      </w:r>
      <w:r w:rsidRPr="00D031B8">
        <w:rPr>
          <w:rFonts w:ascii="Abadi" w:hAnsi="Abadi"/>
          <w:sz w:val="21"/>
          <w:szCs w:val="21"/>
        </w:rPr>
        <w:t xml:space="preserve"> </w:t>
      </w:r>
      <w:r w:rsidR="008E3A23">
        <w:rPr>
          <w:rFonts w:ascii="Abadi" w:hAnsi="Abadi"/>
          <w:sz w:val="21"/>
          <w:szCs w:val="21"/>
        </w:rPr>
        <w:t>d</w:t>
      </w:r>
      <w:r w:rsidRPr="00D031B8">
        <w:rPr>
          <w:rFonts w:ascii="Abadi" w:hAnsi="Abadi"/>
          <w:sz w:val="21"/>
          <w:szCs w:val="21"/>
        </w:rPr>
        <w:t xml:space="preserve">ebemos de lograr </w:t>
      </w:r>
      <w:r w:rsidR="008E3A23">
        <w:rPr>
          <w:rFonts w:ascii="Abadi" w:hAnsi="Abadi"/>
          <w:sz w:val="21"/>
          <w:szCs w:val="21"/>
        </w:rPr>
        <w:t>blinda</w:t>
      </w:r>
      <w:r w:rsidRPr="00D031B8">
        <w:rPr>
          <w:rFonts w:ascii="Abadi" w:hAnsi="Abadi"/>
          <w:sz w:val="21"/>
          <w:szCs w:val="21"/>
        </w:rPr>
        <w:t>r</w:t>
      </w:r>
      <w:r w:rsidR="008E3A23">
        <w:rPr>
          <w:rFonts w:ascii="Abadi" w:hAnsi="Abadi"/>
          <w:sz w:val="21"/>
          <w:szCs w:val="21"/>
        </w:rPr>
        <w:t xml:space="preserve"> nuestras instituciones</w:t>
      </w:r>
      <w:r w:rsidRPr="00D031B8">
        <w:rPr>
          <w:rFonts w:ascii="Abadi" w:hAnsi="Abadi"/>
          <w:sz w:val="21"/>
          <w:szCs w:val="21"/>
        </w:rPr>
        <w:t xml:space="preserve"> legalmente constituidas en esa cadena democrática de</w:t>
      </w:r>
      <w:r w:rsidR="008E3A23">
        <w:rPr>
          <w:rFonts w:ascii="Abadi" w:hAnsi="Abadi"/>
          <w:sz w:val="21"/>
          <w:szCs w:val="21"/>
        </w:rPr>
        <w:t>l</w:t>
      </w:r>
      <w:r w:rsidRPr="00D031B8">
        <w:rPr>
          <w:rFonts w:ascii="Abadi" w:hAnsi="Abadi"/>
          <w:sz w:val="21"/>
          <w:szCs w:val="21"/>
        </w:rPr>
        <w:t xml:space="preserve"> sufra</w:t>
      </w:r>
      <w:r w:rsidR="008E3A23">
        <w:rPr>
          <w:rFonts w:ascii="Abadi" w:hAnsi="Abadi"/>
          <w:sz w:val="21"/>
          <w:szCs w:val="21"/>
        </w:rPr>
        <w:t>gio</w:t>
      </w:r>
      <w:r w:rsidRPr="00D031B8">
        <w:rPr>
          <w:rFonts w:ascii="Abadi" w:hAnsi="Abadi"/>
          <w:sz w:val="21"/>
          <w:szCs w:val="21"/>
        </w:rPr>
        <w:t>, lograr que todos los candidatos</w:t>
      </w:r>
      <w:r w:rsidR="008E3A23">
        <w:rPr>
          <w:rFonts w:ascii="Abadi" w:hAnsi="Abadi"/>
          <w:sz w:val="21"/>
          <w:szCs w:val="21"/>
        </w:rPr>
        <w:t xml:space="preserve"> emanados</w:t>
      </w:r>
      <w:r w:rsidRPr="00D031B8">
        <w:rPr>
          <w:rFonts w:ascii="Abadi" w:hAnsi="Abadi"/>
          <w:sz w:val="21"/>
          <w:szCs w:val="21"/>
        </w:rPr>
        <w:t xml:space="preserve"> de los partidos políticos y todos los </w:t>
      </w:r>
      <w:r w:rsidR="008E3A23">
        <w:rPr>
          <w:rFonts w:ascii="Abadi" w:hAnsi="Abadi"/>
          <w:sz w:val="21"/>
          <w:szCs w:val="21"/>
        </w:rPr>
        <w:t>candidatos in</w:t>
      </w:r>
      <w:r w:rsidRPr="00D031B8">
        <w:rPr>
          <w:rFonts w:ascii="Abadi" w:hAnsi="Abadi"/>
          <w:sz w:val="21"/>
          <w:szCs w:val="21"/>
        </w:rPr>
        <w:t>dependientes puedan realizar sus campañas con libertad, con seguridad</w:t>
      </w:r>
      <w:r w:rsidR="008E3A23">
        <w:rPr>
          <w:rFonts w:ascii="Abadi" w:hAnsi="Abadi"/>
          <w:sz w:val="21"/>
          <w:szCs w:val="21"/>
        </w:rPr>
        <w:t>, que expongan en paz sus propuestas,</w:t>
      </w:r>
      <w:r w:rsidRPr="00D031B8">
        <w:rPr>
          <w:rFonts w:ascii="Abadi" w:hAnsi="Abadi"/>
          <w:sz w:val="21"/>
          <w:szCs w:val="21"/>
        </w:rPr>
        <w:t xml:space="preserve"> que sean escuchado sin violencia, sin </w:t>
      </w:r>
      <w:r w:rsidR="008E3A23" w:rsidRPr="00D031B8">
        <w:rPr>
          <w:rFonts w:ascii="Abadi" w:hAnsi="Abadi"/>
          <w:sz w:val="21"/>
          <w:szCs w:val="21"/>
        </w:rPr>
        <w:t>zozobr</w:t>
      </w:r>
      <w:r w:rsidR="008E3A23">
        <w:rPr>
          <w:rFonts w:ascii="Abadi" w:hAnsi="Abadi"/>
          <w:sz w:val="21"/>
          <w:szCs w:val="21"/>
        </w:rPr>
        <w:t>a en</w:t>
      </w:r>
      <w:r w:rsidRPr="00D031B8">
        <w:rPr>
          <w:rFonts w:ascii="Abadi" w:hAnsi="Abadi"/>
          <w:sz w:val="21"/>
          <w:szCs w:val="21"/>
        </w:rPr>
        <w:t xml:space="preserve"> sus recorridos, que tengan garantía de que será con </w:t>
      </w:r>
      <w:r w:rsidR="008E3A23">
        <w:rPr>
          <w:rFonts w:ascii="Abadi" w:hAnsi="Abadi"/>
          <w:sz w:val="21"/>
          <w:szCs w:val="21"/>
        </w:rPr>
        <w:t>el</w:t>
      </w:r>
      <w:r w:rsidRPr="00D031B8">
        <w:rPr>
          <w:rFonts w:ascii="Abadi" w:hAnsi="Abadi"/>
          <w:sz w:val="21"/>
          <w:szCs w:val="21"/>
        </w:rPr>
        <w:t xml:space="preserve"> libre tránsito y seguro de </w:t>
      </w:r>
      <w:r w:rsidR="008E3A23">
        <w:rPr>
          <w:rFonts w:ascii="Abadi" w:hAnsi="Abadi"/>
          <w:sz w:val="21"/>
          <w:szCs w:val="21"/>
        </w:rPr>
        <w:t xml:space="preserve">que su </w:t>
      </w:r>
      <w:r w:rsidRPr="00D031B8">
        <w:rPr>
          <w:rFonts w:ascii="Abadi" w:hAnsi="Abadi"/>
          <w:sz w:val="21"/>
          <w:szCs w:val="21"/>
        </w:rPr>
        <w:t>integridad</w:t>
      </w:r>
      <w:r w:rsidR="008E3A23">
        <w:rPr>
          <w:rFonts w:ascii="Abadi" w:hAnsi="Abadi"/>
          <w:sz w:val="21"/>
          <w:szCs w:val="21"/>
        </w:rPr>
        <w:t xml:space="preserve"> está</w:t>
      </w:r>
      <w:r w:rsidRPr="00D031B8">
        <w:rPr>
          <w:rFonts w:ascii="Abadi" w:hAnsi="Abadi"/>
          <w:sz w:val="21"/>
          <w:szCs w:val="21"/>
        </w:rPr>
        <w:t xml:space="preserve"> custodiada y </w:t>
      </w:r>
      <w:r w:rsidR="008E3A23">
        <w:rPr>
          <w:rFonts w:ascii="Abadi" w:hAnsi="Abadi"/>
          <w:sz w:val="21"/>
          <w:szCs w:val="21"/>
        </w:rPr>
        <w:t>b</w:t>
      </w:r>
      <w:r w:rsidRPr="00D031B8">
        <w:rPr>
          <w:rFonts w:ascii="Abadi" w:hAnsi="Abadi"/>
          <w:sz w:val="21"/>
          <w:szCs w:val="21"/>
        </w:rPr>
        <w:t>linda</w:t>
      </w:r>
      <w:r w:rsidR="008E3A23">
        <w:rPr>
          <w:rFonts w:ascii="Abadi" w:hAnsi="Abadi"/>
          <w:sz w:val="21"/>
          <w:szCs w:val="21"/>
        </w:rPr>
        <w:t>da</w:t>
      </w:r>
      <w:r w:rsidRPr="00D031B8">
        <w:rPr>
          <w:rFonts w:ascii="Abadi" w:hAnsi="Abadi"/>
          <w:sz w:val="21"/>
          <w:szCs w:val="21"/>
        </w:rPr>
        <w:t xml:space="preserve"> por las autoridades.</w:t>
      </w:r>
    </w:p>
    <w:p w14:paraId="3FEA8267" w14:textId="77777777" w:rsidR="008E3A23" w:rsidRDefault="008E3A23" w:rsidP="008E67C6">
      <w:pPr>
        <w:ind w:firstLine="709"/>
        <w:jc w:val="both"/>
        <w:rPr>
          <w:rFonts w:ascii="Abadi" w:hAnsi="Abadi"/>
          <w:sz w:val="21"/>
          <w:szCs w:val="21"/>
        </w:rPr>
      </w:pPr>
    </w:p>
    <w:p w14:paraId="0B2C02E1" w14:textId="77777777" w:rsidR="008E3A23" w:rsidRDefault="00D031B8" w:rsidP="008E3A23">
      <w:pPr>
        <w:ind w:firstLine="709"/>
        <w:jc w:val="both"/>
        <w:rPr>
          <w:rFonts w:ascii="Abadi" w:hAnsi="Abadi"/>
          <w:sz w:val="21"/>
          <w:szCs w:val="21"/>
        </w:rPr>
      </w:pPr>
      <w:r w:rsidRPr="00D031B8">
        <w:rPr>
          <w:rFonts w:ascii="Abadi" w:hAnsi="Abadi"/>
          <w:sz w:val="21"/>
          <w:szCs w:val="21"/>
        </w:rPr>
        <w:t>Logra</w:t>
      </w:r>
      <w:r w:rsidR="008E3A23">
        <w:rPr>
          <w:rFonts w:ascii="Abadi" w:hAnsi="Abadi"/>
          <w:sz w:val="21"/>
          <w:szCs w:val="21"/>
        </w:rPr>
        <w:t xml:space="preserve">r </w:t>
      </w:r>
      <w:r w:rsidR="008E3A23">
        <w:rPr>
          <w:rFonts w:ascii="Abadi" w:hAnsi="Abadi"/>
          <w:sz w:val="21"/>
          <w:szCs w:val="21"/>
        </w:rPr>
        <w:tab/>
        <w:t>que el ciudadano s</w:t>
      </w:r>
      <w:r w:rsidRPr="00D031B8">
        <w:rPr>
          <w:rFonts w:ascii="Abadi" w:hAnsi="Abadi"/>
          <w:sz w:val="21"/>
          <w:szCs w:val="21"/>
        </w:rPr>
        <w:t>alga a votar en paz, con seguridad y con total confianza de ida y vuelta a sus casas, a las urnas y a lograr que su voto sea respetado</w:t>
      </w:r>
      <w:r w:rsidR="008E3A23">
        <w:rPr>
          <w:rFonts w:ascii="Abadi" w:hAnsi="Abadi"/>
          <w:sz w:val="21"/>
          <w:szCs w:val="21"/>
        </w:rPr>
        <w:t xml:space="preserve"> y, a quien elijan, </w:t>
      </w:r>
      <w:r w:rsidRPr="00D031B8">
        <w:rPr>
          <w:rFonts w:ascii="Abadi" w:hAnsi="Abadi"/>
          <w:sz w:val="21"/>
          <w:szCs w:val="21"/>
        </w:rPr>
        <w:t xml:space="preserve">emane de la voluntad de sufragar y no de la imposición de la violencia de la </w:t>
      </w:r>
      <w:r w:rsidR="008E3A23">
        <w:rPr>
          <w:rFonts w:ascii="Abadi" w:hAnsi="Abadi"/>
          <w:sz w:val="21"/>
          <w:szCs w:val="21"/>
        </w:rPr>
        <w:t>gente antisocial</w:t>
      </w:r>
      <w:r w:rsidRPr="00D031B8">
        <w:rPr>
          <w:rFonts w:ascii="Abadi" w:hAnsi="Abadi"/>
          <w:sz w:val="21"/>
          <w:szCs w:val="21"/>
        </w:rPr>
        <w:t>. En pocas palabras, lograr</w:t>
      </w:r>
      <w:r w:rsidR="008E3A23">
        <w:rPr>
          <w:rFonts w:ascii="Abadi" w:hAnsi="Abadi"/>
          <w:sz w:val="21"/>
          <w:szCs w:val="21"/>
        </w:rPr>
        <w:t xml:space="preserve"> un</w:t>
      </w:r>
      <w:r w:rsidRPr="00D031B8">
        <w:rPr>
          <w:rFonts w:ascii="Abadi" w:hAnsi="Abadi"/>
          <w:sz w:val="21"/>
          <w:szCs w:val="21"/>
        </w:rPr>
        <w:t xml:space="preserve"> blindaje político para que se </w:t>
      </w:r>
      <w:r w:rsidR="008E3A23">
        <w:rPr>
          <w:rFonts w:ascii="Abadi" w:hAnsi="Abadi"/>
          <w:sz w:val="21"/>
          <w:szCs w:val="21"/>
        </w:rPr>
        <w:t xml:space="preserve">ejerza el </w:t>
      </w:r>
      <w:r w:rsidRPr="00D031B8">
        <w:rPr>
          <w:rFonts w:ascii="Abadi" w:hAnsi="Abadi"/>
          <w:sz w:val="21"/>
          <w:szCs w:val="21"/>
        </w:rPr>
        <w:t>poder público</w:t>
      </w:r>
      <w:r w:rsidR="008E3A23">
        <w:rPr>
          <w:rFonts w:ascii="Abadi" w:hAnsi="Abadi"/>
          <w:sz w:val="21"/>
          <w:szCs w:val="21"/>
        </w:rPr>
        <w:t>,</w:t>
      </w:r>
      <w:r w:rsidRPr="00D031B8">
        <w:rPr>
          <w:rFonts w:ascii="Abadi" w:hAnsi="Abadi"/>
          <w:sz w:val="21"/>
          <w:szCs w:val="21"/>
        </w:rPr>
        <w:t xml:space="preserve"> </w:t>
      </w:r>
      <w:r w:rsidR="008E3A23">
        <w:rPr>
          <w:rFonts w:ascii="Abadi" w:hAnsi="Abadi"/>
          <w:sz w:val="21"/>
          <w:szCs w:val="21"/>
        </w:rPr>
        <w:t>e</w:t>
      </w:r>
      <w:r w:rsidRPr="00D031B8">
        <w:rPr>
          <w:rFonts w:ascii="Abadi" w:hAnsi="Abadi"/>
          <w:sz w:val="21"/>
          <w:szCs w:val="21"/>
        </w:rPr>
        <w:t>mane de la voluntad que conviert</w:t>
      </w:r>
      <w:r w:rsidR="008E3A23">
        <w:rPr>
          <w:rFonts w:ascii="Abadi" w:hAnsi="Abadi"/>
          <w:sz w:val="21"/>
          <w:szCs w:val="21"/>
        </w:rPr>
        <w:t>a</w:t>
      </w:r>
      <w:r w:rsidRPr="00D031B8">
        <w:rPr>
          <w:rFonts w:ascii="Abadi" w:hAnsi="Abadi"/>
          <w:sz w:val="21"/>
          <w:szCs w:val="21"/>
        </w:rPr>
        <w:t xml:space="preserve"> su voto en cargos públicos y no sea un producto de la violencia ni la imposición delincuencia</w:t>
      </w:r>
      <w:r w:rsidR="008E3A23">
        <w:rPr>
          <w:rFonts w:ascii="Abadi" w:hAnsi="Abadi"/>
          <w:sz w:val="21"/>
          <w:szCs w:val="21"/>
        </w:rPr>
        <w:t>l</w:t>
      </w:r>
      <w:r w:rsidRPr="00D031B8">
        <w:rPr>
          <w:rFonts w:ascii="Abadi" w:hAnsi="Abadi"/>
          <w:sz w:val="21"/>
          <w:szCs w:val="21"/>
        </w:rPr>
        <w:t>.</w:t>
      </w:r>
    </w:p>
    <w:p w14:paraId="1E06F5BC" w14:textId="77777777" w:rsidR="008E3A23" w:rsidRDefault="008E3A23" w:rsidP="008E3A23">
      <w:pPr>
        <w:ind w:firstLine="709"/>
        <w:jc w:val="both"/>
        <w:rPr>
          <w:rFonts w:ascii="Abadi" w:hAnsi="Abadi"/>
          <w:sz w:val="21"/>
          <w:szCs w:val="21"/>
        </w:rPr>
      </w:pPr>
    </w:p>
    <w:p w14:paraId="319B2D0D" w14:textId="77777777" w:rsidR="008E3A23" w:rsidRDefault="00D031B8" w:rsidP="008E3A23">
      <w:pPr>
        <w:ind w:firstLine="709"/>
        <w:jc w:val="both"/>
        <w:rPr>
          <w:rFonts w:ascii="Abadi" w:hAnsi="Abadi"/>
          <w:sz w:val="21"/>
          <w:szCs w:val="21"/>
        </w:rPr>
      </w:pPr>
      <w:r w:rsidRPr="00D031B8">
        <w:rPr>
          <w:rFonts w:ascii="Abadi" w:hAnsi="Abadi"/>
          <w:sz w:val="21"/>
          <w:szCs w:val="21"/>
        </w:rPr>
        <w:t>Hoy, con esos asesinatos</w:t>
      </w:r>
      <w:r w:rsidR="008E3A23">
        <w:rPr>
          <w:rFonts w:ascii="Abadi" w:hAnsi="Abadi"/>
          <w:sz w:val="21"/>
          <w:szCs w:val="21"/>
        </w:rPr>
        <w:t>,</w:t>
      </w:r>
      <w:r w:rsidRPr="00D031B8">
        <w:rPr>
          <w:rFonts w:ascii="Abadi" w:hAnsi="Abadi"/>
          <w:sz w:val="21"/>
          <w:szCs w:val="21"/>
        </w:rPr>
        <w:t xml:space="preserve"> tenemos un escenario adverso a los principios democráticos</w:t>
      </w:r>
      <w:r w:rsidR="008E3A23">
        <w:rPr>
          <w:rFonts w:ascii="Abadi" w:hAnsi="Abadi"/>
          <w:sz w:val="21"/>
          <w:szCs w:val="21"/>
        </w:rPr>
        <w:t>, s</w:t>
      </w:r>
      <w:r w:rsidRPr="00D031B8">
        <w:rPr>
          <w:rFonts w:ascii="Abadi" w:hAnsi="Abadi"/>
          <w:sz w:val="21"/>
          <w:szCs w:val="21"/>
        </w:rPr>
        <w:t>e requiere que las políticas sean eficientes y efectivas para lograr establecer un clima</w:t>
      </w:r>
      <w:r w:rsidR="008E3A23">
        <w:rPr>
          <w:rFonts w:ascii="Abadi" w:hAnsi="Abadi"/>
          <w:sz w:val="21"/>
          <w:szCs w:val="21"/>
        </w:rPr>
        <w:t xml:space="preserve"> idóneo,</w:t>
      </w:r>
      <w:r w:rsidRPr="00D031B8">
        <w:rPr>
          <w:rFonts w:ascii="Abadi" w:hAnsi="Abadi"/>
          <w:sz w:val="21"/>
          <w:szCs w:val="21"/>
        </w:rPr>
        <w:t xml:space="preserve"> que permita ciudadano salir a votar y a los candidatos realizar sus campañas, exponer sus propuestas</w:t>
      </w:r>
      <w:r w:rsidR="008E3A23">
        <w:rPr>
          <w:rFonts w:ascii="Abadi" w:hAnsi="Abadi"/>
          <w:sz w:val="21"/>
          <w:szCs w:val="21"/>
        </w:rPr>
        <w:t xml:space="preserve"> e</w:t>
      </w:r>
      <w:r w:rsidRPr="00D031B8">
        <w:rPr>
          <w:rFonts w:ascii="Abadi" w:hAnsi="Abadi"/>
          <w:sz w:val="21"/>
          <w:szCs w:val="21"/>
        </w:rPr>
        <w:t xml:space="preserve"> idea</w:t>
      </w:r>
      <w:r w:rsidR="008E3A23">
        <w:rPr>
          <w:rFonts w:ascii="Abadi" w:hAnsi="Abadi"/>
          <w:sz w:val="21"/>
          <w:szCs w:val="21"/>
        </w:rPr>
        <w:t>s,</w:t>
      </w:r>
      <w:r w:rsidRPr="00D031B8">
        <w:rPr>
          <w:rFonts w:ascii="Abadi" w:hAnsi="Abadi"/>
          <w:sz w:val="21"/>
          <w:szCs w:val="21"/>
        </w:rPr>
        <w:t xml:space="preserve"> transitar con seguridad propia y de todo su equipo por todo el territorio </w:t>
      </w:r>
      <w:r w:rsidR="008E3A23">
        <w:rPr>
          <w:rFonts w:ascii="Abadi" w:hAnsi="Abadi"/>
          <w:sz w:val="21"/>
          <w:szCs w:val="21"/>
        </w:rPr>
        <w:t xml:space="preserve">Guanajuatense. </w:t>
      </w:r>
      <w:r w:rsidRPr="00D031B8">
        <w:rPr>
          <w:rFonts w:ascii="Abadi" w:hAnsi="Abadi"/>
          <w:sz w:val="21"/>
          <w:szCs w:val="21"/>
        </w:rPr>
        <w:t>No olvidemos que</w:t>
      </w:r>
      <w:r w:rsidR="008E3A23">
        <w:rPr>
          <w:rFonts w:ascii="Abadi" w:hAnsi="Abadi"/>
          <w:sz w:val="21"/>
          <w:szCs w:val="21"/>
        </w:rPr>
        <w:t>,</w:t>
      </w:r>
      <w:r w:rsidRPr="00D031B8">
        <w:rPr>
          <w:rFonts w:ascii="Abadi" w:hAnsi="Abadi"/>
          <w:sz w:val="21"/>
          <w:szCs w:val="21"/>
        </w:rPr>
        <w:t xml:space="preserve"> de este universo de personas saldrá</w:t>
      </w:r>
      <w:r w:rsidR="008E3A23">
        <w:rPr>
          <w:rFonts w:ascii="Abadi" w:hAnsi="Abadi"/>
          <w:sz w:val="21"/>
          <w:szCs w:val="21"/>
        </w:rPr>
        <w:t xml:space="preserve"> quien</w:t>
      </w:r>
      <w:r w:rsidRPr="00D031B8">
        <w:rPr>
          <w:rFonts w:ascii="Abadi" w:hAnsi="Abadi"/>
          <w:sz w:val="21"/>
          <w:szCs w:val="21"/>
        </w:rPr>
        <w:t xml:space="preserve"> diri</w:t>
      </w:r>
      <w:r w:rsidR="008E3A23">
        <w:rPr>
          <w:rFonts w:ascii="Abadi" w:hAnsi="Abadi"/>
          <w:sz w:val="21"/>
          <w:szCs w:val="21"/>
        </w:rPr>
        <w:t>ja</w:t>
      </w:r>
      <w:r w:rsidRPr="00D031B8">
        <w:rPr>
          <w:rFonts w:ascii="Abadi" w:hAnsi="Abadi"/>
          <w:sz w:val="21"/>
          <w:szCs w:val="21"/>
        </w:rPr>
        <w:t xml:space="preserve"> nuestros</w:t>
      </w:r>
      <w:r w:rsidR="008E3A23">
        <w:rPr>
          <w:rFonts w:ascii="Abadi" w:hAnsi="Abadi"/>
          <w:sz w:val="21"/>
          <w:szCs w:val="21"/>
        </w:rPr>
        <w:t xml:space="preserve"> destinos, quien ejerza el poder público.</w:t>
      </w:r>
      <w:r w:rsidRPr="00D031B8">
        <w:rPr>
          <w:rFonts w:ascii="Abadi" w:hAnsi="Abadi"/>
          <w:sz w:val="21"/>
          <w:szCs w:val="21"/>
        </w:rPr>
        <w:t xml:space="preserve"> Por eso, la importancia de</w:t>
      </w:r>
      <w:r w:rsidR="008E3A23">
        <w:rPr>
          <w:rFonts w:ascii="Abadi" w:hAnsi="Abadi"/>
          <w:sz w:val="21"/>
          <w:szCs w:val="21"/>
        </w:rPr>
        <w:t xml:space="preserve"> blindar el </w:t>
      </w:r>
      <w:r w:rsidRPr="00D031B8">
        <w:rPr>
          <w:rFonts w:ascii="Abadi" w:hAnsi="Abadi"/>
          <w:sz w:val="21"/>
          <w:szCs w:val="21"/>
        </w:rPr>
        <w:t xml:space="preserve">círculo democrático del sufragio y que convierte los votos en escaños públicos y en donde los candidatos son los activos, en este momento se encuentra mayor en mayor riesgo. </w:t>
      </w:r>
    </w:p>
    <w:p w14:paraId="36C30388" w14:textId="77777777" w:rsidR="008E3A23" w:rsidRDefault="008E3A23" w:rsidP="008E3A23">
      <w:pPr>
        <w:ind w:firstLine="709"/>
        <w:jc w:val="both"/>
        <w:rPr>
          <w:rFonts w:ascii="Abadi" w:hAnsi="Abadi"/>
          <w:sz w:val="21"/>
          <w:szCs w:val="21"/>
        </w:rPr>
      </w:pPr>
    </w:p>
    <w:p w14:paraId="089BF404" w14:textId="77777777" w:rsidR="008E3A23" w:rsidRDefault="00D031B8" w:rsidP="008E3A23">
      <w:pPr>
        <w:ind w:firstLine="709"/>
        <w:jc w:val="both"/>
        <w:rPr>
          <w:rFonts w:ascii="Abadi" w:hAnsi="Abadi"/>
          <w:sz w:val="21"/>
          <w:szCs w:val="21"/>
        </w:rPr>
      </w:pPr>
      <w:r w:rsidRPr="00D031B8">
        <w:rPr>
          <w:rFonts w:ascii="Abadi" w:hAnsi="Abadi"/>
          <w:sz w:val="21"/>
          <w:szCs w:val="21"/>
        </w:rPr>
        <w:t xml:space="preserve">Desde la banca del Partido Revolucionario Institucional </w:t>
      </w:r>
      <w:r w:rsidR="008E3A23">
        <w:rPr>
          <w:rFonts w:ascii="Abadi" w:hAnsi="Abadi"/>
          <w:sz w:val="21"/>
          <w:szCs w:val="21"/>
        </w:rPr>
        <w:t>exigimos</w:t>
      </w:r>
      <w:r w:rsidRPr="00D031B8">
        <w:rPr>
          <w:rFonts w:ascii="Abadi" w:hAnsi="Abadi"/>
          <w:sz w:val="21"/>
          <w:szCs w:val="21"/>
        </w:rPr>
        <w:t xml:space="preserve"> al Gobierno federal y al Gobierno del Estado que asuman su responsabilidad</w:t>
      </w:r>
      <w:r w:rsidR="008E3A23">
        <w:rPr>
          <w:rFonts w:ascii="Abadi" w:hAnsi="Abadi"/>
          <w:sz w:val="21"/>
          <w:szCs w:val="21"/>
        </w:rPr>
        <w:t>, g</w:t>
      </w:r>
      <w:r w:rsidRPr="00D031B8">
        <w:rPr>
          <w:rFonts w:ascii="Abadi" w:hAnsi="Abadi"/>
          <w:sz w:val="21"/>
          <w:szCs w:val="21"/>
        </w:rPr>
        <w:t>aranticen la paz, la seguridad y la integridad de los candidatos. Ya basta de violencia y de inseguridad para los que aspiran un cargo de elección popular</w:t>
      </w:r>
      <w:r w:rsidR="008E3A23">
        <w:rPr>
          <w:rFonts w:ascii="Abadi" w:hAnsi="Abadi"/>
          <w:sz w:val="21"/>
          <w:szCs w:val="21"/>
        </w:rPr>
        <w:t>. Les exig</w:t>
      </w:r>
      <w:r w:rsidRPr="00D031B8">
        <w:rPr>
          <w:rFonts w:ascii="Abadi" w:hAnsi="Abadi"/>
          <w:sz w:val="21"/>
          <w:szCs w:val="21"/>
        </w:rPr>
        <w:t>imos que b</w:t>
      </w:r>
      <w:r w:rsidR="008E3A23">
        <w:rPr>
          <w:rFonts w:ascii="Abadi" w:hAnsi="Abadi"/>
          <w:sz w:val="21"/>
          <w:szCs w:val="21"/>
        </w:rPr>
        <w:t>l</w:t>
      </w:r>
      <w:r w:rsidRPr="00D031B8">
        <w:rPr>
          <w:rFonts w:ascii="Abadi" w:hAnsi="Abadi"/>
          <w:sz w:val="21"/>
          <w:szCs w:val="21"/>
        </w:rPr>
        <w:t>inden electoralmente las campañas políticas de todos los candidatos</w:t>
      </w:r>
      <w:r w:rsidR="008E3A23">
        <w:rPr>
          <w:rFonts w:ascii="Abadi" w:hAnsi="Abadi"/>
          <w:sz w:val="21"/>
          <w:szCs w:val="21"/>
        </w:rPr>
        <w:t>, confiados</w:t>
      </w:r>
      <w:r w:rsidRPr="00D031B8">
        <w:rPr>
          <w:rFonts w:ascii="Abadi" w:hAnsi="Abadi"/>
          <w:sz w:val="21"/>
          <w:szCs w:val="21"/>
        </w:rPr>
        <w:t xml:space="preserve"> y de buen corazón, sal</w:t>
      </w:r>
      <w:r w:rsidR="008E3A23">
        <w:rPr>
          <w:rFonts w:ascii="Abadi" w:hAnsi="Abadi"/>
          <w:sz w:val="21"/>
          <w:szCs w:val="21"/>
        </w:rPr>
        <w:t>gan a</w:t>
      </w:r>
      <w:r w:rsidRPr="00D031B8">
        <w:rPr>
          <w:rFonts w:ascii="Abadi" w:hAnsi="Abadi"/>
          <w:sz w:val="21"/>
          <w:szCs w:val="21"/>
        </w:rPr>
        <w:t xml:space="preserve"> exponer sus propuestas en aras de ganarse el voto </w:t>
      </w:r>
      <w:r w:rsidR="008E3A23">
        <w:rPr>
          <w:rFonts w:ascii="Abadi" w:hAnsi="Abadi"/>
          <w:sz w:val="21"/>
          <w:szCs w:val="21"/>
        </w:rPr>
        <w:t>ciudadano</w:t>
      </w:r>
      <w:r w:rsidRPr="00D031B8">
        <w:rPr>
          <w:rFonts w:ascii="Abadi" w:hAnsi="Abadi"/>
          <w:sz w:val="21"/>
          <w:szCs w:val="21"/>
        </w:rPr>
        <w:t xml:space="preserve"> y convencer de que son la mejor opción</w:t>
      </w:r>
      <w:r w:rsidR="008E3A23">
        <w:rPr>
          <w:rFonts w:ascii="Abadi" w:hAnsi="Abadi"/>
          <w:sz w:val="21"/>
          <w:szCs w:val="21"/>
        </w:rPr>
        <w:t>, hechos</w:t>
      </w:r>
      <w:r w:rsidRPr="00D031B8">
        <w:rPr>
          <w:rFonts w:ascii="Abadi" w:hAnsi="Abadi"/>
          <w:sz w:val="21"/>
          <w:szCs w:val="21"/>
        </w:rPr>
        <w:t>, como el que nos ocupa, ponen en riesgo esta misión. Es cu</w:t>
      </w:r>
      <w:r w:rsidR="008E3A23">
        <w:rPr>
          <w:rFonts w:ascii="Abadi" w:hAnsi="Abadi"/>
          <w:sz w:val="21"/>
          <w:szCs w:val="21"/>
        </w:rPr>
        <w:t>á</w:t>
      </w:r>
      <w:r w:rsidRPr="00D031B8">
        <w:rPr>
          <w:rFonts w:ascii="Abadi" w:hAnsi="Abadi"/>
          <w:sz w:val="21"/>
          <w:szCs w:val="21"/>
        </w:rPr>
        <w:t xml:space="preserve">nto señora presidenta y muchas gracias por su atención. </w:t>
      </w:r>
    </w:p>
    <w:p w14:paraId="57EF82A2" w14:textId="77777777" w:rsidR="008E3A23" w:rsidRDefault="008E3A23" w:rsidP="008E3A23">
      <w:pPr>
        <w:ind w:firstLine="709"/>
        <w:jc w:val="both"/>
        <w:rPr>
          <w:rFonts w:ascii="Abadi" w:hAnsi="Abadi"/>
          <w:sz w:val="21"/>
          <w:szCs w:val="21"/>
        </w:rPr>
      </w:pPr>
    </w:p>
    <w:p w14:paraId="5F5C3431" w14:textId="77777777" w:rsidR="005D383C" w:rsidRDefault="008E3A23" w:rsidP="008E3A23">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Gracias diputado</w:t>
      </w:r>
      <w:r w:rsidR="005D383C">
        <w:rPr>
          <w:rFonts w:ascii="Abadi" w:hAnsi="Abadi"/>
          <w:sz w:val="21"/>
          <w:szCs w:val="21"/>
        </w:rPr>
        <w:t>.</w:t>
      </w:r>
    </w:p>
    <w:p w14:paraId="3013D489" w14:textId="77777777" w:rsidR="005D383C" w:rsidRDefault="005D383C" w:rsidP="008E3A23">
      <w:pPr>
        <w:ind w:firstLine="709"/>
        <w:jc w:val="both"/>
        <w:rPr>
          <w:rFonts w:ascii="Abadi" w:hAnsi="Abadi"/>
          <w:sz w:val="21"/>
          <w:szCs w:val="21"/>
        </w:rPr>
      </w:pPr>
    </w:p>
    <w:p w14:paraId="132FA109" w14:textId="69936DFC" w:rsidR="005D383C" w:rsidRDefault="00D031B8" w:rsidP="008E3A23">
      <w:pPr>
        <w:ind w:firstLine="709"/>
        <w:jc w:val="both"/>
        <w:rPr>
          <w:rFonts w:ascii="Abadi" w:hAnsi="Abadi"/>
          <w:sz w:val="21"/>
          <w:szCs w:val="21"/>
        </w:rPr>
      </w:pPr>
      <w:r w:rsidRPr="00D031B8">
        <w:rPr>
          <w:rFonts w:ascii="Abadi" w:hAnsi="Abadi"/>
          <w:sz w:val="21"/>
          <w:szCs w:val="21"/>
        </w:rPr>
        <w:t xml:space="preserve"> Se concede el uso de la palabra a la diputada Marisela Morales Rivera hasta por diez minutos. Adelante diputada. </w:t>
      </w:r>
    </w:p>
    <w:p w14:paraId="57EF4FC9" w14:textId="12D4B9CC" w:rsidR="00652C8A" w:rsidRDefault="00652C8A" w:rsidP="008E3A23">
      <w:pPr>
        <w:ind w:firstLine="709"/>
        <w:jc w:val="both"/>
        <w:rPr>
          <w:rFonts w:ascii="Abadi" w:hAnsi="Abadi"/>
          <w:sz w:val="21"/>
          <w:szCs w:val="21"/>
        </w:rPr>
      </w:pPr>
    </w:p>
    <w:p w14:paraId="05E8908B" w14:textId="753C1B22" w:rsidR="00652C8A" w:rsidRDefault="00652C8A" w:rsidP="008E3A23">
      <w:pPr>
        <w:ind w:firstLine="709"/>
        <w:jc w:val="both"/>
        <w:rPr>
          <w:rFonts w:ascii="Abadi" w:hAnsi="Abadi"/>
          <w:b/>
          <w:bCs/>
          <w:i/>
          <w:iCs/>
          <w:sz w:val="21"/>
          <w:szCs w:val="21"/>
        </w:rPr>
      </w:pPr>
      <w:r>
        <w:rPr>
          <w:rFonts w:ascii="Abadi" w:hAnsi="Abadi"/>
          <w:b/>
          <w:bCs/>
          <w:sz w:val="21"/>
          <w:szCs w:val="21"/>
        </w:rPr>
        <w:t xml:space="preserve">INTERVENCIÓN DE LA DIPUTADA MARISELA MORALES RIVERA CON EL TEMA </w:t>
      </w:r>
      <w:r w:rsidR="00183555">
        <w:rPr>
          <w:rFonts w:ascii="Abadi" w:hAnsi="Abadi"/>
          <w:b/>
          <w:bCs/>
          <w:i/>
          <w:iCs/>
          <w:sz w:val="21"/>
          <w:szCs w:val="21"/>
        </w:rPr>
        <w:t>LA URGENCIA DE UN PLAN HÍDRICO</w:t>
      </w:r>
    </w:p>
    <w:p w14:paraId="22F170A6" w14:textId="77777777" w:rsidR="00183555" w:rsidRPr="00183555" w:rsidRDefault="00183555" w:rsidP="00183555">
      <w:pPr>
        <w:ind w:firstLine="709"/>
        <w:rPr>
          <w:rFonts w:ascii="Abadi" w:hAnsi="Abadi"/>
          <w:b/>
          <w:bCs/>
          <w:sz w:val="21"/>
          <w:szCs w:val="21"/>
        </w:rPr>
      </w:pPr>
    </w:p>
    <w:p w14:paraId="5EAFF1A9" w14:textId="1B6DC2D2" w:rsidR="005D383C" w:rsidRDefault="00183555" w:rsidP="00183555">
      <w:pPr>
        <w:ind w:firstLine="709"/>
        <w:jc w:val="right"/>
        <w:rPr>
          <w:rFonts w:ascii="Abadi" w:hAnsi="Abadi"/>
          <w:sz w:val="21"/>
          <w:szCs w:val="21"/>
        </w:rPr>
      </w:pPr>
      <w:r>
        <w:rPr>
          <w:noProof/>
        </w:rPr>
        <w:drawing>
          <wp:inline distT="0" distB="0" distL="0" distR="0" wp14:anchorId="5CD7AF5B" wp14:editId="0E6294D6">
            <wp:extent cx="2137517" cy="1204888"/>
            <wp:effectExtent l="19050" t="0" r="15240" b="376555"/>
            <wp:docPr id="15" name="Imagen 1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Aplicación&#10;&#10;Descripción generada automáticamente"/>
                    <pic:cNvPicPr/>
                  </pic:nvPicPr>
                  <pic:blipFill>
                    <a:blip r:embed="rId29"/>
                    <a:stretch>
                      <a:fillRect/>
                    </a:stretch>
                  </pic:blipFill>
                  <pic:spPr>
                    <a:xfrm>
                      <a:off x="0" y="0"/>
                      <a:ext cx="2149880" cy="12118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B479193" w14:textId="77777777" w:rsidR="005D383C" w:rsidRDefault="005D383C" w:rsidP="008E3A23">
      <w:pPr>
        <w:ind w:firstLine="709"/>
        <w:jc w:val="both"/>
        <w:rPr>
          <w:rFonts w:ascii="Abadi" w:hAnsi="Abadi"/>
          <w:sz w:val="21"/>
          <w:szCs w:val="21"/>
        </w:rPr>
      </w:pPr>
      <w:r>
        <w:rPr>
          <w:rFonts w:ascii="Abadi" w:hAnsi="Abadi"/>
          <w:b/>
          <w:bCs/>
          <w:sz w:val="21"/>
          <w:szCs w:val="21"/>
        </w:rPr>
        <w:t xml:space="preserve">-C. Dip. Marisela Morales Rivera: </w:t>
      </w:r>
      <w:r w:rsidR="00D031B8" w:rsidRPr="00D031B8">
        <w:rPr>
          <w:rFonts w:ascii="Abadi" w:hAnsi="Abadi"/>
          <w:sz w:val="21"/>
          <w:szCs w:val="21"/>
        </w:rPr>
        <w:t>Muchas gracias</w:t>
      </w:r>
      <w:r>
        <w:rPr>
          <w:rFonts w:ascii="Abadi" w:hAnsi="Abadi"/>
          <w:sz w:val="21"/>
          <w:szCs w:val="21"/>
        </w:rPr>
        <w:t>.</w:t>
      </w:r>
    </w:p>
    <w:p w14:paraId="22E15C63" w14:textId="77777777" w:rsidR="005D383C" w:rsidRDefault="005D383C" w:rsidP="008E3A23">
      <w:pPr>
        <w:ind w:firstLine="709"/>
        <w:jc w:val="both"/>
        <w:rPr>
          <w:rFonts w:ascii="Abadi" w:hAnsi="Abadi"/>
          <w:sz w:val="21"/>
          <w:szCs w:val="21"/>
        </w:rPr>
      </w:pPr>
    </w:p>
    <w:p w14:paraId="7652A483" w14:textId="77777777" w:rsidR="005D383C" w:rsidRDefault="005D383C" w:rsidP="008E3A23">
      <w:pPr>
        <w:ind w:firstLine="709"/>
        <w:jc w:val="both"/>
        <w:rPr>
          <w:rFonts w:ascii="Abadi" w:hAnsi="Abadi"/>
          <w:sz w:val="21"/>
          <w:szCs w:val="21"/>
        </w:rPr>
      </w:pPr>
      <w:r>
        <w:rPr>
          <w:rFonts w:ascii="Abadi" w:hAnsi="Abadi"/>
          <w:sz w:val="21"/>
          <w:szCs w:val="21"/>
        </w:rPr>
        <w:t>Co</w:t>
      </w:r>
      <w:r w:rsidR="00D031B8" w:rsidRPr="00D031B8">
        <w:rPr>
          <w:rFonts w:ascii="Abadi" w:hAnsi="Abadi"/>
          <w:sz w:val="21"/>
          <w:szCs w:val="21"/>
        </w:rPr>
        <w:t>n el</w:t>
      </w:r>
      <w:r>
        <w:rPr>
          <w:rFonts w:ascii="Abadi" w:hAnsi="Abadi"/>
          <w:sz w:val="21"/>
          <w:szCs w:val="21"/>
        </w:rPr>
        <w:t xml:space="preserve"> permiso</w:t>
      </w:r>
      <w:r w:rsidR="00D031B8" w:rsidRPr="00D031B8">
        <w:rPr>
          <w:rFonts w:ascii="Abadi" w:hAnsi="Abadi"/>
          <w:sz w:val="21"/>
          <w:szCs w:val="21"/>
        </w:rPr>
        <w:t xml:space="preserve"> de los integrantes de la </w:t>
      </w:r>
      <w:r>
        <w:rPr>
          <w:rFonts w:ascii="Abadi" w:hAnsi="Abadi"/>
          <w:sz w:val="21"/>
          <w:szCs w:val="21"/>
        </w:rPr>
        <w:t>mesa</w:t>
      </w:r>
      <w:r w:rsidR="00D031B8" w:rsidRPr="00D031B8">
        <w:rPr>
          <w:rFonts w:ascii="Abadi" w:hAnsi="Abadi"/>
          <w:sz w:val="21"/>
          <w:szCs w:val="21"/>
        </w:rPr>
        <w:t xml:space="preserve"> directiva, así como de la diputada presidenta</w:t>
      </w:r>
      <w:r>
        <w:rPr>
          <w:rFonts w:ascii="Abadi" w:hAnsi="Abadi"/>
          <w:sz w:val="21"/>
          <w:szCs w:val="21"/>
        </w:rPr>
        <w:t>, saludo a las y</w:t>
      </w:r>
      <w:r w:rsidR="00D031B8" w:rsidRPr="00D031B8">
        <w:rPr>
          <w:rFonts w:ascii="Abadi" w:hAnsi="Abadi"/>
          <w:sz w:val="21"/>
          <w:szCs w:val="21"/>
        </w:rPr>
        <w:t xml:space="preserve"> los legisladores que se encuentran en esta </w:t>
      </w:r>
      <w:r>
        <w:rPr>
          <w:rFonts w:ascii="Abadi" w:hAnsi="Abadi"/>
          <w:sz w:val="21"/>
          <w:szCs w:val="21"/>
        </w:rPr>
        <w:t>sesión</w:t>
      </w:r>
      <w:r w:rsidR="00D031B8" w:rsidRPr="00D031B8">
        <w:rPr>
          <w:rFonts w:ascii="Abadi" w:hAnsi="Abadi"/>
          <w:sz w:val="21"/>
          <w:szCs w:val="21"/>
        </w:rPr>
        <w:t xml:space="preserve"> en línea y a las personas que no siguen a través de las diferentes plataformas de comunicación.</w:t>
      </w:r>
    </w:p>
    <w:p w14:paraId="120DF380" w14:textId="77777777" w:rsidR="005D383C" w:rsidRDefault="005D383C" w:rsidP="008E3A23">
      <w:pPr>
        <w:ind w:firstLine="709"/>
        <w:jc w:val="both"/>
        <w:rPr>
          <w:rFonts w:ascii="Abadi" w:hAnsi="Abadi"/>
          <w:sz w:val="21"/>
          <w:szCs w:val="21"/>
        </w:rPr>
      </w:pPr>
    </w:p>
    <w:p w14:paraId="40A2BAD8" w14:textId="77777777" w:rsidR="005D383C" w:rsidRDefault="00D031B8" w:rsidP="005D383C">
      <w:pPr>
        <w:ind w:firstLine="709"/>
        <w:jc w:val="both"/>
        <w:rPr>
          <w:rFonts w:ascii="Abadi" w:hAnsi="Abadi"/>
          <w:sz w:val="21"/>
          <w:szCs w:val="21"/>
        </w:rPr>
      </w:pPr>
      <w:r w:rsidRPr="00D031B8">
        <w:rPr>
          <w:rFonts w:ascii="Abadi" w:hAnsi="Abadi"/>
          <w:sz w:val="21"/>
          <w:szCs w:val="21"/>
        </w:rPr>
        <w:t>El agua es sin duda el más importante para la humanidad,</w:t>
      </w:r>
      <w:r w:rsidR="005D383C">
        <w:rPr>
          <w:rFonts w:ascii="Abadi" w:hAnsi="Abadi"/>
          <w:sz w:val="21"/>
          <w:szCs w:val="21"/>
        </w:rPr>
        <w:t xml:space="preserve"> es</w:t>
      </w:r>
      <w:r w:rsidRPr="00D031B8">
        <w:rPr>
          <w:rFonts w:ascii="Abadi" w:hAnsi="Abadi"/>
          <w:sz w:val="21"/>
          <w:szCs w:val="21"/>
        </w:rPr>
        <w:t xml:space="preserve"> un bien natural que utiliza </w:t>
      </w:r>
      <w:r w:rsidR="005D383C">
        <w:rPr>
          <w:rFonts w:ascii="Abadi" w:hAnsi="Abadi"/>
          <w:sz w:val="21"/>
          <w:szCs w:val="21"/>
        </w:rPr>
        <w:t>innegablemente en t</w:t>
      </w:r>
      <w:r w:rsidRPr="00D031B8">
        <w:rPr>
          <w:rFonts w:ascii="Abadi" w:hAnsi="Abadi"/>
          <w:sz w:val="21"/>
          <w:szCs w:val="21"/>
        </w:rPr>
        <w:t>odas las actividades de las personas, ya sea en actividades sociales, económica</w:t>
      </w:r>
      <w:r w:rsidR="005D383C">
        <w:rPr>
          <w:rFonts w:ascii="Abadi" w:hAnsi="Abadi"/>
          <w:sz w:val="21"/>
          <w:szCs w:val="21"/>
        </w:rPr>
        <w:t xml:space="preserve">, industriales. </w:t>
      </w:r>
      <w:r w:rsidR="005D383C" w:rsidRPr="00D031B8">
        <w:rPr>
          <w:rFonts w:ascii="Abadi" w:hAnsi="Abadi"/>
          <w:sz w:val="21"/>
          <w:szCs w:val="21"/>
        </w:rPr>
        <w:t>A</w:t>
      </w:r>
      <w:r w:rsidRPr="00D031B8">
        <w:rPr>
          <w:rFonts w:ascii="Abadi" w:hAnsi="Abadi"/>
          <w:sz w:val="21"/>
          <w:szCs w:val="21"/>
        </w:rPr>
        <w:t>mbiental</w:t>
      </w:r>
      <w:r w:rsidR="005D383C">
        <w:rPr>
          <w:rFonts w:ascii="Abadi" w:hAnsi="Abadi"/>
          <w:sz w:val="21"/>
          <w:szCs w:val="21"/>
        </w:rPr>
        <w:t>es, por solo mencionar algunas.</w:t>
      </w:r>
    </w:p>
    <w:p w14:paraId="5A64C4F0" w14:textId="77777777" w:rsidR="005D383C" w:rsidRDefault="005D383C" w:rsidP="005D383C">
      <w:pPr>
        <w:ind w:firstLine="709"/>
        <w:jc w:val="both"/>
        <w:rPr>
          <w:rFonts w:ascii="Abadi" w:hAnsi="Abadi"/>
          <w:sz w:val="21"/>
          <w:szCs w:val="21"/>
        </w:rPr>
      </w:pPr>
    </w:p>
    <w:p w14:paraId="645F43C4" w14:textId="027EC997" w:rsidR="005D383C" w:rsidRDefault="005D383C" w:rsidP="005D383C">
      <w:pPr>
        <w:ind w:firstLine="709"/>
        <w:jc w:val="both"/>
        <w:rPr>
          <w:rFonts w:ascii="Abadi" w:hAnsi="Abadi"/>
          <w:sz w:val="21"/>
          <w:szCs w:val="21"/>
        </w:rPr>
      </w:pPr>
      <w:r>
        <w:rPr>
          <w:rFonts w:ascii="Abadi" w:hAnsi="Abadi"/>
          <w:sz w:val="21"/>
          <w:szCs w:val="21"/>
        </w:rPr>
        <w:t>Simple y</w:t>
      </w:r>
      <w:r w:rsidR="00D031B8" w:rsidRPr="00D031B8">
        <w:rPr>
          <w:rFonts w:ascii="Abadi" w:hAnsi="Abadi"/>
          <w:sz w:val="21"/>
          <w:szCs w:val="21"/>
        </w:rPr>
        <w:t xml:space="preserve"> sencillamente</w:t>
      </w:r>
      <w:r>
        <w:rPr>
          <w:rFonts w:ascii="Abadi" w:hAnsi="Abadi"/>
          <w:sz w:val="21"/>
          <w:szCs w:val="21"/>
        </w:rPr>
        <w:t>, dicha sustancia ha sido denominada por la Organización de las Naciones Unidas como un</w:t>
      </w:r>
      <w:r w:rsidR="00D031B8" w:rsidRPr="00D031B8">
        <w:rPr>
          <w:rFonts w:ascii="Abadi" w:hAnsi="Abadi"/>
          <w:sz w:val="21"/>
          <w:szCs w:val="21"/>
        </w:rPr>
        <w:t xml:space="preserve"> requisito </w:t>
      </w:r>
      <w:r>
        <w:rPr>
          <w:rFonts w:ascii="Abadi" w:hAnsi="Abadi"/>
          <w:sz w:val="21"/>
          <w:szCs w:val="21"/>
        </w:rPr>
        <w:t xml:space="preserve">sine qua non </w:t>
      </w:r>
      <w:r w:rsidR="00D031B8" w:rsidRPr="00D031B8">
        <w:rPr>
          <w:rFonts w:ascii="Abadi" w:hAnsi="Abadi"/>
          <w:sz w:val="21"/>
          <w:szCs w:val="21"/>
        </w:rPr>
        <w:t xml:space="preserve">para la vida humana y la </w:t>
      </w:r>
      <w:r>
        <w:rPr>
          <w:rFonts w:ascii="Abadi" w:hAnsi="Abadi"/>
          <w:sz w:val="21"/>
          <w:szCs w:val="21"/>
        </w:rPr>
        <w:t>vida en la tierra,</w:t>
      </w:r>
      <w:r w:rsidR="00D031B8" w:rsidRPr="00D031B8">
        <w:rPr>
          <w:rFonts w:ascii="Abadi" w:hAnsi="Abadi"/>
          <w:sz w:val="21"/>
          <w:szCs w:val="21"/>
        </w:rPr>
        <w:t xml:space="preserve"> además,</w:t>
      </w:r>
      <w:r>
        <w:rPr>
          <w:rFonts w:ascii="Abadi" w:hAnsi="Abadi"/>
          <w:sz w:val="21"/>
          <w:szCs w:val="21"/>
        </w:rPr>
        <w:t xml:space="preserve"> este organismo inter</w:t>
      </w:r>
      <w:r w:rsidR="00D031B8" w:rsidRPr="00D031B8">
        <w:rPr>
          <w:rFonts w:ascii="Abadi" w:hAnsi="Abadi"/>
          <w:sz w:val="21"/>
          <w:szCs w:val="21"/>
        </w:rPr>
        <w:t>nacional declar</w:t>
      </w:r>
      <w:r>
        <w:rPr>
          <w:rFonts w:ascii="Abadi" w:hAnsi="Abadi"/>
          <w:sz w:val="21"/>
          <w:szCs w:val="21"/>
        </w:rPr>
        <w:t xml:space="preserve">ó que, el acceso a este compuesto debe considerares </w:t>
      </w:r>
      <w:r w:rsidR="00D031B8" w:rsidRPr="00D031B8">
        <w:rPr>
          <w:rFonts w:ascii="Abadi" w:hAnsi="Abadi"/>
          <w:sz w:val="21"/>
          <w:szCs w:val="21"/>
        </w:rPr>
        <w:t>como un derecho</w:t>
      </w:r>
      <w:r>
        <w:rPr>
          <w:rFonts w:ascii="Abadi" w:hAnsi="Abadi"/>
          <w:sz w:val="21"/>
          <w:szCs w:val="21"/>
        </w:rPr>
        <w:t xml:space="preserve"> humano a preservar porque es esencial para la realización de todos los derechos humanos.</w:t>
      </w:r>
    </w:p>
    <w:p w14:paraId="5508513D" w14:textId="3B217185" w:rsidR="005D383C" w:rsidRDefault="005D383C" w:rsidP="005D383C">
      <w:pPr>
        <w:ind w:firstLine="709"/>
        <w:jc w:val="both"/>
        <w:rPr>
          <w:rFonts w:ascii="Abadi" w:hAnsi="Abadi"/>
          <w:sz w:val="21"/>
          <w:szCs w:val="21"/>
        </w:rPr>
      </w:pPr>
    </w:p>
    <w:p w14:paraId="0D0CDC6D" w14:textId="55406679" w:rsidR="005D383C" w:rsidRDefault="005D383C" w:rsidP="005D383C">
      <w:pPr>
        <w:ind w:firstLine="709"/>
        <w:jc w:val="both"/>
        <w:rPr>
          <w:rFonts w:ascii="Abadi" w:hAnsi="Abadi"/>
          <w:sz w:val="21"/>
          <w:szCs w:val="21"/>
        </w:rPr>
      </w:pPr>
      <w:r>
        <w:rPr>
          <w:rFonts w:ascii="Abadi" w:hAnsi="Abadi"/>
          <w:sz w:val="21"/>
          <w:szCs w:val="21"/>
        </w:rPr>
        <w:t xml:space="preserve">Atendiendo a todos los datos y cifras presentados mundialmente, se ha señalado que, entre la agricultura, que ocupa el 70% y, la industria que ocupa el 20%, ambas representan el 90% del recurso, quedando únicamente el 10% para el abastecimiento humano, esto sin considerar, naturalmente, el crecimiento de las poblaciones que, sin dudarlo, también requerirán de este vital líquido. </w:t>
      </w:r>
    </w:p>
    <w:p w14:paraId="6DD1A06E" w14:textId="1E048324" w:rsidR="005D383C" w:rsidRDefault="005D383C" w:rsidP="005D383C">
      <w:pPr>
        <w:ind w:firstLine="709"/>
        <w:jc w:val="both"/>
        <w:rPr>
          <w:rFonts w:ascii="Abadi" w:hAnsi="Abadi"/>
          <w:sz w:val="21"/>
          <w:szCs w:val="21"/>
        </w:rPr>
      </w:pPr>
    </w:p>
    <w:p w14:paraId="6E8FDF09" w14:textId="77777777" w:rsidR="00EF0C7C" w:rsidRDefault="005D383C" w:rsidP="005D383C">
      <w:pPr>
        <w:ind w:firstLine="709"/>
        <w:jc w:val="both"/>
        <w:rPr>
          <w:rFonts w:ascii="Abadi" w:hAnsi="Abadi"/>
          <w:sz w:val="21"/>
          <w:szCs w:val="21"/>
        </w:rPr>
      </w:pPr>
      <w:r>
        <w:rPr>
          <w:rFonts w:ascii="Abadi" w:hAnsi="Abadi"/>
          <w:sz w:val="21"/>
          <w:szCs w:val="21"/>
        </w:rPr>
        <w:t xml:space="preserve">En las actividades industriales, los requerimientos de agua para la producción de los bienes </w:t>
      </w:r>
      <w:r w:rsidR="00EF0C7C">
        <w:rPr>
          <w:rFonts w:ascii="Abadi" w:hAnsi="Abadi"/>
          <w:sz w:val="21"/>
          <w:szCs w:val="21"/>
        </w:rPr>
        <w:t>manufacturados</w:t>
      </w:r>
      <w:r>
        <w:rPr>
          <w:rFonts w:ascii="Abadi" w:hAnsi="Abadi"/>
          <w:sz w:val="21"/>
          <w:szCs w:val="21"/>
        </w:rPr>
        <w:t xml:space="preserve"> son </w:t>
      </w:r>
      <w:r>
        <w:rPr>
          <w:rFonts w:ascii="Abadi" w:hAnsi="Abadi"/>
          <w:sz w:val="21"/>
          <w:szCs w:val="21"/>
        </w:rPr>
        <w:lastRenderedPageBreak/>
        <w:t>indispensables y crecen exponencialmente. Algunos estudios apuntan que, las necesidades</w:t>
      </w:r>
      <w:r w:rsidR="00EF0C7C">
        <w:rPr>
          <w:rFonts w:ascii="Abadi" w:hAnsi="Abadi"/>
          <w:sz w:val="21"/>
          <w:szCs w:val="21"/>
        </w:rPr>
        <w:t xml:space="preserve"> de agua para la industria subirán en un 400%, factor que es alarmante ante las deficiencias hídricas que se presentan, de manera particular, en nuestro estado. </w:t>
      </w:r>
    </w:p>
    <w:p w14:paraId="787D7BC4" w14:textId="77777777" w:rsidR="00EF0C7C" w:rsidRDefault="00EF0C7C" w:rsidP="005D383C">
      <w:pPr>
        <w:ind w:firstLine="709"/>
        <w:jc w:val="both"/>
        <w:rPr>
          <w:rFonts w:ascii="Abadi" w:hAnsi="Abadi"/>
          <w:sz w:val="21"/>
          <w:szCs w:val="21"/>
        </w:rPr>
      </w:pPr>
    </w:p>
    <w:p w14:paraId="2B1DAB0D" w14:textId="289984D6" w:rsidR="00EF0C7C" w:rsidRDefault="00EF0C7C" w:rsidP="005D383C">
      <w:pPr>
        <w:ind w:firstLine="709"/>
        <w:jc w:val="both"/>
        <w:rPr>
          <w:rFonts w:ascii="Abadi" w:hAnsi="Abadi"/>
          <w:sz w:val="21"/>
          <w:szCs w:val="21"/>
        </w:rPr>
      </w:pPr>
      <w:r>
        <w:rPr>
          <w:rFonts w:ascii="Abadi" w:hAnsi="Abadi"/>
          <w:sz w:val="21"/>
          <w:szCs w:val="21"/>
        </w:rPr>
        <w:t xml:space="preserve">El déficit hídrico es, en pocas palabras, la falta o escases de agua, por lo que el concepto esta muy relacionado con la sequia o </w:t>
      </w:r>
      <w:proofErr w:type="gramStart"/>
      <w:r>
        <w:rPr>
          <w:rFonts w:ascii="Abadi" w:hAnsi="Abadi"/>
          <w:sz w:val="21"/>
          <w:szCs w:val="21"/>
        </w:rPr>
        <w:t>la escases</w:t>
      </w:r>
      <w:proofErr w:type="gramEnd"/>
      <w:r>
        <w:rPr>
          <w:rFonts w:ascii="Abadi" w:hAnsi="Abadi"/>
          <w:sz w:val="21"/>
          <w:szCs w:val="21"/>
        </w:rPr>
        <w:t>, además, está íntimamente ligado con lo que se denomina “disponibilidad hídrica”, es decir, el equilibrio entre la oferta y la demanda de agua en el medio.</w:t>
      </w:r>
    </w:p>
    <w:p w14:paraId="750D6ABF" w14:textId="77777777" w:rsidR="00EF0C7C" w:rsidRDefault="00EF0C7C" w:rsidP="005D383C">
      <w:pPr>
        <w:ind w:firstLine="709"/>
        <w:jc w:val="both"/>
        <w:rPr>
          <w:rFonts w:ascii="Abadi" w:hAnsi="Abadi"/>
          <w:sz w:val="21"/>
          <w:szCs w:val="21"/>
        </w:rPr>
      </w:pPr>
    </w:p>
    <w:p w14:paraId="2E27BFBD" w14:textId="7A469920" w:rsidR="005D383C" w:rsidRDefault="00EF0C7C" w:rsidP="00183555">
      <w:pPr>
        <w:ind w:firstLine="709"/>
        <w:jc w:val="both"/>
        <w:rPr>
          <w:rFonts w:ascii="Abadi" w:hAnsi="Abadi"/>
          <w:sz w:val="21"/>
          <w:szCs w:val="21"/>
        </w:rPr>
      </w:pPr>
      <w:r>
        <w:rPr>
          <w:rFonts w:ascii="Abadi" w:hAnsi="Abadi"/>
          <w:sz w:val="21"/>
          <w:szCs w:val="21"/>
        </w:rPr>
        <w:t xml:space="preserve">Por lo que hace el tema de la sequía en Guanajuato, en el último reporte que se presentó, el monitor de sequía en México se estableció que, en los 46 municipios de Guanajuato hay sequía y, en la mitad de ellos, esta es catalogada como sebera, mientras </w:t>
      </w:r>
      <w:r w:rsidR="00183555">
        <w:rPr>
          <w:rFonts w:ascii="Abadi" w:hAnsi="Abadi"/>
          <w:sz w:val="21"/>
          <w:szCs w:val="21"/>
        </w:rPr>
        <w:t>que,</w:t>
      </w:r>
      <w:r>
        <w:rPr>
          <w:rFonts w:ascii="Abadi" w:hAnsi="Abadi"/>
          <w:sz w:val="21"/>
          <w:szCs w:val="21"/>
        </w:rPr>
        <w:t xml:space="preserve"> en otras 19 demarcaciones en la zona sur del estado, la situación es más grave, pues se considera que están en sequía extrema, otros 4 municipios presentan sequía moderada. </w:t>
      </w:r>
    </w:p>
    <w:p w14:paraId="3BFB1CCD" w14:textId="2B8CC668" w:rsidR="00EF0C7C" w:rsidRDefault="00EF0C7C" w:rsidP="005D383C">
      <w:pPr>
        <w:ind w:firstLine="709"/>
        <w:jc w:val="both"/>
        <w:rPr>
          <w:rFonts w:ascii="Abadi" w:hAnsi="Abadi"/>
          <w:sz w:val="21"/>
          <w:szCs w:val="21"/>
        </w:rPr>
      </w:pPr>
    </w:p>
    <w:p w14:paraId="52A446C4" w14:textId="26746A94" w:rsidR="00EF0C7C" w:rsidRDefault="00EF0C7C" w:rsidP="005D383C">
      <w:pPr>
        <w:ind w:firstLine="709"/>
        <w:jc w:val="both"/>
        <w:rPr>
          <w:rFonts w:ascii="Abadi" w:hAnsi="Abadi"/>
          <w:sz w:val="21"/>
          <w:szCs w:val="21"/>
        </w:rPr>
      </w:pPr>
      <w:proofErr w:type="gramStart"/>
      <w:r>
        <w:rPr>
          <w:rFonts w:ascii="Abadi" w:hAnsi="Abadi"/>
          <w:sz w:val="21"/>
          <w:szCs w:val="21"/>
        </w:rPr>
        <w:t>La escases</w:t>
      </w:r>
      <w:proofErr w:type="gramEnd"/>
      <w:r>
        <w:rPr>
          <w:rFonts w:ascii="Abadi" w:hAnsi="Abadi"/>
          <w:sz w:val="21"/>
          <w:szCs w:val="21"/>
        </w:rPr>
        <w:t xml:space="preserve"> de agua en Guanajuato, ha sido provocada por la contaminación de sus ríos, lamentablemente la contaminación industrial por los distintos hidrocarburos, solventes, cromo y la utilización de agroquímicos, han ocasionado una disminución de la disponibilidad del agua para los usos productivos, abastecimiento local y deterioro de la calidad del agua superficial.</w:t>
      </w:r>
    </w:p>
    <w:p w14:paraId="5B2989C1" w14:textId="639690B8" w:rsidR="00EF0C7C" w:rsidRDefault="00EF0C7C" w:rsidP="005D383C">
      <w:pPr>
        <w:ind w:firstLine="709"/>
        <w:jc w:val="both"/>
        <w:rPr>
          <w:rFonts w:ascii="Abadi" w:hAnsi="Abadi"/>
          <w:sz w:val="21"/>
          <w:szCs w:val="21"/>
        </w:rPr>
      </w:pPr>
    </w:p>
    <w:p w14:paraId="3E5E073F" w14:textId="77777777" w:rsidR="001C470E" w:rsidRDefault="00EF0C7C" w:rsidP="001C470E">
      <w:pPr>
        <w:ind w:firstLine="709"/>
        <w:jc w:val="both"/>
        <w:rPr>
          <w:rFonts w:ascii="Abadi" w:hAnsi="Abadi"/>
          <w:sz w:val="21"/>
          <w:szCs w:val="21"/>
        </w:rPr>
      </w:pPr>
      <w:r>
        <w:rPr>
          <w:rFonts w:ascii="Abadi" w:hAnsi="Abadi"/>
          <w:sz w:val="21"/>
          <w:szCs w:val="21"/>
        </w:rPr>
        <w:t>Lo que es una realidad</w:t>
      </w:r>
      <w:r w:rsidR="001C470E">
        <w:rPr>
          <w:rFonts w:ascii="Abadi" w:hAnsi="Abadi"/>
          <w:sz w:val="21"/>
          <w:szCs w:val="21"/>
        </w:rPr>
        <w:t xml:space="preserve"> es que, la actualidad en nuestro estado y en nuestro mundo, no existe una industria que no utilice el agua en alguno de sus procesos. Otro hecho alarmante es que, los mantos friáticos en el estado no son suficientes para alimentar los pozos y a las fuentes de agua, por ello, es absurdo que las autoridades, a quienes compete la atención de esta grave situación, no tome cartas en el asunto y, el panorama se vuelve más dramático por las pocas fuentes de abastecimiento.</w:t>
      </w:r>
    </w:p>
    <w:p w14:paraId="5EB1C16E" w14:textId="77777777" w:rsidR="001C470E" w:rsidRDefault="001C470E" w:rsidP="001C470E">
      <w:pPr>
        <w:ind w:firstLine="709"/>
        <w:jc w:val="both"/>
        <w:rPr>
          <w:rFonts w:ascii="Abadi" w:hAnsi="Abadi"/>
          <w:sz w:val="21"/>
          <w:szCs w:val="21"/>
        </w:rPr>
      </w:pPr>
    </w:p>
    <w:p w14:paraId="379134F8" w14:textId="77777777" w:rsidR="001C470E" w:rsidRDefault="001C470E" w:rsidP="005D383C">
      <w:pPr>
        <w:ind w:firstLine="709"/>
        <w:jc w:val="both"/>
        <w:rPr>
          <w:rFonts w:ascii="Abadi" w:hAnsi="Abadi"/>
          <w:sz w:val="21"/>
          <w:szCs w:val="21"/>
        </w:rPr>
      </w:pPr>
      <w:r>
        <w:rPr>
          <w:rFonts w:ascii="Abadi" w:hAnsi="Abadi"/>
          <w:sz w:val="21"/>
          <w:szCs w:val="21"/>
        </w:rPr>
        <w:t xml:space="preserve">Las ciudades de nuestro estado están pasando por momentos difíciles en almacenamiento de agua, pues el calor, la </w:t>
      </w:r>
      <w:r>
        <w:rPr>
          <w:rFonts w:ascii="Abadi" w:hAnsi="Abadi"/>
          <w:sz w:val="21"/>
          <w:szCs w:val="21"/>
        </w:rPr>
        <w:t xml:space="preserve">falta de lluvias y el estrés hídrico agravan la situación. </w:t>
      </w:r>
      <w:r w:rsidR="00D031B8" w:rsidRPr="00D031B8">
        <w:rPr>
          <w:rFonts w:ascii="Abadi" w:hAnsi="Abadi"/>
          <w:sz w:val="21"/>
          <w:szCs w:val="21"/>
        </w:rPr>
        <w:t>Por ejemplo, un estudio realizado</w:t>
      </w:r>
      <w:r>
        <w:rPr>
          <w:rFonts w:ascii="Abadi" w:hAnsi="Abadi"/>
          <w:sz w:val="21"/>
          <w:szCs w:val="21"/>
        </w:rPr>
        <w:t xml:space="preserve"> por el</w:t>
      </w:r>
      <w:r w:rsidR="00D031B8" w:rsidRPr="00D031B8">
        <w:rPr>
          <w:rFonts w:ascii="Abadi" w:hAnsi="Abadi"/>
          <w:sz w:val="21"/>
          <w:szCs w:val="21"/>
        </w:rPr>
        <w:t xml:space="preserve"> Instituto Tecnológico y de Estudios Superiores de Monterrey</w:t>
      </w:r>
      <w:r>
        <w:rPr>
          <w:rFonts w:ascii="Abadi" w:hAnsi="Abadi"/>
          <w:sz w:val="21"/>
          <w:szCs w:val="21"/>
        </w:rPr>
        <w:t xml:space="preserve">, establece que León vive un estrés hídrico por lo que se tendría que pensar en soluciones urgentes. </w:t>
      </w:r>
    </w:p>
    <w:p w14:paraId="06620DF6" w14:textId="77777777" w:rsidR="001C470E" w:rsidRDefault="001C470E" w:rsidP="005D383C">
      <w:pPr>
        <w:ind w:firstLine="709"/>
        <w:jc w:val="both"/>
        <w:rPr>
          <w:rFonts w:ascii="Abadi" w:hAnsi="Abadi"/>
          <w:sz w:val="21"/>
          <w:szCs w:val="21"/>
        </w:rPr>
      </w:pPr>
    </w:p>
    <w:p w14:paraId="1C8AE332" w14:textId="609CE084" w:rsidR="001C470E" w:rsidRDefault="001C470E" w:rsidP="005D383C">
      <w:pPr>
        <w:ind w:firstLine="709"/>
        <w:jc w:val="both"/>
        <w:rPr>
          <w:rFonts w:ascii="Abadi" w:hAnsi="Abadi"/>
          <w:sz w:val="21"/>
          <w:szCs w:val="21"/>
        </w:rPr>
      </w:pPr>
      <w:r>
        <w:rPr>
          <w:rFonts w:ascii="Abadi" w:hAnsi="Abadi"/>
          <w:sz w:val="21"/>
          <w:szCs w:val="21"/>
        </w:rPr>
        <w:t xml:space="preserve">En relación con las plantas tratadoras, el tema tiene que ver con la búsqueda de nuevas fuentes de agua y reusar el agua que se tiene por medio de procesos de saneamiento y por medios de procesos de colocación, pero de momento, no se tiene una solución. </w:t>
      </w:r>
    </w:p>
    <w:p w14:paraId="7D5E192B" w14:textId="1DF87212" w:rsidR="001C470E" w:rsidRDefault="001C470E" w:rsidP="005D383C">
      <w:pPr>
        <w:ind w:firstLine="709"/>
        <w:jc w:val="both"/>
        <w:rPr>
          <w:rFonts w:ascii="Abadi" w:hAnsi="Abadi"/>
          <w:sz w:val="21"/>
          <w:szCs w:val="21"/>
        </w:rPr>
      </w:pPr>
    </w:p>
    <w:p w14:paraId="5F3CE24C" w14:textId="1A30676F" w:rsidR="001C470E" w:rsidRDefault="001C470E" w:rsidP="005D383C">
      <w:pPr>
        <w:ind w:firstLine="709"/>
        <w:jc w:val="both"/>
        <w:rPr>
          <w:rFonts w:ascii="Abadi" w:hAnsi="Abadi"/>
          <w:sz w:val="21"/>
          <w:szCs w:val="21"/>
        </w:rPr>
      </w:pPr>
      <w:r>
        <w:rPr>
          <w:rFonts w:ascii="Abadi" w:hAnsi="Abadi"/>
          <w:sz w:val="21"/>
          <w:szCs w:val="21"/>
        </w:rPr>
        <w:t xml:space="preserve">Es importante saber también, el estado que guardan las redes de agua potable en el estado y cuantos metros cúbicos de agua se pierden en las mismas. Es urgente disminuirlas, recargar y utilizar mejor los acuíferos y pensar en fuentes alternas de abastecimiento para evitar </w:t>
      </w:r>
      <w:proofErr w:type="gramStart"/>
      <w:r>
        <w:rPr>
          <w:rFonts w:ascii="Abadi" w:hAnsi="Abadi"/>
          <w:sz w:val="21"/>
          <w:szCs w:val="21"/>
        </w:rPr>
        <w:t>la escases</w:t>
      </w:r>
      <w:proofErr w:type="gramEnd"/>
      <w:r>
        <w:rPr>
          <w:rFonts w:ascii="Abadi" w:hAnsi="Abadi"/>
          <w:sz w:val="21"/>
          <w:szCs w:val="21"/>
        </w:rPr>
        <w:t xml:space="preserve">. </w:t>
      </w:r>
    </w:p>
    <w:p w14:paraId="4DFCD1E2" w14:textId="770CACA8" w:rsidR="001C470E" w:rsidRDefault="001C470E" w:rsidP="005D383C">
      <w:pPr>
        <w:ind w:firstLine="709"/>
        <w:jc w:val="both"/>
        <w:rPr>
          <w:rFonts w:ascii="Abadi" w:hAnsi="Abadi"/>
          <w:sz w:val="21"/>
          <w:szCs w:val="21"/>
        </w:rPr>
      </w:pPr>
    </w:p>
    <w:p w14:paraId="72513092" w14:textId="253C3DEA" w:rsidR="006052E9" w:rsidRDefault="001C470E" w:rsidP="006052E9">
      <w:pPr>
        <w:ind w:firstLine="709"/>
        <w:jc w:val="both"/>
        <w:rPr>
          <w:rFonts w:ascii="Abadi" w:hAnsi="Abadi"/>
          <w:sz w:val="21"/>
          <w:szCs w:val="21"/>
        </w:rPr>
      </w:pPr>
      <w:r>
        <w:rPr>
          <w:rFonts w:ascii="Abadi" w:hAnsi="Abadi"/>
          <w:sz w:val="21"/>
          <w:szCs w:val="21"/>
        </w:rPr>
        <w:t>Además de lo expuesto, desde esta bancada, lamentamos profundamente</w:t>
      </w:r>
      <w:r w:rsidR="006052E9">
        <w:rPr>
          <w:rFonts w:ascii="Abadi" w:hAnsi="Abadi"/>
          <w:sz w:val="21"/>
          <w:szCs w:val="21"/>
        </w:rPr>
        <w:t xml:space="preserve"> que no exista un plan de suministro de agua potable alterno a la presa “El Zapotillo” y, también manifestamos nuestra preocupación, porque dicho proyecto ha sido hasta el momento un fracaso y no ha dado resultados, pese a la inversión que se a hecho. Se deben realizar acciones contundentes y no depender solamente del proyecto del “Zapotillo”, que está estancada.</w:t>
      </w:r>
    </w:p>
    <w:p w14:paraId="30DB1678" w14:textId="5FF9CD49" w:rsidR="006052E9" w:rsidRDefault="006052E9" w:rsidP="005D383C">
      <w:pPr>
        <w:ind w:firstLine="709"/>
        <w:jc w:val="both"/>
        <w:rPr>
          <w:rFonts w:ascii="Abadi" w:hAnsi="Abadi"/>
          <w:sz w:val="21"/>
          <w:szCs w:val="21"/>
        </w:rPr>
      </w:pPr>
    </w:p>
    <w:p w14:paraId="7BE855C9" w14:textId="66772CE5" w:rsidR="006052E9" w:rsidRDefault="006052E9" w:rsidP="006052E9">
      <w:pPr>
        <w:ind w:firstLine="709"/>
        <w:jc w:val="both"/>
        <w:rPr>
          <w:rFonts w:ascii="Abadi" w:hAnsi="Abadi"/>
          <w:sz w:val="21"/>
          <w:szCs w:val="21"/>
        </w:rPr>
      </w:pPr>
      <w:r>
        <w:rPr>
          <w:rFonts w:ascii="Abadi" w:hAnsi="Abadi"/>
          <w:sz w:val="21"/>
          <w:szCs w:val="21"/>
        </w:rPr>
        <w:t xml:space="preserve">El grupo parlamentario del PRI, en otras ocasiones, ya se ah pronunciado a favor de que se concrete la presa “El Zapotillo”, proyecto hidráulico en el que se han gastado más de 5,300 millones de pesos, que ni el pueblo de México, ni la gente de Guanajuato tienen porque dilapidar ese dinero. Pero, el pronunciamiento que hoy hacemos es para que se estudien otras opciones para garantizar el abastecimiento de agua, debido a que las negociaciones con el Gobierno federal para reactivar “El Zapotillo” están estacadas. </w:t>
      </w:r>
    </w:p>
    <w:p w14:paraId="05024ADA" w14:textId="43FE31C3" w:rsidR="006052E9" w:rsidRDefault="006052E9" w:rsidP="006052E9">
      <w:pPr>
        <w:ind w:firstLine="709"/>
        <w:jc w:val="both"/>
        <w:rPr>
          <w:rFonts w:ascii="Abadi" w:hAnsi="Abadi"/>
          <w:sz w:val="21"/>
          <w:szCs w:val="21"/>
        </w:rPr>
      </w:pPr>
    </w:p>
    <w:p w14:paraId="09C7D1E5" w14:textId="18A18CCD" w:rsidR="006052E9" w:rsidRDefault="006052E9" w:rsidP="006052E9">
      <w:pPr>
        <w:ind w:firstLine="709"/>
        <w:jc w:val="both"/>
        <w:rPr>
          <w:rFonts w:ascii="Abadi" w:hAnsi="Abadi"/>
          <w:sz w:val="21"/>
          <w:szCs w:val="21"/>
        </w:rPr>
      </w:pPr>
      <w:r>
        <w:rPr>
          <w:rFonts w:ascii="Abadi" w:hAnsi="Abadi"/>
          <w:sz w:val="21"/>
          <w:szCs w:val="21"/>
        </w:rPr>
        <w:t xml:space="preserve">Es por todo lo anterior que, las diputadas y los diputados que integramos el Grupo Parlamentario del Partido Revolucionario Institucional, en nuestra preocupación por la urgente necesidad de atender y priorizar los temas relacionados </w:t>
      </w:r>
      <w:r>
        <w:rPr>
          <w:rFonts w:ascii="Abadi" w:hAnsi="Abadi"/>
          <w:sz w:val="21"/>
          <w:szCs w:val="21"/>
        </w:rPr>
        <w:lastRenderedPageBreak/>
        <w:t xml:space="preserve">con el agua y así garantizar el acceso universal y equitativo de este vital liquido, el día de ayer, a través de oficio, solicitamos a nuestros homólogos que integran la Junta de Gobierno y Coordinación Política, se lleve a cabo el trámite constitucional y legal, a efecto de llamar a comparecer ante el seno de la Comisión de Desarrollo Urbano y Obra Pública de este Congreso del Estado de Guanajuato, al ciudadano Francisco de Jesús García León, quien actualmente funge y, </w:t>
      </w:r>
      <w:proofErr w:type="spellStart"/>
      <w:r>
        <w:rPr>
          <w:rFonts w:ascii="Abadi" w:hAnsi="Abadi"/>
          <w:sz w:val="21"/>
          <w:szCs w:val="21"/>
        </w:rPr>
        <w:t>ah</w:t>
      </w:r>
      <w:proofErr w:type="spellEnd"/>
      <w:r>
        <w:rPr>
          <w:rFonts w:ascii="Abadi" w:hAnsi="Abadi"/>
          <w:sz w:val="21"/>
          <w:szCs w:val="21"/>
        </w:rPr>
        <w:t xml:space="preserve"> venido desempeñándose, como director general de la Comisión Estatal del Agua de Guanajuato. </w:t>
      </w:r>
    </w:p>
    <w:p w14:paraId="08A36387" w14:textId="7F2DD75B" w:rsidR="006052E9" w:rsidRDefault="006052E9" w:rsidP="006052E9">
      <w:pPr>
        <w:ind w:firstLine="709"/>
        <w:jc w:val="both"/>
        <w:rPr>
          <w:rFonts w:ascii="Abadi" w:hAnsi="Abadi"/>
          <w:sz w:val="21"/>
          <w:szCs w:val="21"/>
        </w:rPr>
      </w:pPr>
    </w:p>
    <w:p w14:paraId="1CABA96F" w14:textId="5C1DDABD" w:rsidR="006052E9" w:rsidRDefault="006052E9" w:rsidP="006052E9">
      <w:pPr>
        <w:ind w:firstLine="709"/>
        <w:jc w:val="both"/>
        <w:rPr>
          <w:rFonts w:ascii="Abadi" w:hAnsi="Abadi"/>
          <w:sz w:val="21"/>
          <w:szCs w:val="21"/>
        </w:rPr>
      </w:pPr>
      <w:r>
        <w:rPr>
          <w:rFonts w:ascii="Abadi" w:hAnsi="Abadi"/>
          <w:sz w:val="21"/>
          <w:szCs w:val="21"/>
        </w:rPr>
        <w:t xml:space="preserve">Una de las principales razones por las que solicitamos la comparecencia, es saber si se tienen las previsiones a la demanda futura. Durante el siglo pasado, aumento más del 7 veces, esto quiere decir que, a medida que crece la población, crecen las actividades económicas, la industria y la generación de energía eléctrica, en consecuencia, se presentan mayores requerimientos del vital líquido. </w:t>
      </w:r>
    </w:p>
    <w:p w14:paraId="005D749B" w14:textId="1C4F2006" w:rsidR="006052E9" w:rsidRDefault="006052E9" w:rsidP="006052E9">
      <w:pPr>
        <w:ind w:firstLine="709"/>
        <w:jc w:val="both"/>
        <w:rPr>
          <w:rFonts w:ascii="Abadi" w:hAnsi="Abadi"/>
          <w:sz w:val="21"/>
          <w:szCs w:val="21"/>
        </w:rPr>
      </w:pPr>
    </w:p>
    <w:p w14:paraId="228C451F" w14:textId="643E3F69" w:rsidR="006052E9" w:rsidRDefault="006052E9" w:rsidP="006052E9">
      <w:pPr>
        <w:ind w:firstLine="709"/>
        <w:jc w:val="both"/>
        <w:rPr>
          <w:rFonts w:ascii="Abadi" w:hAnsi="Abadi"/>
          <w:sz w:val="21"/>
          <w:szCs w:val="21"/>
        </w:rPr>
      </w:pPr>
      <w:r>
        <w:rPr>
          <w:rFonts w:ascii="Abadi" w:hAnsi="Abadi"/>
          <w:sz w:val="21"/>
          <w:szCs w:val="21"/>
        </w:rPr>
        <w:t xml:space="preserve">Además de la demanda, existe una alteración en las cuencas hidrológicas, debido a la actividad humana, la </w:t>
      </w:r>
      <w:r w:rsidR="009F3AB9">
        <w:rPr>
          <w:rFonts w:ascii="Abadi" w:hAnsi="Abadi"/>
          <w:sz w:val="21"/>
          <w:szCs w:val="21"/>
        </w:rPr>
        <w:t xml:space="preserve">deforestación y urbanización y otras operaciones que cambian el régimen hidrológico, esto produce, por una parte, que haya más inundaciones en unos segmentos de las ciudades y las cuencas, y por otra, que se tenga menos infiltración, </w:t>
      </w:r>
      <w:proofErr w:type="gramStart"/>
      <w:r w:rsidR="009F3AB9">
        <w:rPr>
          <w:rFonts w:ascii="Abadi" w:hAnsi="Abadi"/>
          <w:sz w:val="21"/>
          <w:szCs w:val="21"/>
        </w:rPr>
        <w:t>y</w:t>
      </w:r>
      <w:proofErr w:type="gramEnd"/>
      <w:r w:rsidR="009F3AB9">
        <w:rPr>
          <w:rFonts w:ascii="Abadi" w:hAnsi="Abadi"/>
          <w:sz w:val="21"/>
          <w:szCs w:val="21"/>
        </w:rPr>
        <w:t xml:space="preserve"> por tanto, menos agua.</w:t>
      </w:r>
    </w:p>
    <w:p w14:paraId="43138F63" w14:textId="6070A68C" w:rsidR="009F3AB9" w:rsidRDefault="009F3AB9" w:rsidP="006052E9">
      <w:pPr>
        <w:ind w:firstLine="709"/>
        <w:jc w:val="both"/>
        <w:rPr>
          <w:rFonts w:ascii="Abadi" w:hAnsi="Abadi"/>
          <w:sz w:val="21"/>
          <w:szCs w:val="21"/>
        </w:rPr>
      </w:pPr>
    </w:p>
    <w:p w14:paraId="5CB2440A" w14:textId="7A97CDDE" w:rsidR="009F3AB9" w:rsidRDefault="009F3AB9" w:rsidP="006052E9">
      <w:pPr>
        <w:ind w:firstLine="709"/>
        <w:jc w:val="both"/>
        <w:rPr>
          <w:rFonts w:ascii="Abadi" w:hAnsi="Abadi"/>
          <w:sz w:val="21"/>
          <w:szCs w:val="21"/>
        </w:rPr>
      </w:pPr>
      <w:r>
        <w:rPr>
          <w:rFonts w:ascii="Abadi" w:hAnsi="Abadi"/>
          <w:sz w:val="21"/>
          <w:szCs w:val="21"/>
        </w:rPr>
        <w:t xml:space="preserve">Consideramos como una imperiosa necesidad que todas y todos los habitantes de Guanajuato conozcan la situación real que guarda nuestro estado sobre el tema del agua y, de manera particular, sobre las deficiencias hídricas, como un factor limitante para el desarrollo de los habitantes. </w:t>
      </w:r>
    </w:p>
    <w:p w14:paraId="2CC1B469" w14:textId="1E32F63D" w:rsidR="009F3AB9" w:rsidRDefault="009F3AB9" w:rsidP="006052E9">
      <w:pPr>
        <w:ind w:firstLine="709"/>
        <w:jc w:val="both"/>
        <w:rPr>
          <w:rFonts w:ascii="Abadi" w:hAnsi="Abadi"/>
          <w:sz w:val="21"/>
          <w:szCs w:val="21"/>
        </w:rPr>
      </w:pPr>
    </w:p>
    <w:p w14:paraId="241D50B0" w14:textId="475F4F89" w:rsidR="009F3AB9" w:rsidRDefault="009F3AB9" w:rsidP="006052E9">
      <w:pPr>
        <w:ind w:firstLine="709"/>
        <w:jc w:val="both"/>
        <w:rPr>
          <w:rFonts w:ascii="Abadi" w:hAnsi="Abadi"/>
          <w:sz w:val="21"/>
          <w:szCs w:val="21"/>
        </w:rPr>
      </w:pPr>
      <w:r>
        <w:rPr>
          <w:rFonts w:ascii="Abadi" w:hAnsi="Abadi"/>
          <w:sz w:val="21"/>
          <w:szCs w:val="21"/>
        </w:rPr>
        <w:t>Resultan alarmantes las cifras y los datos que se han presentado en los últimos meses, sobre la situación que afronta nuestro estado en relación con este importante tema, por ello, urge la creación de un plan hídrico para Guanajuato.</w:t>
      </w:r>
    </w:p>
    <w:p w14:paraId="2E7B1030" w14:textId="4228DDF9" w:rsidR="009F3AB9" w:rsidRDefault="009F3AB9" w:rsidP="006052E9">
      <w:pPr>
        <w:ind w:firstLine="709"/>
        <w:jc w:val="both"/>
        <w:rPr>
          <w:rFonts w:ascii="Abadi" w:hAnsi="Abadi"/>
          <w:sz w:val="21"/>
          <w:szCs w:val="21"/>
        </w:rPr>
      </w:pPr>
    </w:p>
    <w:p w14:paraId="127117D0" w14:textId="45411335" w:rsidR="009F3AB9" w:rsidRDefault="009F3AB9" w:rsidP="009F3AB9">
      <w:pPr>
        <w:ind w:firstLine="709"/>
        <w:jc w:val="both"/>
        <w:rPr>
          <w:rFonts w:ascii="Abadi" w:hAnsi="Abadi"/>
          <w:sz w:val="21"/>
          <w:szCs w:val="21"/>
        </w:rPr>
      </w:pPr>
      <w:r>
        <w:rPr>
          <w:rFonts w:ascii="Abadi" w:hAnsi="Abadi"/>
          <w:sz w:val="21"/>
          <w:szCs w:val="21"/>
        </w:rPr>
        <w:t xml:space="preserve">Por otro lado, la justificación de nuestra petición se funda en el derecho que tienen todas las personas al acceso, disposición y saneamiento de agua para el consumo personal y doméstico, en forma </w:t>
      </w:r>
      <w:r>
        <w:rPr>
          <w:rFonts w:ascii="Abadi" w:hAnsi="Abadi"/>
          <w:sz w:val="21"/>
          <w:szCs w:val="21"/>
        </w:rPr>
        <w:t xml:space="preserve">suficiente, salubre, aceptable y asequible, así también, en los preceptos constitucionales y legales que nos otorgan esta facultad, pero sobre todo en la voz de nuestros conciudadanos, que exigen conocer las cifras, los datos exactos y la situación real de los temas referidos con antelación. Es cuánto señora presidenta. Gracias a todos por su atención. </w:t>
      </w:r>
    </w:p>
    <w:p w14:paraId="6C8AA6DA" w14:textId="1E2FE7CB" w:rsidR="009F3AB9" w:rsidRDefault="009F3AB9" w:rsidP="009F3AB9">
      <w:pPr>
        <w:ind w:firstLine="709"/>
        <w:jc w:val="both"/>
        <w:rPr>
          <w:rFonts w:ascii="Abadi" w:hAnsi="Abadi"/>
          <w:sz w:val="21"/>
          <w:szCs w:val="21"/>
        </w:rPr>
      </w:pPr>
    </w:p>
    <w:p w14:paraId="47746688" w14:textId="77777777" w:rsidR="009F3AB9" w:rsidRDefault="009F3AB9" w:rsidP="009F3AB9">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G</w:t>
      </w:r>
      <w:r w:rsidR="00D031B8" w:rsidRPr="00D031B8">
        <w:rPr>
          <w:rFonts w:ascii="Abadi" w:hAnsi="Abadi"/>
          <w:sz w:val="21"/>
          <w:szCs w:val="21"/>
        </w:rPr>
        <w:t xml:space="preserve">racias </w:t>
      </w:r>
      <w:r>
        <w:rPr>
          <w:rFonts w:ascii="Abadi" w:hAnsi="Abadi"/>
          <w:sz w:val="21"/>
          <w:szCs w:val="21"/>
        </w:rPr>
        <w:t>d</w:t>
      </w:r>
      <w:r w:rsidR="00D031B8" w:rsidRPr="00D031B8">
        <w:rPr>
          <w:rFonts w:ascii="Abadi" w:hAnsi="Abadi"/>
          <w:sz w:val="21"/>
          <w:szCs w:val="21"/>
        </w:rPr>
        <w:t>iputada.</w:t>
      </w:r>
    </w:p>
    <w:p w14:paraId="09158221" w14:textId="77777777" w:rsidR="009F3AB9" w:rsidRDefault="009F3AB9" w:rsidP="009F3AB9">
      <w:pPr>
        <w:ind w:firstLine="709"/>
        <w:jc w:val="both"/>
        <w:rPr>
          <w:rFonts w:ascii="Abadi" w:hAnsi="Abadi"/>
          <w:sz w:val="21"/>
          <w:szCs w:val="21"/>
        </w:rPr>
      </w:pPr>
    </w:p>
    <w:p w14:paraId="7848FF57" w14:textId="016D52F8" w:rsidR="009F3AB9" w:rsidRDefault="00D031B8" w:rsidP="009F3AB9">
      <w:pPr>
        <w:ind w:firstLine="709"/>
        <w:jc w:val="both"/>
        <w:rPr>
          <w:rFonts w:ascii="Abadi" w:hAnsi="Abadi"/>
          <w:sz w:val="21"/>
          <w:szCs w:val="21"/>
        </w:rPr>
      </w:pPr>
      <w:r w:rsidRPr="00D031B8">
        <w:rPr>
          <w:rFonts w:ascii="Abadi" w:hAnsi="Abadi"/>
          <w:sz w:val="21"/>
          <w:szCs w:val="21"/>
        </w:rPr>
        <w:t xml:space="preserve">Se concede el uso de la voz al diputado Julio César Alejandro Sosa Torres. Adelante </w:t>
      </w:r>
      <w:r w:rsidR="009F3AB9">
        <w:rPr>
          <w:rFonts w:ascii="Abadi" w:hAnsi="Abadi"/>
          <w:sz w:val="21"/>
          <w:szCs w:val="21"/>
        </w:rPr>
        <w:t>d</w:t>
      </w:r>
      <w:r w:rsidRPr="00D031B8">
        <w:rPr>
          <w:rFonts w:ascii="Abadi" w:hAnsi="Abadi"/>
          <w:sz w:val="21"/>
          <w:szCs w:val="21"/>
        </w:rPr>
        <w:t>eputado</w:t>
      </w:r>
      <w:r w:rsidR="009F3AB9">
        <w:rPr>
          <w:rFonts w:ascii="Abadi" w:hAnsi="Abadi"/>
          <w:sz w:val="21"/>
          <w:szCs w:val="21"/>
        </w:rPr>
        <w:t>,</w:t>
      </w:r>
      <w:r w:rsidRPr="00D031B8">
        <w:rPr>
          <w:rFonts w:ascii="Abadi" w:hAnsi="Abadi"/>
          <w:sz w:val="21"/>
          <w:szCs w:val="21"/>
        </w:rPr>
        <w:t xml:space="preserve"> tiene el uso de la voz hasta por diez minutos.</w:t>
      </w:r>
    </w:p>
    <w:p w14:paraId="5A14AEC3" w14:textId="6681514B" w:rsidR="00183555" w:rsidRDefault="00183555" w:rsidP="009F3AB9">
      <w:pPr>
        <w:ind w:firstLine="709"/>
        <w:jc w:val="both"/>
        <w:rPr>
          <w:rFonts w:ascii="Abadi" w:hAnsi="Abadi"/>
          <w:sz w:val="21"/>
          <w:szCs w:val="21"/>
        </w:rPr>
      </w:pPr>
    </w:p>
    <w:p w14:paraId="0A18A97A" w14:textId="5F926487" w:rsidR="00183555" w:rsidRDefault="00183555" w:rsidP="009F3AB9">
      <w:pPr>
        <w:ind w:firstLine="709"/>
        <w:jc w:val="both"/>
        <w:rPr>
          <w:rFonts w:ascii="Abadi" w:hAnsi="Abadi"/>
          <w:b/>
          <w:bCs/>
          <w:sz w:val="21"/>
          <w:szCs w:val="21"/>
        </w:rPr>
      </w:pPr>
      <w:r>
        <w:rPr>
          <w:rFonts w:ascii="Abadi" w:hAnsi="Abadi"/>
          <w:b/>
          <w:bCs/>
          <w:sz w:val="21"/>
          <w:szCs w:val="21"/>
        </w:rPr>
        <w:t xml:space="preserve">INTERVENCIÓN DEL DIPUTADO JULIO CESAR ALEJANDRO SOSA TORRES CON EL TEMA </w:t>
      </w:r>
      <w:r>
        <w:rPr>
          <w:rFonts w:ascii="Abadi" w:hAnsi="Abadi"/>
          <w:b/>
          <w:bCs/>
          <w:i/>
          <w:iCs/>
          <w:sz w:val="21"/>
          <w:szCs w:val="21"/>
        </w:rPr>
        <w:t>CONGRUENCIA</w:t>
      </w:r>
    </w:p>
    <w:p w14:paraId="0E278941" w14:textId="77777777" w:rsidR="00183555" w:rsidRPr="00183555" w:rsidRDefault="00183555" w:rsidP="009F3AB9">
      <w:pPr>
        <w:ind w:firstLine="709"/>
        <w:jc w:val="both"/>
        <w:rPr>
          <w:rFonts w:ascii="Abadi" w:hAnsi="Abadi"/>
          <w:b/>
          <w:bCs/>
          <w:sz w:val="21"/>
          <w:szCs w:val="21"/>
        </w:rPr>
      </w:pPr>
    </w:p>
    <w:p w14:paraId="681A0C7A" w14:textId="335F998B" w:rsidR="009F3AB9" w:rsidRDefault="00183555" w:rsidP="00183555">
      <w:pPr>
        <w:ind w:firstLine="709"/>
        <w:jc w:val="right"/>
        <w:rPr>
          <w:rFonts w:ascii="Abadi" w:hAnsi="Abadi"/>
          <w:sz w:val="21"/>
          <w:szCs w:val="21"/>
        </w:rPr>
      </w:pPr>
      <w:r>
        <w:rPr>
          <w:noProof/>
        </w:rPr>
        <w:drawing>
          <wp:inline distT="0" distB="0" distL="0" distR="0" wp14:anchorId="759246EE" wp14:editId="45560773">
            <wp:extent cx="2137517" cy="1206467"/>
            <wp:effectExtent l="19050" t="0" r="15240" b="375285"/>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pic:cNvPicPr/>
                  </pic:nvPicPr>
                  <pic:blipFill>
                    <a:blip r:embed="rId30"/>
                    <a:stretch>
                      <a:fillRect/>
                    </a:stretch>
                  </pic:blipFill>
                  <pic:spPr>
                    <a:xfrm>
                      <a:off x="0" y="0"/>
                      <a:ext cx="2152818" cy="12151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661B3F3" w14:textId="77777777" w:rsidR="009F3AB9" w:rsidRDefault="009F3AB9" w:rsidP="009F3AB9">
      <w:pPr>
        <w:ind w:firstLine="709"/>
        <w:jc w:val="both"/>
        <w:rPr>
          <w:rFonts w:ascii="Abadi" w:hAnsi="Abadi"/>
          <w:sz w:val="21"/>
          <w:szCs w:val="21"/>
        </w:rPr>
      </w:pPr>
      <w:r>
        <w:rPr>
          <w:rFonts w:ascii="Abadi" w:hAnsi="Abadi"/>
          <w:b/>
          <w:bCs/>
          <w:sz w:val="21"/>
          <w:szCs w:val="21"/>
        </w:rPr>
        <w:t xml:space="preserve">-C. Dip. Julio Cesar Alejandro Sosa Torres: </w:t>
      </w:r>
      <w:r w:rsidR="00D031B8" w:rsidRPr="00D031B8">
        <w:rPr>
          <w:rFonts w:ascii="Abadi" w:hAnsi="Abadi"/>
          <w:sz w:val="21"/>
          <w:szCs w:val="21"/>
        </w:rPr>
        <w:t xml:space="preserve">Gracias </w:t>
      </w:r>
      <w:r>
        <w:rPr>
          <w:rFonts w:ascii="Abadi" w:hAnsi="Abadi"/>
          <w:sz w:val="21"/>
          <w:szCs w:val="21"/>
        </w:rPr>
        <w:t>p</w:t>
      </w:r>
      <w:r w:rsidR="00D031B8" w:rsidRPr="00D031B8">
        <w:rPr>
          <w:rFonts w:ascii="Abadi" w:hAnsi="Abadi"/>
          <w:sz w:val="21"/>
          <w:szCs w:val="21"/>
        </w:rPr>
        <w:t>residenta</w:t>
      </w:r>
      <w:r>
        <w:rPr>
          <w:rFonts w:ascii="Abadi" w:hAnsi="Abadi"/>
          <w:sz w:val="21"/>
          <w:szCs w:val="21"/>
        </w:rPr>
        <w:t>, con</w:t>
      </w:r>
      <w:r w:rsidR="00D031B8" w:rsidRPr="00D031B8">
        <w:rPr>
          <w:rFonts w:ascii="Abadi" w:hAnsi="Abadi"/>
          <w:sz w:val="21"/>
          <w:szCs w:val="21"/>
        </w:rPr>
        <w:t xml:space="preserve"> su venia y la venia de las diputadas estados integrantes de la mesa directiva</w:t>
      </w:r>
      <w:r>
        <w:rPr>
          <w:rFonts w:ascii="Abadi" w:hAnsi="Abadi"/>
          <w:sz w:val="21"/>
          <w:szCs w:val="21"/>
        </w:rPr>
        <w:t>, s</w:t>
      </w:r>
      <w:r w:rsidR="00D031B8" w:rsidRPr="00D031B8">
        <w:rPr>
          <w:rFonts w:ascii="Abadi" w:hAnsi="Abadi"/>
          <w:sz w:val="21"/>
          <w:szCs w:val="21"/>
        </w:rPr>
        <w:t>aludos</w:t>
      </w:r>
      <w:r>
        <w:rPr>
          <w:rFonts w:ascii="Abadi" w:hAnsi="Abadi"/>
          <w:sz w:val="21"/>
          <w:szCs w:val="21"/>
        </w:rPr>
        <w:t xml:space="preserve"> a </w:t>
      </w:r>
      <w:proofErr w:type="gramStart"/>
      <w:r>
        <w:rPr>
          <w:rFonts w:ascii="Abadi" w:hAnsi="Abadi"/>
          <w:sz w:val="21"/>
          <w:szCs w:val="21"/>
        </w:rPr>
        <w:t>los</w:t>
      </w:r>
      <w:r w:rsidR="00D031B8" w:rsidRPr="00D031B8">
        <w:rPr>
          <w:rFonts w:ascii="Abadi" w:hAnsi="Abadi"/>
          <w:sz w:val="21"/>
          <w:szCs w:val="21"/>
        </w:rPr>
        <w:t xml:space="preserve"> amigos</w:t>
      </w:r>
      <w:r>
        <w:rPr>
          <w:rFonts w:ascii="Abadi" w:hAnsi="Abadi"/>
          <w:sz w:val="21"/>
          <w:szCs w:val="21"/>
        </w:rPr>
        <w:t xml:space="preserve"> y</w:t>
      </w:r>
      <w:r w:rsidR="00D031B8" w:rsidRPr="00D031B8">
        <w:rPr>
          <w:rFonts w:ascii="Abadi" w:hAnsi="Abadi"/>
          <w:sz w:val="21"/>
          <w:szCs w:val="21"/>
        </w:rPr>
        <w:t xml:space="preserve"> amigas</w:t>
      </w:r>
      <w:proofErr w:type="gramEnd"/>
      <w:r w:rsidR="00D031B8" w:rsidRPr="00D031B8">
        <w:rPr>
          <w:rFonts w:ascii="Abadi" w:hAnsi="Abadi"/>
          <w:sz w:val="21"/>
          <w:szCs w:val="21"/>
        </w:rPr>
        <w:t xml:space="preserve"> que no</w:t>
      </w:r>
      <w:r>
        <w:rPr>
          <w:rFonts w:ascii="Abadi" w:hAnsi="Abadi"/>
          <w:sz w:val="21"/>
          <w:szCs w:val="21"/>
        </w:rPr>
        <w:t>s siguen</w:t>
      </w:r>
      <w:r w:rsidR="00D031B8" w:rsidRPr="00D031B8">
        <w:rPr>
          <w:rFonts w:ascii="Abadi" w:hAnsi="Abadi"/>
          <w:sz w:val="21"/>
          <w:szCs w:val="21"/>
        </w:rPr>
        <w:t xml:space="preserve"> por los medios electrónicos, así como </w:t>
      </w:r>
      <w:r>
        <w:rPr>
          <w:rFonts w:ascii="Abadi" w:hAnsi="Abadi"/>
          <w:sz w:val="21"/>
          <w:szCs w:val="21"/>
        </w:rPr>
        <w:t xml:space="preserve">a </w:t>
      </w:r>
      <w:r w:rsidR="00D031B8" w:rsidRPr="00D031B8">
        <w:rPr>
          <w:rFonts w:ascii="Abadi" w:hAnsi="Abadi"/>
          <w:sz w:val="21"/>
          <w:szCs w:val="21"/>
        </w:rPr>
        <w:t>los representantes de los medios de comunicación</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d</w:t>
      </w:r>
      <w:r w:rsidR="00D031B8" w:rsidRPr="00D031B8">
        <w:rPr>
          <w:rFonts w:ascii="Abadi" w:hAnsi="Abadi"/>
          <w:sz w:val="21"/>
          <w:szCs w:val="21"/>
        </w:rPr>
        <w:t>iputada</w:t>
      </w:r>
      <w:r>
        <w:rPr>
          <w:rFonts w:ascii="Abadi" w:hAnsi="Abadi"/>
          <w:sz w:val="21"/>
          <w:szCs w:val="21"/>
        </w:rPr>
        <w:t xml:space="preserve">s y diputados. </w:t>
      </w:r>
    </w:p>
    <w:p w14:paraId="297ED704" w14:textId="77777777" w:rsidR="009F3AB9" w:rsidRDefault="009F3AB9" w:rsidP="009F3AB9">
      <w:pPr>
        <w:ind w:firstLine="709"/>
        <w:jc w:val="both"/>
        <w:rPr>
          <w:rFonts w:ascii="Abadi" w:hAnsi="Abadi"/>
          <w:sz w:val="21"/>
          <w:szCs w:val="21"/>
        </w:rPr>
      </w:pPr>
    </w:p>
    <w:p w14:paraId="08E63ECF" w14:textId="77777777" w:rsidR="009F3AB9" w:rsidRDefault="009F3AB9" w:rsidP="009F3AB9">
      <w:pPr>
        <w:ind w:firstLine="709"/>
        <w:jc w:val="both"/>
        <w:rPr>
          <w:rFonts w:ascii="Abadi" w:hAnsi="Abadi"/>
          <w:sz w:val="21"/>
          <w:szCs w:val="21"/>
        </w:rPr>
      </w:pPr>
      <w:r>
        <w:rPr>
          <w:rFonts w:ascii="Abadi" w:hAnsi="Abadi"/>
          <w:sz w:val="21"/>
          <w:szCs w:val="21"/>
        </w:rPr>
        <w:t>H</w:t>
      </w:r>
      <w:r w:rsidR="00D031B8" w:rsidRPr="00D031B8">
        <w:rPr>
          <w:rFonts w:ascii="Abadi" w:hAnsi="Abadi"/>
          <w:sz w:val="21"/>
          <w:szCs w:val="21"/>
        </w:rPr>
        <w:t>ace una semana en esa tribuna, el partido de Morena señaló que no debería comprometerse el ejercicio del bolso mediante la aplicación de programa</w:t>
      </w:r>
      <w:r>
        <w:rPr>
          <w:rFonts w:ascii="Abadi" w:hAnsi="Abadi"/>
          <w:sz w:val="21"/>
          <w:szCs w:val="21"/>
        </w:rPr>
        <w:t>s</w:t>
      </w:r>
      <w:r w:rsidR="00D031B8" w:rsidRPr="00D031B8">
        <w:rPr>
          <w:rFonts w:ascii="Abadi" w:hAnsi="Abadi"/>
          <w:sz w:val="21"/>
          <w:szCs w:val="21"/>
        </w:rPr>
        <w:t>. Así es</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ese</w:t>
      </w:r>
      <w:r w:rsidR="00D031B8" w:rsidRPr="00D031B8">
        <w:rPr>
          <w:rFonts w:ascii="Abadi" w:hAnsi="Abadi"/>
          <w:sz w:val="21"/>
          <w:szCs w:val="21"/>
        </w:rPr>
        <w:t xml:space="preserve"> partido que hoy no llamó hipócritas. </w:t>
      </w:r>
    </w:p>
    <w:p w14:paraId="332CF5C7" w14:textId="77777777" w:rsidR="009F3AB9" w:rsidRDefault="009F3AB9" w:rsidP="009F3AB9">
      <w:pPr>
        <w:ind w:firstLine="709"/>
        <w:jc w:val="both"/>
        <w:rPr>
          <w:rFonts w:ascii="Abadi" w:hAnsi="Abadi"/>
          <w:sz w:val="21"/>
          <w:szCs w:val="21"/>
        </w:rPr>
      </w:pPr>
    </w:p>
    <w:p w14:paraId="0D526A6F" w14:textId="6084623F" w:rsidR="004A6464" w:rsidRDefault="00D031B8" w:rsidP="009F3AB9">
      <w:pPr>
        <w:ind w:firstLine="709"/>
        <w:jc w:val="both"/>
        <w:rPr>
          <w:rFonts w:ascii="Abadi" w:hAnsi="Abadi"/>
          <w:sz w:val="21"/>
          <w:szCs w:val="21"/>
        </w:rPr>
      </w:pPr>
      <w:r w:rsidRPr="00D031B8">
        <w:rPr>
          <w:rFonts w:ascii="Abadi" w:hAnsi="Abadi"/>
          <w:sz w:val="21"/>
          <w:szCs w:val="21"/>
        </w:rPr>
        <w:t xml:space="preserve">Con </w:t>
      </w:r>
      <w:r w:rsidR="00CA527A" w:rsidRPr="00D031B8">
        <w:rPr>
          <w:rFonts w:ascii="Abadi" w:hAnsi="Abadi"/>
          <w:sz w:val="21"/>
          <w:szCs w:val="21"/>
        </w:rPr>
        <w:t>toda su puntualidad</w:t>
      </w:r>
      <w:r w:rsidRPr="00D031B8">
        <w:rPr>
          <w:rFonts w:ascii="Abadi" w:hAnsi="Abadi"/>
          <w:sz w:val="21"/>
          <w:szCs w:val="21"/>
        </w:rPr>
        <w:t>, se les informó que el programa del cual se pronuncia</w:t>
      </w:r>
      <w:r w:rsidR="004A6464">
        <w:rPr>
          <w:rFonts w:ascii="Abadi" w:hAnsi="Abadi"/>
          <w:sz w:val="21"/>
          <w:szCs w:val="21"/>
        </w:rPr>
        <w:t>ron</w:t>
      </w:r>
      <w:r w:rsidRPr="00D031B8">
        <w:rPr>
          <w:rFonts w:ascii="Abadi" w:hAnsi="Abadi"/>
          <w:sz w:val="21"/>
          <w:szCs w:val="21"/>
        </w:rPr>
        <w:t xml:space="preserve"> con </w:t>
      </w:r>
      <w:r w:rsidR="00CA527A">
        <w:rPr>
          <w:rFonts w:ascii="Abadi" w:hAnsi="Abadi"/>
          <w:sz w:val="21"/>
          <w:szCs w:val="21"/>
        </w:rPr>
        <w:t>in</w:t>
      </w:r>
      <w:r w:rsidR="00CA527A" w:rsidRPr="00D031B8">
        <w:rPr>
          <w:rFonts w:ascii="Abadi" w:hAnsi="Abadi"/>
          <w:sz w:val="21"/>
          <w:szCs w:val="21"/>
        </w:rPr>
        <w:t>conformidad</w:t>
      </w:r>
      <w:r w:rsidRPr="00D031B8">
        <w:rPr>
          <w:rFonts w:ascii="Abadi" w:hAnsi="Abadi"/>
          <w:sz w:val="21"/>
          <w:szCs w:val="21"/>
        </w:rPr>
        <w:t xml:space="preserve"> es un programa </w:t>
      </w:r>
      <w:r w:rsidR="004A6464">
        <w:rPr>
          <w:rFonts w:ascii="Abadi" w:hAnsi="Abadi"/>
          <w:sz w:val="21"/>
          <w:szCs w:val="21"/>
        </w:rPr>
        <w:t>cuya aplicación data</w:t>
      </w:r>
      <w:r w:rsidRPr="00D031B8">
        <w:rPr>
          <w:rFonts w:ascii="Abadi" w:hAnsi="Abadi"/>
          <w:sz w:val="21"/>
          <w:szCs w:val="21"/>
        </w:rPr>
        <w:t xml:space="preserve"> del ejercicio </w:t>
      </w:r>
      <w:r w:rsidR="004A6464">
        <w:rPr>
          <w:rFonts w:ascii="Abadi" w:hAnsi="Abadi"/>
          <w:sz w:val="21"/>
          <w:szCs w:val="21"/>
        </w:rPr>
        <w:t>2020,</w:t>
      </w:r>
      <w:r w:rsidRPr="00D031B8">
        <w:rPr>
          <w:rFonts w:ascii="Abadi" w:hAnsi="Abadi"/>
          <w:sz w:val="21"/>
          <w:szCs w:val="21"/>
        </w:rPr>
        <w:t xml:space="preserve"> presupuestado en </w:t>
      </w:r>
      <w:r w:rsidR="004A6464">
        <w:rPr>
          <w:rFonts w:ascii="Abadi" w:hAnsi="Abadi"/>
          <w:sz w:val="21"/>
          <w:szCs w:val="21"/>
        </w:rPr>
        <w:t>quo de</w:t>
      </w:r>
      <w:r w:rsidRPr="00D031B8">
        <w:rPr>
          <w:rFonts w:ascii="Abadi" w:hAnsi="Abadi"/>
          <w:sz w:val="21"/>
          <w:szCs w:val="21"/>
        </w:rPr>
        <w:t xml:space="preserve"> inversión y, sobre todo, con reglas de operación. </w:t>
      </w:r>
    </w:p>
    <w:p w14:paraId="348AF815" w14:textId="77777777" w:rsidR="004A6464" w:rsidRDefault="004A6464" w:rsidP="009F3AB9">
      <w:pPr>
        <w:ind w:firstLine="709"/>
        <w:jc w:val="both"/>
        <w:rPr>
          <w:rFonts w:ascii="Abadi" w:hAnsi="Abadi"/>
          <w:sz w:val="21"/>
          <w:szCs w:val="21"/>
        </w:rPr>
      </w:pPr>
    </w:p>
    <w:p w14:paraId="1126852D" w14:textId="703009A9" w:rsidR="009F4784" w:rsidRDefault="00D031B8" w:rsidP="009F3AB9">
      <w:pPr>
        <w:ind w:firstLine="709"/>
        <w:jc w:val="both"/>
        <w:rPr>
          <w:rFonts w:ascii="Abadi" w:hAnsi="Abadi"/>
          <w:sz w:val="21"/>
          <w:szCs w:val="21"/>
        </w:rPr>
      </w:pPr>
      <w:r w:rsidRPr="00D031B8">
        <w:rPr>
          <w:rFonts w:ascii="Abadi" w:hAnsi="Abadi"/>
          <w:sz w:val="21"/>
          <w:szCs w:val="21"/>
        </w:rPr>
        <w:t>No se confunda</w:t>
      </w:r>
      <w:r w:rsidR="004A6464">
        <w:rPr>
          <w:rFonts w:ascii="Abadi" w:hAnsi="Abadi"/>
          <w:sz w:val="21"/>
          <w:szCs w:val="21"/>
        </w:rPr>
        <w:t>n,</w:t>
      </w:r>
      <w:r w:rsidRPr="00D031B8">
        <w:rPr>
          <w:rFonts w:ascii="Abadi" w:hAnsi="Abadi"/>
          <w:sz w:val="21"/>
          <w:szCs w:val="21"/>
        </w:rPr>
        <w:t xml:space="preserve"> en el Estado no nos cayó como anillo al dedo </w:t>
      </w:r>
      <w:r w:rsidR="004A6464">
        <w:rPr>
          <w:rFonts w:ascii="Abadi" w:hAnsi="Abadi"/>
          <w:sz w:val="21"/>
          <w:szCs w:val="21"/>
        </w:rPr>
        <w:t>e</w:t>
      </w:r>
      <w:r w:rsidRPr="00D031B8">
        <w:rPr>
          <w:rFonts w:ascii="Abadi" w:hAnsi="Abadi"/>
          <w:sz w:val="21"/>
          <w:szCs w:val="21"/>
        </w:rPr>
        <w:t>sta pandemia, a diferencia del Gobierno federal</w:t>
      </w:r>
      <w:r w:rsidR="004A6464">
        <w:rPr>
          <w:rFonts w:ascii="Abadi" w:hAnsi="Abadi"/>
          <w:sz w:val="21"/>
          <w:szCs w:val="21"/>
        </w:rPr>
        <w:t>, a</w:t>
      </w:r>
      <w:r w:rsidRPr="00D031B8">
        <w:rPr>
          <w:rFonts w:ascii="Abadi" w:hAnsi="Abadi"/>
          <w:sz w:val="21"/>
          <w:szCs w:val="21"/>
        </w:rPr>
        <w:t xml:space="preserve">quí si nos </w:t>
      </w:r>
      <w:r w:rsidR="004A6464">
        <w:rPr>
          <w:rFonts w:ascii="Abadi" w:hAnsi="Abadi"/>
          <w:sz w:val="21"/>
          <w:szCs w:val="21"/>
        </w:rPr>
        <w:lastRenderedPageBreak/>
        <w:t>preocupamos</w:t>
      </w:r>
      <w:r w:rsidRPr="00D031B8">
        <w:rPr>
          <w:rFonts w:ascii="Abadi" w:hAnsi="Abadi"/>
          <w:sz w:val="21"/>
          <w:szCs w:val="21"/>
        </w:rPr>
        <w:t xml:space="preserve"> por los ciudadanos</w:t>
      </w:r>
      <w:r w:rsidR="004A6464">
        <w:rPr>
          <w:rFonts w:ascii="Abadi" w:hAnsi="Abadi"/>
          <w:sz w:val="21"/>
          <w:szCs w:val="21"/>
        </w:rPr>
        <w:t>,</w:t>
      </w:r>
      <w:r w:rsidRPr="00D031B8">
        <w:rPr>
          <w:rFonts w:ascii="Abadi" w:hAnsi="Abadi"/>
          <w:sz w:val="21"/>
          <w:szCs w:val="21"/>
        </w:rPr>
        <w:t xml:space="preserve"> es por eso </w:t>
      </w:r>
      <w:proofErr w:type="gramStart"/>
      <w:r w:rsidRPr="00D031B8">
        <w:rPr>
          <w:rFonts w:ascii="Abadi" w:hAnsi="Abadi"/>
          <w:sz w:val="21"/>
          <w:szCs w:val="21"/>
        </w:rPr>
        <w:t>que</w:t>
      </w:r>
      <w:proofErr w:type="gramEnd"/>
      <w:r w:rsidRPr="00D031B8">
        <w:rPr>
          <w:rFonts w:ascii="Abadi" w:hAnsi="Abadi"/>
          <w:sz w:val="21"/>
          <w:szCs w:val="21"/>
        </w:rPr>
        <w:t xml:space="preserve"> aquí en </w:t>
      </w:r>
      <w:r w:rsidR="004A6464">
        <w:rPr>
          <w:rFonts w:ascii="Abadi" w:hAnsi="Abadi"/>
          <w:sz w:val="21"/>
          <w:szCs w:val="21"/>
        </w:rPr>
        <w:t>Guanajuato,</w:t>
      </w:r>
      <w:r w:rsidRPr="00D031B8">
        <w:rPr>
          <w:rFonts w:ascii="Abadi" w:hAnsi="Abadi"/>
          <w:sz w:val="21"/>
          <w:szCs w:val="21"/>
        </w:rPr>
        <w:t xml:space="preserve"> los programas sociales, claro que se llevan a cabo</w:t>
      </w:r>
      <w:r w:rsidR="004A6464">
        <w:rPr>
          <w:rFonts w:ascii="Abadi" w:hAnsi="Abadi"/>
          <w:sz w:val="21"/>
          <w:szCs w:val="21"/>
        </w:rPr>
        <w:t xml:space="preserve"> y se ejecutan a</w:t>
      </w:r>
      <w:r w:rsidRPr="00D031B8">
        <w:rPr>
          <w:rFonts w:ascii="Abadi" w:hAnsi="Abadi"/>
          <w:sz w:val="21"/>
          <w:szCs w:val="21"/>
        </w:rPr>
        <w:t>pegados a las normas y se pueden verificar perfectamente</w:t>
      </w:r>
      <w:r w:rsidR="004A6464">
        <w:rPr>
          <w:rFonts w:ascii="Abadi" w:hAnsi="Abadi"/>
          <w:sz w:val="21"/>
          <w:szCs w:val="21"/>
        </w:rPr>
        <w:t xml:space="preserve"> y evaluar</w:t>
      </w:r>
      <w:r w:rsidRPr="00D031B8">
        <w:rPr>
          <w:rFonts w:ascii="Abadi" w:hAnsi="Abadi"/>
          <w:sz w:val="21"/>
          <w:szCs w:val="21"/>
        </w:rPr>
        <w:t xml:space="preserve"> a través de las auditorías a la cuenta pública </w:t>
      </w:r>
      <w:r w:rsidR="004A6464">
        <w:rPr>
          <w:rFonts w:ascii="Abadi" w:hAnsi="Abadi"/>
          <w:sz w:val="21"/>
          <w:szCs w:val="21"/>
        </w:rPr>
        <w:t>d</w:t>
      </w:r>
      <w:r w:rsidRPr="00D031B8">
        <w:rPr>
          <w:rFonts w:ascii="Abadi" w:hAnsi="Abadi"/>
          <w:sz w:val="21"/>
          <w:szCs w:val="21"/>
        </w:rPr>
        <w:t>el ejercicio</w:t>
      </w:r>
      <w:r w:rsidR="004A6464">
        <w:rPr>
          <w:rFonts w:ascii="Abadi" w:hAnsi="Abadi"/>
          <w:sz w:val="21"/>
          <w:szCs w:val="21"/>
        </w:rPr>
        <w:t xml:space="preserve"> fiscal</w:t>
      </w:r>
      <w:r w:rsidRPr="00D031B8">
        <w:rPr>
          <w:rFonts w:ascii="Abadi" w:hAnsi="Abadi"/>
          <w:sz w:val="21"/>
          <w:szCs w:val="21"/>
        </w:rPr>
        <w:t xml:space="preserve"> que corresponda</w:t>
      </w:r>
      <w:r w:rsidR="004A6464">
        <w:rPr>
          <w:rFonts w:ascii="Abadi" w:hAnsi="Abadi"/>
          <w:sz w:val="21"/>
          <w:szCs w:val="21"/>
        </w:rPr>
        <w:t>,</w:t>
      </w:r>
      <w:r w:rsidRPr="00D031B8">
        <w:rPr>
          <w:rFonts w:ascii="Abadi" w:hAnsi="Abadi"/>
          <w:sz w:val="21"/>
          <w:szCs w:val="21"/>
        </w:rPr>
        <w:t xml:space="preserve"> sin ninguna </w:t>
      </w:r>
      <w:r w:rsidR="004A6464">
        <w:rPr>
          <w:rFonts w:ascii="Abadi" w:hAnsi="Abadi"/>
          <w:sz w:val="21"/>
          <w:szCs w:val="21"/>
        </w:rPr>
        <w:t xml:space="preserve">opacidad. Opacidad, incongruencia en hipocresía la </w:t>
      </w:r>
      <w:r w:rsidRPr="00D031B8">
        <w:rPr>
          <w:rFonts w:ascii="Abadi" w:hAnsi="Abadi"/>
          <w:sz w:val="21"/>
          <w:szCs w:val="21"/>
        </w:rPr>
        <w:t xml:space="preserve">de </w:t>
      </w:r>
      <w:r w:rsidR="004A6464">
        <w:rPr>
          <w:rFonts w:ascii="Abadi" w:hAnsi="Abadi"/>
          <w:sz w:val="21"/>
          <w:szCs w:val="21"/>
        </w:rPr>
        <w:t>M</w:t>
      </w:r>
      <w:r w:rsidRPr="00D031B8">
        <w:rPr>
          <w:rFonts w:ascii="Abadi" w:hAnsi="Abadi"/>
          <w:sz w:val="21"/>
          <w:szCs w:val="21"/>
        </w:rPr>
        <w:t>orena</w:t>
      </w:r>
      <w:r w:rsidR="004A6464">
        <w:rPr>
          <w:rFonts w:ascii="Abadi" w:hAnsi="Abadi"/>
          <w:sz w:val="21"/>
          <w:szCs w:val="21"/>
        </w:rPr>
        <w:t>,</w:t>
      </w:r>
      <w:r w:rsidRPr="00D031B8">
        <w:rPr>
          <w:rFonts w:ascii="Abadi" w:hAnsi="Abadi"/>
          <w:sz w:val="21"/>
          <w:szCs w:val="21"/>
        </w:rPr>
        <w:t xml:space="preserve"> que </w:t>
      </w:r>
      <w:r w:rsidR="004A6464">
        <w:rPr>
          <w:rFonts w:ascii="Abadi" w:hAnsi="Abadi"/>
          <w:sz w:val="21"/>
          <w:szCs w:val="21"/>
        </w:rPr>
        <w:t xml:space="preserve">bajo el falso argumento de llevar </w:t>
      </w:r>
      <w:r w:rsidRPr="00D031B8">
        <w:rPr>
          <w:rFonts w:ascii="Abadi" w:hAnsi="Abadi"/>
          <w:sz w:val="21"/>
          <w:szCs w:val="21"/>
        </w:rPr>
        <w:t>de manera directa los apoyo</w:t>
      </w:r>
      <w:r w:rsidR="009F4784">
        <w:rPr>
          <w:rFonts w:ascii="Abadi" w:hAnsi="Abadi"/>
          <w:sz w:val="21"/>
          <w:szCs w:val="21"/>
        </w:rPr>
        <w:t>s</w:t>
      </w:r>
      <w:r w:rsidR="004A6464">
        <w:rPr>
          <w:rFonts w:ascii="Abadi" w:hAnsi="Abadi"/>
          <w:sz w:val="21"/>
          <w:szCs w:val="21"/>
        </w:rPr>
        <w:t>, des</w:t>
      </w:r>
      <w:r w:rsidRPr="00D031B8">
        <w:rPr>
          <w:rFonts w:ascii="Abadi" w:hAnsi="Abadi"/>
          <w:sz w:val="21"/>
          <w:szCs w:val="21"/>
        </w:rPr>
        <w:t>parecieron fondo</w:t>
      </w:r>
      <w:r w:rsidR="004A6464">
        <w:rPr>
          <w:rFonts w:ascii="Abadi" w:hAnsi="Abadi"/>
          <w:sz w:val="21"/>
          <w:szCs w:val="21"/>
        </w:rPr>
        <w:t>s</w:t>
      </w:r>
      <w:r w:rsidRPr="00D031B8">
        <w:rPr>
          <w:rFonts w:ascii="Abadi" w:hAnsi="Abadi"/>
          <w:sz w:val="21"/>
          <w:szCs w:val="21"/>
        </w:rPr>
        <w:t>, fideicomiso</w:t>
      </w:r>
      <w:r w:rsidR="004A6464">
        <w:rPr>
          <w:rFonts w:ascii="Abadi" w:hAnsi="Abadi"/>
          <w:sz w:val="21"/>
          <w:szCs w:val="21"/>
        </w:rPr>
        <w:t>s</w:t>
      </w:r>
      <w:r w:rsidRPr="00D031B8">
        <w:rPr>
          <w:rFonts w:ascii="Abadi" w:hAnsi="Abadi"/>
          <w:sz w:val="21"/>
          <w:szCs w:val="21"/>
        </w:rPr>
        <w:t xml:space="preserve"> y nadie sabe de qué manera,</w:t>
      </w:r>
      <w:r w:rsidR="004A6464">
        <w:rPr>
          <w:rFonts w:ascii="Abadi" w:hAnsi="Abadi"/>
          <w:sz w:val="21"/>
          <w:szCs w:val="21"/>
        </w:rPr>
        <w:t xml:space="preserve"> en</w:t>
      </w:r>
      <w:r w:rsidRPr="00D031B8">
        <w:rPr>
          <w:rFonts w:ascii="Abadi" w:hAnsi="Abadi"/>
          <w:sz w:val="21"/>
          <w:szCs w:val="21"/>
        </w:rPr>
        <w:t xml:space="preserve"> qué tiempo</w:t>
      </w:r>
      <w:r w:rsidR="004A6464">
        <w:rPr>
          <w:rFonts w:ascii="Abadi" w:hAnsi="Abadi"/>
          <w:sz w:val="21"/>
          <w:szCs w:val="21"/>
        </w:rPr>
        <w:t xml:space="preserve">s, a </w:t>
      </w:r>
      <w:r w:rsidR="00CA527A">
        <w:rPr>
          <w:rFonts w:ascii="Abadi" w:hAnsi="Abadi"/>
          <w:sz w:val="21"/>
          <w:szCs w:val="21"/>
        </w:rPr>
        <w:t>quienes,</w:t>
      </w:r>
      <w:r w:rsidRPr="00D031B8">
        <w:rPr>
          <w:rFonts w:ascii="Abadi" w:hAnsi="Abadi"/>
          <w:sz w:val="21"/>
          <w:szCs w:val="21"/>
        </w:rPr>
        <w:t xml:space="preserve"> y qué cantidades son entregad</w:t>
      </w:r>
      <w:r w:rsidR="004A6464">
        <w:rPr>
          <w:rFonts w:ascii="Abadi" w:hAnsi="Abadi"/>
          <w:sz w:val="21"/>
          <w:szCs w:val="21"/>
        </w:rPr>
        <w:t>as</w:t>
      </w:r>
      <w:r w:rsidR="009F4784">
        <w:rPr>
          <w:rFonts w:ascii="Abadi" w:hAnsi="Abadi"/>
          <w:sz w:val="21"/>
          <w:szCs w:val="21"/>
        </w:rPr>
        <w:t>, ¿</w:t>
      </w:r>
      <w:r w:rsidRPr="00D031B8">
        <w:rPr>
          <w:rFonts w:ascii="Abadi" w:hAnsi="Abadi"/>
          <w:sz w:val="21"/>
          <w:szCs w:val="21"/>
        </w:rPr>
        <w:t xml:space="preserve">pues no exigen transparencia </w:t>
      </w:r>
      <w:r w:rsidR="009F4784">
        <w:rPr>
          <w:rFonts w:ascii="Abadi" w:hAnsi="Abadi"/>
          <w:sz w:val="21"/>
          <w:szCs w:val="21"/>
        </w:rPr>
        <w:t>e</w:t>
      </w:r>
      <w:r w:rsidRPr="00D031B8">
        <w:rPr>
          <w:rFonts w:ascii="Abadi" w:hAnsi="Abadi"/>
          <w:sz w:val="21"/>
          <w:szCs w:val="21"/>
        </w:rPr>
        <w:t>ntonces</w:t>
      </w:r>
      <w:r w:rsidR="009F4784">
        <w:rPr>
          <w:rFonts w:ascii="Abadi" w:hAnsi="Abadi"/>
          <w:sz w:val="21"/>
          <w:szCs w:val="21"/>
        </w:rPr>
        <w:t>?</w:t>
      </w:r>
      <w:r w:rsidRPr="00D031B8">
        <w:rPr>
          <w:rFonts w:ascii="Abadi" w:hAnsi="Abadi"/>
          <w:sz w:val="21"/>
          <w:szCs w:val="21"/>
        </w:rPr>
        <w:t xml:space="preserve"> </w:t>
      </w:r>
      <w:r w:rsidR="009F4784">
        <w:rPr>
          <w:rFonts w:ascii="Abadi" w:hAnsi="Abadi"/>
          <w:sz w:val="21"/>
          <w:szCs w:val="21"/>
        </w:rPr>
        <w:t>¿</w:t>
      </w:r>
      <w:r w:rsidRPr="00D031B8">
        <w:rPr>
          <w:rFonts w:ascii="Abadi" w:hAnsi="Abadi"/>
          <w:sz w:val="21"/>
          <w:szCs w:val="21"/>
        </w:rPr>
        <w:t>son o no son</w:t>
      </w:r>
      <w:r w:rsidR="009F4784">
        <w:rPr>
          <w:rFonts w:ascii="Abadi" w:hAnsi="Abadi"/>
          <w:sz w:val="21"/>
          <w:szCs w:val="21"/>
        </w:rPr>
        <w:t>?</w:t>
      </w:r>
    </w:p>
    <w:p w14:paraId="797447A9" w14:textId="77777777" w:rsidR="009F4784" w:rsidRDefault="009F4784" w:rsidP="009F3AB9">
      <w:pPr>
        <w:ind w:firstLine="709"/>
        <w:jc w:val="both"/>
        <w:rPr>
          <w:rFonts w:ascii="Abadi" w:hAnsi="Abadi"/>
          <w:sz w:val="21"/>
          <w:szCs w:val="21"/>
        </w:rPr>
      </w:pPr>
    </w:p>
    <w:p w14:paraId="25E0AFFB" w14:textId="77777777" w:rsidR="009F4784" w:rsidRDefault="009F4784" w:rsidP="009F4784">
      <w:pPr>
        <w:ind w:firstLine="709"/>
        <w:jc w:val="both"/>
        <w:rPr>
          <w:rFonts w:ascii="Abadi" w:hAnsi="Abadi"/>
          <w:sz w:val="21"/>
          <w:szCs w:val="21"/>
        </w:rPr>
      </w:pPr>
      <w:r>
        <w:rPr>
          <w:rFonts w:ascii="Abadi" w:hAnsi="Abadi"/>
          <w:sz w:val="21"/>
          <w:szCs w:val="21"/>
        </w:rPr>
        <w:t>Quizás sus dudas se originan de la vieja frase “como viven, juzgan o, el león cree que todos son, de su condición. P</w:t>
      </w:r>
      <w:r w:rsidR="00D031B8" w:rsidRPr="00D031B8">
        <w:rPr>
          <w:rFonts w:ascii="Abadi" w:hAnsi="Abadi"/>
          <w:sz w:val="21"/>
          <w:szCs w:val="21"/>
        </w:rPr>
        <w:t>ero</w:t>
      </w:r>
      <w:r>
        <w:rPr>
          <w:rFonts w:ascii="Abadi" w:hAnsi="Abadi"/>
          <w:sz w:val="21"/>
          <w:szCs w:val="21"/>
        </w:rPr>
        <w:t>,</w:t>
      </w:r>
      <w:r w:rsidR="00D031B8" w:rsidRPr="00D031B8">
        <w:rPr>
          <w:rFonts w:ascii="Abadi" w:hAnsi="Abadi"/>
          <w:sz w:val="21"/>
          <w:szCs w:val="21"/>
        </w:rPr>
        <w:t xml:space="preserve"> la verdad siempre sale a flote y la ciudadanía está comprobando que esa renovación moral </w:t>
      </w:r>
      <w:r>
        <w:rPr>
          <w:rFonts w:ascii="Abadi" w:hAnsi="Abadi"/>
          <w:sz w:val="21"/>
          <w:szCs w:val="21"/>
        </w:rPr>
        <w:t>que tanto pregonaron</w:t>
      </w:r>
      <w:r w:rsidR="00D031B8" w:rsidRPr="00D031B8">
        <w:rPr>
          <w:rFonts w:ascii="Abadi" w:hAnsi="Abadi"/>
          <w:sz w:val="21"/>
          <w:szCs w:val="21"/>
        </w:rPr>
        <w:t>, es</w:t>
      </w:r>
      <w:r>
        <w:rPr>
          <w:rFonts w:ascii="Abadi" w:hAnsi="Abadi"/>
          <w:sz w:val="21"/>
          <w:szCs w:val="21"/>
        </w:rPr>
        <w:t xml:space="preserve"> </w:t>
      </w:r>
      <w:r w:rsidR="00D031B8" w:rsidRPr="00D031B8">
        <w:rPr>
          <w:rFonts w:ascii="Abadi" w:hAnsi="Abadi"/>
          <w:sz w:val="21"/>
          <w:szCs w:val="21"/>
        </w:rPr>
        <w:t>t</w:t>
      </w:r>
      <w:r>
        <w:rPr>
          <w:rFonts w:ascii="Abadi" w:hAnsi="Abadi"/>
          <w:sz w:val="21"/>
          <w:szCs w:val="21"/>
        </w:rPr>
        <w:t>a</w:t>
      </w:r>
      <w:r w:rsidR="00D031B8" w:rsidRPr="00D031B8">
        <w:rPr>
          <w:rFonts w:ascii="Abadi" w:hAnsi="Abadi"/>
          <w:sz w:val="21"/>
          <w:szCs w:val="21"/>
        </w:rPr>
        <w:t>n vac</w:t>
      </w:r>
      <w:r>
        <w:rPr>
          <w:rFonts w:ascii="Abadi" w:hAnsi="Abadi"/>
          <w:sz w:val="21"/>
          <w:szCs w:val="21"/>
        </w:rPr>
        <w:t>ía e inexistente c</w:t>
      </w:r>
      <w:r w:rsidR="00D031B8" w:rsidRPr="00D031B8">
        <w:rPr>
          <w:rFonts w:ascii="Abadi" w:hAnsi="Abadi"/>
          <w:sz w:val="21"/>
          <w:szCs w:val="21"/>
        </w:rPr>
        <w:t>ómo su realidad</w:t>
      </w:r>
      <w:r>
        <w:rPr>
          <w:rFonts w:ascii="Abadi" w:hAnsi="Abadi"/>
          <w:sz w:val="21"/>
          <w:szCs w:val="21"/>
        </w:rPr>
        <w:t>, pues otra</w:t>
      </w:r>
      <w:r w:rsidR="00D031B8" w:rsidRPr="00D031B8">
        <w:rPr>
          <w:rFonts w:ascii="Abadi" w:hAnsi="Abadi"/>
          <w:sz w:val="21"/>
          <w:szCs w:val="21"/>
        </w:rPr>
        <w:t xml:space="preserve"> prueba de las mentiras que le</w:t>
      </w:r>
      <w:r>
        <w:rPr>
          <w:rFonts w:ascii="Abadi" w:hAnsi="Abadi"/>
          <w:sz w:val="21"/>
          <w:szCs w:val="21"/>
        </w:rPr>
        <w:t>s</w:t>
      </w:r>
      <w:r w:rsidR="00D031B8" w:rsidRPr="00D031B8">
        <w:rPr>
          <w:rFonts w:ascii="Abadi" w:hAnsi="Abadi"/>
          <w:sz w:val="21"/>
          <w:szCs w:val="21"/>
        </w:rPr>
        <w:t xml:space="preserve"> revis</w:t>
      </w:r>
      <w:r>
        <w:rPr>
          <w:rFonts w:ascii="Abadi" w:hAnsi="Abadi"/>
          <w:sz w:val="21"/>
          <w:szCs w:val="21"/>
        </w:rPr>
        <w:t>t</w:t>
      </w:r>
      <w:r w:rsidR="00D031B8" w:rsidRPr="00D031B8">
        <w:rPr>
          <w:rFonts w:ascii="Abadi" w:hAnsi="Abadi"/>
          <w:sz w:val="21"/>
          <w:szCs w:val="21"/>
        </w:rPr>
        <w:t>e en su lenta transformación</w:t>
      </w:r>
      <w:r>
        <w:rPr>
          <w:rFonts w:ascii="Abadi" w:hAnsi="Abadi"/>
          <w:sz w:val="21"/>
          <w:szCs w:val="21"/>
        </w:rPr>
        <w:t>, es</w:t>
      </w:r>
      <w:r w:rsidR="00D031B8" w:rsidRPr="00D031B8">
        <w:rPr>
          <w:rFonts w:ascii="Abadi" w:hAnsi="Abadi"/>
          <w:sz w:val="21"/>
          <w:szCs w:val="21"/>
        </w:rPr>
        <w:t xml:space="preserve"> la resolución de la Sala Superior del Tribunal Electoral del Poder Judicial de la Federación, en la </w:t>
      </w:r>
      <w:r>
        <w:rPr>
          <w:rFonts w:ascii="Abadi" w:hAnsi="Abadi"/>
          <w:sz w:val="21"/>
          <w:szCs w:val="21"/>
        </w:rPr>
        <w:t>cual determinó que,</w:t>
      </w:r>
      <w:r w:rsidR="00D031B8" w:rsidRPr="00D031B8">
        <w:rPr>
          <w:rFonts w:ascii="Abadi" w:hAnsi="Abadi"/>
          <w:sz w:val="21"/>
          <w:szCs w:val="21"/>
        </w:rPr>
        <w:t xml:space="preserve"> el evento del presidente Andrés Manuel López Obrador del pasado treinta de marzo de</w:t>
      </w:r>
      <w:r>
        <w:rPr>
          <w:rFonts w:ascii="Abadi" w:hAnsi="Abadi"/>
          <w:sz w:val="21"/>
          <w:szCs w:val="21"/>
        </w:rPr>
        <w:t>nomin</w:t>
      </w:r>
      <w:r w:rsidR="00D031B8" w:rsidRPr="00D031B8">
        <w:rPr>
          <w:rFonts w:ascii="Abadi" w:hAnsi="Abadi"/>
          <w:sz w:val="21"/>
          <w:szCs w:val="21"/>
        </w:rPr>
        <w:t>ado</w:t>
      </w:r>
      <w:r>
        <w:rPr>
          <w:rFonts w:ascii="Abadi" w:hAnsi="Abadi"/>
          <w:sz w:val="21"/>
          <w:szCs w:val="21"/>
        </w:rPr>
        <w:t>,</w:t>
      </w:r>
      <w:r w:rsidR="00D031B8" w:rsidRPr="00D031B8">
        <w:rPr>
          <w:rFonts w:ascii="Abadi" w:hAnsi="Abadi"/>
          <w:sz w:val="21"/>
          <w:szCs w:val="21"/>
        </w:rPr>
        <w:t xml:space="preserve"> primero</w:t>
      </w:r>
      <w:r>
        <w:rPr>
          <w:rFonts w:ascii="Abadi" w:hAnsi="Abadi"/>
          <w:sz w:val="21"/>
          <w:szCs w:val="21"/>
        </w:rPr>
        <w:t>s 100</w:t>
      </w:r>
      <w:r w:rsidR="00D031B8" w:rsidRPr="00D031B8">
        <w:rPr>
          <w:rFonts w:ascii="Abadi" w:hAnsi="Abadi"/>
          <w:sz w:val="21"/>
          <w:szCs w:val="21"/>
        </w:rPr>
        <w:t xml:space="preserve"> </w:t>
      </w:r>
      <w:r>
        <w:rPr>
          <w:rFonts w:ascii="Abadi" w:hAnsi="Abadi"/>
          <w:sz w:val="21"/>
          <w:szCs w:val="21"/>
        </w:rPr>
        <w:t>dí</w:t>
      </w:r>
      <w:r w:rsidR="00D031B8" w:rsidRPr="00D031B8">
        <w:rPr>
          <w:rFonts w:ascii="Abadi" w:hAnsi="Abadi"/>
          <w:sz w:val="21"/>
          <w:szCs w:val="21"/>
        </w:rPr>
        <w:t>a</w:t>
      </w:r>
      <w:r>
        <w:rPr>
          <w:rFonts w:ascii="Abadi" w:hAnsi="Abadi"/>
          <w:sz w:val="21"/>
          <w:szCs w:val="21"/>
        </w:rPr>
        <w:t>s</w:t>
      </w:r>
      <w:r w:rsidR="00D031B8" w:rsidRPr="00D031B8">
        <w:rPr>
          <w:rFonts w:ascii="Abadi" w:hAnsi="Abadi"/>
          <w:sz w:val="21"/>
          <w:szCs w:val="21"/>
        </w:rPr>
        <w:t xml:space="preserve"> del tercer año de Gobierno</w:t>
      </w:r>
      <w:r>
        <w:rPr>
          <w:rFonts w:ascii="Abadi" w:hAnsi="Abadi"/>
          <w:sz w:val="21"/>
          <w:szCs w:val="21"/>
        </w:rPr>
        <w:t>,</w:t>
      </w:r>
      <w:r w:rsidR="00D031B8" w:rsidRPr="00D031B8">
        <w:rPr>
          <w:rFonts w:ascii="Abadi" w:hAnsi="Abadi"/>
          <w:sz w:val="21"/>
          <w:szCs w:val="21"/>
        </w:rPr>
        <w:t xml:space="preserve"> llevado a cabo en Palacio Nacional</w:t>
      </w:r>
      <w:r>
        <w:rPr>
          <w:rFonts w:ascii="Abadi" w:hAnsi="Abadi"/>
          <w:sz w:val="21"/>
          <w:szCs w:val="21"/>
        </w:rPr>
        <w:t>, s</w:t>
      </w:r>
      <w:r w:rsidR="00D031B8" w:rsidRPr="00D031B8">
        <w:rPr>
          <w:rFonts w:ascii="Abadi" w:hAnsi="Abadi"/>
          <w:sz w:val="21"/>
          <w:szCs w:val="21"/>
        </w:rPr>
        <w:t>i consigo yo propaganda gubernamental personalizada</w:t>
      </w:r>
      <w:r>
        <w:rPr>
          <w:rFonts w:ascii="Abadi" w:hAnsi="Abadi"/>
          <w:sz w:val="21"/>
          <w:szCs w:val="21"/>
        </w:rPr>
        <w:t>,</w:t>
      </w:r>
      <w:r w:rsidR="00D031B8" w:rsidRPr="00D031B8">
        <w:rPr>
          <w:rFonts w:ascii="Abadi" w:hAnsi="Abadi"/>
          <w:sz w:val="21"/>
          <w:szCs w:val="21"/>
        </w:rPr>
        <w:t xml:space="preserve"> con ello</w:t>
      </w:r>
      <w:r>
        <w:rPr>
          <w:rFonts w:ascii="Abadi" w:hAnsi="Abadi"/>
          <w:sz w:val="21"/>
          <w:szCs w:val="21"/>
        </w:rPr>
        <w:t xml:space="preserve"> se determinó</w:t>
      </w:r>
      <w:r w:rsidR="00D031B8" w:rsidRPr="00D031B8">
        <w:rPr>
          <w:rFonts w:ascii="Abadi" w:hAnsi="Abadi"/>
          <w:sz w:val="21"/>
          <w:szCs w:val="21"/>
        </w:rPr>
        <w:t xml:space="preserve"> revocar la decisión de la Sala regional especializad</w:t>
      </w:r>
      <w:r>
        <w:rPr>
          <w:rFonts w:ascii="Abadi" w:hAnsi="Abadi"/>
          <w:sz w:val="21"/>
          <w:szCs w:val="21"/>
        </w:rPr>
        <w:t>a</w:t>
      </w:r>
      <w:r w:rsidR="00D031B8" w:rsidRPr="00D031B8">
        <w:rPr>
          <w:rFonts w:ascii="Abadi" w:hAnsi="Abadi"/>
          <w:sz w:val="21"/>
          <w:szCs w:val="21"/>
        </w:rPr>
        <w:t xml:space="preserve"> del Tribunal Electoral del Poder Judicial de la Federación por unanimidad de voto</w:t>
      </w:r>
      <w:r>
        <w:rPr>
          <w:rFonts w:ascii="Abadi" w:hAnsi="Abadi"/>
          <w:sz w:val="21"/>
          <w:szCs w:val="21"/>
        </w:rPr>
        <w:t>s</w:t>
      </w:r>
      <w:r w:rsidR="00D031B8" w:rsidRPr="00D031B8">
        <w:rPr>
          <w:rFonts w:ascii="Abadi" w:hAnsi="Abadi"/>
          <w:sz w:val="21"/>
          <w:szCs w:val="21"/>
        </w:rPr>
        <w:t xml:space="preserve">, </w:t>
      </w:r>
      <w:r>
        <w:rPr>
          <w:rFonts w:ascii="Abadi" w:hAnsi="Abadi"/>
          <w:sz w:val="21"/>
          <w:szCs w:val="21"/>
        </w:rPr>
        <w:t xml:space="preserve">óiganlo </w:t>
      </w:r>
      <w:r w:rsidR="00D031B8" w:rsidRPr="00D031B8">
        <w:rPr>
          <w:rFonts w:ascii="Abadi" w:hAnsi="Abadi"/>
          <w:sz w:val="21"/>
          <w:szCs w:val="21"/>
        </w:rPr>
        <w:t>bien</w:t>
      </w:r>
      <w:r>
        <w:rPr>
          <w:rFonts w:ascii="Abadi" w:hAnsi="Abadi"/>
          <w:sz w:val="21"/>
          <w:szCs w:val="21"/>
        </w:rPr>
        <w:t>,</w:t>
      </w:r>
      <w:r w:rsidR="00D031B8" w:rsidRPr="00D031B8">
        <w:rPr>
          <w:rFonts w:ascii="Abadi" w:hAnsi="Abadi"/>
          <w:sz w:val="21"/>
          <w:szCs w:val="21"/>
        </w:rPr>
        <w:t xml:space="preserve"> por unanimidad</w:t>
      </w:r>
      <w:r>
        <w:rPr>
          <w:rFonts w:ascii="Abadi" w:hAnsi="Abadi"/>
          <w:sz w:val="21"/>
          <w:szCs w:val="21"/>
        </w:rPr>
        <w:t>.</w:t>
      </w:r>
    </w:p>
    <w:p w14:paraId="2878A790" w14:textId="77777777" w:rsidR="009F4784" w:rsidRDefault="009F4784" w:rsidP="009F4784">
      <w:pPr>
        <w:ind w:firstLine="709"/>
        <w:jc w:val="both"/>
        <w:rPr>
          <w:rFonts w:ascii="Abadi" w:hAnsi="Abadi"/>
          <w:sz w:val="21"/>
          <w:szCs w:val="21"/>
        </w:rPr>
      </w:pPr>
    </w:p>
    <w:p w14:paraId="50E98C07" w14:textId="0AACDE00" w:rsidR="009F4784" w:rsidRDefault="009F4784" w:rsidP="009F4784">
      <w:pPr>
        <w:ind w:firstLine="709"/>
        <w:jc w:val="both"/>
        <w:rPr>
          <w:rFonts w:ascii="Abadi" w:hAnsi="Abadi"/>
          <w:sz w:val="21"/>
          <w:szCs w:val="21"/>
        </w:rPr>
      </w:pPr>
      <w:r>
        <w:rPr>
          <w:rFonts w:ascii="Abadi" w:hAnsi="Abadi"/>
          <w:sz w:val="21"/>
          <w:szCs w:val="21"/>
        </w:rPr>
        <w:t>S</w:t>
      </w:r>
      <w:r w:rsidR="00D031B8" w:rsidRPr="00D031B8">
        <w:rPr>
          <w:rFonts w:ascii="Abadi" w:hAnsi="Abadi"/>
          <w:sz w:val="21"/>
          <w:szCs w:val="21"/>
        </w:rPr>
        <w:t>e</w:t>
      </w:r>
      <w:r>
        <w:rPr>
          <w:rFonts w:ascii="Abadi" w:hAnsi="Abadi"/>
          <w:sz w:val="21"/>
          <w:szCs w:val="21"/>
        </w:rPr>
        <w:t xml:space="preserve"> propuso</w:t>
      </w:r>
      <w:r w:rsidR="00D031B8" w:rsidRPr="00D031B8">
        <w:rPr>
          <w:rFonts w:ascii="Abadi" w:hAnsi="Abadi"/>
          <w:sz w:val="21"/>
          <w:szCs w:val="21"/>
        </w:rPr>
        <w:t xml:space="preserve"> regresar</w:t>
      </w:r>
      <w:r>
        <w:rPr>
          <w:rFonts w:ascii="Abadi" w:hAnsi="Abadi"/>
          <w:sz w:val="21"/>
          <w:szCs w:val="21"/>
        </w:rPr>
        <w:t xml:space="preserve"> el expediente a</w:t>
      </w:r>
      <w:r w:rsidR="00D031B8" w:rsidRPr="00D031B8">
        <w:rPr>
          <w:rFonts w:ascii="Abadi" w:hAnsi="Abadi"/>
          <w:sz w:val="21"/>
          <w:szCs w:val="21"/>
        </w:rPr>
        <w:t xml:space="preserve"> la sala regional especializada para que emita </w:t>
      </w:r>
      <w:r>
        <w:rPr>
          <w:rFonts w:ascii="Abadi" w:hAnsi="Abadi"/>
          <w:sz w:val="21"/>
          <w:szCs w:val="21"/>
        </w:rPr>
        <w:t>a la brevedad</w:t>
      </w:r>
      <w:r w:rsidR="00D031B8" w:rsidRPr="00D031B8">
        <w:rPr>
          <w:rFonts w:ascii="Abadi" w:hAnsi="Abadi"/>
          <w:sz w:val="21"/>
          <w:szCs w:val="21"/>
        </w:rPr>
        <w:t xml:space="preserve"> una nueva sentencia</w:t>
      </w:r>
      <w:r>
        <w:rPr>
          <w:rFonts w:ascii="Abadi" w:hAnsi="Abadi"/>
          <w:sz w:val="21"/>
          <w:szCs w:val="21"/>
        </w:rPr>
        <w:t>, deslinde</w:t>
      </w:r>
      <w:r w:rsidR="00D031B8" w:rsidRPr="00D031B8">
        <w:rPr>
          <w:rFonts w:ascii="Abadi" w:hAnsi="Abadi"/>
          <w:sz w:val="21"/>
          <w:szCs w:val="21"/>
        </w:rPr>
        <w:t xml:space="preserve"> responsabilidad</w:t>
      </w:r>
      <w:r>
        <w:rPr>
          <w:rFonts w:ascii="Abadi" w:hAnsi="Abadi"/>
          <w:sz w:val="21"/>
          <w:szCs w:val="21"/>
        </w:rPr>
        <w:t>es</w:t>
      </w:r>
      <w:r w:rsidR="00D031B8" w:rsidRPr="00D031B8">
        <w:rPr>
          <w:rFonts w:ascii="Abadi" w:hAnsi="Abadi"/>
          <w:sz w:val="21"/>
          <w:szCs w:val="21"/>
        </w:rPr>
        <w:t xml:space="preserve"> y establezca las consecuencias jurídicas necesarias, incluyendo en su caso, las medidas de no repetición. Solo esperamos que</w:t>
      </w:r>
      <w:r>
        <w:rPr>
          <w:rFonts w:ascii="Abadi" w:hAnsi="Abadi"/>
          <w:sz w:val="21"/>
          <w:szCs w:val="21"/>
        </w:rPr>
        <w:t>,</w:t>
      </w:r>
      <w:r w:rsidR="00D031B8" w:rsidRPr="00D031B8">
        <w:rPr>
          <w:rFonts w:ascii="Abadi" w:hAnsi="Abadi"/>
          <w:sz w:val="21"/>
          <w:szCs w:val="21"/>
        </w:rPr>
        <w:t xml:space="preserve"> por es</w:t>
      </w:r>
      <w:r>
        <w:rPr>
          <w:rFonts w:ascii="Abadi" w:hAnsi="Abadi"/>
          <w:sz w:val="21"/>
          <w:szCs w:val="21"/>
        </w:rPr>
        <w:t>t</w:t>
      </w:r>
      <w:r w:rsidR="00D031B8" w:rsidRPr="00D031B8">
        <w:rPr>
          <w:rFonts w:ascii="Abadi" w:hAnsi="Abadi"/>
          <w:sz w:val="21"/>
          <w:szCs w:val="21"/>
        </w:rPr>
        <w:t>a resolución</w:t>
      </w:r>
      <w:r>
        <w:rPr>
          <w:rFonts w:ascii="Abadi" w:hAnsi="Abadi"/>
          <w:sz w:val="21"/>
          <w:szCs w:val="21"/>
        </w:rPr>
        <w:t>,</w:t>
      </w:r>
      <w:r w:rsidR="00D031B8" w:rsidRPr="00D031B8">
        <w:rPr>
          <w:rFonts w:ascii="Abadi" w:hAnsi="Abadi"/>
          <w:sz w:val="21"/>
          <w:szCs w:val="21"/>
        </w:rPr>
        <w:t xml:space="preserve"> no se </w:t>
      </w:r>
      <w:r>
        <w:rPr>
          <w:rFonts w:ascii="Abadi" w:hAnsi="Abadi"/>
          <w:sz w:val="21"/>
          <w:szCs w:val="21"/>
        </w:rPr>
        <w:t>le ocurra al presidente López,</w:t>
      </w:r>
      <w:r w:rsidR="00D031B8" w:rsidRPr="00D031B8">
        <w:rPr>
          <w:rFonts w:ascii="Abadi" w:hAnsi="Abadi"/>
          <w:sz w:val="21"/>
          <w:szCs w:val="21"/>
        </w:rPr>
        <w:t xml:space="preserve"> también eliminar ese tribunal y a todo aquello que se interponen en su ánimo centralista</w:t>
      </w:r>
      <w:r>
        <w:rPr>
          <w:rFonts w:ascii="Abadi" w:hAnsi="Abadi"/>
          <w:sz w:val="21"/>
          <w:szCs w:val="21"/>
        </w:rPr>
        <w:t>. ¿</w:t>
      </w:r>
      <w:r w:rsidR="00D031B8" w:rsidRPr="00D031B8">
        <w:rPr>
          <w:rFonts w:ascii="Abadi" w:hAnsi="Abadi"/>
          <w:sz w:val="21"/>
          <w:szCs w:val="21"/>
        </w:rPr>
        <w:t>Pues no</w:t>
      </w:r>
      <w:r>
        <w:rPr>
          <w:rFonts w:ascii="Abadi" w:hAnsi="Abadi"/>
          <w:sz w:val="21"/>
          <w:szCs w:val="21"/>
        </w:rPr>
        <w:t xml:space="preserve"> que están a favor de</w:t>
      </w:r>
      <w:r w:rsidR="00D031B8" w:rsidRPr="00D031B8">
        <w:rPr>
          <w:rFonts w:ascii="Abadi" w:hAnsi="Abadi"/>
          <w:sz w:val="21"/>
          <w:szCs w:val="21"/>
        </w:rPr>
        <w:t xml:space="preserve"> la acción y de la libertad de expresión</w:t>
      </w:r>
      <w:r>
        <w:rPr>
          <w:rFonts w:ascii="Abadi" w:hAnsi="Abadi"/>
          <w:sz w:val="21"/>
          <w:szCs w:val="21"/>
        </w:rPr>
        <w:t>?</w:t>
      </w:r>
    </w:p>
    <w:p w14:paraId="68E9E58B" w14:textId="77777777" w:rsidR="009F4784" w:rsidRDefault="009F4784" w:rsidP="009F4784">
      <w:pPr>
        <w:ind w:firstLine="709"/>
        <w:jc w:val="both"/>
        <w:rPr>
          <w:rFonts w:ascii="Abadi" w:hAnsi="Abadi"/>
          <w:sz w:val="21"/>
          <w:szCs w:val="21"/>
        </w:rPr>
      </w:pPr>
    </w:p>
    <w:p w14:paraId="4AB22FAC" w14:textId="55AF27A0" w:rsidR="009F4784" w:rsidRDefault="00D031B8" w:rsidP="009F4784">
      <w:pPr>
        <w:ind w:firstLine="709"/>
        <w:jc w:val="both"/>
        <w:rPr>
          <w:rFonts w:ascii="Abadi" w:hAnsi="Abadi"/>
          <w:sz w:val="21"/>
          <w:szCs w:val="21"/>
        </w:rPr>
      </w:pPr>
      <w:r w:rsidRPr="00D031B8">
        <w:rPr>
          <w:rFonts w:ascii="Abadi" w:hAnsi="Abadi"/>
          <w:sz w:val="21"/>
          <w:szCs w:val="21"/>
        </w:rPr>
        <w:t xml:space="preserve"> Es</w:t>
      </w:r>
      <w:r w:rsidR="009F4784">
        <w:rPr>
          <w:rFonts w:ascii="Abadi" w:hAnsi="Abadi"/>
          <w:sz w:val="21"/>
          <w:szCs w:val="21"/>
        </w:rPr>
        <w:t>t</w:t>
      </w:r>
      <w:r w:rsidRPr="00D031B8">
        <w:rPr>
          <w:rFonts w:ascii="Abadi" w:hAnsi="Abadi"/>
          <w:sz w:val="21"/>
          <w:szCs w:val="21"/>
        </w:rPr>
        <w:t xml:space="preserve">o es una muestra más de su hipocresía </w:t>
      </w:r>
      <w:r w:rsidR="009F4784">
        <w:rPr>
          <w:rFonts w:ascii="Abadi" w:hAnsi="Abadi"/>
          <w:sz w:val="21"/>
          <w:szCs w:val="21"/>
        </w:rPr>
        <w:t>e incongruencia,</w:t>
      </w:r>
      <w:r w:rsidRPr="00D031B8">
        <w:rPr>
          <w:rFonts w:ascii="Abadi" w:hAnsi="Abadi"/>
          <w:sz w:val="21"/>
          <w:szCs w:val="21"/>
        </w:rPr>
        <w:t xml:space="preserve"> Entonce</w:t>
      </w:r>
      <w:r w:rsidR="009F4784">
        <w:rPr>
          <w:rFonts w:ascii="Abadi" w:hAnsi="Abadi"/>
          <w:sz w:val="21"/>
          <w:szCs w:val="21"/>
        </w:rPr>
        <w:t>s, ¿Quiénes s</w:t>
      </w:r>
      <w:r w:rsidRPr="00D031B8">
        <w:rPr>
          <w:rFonts w:ascii="Abadi" w:hAnsi="Abadi"/>
          <w:sz w:val="21"/>
          <w:szCs w:val="21"/>
        </w:rPr>
        <w:t>on los conservadores</w:t>
      </w:r>
      <w:r w:rsidR="009F4784">
        <w:rPr>
          <w:rFonts w:ascii="Abadi" w:hAnsi="Abadi"/>
          <w:sz w:val="21"/>
          <w:szCs w:val="21"/>
        </w:rPr>
        <w:t>?</w:t>
      </w:r>
      <w:r w:rsidRPr="00D031B8">
        <w:rPr>
          <w:rFonts w:ascii="Abadi" w:hAnsi="Abadi"/>
          <w:sz w:val="21"/>
          <w:szCs w:val="21"/>
        </w:rPr>
        <w:t xml:space="preserve"> Ya no me quedó claro</w:t>
      </w:r>
      <w:r w:rsidR="009F4784">
        <w:rPr>
          <w:rFonts w:ascii="Abadi" w:hAnsi="Abadi"/>
          <w:sz w:val="21"/>
          <w:szCs w:val="21"/>
        </w:rPr>
        <w:t xml:space="preserve"> aquí, queda claro </w:t>
      </w:r>
      <w:r w:rsidR="00CA527A">
        <w:rPr>
          <w:rFonts w:ascii="Abadi" w:hAnsi="Abadi"/>
          <w:sz w:val="21"/>
          <w:szCs w:val="21"/>
        </w:rPr>
        <w:t>que,</w:t>
      </w:r>
      <w:r w:rsidR="009F4784">
        <w:rPr>
          <w:rFonts w:ascii="Abadi" w:hAnsi="Abadi"/>
          <w:sz w:val="21"/>
          <w:szCs w:val="21"/>
        </w:rPr>
        <w:t xml:space="preserve"> del dicho </w:t>
      </w:r>
      <w:r w:rsidR="009F4784">
        <w:rPr>
          <w:rFonts w:ascii="Abadi" w:hAnsi="Abadi"/>
          <w:sz w:val="21"/>
          <w:szCs w:val="21"/>
        </w:rPr>
        <w:t>al hecho, hay un buen trecho y, el de ustedes, es un trecho enorme. P</w:t>
      </w:r>
      <w:r w:rsidRPr="00D031B8">
        <w:rPr>
          <w:rFonts w:ascii="Abadi" w:hAnsi="Abadi"/>
          <w:sz w:val="21"/>
          <w:szCs w:val="21"/>
        </w:rPr>
        <w:t xml:space="preserve">ero </w:t>
      </w:r>
      <w:r w:rsidR="009F4784">
        <w:rPr>
          <w:rFonts w:ascii="Abadi" w:hAnsi="Abadi"/>
          <w:sz w:val="21"/>
          <w:szCs w:val="21"/>
        </w:rPr>
        <w:t>aquí en Guanajuato</w:t>
      </w:r>
      <w:r w:rsidRPr="00D031B8">
        <w:rPr>
          <w:rFonts w:ascii="Abadi" w:hAnsi="Abadi"/>
          <w:sz w:val="21"/>
          <w:szCs w:val="21"/>
        </w:rPr>
        <w:t xml:space="preserve"> podemos estar tranquilos, que cualquier persona, sin importar </w:t>
      </w:r>
      <w:r w:rsidR="009F4784">
        <w:rPr>
          <w:rFonts w:ascii="Abadi" w:hAnsi="Abadi"/>
          <w:sz w:val="21"/>
          <w:szCs w:val="21"/>
        </w:rPr>
        <w:t>su cargo p</w:t>
      </w:r>
      <w:r w:rsidRPr="00D031B8">
        <w:rPr>
          <w:rFonts w:ascii="Abadi" w:hAnsi="Abadi"/>
          <w:sz w:val="21"/>
          <w:szCs w:val="21"/>
        </w:rPr>
        <w:t xml:space="preserve">uede expresarse libremente. </w:t>
      </w:r>
    </w:p>
    <w:p w14:paraId="7A2D29C8" w14:textId="77777777" w:rsidR="009F4784" w:rsidRDefault="009F4784" w:rsidP="009F4784">
      <w:pPr>
        <w:ind w:firstLine="709"/>
        <w:jc w:val="both"/>
        <w:rPr>
          <w:rFonts w:ascii="Abadi" w:hAnsi="Abadi"/>
          <w:sz w:val="21"/>
          <w:szCs w:val="21"/>
        </w:rPr>
      </w:pPr>
    </w:p>
    <w:p w14:paraId="0AE27F17" w14:textId="27A06AF6" w:rsidR="00E30F76" w:rsidRDefault="009F4784" w:rsidP="009F4784">
      <w:pPr>
        <w:ind w:firstLine="709"/>
        <w:jc w:val="both"/>
        <w:rPr>
          <w:rFonts w:ascii="Abadi" w:hAnsi="Abadi"/>
          <w:sz w:val="21"/>
          <w:szCs w:val="21"/>
        </w:rPr>
      </w:pPr>
      <w:r>
        <w:rPr>
          <w:rFonts w:ascii="Abadi" w:hAnsi="Abadi"/>
          <w:sz w:val="21"/>
          <w:szCs w:val="21"/>
        </w:rPr>
        <w:t xml:space="preserve">Hoy se nos acusa de que tenemos un debate pobre, porque según los de Morena, solo culpamos al Gobierno federal de todo lo que </w:t>
      </w:r>
      <w:r w:rsidR="00E30F76">
        <w:rPr>
          <w:rFonts w:ascii="Abadi" w:hAnsi="Abadi"/>
          <w:sz w:val="21"/>
          <w:szCs w:val="21"/>
        </w:rPr>
        <w:t>nos pasa, voy a repetirlo, porque</w:t>
      </w:r>
      <w:r w:rsidR="00CA527A">
        <w:rPr>
          <w:rFonts w:ascii="Abadi" w:hAnsi="Abadi"/>
          <w:sz w:val="21"/>
          <w:szCs w:val="21"/>
        </w:rPr>
        <w:t>,</w:t>
      </w:r>
      <w:r w:rsidR="00E30F76">
        <w:rPr>
          <w:rFonts w:ascii="Abadi" w:hAnsi="Abadi"/>
          <w:sz w:val="21"/>
          <w:szCs w:val="21"/>
        </w:rPr>
        <w:t xml:space="preserve"> según los de Morena, solo culpamos al Gobierno federal de todo los que nos pasa, ¿no les hace u</w:t>
      </w:r>
      <w:r w:rsidR="00D031B8" w:rsidRPr="00D031B8">
        <w:rPr>
          <w:rFonts w:ascii="Abadi" w:hAnsi="Abadi"/>
          <w:sz w:val="21"/>
          <w:szCs w:val="21"/>
        </w:rPr>
        <w:t xml:space="preserve">n poquito de </w:t>
      </w:r>
      <w:r w:rsidR="00E30F76">
        <w:rPr>
          <w:rFonts w:ascii="Abadi" w:hAnsi="Abadi"/>
          <w:sz w:val="21"/>
          <w:szCs w:val="21"/>
        </w:rPr>
        <w:t xml:space="preserve">sentido a alguien </w:t>
      </w:r>
      <w:r w:rsidR="00E30F76" w:rsidRPr="00D031B8">
        <w:rPr>
          <w:rFonts w:ascii="Abadi" w:hAnsi="Abadi"/>
          <w:sz w:val="21"/>
          <w:szCs w:val="21"/>
        </w:rPr>
        <w:t>que</w:t>
      </w:r>
      <w:r w:rsidR="00E30F76">
        <w:rPr>
          <w:rFonts w:ascii="Abadi" w:hAnsi="Abadi"/>
          <w:sz w:val="21"/>
          <w:szCs w:val="21"/>
        </w:rPr>
        <w:t xml:space="preserve"> ustedes conocen y que lleva culpando</w:t>
      </w:r>
      <w:r w:rsidR="00D031B8" w:rsidRPr="00D031B8">
        <w:rPr>
          <w:rFonts w:ascii="Abadi" w:hAnsi="Abadi"/>
          <w:sz w:val="21"/>
          <w:szCs w:val="21"/>
        </w:rPr>
        <w:t xml:space="preserve"> a presidentes de hace más de doce años de lo que pasó hoy en día</w:t>
      </w:r>
      <w:r w:rsidR="00E30F76">
        <w:rPr>
          <w:rFonts w:ascii="Abadi" w:hAnsi="Abadi"/>
          <w:sz w:val="21"/>
          <w:szCs w:val="21"/>
        </w:rPr>
        <w:t>?</w:t>
      </w:r>
      <w:r w:rsidR="00D031B8" w:rsidRPr="00D031B8">
        <w:rPr>
          <w:rFonts w:ascii="Abadi" w:hAnsi="Abadi"/>
          <w:sz w:val="21"/>
          <w:szCs w:val="21"/>
        </w:rPr>
        <w:t xml:space="preserve"> </w:t>
      </w:r>
      <w:r w:rsidR="00E30F76">
        <w:rPr>
          <w:rFonts w:ascii="Abadi" w:hAnsi="Abadi"/>
          <w:sz w:val="21"/>
          <w:szCs w:val="21"/>
        </w:rPr>
        <w:t>¿</w:t>
      </w:r>
      <w:r w:rsidR="00E30F76" w:rsidRPr="00D031B8">
        <w:rPr>
          <w:rFonts w:ascii="Abadi" w:hAnsi="Abadi"/>
          <w:sz w:val="21"/>
          <w:szCs w:val="21"/>
        </w:rPr>
        <w:t>D</w:t>
      </w:r>
      <w:r w:rsidR="00D031B8" w:rsidRPr="00D031B8">
        <w:rPr>
          <w:rFonts w:ascii="Abadi" w:hAnsi="Abadi"/>
          <w:sz w:val="21"/>
          <w:szCs w:val="21"/>
        </w:rPr>
        <w:t>e</w:t>
      </w:r>
      <w:r w:rsidR="00E30F76">
        <w:rPr>
          <w:rFonts w:ascii="Abadi" w:hAnsi="Abadi"/>
          <w:sz w:val="21"/>
          <w:szCs w:val="21"/>
        </w:rPr>
        <w:t>bate pobre, d</w:t>
      </w:r>
      <w:r w:rsidR="00D031B8" w:rsidRPr="00D031B8">
        <w:rPr>
          <w:rFonts w:ascii="Abadi" w:hAnsi="Abadi"/>
          <w:sz w:val="21"/>
          <w:szCs w:val="21"/>
        </w:rPr>
        <w:t>e ver</w:t>
      </w:r>
      <w:r w:rsidR="00E30F76">
        <w:rPr>
          <w:rFonts w:ascii="Abadi" w:hAnsi="Abadi"/>
          <w:sz w:val="21"/>
          <w:szCs w:val="21"/>
        </w:rPr>
        <w:t>dad?</w:t>
      </w:r>
      <w:r w:rsidR="00D031B8" w:rsidRPr="00D031B8">
        <w:rPr>
          <w:rFonts w:ascii="Abadi" w:hAnsi="Abadi"/>
          <w:sz w:val="21"/>
          <w:szCs w:val="21"/>
        </w:rPr>
        <w:t xml:space="preserve"> </w:t>
      </w:r>
      <w:r w:rsidR="00E30F76">
        <w:rPr>
          <w:rFonts w:ascii="Abadi" w:hAnsi="Abadi"/>
          <w:sz w:val="21"/>
          <w:szCs w:val="21"/>
        </w:rPr>
        <w:t xml:space="preserve"> Un debate pobre donde nunca aceptan una pregunta cuando tienen el uso de la palabra, entonces ¿Cómo vamos a tener un debate de altura?</w:t>
      </w:r>
    </w:p>
    <w:p w14:paraId="5E776ADC" w14:textId="264B5EED" w:rsidR="00E30F76" w:rsidRDefault="00E30F76" w:rsidP="009F4784">
      <w:pPr>
        <w:ind w:firstLine="709"/>
        <w:jc w:val="both"/>
        <w:rPr>
          <w:rFonts w:ascii="Abadi" w:hAnsi="Abadi"/>
          <w:sz w:val="21"/>
          <w:szCs w:val="21"/>
        </w:rPr>
      </w:pPr>
    </w:p>
    <w:p w14:paraId="654D73A7" w14:textId="77777777" w:rsidR="00E30F76" w:rsidRDefault="00E30F76" w:rsidP="009F4784">
      <w:pPr>
        <w:ind w:firstLine="709"/>
        <w:jc w:val="both"/>
        <w:rPr>
          <w:rFonts w:ascii="Abadi" w:hAnsi="Abadi"/>
          <w:sz w:val="21"/>
          <w:szCs w:val="21"/>
        </w:rPr>
      </w:pPr>
      <w:r>
        <w:rPr>
          <w:rFonts w:ascii="Abadi" w:hAnsi="Abadi"/>
          <w:sz w:val="21"/>
          <w:szCs w:val="21"/>
        </w:rPr>
        <w:t>S</w:t>
      </w:r>
      <w:r w:rsidR="00D031B8" w:rsidRPr="00D031B8">
        <w:rPr>
          <w:rFonts w:ascii="Abadi" w:hAnsi="Abadi"/>
          <w:sz w:val="21"/>
          <w:szCs w:val="21"/>
        </w:rPr>
        <w:t>ean congruentes</w:t>
      </w:r>
      <w:r>
        <w:rPr>
          <w:rFonts w:ascii="Abadi" w:hAnsi="Abadi"/>
          <w:sz w:val="21"/>
          <w:szCs w:val="21"/>
        </w:rPr>
        <w:t>,</w:t>
      </w:r>
      <w:r w:rsidR="00D031B8" w:rsidRPr="00D031B8">
        <w:rPr>
          <w:rFonts w:ascii="Abadi" w:hAnsi="Abadi"/>
          <w:sz w:val="21"/>
          <w:szCs w:val="21"/>
        </w:rPr>
        <w:t xml:space="preserve"> y lo que</w:t>
      </w:r>
      <w:r>
        <w:rPr>
          <w:rFonts w:ascii="Abadi" w:hAnsi="Abadi"/>
          <w:sz w:val="21"/>
          <w:szCs w:val="21"/>
        </w:rPr>
        <w:t xml:space="preserve"> aquí vienen a exigir a gritos, vayan, griten y exíjanlo en</w:t>
      </w:r>
      <w:r w:rsidR="00D031B8" w:rsidRPr="00D031B8">
        <w:rPr>
          <w:rFonts w:ascii="Abadi" w:hAnsi="Abadi"/>
          <w:sz w:val="21"/>
          <w:szCs w:val="21"/>
        </w:rPr>
        <w:t xml:space="preserve"> Palacio Nacional. </w:t>
      </w:r>
    </w:p>
    <w:p w14:paraId="1F0C330B" w14:textId="77777777" w:rsidR="00E30F76" w:rsidRDefault="00E30F76" w:rsidP="009F4784">
      <w:pPr>
        <w:ind w:firstLine="709"/>
        <w:jc w:val="both"/>
        <w:rPr>
          <w:rFonts w:ascii="Abadi" w:hAnsi="Abadi"/>
          <w:sz w:val="21"/>
          <w:szCs w:val="21"/>
        </w:rPr>
      </w:pPr>
    </w:p>
    <w:p w14:paraId="07447392" w14:textId="3C5D3801" w:rsidR="00E30F76" w:rsidRDefault="00D031B8" w:rsidP="009F4784">
      <w:pPr>
        <w:ind w:firstLine="709"/>
        <w:jc w:val="both"/>
        <w:rPr>
          <w:rFonts w:ascii="Abadi" w:hAnsi="Abadi"/>
          <w:sz w:val="21"/>
          <w:szCs w:val="21"/>
        </w:rPr>
      </w:pPr>
      <w:r w:rsidRPr="00D031B8">
        <w:rPr>
          <w:rFonts w:ascii="Abadi" w:hAnsi="Abadi"/>
          <w:sz w:val="21"/>
          <w:szCs w:val="21"/>
        </w:rPr>
        <w:t>No</w:t>
      </w:r>
      <w:r w:rsidR="00E30F76">
        <w:rPr>
          <w:rFonts w:ascii="Abadi" w:hAnsi="Abadi"/>
          <w:sz w:val="21"/>
          <w:szCs w:val="21"/>
        </w:rPr>
        <w:t xml:space="preserve"> me queda</w:t>
      </w:r>
      <w:r w:rsidRPr="00D031B8">
        <w:rPr>
          <w:rFonts w:ascii="Abadi" w:hAnsi="Abadi"/>
          <w:sz w:val="21"/>
          <w:szCs w:val="21"/>
        </w:rPr>
        <w:t xml:space="preserve"> más</w:t>
      </w:r>
      <w:r w:rsidR="00E30F76">
        <w:rPr>
          <w:rFonts w:ascii="Abadi" w:hAnsi="Abadi"/>
          <w:sz w:val="21"/>
          <w:szCs w:val="21"/>
        </w:rPr>
        <w:t xml:space="preserve"> que</w:t>
      </w:r>
      <w:r w:rsidRPr="00D031B8">
        <w:rPr>
          <w:rFonts w:ascii="Abadi" w:hAnsi="Abadi"/>
          <w:sz w:val="21"/>
          <w:szCs w:val="21"/>
        </w:rPr>
        <w:t xml:space="preserve"> concluir</w:t>
      </w:r>
      <w:r w:rsidR="00E30F76">
        <w:rPr>
          <w:rFonts w:ascii="Abadi" w:hAnsi="Abadi"/>
          <w:sz w:val="21"/>
          <w:szCs w:val="21"/>
        </w:rPr>
        <w:t>,</w:t>
      </w:r>
      <w:r w:rsidRPr="00D031B8">
        <w:rPr>
          <w:rFonts w:ascii="Abadi" w:hAnsi="Abadi"/>
          <w:sz w:val="21"/>
          <w:szCs w:val="21"/>
        </w:rPr>
        <w:t xml:space="preserve"> que </w:t>
      </w:r>
      <w:r w:rsidR="00E30F76">
        <w:rPr>
          <w:rFonts w:ascii="Abadi" w:hAnsi="Abadi"/>
          <w:sz w:val="21"/>
          <w:szCs w:val="21"/>
        </w:rPr>
        <w:t>e</w:t>
      </w:r>
      <w:r w:rsidRPr="00D031B8">
        <w:rPr>
          <w:rFonts w:ascii="Abadi" w:hAnsi="Abadi"/>
          <w:sz w:val="21"/>
          <w:szCs w:val="21"/>
        </w:rPr>
        <w:t>se pasado que tanto reclaman</w:t>
      </w:r>
      <w:r w:rsidR="00E30F76">
        <w:rPr>
          <w:rFonts w:ascii="Abadi" w:hAnsi="Abadi"/>
          <w:sz w:val="21"/>
          <w:szCs w:val="21"/>
        </w:rPr>
        <w:t xml:space="preserve"> y, sobre el</w:t>
      </w:r>
      <w:r w:rsidRPr="00D031B8">
        <w:rPr>
          <w:rFonts w:ascii="Abadi" w:hAnsi="Abadi"/>
          <w:sz w:val="21"/>
          <w:szCs w:val="21"/>
        </w:rPr>
        <w:t xml:space="preserve"> que se escudan</w:t>
      </w:r>
      <w:r w:rsidR="00E30F76">
        <w:rPr>
          <w:rFonts w:ascii="Abadi" w:hAnsi="Abadi"/>
          <w:sz w:val="21"/>
          <w:szCs w:val="21"/>
        </w:rPr>
        <w:t xml:space="preserve"> y excusan</w:t>
      </w:r>
      <w:r w:rsidRPr="00D031B8">
        <w:rPr>
          <w:rFonts w:ascii="Abadi" w:hAnsi="Abadi"/>
          <w:sz w:val="21"/>
          <w:szCs w:val="21"/>
        </w:rPr>
        <w:t xml:space="preserve"> para no hacer las cosas</w:t>
      </w:r>
      <w:r w:rsidR="00E30F76">
        <w:rPr>
          <w:rFonts w:ascii="Abadi" w:hAnsi="Abadi"/>
          <w:sz w:val="21"/>
          <w:szCs w:val="21"/>
        </w:rPr>
        <w:t>, t</w:t>
      </w:r>
      <w:r w:rsidRPr="00D031B8">
        <w:rPr>
          <w:rFonts w:ascii="Abadi" w:hAnsi="Abadi"/>
          <w:sz w:val="21"/>
          <w:szCs w:val="21"/>
        </w:rPr>
        <w:t xml:space="preserve">ristemente, es mucho mejor que </w:t>
      </w:r>
      <w:r w:rsidR="00E30F76">
        <w:rPr>
          <w:rFonts w:ascii="Abadi" w:hAnsi="Abadi"/>
          <w:sz w:val="21"/>
          <w:szCs w:val="21"/>
        </w:rPr>
        <w:t>el incierto presente que ofrecen y representan.</w:t>
      </w:r>
      <w:r w:rsidRPr="00D031B8">
        <w:rPr>
          <w:rFonts w:ascii="Abadi" w:hAnsi="Abadi"/>
          <w:sz w:val="21"/>
          <w:szCs w:val="21"/>
        </w:rPr>
        <w:t xml:space="preserve"> </w:t>
      </w:r>
      <w:r w:rsidR="00E30F76">
        <w:rPr>
          <w:rFonts w:ascii="Abadi" w:hAnsi="Abadi"/>
          <w:sz w:val="21"/>
          <w:szCs w:val="21"/>
        </w:rPr>
        <w:t>E</w:t>
      </w:r>
      <w:r w:rsidRPr="00D031B8">
        <w:rPr>
          <w:rFonts w:ascii="Abadi" w:hAnsi="Abadi"/>
          <w:sz w:val="21"/>
          <w:szCs w:val="21"/>
        </w:rPr>
        <w:t>s cu</w:t>
      </w:r>
      <w:r w:rsidR="00E30F76">
        <w:rPr>
          <w:rFonts w:ascii="Abadi" w:hAnsi="Abadi"/>
          <w:sz w:val="21"/>
          <w:szCs w:val="21"/>
        </w:rPr>
        <w:t>á</w:t>
      </w:r>
      <w:r w:rsidRPr="00D031B8">
        <w:rPr>
          <w:rFonts w:ascii="Abadi" w:hAnsi="Abadi"/>
          <w:sz w:val="21"/>
          <w:szCs w:val="21"/>
        </w:rPr>
        <w:t>nto, señora presidenta</w:t>
      </w:r>
      <w:r w:rsidR="00E30F76">
        <w:rPr>
          <w:rFonts w:ascii="Abadi" w:hAnsi="Abadi"/>
          <w:sz w:val="21"/>
          <w:szCs w:val="21"/>
        </w:rPr>
        <w:t>.</w:t>
      </w:r>
    </w:p>
    <w:p w14:paraId="23B2441A" w14:textId="77777777" w:rsidR="00E30F76" w:rsidRDefault="00E30F76" w:rsidP="009F4784">
      <w:pPr>
        <w:ind w:firstLine="709"/>
        <w:jc w:val="both"/>
        <w:rPr>
          <w:rFonts w:ascii="Abadi" w:hAnsi="Abadi"/>
          <w:sz w:val="21"/>
          <w:szCs w:val="21"/>
        </w:rPr>
      </w:pPr>
    </w:p>
    <w:p w14:paraId="0F3072F3" w14:textId="77777777" w:rsidR="00E30F76" w:rsidRDefault="00D031B8" w:rsidP="009F4784">
      <w:pPr>
        <w:ind w:firstLine="709"/>
        <w:jc w:val="both"/>
        <w:rPr>
          <w:rFonts w:ascii="Abadi" w:hAnsi="Abadi"/>
          <w:sz w:val="21"/>
          <w:szCs w:val="21"/>
        </w:rPr>
      </w:pPr>
      <w:r w:rsidRPr="00D031B8">
        <w:rPr>
          <w:rFonts w:ascii="Abadi" w:hAnsi="Abadi"/>
          <w:sz w:val="21"/>
          <w:szCs w:val="21"/>
        </w:rPr>
        <w:t xml:space="preserve"> </w:t>
      </w:r>
      <w:r w:rsidR="00E30F76">
        <w:rPr>
          <w:rFonts w:ascii="Abadi" w:hAnsi="Abadi"/>
          <w:b/>
          <w:bCs/>
          <w:sz w:val="21"/>
          <w:szCs w:val="21"/>
        </w:rPr>
        <w:t xml:space="preserve">-La C. </w:t>
      </w:r>
      <w:proofErr w:type="gramStart"/>
      <w:r w:rsidR="00E30F76">
        <w:rPr>
          <w:rFonts w:ascii="Abadi" w:hAnsi="Abadi"/>
          <w:b/>
          <w:bCs/>
          <w:sz w:val="21"/>
          <w:szCs w:val="21"/>
        </w:rPr>
        <w:t>Presidenta</w:t>
      </w:r>
      <w:proofErr w:type="gramEnd"/>
      <w:r w:rsidR="00E30F76">
        <w:rPr>
          <w:rFonts w:ascii="Abadi" w:hAnsi="Abadi"/>
          <w:b/>
          <w:bCs/>
          <w:sz w:val="21"/>
          <w:szCs w:val="21"/>
        </w:rPr>
        <w:t xml:space="preserve">: </w:t>
      </w:r>
      <w:r w:rsidRPr="00D031B8">
        <w:rPr>
          <w:rFonts w:ascii="Abadi" w:hAnsi="Abadi"/>
          <w:sz w:val="21"/>
          <w:szCs w:val="21"/>
        </w:rPr>
        <w:t xml:space="preserve">Gracias </w:t>
      </w:r>
      <w:r w:rsidR="00E30F76">
        <w:rPr>
          <w:rFonts w:ascii="Abadi" w:hAnsi="Abadi"/>
          <w:sz w:val="21"/>
          <w:szCs w:val="21"/>
        </w:rPr>
        <w:t>di</w:t>
      </w:r>
      <w:r w:rsidRPr="00D031B8">
        <w:rPr>
          <w:rFonts w:ascii="Abadi" w:hAnsi="Abadi"/>
          <w:sz w:val="21"/>
          <w:szCs w:val="21"/>
        </w:rPr>
        <w:t>putado.</w:t>
      </w:r>
    </w:p>
    <w:p w14:paraId="06743DED" w14:textId="77777777" w:rsidR="00E30F76" w:rsidRDefault="00E30F76" w:rsidP="009F4784">
      <w:pPr>
        <w:ind w:firstLine="709"/>
        <w:jc w:val="both"/>
        <w:rPr>
          <w:rFonts w:ascii="Abadi" w:hAnsi="Abadi"/>
          <w:sz w:val="21"/>
          <w:szCs w:val="21"/>
        </w:rPr>
      </w:pPr>
    </w:p>
    <w:p w14:paraId="77A183C1" w14:textId="6855B866" w:rsidR="00E30F76" w:rsidRDefault="00D031B8" w:rsidP="00E30F76">
      <w:pPr>
        <w:ind w:firstLine="709"/>
        <w:jc w:val="both"/>
        <w:rPr>
          <w:rFonts w:ascii="Abadi" w:hAnsi="Abadi"/>
          <w:sz w:val="21"/>
          <w:szCs w:val="21"/>
        </w:rPr>
      </w:pPr>
      <w:r w:rsidRPr="00D031B8">
        <w:rPr>
          <w:rFonts w:ascii="Abadi" w:hAnsi="Abadi"/>
          <w:sz w:val="21"/>
          <w:szCs w:val="21"/>
        </w:rPr>
        <w:t xml:space="preserve"> Se concede el uso de la voz el diputado Pastor García López</w:t>
      </w:r>
      <w:r w:rsidR="00E30F76">
        <w:rPr>
          <w:rFonts w:ascii="Abadi" w:hAnsi="Abadi"/>
          <w:sz w:val="21"/>
          <w:szCs w:val="21"/>
        </w:rPr>
        <w:t>, h</w:t>
      </w:r>
      <w:r w:rsidRPr="00D031B8">
        <w:rPr>
          <w:rFonts w:ascii="Abadi" w:hAnsi="Abadi"/>
          <w:sz w:val="21"/>
          <w:szCs w:val="21"/>
        </w:rPr>
        <w:t>asta por diez minutos</w:t>
      </w:r>
      <w:r w:rsidR="00E30F76">
        <w:rPr>
          <w:rFonts w:ascii="Abadi" w:hAnsi="Abadi"/>
          <w:sz w:val="21"/>
          <w:szCs w:val="21"/>
        </w:rPr>
        <w:t>, ad</w:t>
      </w:r>
      <w:r w:rsidRPr="00D031B8">
        <w:rPr>
          <w:rFonts w:ascii="Abadi" w:hAnsi="Abadi"/>
          <w:sz w:val="21"/>
          <w:szCs w:val="21"/>
        </w:rPr>
        <w:t>elante deputado</w:t>
      </w:r>
      <w:r w:rsidR="00E30F76">
        <w:rPr>
          <w:rFonts w:ascii="Abadi" w:hAnsi="Abadi"/>
          <w:sz w:val="21"/>
          <w:szCs w:val="21"/>
        </w:rPr>
        <w:t>.</w:t>
      </w:r>
    </w:p>
    <w:p w14:paraId="1C0D7EBA" w14:textId="10688D96" w:rsidR="00E30F76" w:rsidRDefault="00E30F76" w:rsidP="00E30F76">
      <w:pPr>
        <w:ind w:firstLine="709"/>
        <w:jc w:val="both"/>
        <w:rPr>
          <w:rFonts w:ascii="Abadi" w:hAnsi="Abadi"/>
          <w:sz w:val="21"/>
          <w:szCs w:val="21"/>
        </w:rPr>
      </w:pPr>
    </w:p>
    <w:p w14:paraId="160C7FEC" w14:textId="2008E370" w:rsidR="00183555" w:rsidRDefault="00183555" w:rsidP="00E30F76">
      <w:pPr>
        <w:ind w:firstLine="709"/>
        <w:jc w:val="both"/>
        <w:rPr>
          <w:rFonts w:ascii="Abadi" w:hAnsi="Abadi"/>
          <w:b/>
          <w:bCs/>
          <w:i/>
          <w:iCs/>
          <w:sz w:val="21"/>
          <w:szCs w:val="21"/>
          <w:lang w:val="es-MX"/>
        </w:rPr>
      </w:pPr>
      <w:r>
        <w:rPr>
          <w:rFonts w:ascii="Abadi" w:hAnsi="Abadi"/>
          <w:b/>
          <w:bCs/>
          <w:sz w:val="21"/>
          <w:szCs w:val="21"/>
        </w:rPr>
        <w:t xml:space="preserve">INTERVENCIÓN DEL DIPUTADO PASTOR GARCÍA LÓPEZ CON EL TEMA </w:t>
      </w:r>
      <w:r>
        <w:rPr>
          <w:rFonts w:ascii="Abadi" w:hAnsi="Abadi"/>
          <w:b/>
          <w:bCs/>
          <w:i/>
          <w:iCs/>
          <w:sz w:val="21"/>
          <w:szCs w:val="21"/>
          <w:lang w:val="es-MX"/>
        </w:rPr>
        <w:t>COLECCIONISTA</w:t>
      </w:r>
    </w:p>
    <w:p w14:paraId="1009FEDB" w14:textId="77777777" w:rsidR="00183555" w:rsidRPr="00183555" w:rsidRDefault="00183555" w:rsidP="00E30F76">
      <w:pPr>
        <w:ind w:firstLine="709"/>
        <w:jc w:val="both"/>
        <w:rPr>
          <w:rFonts w:ascii="Abadi" w:hAnsi="Abadi"/>
          <w:b/>
          <w:bCs/>
          <w:sz w:val="21"/>
          <w:szCs w:val="21"/>
          <w:lang w:val="es-MX"/>
        </w:rPr>
      </w:pPr>
    </w:p>
    <w:p w14:paraId="6A363B2E" w14:textId="61AE2A4C" w:rsidR="00183555" w:rsidRDefault="00183555" w:rsidP="00183555">
      <w:pPr>
        <w:ind w:firstLine="709"/>
        <w:jc w:val="right"/>
        <w:rPr>
          <w:rFonts w:ascii="Abadi" w:hAnsi="Abadi"/>
          <w:sz w:val="21"/>
          <w:szCs w:val="21"/>
        </w:rPr>
      </w:pPr>
      <w:r>
        <w:rPr>
          <w:noProof/>
        </w:rPr>
        <w:drawing>
          <wp:inline distT="0" distB="0" distL="0" distR="0" wp14:anchorId="71999A58" wp14:editId="68C36F27">
            <wp:extent cx="2137518" cy="1204888"/>
            <wp:effectExtent l="19050" t="0" r="15240" b="376555"/>
            <wp:docPr id="17" name="Imagen 1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a:blip r:embed="rId31"/>
                    <a:stretch>
                      <a:fillRect/>
                    </a:stretch>
                  </pic:blipFill>
                  <pic:spPr>
                    <a:xfrm>
                      <a:off x="0" y="0"/>
                      <a:ext cx="2160662" cy="12179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691A08" w14:textId="77777777" w:rsidR="00E30F76" w:rsidRDefault="00E30F76" w:rsidP="00E30F76">
      <w:pPr>
        <w:ind w:firstLine="709"/>
        <w:jc w:val="both"/>
        <w:rPr>
          <w:rFonts w:ascii="Abadi" w:hAnsi="Abadi"/>
          <w:sz w:val="21"/>
          <w:szCs w:val="21"/>
        </w:rPr>
      </w:pPr>
      <w:r>
        <w:rPr>
          <w:rFonts w:ascii="Abadi" w:hAnsi="Abadi"/>
          <w:b/>
          <w:bCs/>
          <w:sz w:val="21"/>
          <w:szCs w:val="21"/>
        </w:rPr>
        <w:t>-C. Dip. Pastor García López:</w:t>
      </w:r>
      <w:r>
        <w:rPr>
          <w:rFonts w:ascii="Abadi" w:hAnsi="Abadi"/>
          <w:sz w:val="21"/>
          <w:szCs w:val="21"/>
        </w:rPr>
        <w:t xml:space="preserve"> Con</w:t>
      </w:r>
      <w:r w:rsidR="00D031B8" w:rsidRPr="00D031B8">
        <w:rPr>
          <w:rFonts w:ascii="Abadi" w:hAnsi="Abadi"/>
          <w:sz w:val="21"/>
          <w:szCs w:val="21"/>
        </w:rPr>
        <w:t xml:space="preserve"> el permiso de la </w:t>
      </w:r>
      <w:r>
        <w:rPr>
          <w:rFonts w:ascii="Abadi" w:hAnsi="Abadi"/>
          <w:sz w:val="21"/>
          <w:szCs w:val="21"/>
        </w:rPr>
        <w:t>diputada presidenta</w:t>
      </w:r>
      <w:r w:rsidR="00D031B8" w:rsidRPr="00D031B8">
        <w:rPr>
          <w:rFonts w:ascii="Abadi" w:hAnsi="Abadi"/>
          <w:sz w:val="21"/>
          <w:szCs w:val="21"/>
        </w:rPr>
        <w:t xml:space="preserve"> y de los miembros de la mesa directiva</w:t>
      </w:r>
      <w:r>
        <w:rPr>
          <w:rFonts w:ascii="Abadi" w:hAnsi="Abadi"/>
          <w:sz w:val="21"/>
          <w:szCs w:val="21"/>
        </w:rPr>
        <w:t>,</w:t>
      </w:r>
      <w:r w:rsidR="00D031B8" w:rsidRPr="00D031B8">
        <w:rPr>
          <w:rFonts w:ascii="Abadi" w:hAnsi="Abadi"/>
          <w:sz w:val="21"/>
          <w:szCs w:val="21"/>
        </w:rPr>
        <w:t xml:space="preserve"> Salud</w:t>
      </w:r>
      <w:r>
        <w:rPr>
          <w:rFonts w:ascii="Abadi" w:hAnsi="Abadi"/>
          <w:sz w:val="21"/>
          <w:szCs w:val="21"/>
        </w:rPr>
        <w:t>o a mis</w:t>
      </w:r>
      <w:r w:rsidR="00D031B8" w:rsidRPr="00D031B8">
        <w:rPr>
          <w:rFonts w:ascii="Abadi" w:hAnsi="Abadi"/>
          <w:sz w:val="21"/>
          <w:szCs w:val="21"/>
        </w:rPr>
        <w:t xml:space="preserve"> </w:t>
      </w:r>
      <w:r w:rsidR="00D031B8" w:rsidRPr="00D031B8">
        <w:rPr>
          <w:rFonts w:ascii="Abadi" w:hAnsi="Abadi"/>
          <w:sz w:val="21"/>
          <w:szCs w:val="21"/>
        </w:rPr>
        <w:lastRenderedPageBreak/>
        <w:t xml:space="preserve">compañeras y compañeros </w:t>
      </w:r>
      <w:r>
        <w:rPr>
          <w:rFonts w:ascii="Abadi" w:hAnsi="Abadi"/>
          <w:sz w:val="21"/>
          <w:szCs w:val="21"/>
        </w:rPr>
        <w:t>diputados,</w:t>
      </w:r>
      <w:r w:rsidR="00D031B8" w:rsidRPr="00D031B8">
        <w:rPr>
          <w:rFonts w:ascii="Abadi" w:hAnsi="Abadi"/>
          <w:sz w:val="21"/>
          <w:szCs w:val="21"/>
        </w:rPr>
        <w:t xml:space="preserve"> a los representantes de los medios de comunicación</w:t>
      </w:r>
      <w:r>
        <w:rPr>
          <w:rFonts w:ascii="Abadi" w:hAnsi="Abadi"/>
          <w:sz w:val="21"/>
          <w:szCs w:val="21"/>
        </w:rPr>
        <w:t>, a lo ciudadanos que siguen la transmisión de esta sesión, a través de las diversas plataformas digitales.</w:t>
      </w:r>
    </w:p>
    <w:p w14:paraId="5FC848C2" w14:textId="77777777" w:rsidR="00E30F76" w:rsidRDefault="00E30F76" w:rsidP="00E30F76">
      <w:pPr>
        <w:ind w:firstLine="709"/>
        <w:jc w:val="both"/>
        <w:rPr>
          <w:rFonts w:ascii="Abadi" w:hAnsi="Abadi"/>
          <w:sz w:val="21"/>
          <w:szCs w:val="21"/>
        </w:rPr>
      </w:pPr>
    </w:p>
    <w:p w14:paraId="2DBD88D0" w14:textId="77777777" w:rsidR="00E30F76" w:rsidRDefault="00E30F76" w:rsidP="00E30F76">
      <w:pPr>
        <w:ind w:firstLine="709"/>
        <w:jc w:val="both"/>
        <w:rPr>
          <w:rFonts w:ascii="Abadi" w:hAnsi="Abadi"/>
          <w:sz w:val="21"/>
          <w:szCs w:val="21"/>
        </w:rPr>
      </w:pPr>
      <w:r>
        <w:rPr>
          <w:rFonts w:ascii="Abadi" w:hAnsi="Abadi"/>
          <w:sz w:val="21"/>
          <w:szCs w:val="21"/>
        </w:rPr>
        <w:t xml:space="preserve">Estimadas </w:t>
      </w:r>
      <w:proofErr w:type="gramStart"/>
      <w:r>
        <w:rPr>
          <w:rFonts w:ascii="Abadi" w:hAnsi="Abadi"/>
          <w:sz w:val="21"/>
          <w:szCs w:val="21"/>
        </w:rPr>
        <w:t>amigas y amigos</w:t>
      </w:r>
      <w:proofErr w:type="gramEnd"/>
      <w:r>
        <w:rPr>
          <w:rFonts w:ascii="Abadi" w:hAnsi="Abadi"/>
          <w:sz w:val="21"/>
          <w:szCs w:val="21"/>
        </w:rPr>
        <w:t>, e</w:t>
      </w:r>
      <w:r w:rsidR="00D031B8" w:rsidRPr="00D031B8">
        <w:rPr>
          <w:rFonts w:ascii="Abadi" w:hAnsi="Abadi"/>
          <w:sz w:val="21"/>
          <w:szCs w:val="21"/>
        </w:rPr>
        <w:t xml:space="preserve">sta semana hemos </w:t>
      </w:r>
      <w:r>
        <w:rPr>
          <w:rFonts w:ascii="Abadi" w:hAnsi="Abadi"/>
          <w:sz w:val="21"/>
          <w:szCs w:val="21"/>
        </w:rPr>
        <w:t>sido testigos</w:t>
      </w:r>
      <w:r w:rsidR="00D031B8" w:rsidRPr="00D031B8">
        <w:rPr>
          <w:rFonts w:ascii="Abadi" w:hAnsi="Abadi"/>
          <w:sz w:val="21"/>
          <w:szCs w:val="21"/>
        </w:rPr>
        <w:t xml:space="preserve"> de dos hechos que nos muestran la incapacidad del Gobierno para realizar una adecuada gestión de la administración pública.</w:t>
      </w:r>
    </w:p>
    <w:p w14:paraId="5268F614" w14:textId="77777777" w:rsidR="00E30F76" w:rsidRDefault="00E30F76" w:rsidP="00E30F76">
      <w:pPr>
        <w:ind w:firstLine="709"/>
        <w:jc w:val="both"/>
        <w:rPr>
          <w:rFonts w:ascii="Abadi" w:hAnsi="Abadi"/>
          <w:sz w:val="21"/>
          <w:szCs w:val="21"/>
        </w:rPr>
      </w:pPr>
    </w:p>
    <w:p w14:paraId="2431971A" w14:textId="77777777" w:rsidR="00F771CD" w:rsidRDefault="00D031B8" w:rsidP="00E30F76">
      <w:pPr>
        <w:ind w:firstLine="709"/>
        <w:jc w:val="both"/>
        <w:rPr>
          <w:rFonts w:ascii="Abadi" w:hAnsi="Abadi"/>
          <w:sz w:val="21"/>
          <w:szCs w:val="21"/>
        </w:rPr>
      </w:pPr>
      <w:r w:rsidRPr="00D031B8">
        <w:rPr>
          <w:rFonts w:ascii="Abadi" w:hAnsi="Abadi"/>
          <w:sz w:val="21"/>
          <w:szCs w:val="21"/>
        </w:rPr>
        <w:t xml:space="preserve"> El primero de ellos</w:t>
      </w:r>
      <w:r w:rsidR="00E30F76">
        <w:rPr>
          <w:rFonts w:ascii="Abadi" w:hAnsi="Abadi"/>
          <w:sz w:val="21"/>
          <w:szCs w:val="21"/>
        </w:rPr>
        <w:t>,</w:t>
      </w:r>
      <w:r w:rsidRPr="00D031B8">
        <w:rPr>
          <w:rFonts w:ascii="Abadi" w:hAnsi="Abadi"/>
          <w:sz w:val="21"/>
          <w:szCs w:val="21"/>
        </w:rPr>
        <w:t xml:space="preserve"> es referente a la compra del </w:t>
      </w:r>
      <w:r w:rsidR="00E30F76">
        <w:rPr>
          <w:rFonts w:ascii="Abadi" w:hAnsi="Abadi"/>
          <w:sz w:val="21"/>
          <w:szCs w:val="21"/>
        </w:rPr>
        <w:t>50.005%</w:t>
      </w:r>
      <w:r w:rsidRPr="00D031B8">
        <w:rPr>
          <w:rFonts w:ascii="Abadi" w:hAnsi="Abadi"/>
          <w:sz w:val="21"/>
          <w:szCs w:val="21"/>
        </w:rPr>
        <w:t xml:space="preserve"> de las acciones propiedad </w:t>
      </w:r>
      <w:r w:rsidR="00F771CD">
        <w:rPr>
          <w:rFonts w:ascii="Abadi" w:hAnsi="Abadi"/>
          <w:sz w:val="21"/>
          <w:szCs w:val="21"/>
        </w:rPr>
        <w:t>de Shell,</w:t>
      </w:r>
      <w:r w:rsidRPr="00D031B8">
        <w:rPr>
          <w:rFonts w:ascii="Abadi" w:hAnsi="Abadi"/>
          <w:sz w:val="21"/>
          <w:szCs w:val="21"/>
        </w:rPr>
        <w:t xml:space="preserve"> de la referida a decir para en Texas</w:t>
      </w:r>
      <w:r w:rsidR="00F771CD">
        <w:rPr>
          <w:rFonts w:ascii="Abadi" w:hAnsi="Abadi"/>
          <w:sz w:val="21"/>
          <w:szCs w:val="21"/>
        </w:rPr>
        <w:t xml:space="preserve">. </w:t>
      </w:r>
    </w:p>
    <w:p w14:paraId="1945BE7C" w14:textId="77777777" w:rsidR="00F771CD" w:rsidRDefault="00F771CD" w:rsidP="00E30F76">
      <w:pPr>
        <w:ind w:firstLine="709"/>
        <w:jc w:val="both"/>
        <w:rPr>
          <w:rFonts w:ascii="Abadi" w:hAnsi="Abadi"/>
          <w:sz w:val="21"/>
          <w:szCs w:val="21"/>
        </w:rPr>
      </w:pPr>
    </w:p>
    <w:p w14:paraId="07B8B66B" w14:textId="77777777" w:rsidR="00853C98" w:rsidRDefault="00F771CD" w:rsidP="00E30F76">
      <w:pPr>
        <w:ind w:firstLine="709"/>
        <w:jc w:val="both"/>
        <w:rPr>
          <w:rFonts w:ascii="Abadi" w:hAnsi="Abadi"/>
          <w:sz w:val="21"/>
          <w:szCs w:val="21"/>
        </w:rPr>
      </w:pPr>
      <w:r w:rsidRPr="00183555">
        <w:rPr>
          <w:rFonts w:ascii="Abadi" w:hAnsi="Abadi"/>
          <w:sz w:val="21"/>
          <w:szCs w:val="21"/>
        </w:rPr>
        <w:t>D</w:t>
      </w:r>
      <w:r w:rsidR="00D031B8" w:rsidRPr="00183555">
        <w:rPr>
          <w:rFonts w:ascii="Abadi" w:hAnsi="Abadi"/>
          <w:sz w:val="21"/>
          <w:szCs w:val="21"/>
        </w:rPr>
        <w:t xml:space="preserve">efinitivamente, con ese tipo de </w:t>
      </w:r>
      <w:r w:rsidRPr="00183555">
        <w:rPr>
          <w:rFonts w:ascii="Abadi" w:hAnsi="Abadi"/>
          <w:sz w:val="21"/>
          <w:szCs w:val="21"/>
        </w:rPr>
        <w:t>erogación</w:t>
      </w:r>
      <w:r w:rsidR="00D031B8" w:rsidRPr="00183555">
        <w:rPr>
          <w:rFonts w:ascii="Abadi" w:hAnsi="Abadi"/>
          <w:sz w:val="21"/>
          <w:szCs w:val="21"/>
        </w:rPr>
        <w:t xml:space="preserve"> que</w:t>
      </w:r>
      <w:r w:rsidRPr="00183555">
        <w:rPr>
          <w:rFonts w:ascii="Abadi" w:hAnsi="Abadi"/>
          <w:sz w:val="21"/>
          <w:szCs w:val="21"/>
        </w:rPr>
        <w:t>,</w:t>
      </w:r>
      <w:r w:rsidR="00D031B8" w:rsidRPr="00183555">
        <w:rPr>
          <w:rFonts w:ascii="Abadi" w:hAnsi="Abadi"/>
          <w:sz w:val="21"/>
          <w:szCs w:val="21"/>
        </w:rPr>
        <w:t xml:space="preserve"> ni siquiera corresponden, </w:t>
      </w:r>
      <w:r w:rsidR="00853C98" w:rsidRPr="00183555">
        <w:rPr>
          <w:rFonts w:ascii="Abadi" w:hAnsi="Abadi"/>
          <w:sz w:val="21"/>
          <w:szCs w:val="21"/>
        </w:rPr>
        <w:t xml:space="preserve">ni </w:t>
      </w:r>
      <w:r w:rsidR="00D031B8" w:rsidRPr="00183555">
        <w:rPr>
          <w:rFonts w:ascii="Abadi" w:hAnsi="Abadi"/>
          <w:sz w:val="21"/>
          <w:szCs w:val="21"/>
        </w:rPr>
        <w:t xml:space="preserve">fomentan </w:t>
      </w:r>
      <w:r w:rsidR="00853C98" w:rsidRPr="00183555">
        <w:rPr>
          <w:rFonts w:ascii="Abadi" w:hAnsi="Abadi"/>
          <w:sz w:val="21"/>
          <w:szCs w:val="21"/>
        </w:rPr>
        <w:t>a</w:t>
      </w:r>
      <w:r w:rsidR="00D031B8" w:rsidRPr="00183555">
        <w:rPr>
          <w:rFonts w:ascii="Abadi" w:hAnsi="Abadi"/>
          <w:sz w:val="21"/>
          <w:szCs w:val="21"/>
        </w:rPr>
        <w:t xml:space="preserve"> la transición de uso de energías limpias. Podemos percatarnos que</w:t>
      </w:r>
      <w:r w:rsidR="00853C98" w:rsidRPr="00183555">
        <w:rPr>
          <w:rFonts w:ascii="Abadi" w:hAnsi="Abadi"/>
          <w:sz w:val="21"/>
          <w:szCs w:val="21"/>
        </w:rPr>
        <w:t>,</w:t>
      </w:r>
      <w:r w:rsidR="00D031B8" w:rsidRPr="00183555">
        <w:rPr>
          <w:rFonts w:ascii="Abadi" w:hAnsi="Abadi"/>
          <w:sz w:val="21"/>
          <w:szCs w:val="21"/>
        </w:rPr>
        <w:t xml:space="preserve"> para el gobierno federal es más rentable rescatar una paraestatal</w:t>
      </w:r>
      <w:r w:rsidR="00853C98" w:rsidRPr="00183555">
        <w:rPr>
          <w:rFonts w:ascii="Abadi" w:hAnsi="Abadi"/>
          <w:sz w:val="21"/>
          <w:szCs w:val="21"/>
        </w:rPr>
        <w:t>,</w:t>
      </w:r>
      <w:r w:rsidR="00D031B8" w:rsidRPr="00183555">
        <w:rPr>
          <w:rFonts w:ascii="Abadi" w:hAnsi="Abadi"/>
          <w:sz w:val="21"/>
          <w:szCs w:val="21"/>
        </w:rPr>
        <w:t xml:space="preserve"> que invertir en medicamentos para los niños con cáncer, vacuna</w:t>
      </w:r>
      <w:r w:rsidR="00853C98" w:rsidRPr="00183555">
        <w:rPr>
          <w:rFonts w:ascii="Abadi" w:hAnsi="Abadi"/>
          <w:sz w:val="21"/>
          <w:szCs w:val="21"/>
        </w:rPr>
        <w:t>s</w:t>
      </w:r>
      <w:r w:rsidR="00D031B8" w:rsidRPr="00183555">
        <w:rPr>
          <w:rFonts w:ascii="Abadi" w:hAnsi="Abadi"/>
          <w:sz w:val="21"/>
          <w:szCs w:val="21"/>
        </w:rPr>
        <w:t xml:space="preserve"> faltante</w:t>
      </w:r>
      <w:r w:rsidR="00853C98" w:rsidRPr="00183555">
        <w:rPr>
          <w:rFonts w:ascii="Abadi" w:hAnsi="Abadi"/>
          <w:sz w:val="21"/>
          <w:szCs w:val="21"/>
        </w:rPr>
        <w:t>s</w:t>
      </w:r>
      <w:r w:rsidR="00D031B8" w:rsidRPr="00183555">
        <w:rPr>
          <w:rFonts w:ascii="Abadi" w:hAnsi="Abadi"/>
          <w:sz w:val="21"/>
          <w:szCs w:val="21"/>
        </w:rPr>
        <w:t>, estancias infantiles, educación, ciencia, tecnología y deporte, entre otros. Que poca sensibilidad</w:t>
      </w:r>
      <w:r w:rsidR="00D031B8" w:rsidRPr="00D031B8">
        <w:rPr>
          <w:rFonts w:ascii="Abadi" w:hAnsi="Abadi"/>
          <w:sz w:val="21"/>
          <w:szCs w:val="21"/>
        </w:rPr>
        <w:t xml:space="preserve">. </w:t>
      </w:r>
    </w:p>
    <w:p w14:paraId="6F7E6985" w14:textId="77777777" w:rsidR="00853C98" w:rsidRDefault="00853C98" w:rsidP="00E30F76">
      <w:pPr>
        <w:ind w:firstLine="709"/>
        <w:jc w:val="both"/>
        <w:rPr>
          <w:rFonts w:ascii="Abadi" w:hAnsi="Abadi"/>
          <w:sz w:val="21"/>
          <w:szCs w:val="21"/>
        </w:rPr>
      </w:pPr>
    </w:p>
    <w:p w14:paraId="7BEB44F2" w14:textId="77777777" w:rsidR="00853C98" w:rsidRDefault="00D031B8" w:rsidP="00853C98">
      <w:pPr>
        <w:ind w:firstLine="709"/>
        <w:jc w:val="both"/>
        <w:rPr>
          <w:rFonts w:ascii="Abadi" w:hAnsi="Abadi"/>
          <w:sz w:val="21"/>
          <w:szCs w:val="21"/>
        </w:rPr>
      </w:pPr>
      <w:r w:rsidRPr="00D031B8">
        <w:rPr>
          <w:rFonts w:ascii="Abadi" w:hAnsi="Abadi"/>
          <w:sz w:val="21"/>
          <w:szCs w:val="21"/>
        </w:rPr>
        <w:t>Lo anterior de relevante desde diversos puntos de vista</w:t>
      </w:r>
      <w:r w:rsidR="00853C98">
        <w:rPr>
          <w:rFonts w:ascii="Abadi" w:hAnsi="Abadi"/>
          <w:sz w:val="21"/>
          <w:szCs w:val="21"/>
        </w:rPr>
        <w:t>,</w:t>
      </w:r>
      <w:r w:rsidRPr="00D031B8">
        <w:rPr>
          <w:rFonts w:ascii="Abadi" w:hAnsi="Abadi"/>
          <w:sz w:val="21"/>
          <w:szCs w:val="21"/>
        </w:rPr>
        <w:t xml:space="preserve"> </w:t>
      </w:r>
      <w:r w:rsidR="00853C98">
        <w:rPr>
          <w:rFonts w:ascii="Abadi" w:hAnsi="Abadi"/>
          <w:sz w:val="21"/>
          <w:szCs w:val="21"/>
        </w:rPr>
        <w:t>e</w:t>
      </w:r>
      <w:r w:rsidRPr="00D031B8">
        <w:rPr>
          <w:rFonts w:ascii="Abadi" w:hAnsi="Abadi"/>
          <w:sz w:val="21"/>
          <w:szCs w:val="21"/>
        </w:rPr>
        <w:t xml:space="preserve">l primero </w:t>
      </w:r>
      <w:proofErr w:type="gramStart"/>
      <w:r w:rsidRPr="00D031B8">
        <w:rPr>
          <w:rFonts w:ascii="Abadi" w:hAnsi="Abadi"/>
          <w:sz w:val="21"/>
          <w:szCs w:val="21"/>
        </w:rPr>
        <w:t xml:space="preserve">es </w:t>
      </w:r>
      <w:r w:rsidR="00853C98">
        <w:rPr>
          <w:rFonts w:ascii="Abadi" w:hAnsi="Abadi"/>
          <w:sz w:val="21"/>
          <w:szCs w:val="21"/>
        </w:rPr>
        <w:t>,</w:t>
      </w:r>
      <w:r w:rsidRPr="00D031B8">
        <w:rPr>
          <w:rFonts w:ascii="Abadi" w:hAnsi="Abadi"/>
          <w:sz w:val="21"/>
          <w:szCs w:val="21"/>
        </w:rPr>
        <w:t>que</w:t>
      </w:r>
      <w:proofErr w:type="gramEnd"/>
      <w:r w:rsidRPr="00D031B8">
        <w:rPr>
          <w:rFonts w:ascii="Abadi" w:hAnsi="Abadi"/>
          <w:sz w:val="21"/>
          <w:szCs w:val="21"/>
        </w:rPr>
        <w:t xml:space="preserve"> deja al descubierto el despilfarro de lo que es el proyecto de dos bocas, la cual tendrá un costo estimado de </w:t>
      </w:r>
      <w:r w:rsidR="00853C98">
        <w:rPr>
          <w:rFonts w:ascii="Abadi" w:hAnsi="Abadi"/>
          <w:sz w:val="21"/>
          <w:szCs w:val="21"/>
        </w:rPr>
        <w:t>12,000</w:t>
      </w:r>
      <w:r w:rsidRPr="00D031B8">
        <w:rPr>
          <w:rFonts w:ascii="Abadi" w:hAnsi="Abadi"/>
          <w:sz w:val="21"/>
          <w:szCs w:val="21"/>
        </w:rPr>
        <w:t xml:space="preserve"> millones de dólares, frente a los aproximadamente </w:t>
      </w:r>
      <w:r w:rsidR="00853C98">
        <w:rPr>
          <w:rFonts w:ascii="Abadi" w:hAnsi="Abadi"/>
          <w:sz w:val="21"/>
          <w:szCs w:val="21"/>
        </w:rPr>
        <w:t>600</w:t>
      </w:r>
      <w:r w:rsidRPr="00D031B8">
        <w:rPr>
          <w:rFonts w:ascii="Abadi" w:hAnsi="Abadi"/>
          <w:sz w:val="21"/>
          <w:szCs w:val="21"/>
        </w:rPr>
        <w:t xml:space="preserve"> millones de dólares que costará </w:t>
      </w:r>
      <w:proofErr w:type="spellStart"/>
      <w:r w:rsidR="00853C98">
        <w:rPr>
          <w:rFonts w:ascii="Abadi" w:hAnsi="Abadi"/>
          <w:sz w:val="21"/>
          <w:szCs w:val="21"/>
        </w:rPr>
        <w:t>Deer</w:t>
      </w:r>
      <w:proofErr w:type="spellEnd"/>
      <w:r w:rsidR="00853C98">
        <w:rPr>
          <w:rFonts w:ascii="Abadi" w:hAnsi="Abadi"/>
          <w:sz w:val="21"/>
          <w:szCs w:val="21"/>
        </w:rPr>
        <w:t xml:space="preserve"> Park. ¡Ojo!</w:t>
      </w:r>
      <w:r w:rsidRPr="00D031B8">
        <w:rPr>
          <w:rFonts w:ascii="Abadi" w:hAnsi="Abadi"/>
          <w:sz w:val="21"/>
          <w:szCs w:val="21"/>
        </w:rPr>
        <w:t xml:space="preserve"> Cabe mencionar que </w:t>
      </w:r>
      <w:proofErr w:type="spellStart"/>
      <w:r w:rsidR="00853C98">
        <w:rPr>
          <w:rFonts w:ascii="Abadi" w:hAnsi="Abadi"/>
          <w:sz w:val="21"/>
          <w:szCs w:val="21"/>
        </w:rPr>
        <w:t>Deer</w:t>
      </w:r>
      <w:proofErr w:type="spellEnd"/>
      <w:r w:rsidR="00853C98">
        <w:rPr>
          <w:rFonts w:ascii="Abadi" w:hAnsi="Abadi"/>
          <w:sz w:val="21"/>
          <w:szCs w:val="21"/>
        </w:rPr>
        <w:t xml:space="preserve"> Park</w:t>
      </w:r>
      <w:r w:rsidRPr="00D031B8">
        <w:rPr>
          <w:rFonts w:ascii="Abadi" w:hAnsi="Abadi"/>
          <w:sz w:val="21"/>
          <w:szCs w:val="21"/>
        </w:rPr>
        <w:t xml:space="preserve"> tiene una deuda de </w:t>
      </w:r>
      <w:r w:rsidR="00853C98">
        <w:rPr>
          <w:rFonts w:ascii="Abadi" w:hAnsi="Abadi"/>
          <w:sz w:val="21"/>
          <w:szCs w:val="21"/>
        </w:rPr>
        <w:t>980</w:t>
      </w:r>
      <w:r w:rsidRPr="00D031B8">
        <w:rPr>
          <w:rFonts w:ascii="Abadi" w:hAnsi="Abadi"/>
          <w:sz w:val="21"/>
          <w:szCs w:val="21"/>
        </w:rPr>
        <w:t xml:space="preserve"> millones de dólares, los cuales el gobierno de México pagará con reservas de los mexicanos. Pregunta </w:t>
      </w:r>
      <w:r w:rsidR="00853C98">
        <w:rPr>
          <w:rFonts w:ascii="Abadi" w:hAnsi="Abadi"/>
          <w:sz w:val="21"/>
          <w:szCs w:val="21"/>
        </w:rPr>
        <w:t>¿</w:t>
      </w:r>
      <w:r w:rsidRPr="00D031B8">
        <w:rPr>
          <w:rFonts w:ascii="Abadi" w:hAnsi="Abadi"/>
          <w:sz w:val="21"/>
          <w:szCs w:val="21"/>
        </w:rPr>
        <w:t>dónde está la</w:t>
      </w:r>
      <w:r w:rsidR="00853C98">
        <w:rPr>
          <w:rFonts w:ascii="Abadi" w:hAnsi="Abadi"/>
          <w:sz w:val="21"/>
          <w:szCs w:val="21"/>
        </w:rPr>
        <w:t xml:space="preserve"> austeridad</w:t>
      </w:r>
      <w:r w:rsidRPr="00D031B8">
        <w:rPr>
          <w:rFonts w:ascii="Abadi" w:hAnsi="Abadi"/>
          <w:sz w:val="21"/>
          <w:szCs w:val="21"/>
        </w:rPr>
        <w:t xml:space="preserve"> </w:t>
      </w:r>
      <w:proofErr w:type="gramStart"/>
      <w:r w:rsidRPr="00D031B8">
        <w:rPr>
          <w:rFonts w:ascii="Abadi" w:hAnsi="Abadi"/>
          <w:sz w:val="21"/>
          <w:szCs w:val="21"/>
        </w:rPr>
        <w:t>republicana</w:t>
      </w:r>
      <w:r w:rsidR="00853C98">
        <w:rPr>
          <w:rFonts w:ascii="Abadi" w:hAnsi="Abadi"/>
          <w:sz w:val="21"/>
          <w:szCs w:val="21"/>
        </w:rPr>
        <w:t>?¿</w:t>
      </w:r>
      <w:proofErr w:type="gramEnd"/>
      <w:r w:rsidR="00853C98">
        <w:rPr>
          <w:rFonts w:ascii="Abadi" w:hAnsi="Abadi"/>
          <w:sz w:val="21"/>
          <w:szCs w:val="21"/>
        </w:rPr>
        <w:t>E</w:t>
      </w:r>
      <w:r w:rsidRPr="00D031B8">
        <w:rPr>
          <w:rFonts w:ascii="Abadi" w:hAnsi="Abadi"/>
          <w:sz w:val="21"/>
          <w:szCs w:val="21"/>
        </w:rPr>
        <w:t>l presidente</w:t>
      </w:r>
      <w:r w:rsidR="00853C98">
        <w:rPr>
          <w:rFonts w:ascii="Abadi" w:hAnsi="Abadi"/>
          <w:sz w:val="21"/>
          <w:szCs w:val="21"/>
        </w:rPr>
        <w:t xml:space="preserve"> López Obrador</w:t>
      </w:r>
      <w:r w:rsidRPr="00D031B8">
        <w:rPr>
          <w:rFonts w:ascii="Abadi" w:hAnsi="Abadi"/>
          <w:sz w:val="21"/>
          <w:szCs w:val="21"/>
        </w:rPr>
        <w:t xml:space="preserve"> si puede endeudar al país</w:t>
      </w:r>
      <w:r w:rsidR="00853C98">
        <w:rPr>
          <w:rFonts w:ascii="Abadi" w:hAnsi="Abadi"/>
          <w:sz w:val="21"/>
          <w:szCs w:val="21"/>
        </w:rPr>
        <w:t>?</w:t>
      </w:r>
      <w:r w:rsidRPr="00D031B8">
        <w:rPr>
          <w:rFonts w:ascii="Abadi" w:hAnsi="Abadi"/>
          <w:sz w:val="21"/>
          <w:szCs w:val="21"/>
        </w:rPr>
        <w:t xml:space="preserve"> </w:t>
      </w:r>
    </w:p>
    <w:p w14:paraId="03747A3D" w14:textId="77777777" w:rsidR="00853C98" w:rsidRDefault="00853C98" w:rsidP="00853C98">
      <w:pPr>
        <w:ind w:firstLine="709"/>
        <w:jc w:val="both"/>
        <w:rPr>
          <w:rFonts w:ascii="Abadi" w:hAnsi="Abadi"/>
          <w:sz w:val="21"/>
          <w:szCs w:val="21"/>
        </w:rPr>
      </w:pPr>
    </w:p>
    <w:p w14:paraId="7D6F17E0" w14:textId="77777777" w:rsidR="00853C98" w:rsidRDefault="00D031B8" w:rsidP="00853C98">
      <w:pPr>
        <w:ind w:firstLine="709"/>
        <w:jc w:val="both"/>
        <w:rPr>
          <w:rFonts w:ascii="Abadi" w:hAnsi="Abadi"/>
          <w:sz w:val="21"/>
          <w:szCs w:val="21"/>
        </w:rPr>
      </w:pPr>
      <w:r w:rsidRPr="00D031B8">
        <w:rPr>
          <w:rFonts w:ascii="Abadi" w:hAnsi="Abadi"/>
          <w:sz w:val="21"/>
          <w:szCs w:val="21"/>
        </w:rPr>
        <w:t>Es importante recalcar en este punto que</w:t>
      </w:r>
      <w:r w:rsidR="00853C98">
        <w:rPr>
          <w:rFonts w:ascii="Abadi" w:hAnsi="Abadi"/>
          <w:sz w:val="21"/>
          <w:szCs w:val="21"/>
        </w:rPr>
        <w:t>,</w:t>
      </w:r>
      <w:r w:rsidRPr="00D031B8">
        <w:rPr>
          <w:rFonts w:ascii="Abadi" w:hAnsi="Abadi"/>
          <w:sz w:val="21"/>
          <w:szCs w:val="21"/>
        </w:rPr>
        <w:t xml:space="preserve"> la capacidad estimada de la re</w:t>
      </w:r>
      <w:r w:rsidR="00853C98">
        <w:rPr>
          <w:rFonts w:ascii="Abadi" w:hAnsi="Abadi"/>
          <w:sz w:val="21"/>
          <w:szCs w:val="21"/>
        </w:rPr>
        <w:t>fi</w:t>
      </w:r>
      <w:r w:rsidRPr="00D031B8">
        <w:rPr>
          <w:rFonts w:ascii="Abadi" w:hAnsi="Abadi"/>
          <w:sz w:val="21"/>
          <w:szCs w:val="21"/>
        </w:rPr>
        <w:t xml:space="preserve">nación de </w:t>
      </w:r>
      <w:proofErr w:type="gramStart"/>
      <w:r w:rsidRPr="00D031B8">
        <w:rPr>
          <w:rFonts w:ascii="Abadi" w:hAnsi="Abadi"/>
          <w:sz w:val="21"/>
          <w:szCs w:val="21"/>
        </w:rPr>
        <w:t>la misma</w:t>
      </w:r>
      <w:proofErr w:type="gramEnd"/>
      <w:r w:rsidRPr="00D031B8">
        <w:rPr>
          <w:rFonts w:ascii="Abadi" w:hAnsi="Abadi"/>
          <w:sz w:val="21"/>
          <w:szCs w:val="21"/>
        </w:rPr>
        <w:t xml:space="preserve"> </w:t>
      </w:r>
      <w:r w:rsidR="00853C98">
        <w:rPr>
          <w:rFonts w:ascii="Abadi" w:hAnsi="Abadi"/>
          <w:sz w:val="21"/>
          <w:szCs w:val="21"/>
        </w:rPr>
        <w:t xml:space="preserve">en </w:t>
      </w:r>
      <w:proofErr w:type="spellStart"/>
      <w:r w:rsidR="00853C98">
        <w:rPr>
          <w:rFonts w:ascii="Abadi" w:hAnsi="Abadi"/>
          <w:sz w:val="21"/>
          <w:szCs w:val="21"/>
        </w:rPr>
        <w:t>Deerk</w:t>
      </w:r>
      <w:proofErr w:type="spellEnd"/>
      <w:r w:rsidR="00853C98">
        <w:rPr>
          <w:rFonts w:ascii="Abadi" w:hAnsi="Abadi"/>
          <w:sz w:val="21"/>
          <w:szCs w:val="21"/>
        </w:rPr>
        <w:t xml:space="preserve"> Park </w:t>
      </w:r>
      <w:r w:rsidRPr="00D031B8">
        <w:rPr>
          <w:rFonts w:ascii="Abadi" w:hAnsi="Abadi"/>
          <w:sz w:val="21"/>
          <w:szCs w:val="21"/>
        </w:rPr>
        <w:t>que e</w:t>
      </w:r>
      <w:r w:rsidR="00853C98">
        <w:rPr>
          <w:rFonts w:ascii="Abadi" w:hAnsi="Abadi"/>
          <w:sz w:val="21"/>
          <w:szCs w:val="21"/>
        </w:rPr>
        <w:t>n</w:t>
      </w:r>
      <w:r w:rsidRPr="00D031B8">
        <w:rPr>
          <w:rFonts w:ascii="Abadi" w:hAnsi="Abadi"/>
          <w:sz w:val="21"/>
          <w:szCs w:val="21"/>
        </w:rPr>
        <w:t xml:space="preserve"> dos bocas. Ahora bien, con la compra del </w:t>
      </w:r>
      <w:r w:rsidR="00853C98">
        <w:rPr>
          <w:rFonts w:ascii="Abadi" w:hAnsi="Abadi"/>
          <w:sz w:val="21"/>
          <w:szCs w:val="21"/>
        </w:rPr>
        <w:t xml:space="preserve">50% </w:t>
      </w:r>
      <w:r w:rsidRPr="00D031B8">
        <w:rPr>
          <w:rFonts w:ascii="Abadi" w:hAnsi="Abadi"/>
          <w:sz w:val="21"/>
          <w:szCs w:val="21"/>
        </w:rPr>
        <w:t xml:space="preserve">restante le </w:t>
      </w:r>
      <w:proofErr w:type="spellStart"/>
      <w:r w:rsidR="00853C98">
        <w:rPr>
          <w:rFonts w:ascii="Abadi" w:hAnsi="Abadi"/>
          <w:sz w:val="21"/>
          <w:szCs w:val="21"/>
        </w:rPr>
        <w:t>Deer</w:t>
      </w:r>
      <w:proofErr w:type="spellEnd"/>
      <w:r w:rsidR="00853C98">
        <w:rPr>
          <w:rFonts w:ascii="Abadi" w:hAnsi="Abadi"/>
          <w:sz w:val="21"/>
          <w:szCs w:val="21"/>
        </w:rPr>
        <w:t xml:space="preserve"> Park, e</w:t>
      </w:r>
      <w:r w:rsidRPr="00D031B8">
        <w:rPr>
          <w:rFonts w:ascii="Abadi" w:hAnsi="Abadi"/>
          <w:sz w:val="21"/>
          <w:szCs w:val="21"/>
        </w:rPr>
        <w:t xml:space="preserve">l </w:t>
      </w:r>
      <w:r w:rsidR="00853C98">
        <w:rPr>
          <w:rFonts w:ascii="Abadi" w:hAnsi="Abadi"/>
          <w:sz w:val="21"/>
          <w:szCs w:val="21"/>
        </w:rPr>
        <w:t>G</w:t>
      </w:r>
      <w:r w:rsidRPr="00D031B8">
        <w:rPr>
          <w:rFonts w:ascii="Abadi" w:hAnsi="Abadi"/>
          <w:sz w:val="21"/>
          <w:szCs w:val="21"/>
        </w:rPr>
        <w:t>obierno federal señala que</w:t>
      </w:r>
      <w:r w:rsidR="00853C98">
        <w:rPr>
          <w:rFonts w:ascii="Abadi" w:hAnsi="Abadi"/>
          <w:sz w:val="21"/>
          <w:szCs w:val="21"/>
        </w:rPr>
        <w:t>,</w:t>
      </w:r>
      <w:r w:rsidRPr="00D031B8">
        <w:rPr>
          <w:rFonts w:ascii="Abadi" w:hAnsi="Abadi"/>
          <w:sz w:val="21"/>
          <w:szCs w:val="21"/>
        </w:rPr>
        <w:t xml:space="preserve"> es parte del plan de López Obrador</w:t>
      </w:r>
      <w:r w:rsidR="00853C98">
        <w:rPr>
          <w:rFonts w:ascii="Abadi" w:hAnsi="Abadi"/>
          <w:sz w:val="21"/>
          <w:szCs w:val="21"/>
        </w:rPr>
        <w:t>,</w:t>
      </w:r>
      <w:r w:rsidRPr="00D031B8">
        <w:rPr>
          <w:rFonts w:ascii="Abadi" w:hAnsi="Abadi"/>
          <w:sz w:val="21"/>
          <w:szCs w:val="21"/>
        </w:rPr>
        <w:t xml:space="preserve"> de que México refine todo lo que el petróleo que consume</w:t>
      </w:r>
      <w:r w:rsidR="00853C98">
        <w:rPr>
          <w:rFonts w:ascii="Abadi" w:hAnsi="Abadi"/>
          <w:sz w:val="21"/>
          <w:szCs w:val="21"/>
        </w:rPr>
        <w:t>, l</w:t>
      </w:r>
      <w:r w:rsidRPr="00D031B8">
        <w:rPr>
          <w:rFonts w:ascii="Abadi" w:hAnsi="Abadi"/>
          <w:sz w:val="21"/>
          <w:szCs w:val="21"/>
        </w:rPr>
        <w:t xml:space="preserve">o que no señala es que la eficiencia de la planta de </w:t>
      </w:r>
      <w:proofErr w:type="spellStart"/>
      <w:r w:rsidR="00853C98">
        <w:rPr>
          <w:rFonts w:ascii="Abadi" w:hAnsi="Abadi"/>
          <w:sz w:val="21"/>
          <w:szCs w:val="21"/>
        </w:rPr>
        <w:t>Deer</w:t>
      </w:r>
      <w:proofErr w:type="spellEnd"/>
      <w:r w:rsidR="00853C98">
        <w:rPr>
          <w:rFonts w:ascii="Abadi" w:hAnsi="Abadi"/>
          <w:sz w:val="21"/>
          <w:szCs w:val="21"/>
        </w:rPr>
        <w:t xml:space="preserve"> Park, </w:t>
      </w:r>
      <w:r w:rsidRPr="00D031B8">
        <w:rPr>
          <w:rFonts w:ascii="Abadi" w:hAnsi="Abadi"/>
          <w:sz w:val="21"/>
          <w:szCs w:val="21"/>
        </w:rPr>
        <w:t xml:space="preserve">se debe a que </w:t>
      </w:r>
      <w:r w:rsidR="00853C98">
        <w:rPr>
          <w:rFonts w:ascii="Abadi" w:hAnsi="Abadi"/>
          <w:sz w:val="21"/>
          <w:szCs w:val="21"/>
        </w:rPr>
        <w:t xml:space="preserve">Shell </w:t>
      </w:r>
      <w:r w:rsidRPr="00D031B8">
        <w:rPr>
          <w:rFonts w:ascii="Abadi" w:hAnsi="Abadi"/>
          <w:sz w:val="21"/>
          <w:szCs w:val="21"/>
        </w:rPr>
        <w:t>la administrado con una planta de capital privado. Es decir, que a</w:t>
      </w:r>
      <w:r w:rsidR="00853C98">
        <w:rPr>
          <w:rFonts w:ascii="Abadi" w:hAnsi="Abadi"/>
          <w:sz w:val="21"/>
          <w:szCs w:val="21"/>
        </w:rPr>
        <w:t xml:space="preserve"> Shell</w:t>
      </w:r>
      <w:r w:rsidRPr="00D031B8">
        <w:rPr>
          <w:rFonts w:ascii="Abadi" w:hAnsi="Abadi"/>
          <w:sz w:val="21"/>
          <w:szCs w:val="21"/>
        </w:rPr>
        <w:t xml:space="preserve"> le corresponde tomar las decisiones operativas</w:t>
      </w:r>
      <w:r w:rsidR="00853C98">
        <w:rPr>
          <w:rFonts w:ascii="Abadi" w:hAnsi="Abadi"/>
          <w:sz w:val="21"/>
          <w:szCs w:val="21"/>
        </w:rPr>
        <w:t>,</w:t>
      </w:r>
      <w:r w:rsidRPr="00D031B8">
        <w:rPr>
          <w:rFonts w:ascii="Abadi" w:hAnsi="Abadi"/>
          <w:sz w:val="21"/>
          <w:szCs w:val="21"/>
        </w:rPr>
        <w:t xml:space="preserve"> </w:t>
      </w:r>
      <w:r w:rsidR="00853C98">
        <w:rPr>
          <w:rFonts w:ascii="Abadi" w:hAnsi="Abadi"/>
          <w:sz w:val="21"/>
          <w:szCs w:val="21"/>
        </w:rPr>
        <w:t>y</w:t>
      </w:r>
      <w:r w:rsidRPr="00D031B8">
        <w:rPr>
          <w:rFonts w:ascii="Abadi" w:hAnsi="Abadi"/>
          <w:sz w:val="21"/>
          <w:szCs w:val="21"/>
        </w:rPr>
        <w:t xml:space="preserve"> aquí surge la duda sobre el s</w:t>
      </w:r>
      <w:r w:rsidR="00853C98">
        <w:rPr>
          <w:rFonts w:ascii="Abadi" w:hAnsi="Abadi"/>
          <w:sz w:val="21"/>
          <w:szCs w:val="21"/>
        </w:rPr>
        <w:t>í PEMEX</w:t>
      </w:r>
      <w:r w:rsidRPr="00D031B8">
        <w:rPr>
          <w:rFonts w:ascii="Abadi" w:hAnsi="Abadi"/>
          <w:sz w:val="21"/>
          <w:szCs w:val="21"/>
        </w:rPr>
        <w:t xml:space="preserve"> </w:t>
      </w:r>
      <w:r w:rsidR="00853C98">
        <w:rPr>
          <w:rFonts w:ascii="Abadi" w:hAnsi="Abadi"/>
          <w:sz w:val="21"/>
          <w:szCs w:val="21"/>
        </w:rPr>
        <w:t>N</w:t>
      </w:r>
      <w:r w:rsidRPr="00D031B8">
        <w:rPr>
          <w:rFonts w:ascii="Abadi" w:hAnsi="Abadi"/>
          <w:sz w:val="21"/>
          <w:szCs w:val="21"/>
        </w:rPr>
        <w:t>o acaba quebrando esta refinería</w:t>
      </w:r>
      <w:r w:rsidR="00853C98">
        <w:rPr>
          <w:rFonts w:ascii="Abadi" w:hAnsi="Abadi"/>
          <w:sz w:val="21"/>
          <w:szCs w:val="21"/>
        </w:rPr>
        <w:t>,</w:t>
      </w:r>
      <w:r w:rsidRPr="00D031B8">
        <w:rPr>
          <w:rFonts w:ascii="Abadi" w:hAnsi="Abadi"/>
          <w:sz w:val="21"/>
          <w:szCs w:val="21"/>
        </w:rPr>
        <w:t xml:space="preserve"> </w:t>
      </w:r>
      <w:r w:rsidRPr="00D031B8">
        <w:rPr>
          <w:rFonts w:ascii="Abadi" w:hAnsi="Abadi"/>
          <w:sz w:val="21"/>
          <w:szCs w:val="21"/>
        </w:rPr>
        <w:t xml:space="preserve">como lo ha hecho con las refinerías que se encuentran en territorio nacional. </w:t>
      </w:r>
    </w:p>
    <w:p w14:paraId="0FD5C3ED" w14:textId="77777777" w:rsidR="00853C98" w:rsidRDefault="00853C98" w:rsidP="00853C98">
      <w:pPr>
        <w:ind w:firstLine="709"/>
        <w:jc w:val="both"/>
        <w:rPr>
          <w:rFonts w:ascii="Abadi" w:hAnsi="Abadi"/>
          <w:sz w:val="21"/>
          <w:szCs w:val="21"/>
        </w:rPr>
      </w:pPr>
    </w:p>
    <w:p w14:paraId="0A799760" w14:textId="77777777" w:rsidR="00E44138" w:rsidRDefault="00853C98" w:rsidP="00853C98">
      <w:pPr>
        <w:ind w:firstLine="709"/>
        <w:jc w:val="both"/>
        <w:rPr>
          <w:rFonts w:ascii="Abadi" w:hAnsi="Abadi"/>
          <w:sz w:val="21"/>
          <w:szCs w:val="21"/>
        </w:rPr>
      </w:pPr>
      <w:proofErr w:type="gramStart"/>
      <w:r w:rsidRPr="00D031B8">
        <w:rPr>
          <w:rFonts w:ascii="Abadi" w:hAnsi="Abadi"/>
          <w:sz w:val="21"/>
          <w:szCs w:val="21"/>
        </w:rPr>
        <w:t>Otro punto a considerar</w:t>
      </w:r>
      <w:proofErr w:type="gramEnd"/>
      <w:r w:rsidR="00D031B8" w:rsidRPr="00D031B8">
        <w:rPr>
          <w:rFonts w:ascii="Abadi" w:hAnsi="Abadi"/>
          <w:sz w:val="21"/>
          <w:szCs w:val="21"/>
        </w:rPr>
        <w:t xml:space="preserve"> es el mantenimiento que se </w:t>
      </w:r>
      <w:r>
        <w:rPr>
          <w:rFonts w:ascii="Abadi" w:hAnsi="Abadi"/>
          <w:sz w:val="21"/>
          <w:szCs w:val="21"/>
        </w:rPr>
        <w:t xml:space="preserve">debe dar a </w:t>
      </w:r>
      <w:proofErr w:type="spellStart"/>
      <w:r>
        <w:rPr>
          <w:rFonts w:ascii="Abadi" w:hAnsi="Abadi"/>
          <w:sz w:val="21"/>
          <w:szCs w:val="21"/>
        </w:rPr>
        <w:t>Deer</w:t>
      </w:r>
      <w:proofErr w:type="spellEnd"/>
      <w:r>
        <w:rPr>
          <w:rFonts w:ascii="Abadi" w:hAnsi="Abadi"/>
          <w:sz w:val="21"/>
          <w:szCs w:val="21"/>
        </w:rPr>
        <w:t xml:space="preserve"> Park, </w:t>
      </w:r>
      <w:r w:rsidR="00D031B8" w:rsidRPr="00D031B8">
        <w:rPr>
          <w:rFonts w:ascii="Abadi" w:hAnsi="Abadi"/>
          <w:sz w:val="21"/>
          <w:szCs w:val="21"/>
        </w:rPr>
        <w:t>es una refinería la que le queda poco tiempo de vida</w:t>
      </w:r>
      <w:r>
        <w:rPr>
          <w:rFonts w:ascii="Abadi" w:hAnsi="Abadi"/>
          <w:sz w:val="21"/>
          <w:szCs w:val="21"/>
        </w:rPr>
        <w:t>.</w:t>
      </w:r>
      <w:r w:rsidR="00D031B8" w:rsidRPr="00D031B8">
        <w:rPr>
          <w:rFonts w:ascii="Abadi" w:hAnsi="Abadi"/>
          <w:sz w:val="21"/>
          <w:szCs w:val="21"/>
        </w:rPr>
        <w:t xml:space="preserve"> Precisamente</w:t>
      </w:r>
      <w:r>
        <w:rPr>
          <w:rFonts w:ascii="Abadi" w:hAnsi="Abadi"/>
          <w:sz w:val="21"/>
          <w:szCs w:val="21"/>
        </w:rPr>
        <w:t>,</w:t>
      </w:r>
      <w:r w:rsidR="00D031B8" w:rsidRPr="00D031B8">
        <w:rPr>
          <w:rFonts w:ascii="Abadi" w:hAnsi="Abadi"/>
          <w:sz w:val="21"/>
          <w:szCs w:val="21"/>
        </w:rPr>
        <w:t xml:space="preserve"> esta semana se anunció que Estados Unidos anunciar</w:t>
      </w:r>
      <w:r>
        <w:rPr>
          <w:rFonts w:ascii="Abadi" w:hAnsi="Abadi"/>
          <w:sz w:val="21"/>
          <w:szCs w:val="21"/>
        </w:rPr>
        <w:t>á</w:t>
      </w:r>
      <w:r w:rsidR="00D031B8" w:rsidRPr="00D031B8">
        <w:rPr>
          <w:rFonts w:ascii="Abadi" w:hAnsi="Abadi"/>
          <w:sz w:val="21"/>
          <w:szCs w:val="21"/>
        </w:rPr>
        <w:t xml:space="preserve"> su plan de transición de automóvil</w:t>
      </w:r>
      <w:r w:rsidR="00E44138">
        <w:rPr>
          <w:rFonts w:ascii="Abadi" w:hAnsi="Abadi"/>
          <w:sz w:val="21"/>
          <w:szCs w:val="21"/>
        </w:rPr>
        <w:t>es de combustión a automóviles eléctricos,</w:t>
      </w:r>
      <w:r w:rsidR="00D031B8" w:rsidRPr="00D031B8">
        <w:rPr>
          <w:rFonts w:ascii="Abadi" w:hAnsi="Abadi"/>
          <w:sz w:val="21"/>
          <w:szCs w:val="21"/>
        </w:rPr>
        <w:t xml:space="preserve"> esto en el marco del regreso de aquel país al acuerdo de París, por ende, la necesidad de reducir su huella de carbono. </w:t>
      </w:r>
    </w:p>
    <w:p w14:paraId="1FBD8028" w14:textId="77777777" w:rsidR="00E44138" w:rsidRDefault="00E44138" w:rsidP="00853C98">
      <w:pPr>
        <w:ind w:firstLine="709"/>
        <w:jc w:val="both"/>
        <w:rPr>
          <w:rFonts w:ascii="Abadi" w:hAnsi="Abadi"/>
          <w:sz w:val="21"/>
          <w:szCs w:val="21"/>
        </w:rPr>
      </w:pPr>
    </w:p>
    <w:p w14:paraId="0B85E347" w14:textId="68B5A4A6" w:rsidR="00E44138" w:rsidRDefault="00D031B8" w:rsidP="00853C98">
      <w:pPr>
        <w:ind w:firstLine="709"/>
        <w:jc w:val="both"/>
        <w:rPr>
          <w:rFonts w:ascii="Abadi" w:hAnsi="Abadi"/>
          <w:sz w:val="21"/>
          <w:szCs w:val="21"/>
        </w:rPr>
      </w:pPr>
      <w:r w:rsidRPr="00D031B8">
        <w:rPr>
          <w:rFonts w:ascii="Abadi" w:hAnsi="Abadi"/>
          <w:sz w:val="21"/>
          <w:szCs w:val="21"/>
        </w:rPr>
        <w:t>Lo anterior significa que</w:t>
      </w:r>
      <w:r w:rsidR="00E44138">
        <w:rPr>
          <w:rFonts w:ascii="Abadi" w:hAnsi="Abadi"/>
          <w:sz w:val="21"/>
          <w:szCs w:val="21"/>
        </w:rPr>
        <w:t>,</w:t>
      </w:r>
      <w:r w:rsidRPr="00D031B8">
        <w:rPr>
          <w:rFonts w:ascii="Abadi" w:hAnsi="Abadi"/>
          <w:sz w:val="21"/>
          <w:szCs w:val="21"/>
        </w:rPr>
        <w:t xml:space="preserve"> en Estados Unidos dentro de poco no habrá cabida para una refinería como la del </w:t>
      </w:r>
      <w:proofErr w:type="spellStart"/>
      <w:r w:rsidR="00E44138">
        <w:rPr>
          <w:rFonts w:ascii="Abadi" w:hAnsi="Abadi"/>
          <w:sz w:val="21"/>
          <w:szCs w:val="21"/>
        </w:rPr>
        <w:t>Deer</w:t>
      </w:r>
      <w:proofErr w:type="spellEnd"/>
      <w:r w:rsidR="00E44138">
        <w:rPr>
          <w:rFonts w:ascii="Abadi" w:hAnsi="Abadi"/>
          <w:sz w:val="21"/>
          <w:szCs w:val="21"/>
        </w:rPr>
        <w:t xml:space="preserve"> Park,</w:t>
      </w:r>
      <w:r w:rsidRPr="00D031B8">
        <w:rPr>
          <w:rFonts w:ascii="Abadi" w:hAnsi="Abadi"/>
          <w:sz w:val="21"/>
          <w:szCs w:val="21"/>
        </w:rPr>
        <w:t xml:space="preserve"> lo </w:t>
      </w:r>
      <w:r w:rsidR="00E44138" w:rsidRPr="00D031B8">
        <w:rPr>
          <w:rFonts w:ascii="Abadi" w:hAnsi="Abadi"/>
          <w:sz w:val="21"/>
          <w:szCs w:val="21"/>
        </w:rPr>
        <w:t>que,</w:t>
      </w:r>
      <w:r w:rsidRPr="00D031B8">
        <w:rPr>
          <w:rFonts w:ascii="Abadi" w:hAnsi="Abadi"/>
          <w:sz w:val="21"/>
          <w:szCs w:val="21"/>
        </w:rPr>
        <w:t xml:space="preserve"> es más, la propia empresa ya había anunciado la venta de varias de sus refinerías, previendo su diversificación a la generación de otros productos o a la generación de energías limpias. </w:t>
      </w:r>
    </w:p>
    <w:p w14:paraId="2AF88154" w14:textId="77777777" w:rsidR="00E44138" w:rsidRDefault="00E44138" w:rsidP="00853C98">
      <w:pPr>
        <w:ind w:firstLine="709"/>
        <w:jc w:val="both"/>
        <w:rPr>
          <w:rFonts w:ascii="Abadi" w:hAnsi="Abadi"/>
          <w:sz w:val="21"/>
          <w:szCs w:val="21"/>
        </w:rPr>
      </w:pPr>
    </w:p>
    <w:p w14:paraId="7EED4B7A" w14:textId="77777777" w:rsidR="00E44138" w:rsidRDefault="00D031B8" w:rsidP="00853C98">
      <w:pPr>
        <w:ind w:firstLine="709"/>
        <w:jc w:val="both"/>
        <w:rPr>
          <w:rFonts w:ascii="Abadi" w:hAnsi="Abadi"/>
          <w:sz w:val="21"/>
          <w:szCs w:val="21"/>
        </w:rPr>
      </w:pPr>
      <w:r w:rsidRPr="00D031B8">
        <w:rPr>
          <w:rFonts w:ascii="Abadi" w:hAnsi="Abadi"/>
          <w:sz w:val="21"/>
          <w:szCs w:val="21"/>
        </w:rPr>
        <w:t xml:space="preserve">Aquí también es importante señalar que es cierto que no se </w:t>
      </w:r>
      <w:r w:rsidR="00E44138" w:rsidRPr="00D031B8">
        <w:rPr>
          <w:rFonts w:ascii="Abadi" w:hAnsi="Abadi"/>
          <w:sz w:val="21"/>
          <w:szCs w:val="21"/>
        </w:rPr>
        <w:t>acabará</w:t>
      </w:r>
      <w:r w:rsidRPr="00D031B8">
        <w:rPr>
          <w:rFonts w:ascii="Abadi" w:hAnsi="Abadi"/>
          <w:sz w:val="21"/>
          <w:szCs w:val="21"/>
        </w:rPr>
        <w:t xml:space="preserve"> la </w:t>
      </w:r>
      <w:r w:rsidR="00E44138">
        <w:rPr>
          <w:rFonts w:ascii="Abadi" w:hAnsi="Abadi"/>
          <w:sz w:val="21"/>
          <w:szCs w:val="21"/>
        </w:rPr>
        <w:t>refinación de petróleo,</w:t>
      </w:r>
      <w:r w:rsidRPr="00D031B8">
        <w:rPr>
          <w:rFonts w:ascii="Abadi" w:hAnsi="Abadi"/>
          <w:sz w:val="21"/>
          <w:szCs w:val="21"/>
        </w:rPr>
        <w:t xml:space="preserve"> pero si se </w:t>
      </w:r>
      <w:r w:rsidR="00E44138">
        <w:rPr>
          <w:rFonts w:ascii="Abadi" w:hAnsi="Abadi"/>
          <w:sz w:val="21"/>
          <w:szCs w:val="21"/>
        </w:rPr>
        <w:t xml:space="preserve">disminuirá de manera significativa </w:t>
      </w:r>
      <w:r w:rsidRPr="00D031B8">
        <w:rPr>
          <w:rFonts w:ascii="Abadi" w:hAnsi="Abadi"/>
          <w:sz w:val="21"/>
          <w:szCs w:val="21"/>
        </w:rPr>
        <w:t>la producción de la gasolina, el verdadero negocio estará en la</w:t>
      </w:r>
      <w:r w:rsidR="00E44138">
        <w:rPr>
          <w:rFonts w:ascii="Abadi" w:hAnsi="Abadi"/>
          <w:sz w:val="21"/>
          <w:szCs w:val="21"/>
        </w:rPr>
        <w:t xml:space="preserve"> petro</w:t>
      </w:r>
      <w:r w:rsidRPr="00D031B8">
        <w:rPr>
          <w:rFonts w:ascii="Abadi" w:hAnsi="Abadi"/>
          <w:sz w:val="21"/>
          <w:szCs w:val="21"/>
        </w:rPr>
        <w:t>química aplicada a productos plásticos y otros combustibles para los cuales no hay gasolina</w:t>
      </w:r>
      <w:r w:rsidR="00E44138">
        <w:rPr>
          <w:rFonts w:ascii="Abadi" w:hAnsi="Abadi"/>
          <w:sz w:val="21"/>
          <w:szCs w:val="21"/>
        </w:rPr>
        <w:t xml:space="preserve"> y,</w:t>
      </w:r>
      <w:r w:rsidRPr="00D031B8">
        <w:rPr>
          <w:rFonts w:ascii="Abadi" w:hAnsi="Abadi"/>
          <w:sz w:val="21"/>
          <w:szCs w:val="21"/>
        </w:rPr>
        <w:t xml:space="preserve"> precisamente </w:t>
      </w:r>
      <w:r w:rsidR="00E44138">
        <w:rPr>
          <w:rFonts w:ascii="Abadi" w:hAnsi="Abadi"/>
          <w:sz w:val="21"/>
          <w:szCs w:val="21"/>
        </w:rPr>
        <w:t>Shell.</w:t>
      </w:r>
      <w:r w:rsidRPr="00D031B8">
        <w:rPr>
          <w:rFonts w:ascii="Abadi" w:hAnsi="Abadi"/>
          <w:sz w:val="21"/>
          <w:szCs w:val="21"/>
        </w:rPr>
        <w:t xml:space="preserve"> se queda con la planta petroquímica en Texas y se deshace de la planta de gasolina</w:t>
      </w:r>
      <w:r w:rsidR="00E44138">
        <w:rPr>
          <w:rFonts w:ascii="Abadi" w:hAnsi="Abadi"/>
          <w:sz w:val="21"/>
          <w:szCs w:val="21"/>
        </w:rPr>
        <w:t>,</w:t>
      </w:r>
      <w:r w:rsidRPr="00D031B8">
        <w:rPr>
          <w:rFonts w:ascii="Abadi" w:hAnsi="Abadi"/>
          <w:sz w:val="21"/>
          <w:szCs w:val="21"/>
        </w:rPr>
        <w:t xml:space="preserve"> a la cual le queda poco tiempo de vida y</w:t>
      </w:r>
      <w:r w:rsidR="00E44138">
        <w:rPr>
          <w:rFonts w:ascii="Abadi" w:hAnsi="Abadi"/>
          <w:sz w:val="21"/>
          <w:szCs w:val="21"/>
        </w:rPr>
        <w:t>,</w:t>
      </w:r>
      <w:r w:rsidRPr="00D031B8">
        <w:rPr>
          <w:rFonts w:ascii="Abadi" w:hAnsi="Abadi"/>
          <w:sz w:val="21"/>
          <w:szCs w:val="21"/>
        </w:rPr>
        <w:t xml:space="preserve"> que vendi</w:t>
      </w:r>
      <w:r w:rsidR="00E44138">
        <w:rPr>
          <w:rFonts w:ascii="Abadi" w:hAnsi="Abadi"/>
          <w:sz w:val="21"/>
          <w:szCs w:val="21"/>
        </w:rPr>
        <w:t>ó</w:t>
      </w:r>
      <w:r w:rsidRPr="00D031B8">
        <w:rPr>
          <w:rFonts w:ascii="Abadi" w:hAnsi="Abadi"/>
          <w:sz w:val="21"/>
          <w:szCs w:val="21"/>
        </w:rPr>
        <w:t>, dicho sea de paso</w:t>
      </w:r>
      <w:r w:rsidR="00E44138">
        <w:rPr>
          <w:rFonts w:ascii="Abadi" w:hAnsi="Abadi"/>
          <w:sz w:val="21"/>
          <w:szCs w:val="21"/>
        </w:rPr>
        <w:t>,</w:t>
      </w:r>
      <w:r w:rsidRPr="00D031B8">
        <w:rPr>
          <w:rFonts w:ascii="Abadi" w:hAnsi="Abadi"/>
          <w:sz w:val="21"/>
          <w:szCs w:val="21"/>
        </w:rPr>
        <w:t xml:space="preserve"> con un sobre cos</w:t>
      </w:r>
      <w:r w:rsidR="00E44138">
        <w:rPr>
          <w:rFonts w:ascii="Abadi" w:hAnsi="Abadi"/>
          <w:sz w:val="21"/>
          <w:szCs w:val="21"/>
        </w:rPr>
        <w:t>to importante</w:t>
      </w:r>
      <w:r w:rsidRPr="00D031B8">
        <w:rPr>
          <w:rFonts w:ascii="Abadi" w:hAnsi="Abadi"/>
          <w:sz w:val="21"/>
          <w:szCs w:val="21"/>
        </w:rPr>
        <w:t xml:space="preserve">, toda vez que no fue </w:t>
      </w:r>
      <w:r w:rsidR="00E44138">
        <w:rPr>
          <w:rFonts w:ascii="Abadi" w:hAnsi="Abadi"/>
          <w:sz w:val="21"/>
          <w:szCs w:val="21"/>
        </w:rPr>
        <w:t>Shell</w:t>
      </w:r>
      <w:r w:rsidRPr="00D031B8">
        <w:rPr>
          <w:rFonts w:ascii="Abadi" w:hAnsi="Abadi"/>
          <w:sz w:val="21"/>
          <w:szCs w:val="21"/>
        </w:rPr>
        <w:t xml:space="preserve"> </w:t>
      </w:r>
      <w:r w:rsidR="00E44138">
        <w:rPr>
          <w:rFonts w:ascii="Abadi" w:hAnsi="Abadi"/>
          <w:sz w:val="21"/>
          <w:szCs w:val="21"/>
        </w:rPr>
        <w:t>quien ofreció</w:t>
      </w:r>
      <w:r w:rsidRPr="00D031B8">
        <w:rPr>
          <w:rFonts w:ascii="Abadi" w:hAnsi="Abadi"/>
          <w:sz w:val="21"/>
          <w:szCs w:val="21"/>
        </w:rPr>
        <w:t xml:space="preserve"> la opción de venta, otro error me primaria en un país en donde no nos sobran recursos. </w:t>
      </w:r>
    </w:p>
    <w:p w14:paraId="69865E49" w14:textId="77777777" w:rsidR="00E44138" w:rsidRDefault="00E44138" w:rsidP="00853C98">
      <w:pPr>
        <w:ind w:firstLine="709"/>
        <w:jc w:val="both"/>
        <w:rPr>
          <w:rFonts w:ascii="Abadi" w:hAnsi="Abadi"/>
          <w:sz w:val="21"/>
          <w:szCs w:val="21"/>
        </w:rPr>
      </w:pPr>
    </w:p>
    <w:p w14:paraId="21CDE3A3" w14:textId="77777777" w:rsidR="00E44138" w:rsidRDefault="00D031B8" w:rsidP="00E44138">
      <w:pPr>
        <w:ind w:firstLine="709"/>
        <w:jc w:val="both"/>
        <w:rPr>
          <w:rFonts w:ascii="Abadi" w:hAnsi="Abadi"/>
          <w:sz w:val="21"/>
          <w:szCs w:val="21"/>
        </w:rPr>
      </w:pPr>
      <w:r w:rsidRPr="00D031B8">
        <w:rPr>
          <w:rFonts w:ascii="Abadi" w:hAnsi="Abadi"/>
          <w:sz w:val="21"/>
          <w:szCs w:val="21"/>
        </w:rPr>
        <w:t>Ahora bien, se habla de que es</w:t>
      </w:r>
      <w:r w:rsidR="00E44138">
        <w:rPr>
          <w:rFonts w:ascii="Abadi" w:hAnsi="Abadi"/>
          <w:sz w:val="21"/>
          <w:szCs w:val="21"/>
        </w:rPr>
        <w:t>t</w:t>
      </w:r>
      <w:r w:rsidRPr="00D031B8">
        <w:rPr>
          <w:rFonts w:ascii="Abadi" w:hAnsi="Abadi"/>
          <w:sz w:val="21"/>
          <w:szCs w:val="21"/>
        </w:rPr>
        <w:t>o nos dará soberanía y que seremos autosuficientes</w:t>
      </w:r>
      <w:r w:rsidR="00E44138">
        <w:rPr>
          <w:rFonts w:ascii="Abadi" w:hAnsi="Abadi"/>
          <w:sz w:val="21"/>
          <w:szCs w:val="21"/>
        </w:rPr>
        <w:t>, a</w:t>
      </w:r>
      <w:r w:rsidRPr="00D031B8">
        <w:rPr>
          <w:rFonts w:ascii="Abadi" w:hAnsi="Abadi"/>
          <w:sz w:val="21"/>
          <w:szCs w:val="21"/>
        </w:rPr>
        <w:t xml:space="preserve">lgo muy parecido </w:t>
      </w:r>
      <w:r w:rsidR="00E44138">
        <w:rPr>
          <w:rFonts w:ascii="Abadi" w:hAnsi="Abadi"/>
          <w:sz w:val="21"/>
          <w:szCs w:val="21"/>
        </w:rPr>
        <w:t>a lo que pregonaba</w:t>
      </w:r>
      <w:r w:rsidRPr="00D031B8">
        <w:rPr>
          <w:rFonts w:ascii="Abadi" w:hAnsi="Abadi"/>
          <w:sz w:val="21"/>
          <w:szCs w:val="21"/>
        </w:rPr>
        <w:t xml:space="preserve"> José López Portillo y sus cuentas alegres sobre el futuro en México y</w:t>
      </w:r>
      <w:r w:rsidR="00E44138">
        <w:rPr>
          <w:rFonts w:ascii="Abadi" w:hAnsi="Abadi"/>
          <w:sz w:val="21"/>
          <w:szCs w:val="21"/>
        </w:rPr>
        <w:t>,</w:t>
      </w:r>
      <w:r w:rsidRPr="00D031B8">
        <w:rPr>
          <w:rFonts w:ascii="Abadi" w:hAnsi="Abadi"/>
          <w:sz w:val="21"/>
          <w:szCs w:val="21"/>
        </w:rPr>
        <w:t xml:space="preserve"> que deberíamos prepararnos para administrar la abundancia</w:t>
      </w:r>
      <w:r w:rsidR="00E44138">
        <w:rPr>
          <w:rFonts w:ascii="Abadi" w:hAnsi="Abadi"/>
          <w:sz w:val="21"/>
          <w:szCs w:val="21"/>
        </w:rPr>
        <w:t>, n</w:t>
      </w:r>
      <w:r w:rsidRPr="00D031B8">
        <w:rPr>
          <w:rFonts w:ascii="Abadi" w:hAnsi="Abadi"/>
          <w:sz w:val="21"/>
          <w:szCs w:val="21"/>
        </w:rPr>
        <w:t>ada más alejado de la realidad</w:t>
      </w:r>
      <w:r w:rsidR="00E44138">
        <w:rPr>
          <w:rFonts w:ascii="Abadi" w:hAnsi="Abadi"/>
          <w:sz w:val="21"/>
          <w:szCs w:val="21"/>
        </w:rPr>
        <w:t>,</w:t>
      </w:r>
      <w:r w:rsidRPr="00D031B8">
        <w:rPr>
          <w:rFonts w:ascii="Abadi" w:hAnsi="Abadi"/>
          <w:sz w:val="21"/>
          <w:szCs w:val="21"/>
        </w:rPr>
        <w:t xml:space="preserve"> López Obrador al igual que López Portillo, vive en un mundo de fantasía alentado por los aduladores</w:t>
      </w:r>
      <w:r w:rsidR="00E44138">
        <w:rPr>
          <w:rFonts w:ascii="Abadi" w:hAnsi="Abadi"/>
          <w:sz w:val="21"/>
          <w:szCs w:val="21"/>
        </w:rPr>
        <w:t xml:space="preserve">. </w:t>
      </w:r>
      <w:r w:rsidRPr="00D031B8">
        <w:rPr>
          <w:rFonts w:ascii="Abadi" w:hAnsi="Abadi"/>
          <w:sz w:val="21"/>
          <w:szCs w:val="21"/>
        </w:rPr>
        <w:t>En un mundo actual ningún país es autosuficiente</w:t>
      </w:r>
      <w:r w:rsidR="00E44138">
        <w:rPr>
          <w:rFonts w:ascii="Abadi" w:hAnsi="Abadi"/>
          <w:sz w:val="21"/>
          <w:szCs w:val="21"/>
        </w:rPr>
        <w:t>, l</w:t>
      </w:r>
      <w:r w:rsidRPr="00D031B8">
        <w:rPr>
          <w:rFonts w:ascii="Abadi" w:hAnsi="Abadi"/>
          <w:sz w:val="21"/>
          <w:szCs w:val="21"/>
        </w:rPr>
        <w:t xml:space="preserve">a economía se encuentra interconectada, tal como otros países, el mayor o menor medida, dependemos unos de otros. </w:t>
      </w:r>
    </w:p>
    <w:p w14:paraId="6448BFF6" w14:textId="77777777" w:rsidR="00E44138" w:rsidRDefault="00E44138" w:rsidP="00E44138">
      <w:pPr>
        <w:ind w:firstLine="709"/>
        <w:jc w:val="both"/>
        <w:rPr>
          <w:rFonts w:ascii="Abadi" w:hAnsi="Abadi"/>
          <w:sz w:val="21"/>
          <w:szCs w:val="21"/>
        </w:rPr>
      </w:pPr>
    </w:p>
    <w:p w14:paraId="019CD0AF" w14:textId="77777777" w:rsidR="00E44138" w:rsidRDefault="00D031B8" w:rsidP="00E44138">
      <w:pPr>
        <w:ind w:firstLine="709"/>
        <w:jc w:val="both"/>
        <w:rPr>
          <w:rFonts w:ascii="Abadi" w:hAnsi="Abadi"/>
          <w:sz w:val="21"/>
          <w:szCs w:val="21"/>
        </w:rPr>
      </w:pPr>
      <w:r w:rsidRPr="00D031B8">
        <w:rPr>
          <w:rFonts w:ascii="Abadi" w:hAnsi="Abadi"/>
          <w:sz w:val="21"/>
          <w:szCs w:val="21"/>
        </w:rPr>
        <w:t>Si quisiéramos hablar de so</w:t>
      </w:r>
      <w:r w:rsidR="00E44138">
        <w:rPr>
          <w:rFonts w:ascii="Abadi" w:hAnsi="Abadi"/>
          <w:sz w:val="21"/>
          <w:szCs w:val="21"/>
        </w:rPr>
        <w:t>beranía</w:t>
      </w:r>
      <w:r w:rsidRPr="00D031B8">
        <w:rPr>
          <w:rFonts w:ascii="Abadi" w:hAnsi="Abadi"/>
          <w:sz w:val="21"/>
          <w:szCs w:val="21"/>
        </w:rPr>
        <w:t xml:space="preserve"> energética, deberíamos seguir adelante con el desarrollo</w:t>
      </w:r>
      <w:r w:rsidR="00E44138">
        <w:rPr>
          <w:rFonts w:ascii="Abadi" w:hAnsi="Abadi"/>
          <w:sz w:val="21"/>
          <w:szCs w:val="21"/>
        </w:rPr>
        <w:t xml:space="preserve"> de las</w:t>
      </w:r>
      <w:r w:rsidRPr="00D031B8">
        <w:rPr>
          <w:rFonts w:ascii="Abadi" w:hAnsi="Abadi"/>
          <w:sz w:val="21"/>
          <w:szCs w:val="21"/>
        </w:rPr>
        <w:t xml:space="preserve"> energías limpias</w:t>
      </w:r>
      <w:r w:rsidR="00E44138">
        <w:rPr>
          <w:rFonts w:ascii="Abadi" w:hAnsi="Abadi"/>
          <w:sz w:val="21"/>
          <w:szCs w:val="21"/>
        </w:rPr>
        <w:t>, a</w:t>
      </w:r>
      <w:r w:rsidRPr="00D031B8">
        <w:rPr>
          <w:rFonts w:ascii="Abadi" w:hAnsi="Abadi"/>
          <w:sz w:val="21"/>
          <w:szCs w:val="21"/>
        </w:rPr>
        <w:t xml:space="preserve">hí está </w:t>
      </w:r>
      <w:r w:rsidRPr="00D031B8">
        <w:rPr>
          <w:rFonts w:ascii="Abadi" w:hAnsi="Abadi"/>
          <w:sz w:val="21"/>
          <w:szCs w:val="21"/>
        </w:rPr>
        <w:lastRenderedPageBreak/>
        <w:t>el futuro de un país que se encuentra en una posición geográfica privilegiada entre el Ecuador</w:t>
      </w:r>
      <w:r w:rsidR="00E44138">
        <w:rPr>
          <w:rFonts w:ascii="Abadi" w:hAnsi="Abadi"/>
          <w:sz w:val="21"/>
          <w:szCs w:val="21"/>
        </w:rPr>
        <w:t xml:space="preserve"> y</w:t>
      </w:r>
      <w:r w:rsidRPr="00D031B8">
        <w:rPr>
          <w:rFonts w:ascii="Abadi" w:hAnsi="Abadi"/>
          <w:sz w:val="21"/>
          <w:szCs w:val="21"/>
        </w:rPr>
        <w:t xml:space="preserve"> el trópico de cáncer, en el que prácticamente todos los días del año hay sol. También debemos estar hablando de investigación aplicada</w:t>
      </w:r>
      <w:r w:rsidR="00E44138">
        <w:rPr>
          <w:rFonts w:ascii="Abadi" w:hAnsi="Abadi"/>
          <w:sz w:val="21"/>
          <w:szCs w:val="21"/>
        </w:rPr>
        <w:t xml:space="preserve"> a</w:t>
      </w:r>
      <w:r w:rsidRPr="00D031B8">
        <w:rPr>
          <w:rFonts w:ascii="Abadi" w:hAnsi="Abadi"/>
          <w:sz w:val="21"/>
          <w:szCs w:val="21"/>
        </w:rPr>
        <w:t xml:space="preserve">l desarrollo de motores que funcione con hidrógeno, incluso del desarrollo de un generador de energía nuclear. </w:t>
      </w:r>
    </w:p>
    <w:p w14:paraId="7A6BFDBE" w14:textId="77777777" w:rsidR="00E44138" w:rsidRDefault="00E44138" w:rsidP="00E44138">
      <w:pPr>
        <w:ind w:firstLine="709"/>
        <w:jc w:val="both"/>
        <w:rPr>
          <w:rFonts w:ascii="Abadi" w:hAnsi="Abadi"/>
          <w:sz w:val="21"/>
          <w:szCs w:val="21"/>
        </w:rPr>
      </w:pPr>
    </w:p>
    <w:p w14:paraId="593D9F7D" w14:textId="753A46CD" w:rsidR="00E44138" w:rsidRDefault="00D031B8" w:rsidP="00E44138">
      <w:pPr>
        <w:ind w:firstLine="709"/>
        <w:jc w:val="both"/>
        <w:rPr>
          <w:rFonts w:ascii="Abadi" w:hAnsi="Abadi"/>
          <w:sz w:val="21"/>
          <w:szCs w:val="21"/>
        </w:rPr>
      </w:pPr>
      <w:r w:rsidRPr="00D031B8">
        <w:rPr>
          <w:rFonts w:ascii="Abadi" w:hAnsi="Abadi"/>
          <w:sz w:val="21"/>
          <w:szCs w:val="21"/>
        </w:rPr>
        <w:t xml:space="preserve">Nada de eso </w:t>
      </w:r>
      <w:r w:rsidR="00E44138">
        <w:rPr>
          <w:rFonts w:ascii="Abadi" w:hAnsi="Abadi"/>
          <w:sz w:val="21"/>
          <w:szCs w:val="21"/>
        </w:rPr>
        <w:t>está en la mente</w:t>
      </w:r>
      <w:r w:rsidRPr="00D031B8">
        <w:rPr>
          <w:rFonts w:ascii="Abadi" w:hAnsi="Abadi"/>
          <w:sz w:val="21"/>
          <w:szCs w:val="21"/>
        </w:rPr>
        <w:t xml:space="preserve"> </w:t>
      </w:r>
      <w:r w:rsidR="00E44138">
        <w:rPr>
          <w:rFonts w:ascii="Abadi" w:hAnsi="Abadi"/>
          <w:sz w:val="21"/>
          <w:szCs w:val="21"/>
        </w:rPr>
        <w:t>d</w:t>
      </w:r>
      <w:r w:rsidRPr="00D031B8">
        <w:rPr>
          <w:rFonts w:ascii="Abadi" w:hAnsi="Abadi"/>
          <w:sz w:val="21"/>
          <w:szCs w:val="21"/>
        </w:rPr>
        <w:t>el presidente, quien, por el contrario, se empeña en dar atrás con el marco regulatorio de las energías limpias</w:t>
      </w:r>
      <w:r w:rsidR="00E44138">
        <w:rPr>
          <w:rFonts w:ascii="Abadi" w:hAnsi="Abadi"/>
          <w:sz w:val="21"/>
          <w:szCs w:val="21"/>
        </w:rPr>
        <w:t>, n</w:t>
      </w:r>
      <w:r w:rsidRPr="00D031B8">
        <w:rPr>
          <w:rFonts w:ascii="Abadi" w:hAnsi="Abadi"/>
          <w:sz w:val="21"/>
          <w:szCs w:val="21"/>
        </w:rPr>
        <w:t>i hablar del desarrollo de otras tecnologías</w:t>
      </w:r>
      <w:r w:rsidR="00E44138">
        <w:rPr>
          <w:rFonts w:ascii="Abadi" w:hAnsi="Abadi"/>
          <w:sz w:val="21"/>
          <w:szCs w:val="21"/>
        </w:rPr>
        <w:t>.</w:t>
      </w:r>
      <w:r w:rsidRPr="00D031B8">
        <w:rPr>
          <w:rFonts w:ascii="Abadi" w:hAnsi="Abadi"/>
          <w:sz w:val="21"/>
          <w:szCs w:val="21"/>
        </w:rPr>
        <w:t xml:space="preserve"> Cuando las grandes potencias hablan de incrementar su producción al final de mic</w:t>
      </w:r>
      <w:r w:rsidR="00E44138">
        <w:rPr>
          <w:rFonts w:ascii="Abadi" w:hAnsi="Abadi"/>
          <w:sz w:val="21"/>
          <w:szCs w:val="21"/>
        </w:rPr>
        <w:t>r</w:t>
      </w:r>
      <w:r w:rsidRPr="00D031B8">
        <w:rPr>
          <w:rFonts w:ascii="Abadi" w:hAnsi="Abadi"/>
          <w:sz w:val="21"/>
          <w:szCs w:val="21"/>
        </w:rPr>
        <w:t>och</w:t>
      </w:r>
      <w:r w:rsidR="00E44138">
        <w:rPr>
          <w:rFonts w:ascii="Abadi" w:hAnsi="Abadi"/>
          <w:sz w:val="21"/>
          <w:szCs w:val="21"/>
        </w:rPr>
        <w:t>ips</w:t>
      </w:r>
      <w:r w:rsidRPr="00D031B8">
        <w:rPr>
          <w:rFonts w:ascii="Abadi" w:hAnsi="Abadi"/>
          <w:sz w:val="21"/>
          <w:szCs w:val="21"/>
        </w:rPr>
        <w:t xml:space="preserve"> y semiconductores para d</w:t>
      </w:r>
      <w:r w:rsidR="00E44138">
        <w:rPr>
          <w:rFonts w:ascii="Abadi" w:hAnsi="Abadi"/>
          <w:sz w:val="21"/>
          <w:szCs w:val="21"/>
        </w:rPr>
        <w:t>isminuir</w:t>
      </w:r>
      <w:r w:rsidRPr="00D031B8">
        <w:rPr>
          <w:rFonts w:ascii="Abadi" w:hAnsi="Abadi"/>
          <w:sz w:val="21"/>
          <w:szCs w:val="21"/>
        </w:rPr>
        <w:t xml:space="preserve"> su dependencia de países asiáticos en esta materia</w:t>
      </w:r>
      <w:r w:rsidR="00E44138">
        <w:rPr>
          <w:rFonts w:ascii="Abadi" w:hAnsi="Abadi"/>
          <w:sz w:val="21"/>
          <w:szCs w:val="21"/>
        </w:rPr>
        <w:t>, en</w:t>
      </w:r>
      <w:r w:rsidRPr="00D031B8">
        <w:rPr>
          <w:rFonts w:ascii="Abadi" w:hAnsi="Abadi"/>
          <w:sz w:val="21"/>
          <w:szCs w:val="21"/>
        </w:rPr>
        <w:t xml:space="preserve"> lugar de aprovechar el marco</w:t>
      </w:r>
      <w:r w:rsidR="00E44138">
        <w:rPr>
          <w:rFonts w:ascii="Abadi" w:hAnsi="Abadi"/>
          <w:sz w:val="21"/>
          <w:szCs w:val="21"/>
        </w:rPr>
        <w:t xml:space="preserve"> del T-MEC </w:t>
      </w:r>
      <w:r w:rsidRPr="00D031B8">
        <w:rPr>
          <w:rFonts w:ascii="Abadi" w:hAnsi="Abadi"/>
          <w:sz w:val="21"/>
          <w:szCs w:val="21"/>
        </w:rPr>
        <w:t xml:space="preserve">de los acuerdos de libre comercio con Europa y pensar en ser productores de este tipo de elementos que son vitales para la </w:t>
      </w:r>
      <w:r w:rsidR="00E44138">
        <w:rPr>
          <w:rFonts w:ascii="Abadi" w:hAnsi="Abadi"/>
          <w:sz w:val="21"/>
          <w:szCs w:val="21"/>
        </w:rPr>
        <w:t>industria e</w:t>
      </w:r>
      <w:r w:rsidRPr="00D031B8">
        <w:rPr>
          <w:rFonts w:ascii="Abadi" w:hAnsi="Abadi"/>
          <w:sz w:val="21"/>
          <w:szCs w:val="21"/>
        </w:rPr>
        <w:t>n la era de la pandemia del</w:t>
      </w:r>
      <w:r w:rsidR="00E44138">
        <w:rPr>
          <w:rFonts w:ascii="Abadi" w:hAnsi="Abadi"/>
          <w:sz w:val="21"/>
          <w:szCs w:val="21"/>
        </w:rPr>
        <w:t xml:space="preserve"> </w:t>
      </w:r>
      <w:proofErr w:type="spellStart"/>
      <w:r w:rsidR="00E44138">
        <w:rPr>
          <w:rFonts w:ascii="Abadi" w:hAnsi="Abadi"/>
          <w:sz w:val="21"/>
          <w:szCs w:val="21"/>
        </w:rPr>
        <w:t>Covid</w:t>
      </w:r>
      <w:proofErr w:type="spellEnd"/>
      <w:r w:rsidR="00E44138">
        <w:rPr>
          <w:rFonts w:ascii="Abadi" w:hAnsi="Abadi"/>
          <w:sz w:val="21"/>
          <w:szCs w:val="21"/>
        </w:rPr>
        <w:t>. P</w:t>
      </w:r>
      <w:r w:rsidRPr="00D031B8">
        <w:rPr>
          <w:rFonts w:ascii="Abadi" w:hAnsi="Abadi"/>
          <w:sz w:val="21"/>
          <w:szCs w:val="21"/>
        </w:rPr>
        <w:t>or el contrario, nuestro presidente se ha cerrado</w:t>
      </w:r>
      <w:r w:rsidR="00E44138">
        <w:rPr>
          <w:rFonts w:ascii="Abadi" w:hAnsi="Abadi"/>
          <w:sz w:val="21"/>
          <w:szCs w:val="21"/>
        </w:rPr>
        <w:t xml:space="preserve"> en un</w:t>
      </w:r>
      <w:r w:rsidRPr="00D031B8">
        <w:rPr>
          <w:rFonts w:ascii="Abadi" w:hAnsi="Abadi"/>
          <w:sz w:val="21"/>
          <w:szCs w:val="21"/>
        </w:rPr>
        <w:t xml:space="preserve"> </w:t>
      </w:r>
      <w:r w:rsidR="00E44138">
        <w:rPr>
          <w:rFonts w:ascii="Abadi" w:hAnsi="Abadi"/>
          <w:sz w:val="21"/>
          <w:szCs w:val="21"/>
        </w:rPr>
        <w:t xml:space="preserve">discurso patriotero, que basa la soberanía </w:t>
      </w:r>
      <w:r w:rsidRPr="00D031B8">
        <w:rPr>
          <w:rFonts w:ascii="Abadi" w:hAnsi="Abadi"/>
          <w:sz w:val="21"/>
          <w:szCs w:val="21"/>
        </w:rPr>
        <w:t>del país en una refinería que no existe y que quizá nunca funcione y se conforme con dar un anuncio electorero sobre la compra, o sobre el precio de una arteria de casi cien años en Te</w:t>
      </w:r>
      <w:r w:rsidR="00E44138">
        <w:rPr>
          <w:rFonts w:ascii="Abadi" w:hAnsi="Abadi"/>
          <w:sz w:val="21"/>
          <w:szCs w:val="21"/>
        </w:rPr>
        <w:t>x</w:t>
      </w:r>
      <w:r w:rsidRPr="00D031B8">
        <w:rPr>
          <w:rFonts w:ascii="Abadi" w:hAnsi="Abadi"/>
          <w:sz w:val="21"/>
          <w:szCs w:val="21"/>
        </w:rPr>
        <w:t>as.</w:t>
      </w:r>
    </w:p>
    <w:p w14:paraId="5697BF3D" w14:textId="77777777" w:rsidR="00E44138" w:rsidRDefault="00E44138" w:rsidP="00E44138">
      <w:pPr>
        <w:ind w:firstLine="709"/>
        <w:jc w:val="both"/>
        <w:rPr>
          <w:rFonts w:ascii="Abadi" w:hAnsi="Abadi"/>
          <w:sz w:val="21"/>
          <w:szCs w:val="21"/>
        </w:rPr>
      </w:pPr>
    </w:p>
    <w:p w14:paraId="31F1BDD0" w14:textId="5A6A1117" w:rsidR="006B7ACE" w:rsidRDefault="00D031B8" w:rsidP="006B7ACE">
      <w:pPr>
        <w:ind w:firstLine="709"/>
        <w:jc w:val="both"/>
        <w:rPr>
          <w:rFonts w:ascii="Abadi" w:hAnsi="Abadi"/>
          <w:sz w:val="21"/>
          <w:szCs w:val="21"/>
        </w:rPr>
      </w:pPr>
      <w:r w:rsidRPr="00D031B8">
        <w:rPr>
          <w:rFonts w:ascii="Abadi" w:hAnsi="Abadi"/>
          <w:sz w:val="21"/>
          <w:szCs w:val="21"/>
        </w:rPr>
        <w:t>El otro</w:t>
      </w:r>
      <w:r w:rsidR="00E44138">
        <w:rPr>
          <w:rFonts w:ascii="Abadi" w:hAnsi="Abadi"/>
          <w:sz w:val="21"/>
          <w:szCs w:val="21"/>
        </w:rPr>
        <w:t xml:space="preserve"> </w:t>
      </w:r>
      <w:r w:rsidRPr="00D031B8">
        <w:rPr>
          <w:rFonts w:ascii="Abadi" w:hAnsi="Abadi"/>
          <w:sz w:val="21"/>
          <w:szCs w:val="21"/>
        </w:rPr>
        <w:t>hecho que nos demuestra el desastre</w:t>
      </w:r>
      <w:r w:rsidR="00E44138">
        <w:rPr>
          <w:rFonts w:ascii="Abadi" w:hAnsi="Abadi"/>
          <w:sz w:val="21"/>
          <w:szCs w:val="21"/>
        </w:rPr>
        <w:t xml:space="preserve"> del</w:t>
      </w:r>
      <w:r w:rsidRPr="00D031B8">
        <w:rPr>
          <w:rFonts w:ascii="Abadi" w:hAnsi="Abadi"/>
          <w:sz w:val="21"/>
          <w:szCs w:val="21"/>
        </w:rPr>
        <w:t xml:space="preserve"> Gobierno federal de </w:t>
      </w:r>
      <w:r w:rsidR="006B7ACE" w:rsidRPr="00D031B8">
        <w:rPr>
          <w:rFonts w:ascii="Abadi" w:hAnsi="Abadi"/>
          <w:sz w:val="21"/>
          <w:szCs w:val="21"/>
        </w:rPr>
        <w:t>M</w:t>
      </w:r>
      <w:r w:rsidR="006B7ACE">
        <w:rPr>
          <w:rFonts w:ascii="Abadi" w:hAnsi="Abadi"/>
          <w:sz w:val="21"/>
          <w:szCs w:val="21"/>
        </w:rPr>
        <w:t>orena</w:t>
      </w:r>
      <w:r w:rsidRPr="00D031B8">
        <w:rPr>
          <w:rFonts w:ascii="Abadi" w:hAnsi="Abadi"/>
          <w:sz w:val="21"/>
          <w:szCs w:val="21"/>
        </w:rPr>
        <w:t xml:space="preserve"> es el referente a la</w:t>
      </w:r>
      <w:r w:rsidR="006B7ACE">
        <w:rPr>
          <w:rFonts w:ascii="Abadi" w:hAnsi="Abadi"/>
          <w:sz w:val="21"/>
          <w:szCs w:val="21"/>
        </w:rPr>
        <w:t xml:space="preserve"> degradación del</w:t>
      </w:r>
      <w:r w:rsidRPr="00D031B8">
        <w:rPr>
          <w:rFonts w:ascii="Abadi" w:hAnsi="Abadi"/>
          <w:sz w:val="21"/>
          <w:szCs w:val="21"/>
        </w:rPr>
        <w:t xml:space="preserve"> nivel país en materia de seguridad de aviación</w:t>
      </w:r>
      <w:r w:rsidR="006B7ACE">
        <w:rPr>
          <w:rFonts w:ascii="Abadi" w:hAnsi="Abadi"/>
          <w:sz w:val="21"/>
          <w:szCs w:val="21"/>
        </w:rPr>
        <w:t>,</w:t>
      </w:r>
      <w:r w:rsidRPr="00D031B8">
        <w:rPr>
          <w:rFonts w:ascii="Abadi" w:hAnsi="Abadi"/>
          <w:sz w:val="21"/>
          <w:szCs w:val="21"/>
        </w:rPr>
        <w:t xml:space="preserve"> </w:t>
      </w:r>
      <w:r w:rsidR="006B7ACE">
        <w:rPr>
          <w:rFonts w:ascii="Abadi" w:hAnsi="Abadi"/>
          <w:sz w:val="21"/>
          <w:szCs w:val="21"/>
        </w:rPr>
        <w:t>p</w:t>
      </w:r>
      <w:r w:rsidRPr="00D031B8">
        <w:rPr>
          <w:rFonts w:ascii="Abadi" w:hAnsi="Abadi"/>
          <w:sz w:val="21"/>
          <w:szCs w:val="21"/>
        </w:rPr>
        <w:t>ara decirlo de manera clara, Andrés Manuel López Obrador y su Gobierno fueron ayer reprobados en su función de garantizar y supervisar la seguridad aérea en el país</w:t>
      </w:r>
      <w:r w:rsidR="006B7ACE">
        <w:rPr>
          <w:rFonts w:ascii="Abadi" w:hAnsi="Abadi"/>
          <w:sz w:val="21"/>
          <w:szCs w:val="21"/>
        </w:rPr>
        <w:t>.</w:t>
      </w:r>
      <w:r w:rsidRPr="00D031B8">
        <w:rPr>
          <w:rFonts w:ascii="Abadi" w:hAnsi="Abadi"/>
          <w:sz w:val="21"/>
          <w:szCs w:val="21"/>
        </w:rPr>
        <w:t xml:space="preserve"> El resultado de la auditoria de </w:t>
      </w:r>
      <w:r w:rsidR="006B7ACE">
        <w:rPr>
          <w:rFonts w:ascii="Abadi" w:hAnsi="Abadi"/>
          <w:sz w:val="21"/>
          <w:szCs w:val="21"/>
        </w:rPr>
        <w:t>esta Asociación Federal de Aviación de los Estados Unidos, AFA,</w:t>
      </w:r>
      <w:r w:rsidRPr="00D031B8">
        <w:rPr>
          <w:rFonts w:ascii="Abadi" w:hAnsi="Abadi"/>
          <w:sz w:val="21"/>
          <w:szCs w:val="21"/>
        </w:rPr>
        <w:t xml:space="preserve"> dictaminó que la Administración mexicana, en concreto la </w:t>
      </w:r>
      <w:r w:rsidR="006B7ACE">
        <w:rPr>
          <w:rFonts w:ascii="Abadi" w:hAnsi="Abadi"/>
          <w:sz w:val="21"/>
          <w:szCs w:val="21"/>
        </w:rPr>
        <w:t>SCT</w:t>
      </w:r>
      <w:r w:rsidRPr="00D031B8">
        <w:rPr>
          <w:rFonts w:ascii="Abadi" w:hAnsi="Abadi"/>
          <w:sz w:val="21"/>
          <w:szCs w:val="21"/>
        </w:rPr>
        <w:t xml:space="preserve"> y su dirección general </w:t>
      </w:r>
      <w:r w:rsidR="006B7ACE">
        <w:rPr>
          <w:rFonts w:ascii="Abadi" w:hAnsi="Abadi"/>
          <w:sz w:val="21"/>
          <w:szCs w:val="21"/>
        </w:rPr>
        <w:t xml:space="preserve">de aeronáutica civil no </w:t>
      </w:r>
      <w:r w:rsidRPr="00D031B8">
        <w:rPr>
          <w:rFonts w:ascii="Abadi" w:hAnsi="Abadi"/>
          <w:sz w:val="21"/>
          <w:szCs w:val="21"/>
        </w:rPr>
        <w:t xml:space="preserve">garantizan las medidas de seguridad necesarias para el funcionamiento de la </w:t>
      </w:r>
      <w:r w:rsidR="006B7ACE">
        <w:rPr>
          <w:rFonts w:ascii="Abadi" w:hAnsi="Abadi"/>
          <w:sz w:val="21"/>
          <w:szCs w:val="21"/>
        </w:rPr>
        <w:t>aviación</w:t>
      </w:r>
      <w:r w:rsidRPr="00D031B8">
        <w:rPr>
          <w:rFonts w:ascii="Abadi" w:hAnsi="Abadi"/>
          <w:sz w:val="21"/>
          <w:szCs w:val="21"/>
        </w:rPr>
        <w:t xml:space="preserve"> civil en México. Lo anterior qu</w:t>
      </w:r>
      <w:r w:rsidR="006B7ACE">
        <w:rPr>
          <w:rFonts w:ascii="Abadi" w:hAnsi="Abadi"/>
          <w:sz w:val="21"/>
          <w:szCs w:val="21"/>
        </w:rPr>
        <w:t>ier</w:t>
      </w:r>
      <w:r w:rsidRPr="00D031B8">
        <w:rPr>
          <w:rFonts w:ascii="Abadi" w:hAnsi="Abadi"/>
          <w:sz w:val="21"/>
          <w:szCs w:val="21"/>
        </w:rPr>
        <w:t>e decir que</w:t>
      </w:r>
      <w:r w:rsidR="006B7ACE">
        <w:rPr>
          <w:rFonts w:ascii="Abadi" w:hAnsi="Abadi"/>
          <w:sz w:val="21"/>
          <w:szCs w:val="21"/>
        </w:rPr>
        <w:t>,</w:t>
      </w:r>
      <w:r w:rsidRPr="00D031B8">
        <w:rPr>
          <w:rFonts w:ascii="Abadi" w:hAnsi="Abadi"/>
          <w:sz w:val="21"/>
          <w:szCs w:val="21"/>
        </w:rPr>
        <w:t xml:space="preserve"> </w:t>
      </w:r>
      <w:proofErr w:type="gramStart"/>
      <w:r w:rsidRPr="00D031B8">
        <w:rPr>
          <w:rFonts w:ascii="Abadi" w:hAnsi="Abadi"/>
          <w:sz w:val="21"/>
          <w:szCs w:val="21"/>
        </w:rPr>
        <w:t>al día de hoy</w:t>
      </w:r>
      <w:proofErr w:type="gramEnd"/>
      <w:r w:rsidRPr="00D031B8">
        <w:rPr>
          <w:rFonts w:ascii="Abadi" w:hAnsi="Abadi"/>
          <w:sz w:val="21"/>
          <w:szCs w:val="21"/>
        </w:rPr>
        <w:t xml:space="preserve"> en el aeropuerto Felipe Ángeles no podrán despegar y aterrizar vuelos internacionales, lo cual nos</w:t>
      </w:r>
      <w:r w:rsidR="006B7ACE">
        <w:rPr>
          <w:rFonts w:ascii="Abadi" w:hAnsi="Abadi"/>
          <w:sz w:val="21"/>
          <w:szCs w:val="21"/>
        </w:rPr>
        <w:t xml:space="preserve"> llevaría a</w:t>
      </w:r>
      <w:r w:rsidRPr="00D031B8">
        <w:rPr>
          <w:rFonts w:ascii="Abadi" w:hAnsi="Abadi"/>
          <w:sz w:val="21"/>
          <w:szCs w:val="21"/>
        </w:rPr>
        <w:t xml:space="preserve"> confirmar</w:t>
      </w:r>
      <w:r w:rsidR="006B7ACE">
        <w:rPr>
          <w:rFonts w:ascii="Abadi" w:hAnsi="Abadi"/>
          <w:sz w:val="21"/>
          <w:szCs w:val="21"/>
        </w:rPr>
        <w:t xml:space="preserve"> el fracaso</w:t>
      </w:r>
      <w:r w:rsidRPr="00D031B8">
        <w:rPr>
          <w:rFonts w:ascii="Abadi" w:hAnsi="Abadi"/>
          <w:sz w:val="21"/>
          <w:szCs w:val="21"/>
        </w:rPr>
        <w:t xml:space="preserve"> de este proyecto, ya ni hablemos de esposo total de ese capricho. </w:t>
      </w:r>
    </w:p>
    <w:p w14:paraId="33E9A5B4" w14:textId="77777777" w:rsidR="006B7ACE" w:rsidRDefault="006B7ACE" w:rsidP="00E44138">
      <w:pPr>
        <w:ind w:firstLine="709"/>
        <w:jc w:val="both"/>
        <w:rPr>
          <w:rFonts w:ascii="Abadi" w:hAnsi="Abadi"/>
          <w:sz w:val="21"/>
          <w:szCs w:val="21"/>
        </w:rPr>
      </w:pPr>
    </w:p>
    <w:p w14:paraId="0D0B8C24" w14:textId="77777777" w:rsidR="00A838D8" w:rsidRDefault="00D031B8" w:rsidP="00E44138">
      <w:pPr>
        <w:ind w:firstLine="709"/>
        <w:jc w:val="both"/>
        <w:rPr>
          <w:rFonts w:ascii="Abadi" w:hAnsi="Abadi"/>
          <w:sz w:val="21"/>
          <w:szCs w:val="21"/>
        </w:rPr>
      </w:pPr>
      <w:r w:rsidRPr="00D031B8">
        <w:rPr>
          <w:rFonts w:ascii="Abadi" w:hAnsi="Abadi"/>
          <w:sz w:val="21"/>
          <w:szCs w:val="21"/>
        </w:rPr>
        <w:t>Es necesario señalar que</w:t>
      </w:r>
      <w:r w:rsidR="006B7ACE">
        <w:rPr>
          <w:rFonts w:ascii="Abadi" w:hAnsi="Abadi"/>
          <w:sz w:val="21"/>
          <w:szCs w:val="21"/>
        </w:rPr>
        <w:t>,</w:t>
      </w:r>
      <w:r w:rsidRPr="00D031B8">
        <w:rPr>
          <w:rFonts w:ascii="Abadi" w:hAnsi="Abadi"/>
          <w:sz w:val="21"/>
          <w:szCs w:val="21"/>
        </w:rPr>
        <w:t xml:space="preserve"> en ese tema </w:t>
      </w:r>
      <w:r w:rsidR="006B7ACE">
        <w:rPr>
          <w:rFonts w:ascii="Abadi" w:hAnsi="Abadi"/>
          <w:sz w:val="21"/>
          <w:szCs w:val="21"/>
        </w:rPr>
        <w:t>pese que al</w:t>
      </w:r>
      <w:r w:rsidRPr="00D031B8">
        <w:rPr>
          <w:rFonts w:ascii="Abadi" w:hAnsi="Abadi"/>
          <w:sz w:val="21"/>
          <w:szCs w:val="21"/>
        </w:rPr>
        <w:t xml:space="preserve"> secretario de </w:t>
      </w:r>
      <w:r w:rsidRPr="00D031B8">
        <w:rPr>
          <w:rFonts w:ascii="Abadi" w:hAnsi="Abadi"/>
          <w:sz w:val="21"/>
          <w:szCs w:val="21"/>
        </w:rPr>
        <w:t>Comunicaciones</w:t>
      </w:r>
      <w:r w:rsidR="006B7ACE">
        <w:rPr>
          <w:rFonts w:ascii="Abadi" w:hAnsi="Abadi"/>
          <w:sz w:val="21"/>
          <w:szCs w:val="21"/>
        </w:rPr>
        <w:t>, Jorge Arganis,</w:t>
      </w:r>
      <w:r w:rsidRPr="00D031B8">
        <w:rPr>
          <w:rFonts w:ascii="Abadi" w:hAnsi="Abadi"/>
          <w:sz w:val="21"/>
          <w:szCs w:val="21"/>
        </w:rPr>
        <w:t xml:space="preserve"> </w:t>
      </w:r>
      <w:r w:rsidR="006B7ACE">
        <w:rPr>
          <w:rFonts w:ascii="Abadi" w:hAnsi="Abadi"/>
          <w:sz w:val="21"/>
          <w:szCs w:val="21"/>
        </w:rPr>
        <w:t>su subsecretario de</w:t>
      </w:r>
      <w:r w:rsidRPr="00D031B8">
        <w:rPr>
          <w:rFonts w:ascii="Abadi" w:hAnsi="Abadi"/>
          <w:sz w:val="21"/>
          <w:szCs w:val="21"/>
        </w:rPr>
        <w:t xml:space="preserve"> transportes, Carlos Alfonso Morán y el director de la Agencia Federal de Aviación Civil, el militar Carlos Rodríguez </w:t>
      </w:r>
      <w:r w:rsidR="006B7ACE">
        <w:rPr>
          <w:rFonts w:ascii="Abadi" w:hAnsi="Abadi"/>
          <w:sz w:val="21"/>
          <w:szCs w:val="21"/>
        </w:rPr>
        <w:t xml:space="preserve">Munguía, </w:t>
      </w:r>
      <w:r w:rsidRPr="00D031B8">
        <w:rPr>
          <w:rFonts w:ascii="Abadi" w:hAnsi="Abadi"/>
          <w:sz w:val="21"/>
          <w:szCs w:val="21"/>
        </w:rPr>
        <w:t xml:space="preserve">apenas se limitaron a emitir una comunicación donde culparon a esta degradación a que la </w:t>
      </w:r>
      <w:r w:rsidR="006B7ACE">
        <w:rPr>
          <w:rFonts w:ascii="Abadi" w:hAnsi="Abadi"/>
          <w:sz w:val="21"/>
          <w:szCs w:val="21"/>
        </w:rPr>
        <w:t>revisión aplicada fue</w:t>
      </w:r>
      <w:r w:rsidRPr="00D031B8">
        <w:rPr>
          <w:rFonts w:ascii="Abadi" w:hAnsi="Abadi"/>
          <w:sz w:val="21"/>
          <w:szCs w:val="21"/>
        </w:rPr>
        <w:t xml:space="preserve"> en octubre del </w:t>
      </w:r>
      <w:r w:rsidR="006B7ACE">
        <w:rPr>
          <w:rFonts w:ascii="Abadi" w:hAnsi="Abadi"/>
          <w:sz w:val="21"/>
          <w:szCs w:val="21"/>
        </w:rPr>
        <w:t>2020</w:t>
      </w:r>
      <w:r w:rsidRPr="00D031B8">
        <w:rPr>
          <w:rFonts w:ascii="Abadi" w:hAnsi="Abadi"/>
          <w:sz w:val="21"/>
          <w:szCs w:val="21"/>
        </w:rPr>
        <w:t xml:space="preserve">, cuando la </w:t>
      </w:r>
      <w:r w:rsidR="00A838D8">
        <w:rPr>
          <w:rFonts w:ascii="Abadi" w:hAnsi="Abadi"/>
          <w:sz w:val="21"/>
          <w:szCs w:val="21"/>
        </w:rPr>
        <w:t>AFAC</w:t>
      </w:r>
      <w:r w:rsidRPr="00D031B8">
        <w:rPr>
          <w:rFonts w:ascii="Abadi" w:hAnsi="Abadi"/>
          <w:sz w:val="21"/>
          <w:szCs w:val="21"/>
        </w:rPr>
        <w:t xml:space="preserve"> operaba apenas con una cuarta parte de su personal y en medio importante del </w:t>
      </w:r>
      <w:r w:rsidR="006B7ACE">
        <w:rPr>
          <w:rFonts w:ascii="Abadi" w:hAnsi="Abadi"/>
          <w:sz w:val="21"/>
          <w:szCs w:val="21"/>
        </w:rPr>
        <w:t>brote de la pandemia</w:t>
      </w:r>
      <w:r w:rsidRPr="00D031B8">
        <w:rPr>
          <w:rFonts w:ascii="Abadi" w:hAnsi="Abadi"/>
          <w:sz w:val="21"/>
          <w:szCs w:val="21"/>
        </w:rPr>
        <w:t>, lo cierto es</w:t>
      </w:r>
      <w:r w:rsidR="00A838D8">
        <w:rPr>
          <w:rFonts w:ascii="Abadi" w:hAnsi="Abadi"/>
          <w:sz w:val="21"/>
          <w:szCs w:val="21"/>
        </w:rPr>
        <w:t>, que</w:t>
      </w:r>
      <w:r w:rsidRPr="00D031B8">
        <w:rPr>
          <w:rFonts w:ascii="Abadi" w:hAnsi="Abadi"/>
          <w:sz w:val="21"/>
          <w:szCs w:val="21"/>
        </w:rPr>
        <w:t xml:space="preserve"> es</w:t>
      </w:r>
      <w:r w:rsidR="00A838D8">
        <w:rPr>
          <w:rFonts w:ascii="Abadi" w:hAnsi="Abadi"/>
          <w:sz w:val="21"/>
          <w:szCs w:val="21"/>
        </w:rPr>
        <w:t>t</w:t>
      </w:r>
      <w:r w:rsidRPr="00D031B8">
        <w:rPr>
          <w:rFonts w:ascii="Abadi" w:hAnsi="Abadi"/>
          <w:sz w:val="21"/>
          <w:szCs w:val="21"/>
        </w:rPr>
        <w:t>a degradación</w:t>
      </w:r>
      <w:r w:rsidR="00A838D8">
        <w:rPr>
          <w:rFonts w:ascii="Abadi" w:hAnsi="Abadi"/>
          <w:sz w:val="21"/>
          <w:szCs w:val="21"/>
        </w:rPr>
        <w:t xml:space="preserve"> t</w:t>
      </w:r>
      <w:r w:rsidRPr="00D031B8">
        <w:rPr>
          <w:rFonts w:ascii="Abadi" w:hAnsi="Abadi"/>
          <w:sz w:val="21"/>
          <w:szCs w:val="21"/>
        </w:rPr>
        <w:t xml:space="preserve">iene su origen en la llamada austeridad republicana, que quita recursos </w:t>
      </w:r>
      <w:r w:rsidR="00A838D8">
        <w:rPr>
          <w:rFonts w:ascii="Abadi" w:hAnsi="Abadi"/>
          <w:sz w:val="21"/>
          <w:szCs w:val="21"/>
        </w:rPr>
        <w:t>a</w:t>
      </w:r>
      <w:r w:rsidRPr="00D031B8">
        <w:rPr>
          <w:rFonts w:ascii="Abadi" w:hAnsi="Abadi"/>
          <w:sz w:val="21"/>
          <w:szCs w:val="21"/>
        </w:rPr>
        <w:t xml:space="preserve"> áreas estratégicas para </w:t>
      </w:r>
      <w:r w:rsidR="00A838D8">
        <w:rPr>
          <w:rFonts w:ascii="Abadi" w:hAnsi="Abadi"/>
          <w:sz w:val="21"/>
          <w:szCs w:val="21"/>
        </w:rPr>
        <w:t>otorgárselos</w:t>
      </w:r>
      <w:r w:rsidRPr="00D031B8">
        <w:rPr>
          <w:rFonts w:ascii="Abadi" w:hAnsi="Abadi"/>
          <w:sz w:val="21"/>
          <w:szCs w:val="21"/>
        </w:rPr>
        <w:t xml:space="preserve"> a </w:t>
      </w:r>
      <w:r w:rsidR="00A838D8">
        <w:rPr>
          <w:rFonts w:ascii="Abadi" w:hAnsi="Abadi"/>
          <w:sz w:val="21"/>
          <w:szCs w:val="21"/>
        </w:rPr>
        <w:t xml:space="preserve">los proyecto faraónicos e </w:t>
      </w:r>
      <w:r w:rsidRPr="00D031B8">
        <w:rPr>
          <w:rFonts w:ascii="Abadi" w:hAnsi="Abadi"/>
          <w:sz w:val="21"/>
          <w:szCs w:val="21"/>
        </w:rPr>
        <w:t>inservibles</w:t>
      </w:r>
      <w:r w:rsidR="00A838D8">
        <w:rPr>
          <w:rFonts w:ascii="Abadi" w:hAnsi="Abadi"/>
          <w:sz w:val="21"/>
          <w:szCs w:val="21"/>
        </w:rPr>
        <w:t xml:space="preserve"> o a</w:t>
      </w:r>
      <w:r w:rsidRPr="00D031B8">
        <w:rPr>
          <w:rFonts w:ascii="Abadi" w:hAnsi="Abadi"/>
          <w:sz w:val="21"/>
          <w:szCs w:val="21"/>
        </w:rPr>
        <w:t xml:space="preserve"> programas sociales electorero. </w:t>
      </w:r>
    </w:p>
    <w:p w14:paraId="58D15BD6" w14:textId="77777777" w:rsidR="00A838D8" w:rsidRDefault="00A838D8" w:rsidP="00E44138">
      <w:pPr>
        <w:ind w:firstLine="709"/>
        <w:jc w:val="both"/>
        <w:rPr>
          <w:rFonts w:ascii="Abadi" w:hAnsi="Abadi"/>
          <w:sz w:val="21"/>
          <w:szCs w:val="21"/>
        </w:rPr>
      </w:pPr>
    </w:p>
    <w:p w14:paraId="56B0B439" w14:textId="77777777" w:rsidR="00A838D8" w:rsidRDefault="00D031B8" w:rsidP="00E44138">
      <w:pPr>
        <w:ind w:firstLine="709"/>
        <w:jc w:val="both"/>
        <w:rPr>
          <w:rFonts w:ascii="Abadi" w:hAnsi="Abadi"/>
          <w:sz w:val="21"/>
          <w:szCs w:val="21"/>
        </w:rPr>
      </w:pPr>
      <w:r w:rsidRPr="00D031B8">
        <w:rPr>
          <w:rFonts w:ascii="Abadi" w:hAnsi="Abadi"/>
          <w:sz w:val="21"/>
          <w:szCs w:val="21"/>
        </w:rPr>
        <w:t>Es muy de valor</w:t>
      </w:r>
      <w:r w:rsidR="00A838D8">
        <w:rPr>
          <w:rFonts w:ascii="Abadi" w:hAnsi="Abadi"/>
          <w:sz w:val="21"/>
          <w:szCs w:val="21"/>
        </w:rPr>
        <w:t>,</w:t>
      </w:r>
      <w:r w:rsidRPr="00D031B8">
        <w:rPr>
          <w:rFonts w:ascii="Abadi" w:hAnsi="Abadi"/>
          <w:sz w:val="21"/>
          <w:szCs w:val="21"/>
        </w:rPr>
        <w:t xml:space="preserve"> lo que</w:t>
      </w:r>
      <w:r w:rsidR="00A838D8">
        <w:rPr>
          <w:rFonts w:ascii="Abadi" w:hAnsi="Abadi"/>
          <w:sz w:val="21"/>
          <w:szCs w:val="21"/>
        </w:rPr>
        <w:t xml:space="preserve"> señala el Colegio de Pilotos Aviadores de</w:t>
      </w:r>
      <w:r w:rsidRPr="00D031B8">
        <w:rPr>
          <w:rFonts w:ascii="Abadi" w:hAnsi="Abadi"/>
          <w:sz w:val="21"/>
          <w:szCs w:val="21"/>
        </w:rPr>
        <w:t xml:space="preserve"> México al respecto, el incumplimiento del programa de</w:t>
      </w:r>
      <w:r w:rsidR="00A838D8">
        <w:rPr>
          <w:rFonts w:ascii="Abadi" w:hAnsi="Abadi"/>
          <w:sz w:val="21"/>
          <w:szCs w:val="21"/>
        </w:rPr>
        <w:t xml:space="preserve"> evaluación de la seguridad en la aviación internacional (FFA),</w:t>
      </w:r>
      <w:r w:rsidRPr="00D031B8">
        <w:rPr>
          <w:rFonts w:ascii="Abadi" w:hAnsi="Abadi"/>
          <w:sz w:val="21"/>
          <w:szCs w:val="21"/>
        </w:rPr>
        <w:t xml:space="preserve"> evidencia</w:t>
      </w:r>
      <w:r w:rsidR="00A838D8">
        <w:rPr>
          <w:rFonts w:ascii="Abadi" w:hAnsi="Abadi"/>
          <w:sz w:val="21"/>
          <w:szCs w:val="21"/>
        </w:rPr>
        <w:t>n</w:t>
      </w:r>
      <w:r w:rsidRPr="00D031B8">
        <w:rPr>
          <w:rFonts w:ascii="Abadi" w:hAnsi="Abadi"/>
          <w:sz w:val="21"/>
          <w:szCs w:val="21"/>
        </w:rPr>
        <w:t xml:space="preserve">do lo limitado de los recursos técnicos </w:t>
      </w:r>
      <w:r w:rsidR="00A838D8">
        <w:rPr>
          <w:rFonts w:ascii="Abadi" w:hAnsi="Abadi"/>
          <w:sz w:val="21"/>
          <w:szCs w:val="21"/>
        </w:rPr>
        <w:t>y</w:t>
      </w:r>
      <w:r w:rsidRPr="00D031B8">
        <w:rPr>
          <w:rFonts w:ascii="Abadi" w:hAnsi="Abadi"/>
          <w:sz w:val="21"/>
          <w:szCs w:val="21"/>
        </w:rPr>
        <w:t xml:space="preserve"> económicos y humanos </w:t>
      </w:r>
      <w:r w:rsidR="00A838D8">
        <w:rPr>
          <w:rFonts w:ascii="Abadi" w:hAnsi="Abadi"/>
          <w:sz w:val="21"/>
          <w:szCs w:val="21"/>
        </w:rPr>
        <w:t>con los que</w:t>
      </w:r>
      <w:r w:rsidRPr="00D031B8">
        <w:rPr>
          <w:rFonts w:ascii="Abadi" w:hAnsi="Abadi"/>
          <w:sz w:val="21"/>
          <w:szCs w:val="21"/>
        </w:rPr>
        <w:t xml:space="preserve"> cuenta nuestra autoridad </w:t>
      </w:r>
      <w:r w:rsidR="00A838D8">
        <w:rPr>
          <w:rFonts w:ascii="Abadi" w:hAnsi="Abadi"/>
          <w:sz w:val="21"/>
          <w:szCs w:val="21"/>
        </w:rPr>
        <w:t>aeronáutica</w:t>
      </w:r>
      <w:r w:rsidRPr="00D031B8">
        <w:rPr>
          <w:rFonts w:ascii="Abadi" w:hAnsi="Abadi"/>
          <w:sz w:val="21"/>
          <w:szCs w:val="21"/>
        </w:rPr>
        <w:t xml:space="preserve"> mexicana para vigilar el cumplimiento de los anexos de l</w:t>
      </w:r>
      <w:r w:rsidR="00A838D8">
        <w:rPr>
          <w:rFonts w:ascii="Abadi" w:hAnsi="Abadi"/>
          <w:sz w:val="21"/>
          <w:szCs w:val="21"/>
        </w:rPr>
        <w:t>a organización</w:t>
      </w:r>
      <w:r w:rsidRPr="00D031B8">
        <w:rPr>
          <w:rFonts w:ascii="Abadi" w:hAnsi="Abadi"/>
          <w:sz w:val="21"/>
          <w:szCs w:val="21"/>
        </w:rPr>
        <w:t xml:space="preserve"> de aviación </w:t>
      </w:r>
      <w:r w:rsidR="00A838D8">
        <w:rPr>
          <w:rFonts w:ascii="Abadi" w:hAnsi="Abadi"/>
          <w:sz w:val="21"/>
          <w:szCs w:val="21"/>
        </w:rPr>
        <w:t>ci</w:t>
      </w:r>
      <w:r w:rsidRPr="00D031B8">
        <w:rPr>
          <w:rFonts w:ascii="Abadi" w:hAnsi="Abadi"/>
          <w:sz w:val="21"/>
          <w:szCs w:val="21"/>
        </w:rPr>
        <w:t>vil internacional</w:t>
      </w:r>
      <w:r w:rsidR="00A838D8">
        <w:rPr>
          <w:rFonts w:ascii="Abadi" w:hAnsi="Abadi"/>
          <w:sz w:val="21"/>
          <w:szCs w:val="21"/>
        </w:rPr>
        <w:t>,</w:t>
      </w:r>
      <w:r w:rsidRPr="00D031B8">
        <w:rPr>
          <w:rFonts w:ascii="Abadi" w:hAnsi="Abadi"/>
          <w:sz w:val="21"/>
          <w:szCs w:val="21"/>
        </w:rPr>
        <w:t xml:space="preserve"> relacionado a la</w:t>
      </w:r>
      <w:r w:rsidR="00A838D8">
        <w:rPr>
          <w:rFonts w:ascii="Abadi" w:hAnsi="Abadi"/>
          <w:sz w:val="21"/>
          <w:szCs w:val="21"/>
        </w:rPr>
        <w:t>s</w:t>
      </w:r>
      <w:r w:rsidRPr="00D031B8">
        <w:rPr>
          <w:rFonts w:ascii="Abadi" w:hAnsi="Abadi"/>
          <w:sz w:val="21"/>
          <w:szCs w:val="21"/>
        </w:rPr>
        <w:t xml:space="preserve"> licencia</w:t>
      </w:r>
      <w:r w:rsidR="00A838D8">
        <w:rPr>
          <w:rFonts w:ascii="Abadi" w:hAnsi="Abadi"/>
          <w:sz w:val="21"/>
          <w:szCs w:val="21"/>
        </w:rPr>
        <w:t>s</w:t>
      </w:r>
      <w:r w:rsidRPr="00D031B8">
        <w:rPr>
          <w:rFonts w:ascii="Abadi" w:hAnsi="Abadi"/>
          <w:sz w:val="21"/>
          <w:szCs w:val="21"/>
        </w:rPr>
        <w:t xml:space="preserve"> del personal técnico </w:t>
      </w:r>
      <w:r w:rsidR="00A838D8">
        <w:rPr>
          <w:rFonts w:ascii="Abadi" w:hAnsi="Abadi"/>
          <w:sz w:val="21"/>
          <w:szCs w:val="21"/>
        </w:rPr>
        <w:t>aeronáutico,</w:t>
      </w:r>
      <w:r w:rsidRPr="00D031B8">
        <w:rPr>
          <w:rFonts w:ascii="Abadi" w:hAnsi="Abadi"/>
          <w:sz w:val="21"/>
          <w:szCs w:val="21"/>
        </w:rPr>
        <w:t xml:space="preserve"> las operaciones a</w:t>
      </w:r>
      <w:r w:rsidR="00A838D8">
        <w:rPr>
          <w:rFonts w:ascii="Abadi" w:hAnsi="Abadi"/>
          <w:sz w:val="21"/>
          <w:szCs w:val="21"/>
        </w:rPr>
        <w:t>éreas</w:t>
      </w:r>
      <w:r w:rsidRPr="00D031B8">
        <w:rPr>
          <w:rFonts w:ascii="Abadi" w:hAnsi="Abadi"/>
          <w:sz w:val="21"/>
          <w:szCs w:val="21"/>
        </w:rPr>
        <w:t xml:space="preserve"> y </w:t>
      </w:r>
      <w:r w:rsidR="00A838D8">
        <w:rPr>
          <w:rFonts w:ascii="Abadi" w:hAnsi="Abadi"/>
          <w:sz w:val="21"/>
          <w:szCs w:val="21"/>
        </w:rPr>
        <w:t>aeronavegabilidad.</w:t>
      </w:r>
      <w:r w:rsidRPr="00D031B8">
        <w:rPr>
          <w:rFonts w:ascii="Abadi" w:hAnsi="Abadi"/>
          <w:sz w:val="21"/>
          <w:szCs w:val="21"/>
        </w:rPr>
        <w:t xml:space="preserve"> </w:t>
      </w:r>
    </w:p>
    <w:p w14:paraId="70691424" w14:textId="77777777" w:rsidR="00A838D8" w:rsidRDefault="00A838D8" w:rsidP="00E44138">
      <w:pPr>
        <w:ind w:firstLine="709"/>
        <w:jc w:val="both"/>
        <w:rPr>
          <w:rFonts w:ascii="Abadi" w:hAnsi="Abadi"/>
          <w:sz w:val="21"/>
          <w:szCs w:val="21"/>
        </w:rPr>
      </w:pPr>
    </w:p>
    <w:p w14:paraId="3F84E671" w14:textId="2B0D89F2" w:rsidR="00A838D8" w:rsidRDefault="00D031B8" w:rsidP="00E44138">
      <w:pPr>
        <w:ind w:firstLine="709"/>
        <w:jc w:val="both"/>
        <w:rPr>
          <w:rFonts w:ascii="Abadi" w:hAnsi="Abadi"/>
          <w:sz w:val="21"/>
          <w:szCs w:val="21"/>
        </w:rPr>
      </w:pPr>
      <w:r w:rsidRPr="00D031B8">
        <w:rPr>
          <w:rFonts w:ascii="Abadi" w:hAnsi="Abadi"/>
          <w:sz w:val="21"/>
          <w:szCs w:val="21"/>
        </w:rPr>
        <w:t xml:space="preserve">Como podemos ver, el presidente se aferra a un pasado que no debe regresar, se aferra a ideas que no son compatibles </w:t>
      </w:r>
      <w:r w:rsidR="00A838D8">
        <w:rPr>
          <w:rFonts w:ascii="Abadi" w:hAnsi="Abadi"/>
          <w:sz w:val="21"/>
          <w:szCs w:val="21"/>
        </w:rPr>
        <w:t xml:space="preserve">ni </w:t>
      </w:r>
      <w:r w:rsidRPr="00D031B8">
        <w:rPr>
          <w:rFonts w:ascii="Abadi" w:hAnsi="Abadi"/>
          <w:sz w:val="21"/>
          <w:szCs w:val="21"/>
        </w:rPr>
        <w:t>con la soberanía, ni con la idea de crear mejores condiciones para el país. Muestra de ello es el precio de la gasolina</w:t>
      </w:r>
      <w:r w:rsidR="00A838D8">
        <w:rPr>
          <w:rFonts w:ascii="Abadi" w:hAnsi="Abadi"/>
          <w:sz w:val="21"/>
          <w:szCs w:val="21"/>
        </w:rPr>
        <w:t>,</w:t>
      </w:r>
      <w:r w:rsidRPr="00D031B8">
        <w:rPr>
          <w:rFonts w:ascii="Abadi" w:hAnsi="Abadi"/>
          <w:sz w:val="21"/>
          <w:szCs w:val="21"/>
        </w:rPr>
        <w:t xml:space="preserve"> no ha disminuido por la alta carga impositiva</w:t>
      </w:r>
      <w:r w:rsidR="00A838D8">
        <w:rPr>
          <w:rFonts w:ascii="Abadi" w:hAnsi="Abadi"/>
          <w:sz w:val="21"/>
          <w:szCs w:val="21"/>
        </w:rPr>
        <w:t xml:space="preserve"> que,</w:t>
      </w:r>
      <w:r w:rsidRPr="00D031B8">
        <w:rPr>
          <w:rFonts w:ascii="Abadi" w:hAnsi="Abadi"/>
          <w:sz w:val="21"/>
          <w:szCs w:val="21"/>
        </w:rPr>
        <w:t xml:space="preserve"> </w:t>
      </w:r>
      <w:r w:rsidR="00A838D8">
        <w:rPr>
          <w:rFonts w:ascii="Abadi" w:hAnsi="Abadi"/>
          <w:sz w:val="21"/>
          <w:szCs w:val="21"/>
        </w:rPr>
        <w:t>e</w:t>
      </w:r>
      <w:r w:rsidRPr="00D031B8">
        <w:rPr>
          <w:rFonts w:ascii="Abadi" w:hAnsi="Abadi"/>
          <w:sz w:val="21"/>
          <w:szCs w:val="21"/>
        </w:rPr>
        <w:t>l Gobierno no ha querido elimina</w:t>
      </w:r>
      <w:r w:rsidR="00A838D8">
        <w:rPr>
          <w:rFonts w:ascii="Abadi" w:hAnsi="Abadi"/>
          <w:sz w:val="21"/>
          <w:szCs w:val="21"/>
        </w:rPr>
        <w:t>r.</w:t>
      </w:r>
    </w:p>
    <w:p w14:paraId="74F47BBC" w14:textId="77777777" w:rsidR="00A838D8" w:rsidRDefault="00A838D8" w:rsidP="00E44138">
      <w:pPr>
        <w:ind w:firstLine="709"/>
        <w:jc w:val="both"/>
        <w:rPr>
          <w:rFonts w:ascii="Abadi" w:hAnsi="Abadi"/>
          <w:sz w:val="21"/>
          <w:szCs w:val="21"/>
        </w:rPr>
      </w:pPr>
    </w:p>
    <w:p w14:paraId="479C892E" w14:textId="77777777" w:rsidR="0071449F" w:rsidRDefault="0071449F" w:rsidP="00E44138">
      <w:pPr>
        <w:ind w:firstLine="709"/>
        <w:jc w:val="both"/>
        <w:rPr>
          <w:rFonts w:ascii="Abadi" w:hAnsi="Abadi"/>
          <w:sz w:val="21"/>
          <w:szCs w:val="21"/>
        </w:rPr>
      </w:pPr>
      <w:r w:rsidRPr="00D031B8">
        <w:rPr>
          <w:rFonts w:ascii="Abadi" w:hAnsi="Abadi"/>
          <w:sz w:val="21"/>
          <w:szCs w:val="21"/>
        </w:rPr>
        <w:t>C</w:t>
      </w:r>
      <w:r w:rsidR="00D031B8" w:rsidRPr="00D031B8">
        <w:rPr>
          <w:rFonts w:ascii="Abadi" w:hAnsi="Abadi"/>
          <w:sz w:val="21"/>
          <w:szCs w:val="21"/>
        </w:rPr>
        <w:t>oncluyó</w:t>
      </w:r>
      <w:r>
        <w:rPr>
          <w:rFonts w:ascii="Abadi" w:hAnsi="Abadi"/>
          <w:sz w:val="21"/>
          <w:szCs w:val="21"/>
        </w:rPr>
        <w:t xml:space="preserve"> señalando que, el</w:t>
      </w:r>
      <w:r w:rsidR="00D031B8" w:rsidRPr="00D031B8">
        <w:rPr>
          <w:rFonts w:ascii="Abadi" w:hAnsi="Abadi"/>
          <w:sz w:val="21"/>
          <w:szCs w:val="21"/>
        </w:rPr>
        <w:t xml:space="preserve"> perjuicio del horario </w:t>
      </w:r>
      <w:r>
        <w:rPr>
          <w:rFonts w:ascii="Abadi" w:hAnsi="Abadi"/>
          <w:sz w:val="21"/>
          <w:szCs w:val="21"/>
        </w:rPr>
        <w:t>se obstina en</w:t>
      </w:r>
      <w:r w:rsidR="00D031B8" w:rsidRPr="00D031B8">
        <w:rPr>
          <w:rFonts w:ascii="Abadi" w:hAnsi="Abadi"/>
          <w:sz w:val="21"/>
          <w:szCs w:val="21"/>
        </w:rPr>
        <w:t xml:space="preserve"> rescatar una empresa que hoy no es co</w:t>
      </w:r>
      <w:r>
        <w:rPr>
          <w:rFonts w:ascii="Abadi" w:hAnsi="Abadi"/>
          <w:sz w:val="21"/>
          <w:szCs w:val="21"/>
        </w:rPr>
        <w:t>steable, c</w:t>
      </w:r>
      <w:r w:rsidR="00D031B8" w:rsidRPr="00D031B8">
        <w:rPr>
          <w:rFonts w:ascii="Abadi" w:hAnsi="Abadi"/>
          <w:sz w:val="21"/>
          <w:szCs w:val="21"/>
        </w:rPr>
        <w:t>ircunstancias que se s</w:t>
      </w:r>
      <w:r>
        <w:rPr>
          <w:rFonts w:ascii="Abadi" w:hAnsi="Abadi"/>
          <w:sz w:val="21"/>
          <w:szCs w:val="21"/>
        </w:rPr>
        <w:t>ustenta</w:t>
      </w:r>
      <w:r w:rsidR="00D031B8" w:rsidRPr="00D031B8">
        <w:rPr>
          <w:rFonts w:ascii="Abadi" w:hAnsi="Abadi"/>
          <w:sz w:val="21"/>
          <w:szCs w:val="21"/>
        </w:rPr>
        <w:t xml:space="preserve"> con estados financieros presentado ante la Bolsa Mexicana de Valores, donde encontramos que el monto total de pasivos de </w:t>
      </w:r>
      <w:r>
        <w:rPr>
          <w:rFonts w:ascii="Abadi" w:hAnsi="Abadi"/>
          <w:sz w:val="21"/>
          <w:szCs w:val="21"/>
        </w:rPr>
        <w:t>PEMEX,</w:t>
      </w:r>
      <w:r w:rsidR="00D031B8" w:rsidRPr="00D031B8">
        <w:rPr>
          <w:rFonts w:ascii="Abadi" w:hAnsi="Abadi"/>
          <w:sz w:val="21"/>
          <w:szCs w:val="21"/>
        </w:rPr>
        <w:t xml:space="preserve"> al </w:t>
      </w:r>
      <w:r>
        <w:rPr>
          <w:rFonts w:ascii="Abadi" w:hAnsi="Abadi"/>
          <w:sz w:val="21"/>
          <w:szCs w:val="21"/>
        </w:rPr>
        <w:t>31</w:t>
      </w:r>
      <w:r w:rsidR="00D031B8" w:rsidRPr="00D031B8">
        <w:rPr>
          <w:rFonts w:ascii="Abadi" w:hAnsi="Abadi"/>
          <w:sz w:val="21"/>
          <w:szCs w:val="21"/>
        </w:rPr>
        <w:t xml:space="preserve"> </w:t>
      </w:r>
      <w:r>
        <w:rPr>
          <w:rFonts w:ascii="Abadi" w:hAnsi="Abadi"/>
          <w:sz w:val="21"/>
          <w:szCs w:val="21"/>
        </w:rPr>
        <w:t xml:space="preserve">de </w:t>
      </w:r>
      <w:r w:rsidR="00D031B8" w:rsidRPr="00D031B8">
        <w:rPr>
          <w:rFonts w:ascii="Abadi" w:hAnsi="Abadi"/>
          <w:sz w:val="21"/>
          <w:szCs w:val="21"/>
        </w:rPr>
        <w:t xml:space="preserve">diciembre del </w:t>
      </w:r>
      <w:r>
        <w:rPr>
          <w:rFonts w:ascii="Abadi" w:hAnsi="Abadi"/>
          <w:sz w:val="21"/>
          <w:szCs w:val="21"/>
        </w:rPr>
        <w:t>2019,</w:t>
      </w:r>
      <w:r w:rsidR="00D031B8" w:rsidRPr="00D031B8">
        <w:rPr>
          <w:rFonts w:ascii="Abadi" w:hAnsi="Abadi"/>
          <w:sz w:val="21"/>
          <w:szCs w:val="21"/>
        </w:rPr>
        <w:t xml:space="preserve"> ascendió a </w:t>
      </w:r>
      <w:r>
        <w:rPr>
          <w:rFonts w:ascii="Abadi" w:hAnsi="Abadi"/>
          <w:sz w:val="21"/>
          <w:szCs w:val="21"/>
        </w:rPr>
        <w:t>3,915</w:t>
      </w:r>
      <w:r w:rsidR="00D031B8" w:rsidRPr="00D031B8">
        <w:rPr>
          <w:rFonts w:ascii="Abadi" w:hAnsi="Abadi"/>
          <w:sz w:val="21"/>
          <w:szCs w:val="21"/>
        </w:rPr>
        <w:t xml:space="preserve"> billones de pesos, mientras </w:t>
      </w:r>
      <w:proofErr w:type="gramStart"/>
      <w:r w:rsidR="00D031B8" w:rsidRPr="00D031B8">
        <w:rPr>
          <w:rFonts w:ascii="Abadi" w:hAnsi="Abadi"/>
          <w:sz w:val="21"/>
          <w:szCs w:val="21"/>
        </w:rPr>
        <w:t>que</w:t>
      </w:r>
      <w:proofErr w:type="gramEnd"/>
      <w:r w:rsidR="00D031B8" w:rsidRPr="00D031B8">
        <w:rPr>
          <w:rFonts w:ascii="Abadi" w:hAnsi="Abadi"/>
          <w:sz w:val="21"/>
          <w:szCs w:val="21"/>
        </w:rPr>
        <w:t xml:space="preserve"> para el </w:t>
      </w:r>
      <w:r>
        <w:rPr>
          <w:rFonts w:ascii="Abadi" w:hAnsi="Abadi"/>
          <w:sz w:val="21"/>
          <w:szCs w:val="21"/>
        </w:rPr>
        <w:t>31</w:t>
      </w:r>
      <w:r w:rsidR="00D031B8" w:rsidRPr="00D031B8">
        <w:rPr>
          <w:rFonts w:ascii="Abadi" w:hAnsi="Abadi"/>
          <w:sz w:val="21"/>
          <w:szCs w:val="21"/>
        </w:rPr>
        <w:t xml:space="preserve"> de diciembre del </w:t>
      </w:r>
      <w:r>
        <w:rPr>
          <w:rFonts w:ascii="Abadi" w:hAnsi="Abadi"/>
          <w:sz w:val="21"/>
          <w:szCs w:val="21"/>
        </w:rPr>
        <w:t>2020,</w:t>
      </w:r>
      <w:r w:rsidR="00D031B8" w:rsidRPr="00D031B8">
        <w:rPr>
          <w:rFonts w:ascii="Abadi" w:hAnsi="Abadi"/>
          <w:sz w:val="21"/>
          <w:szCs w:val="21"/>
        </w:rPr>
        <w:t xml:space="preserve"> los pasivos cerraron en </w:t>
      </w:r>
      <w:r>
        <w:rPr>
          <w:rFonts w:ascii="Abadi" w:hAnsi="Abadi"/>
          <w:sz w:val="21"/>
          <w:szCs w:val="21"/>
        </w:rPr>
        <w:t>4,345</w:t>
      </w:r>
      <w:r w:rsidR="00D031B8" w:rsidRPr="00D031B8">
        <w:rPr>
          <w:rFonts w:ascii="Abadi" w:hAnsi="Abadi"/>
          <w:sz w:val="21"/>
          <w:szCs w:val="21"/>
        </w:rPr>
        <w:t xml:space="preserve"> </w:t>
      </w:r>
      <w:r>
        <w:rPr>
          <w:rFonts w:ascii="Abadi" w:hAnsi="Abadi"/>
          <w:sz w:val="21"/>
          <w:szCs w:val="21"/>
        </w:rPr>
        <w:t>b</w:t>
      </w:r>
      <w:r w:rsidR="00D031B8" w:rsidRPr="00D031B8">
        <w:rPr>
          <w:rFonts w:ascii="Abadi" w:hAnsi="Abadi"/>
          <w:sz w:val="21"/>
          <w:szCs w:val="21"/>
        </w:rPr>
        <w:t>illones de pesos</w:t>
      </w:r>
      <w:r>
        <w:rPr>
          <w:rFonts w:ascii="Abadi" w:hAnsi="Abadi"/>
          <w:sz w:val="21"/>
          <w:szCs w:val="21"/>
        </w:rPr>
        <w:t>. Con u</w:t>
      </w:r>
      <w:r w:rsidR="00D031B8" w:rsidRPr="00D031B8">
        <w:rPr>
          <w:rFonts w:ascii="Abadi" w:hAnsi="Abadi"/>
          <w:sz w:val="21"/>
          <w:szCs w:val="21"/>
        </w:rPr>
        <w:t>na economía seriamente lastimada a causa de la pandemia</w:t>
      </w:r>
      <w:r>
        <w:rPr>
          <w:rFonts w:ascii="Abadi" w:hAnsi="Abadi"/>
          <w:sz w:val="21"/>
          <w:szCs w:val="21"/>
        </w:rPr>
        <w:t>,</w:t>
      </w:r>
      <w:r w:rsidR="00D031B8" w:rsidRPr="00D031B8">
        <w:rPr>
          <w:rFonts w:ascii="Abadi" w:hAnsi="Abadi"/>
          <w:sz w:val="21"/>
          <w:szCs w:val="21"/>
        </w:rPr>
        <w:t xml:space="preserve"> resulta inviable</w:t>
      </w:r>
      <w:r>
        <w:rPr>
          <w:rFonts w:ascii="Abadi" w:hAnsi="Abadi"/>
          <w:sz w:val="21"/>
          <w:szCs w:val="21"/>
        </w:rPr>
        <w:t xml:space="preserve"> que PEMEX y Comisión Federal de Electricidad se constituyan en</w:t>
      </w:r>
      <w:r w:rsidR="00D031B8" w:rsidRPr="00D031B8">
        <w:rPr>
          <w:rFonts w:ascii="Abadi" w:hAnsi="Abadi"/>
          <w:sz w:val="21"/>
          <w:szCs w:val="21"/>
        </w:rPr>
        <w:t xml:space="preserve"> el motor del país</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y</w:t>
      </w:r>
      <w:r w:rsidR="00D031B8" w:rsidRPr="00D031B8">
        <w:rPr>
          <w:rFonts w:ascii="Abadi" w:hAnsi="Abadi"/>
          <w:sz w:val="21"/>
          <w:szCs w:val="21"/>
        </w:rPr>
        <w:t xml:space="preserve"> que quede claro</w:t>
      </w:r>
      <w:r>
        <w:rPr>
          <w:rFonts w:ascii="Abadi" w:hAnsi="Abadi"/>
          <w:sz w:val="21"/>
          <w:szCs w:val="21"/>
        </w:rPr>
        <w:t>,</w:t>
      </w:r>
      <w:r w:rsidR="00D031B8" w:rsidRPr="00D031B8">
        <w:rPr>
          <w:rFonts w:ascii="Abadi" w:hAnsi="Abadi"/>
          <w:sz w:val="21"/>
          <w:szCs w:val="21"/>
        </w:rPr>
        <w:t xml:space="preserve"> no es que est</w:t>
      </w:r>
      <w:r>
        <w:rPr>
          <w:rFonts w:ascii="Abadi" w:hAnsi="Abadi"/>
          <w:sz w:val="21"/>
          <w:szCs w:val="21"/>
        </w:rPr>
        <w:t>e</w:t>
      </w:r>
      <w:r w:rsidR="00D031B8" w:rsidRPr="00D031B8">
        <w:rPr>
          <w:rFonts w:ascii="Abadi" w:hAnsi="Abadi"/>
          <w:sz w:val="21"/>
          <w:szCs w:val="21"/>
        </w:rPr>
        <w:t xml:space="preserve">mos en contra de </w:t>
      </w:r>
      <w:r w:rsidR="00D031B8" w:rsidRPr="00D031B8">
        <w:rPr>
          <w:rFonts w:ascii="Abadi" w:hAnsi="Abadi"/>
          <w:sz w:val="21"/>
          <w:szCs w:val="21"/>
        </w:rPr>
        <w:lastRenderedPageBreak/>
        <w:t xml:space="preserve">inversiones a través </w:t>
      </w:r>
      <w:r>
        <w:rPr>
          <w:rFonts w:ascii="Abadi" w:hAnsi="Abadi"/>
          <w:sz w:val="21"/>
          <w:szCs w:val="21"/>
        </w:rPr>
        <w:t xml:space="preserve">de la generación de infraestructura </w:t>
      </w:r>
      <w:r w:rsidR="00D031B8" w:rsidRPr="00D031B8">
        <w:rPr>
          <w:rFonts w:ascii="Abadi" w:hAnsi="Abadi"/>
          <w:sz w:val="21"/>
          <w:szCs w:val="21"/>
        </w:rPr>
        <w:t>p</w:t>
      </w:r>
      <w:r>
        <w:rPr>
          <w:rFonts w:ascii="Abadi" w:hAnsi="Abadi"/>
          <w:sz w:val="21"/>
          <w:szCs w:val="21"/>
        </w:rPr>
        <w:t>ú</w:t>
      </w:r>
      <w:r w:rsidR="00D031B8" w:rsidRPr="00D031B8">
        <w:rPr>
          <w:rFonts w:ascii="Abadi" w:hAnsi="Abadi"/>
          <w:sz w:val="21"/>
          <w:szCs w:val="21"/>
        </w:rPr>
        <w:t xml:space="preserve">blica como un </w:t>
      </w:r>
      <w:r>
        <w:rPr>
          <w:rFonts w:ascii="Abadi" w:hAnsi="Abadi"/>
          <w:sz w:val="21"/>
          <w:szCs w:val="21"/>
        </w:rPr>
        <w:t xml:space="preserve">detonante </w:t>
      </w:r>
      <w:r w:rsidRPr="00D031B8">
        <w:rPr>
          <w:rFonts w:ascii="Abadi" w:hAnsi="Abadi"/>
          <w:sz w:val="21"/>
          <w:szCs w:val="21"/>
        </w:rPr>
        <w:t>económico</w:t>
      </w:r>
      <w:r>
        <w:rPr>
          <w:rFonts w:ascii="Abadi" w:hAnsi="Abadi"/>
          <w:sz w:val="21"/>
          <w:szCs w:val="21"/>
        </w:rPr>
        <w:t>,</w:t>
      </w:r>
      <w:r w:rsidR="00D031B8" w:rsidRPr="00D031B8">
        <w:rPr>
          <w:rFonts w:ascii="Abadi" w:hAnsi="Abadi"/>
          <w:sz w:val="21"/>
          <w:szCs w:val="21"/>
        </w:rPr>
        <w:t xml:space="preserve"> </w:t>
      </w:r>
      <w:r>
        <w:rPr>
          <w:rFonts w:ascii="Abadi" w:hAnsi="Abadi"/>
          <w:sz w:val="21"/>
          <w:szCs w:val="21"/>
        </w:rPr>
        <w:t>n</w:t>
      </w:r>
      <w:r w:rsidR="00D031B8" w:rsidRPr="00D031B8">
        <w:rPr>
          <w:rFonts w:ascii="Abadi" w:hAnsi="Abadi"/>
          <w:sz w:val="21"/>
          <w:szCs w:val="21"/>
        </w:rPr>
        <w:t>o estábamos en contra de</w:t>
      </w:r>
      <w:r>
        <w:rPr>
          <w:rFonts w:ascii="Abadi" w:hAnsi="Abadi"/>
          <w:sz w:val="21"/>
          <w:szCs w:val="21"/>
        </w:rPr>
        <w:t xml:space="preserve"> PEMEX o de Comisión Federal…</w:t>
      </w:r>
    </w:p>
    <w:p w14:paraId="5FF93C21" w14:textId="77777777" w:rsidR="0071449F" w:rsidRDefault="0071449F" w:rsidP="00E44138">
      <w:pPr>
        <w:ind w:firstLine="709"/>
        <w:jc w:val="both"/>
        <w:rPr>
          <w:rFonts w:ascii="Abadi" w:hAnsi="Abadi"/>
          <w:sz w:val="21"/>
          <w:szCs w:val="21"/>
        </w:rPr>
      </w:pPr>
    </w:p>
    <w:p w14:paraId="4EF740B3" w14:textId="77777777" w:rsidR="0071449F" w:rsidRDefault="0071449F" w:rsidP="00E4413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Diputado, p</w:t>
      </w:r>
      <w:r w:rsidR="00D031B8" w:rsidRPr="00D031B8">
        <w:rPr>
          <w:rFonts w:ascii="Abadi" w:hAnsi="Abadi"/>
          <w:sz w:val="21"/>
          <w:szCs w:val="21"/>
        </w:rPr>
        <w:t>uede concluir, por favor</w:t>
      </w:r>
      <w:r>
        <w:rPr>
          <w:rFonts w:ascii="Abadi" w:hAnsi="Abadi"/>
          <w:sz w:val="21"/>
          <w:szCs w:val="21"/>
        </w:rPr>
        <w:t>.</w:t>
      </w:r>
      <w:r w:rsidR="00D031B8" w:rsidRPr="00D031B8">
        <w:rPr>
          <w:rFonts w:ascii="Abadi" w:hAnsi="Abadi"/>
          <w:sz w:val="21"/>
          <w:szCs w:val="21"/>
        </w:rPr>
        <w:t xml:space="preserve"> </w:t>
      </w:r>
    </w:p>
    <w:p w14:paraId="27050C60" w14:textId="77777777" w:rsidR="0071449F" w:rsidRDefault="0071449F" w:rsidP="00E44138">
      <w:pPr>
        <w:ind w:firstLine="709"/>
        <w:jc w:val="both"/>
        <w:rPr>
          <w:rFonts w:ascii="Abadi" w:hAnsi="Abadi"/>
          <w:sz w:val="21"/>
          <w:szCs w:val="21"/>
        </w:rPr>
      </w:pPr>
    </w:p>
    <w:p w14:paraId="03F2DEB4" w14:textId="77777777" w:rsidR="00D50054" w:rsidRDefault="0071449F" w:rsidP="00E44138">
      <w:pPr>
        <w:ind w:firstLine="709"/>
        <w:jc w:val="both"/>
        <w:rPr>
          <w:rFonts w:ascii="Abadi" w:hAnsi="Abadi"/>
          <w:sz w:val="21"/>
          <w:szCs w:val="21"/>
        </w:rPr>
      </w:pPr>
      <w:r>
        <w:rPr>
          <w:rFonts w:ascii="Abadi" w:hAnsi="Abadi"/>
          <w:b/>
          <w:bCs/>
          <w:sz w:val="21"/>
          <w:szCs w:val="21"/>
        </w:rPr>
        <w:t xml:space="preserve">-C. Dip. Pastor García López: </w:t>
      </w:r>
      <w:r w:rsidR="00D031B8" w:rsidRPr="00D031B8">
        <w:rPr>
          <w:rFonts w:ascii="Abadi" w:hAnsi="Abadi"/>
          <w:sz w:val="21"/>
          <w:szCs w:val="21"/>
        </w:rPr>
        <w:t xml:space="preserve">Sí, gracias. </w:t>
      </w:r>
    </w:p>
    <w:p w14:paraId="6834039C" w14:textId="77777777" w:rsidR="00D50054" w:rsidRDefault="00D50054" w:rsidP="00E44138">
      <w:pPr>
        <w:ind w:firstLine="709"/>
        <w:jc w:val="both"/>
        <w:rPr>
          <w:rFonts w:ascii="Abadi" w:hAnsi="Abadi"/>
          <w:sz w:val="21"/>
          <w:szCs w:val="21"/>
        </w:rPr>
      </w:pPr>
    </w:p>
    <w:p w14:paraId="36038034" w14:textId="77777777" w:rsidR="00D50054" w:rsidRDefault="00D031B8" w:rsidP="00E44138">
      <w:pPr>
        <w:ind w:firstLine="709"/>
        <w:jc w:val="both"/>
        <w:rPr>
          <w:rFonts w:ascii="Abadi" w:hAnsi="Abadi"/>
          <w:sz w:val="21"/>
          <w:szCs w:val="21"/>
        </w:rPr>
      </w:pPr>
      <w:r w:rsidRPr="00D031B8">
        <w:rPr>
          <w:rFonts w:ascii="Abadi" w:hAnsi="Abadi"/>
          <w:sz w:val="21"/>
          <w:szCs w:val="21"/>
        </w:rPr>
        <w:t>No es así</w:t>
      </w:r>
      <w:r w:rsidR="00D50054">
        <w:rPr>
          <w:rFonts w:ascii="Abadi" w:hAnsi="Abadi"/>
          <w:sz w:val="21"/>
          <w:szCs w:val="21"/>
        </w:rPr>
        <w:t xml:space="preserve">, nos </w:t>
      </w:r>
      <w:r w:rsidRPr="00D031B8">
        <w:rPr>
          <w:rFonts w:ascii="Abadi" w:hAnsi="Abadi"/>
          <w:sz w:val="21"/>
          <w:szCs w:val="21"/>
        </w:rPr>
        <w:t>oponemos a que se opte por la</w:t>
      </w:r>
      <w:r w:rsidR="00D50054">
        <w:rPr>
          <w:rFonts w:ascii="Abadi" w:hAnsi="Abadi"/>
          <w:sz w:val="21"/>
          <w:szCs w:val="21"/>
        </w:rPr>
        <w:t xml:space="preserve"> </w:t>
      </w:r>
      <w:r w:rsidRPr="00D031B8">
        <w:rPr>
          <w:rFonts w:ascii="Abadi" w:hAnsi="Abadi"/>
          <w:sz w:val="21"/>
          <w:szCs w:val="21"/>
        </w:rPr>
        <w:t xml:space="preserve">reconfiguración </w:t>
      </w:r>
      <w:r w:rsidR="00D50054">
        <w:rPr>
          <w:rFonts w:ascii="Abadi" w:hAnsi="Abadi"/>
          <w:sz w:val="21"/>
          <w:szCs w:val="21"/>
        </w:rPr>
        <w:t>de refinerías y termoeléctricas existentes, bajo esquemas energéticos sustentables</w:t>
      </w:r>
      <w:r w:rsidRPr="00D031B8">
        <w:rPr>
          <w:rFonts w:ascii="Abadi" w:hAnsi="Abadi"/>
          <w:sz w:val="21"/>
          <w:szCs w:val="21"/>
        </w:rPr>
        <w:t xml:space="preserve">. Por cierto, una pregunta para </w:t>
      </w:r>
      <w:r w:rsidR="00D50054">
        <w:rPr>
          <w:rFonts w:ascii="Abadi" w:hAnsi="Abadi"/>
          <w:sz w:val="21"/>
          <w:szCs w:val="21"/>
        </w:rPr>
        <w:t>el grupo parlamentario de Morena. ¿</w:t>
      </w:r>
      <w:r w:rsidRPr="00D031B8">
        <w:rPr>
          <w:rFonts w:ascii="Abadi" w:hAnsi="Abadi"/>
          <w:sz w:val="21"/>
          <w:szCs w:val="21"/>
        </w:rPr>
        <w:t xml:space="preserve">les pidieron opinión sobre la compra de la refinería de </w:t>
      </w:r>
      <w:r w:rsidR="00D50054" w:rsidRPr="00D031B8">
        <w:rPr>
          <w:rFonts w:ascii="Abadi" w:hAnsi="Abadi"/>
          <w:sz w:val="21"/>
          <w:szCs w:val="21"/>
        </w:rPr>
        <w:t>Te</w:t>
      </w:r>
      <w:r w:rsidR="00D50054">
        <w:rPr>
          <w:rFonts w:ascii="Abadi" w:hAnsi="Abadi"/>
          <w:sz w:val="21"/>
          <w:szCs w:val="21"/>
        </w:rPr>
        <w:t>x</w:t>
      </w:r>
      <w:r w:rsidR="00D50054" w:rsidRPr="00D031B8">
        <w:rPr>
          <w:rFonts w:ascii="Abadi" w:hAnsi="Abadi"/>
          <w:sz w:val="21"/>
          <w:szCs w:val="21"/>
        </w:rPr>
        <w:t>as</w:t>
      </w:r>
      <w:r w:rsidR="00D50054">
        <w:rPr>
          <w:rFonts w:ascii="Abadi" w:hAnsi="Abadi"/>
          <w:sz w:val="21"/>
          <w:szCs w:val="21"/>
        </w:rPr>
        <w:t>?</w:t>
      </w:r>
      <w:r w:rsidRPr="00D031B8">
        <w:rPr>
          <w:rFonts w:ascii="Abadi" w:hAnsi="Abadi"/>
          <w:sz w:val="21"/>
          <w:szCs w:val="21"/>
        </w:rPr>
        <w:t xml:space="preserve"> </w:t>
      </w:r>
      <w:r w:rsidR="00D50054">
        <w:rPr>
          <w:rFonts w:ascii="Abadi" w:hAnsi="Abadi"/>
          <w:sz w:val="21"/>
          <w:szCs w:val="21"/>
        </w:rPr>
        <w:t xml:space="preserve">Que no era mejor reconfigurar la refinería de Salamanca, hubiera salido mejor. Es cuánto señora presidenta. </w:t>
      </w:r>
    </w:p>
    <w:p w14:paraId="00768927" w14:textId="77777777" w:rsidR="00D50054" w:rsidRDefault="00D50054" w:rsidP="00E44138">
      <w:pPr>
        <w:ind w:firstLine="709"/>
        <w:jc w:val="both"/>
        <w:rPr>
          <w:rFonts w:ascii="Abadi" w:hAnsi="Abadi"/>
          <w:sz w:val="21"/>
          <w:szCs w:val="21"/>
        </w:rPr>
      </w:pPr>
    </w:p>
    <w:p w14:paraId="7D226535" w14:textId="77777777" w:rsidR="00D50054" w:rsidRDefault="00D50054" w:rsidP="00E4413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Diputado Enrique, </w:t>
      </w:r>
      <w:r>
        <w:rPr>
          <w:rFonts w:ascii="Abadi" w:hAnsi="Abadi"/>
          <w:sz w:val="21"/>
          <w:szCs w:val="21"/>
        </w:rPr>
        <w:t>¿</w:t>
      </w:r>
      <w:proofErr w:type="spellStart"/>
      <w:r w:rsidR="00D031B8" w:rsidRPr="00D031B8">
        <w:rPr>
          <w:rFonts w:ascii="Abadi" w:hAnsi="Abadi"/>
          <w:sz w:val="21"/>
          <w:szCs w:val="21"/>
        </w:rPr>
        <w:t>que</w:t>
      </w:r>
      <w:proofErr w:type="spellEnd"/>
      <w:r w:rsidR="00D031B8" w:rsidRPr="00D031B8">
        <w:rPr>
          <w:rFonts w:ascii="Abadi" w:hAnsi="Abadi"/>
          <w:sz w:val="21"/>
          <w:szCs w:val="21"/>
        </w:rPr>
        <w:t xml:space="preserve"> </w:t>
      </w:r>
      <w:r>
        <w:rPr>
          <w:rFonts w:ascii="Abadi" w:hAnsi="Abadi"/>
          <w:sz w:val="21"/>
          <w:szCs w:val="21"/>
        </w:rPr>
        <w:t>hechos</w:t>
      </w:r>
      <w:r w:rsidR="00D031B8" w:rsidRPr="00D031B8">
        <w:rPr>
          <w:rFonts w:ascii="Abadi" w:hAnsi="Abadi"/>
          <w:sz w:val="21"/>
          <w:szCs w:val="21"/>
        </w:rPr>
        <w:t xml:space="preserve"> quiere rectifica</w:t>
      </w:r>
      <w:r>
        <w:rPr>
          <w:rFonts w:ascii="Abadi" w:hAnsi="Abadi"/>
          <w:sz w:val="21"/>
          <w:szCs w:val="21"/>
        </w:rPr>
        <w:t>r? ¿</w:t>
      </w:r>
      <w:r w:rsidR="00D031B8" w:rsidRPr="00D031B8">
        <w:rPr>
          <w:rFonts w:ascii="Abadi" w:hAnsi="Abadi"/>
          <w:sz w:val="21"/>
          <w:szCs w:val="21"/>
        </w:rPr>
        <w:t>Me escucha Diputado Enrique</w:t>
      </w:r>
      <w:r>
        <w:rPr>
          <w:rFonts w:ascii="Abadi" w:hAnsi="Abadi"/>
          <w:sz w:val="21"/>
          <w:szCs w:val="21"/>
        </w:rPr>
        <w:t>?</w:t>
      </w:r>
    </w:p>
    <w:p w14:paraId="0CD01727" w14:textId="77777777" w:rsidR="00D50054" w:rsidRDefault="00D50054" w:rsidP="00E44138">
      <w:pPr>
        <w:ind w:firstLine="709"/>
        <w:jc w:val="both"/>
        <w:rPr>
          <w:rFonts w:ascii="Abadi" w:hAnsi="Abadi"/>
          <w:sz w:val="21"/>
          <w:szCs w:val="21"/>
        </w:rPr>
      </w:pPr>
    </w:p>
    <w:p w14:paraId="4C053EDA" w14:textId="77777777" w:rsidR="00D50054" w:rsidRDefault="00D50054" w:rsidP="00E44138">
      <w:pPr>
        <w:ind w:firstLine="709"/>
        <w:jc w:val="both"/>
        <w:rPr>
          <w:rFonts w:ascii="Abadi" w:hAnsi="Abadi"/>
          <w:sz w:val="21"/>
          <w:szCs w:val="21"/>
        </w:rPr>
      </w:pPr>
      <w:r>
        <w:rPr>
          <w:rFonts w:ascii="Abadi" w:hAnsi="Abadi"/>
          <w:b/>
          <w:bCs/>
          <w:sz w:val="21"/>
          <w:szCs w:val="21"/>
        </w:rPr>
        <w:t xml:space="preserve">-C. Dip. Enrique Alba Martínez: </w:t>
      </w:r>
      <w:r w:rsidR="00D031B8" w:rsidRPr="00D031B8">
        <w:rPr>
          <w:rFonts w:ascii="Abadi" w:hAnsi="Abadi"/>
          <w:sz w:val="21"/>
          <w:szCs w:val="21"/>
        </w:rPr>
        <w:t xml:space="preserve">Sí. </w:t>
      </w:r>
      <w:r>
        <w:rPr>
          <w:rFonts w:ascii="Abadi" w:hAnsi="Abadi"/>
          <w:sz w:val="21"/>
          <w:szCs w:val="21"/>
        </w:rPr>
        <w:t>¿</w:t>
      </w:r>
      <w:r w:rsidR="00D031B8" w:rsidRPr="00D031B8">
        <w:rPr>
          <w:rFonts w:ascii="Abadi" w:hAnsi="Abadi"/>
          <w:sz w:val="21"/>
          <w:szCs w:val="21"/>
        </w:rPr>
        <w:t>me escucha</w:t>
      </w:r>
      <w:r>
        <w:rPr>
          <w:rFonts w:ascii="Abadi" w:hAnsi="Abadi"/>
          <w:sz w:val="21"/>
          <w:szCs w:val="21"/>
        </w:rPr>
        <w:t xml:space="preserve"> presidenta</w:t>
      </w:r>
      <w:r w:rsidR="00D031B8" w:rsidRPr="00D031B8">
        <w:rPr>
          <w:rFonts w:ascii="Abadi" w:hAnsi="Abadi"/>
          <w:sz w:val="21"/>
          <w:szCs w:val="21"/>
        </w:rPr>
        <w:t xml:space="preserve">? </w:t>
      </w:r>
    </w:p>
    <w:p w14:paraId="0D13CBA0" w14:textId="77777777" w:rsidR="00D50054" w:rsidRDefault="00D50054" w:rsidP="00E44138">
      <w:pPr>
        <w:ind w:firstLine="709"/>
        <w:jc w:val="both"/>
        <w:rPr>
          <w:rFonts w:ascii="Abadi" w:hAnsi="Abadi"/>
          <w:sz w:val="21"/>
          <w:szCs w:val="21"/>
        </w:rPr>
      </w:pPr>
    </w:p>
    <w:p w14:paraId="37A770C3" w14:textId="77777777" w:rsidR="00D50054" w:rsidRDefault="00D50054" w:rsidP="00E4413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 xml:space="preserve">Sí, adelante. </w:t>
      </w:r>
      <w:r>
        <w:rPr>
          <w:rFonts w:ascii="Abadi" w:hAnsi="Abadi"/>
          <w:sz w:val="21"/>
          <w:szCs w:val="21"/>
        </w:rPr>
        <w:t>¿</w:t>
      </w:r>
      <w:r w:rsidR="00D031B8" w:rsidRPr="00D031B8">
        <w:rPr>
          <w:rFonts w:ascii="Abadi" w:hAnsi="Abadi"/>
          <w:sz w:val="21"/>
          <w:szCs w:val="21"/>
        </w:rPr>
        <w:t xml:space="preserve">Qué </w:t>
      </w:r>
      <w:r>
        <w:rPr>
          <w:rFonts w:ascii="Abadi" w:hAnsi="Abadi"/>
          <w:sz w:val="21"/>
          <w:szCs w:val="21"/>
        </w:rPr>
        <w:t>hechos quiere rectificar?</w:t>
      </w:r>
    </w:p>
    <w:p w14:paraId="174B2A02" w14:textId="57BB13B8" w:rsidR="00D50054" w:rsidRDefault="00D50054" w:rsidP="00E44138">
      <w:pPr>
        <w:ind w:firstLine="709"/>
        <w:jc w:val="both"/>
        <w:rPr>
          <w:rFonts w:ascii="Abadi" w:hAnsi="Abadi"/>
          <w:sz w:val="21"/>
          <w:szCs w:val="21"/>
        </w:rPr>
      </w:pPr>
    </w:p>
    <w:p w14:paraId="5C07BE89" w14:textId="49F7ED27" w:rsidR="00D50054" w:rsidRDefault="00D50054" w:rsidP="00E44138">
      <w:pPr>
        <w:ind w:firstLine="709"/>
        <w:jc w:val="both"/>
        <w:rPr>
          <w:rFonts w:ascii="Abadi" w:hAnsi="Abadi"/>
          <w:sz w:val="21"/>
          <w:szCs w:val="21"/>
        </w:rPr>
      </w:pPr>
      <w:r>
        <w:rPr>
          <w:rFonts w:ascii="Abadi" w:hAnsi="Abadi"/>
          <w:b/>
          <w:bCs/>
          <w:sz w:val="21"/>
          <w:szCs w:val="21"/>
        </w:rPr>
        <w:t>-C. Dip. Enrique Alba Martínez:</w:t>
      </w:r>
      <w:r>
        <w:rPr>
          <w:rFonts w:ascii="Abadi" w:hAnsi="Abadi"/>
          <w:sz w:val="21"/>
          <w:szCs w:val="21"/>
        </w:rPr>
        <w:t xml:space="preserve"> Lo que ha señalado en su primer capítulo </w:t>
      </w:r>
      <w:r w:rsidR="00183555">
        <w:rPr>
          <w:rFonts w:ascii="Abadi" w:hAnsi="Abadi"/>
          <w:sz w:val="21"/>
          <w:szCs w:val="21"/>
        </w:rPr>
        <w:t xml:space="preserve">de </w:t>
      </w:r>
      <w:r w:rsidR="00183555" w:rsidRPr="00D031B8">
        <w:rPr>
          <w:rFonts w:ascii="Abadi" w:hAnsi="Abadi"/>
          <w:sz w:val="21"/>
          <w:szCs w:val="21"/>
        </w:rPr>
        <w:t>exposición</w:t>
      </w:r>
      <w:r w:rsidR="00D031B8" w:rsidRPr="00D031B8">
        <w:rPr>
          <w:rFonts w:ascii="Abadi" w:hAnsi="Abadi"/>
          <w:sz w:val="21"/>
          <w:szCs w:val="21"/>
        </w:rPr>
        <w:t xml:space="preserve"> del </w:t>
      </w:r>
      <w:r>
        <w:rPr>
          <w:rFonts w:ascii="Abadi" w:hAnsi="Abadi"/>
          <w:sz w:val="21"/>
          <w:szCs w:val="21"/>
        </w:rPr>
        <w:t>D</w:t>
      </w:r>
      <w:r w:rsidR="00D031B8" w:rsidRPr="00D031B8">
        <w:rPr>
          <w:rFonts w:ascii="Abadi" w:hAnsi="Abadi"/>
          <w:sz w:val="21"/>
          <w:szCs w:val="21"/>
        </w:rPr>
        <w:t xml:space="preserve">iputado </w:t>
      </w:r>
      <w:r>
        <w:rPr>
          <w:rFonts w:ascii="Abadi" w:hAnsi="Abadi"/>
          <w:sz w:val="21"/>
          <w:szCs w:val="21"/>
        </w:rPr>
        <w:t xml:space="preserve">Pastor, </w:t>
      </w:r>
      <w:r w:rsidR="00D031B8" w:rsidRPr="00D031B8">
        <w:rPr>
          <w:rFonts w:ascii="Abadi" w:hAnsi="Abadi"/>
          <w:sz w:val="21"/>
          <w:szCs w:val="21"/>
        </w:rPr>
        <w:t>el tema de la compra del porcentaje de la refinería</w:t>
      </w:r>
      <w:r>
        <w:rPr>
          <w:rFonts w:ascii="Abadi" w:hAnsi="Abadi"/>
          <w:sz w:val="21"/>
          <w:szCs w:val="21"/>
        </w:rPr>
        <w:t xml:space="preserve"> </w:t>
      </w:r>
      <w:proofErr w:type="spellStart"/>
      <w:r>
        <w:rPr>
          <w:rFonts w:ascii="Abadi" w:hAnsi="Abadi"/>
          <w:sz w:val="21"/>
          <w:szCs w:val="21"/>
        </w:rPr>
        <w:t>Deer</w:t>
      </w:r>
      <w:proofErr w:type="spellEnd"/>
      <w:r>
        <w:rPr>
          <w:rFonts w:ascii="Abadi" w:hAnsi="Abadi"/>
          <w:sz w:val="21"/>
          <w:szCs w:val="21"/>
        </w:rPr>
        <w:t xml:space="preserve"> Park. </w:t>
      </w:r>
    </w:p>
    <w:p w14:paraId="254CA59F" w14:textId="77777777" w:rsidR="00D50054" w:rsidRDefault="00D50054" w:rsidP="00E44138">
      <w:pPr>
        <w:ind w:firstLine="709"/>
        <w:jc w:val="both"/>
        <w:rPr>
          <w:rFonts w:ascii="Abadi" w:hAnsi="Abadi"/>
          <w:sz w:val="21"/>
          <w:szCs w:val="21"/>
        </w:rPr>
      </w:pPr>
    </w:p>
    <w:p w14:paraId="7C3FC285" w14:textId="77777777" w:rsidR="00D50054" w:rsidRDefault="00D50054" w:rsidP="00E44138">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sidR="00D031B8" w:rsidRPr="00D031B8">
        <w:rPr>
          <w:rFonts w:ascii="Abadi" w:hAnsi="Abadi"/>
          <w:sz w:val="21"/>
          <w:szCs w:val="21"/>
        </w:rPr>
        <w:t>Adelante</w:t>
      </w:r>
      <w:r>
        <w:rPr>
          <w:rFonts w:ascii="Abadi" w:hAnsi="Abadi"/>
          <w:sz w:val="21"/>
          <w:szCs w:val="21"/>
        </w:rPr>
        <w:t>, t</w:t>
      </w:r>
      <w:r w:rsidR="00D031B8" w:rsidRPr="00D031B8">
        <w:rPr>
          <w:rFonts w:ascii="Abadi" w:hAnsi="Abadi"/>
          <w:sz w:val="21"/>
          <w:szCs w:val="21"/>
        </w:rPr>
        <w:t xml:space="preserve">iene cinco minutos para su rectificación. </w:t>
      </w:r>
    </w:p>
    <w:p w14:paraId="3989130F" w14:textId="67C0F68E" w:rsidR="00D50054" w:rsidRDefault="00D50054" w:rsidP="00E44138">
      <w:pPr>
        <w:ind w:firstLine="709"/>
        <w:jc w:val="both"/>
        <w:rPr>
          <w:rFonts w:ascii="Abadi" w:hAnsi="Abadi"/>
          <w:sz w:val="21"/>
          <w:szCs w:val="21"/>
        </w:rPr>
      </w:pPr>
    </w:p>
    <w:p w14:paraId="70BF92D5" w14:textId="0070DFC8" w:rsidR="006F0408" w:rsidRDefault="006F0408" w:rsidP="00E44138">
      <w:pPr>
        <w:ind w:firstLine="709"/>
        <w:jc w:val="both"/>
        <w:rPr>
          <w:rFonts w:ascii="Abadi" w:hAnsi="Abadi"/>
          <w:sz w:val="21"/>
          <w:szCs w:val="21"/>
        </w:rPr>
      </w:pPr>
      <w:r>
        <w:rPr>
          <w:noProof/>
        </w:rPr>
        <w:drawing>
          <wp:inline distT="0" distB="0" distL="0" distR="0" wp14:anchorId="0545AC70" wp14:editId="5CF501AE">
            <wp:extent cx="2102846" cy="1184826"/>
            <wp:effectExtent l="19050" t="0" r="12065" b="358775"/>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a:blip r:embed="rId32"/>
                    <a:stretch>
                      <a:fillRect/>
                    </a:stretch>
                  </pic:blipFill>
                  <pic:spPr>
                    <a:xfrm>
                      <a:off x="0" y="0"/>
                      <a:ext cx="2120363" cy="11946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A5784F" w14:textId="77777777" w:rsidR="00D50054" w:rsidRDefault="00D50054" w:rsidP="00D50054">
      <w:pPr>
        <w:ind w:firstLine="709"/>
        <w:jc w:val="both"/>
        <w:rPr>
          <w:rFonts w:ascii="Abadi" w:hAnsi="Abadi"/>
          <w:sz w:val="21"/>
          <w:szCs w:val="21"/>
        </w:rPr>
      </w:pPr>
      <w:r>
        <w:rPr>
          <w:rFonts w:ascii="Abadi" w:hAnsi="Abadi"/>
          <w:b/>
          <w:bCs/>
          <w:sz w:val="21"/>
          <w:szCs w:val="21"/>
        </w:rPr>
        <w:t>-C. Dip. Enrique Alba Martínez:</w:t>
      </w:r>
      <w:r>
        <w:rPr>
          <w:rFonts w:ascii="Abadi" w:hAnsi="Abadi"/>
          <w:sz w:val="21"/>
          <w:szCs w:val="21"/>
        </w:rPr>
        <w:t xml:space="preserve"> </w:t>
      </w:r>
      <w:r w:rsidR="00D031B8" w:rsidRPr="00D031B8">
        <w:rPr>
          <w:rFonts w:ascii="Abadi" w:hAnsi="Abadi"/>
          <w:sz w:val="21"/>
          <w:szCs w:val="21"/>
        </w:rPr>
        <w:t xml:space="preserve">Hace unos días, el Gobierno federal anunció la </w:t>
      </w:r>
      <w:r>
        <w:rPr>
          <w:rFonts w:ascii="Abadi" w:hAnsi="Abadi"/>
          <w:sz w:val="21"/>
          <w:szCs w:val="21"/>
        </w:rPr>
        <w:t>adquisición del 100%</w:t>
      </w:r>
      <w:r w:rsidR="00D031B8" w:rsidRPr="00D031B8">
        <w:rPr>
          <w:rFonts w:ascii="Abadi" w:hAnsi="Abadi"/>
          <w:sz w:val="21"/>
          <w:szCs w:val="21"/>
        </w:rPr>
        <w:t xml:space="preserve"> de participaciones en la refinería </w:t>
      </w:r>
      <w:proofErr w:type="spellStart"/>
      <w:r>
        <w:rPr>
          <w:rFonts w:ascii="Abadi" w:hAnsi="Abadi"/>
          <w:sz w:val="21"/>
          <w:szCs w:val="21"/>
        </w:rPr>
        <w:t>Deer</w:t>
      </w:r>
      <w:proofErr w:type="spellEnd"/>
      <w:r>
        <w:rPr>
          <w:rFonts w:ascii="Abadi" w:hAnsi="Abadi"/>
          <w:sz w:val="21"/>
          <w:szCs w:val="21"/>
        </w:rPr>
        <w:t xml:space="preserve"> Park, tras cerrar un acuerdo con Shell</w:t>
      </w:r>
      <w:r w:rsidR="00D031B8" w:rsidRPr="00D031B8">
        <w:rPr>
          <w:rFonts w:ascii="Abadi" w:hAnsi="Abadi"/>
          <w:sz w:val="21"/>
          <w:szCs w:val="21"/>
        </w:rPr>
        <w:t xml:space="preserve">. Esta refinería se encuentra entre </w:t>
      </w:r>
      <w:r w:rsidR="00D031B8" w:rsidRPr="00D031B8">
        <w:rPr>
          <w:rFonts w:ascii="Abadi" w:hAnsi="Abadi"/>
          <w:sz w:val="21"/>
          <w:szCs w:val="21"/>
        </w:rPr>
        <w:t xml:space="preserve">las más grandes de Estados Unidos, con una capacidad de refinación de crudo de </w:t>
      </w:r>
      <w:r>
        <w:rPr>
          <w:rFonts w:ascii="Abadi" w:hAnsi="Abadi"/>
          <w:sz w:val="21"/>
          <w:szCs w:val="21"/>
        </w:rPr>
        <w:t>340</w:t>
      </w:r>
      <w:r w:rsidR="00D031B8" w:rsidRPr="00D031B8">
        <w:rPr>
          <w:rFonts w:ascii="Abadi" w:hAnsi="Abadi"/>
          <w:sz w:val="21"/>
          <w:szCs w:val="21"/>
        </w:rPr>
        <w:t xml:space="preserve"> mil barriles diarios. </w:t>
      </w:r>
    </w:p>
    <w:p w14:paraId="4D0DBDB5" w14:textId="77777777" w:rsidR="00D50054" w:rsidRDefault="00D50054" w:rsidP="00D50054">
      <w:pPr>
        <w:ind w:firstLine="709"/>
        <w:jc w:val="both"/>
        <w:rPr>
          <w:rFonts w:ascii="Abadi" w:hAnsi="Abadi"/>
          <w:sz w:val="21"/>
          <w:szCs w:val="21"/>
        </w:rPr>
      </w:pPr>
    </w:p>
    <w:p w14:paraId="1E9BD9CB" w14:textId="0D665AA0" w:rsidR="00C81E0D" w:rsidRDefault="00D031B8" w:rsidP="00C81E0D">
      <w:pPr>
        <w:ind w:firstLine="709"/>
        <w:jc w:val="both"/>
        <w:rPr>
          <w:rFonts w:ascii="Abadi" w:hAnsi="Abadi"/>
          <w:sz w:val="21"/>
          <w:szCs w:val="21"/>
        </w:rPr>
      </w:pPr>
      <w:r w:rsidRPr="00D031B8">
        <w:rPr>
          <w:rFonts w:ascii="Abadi" w:hAnsi="Abadi"/>
          <w:sz w:val="21"/>
          <w:szCs w:val="21"/>
        </w:rPr>
        <w:t>La refinación de crudo no es una cosa de</w:t>
      </w:r>
      <w:r w:rsidR="00D50054">
        <w:rPr>
          <w:rFonts w:ascii="Abadi" w:hAnsi="Abadi"/>
          <w:sz w:val="21"/>
          <w:szCs w:val="21"/>
        </w:rPr>
        <w:t>l pasado, p</w:t>
      </w:r>
      <w:r w:rsidRPr="00D031B8">
        <w:rPr>
          <w:rFonts w:ascii="Abadi" w:hAnsi="Abadi"/>
          <w:sz w:val="21"/>
          <w:szCs w:val="21"/>
        </w:rPr>
        <w:t>ues a</w:t>
      </w:r>
      <w:r w:rsidR="00D50054">
        <w:rPr>
          <w:rFonts w:ascii="Abadi" w:hAnsi="Abadi"/>
          <w:sz w:val="21"/>
          <w:szCs w:val="21"/>
        </w:rPr>
        <w:t>un</w:t>
      </w:r>
      <w:r w:rsidRPr="00D031B8">
        <w:rPr>
          <w:rFonts w:ascii="Abadi" w:hAnsi="Abadi"/>
          <w:sz w:val="21"/>
          <w:szCs w:val="21"/>
        </w:rPr>
        <w:t xml:space="preserve"> cuando algunos medios han calificado la </w:t>
      </w:r>
      <w:r w:rsidR="00D50054">
        <w:rPr>
          <w:rFonts w:ascii="Abadi" w:hAnsi="Abadi"/>
          <w:sz w:val="21"/>
          <w:szCs w:val="21"/>
        </w:rPr>
        <w:t>adquisición</w:t>
      </w:r>
      <w:r w:rsidRPr="00D031B8">
        <w:rPr>
          <w:rFonts w:ascii="Abadi" w:hAnsi="Abadi"/>
          <w:sz w:val="21"/>
          <w:szCs w:val="21"/>
        </w:rPr>
        <w:t xml:space="preserve">, </w:t>
      </w:r>
      <w:r w:rsidR="00D50054">
        <w:rPr>
          <w:rFonts w:ascii="Abadi" w:hAnsi="Abadi"/>
          <w:sz w:val="21"/>
          <w:szCs w:val="21"/>
        </w:rPr>
        <w:t>como compra de cascajo, la realidad es que</w:t>
      </w:r>
      <w:r w:rsidRPr="00D031B8">
        <w:rPr>
          <w:rFonts w:ascii="Abadi" w:hAnsi="Abadi"/>
          <w:sz w:val="21"/>
          <w:szCs w:val="21"/>
        </w:rPr>
        <w:t xml:space="preserve">, según datos de la Agencia Internacional de Energía, entre </w:t>
      </w:r>
      <w:r w:rsidR="00D50054">
        <w:rPr>
          <w:rFonts w:ascii="Abadi" w:hAnsi="Abadi"/>
          <w:sz w:val="21"/>
          <w:szCs w:val="21"/>
        </w:rPr>
        <w:t>2013 y 2018</w:t>
      </w:r>
      <w:r w:rsidRPr="00D031B8">
        <w:rPr>
          <w:rFonts w:ascii="Abadi" w:hAnsi="Abadi"/>
          <w:sz w:val="21"/>
          <w:szCs w:val="21"/>
        </w:rPr>
        <w:t>, muchos países han aumentado su capacidad de refinación de manera considera</w:t>
      </w:r>
      <w:r w:rsidR="00D50054">
        <w:rPr>
          <w:rFonts w:ascii="Abadi" w:hAnsi="Abadi"/>
          <w:sz w:val="21"/>
          <w:szCs w:val="21"/>
        </w:rPr>
        <w:t>ble</w:t>
      </w:r>
      <w:r w:rsidRPr="00D031B8">
        <w:rPr>
          <w:rFonts w:ascii="Abadi" w:hAnsi="Abadi"/>
          <w:sz w:val="21"/>
          <w:szCs w:val="21"/>
        </w:rPr>
        <w:t xml:space="preserve">, por ejemplo, China </w:t>
      </w:r>
      <w:r w:rsidR="00D50054">
        <w:rPr>
          <w:rFonts w:ascii="Abadi" w:hAnsi="Abadi"/>
          <w:sz w:val="21"/>
          <w:szCs w:val="21"/>
        </w:rPr>
        <w:t>31%</w:t>
      </w:r>
      <w:r w:rsidRPr="00D031B8">
        <w:rPr>
          <w:rFonts w:ascii="Abadi" w:hAnsi="Abadi"/>
          <w:sz w:val="21"/>
          <w:szCs w:val="21"/>
        </w:rPr>
        <w:t xml:space="preserve">, Arabia Saudita </w:t>
      </w:r>
      <w:r w:rsidR="00D50054">
        <w:rPr>
          <w:rFonts w:ascii="Abadi" w:hAnsi="Abadi"/>
          <w:sz w:val="21"/>
          <w:szCs w:val="21"/>
        </w:rPr>
        <w:t>14%</w:t>
      </w:r>
      <w:r w:rsidRPr="00D031B8">
        <w:rPr>
          <w:rFonts w:ascii="Abadi" w:hAnsi="Abadi"/>
          <w:sz w:val="21"/>
          <w:szCs w:val="21"/>
        </w:rPr>
        <w:t xml:space="preserve">, India, </w:t>
      </w:r>
      <w:r w:rsidR="00D50054">
        <w:rPr>
          <w:rFonts w:ascii="Abadi" w:hAnsi="Abadi"/>
          <w:sz w:val="21"/>
          <w:szCs w:val="21"/>
        </w:rPr>
        <w:t xml:space="preserve">9% </w:t>
      </w:r>
      <w:r w:rsidR="000B59D7">
        <w:rPr>
          <w:rFonts w:ascii="Abadi" w:hAnsi="Abadi"/>
          <w:sz w:val="21"/>
          <w:szCs w:val="21"/>
        </w:rPr>
        <w:t>y</w:t>
      </w:r>
      <w:r w:rsidR="00C81E0D">
        <w:rPr>
          <w:rFonts w:ascii="Abadi" w:hAnsi="Abadi"/>
          <w:sz w:val="21"/>
          <w:szCs w:val="21"/>
        </w:rPr>
        <w:t>,</w:t>
      </w:r>
      <w:r w:rsidR="000B59D7">
        <w:rPr>
          <w:rFonts w:ascii="Abadi" w:hAnsi="Abadi"/>
          <w:sz w:val="21"/>
          <w:szCs w:val="21"/>
        </w:rPr>
        <w:t xml:space="preserve"> nuestros</w:t>
      </w:r>
      <w:r w:rsidRPr="00D031B8">
        <w:rPr>
          <w:rFonts w:ascii="Abadi" w:hAnsi="Abadi"/>
          <w:sz w:val="21"/>
          <w:szCs w:val="21"/>
        </w:rPr>
        <w:t xml:space="preserve"> vecinos del norte, Estados Unidos un</w:t>
      </w:r>
      <w:r w:rsidR="000B59D7">
        <w:rPr>
          <w:rFonts w:ascii="Abadi" w:hAnsi="Abadi"/>
          <w:sz w:val="21"/>
          <w:szCs w:val="21"/>
        </w:rPr>
        <w:t xml:space="preserve"> 7%</w:t>
      </w:r>
      <w:r w:rsidR="00C81E0D">
        <w:rPr>
          <w:rFonts w:ascii="Abadi" w:hAnsi="Abadi"/>
          <w:sz w:val="21"/>
          <w:szCs w:val="21"/>
        </w:rPr>
        <w:t>, entre otros. Est</w:t>
      </w:r>
      <w:r w:rsidRPr="00D031B8">
        <w:rPr>
          <w:rFonts w:ascii="Abadi" w:hAnsi="Abadi"/>
          <w:sz w:val="21"/>
          <w:szCs w:val="21"/>
        </w:rPr>
        <w:t>o solo puede explicarse porque, lejos de ser un mal negocio, la</w:t>
      </w:r>
      <w:r w:rsidR="00966DFB">
        <w:rPr>
          <w:rFonts w:ascii="Abadi" w:hAnsi="Abadi"/>
          <w:sz w:val="21"/>
          <w:szCs w:val="21"/>
        </w:rPr>
        <w:t>s</w:t>
      </w:r>
      <w:r w:rsidRPr="00D031B8">
        <w:rPr>
          <w:rFonts w:ascii="Abadi" w:hAnsi="Abadi"/>
          <w:sz w:val="21"/>
          <w:szCs w:val="21"/>
        </w:rPr>
        <w:t xml:space="preserve"> inversiones en refinación de</w:t>
      </w:r>
      <w:r w:rsidR="00C81E0D">
        <w:rPr>
          <w:rFonts w:ascii="Abadi" w:hAnsi="Abadi"/>
          <w:sz w:val="21"/>
          <w:szCs w:val="21"/>
        </w:rPr>
        <w:t xml:space="preserve"> crudo</w:t>
      </w:r>
      <w:r w:rsidRPr="00D031B8">
        <w:rPr>
          <w:rFonts w:ascii="Abadi" w:hAnsi="Abadi"/>
          <w:sz w:val="21"/>
          <w:szCs w:val="21"/>
        </w:rPr>
        <w:t xml:space="preserve"> han crecido de</w:t>
      </w:r>
      <w:r w:rsidR="00C81E0D">
        <w:rPr>
          <w:rFonts w:ascii="Abadi" w:hAnsi="Abadi"/>
          <w:sz w:val="21"/>
          <w:szCs w:val="21"/>
        </w:rPr>
        <w:t xml:space="preserve"> 2015 a la fecha</w:t>
      </w:r>
      <w:r w:rsidRPr="00D031B8">
        <w:rPr>
          <w:rFonts w:ascii="Abadi" w:hAnsi="Abadi"/>
          <w:sz w:val="21"/>
          <w:szCs w:val="21"/>
        </w:rPr>
        <w:t>, pues tan solo en Estados Unidos a la</w:t>
      </w:r>
      <w:r w:rsidR="00C81E0D">
        <w:rPr>
          <w:rFonts w:ascii="Abadi" w:hAnsi="Abadi"/>
          <w:sz w:val="21"/>
          <w:szCs w:val="21"/>
        </w:rPr>
        <w:t xml:space="preserve"> fecha operan 135 </w:t>
      </w:r>
      <w:r w:rsidRPr="00D031B8">
        <w:rPr>
          <w:rFonts w:ascii="Abadi" w:hAnsi="Abadi"/>
          <w:sz w:val="21"/>
          <w:szCs w:val="21"/>
        </w:rPr>
        <w:t>refinerías, de las cuales</w:t>
      </w:r>
      <w:r w:rsidR="00C81E0D">
        <w:rPr>
          <w:rFonts w:ascii="Abadi" w:hAnsi="Abadi"/>
          <w:sz w:val="21"/>
          <w:szCs w:val="21"/>
        </w:rPr>
        <w:t>,</w:t>
      </w:r>
      <w:r w:rsidRPr="00D031B8">
        <w:rPr>
          <w:rFonts w:ascii="Abadi" w:hAnsi="Abadi"/>
          <w:sz w:val="21"/>
          <w:szCs w:val="21"/>
        </w:rPr>
        <w:t xml:space="preserve"> la más entiende ni una operación en </w:t>
      </w:r>
      <w:r w:rsidR="00C81E0D">
        <w:rPr>
          <w:rFonts w:ascii="Abadi" w:hAnsi="Abadi"/>
          <w:sz w:val="21"/>
          <w:szCs w:val="21"/>
        </w:rPr>
        <w:t xml:space="preserve">2019 </w:t>
      </w:r>
      <w:r w:rsidRPr="00D031B8">
        <w:rPr>
          <w:rFonts w:ascii="Abadi" w:hAnsi="Abadi"/>
          <w:sz w:val="21"/>
          <w:szCs w:val="21"/>
        </w:rPr>
        <w:t>lo</w:t>
      </w:r>
      <w:r w:rsidR="00C81E0D">
        <w:rPr>
          <w:rFonts w:ascii="Abadi" w:hAnsi="Abadi"/>
          <w:sz w:val="21"/>
          <w:szCs w:val="21"/>
        </w:rPr>
        <w:t xml:space="preserve"> cual,</w:t>
      </w:r>
      <w:r w:rsidRPr="00D031B8">
        <w:rPr>
          <w:rFonts w:ascii="Abadi" w:hAnsi="Abadi"/>
          <w:sz w:val="21"/>
          <w:szCs w:val="21"/>
        </w:rPr>
        <w:t xml:space="preserve"> hace pa</w:t>
      </w:r>
      <w:r w:rsidR="00C81E0D">
        <w:rPr>
          <w:rFonts w:ascii="Abadi" w:hAnsi="Abadi"/>
          <w:sz w:val="21"/>
          <w:szCs w:val="21"/>
        </w:rPr>
        <w:t>lidecer</w:t>
      </w:r>
      <w:r w:rsidRPr="00D031B8">
        <w:rPr>
          <w:rFonts w:ascii="Abadi" w:hAnsi="Abadi"/>
          <w:sz w:val="21"/>
          <w:szCs w:val="21"/>
        </w:rPr>
        <w:t xml:space="preserve"> la política energética </w:t>
      </w:r>
      <w:r w:rsidR="00C81E0D" w:rsidRPr="00D031B8">
        <w:rPr>
          <w:rFonts w:ascii="Abadi" w:hAnsi="Abadi"/>
          <w:sz w:val="21"/>
          <w:szCs w:val="21"/>
        </w:rPr>
        <w:t>neoliberal</w:t>
      </w:r>
      <w:r w:rsidR="00C81E0D">
        <w:rPr>
          <w:rFonts w:ascii="Abadi" w:hAnsi="Abadi"/>
          <w:sz w:val="21"/>
          <w:szCs w:val="21"/>
        </w:rPr>
        <w:t>, p</w:t>
      </w:r>
      <w:r w:rsidR="00C81E0D" w:rsidRPr="00D031B8">
        <w:rPr>
          <w:rFonts w:ascii="Abadi" w:hAnsi="Abadi"/>
          <w:sz w:val="21"/>
          <w:szCs w:val="21"/>
        </w:rPr>
        <w:t>or</w:t>
      </w:r>
      <w:r w:rsidRPr="00D031B8">
        <w:rPr>
          <w:rFonts w:ascii="Abadi" w:hAnsi="Abadi"/>
          <w:sz w:val="21"/>
          <w:szCs w:val="21"/>
        </w:rPr>
        <w:t xml:space="preserve"> lo</w:t>
      </w:r>
      <w:r w:rsidR="00C81E0D">
        <w:rPr>
          <w:rFonts w:ascii="Abadi" w:hAnsi="Abadi"/>
          <w:sz w:val="21"/>
          <w:szCs w:val="21"/>
        </w:rPr>
        <w:t xml:space="preserve"> cual,</w:t>
      </w:r>
      <w:r w:rsidRPr="00D031B8">
        <w:rPr>
          <w:rFonts w:ascii="Abadi" w:hAnsi="Abadi"/>
          <w:sz w:val="21"/>
          <w:szCs w:val="21"/>
        </w:rPr>
        <w:t xml:space="preserve"> la refinería más reciente que tenemos</w:t>
      </w:r>
      <w:r w:rsidR="00C81E0D">
        <w:rPr>
          <w:rFonts w:ascii="Abadi" w:hAnsi="Abadi"/>
          <w:sz w:val="21"/>
          <w:szCs w:val="21"/>
        </w:rPr>
        <w:t xml:space="preserve"> en</w:t>
      </w:r>
      <w:r w:rsidRPr="00D031B8">
        <w:rPr>
          <w:rFonts w:ascii="Abadi" w:hAnsi="Abadi"/>
          <w:sz w:val="21"/>
          <w:szCs w:val="21"/>
        </w:rPr>
        <w:t xml:space="preserve"> México data de </w:t>
      </w:r>
      <w:r w:rsidR="00C81E0D">
        <w:rPr>
          <w:rFonts w:ascii="Abadi" w:hAnsi="Abadi"/>
          <w:sz w:val="21"/>
          <w:szCs w:val="21"/>
        </w:rPr>
        <w:t>1979</w:t>
      </w:r>
      <w:r w:rsidRPr="00D031B8">
        <w:rPr>
          <w:rFonts w:ascii="Abadi" w:hAnsi="Abadi"/>
          <w:sz w:val="21"/>
          <w:szCs w:val="21"/>
        </w:rPr>
        <w:t>.</w:t>
      </w:r>
    </w:p>
    <w:p w14:paraId="601CB2AB" w14:textId="77777777" w:rsidR="00C81E0D" w:rsidRDefault="00C81E0D" w:rsidP="00C81E0D">
      <w:pPr>
        <w:ind w:firstLine="709"/>
        <w:jc w:val="both"/>
        <w:rPr>
          <w:rFonts w:ascii="Abadi" w:hAnsi="Abadi"/>
          <w:sz w:val="21"/>
          <w:szCs w:val="21"/>
        </w:rPr>
      </w:pPr>
    </w:p>
    <w:p w14:paraId="38E76967" w14:textId="708E5B96" w:rsidR="00C81E0D" w:rsidRDefault="00C81E0D" w:rsidP="00C81E0D">
      <w:pPr>
        <w:ind w:firstLine="709"/>
        <w:jc w:val="both"/>
        <w:rPr>
          <w:rFonts w:ascii="Abadi" w:hAnsi="Abadi"/>
          <w:sz w:val="21"/>
          <w:szCs w:val="21"/>
        </w:rPr>
      </w:pPr>
      <w:r>
        <w:rPr>
          <w:rFonts w:ascii="Abadi" w:hAnsi="Abadi"/>
          <w:sz w:val="21"/>
          <w:szCs w:val="21"/>
        </w:rPr>
        <w:t>La transición a energías más limpias y renovables es urgente, s</w:t>
      </w:r>
      <w:r w:rsidR="00D031B8" w:rsidRPr="00D031B8">
        <w:rPr>
          <w:rFonts w:ascii="Abadi" w:hAnsi="Abadi"/>
          <w:sz w:val="21"/>
          <w:szCs w:val="21"/>
        </w:rPr>
        <w:t xml:space="preserve">in embargo, contrario a los </w:t>
      </w:r>
      <w:r>
        <w:rPr>
          <w:rFonts w:ascii="Abadi" w:hAnsi="Abadi"/>
          <w:sz w:val="21"/>
          <w:szCs w:val="21"/>
        </w:rPr>
        <w:t>delirios</w:t>
      </w:r>
      <w:r w:rsidR="00D031B8" w:rsidRPr="00D031B8">
        <w:rPr>
          <w:rFonts w:ascii="Abadi" w:hAnsi="Abadi"/>
          <w:sz w:val="21"/>
          <w:szCs w:val="21"/>
        </w:rPr>
        <w:t xml:space="preserve"> panistas, dicha transición </w:t>
      </w:r>
      <w:r>
        <w:rPr>
          <w:rFonts w:ascii="Abadi" w:hAnsi="Abadi"/>
          <w:sz w:val="21"/>
          <w:szCs w:val="21"/>
        </w:rPr>
        <w:t>no puede darse de un día para otro, mucho menos, cuando pasaron décadas de gobiernos federales criminales que, en vez de fortalecer a PEMEX, para financiar desde ahí la transición a energías renovables, decidieron destruir la empresa pública de todas y todos los mexicanos, para justificar la privatización del sector energético.</w:t>
      </w:r>
    </w:p>
    <w:p w14:paraId="205C6D39" w14:textId="14D6F48F" w:rsidR="00C81E0D" w:rsidRDefault="00C81E0D" w:rsidP="00C81E0D">
      <w:pPr>
        <w:ind w:firstLine="709"/>
        <w:jc w:val="both"/>
        <w:rPr>
          <w:rFonts w:ascii="Abadi" w:hAnsi="Abadi"/>
          <w:sz w:val="21"/>
          <w:szCs w:val="21"/>
        </w:rPr>
      </w:pPr>
    </w:p>
    <w:p w14:paraId="1570C50E" w14:textId="41AF5E28" w:rsidR="00C81E0D" w:rsidRDefault="00C81E0D" w:rsidP="00C81E0D">
      <w:pPr>
        <w:ind w:firstLine="709"/>
        <w:jc w:val="both"/>
        <w:rPr>
          <w:rFonts w:ascii="Abadi" w:hAnsi="Abadi"/>
          <w:sz w:val="21"/>
          <w:szCs w:val="21"/>
        </w:rPr>
      </w:pPr>
      <w:r>
        <w:rPr>
          <w:rFonts w:ascii="Abadi" w:hAnsi="Abadi"/>
          <w:sz w:val="21"/>
          <w:szCs w:val="21"/>
        </w:rPr>
        <w:t>Por esto, cualquier plan de transición hacia energía renovable que vaya más allá de la hipocresía panista y priista, que no han hecho más que tirar los excedentes petroleros en corrupción, requieren fortalecer PEMEX y generar la seguridad energética que requiere el país. Recordemos que, en el gobierno panista de Calderón, se gastaron mas de 9,000 millones de pesos en la construcción de una barda perimetral, en lo que pretendía ser una refinería, costo mucho mayor que la adquisición de una refinería completa y en funcionamiento, por parte del gobierno de la cuarta transformación, encabezada por el presidente Andrés Manuel López Obrador.</w:t>
      </w:r>
    </w:p>
    <w:p w14:paraId="7FBBF3CD" w14:textId="6885066B" w:rsidR="00C81E0D" w:rsidRDefault="00C81E0D" w:rsidP="00C81E0D">
      <w:pPr>
        <w:ind w:firstLine="709"/>
        <w:jc w:val="both"/>
        <w:rPr>
          <w:rFonts w:ascii="Abadi" w:hAnsi="Abadi"/>
          <w:sz w:val="21"/>
          <w:szCs w:val="21"/>
        </w:rPr>
      </w:pPr>
    </w:p>
    <w:p w14:paraId="525415F4" w14:textId="6924647D" w:rsidR="00C81E0D" w:rsidRDefault="00C81E0D" w:rsidP="00C81E0D">
      <w:pPr>
        <w:ind w:firstLine="709"/>
        <w:jc w:val="both"/>
        <w:rPr>
          <w:rFonts w:ascii="Abadi" w:hAnsi="Abadi"/>
          <w:sz w:val="21"/>
          <w:szCs w:val="21"/>
        </w:rPr>
      </w:pPr>
      <w:r>
        <w:rPr>
          <w:rFonts w:ascii="Abadi" w:hAnsi="Abadi"/>
          <w:sz w:val="21"/>
          <w:szCs w:val="21"/>
        </w:rPr>
        <w:t xml:space="preserve">Para cerrar, quisiera invitar a mis compañeras y compañeros legisladores </w:t>
      </w:r>
      <w:r>
        <w:rPr>
          <w:rFonts w:ascii="Abadi" w:hAnsi="Abadi"/>
          <w:sz w:val="21"/>
          <w:szCs w:val="21"/>
        </w:rPr>
        <w:lastRenderedPageBreak/>
        <w:t xml:space="preserve">inconformes por los supuestos agravios del Gobierno federal para que, sistemáticamente denuncien, a que se centren en los asuntos estatales en los que sí tenemos incidencia y responsabilidad. Es cuánto gracias. </w:t>
      </w:r>
    </w:p>
    <w:p w14:paraId="342FFCE2" w14:textId="30052C0A" w:rsidR="00C81E0D" w:rsidRDefault="00C81E0D" w:rsidP="00C81E0D">
      <w:pPr>
        <w:ind w:firstLine="709"/>
        <w:jc w:val="both"/>
        <w:rPr>
          <w:rFonts w:ascii="Abadi" w:hAnsi="Abadi"/>
          <w:sz w:val="21"/>
          <w:szCs w:val="21"/>
        </w:rPr>
      </w:pPr>
    </w:p>
    <w:p w14:paraId="4EEC3C2A" w14:textId="3E2FF7DF" w:rsidR="000674B1" w:rsidRDefault="00C81E0D" w:rsidP="000674B1">
      <w:pPr>
        <w:ind w:firstLine="709"/>
        <w:jc w:val="both"/>
        <w:rPr>
          <w:rFonts w:ascii="Abadi" w:hAnsi="Abadi"/>
          <w:sz w:val="21"/>
          <w:szCs w:val="21"/>
        </w:rPr>
      </w:pPr>
      <w:r>
        <w:rPr>
          <w:rFonts w:ascii="Abadi" w:hAnsi="Abadi"/>
          <w:b/>
          <w:bCs/>
          <w:sz w:val="21"/>
          <w:szCs w:val="21"/>
          <w:lang w:val="es-MX"/>
        </w:rPr>
        <w:t xml:space="preserve">-La C. </w:t>
      </w:r>
      <w:proofErr w:type="gramStart"/>
      <w:r>
        <w:rPr>
          <w:rFonts w:ascii="Abadi" w:hAnsi="Abadi"/>
          <w:b/>
          <w:bCs/>
          <w:sz w:val="21"/>
          <w:szCs w:val="21"/>
          <w:lang w:val="es-MX"/>
        </w:rPr>
        <w:t>Presidenta</w:t>
      </w:r>
      <w:proofErr w:type="gramEnd"/>
      <w:r>
        <w:rPr>
          <w:rFonts w:ascii="Abadi" w:hAnsi="Abadi"/>
          <w:b/>
          <w:bCs/>
          <w:sz w:val="21"/>
          <w:szCs w:val="21"/>
          <w:lang w:val="es-MX"/>
        </w:rPr>
        <w:t xml:space="preserve">: </w:t>
      </w:r>
      <w:r>
        <w:rPr>
          <w:rFonts w:ascii="Abadi" w:hAnsi="Abadi"/>
          <w:sz w:val="21"/>
          <w:szCs w:val="21"/>
          <w:lang w:val="es-MX"/>
        </w:rPr>
        <w:t xml:space="preserve">Diputado </w:t>
      </w:r>
      <w:r w:rsidR="00D031B8" w:rsidRPr="00D031B8">
        <w:rPr>
          <w:rFonts w:ascii="Abadi" w:hAnsi="Abadi"/>
          <w:sz w:val="21"/>
          <w:szCs w:val="21"/>
        </w:rPr>
        <w:t>Pastor</w:t>
      </w:r>
      <w:r>
        <w:rPr>
          <w:rFonts w:ascii="Abadi" w:hAnsi="Abadi"/>
          <w:sz w:val="21"/>
          <w:szCs w:val="21"/>
        </w:rPr>
        <w:t xml:space="preserve"> </w:t>
      </w:r>
      <w:r w:rsidR="000674B1">
        <w:rPr>
          <w:rFonts w:ascii="Abadi" w:hAnsi="Abadi"/>
          <w:sz w:val="21"/>
          <w:szCs w:val="21"/>
          <w:lang w:val="es-MX"/>
        </w:rPr>
        <w:t>¿</w:t>
      </w:r>
      <w:r w:rsidR="00D031B8" w:rsidRPr="00D031B8">
        <w:rPr>
          <w:rFonts w:ascii="Abadi" w:hAnsi="Abadi"/>
          <w:sz w:val="21"/>
          <w:szCs w:val="21"/>
        </w:rPr>
        <w:t>para qué efecto</w:t>
      </w:r>
      <w:r w:rsidR="000674B1">
        <w:rPr>
          <w:rFonts w:ascii="Abadi" w:hAnsi="Abadi"/>
          <w:sz w:val="21"/>
          <w:szCs w:val="21"/>
        </w:rPr>
        <w:t>? N</w:t>
      </w:r>
      <w:r w:rsidR="00D031B8" w:rsidRPr="00D031B8">
        <w:rPr>
          <w:rFonts w:ascii="Abadi" w:hAnsi="Abadi"/>
          <w:sz w:val="21"/>
          <w:szCs w:val="21"/>
        </w:rPr>
        <w:t>o se escucha</w:t>
      </w:r>
      <w:r w:rsidR="000674B1">
        <w:rPr>
          <w:rFonts w:ascii="Abadi" w:hAnsi="Abadi"/>
          <w:sz w:val="21"/>
          <w:szCs w:val="21"/>
        </w:rPr>
        <w:t>.</w:t>
      </w:r>
    </w:p>
    <w:p w14:paraId="6B306A6D" w14:textId="77777777" w:rsidR="000674B1" w:rsidRDefault="000674B1" w:rsidP="000674B1">
      <w:pPr>
        <w:ind w:firstLine="709"/>
        <w:jc w:val="both"/>
        <w:rPr>
          <w:rFonts w:ascii="Abadi" w:hAnsi="Abadi"/>
          <w:sz w:val="21"/>
          <w:szCs w:val="21"/>
        </w:rPr>
      </w:pPr>
    </w:p>
    <w:p w14:paraId="22F1C1DB" w14:textId="77777777" w:rsidR="000674B1" w:rsidRDefault="000674B1" w:rsidP="000674B1">
      <w:pPr>
        <w:ind w:firstLine="709"/>
        <w:jc w:val="both"/>
        <w:rPr>
          <w:rFonts w:ascii="Abadi" w:hAnsi="Abadi"/>
          <w:sz w:val="21"/>
          <w:szCs w:val="21"/>
        </w:rPr>
      </w:pPr>
      <w:r>
        <w:rPr>
          <w:rFonts w:ascii="Abadi" w:hAnsi="Abadi"/>
          <w:sz w:val="21"/>
          <w:szCs w:val="21"/>
        </w:rPr>
        <w:t>-</w:t>
      </w:r>
      <w:r>
        <w:rPr>
          <w:rFonts w:ascii="Abadi" w:hAnsi="Abadi"/>
          <w:b/>
          <w:bCs/>
          <w:sz w:val="21"/>
          <w:szCs w:val="21"/>
        </w:rPr>
        <w:t>C. Dip. Pastor García López:</w:t>
      </w:r>
      <w:r>
        <w:rPr>
          <w:rFonts w:ascii="Abadi" w:hAnsi="Abadi"/>
          <w:sz w:val="21"/>
          <w:szCs w:val="21"/>
        </w:rPr>
        <w:t xml:space="preserve"> Es</w:t>
      </w:r>
      <w:r w:rsidR="00D031B8" w:rsidRPr="00D031B8">
        <w:rPr>
          <w:rFonts w:ascii="Abadi" w:hAnsi="Abadi"/>
          <w:sz w:val="21"/>
          <w:szCs w:val="21"/>
        </w:rPr>
        <w:t xml:space="preserve"> para la rectificación</w:t>
      </w:r>
      <w:r>
        <w:rPr>
          <w:rFonts w:ascii="Abadi" w:hAnsi="Abadi"/>
          <w:sz w:val="21"/>
          <w:szCs w:val="21"/>
        </w:rPr>
        <w:t xml:space="preserve"> d</w:t>
      </w:r>
      <w:r w:rsidR="00D031B8" w:rsidRPr="00D031B8">
        <w:rPr>
          <w:rFonts w:ascii="Abadi" w:hAnsi="Abadi"/>
          <w:sz w:val="21"/>
          <w:szCs w:val="21"/>
        </w:rPr>
        <w:t>e hecho</w:t>
      </w:r>
      <w:r>
        <w:rPr>
          <w:rFonts w:ascii="Abadi" w:hAnsi="Abadi"/>
          <w:sz w:val="21"/>
          <w:szCs w:val="21"/>
        </w:rPr>
        <w:t>s</w:t>
      </w:r>
      <w:r w:rsidR="00D031B8" w:rsidRPr="00D031B8">
        <w:rPr>
          <w:rFonts w:ascii="Abadi" w:hAnsi="Abadi"/>
          <w:sz w:val="21"/>
          <w:szCs w:val="21"/>
        </w:rPr>
        <w:t>, sobre la refinería</w:t>
      </w:r>
      <w:r>
        <w:rPr>
          <w:rFonts w:ascii="Abadi" w:hAnsi="Abadi"/>
          <w:sz w:val="21"/>
          <w:szCs w:val="21"/>
        </w:rPr>
        <w:t>.</w:t>
      </w:r>
    </w:p>
    <w:p w14:paraId="2A7458F9" w14:textId="77777777" w:rsidR="000674B1" w:rsidRDefault="000674B1" w:rsidP="000674B1">
      <w:pPr>
        <w:ind w:firstLine="709"/>
        <w:jc w:val="both"/>
        <w:rPr>
          <w:rFonts w:ascii="Abadi" w:hAnsi="Abadi"/>
          <w:sz w:val="21"/>
          <w:szCs w:val="21"/>
        </w:rPr>
      </w:pPr>
    </w:p>
    <w:p w14:paraId="18B5726F" w14:textId="77777777" w:rsidR="000674B1" w:rsidRDefault="000674B1" w:rsidP="000674B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w:t>
      </w:r>
      <w:r w:rsidR="00D031B8" w:rsidRPr="00D031B8">
        <w:rPr>
          <w:rFonts w:ascii="Abadi" w:hAnsi="Abadi"/>
          <w:sz w:val="21"/>
          <w:szCs w:val="21"/>
        </w:rPr>
        <w:t>qué hechos quiere rectificar</w:t>
      </w:r>
      <w:r>
        <w:rPr>
          <w:rFonts w:ascii="Abadi" w:hAnsi="Abadi"/>
          <w:sz w:val="21"/>
          <w:szCs w:val="21"/>
        </w:rPr>
        <w:t>?</w:t>
      </w:r>
    </w:p>
    <w:p w14:paraId="3CEEC0A8" w14:textId="77777777" w:rsidR="000674B1" w:rsidRDefault="000674B1" w:rsidP="000674B1">
      <w:pPr>
        <w:ind w:firstLine="709"/>
        <w:jc w:val="both"/>
        <w:rPr>
          <w:rFonts w:ascii="Abadi" w:hAnsi="Abadi"/>
          <w:sz w:val="21"/>
          <w:szCs w:val="21"/>
        </w:rPr>
      </w:pPr>
    </w:p>
    <w:p w14:paraId="04C7838F" w14:textId="77777777" w:rsidR="000674B1" w:rsidRDefault="000674B1" w:rsidP="000674B1">
      <w:pPr>
        <w:ind w:firstLine="709"/>
        <w:jc w:val="both"/>
        <w:rPr>
          <w:rFonts w:ascii="Abadi" w:hAnsi="Abadi"/>
          <w:sz w:val="21"/>
          <w:szCs w:val="21"/>
        </w:rPr>
      </w:pPr>
      <w:r>
        <w:rPr>
          <w:rFonts w:ascii="Abadi" w:hAnsi="Abadi"/>
          <w:b/>
          <w:bCs/>
          <w:sz w:val="21"/>
          <w:szCs w:val="21"/>
        </w:rPr>
        <w:t xml:space="preserve">-C. Pastor García López: </w:t>
      </w:r>
      <w:r>
        <w:rPr>
          <w:rFonts w:ascii="Abadi" w:hAnsi="Abadi"/>
          <w:sz w:val="21"/>
          <w:szCs w:val="21"/>
        </w:rPr>
        <w:t>S</w:t>
      </w:r>
      <w:r w:rsidR="00D031B8" w:rsidRPr="000674B1">
        <w:rPr>
          <w:rFonts w:ascii="Abadi" w:hAnsi="Abadi"/>
          <w:sz w:val="21"/>
          <w:szCs w:val="21"/>
        </w:rPr>
        <w:t xml:space="preserve">obre el empleo que se me está dando a los a los extranjeros y no a los </w:t>
      </w:r>
      <w:r>
        <w:rPr>
          <w:rFonts w:ascii="Abadi" w:hAnsi="Abadi"/>
          <w:sz w:val="21"/>
          <w:szCs w:val="21"/>
        </w:rPr>
        <w:t>mexicanos.</w:t>
      </w:r>
    </w:p>
    <w:p w14:paraId="516F97A3" w14:textId="77777777" w:rsidR="000674B1" w:rsidRDefault="000674B1" w:rsidP="000674B1">
      <w:pPr>
        <w:ind w:firstLine="709"/>
        <w:jc w:val="both"/>
        <w:rPr>
          <w:rFonts w:ascii="Abadi" w:hAnsi="Abadi"/>
          <w:sz w:val="21"/>
          <w:szCs w:val="21"/>
        </w:rPr>
      </w:pPr>
    </w:p>
    <w:p w14:paraId="79C3094F" w14:textId="359B5410" w:rsidR="000674B1" w:rsidRDefault="000674B1" w:rsidP="000674B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w:t>
      </w:r>
      <w:r w:rsidR="00D031B8" w:rsidRPr="000674B1">
        <w:rPr>
          <w:rFonts w:ascii="Abadi" w:hAnsi="Abadi"/>
          <w:sz w:val="21"/>
          <w:szCs w:val="21"/>
        </w:rPr>
        <w:t>Adelante</w:t>
      </w:r>
      <w:r>
        <w:rPr>
          <w:rFonts w:ascii="Abadi" w:hAnsi="Abadi"/>
          <w:sz w:val="21"/>
          <w:szCs w:val="21"/>
        </w:rPr>
        <w:t>, t</w:t>
      </w:r>
      <w:r w:rsidR="00D031B8" w:rsidRPr="000674B1">
        <w:rPr>
          <w:rFonts w:ascii="Abadi" w:hAnsi="Abadi"/>
          <w:sz w:val="21"/>
          <w:szCs w:val="21"/>
        </w:rPr>
        <w:t>iene el uso de la voz hasta por cinco minutos</w:t>
      </w:r>
      <w:r>
        <w:rPr>
          <w:rFonts w:ascii="Abadi" w:hAnsi="Abadi"/>
          <w:sz w:val="21"/>
          <w:szCs w:val="21"/>
        </w:rPr>
        <w:t>, adelante diputado.</w:t>
      </w:r>
    </w:p>
    <w:p w14:paraId="72950C05" w14:textId="77777777" w:rsidR="000674B1" w:rsidRDefault="000674B1" w:rsidP="000674B1">
      <w:pPr>
        <w:ind w:firstLine="709"/>
        <w:jc w:val="both"/>
        <w:rPr>
          <w:rFonts w:ascii="Abadi" w:hAnsi="Abadi"/>
          <w:sz w:val="21"/>
          <w:szCs w:val="21"/>
        </w:rPr>
      </w:pPr>
    </w:p>
    <w:p w14:paraId="5EA4C4EC" w14:textId="77777777" w:rsidR="000674B1" w:rsidRDefault="000674B1" w:rsidP="000674B1">
      <w:pPr>
        <w:ind w:firstLine="709"/>
        <w:jc w:val="both"/>
        <w:rPr>
          <w:rFonts w:ascii="Abadi" w:hAnsi="Abadi"/>
          <w:sz w:val="21"/>
          <w:szCs w:val="21"/>
        </w:rPr>
      </w:pPr>
      <w:r>
        <w:rPr>
          <w:rFonts w:ascii="Abadi" w:hAnsi="Abadi"/>
          <w:b/>
          <w:bCs/>
          <w:sz w:val="21"/>
          <w:szCs w:val="21"/>
        </w:rPr>
        <w:t>-C. Dip. Pastor García López:</w:t>
      </w:r>
      <w:r>
        <w:rPr>
          <w:rFonts w:ascii="Abadi" w:hAnsi="Abadi"/>
          <w:sz w:val="21"/>
          <w:szCs w:val="21"/>
        </w:rPr>
        <w:t xml:space="preserve"> Gracias presidenta.</w:t>
      </w:r>
    </w:p>
    <w:p w14:paraId="57E20A08" w14:textId="77777777" w:rsidR="000674B1" w:rsidRDefault="000674B1" w:rsidP="000674B1">
      <w:pPr>
        <w:ind w:firstLine="709"/>
        <w:jc w:val="both"/>
        <w:rPr>
          <w:rFonts w:ascii="Abadi" w:hAnsi="Abadi"/>
          <w:sz w:val="21"/>
          <w:szCs w:val="21"/>
        </w:rPr>
      </w:pPr>
    </w:p>
    <w:p w14:paraId="697930EA" w14:textId="77777777" w:rsidR="000674B1" w:rsidRDefault="000674B1" w:rsidP="000674B1">
      <w:pPr>
        <w:ind w:firstLine="709"/>
        <w:jc w:val="both"/>
        <w:rPr>
          <w:rFonts w:ascii="Abadi" w:hAnsi="Abadi"/>
          <w:sz w:val="21"/>
          <w:szCs w:val="21"/>
        </w:rPr>
      </w:pPr>
      <w:r>
        <w:rPr>
          <w:rFonts w:ascii="Abadi" w:hAnsi="Abadi"/>
          <w:sz w:val="21"/>
          <w:szCs w:val="21"/>
        </w:rPr>
        <w:t xml:space="preserve">Aquí la situación, presidenta, es, </w:t>
      </w:r>
      <w:proofErr w:type="gramStart"/>
      <w:r>
        <w:rPr>
          <w:rFonts w:ascii="Abadi" w:hAnsi="Abadi"/>
          <w:sz w:val="21"/>
          <w:szCs w:val="21"/>
        </w:rPr>
        <w:t>diputadas y diputados</w:t>
      </w:r>
      <w:proofErr w:type="gramEnd"/>
      <w:r>
        <w:rPr>
          <w:rFonts w:ascii="Abadi" w:hAnsi="Abadi"/>
          <w:sz w:val="21"/>
          <w:szCs w:val="21"/>
        </w:rPr>
        <w:t xml:space="preserve">, es que, la </w:t>
      </w:r>
      <w:r w:rsidR="00D031B8" w:rsidRPr="000674B1">
        <w:rPr>
          <w:rFonts w:ascii="Abadi" w:hAnsi="Abadi"/>
          <w:sz w:val="21"/>
          <w:szCs w:val="21"/>
        </w:rPr>
        <w:t>materia laboral que se está invirtiendo</w:t>
      </w:r>
      <w:r>
        <w:rPr>
          <w:rFonts w:ascii="Abadi" w:hAnsi="Abadi"/>
          <w:sz w:val="21"/>
          <w:szCs w:val="21"/>
        </w:rPr>
        <w:t xml:space="preserve"> en</w:t>
      </w:r>
      <w:r w:rsidR="00D031B8" w:rsidRPr="000674B1">
        <w:rPr>
          <w:rFonts w:ascii="Abadi" w:hAnsi="Abadi"/>
          <w:sz w:val="21"/>
          <w:szCs w:val="21"/>
        </w:rPr>
        <w:t xml:space="preserve"> Estados Unidos es para las personas</w:t>
      </w:r>
      <w:r>
        <w:rPr>
          <w:rFonts w:ascii="Abadi" w:hAnsi="Abadi"/>
          <w:sz w:val="21"/>
          <w:szCs w:val="21"/>
        </w:rPr>
        <w:t xml:space="preserve"> de</w:t>
      </w:r>
      <w:r w:rsidR="00D031B8" w:rsidRPr="000674B1">
        <w:rPr>
          <w:rFonts w:ascii="Abadi" w:hAnsi="Abadi"/>
          <w:sz w:val="21"/>
          <w:szCs w:val="21"/>
        </w:rPr>
        <w:t xml:space="preserve"> Estados Unidos</w:t>
      </w:r>
      <w:r>
        <w:rPr>
          <w:rFonts w:ascii="Abadi" w:hAnsi="Abadi"/>
          <w:sz w:val="21"/>
          <w:szCs w:val="21"/>
        </w:rPr>
        <w:t>,</w:t>
      </w:r>
      <w:r w:rsidR="00D031B8" w:rsidRPr="000674B1">
        <w:rPr>
          <w:rFonts w:ascii="Abadi" w:hAnsi="Abadi"/>
          <w:sz w:val="21"/>
          <w:szCs w:val="21"/>
        </w:rPr>
        <w:t xml:space="preserve"> no invierten en empleo a los </w:t>
      </w:r>
      <w:r>
        <w:rPr>
          <w:rFonts w:ascii="Abadi" w:hAnsi="Abadi"/>
          <w:sz w:val="21"/>
          <w:szCs w:val="21"/>
        </w:rPr>
        <w:t>mexicanos</w:t>
      </w:r>
      <w:r w:rsidR="00D031B8" w:rsidRPr="000674B1">
        <w:rPr>
          <w:rFonts w:ascii="Abadi" w:hAnsi="Abadi"/>
          <w:sz w:val="21"/>
          <w:szCs w:val="21"/>
        </w:rPr>
        <w:t xml:space="preserve"> ni a l</w:t>
      </w:r>
      <w:r>
        <w:rPr>
          <w:rFonts w:ascii="Abadi" w:hAnsi="Abadi"/>
          <w:sz w:val="21"/>
          <w:szCs w:val="21"/>
        </w:rPr>
        <w:t>a</w:t>
      </w:r>
      <w:r w:rsidR="00D031B8" w:rsidRPr="000674B1">
        <w:rPr>
          <w:rFonts w:ascii="Abadi" w:hAnsi="Abadi"/>
          <w:sz w:val="21"/>
          <w:szCs w:val="21"/>
        </w:rPr>
        <w:t xml:space="preserve">s personalidades del cine Salamanca. </w:t>
      </w:r>
      <w:r>
        <w:rPr>
          <w:rFonts w:ascii="Abadi" w:hAnsi="Abadi"/>
          <w:sz w:val="21"/>
          <w:szCs w:val="21"/>
        </w:rPr>
        <w:t>¿</w:t>
      </w:r>
      <w:r w:rsidR="00D031B8" w:rsidRPr="000674B1">
        <w:rPr>
          <w:rFonts w:ascii="Abadi" w:hAnsi="Abadi"/>
          <w:sz w:val="21"/>
          <w:szCs w:val="21"/>
        </w:rPr>
        <w:t>No vale la pena invertir mejor en la refinería de Salamanca y así dar empleo a l</w:t>
      </w:r>
      <w:r>
        <w:rPr>
          <w:rFonts w:ascii="Abadi" w:hAnsi="Abadi"/>
          <w:sz w:val="21"/>
          <w:szCs w:val="21"/>
        </w:rPr>
        <w:t>as</w:t>
      </w:r>
      <w:r w:rsidR="00D031B8" w:rsidRPr="000674B1">
        <w:rPr>
          <w:rFonts w:ascii="Abadi" w:hAnsi="Abadi"/>
          <w:sz w:val="21"/>
          <w:szCs w:val="21"/>
        </w:rPr>
        <w:t xml:space="preserve"> personas de </w:t>
      </w:r>
      <w:r>
        <w:rPr>
          <w:rFonts w:ascii="Abadi" w:hAnsi="Abadi"/>
          <w:sz w:val="21"/>
          <w:szCs w:val="21"/>
        </w:rPr>
        <w:t>Guanajuat</w:t>
      </w:r>
      <w:r w:rsidR="00D031B8" w:rsidRPr="000674B1">
        <w:rPr>
          <w:rFonts w:ascii="Abadi" w:hAnsi="Abadi"/>
          <w:sz w:val="21"/>
          <w:szCs w:val="21"/>
        </w:rPr>
        <w:t>o</w:t>
      </w:r>
      <w:r>
        <w:rPr>
          <w:rFonts w:ascii="Abadi" w:hAnsi="Abadi"/>
          <w:sz w:val="21"/>
          <w:szCs w:val="21"/>
        </w:rPr>
        <w:t>?</w:t>
      </w:r>
      <w:r w:rsidR="00D031B8" w:rsidRPr="000674B1">
        <w:rPr>
          <w:rFonts w:ascii="Abadi" w:hAnsi="Abadi"/>
          <w:sz w:val="21"/>
          <w:szCs w:val="21"/>
        </w:rPr>
        <w:t xml:space="preserve"> </w:t>
      </w:r>
      <w:r>
        <w:rPr>
          <w:rFonts w:ascii="Abadi" w:hAnsi="Abadi"/>
          <w:sz w:val="21"/>
          <w:szCs w:val="21"/>
        </w:rPr>
        <w:t>Es cuánto señora presidenta.</w:t>
      </w:r>
    </w:p>
    <w:p w14:paraId="32B3F3D0" w14:textId="77777777" w:rsidR="000674B1" w:rsidRDefault="000674B1" w:rsidP="000674B1">
      <w:pPr>
        <w:ind w:firstLine="709"/>
        <w:jc w:val="both"/>
        <w:rPr>
          <w:rFonts w:ascii="Abadi" w:hAnsi="Abadi"/>
          <w:sz w:val="21"/>
          <w:szCs w:val="21"/>
        </w:rPr>
      </w:pPr>
    </w:p>
    <w:p w14:paraId="764E21C7" w14:textId="77777777" w:rsidR="000674B1" w:rsidRDefault="000674B1" w:rsidP="000674B1">
      <w:pPr>
        <w:ind w:firstLine="709"/>
        <w:jc w:val="both"/>
        <w:rPr>
          <w:rFonts w:ascii="Abadi" w:hAnsi="Abadi"/>
          <w:sz w:val="21"/>
          <w:szCs w:val="21"/>
        </w:rPr>
      </w:pPr>
      <w:r>
        <w:rPr>
          <w:rFonts w:ascii="Abadi" w:hAnsi="Abadi"/>
          <w:b/>
          <w:bCs/>
          <w:sz w:val="21"/>
          <w:szCs w:val="21"/>
        </w:rPr>
        <w:t xml:space="preserve">-La C. </w:t>
      </w:r>
      <w:proofErr w:type="gramStart"/>
      <w:r>
        <w:rPr>
          <w:rFonts w:ascii="Abadi" w:hAnsi="Abadi"/>
          <w:b/>
          <w:bCs/>
          <w:sz w:val="21"/>
          <w:szCs w:val="21"/>
        </w:rPr>
        <w:t>Presidenta</w:t>
      </w:r>
      <w:proofErr w:type="gramEnd"/>
      <w:r>
        <w:rPr>
          <w:rFonts w:ascii="Abadi" w:hAnsi="Abadi"/>
          <w:b/>
          <w:bCs/>
          <w:sz w:val="21"/>
          <w:szCs w:val="21"/>
        </w:rPr>
        <w:t>:</w:t>
      </w:r>
      <w:r>
        <w:rPr>
          <w:rFonts w:ascii="Abadi" w:hAnsi="Abadi"/>
          <w:sz w:val="21"/>
          <w:szCs w:val="21"/>
        </w:rPr>
        <w:t xml:space="preserve"> Gracias diputado. </w:t>
      </w:r>
    </w:p>
    <w:p w14:paraId="5418169B" w14:textId="77777777" w:rsidR="000674B1" w:rsidRDefault="000674B1" w:rsidP="000674B1">
      <w:pPr>
        <w:ind w:firstLine="709"/>
        <w:jc w:val="both"/>
        <w:rPr>
          <w:rFonts w:ascii="Abadi" w:hAnsi="Abadi"/>
          <w:sz w:val="21"/>
          <w:szCs w:val="21"/>
        </w:rPr>
      </w:pPr>
    </w:p>
    <w:p w14:paraId="356FF87B" w14:textId="0A5281E2" w:rsidR="00F80B2B" w:rsidRDefault="00F80B2B" w:rsidP="00F80B2B">
      <w:pPr>
        <w:ind w:firstLine="709"/>
        <w:jc w:val="both"/>
        <w:rPr>
          <w:rFonts w:ascii="Abadi" w:hAnsi="Abadi" w:cs="Arial"/>
          <w:bCs/>
          <w:sz w:val="21"/>
          <w:szCs w:val="21"/>
        </w:rPr>
      </w:pPr>
      <w:r w:rsidRPr="00B10A74">
        <w:rPr>
          <w:rFonts w:ascii="Abadi" w:hAnsi="Abadi"/>
          <w:b/>
          <w:bCs/>
          <w:sz w:val="21"/>
          <w:szCs w:val="21"/>
        </w:rPr>
        <w:t>-</w:t>
      </w:r>
      <w:r w:rsidRPr="00B10A74">
        <w:rPr>
          <w:rFonts w:ascii="Abadi" w:hAnsi="Abadi" w:cs="Arial"/>
          <w:b/>
          <w:bCs/>
          <w:sz w:val="21"/>
          <w:szCs w:val="21"/>
        </w:rPr>
        <w:t>La Secretaría:</w:t>
      </w:r>
      <w:r w:rsidR="0045163D">
        <w:rPr>
          <w:rFonts w:ascii="Abadi" w:hAnsi="Abadi" w:cs="Arial"/>
          <w:b/>
          <w:bCs/>
          <w:sz w:val="21"/>
          <w:szCs w:val="21"/>
        </w:rPr>
        <w:t xml:space="preserve"> </w:t>
      </w:r>
      <w:r w:rsidR="0045163D">
        <w:rPr>
          <w:rFonts w:ascii="Abadi" w:hAnsi="Abadi" w:cs="Arial"/>
          <w:sz w:val="21"/>
          <w:szCs w:val="21"/>
        </w:rPr>
        <w:t>M</w:t>
      </w:r>
      <w:r w:rsidRPr="0095308D">
        <w:rPr>
          <w:rFonts w:ascii="Abadi" w:hAnsi="Abadi" w:cs="Arial"/>
          <w:bCs/>
          <w:sz w:val="21"/>
          <w:szCs w:val="21"/>
        </w:rPr>
        <w:t>e permito informarle que se han agotado los asuntos listados en el orden del día.</w:t>
      </w:r>
      <w:r w:rsidR="000674B1">
        <w:rPr>
          <w:rFonts w:ascii="Abadi" w:hAnsi="Abadi" w:cs="Arial"/>
          <w:bCs/>
          <w:sz w:val="21"/>
          <w:szCs w:val="21"/>
        </w:rPr>
        <w:t xml:space="preserve"> </w:t>
      </w:r>
    </w:p>
    <w:p w14:paraId="1A4D67C3" w14:textId="26926135" w:rsidR="000674B1" w:rsidRDefault="000674B1" w:rsidP="00F80B2B">
      <w:pPr>
        <w:ind w:firstLine="709"/>
        <w:jc w:val="both"/>
        <w:rPr>
          <w:rFonts w:ascii="Abadi" w:hAnsi="Abadi" w:cs="Arial"/>
          <w:bCs/>
          <w:sz w:val="21"/>
          <w:szCs w:val="21"/>
        </w:rPr>
      </w:pPr>
    </w:p>
    <w:p w14:paraId="7118F774" w14:textId="6AF54CD3" w:rsidR="000674B1" w:rsidRDefault="000674B1" w:rsidP="000674B1">
      <w:pPr>
        <w:ind w:firstLine="709"/>
        <w:jc w:val="both"/>
        <w:rPr>
          <w:rFonts w:ascii="Abadi" w:hAnsi="Abadi" w:cs="Arial"/>
          <w:bCs/>
          <w:sz w:val="21"/>
          <w:szCs w:val="21"/>
        </w:rPr>
      </w:pPr>
      <w:r>
        <w:rPr>
          <w:rFonts w:ascii="Abadi" w:hAnsi="Abadi" w:cs="Arial"/>
          <w:bCs/>
          <w:sz w:val="21"/>
          <w:szCs w:val="21"/>
        </w:rPr>
        <w:t xml:space="preserve">Así mismo, le informo que la asistencia a la presente sesión fue de treinta </w:t>
      </w:r>
      <w:proofErr w:type="gramStart"/>
      <w:r>
        <w:rPr>
          <w:rFonts w:ascii="Abadi" w:hAnsi="Abadi" w:cs="Arial"/>
          <w:bCs/>
          <w:sz w:val="21"/>
          <w:szCs w:val="21"/>
        </w:rPr>
        <w:t>y  tres</w:t>
      </w:r>
      <w:proofErr w:type="gramEnd"/>
      <w:r>
        <w:rPr>
          <w:rFonts w:ascii="Abadi" w:hAnsi="Abadi" w:cs="Arial"/>
          <w:bCs/>
          <w:sz w:val="21"/>
          <w:szCs w:val="21"/>
        </w:rPr>
        <w:t xml:space="preserve"> diputadas y diputados y, se registro la inasistencia del diputado Jaime Hernández Centeno y, se retiraron con el permiso de la presidencia el diputado Pablo Marina Tanda y la diputada Vanessa Iliana Ramírez López.</w:t>
      </w:r>
    </w:p>
    <w:p w14:paraId="5F913A41" w14:textId="44636225" w:rsidR="000674B1" w:rsidRDefault="000674B1" w:rsidP="000674B1">
      <w:pPr>
        <w:ind w:firstLine="709"/>
        <w:jc w:val="both"/>
        <w:rPr>
          <w:rFonts w:ascii="Abadi" w:hAnsi="Abadi" w:cs="Arial"/>
          <w:bCs/>
          <w:sz w:val="21"/>
          <w:szCs w:val="21"/>
        </w:rPr>
      </w:pPr>
    </w:p>
    <w:p w14:paraId="33B90DBE" w14:textId="25E06CA3" w:rsidR="000674B1" w:rsidRPr="000674B1" w:rsidRDefault="000674B1" w:rsidP="000674B1">
      <w:pPr>
        <w:ind w:firstLine="709"/>
        <w:jc w:val="both"/>
        <w:rPr>
          <w:rFonts w:ascii="Abadi" w:hAnsi="Abadi" w:cs="Arial"/>
          <w:bCs/>
          <w:sz w:val="21"/>
          <w:szCs w:val="21"/>
        </w:rPr>
      </w:pPr>
      <w:r>
        <w:rPr>
          <w:rFonts w:ascii="Abadi" w:hAnsi="Abadi" w:cs="Arial"/>
          <w:b/>
          <w:sz w:val="21"/>
          <w:szCs w:val="21"/>
        </w:rPr>
        <w:t xml:space="preserve">-La C. </w:t>
      </w:r>
      <w:proofErr w:type="gramStart"/>
      <w:r>
        <w:rPr>
          <w:rFonts w:ascii="Abadi" w:hAnsi="Abadi" w:cs="Arial"/>
          <w:b/>
          <w:sz w:val="21"/>
          <w:szCs w:val="21"/>
        </w:rPr>
        <w:t>Presidenta</w:t>
      </w:r>
      <w:proofErr w:type="gramEnd"/>
      <w:r>
        <w:rPr>
          <w:rFonts w:ascii="Abadi" w:hAnsi="Abadi" w:cs="Arial"/>
          <w:b/>
          <w:sz w:val="21"/>
          <w:szCs w:val="21"/>
        </w:rPr>
        <w:t xml:space="preserve">: </w:t>
      </w:r>
      <w:r>
        <w:rPr>
          <w:rFonts w:ascii="Abadi" w:hAnsi="Abadi" w:cs="Arial"/>
          <w:bCs/>
          <w:sz w:val="21"/>
          <w:szCs w:val="21"/>
        </w:rPr>
        <w:t xml:space="preserve">Informo a la asamblea que la diputada M. Guadalupe Josefina Salas Bustamante, no asistió a la presente sesión, tal como se manifestó en el escrito remitido a esta presidencia, de </w:t>
      </w:r>
      <w:r>
        <w:rPr>
          <w:rFonts w:ascii="Abadi" w:hAnsi="Abadi" w:cs="Arial"/>
          <w:bCs/>
          <w:sz w:val="21"/>
          <w:szCs w:val="21"/>
        </w:rPr>
        <w:t>conformidad con el artículo 28 de nuestra ley orgánica, en consecuencia, se tiene por justificada su inasistencia.</w:t>
      </w:r>
    </w:p>
    <w:p w14:paraId="239C69BE" w14:textId="77777777" w:rsidR="00F80B2B" w:rsidRPr="0095308D" w:rsidRDefault="00F80B2B" w:rsidP="0095308D">
      <w:pPr>
        <w:ind w:firstLine="709"/>
        <w:jc w:val="both"/>
        <w:rPr>
          <w:rFonts w:ascii="Abadi" w:hAnsi="Abadi" w:cs="Arial"/>
          <w:bCs/>
          <w:sz w:val="21"/>
          <w:szCs w:val="21"/>
        </w:rPr>
      </w:pPr>
    </w:p>
    <w:p w14:paraId="4306BD04" w14:textId="77777777" w:rsidR="0095308D" w:rsidRPr="0095308D" w:rsidRDefault="0095308D" w:rsidP="0095308D">
      <w:pPr>
        <w:ind w:firstLine="709"/>
        <w:jc w:val="both"/>
        <w:rPr>
          <w:rFonts w:ascii="Abadi" w:hAnsi="Abadi" w:cs="Arial"/>
          <w:bCs/>
          <w:sz w:val="21"/>
          <w:szCs w:val="21"/>
        </w:rPr>
      </w:pPr>
    </w:p>
    <w:p w14:paraId="1FC05729" w14:textId="0106218F" w:rsidR="00F80B2B" w:rsidRPr="0095308D" w:rsidRDefault="006F0408" w:rsidP="0095308D">
      <w:pPr>
        <w:ind w:firstLine="709"/>
        <w:jc w:val="both"/>
        <w:rPr>
          <w:rFonts w:ascii="Abadi" w:hAnsi="Abadi" w:cs="Arial"/>
          <w:b/>
          <w:sz w:val="21"/>
          <w:szCs w:val="21"/>
        </w:rPr>
      </w:pPr>
      <w:r>
        <w:rPr>
          <w:rStyle w:val="Refdenotaalpie"/>
          <w:rFonts w:ascii="Abadi" w:hAnsi="Abadi" w:cs="Arial"/>
          <w:b/>
          <w:sz w:val="21"/>
          <w:szCs w:val="21"/>
        </w:rPr>
        <w:footnoteReference w:id="40"/>
      </w:r>
      <w:r w:rsidR="00F80B2B" w:rsidRPr="0095308D">
        <w:rPr>
          <w:rFonts w:ascii="Abadi" w:hAnsi="Abadi" w:cs="Arial"/>
          <w:b/>
          <w:sz w:val="21"/>
          <w:szCs w:val="21"/>
        </w:rPr>
        <w:t>CLAUSURA DE LA SESIÓN</w:t>
      </w:r>
    </w:p>
    <w:p w14:paraId="30DC807C" w14:textId="77777777" w:rsidR="00F80B2B" w:rsidRPr="0095308D" w:rsidRDefault="00F80B2B" w:rsidP="0095308D">
      <w:pPr>
        <w:ind w:firstLine="709"/>
        <w:jc w:val="both"/>
        <w:rPr>
          <w:rFonts w:ascii="Abadi" w:hAnsi="Abadi" w:cs="Arial"/>
          <w:bCs/>
          <w:sz w:val="21"/>
          <w:szCs w:val="21"/>
        </w:rPr>
      </w:pPr>
    </w:p>
    <w:p w14:paraId="1639DE8E" w14:textId="64408CAA" w:rsidR="00F80B2B" w:rsidRPr="0095308D" w:rsidRDefault="00F80B2B" w:rsidP="0095308D">
      <w:pPr>
        <w:ind w:firstLine="709"/>
        <w:jc w:val="both"/>
        <w:rPr>
          <w:rFonts w:ascii="Abadi" w:hAnsi="Abadi" w:cs="Arial"/>
          <w:bCs/>
          <w:sz w:val="21"/>
          <w:szCs w:val="21"/>
        </w:rPr>
      </w:pPr>
      <w:r w:rsidRPr="0095308D">
        <w:rPr>
          <w:rFonts w:ascii="Abadi" w:hAnsi="Abadi" w:cs="Arial"/>
          <w:b/>
          <w:sz w:val="21"/>
          <w:szCs w:val="21"/>
        </w:rPr>
        <w:t xml:space="preserve">-La C. </w:t>
      </w:r>
      <w:proofErr w:type="gramStart"/>
      <w:r w:rsidRPr="0095308D">
        <w:rPr>
          <w:rFonts w:ascii="Abadi" w:hAnsi="Abadi" w:cs="Arial"/>
          <w:b/>
          <w:sz w:val="21"/>
          <w:szCs w:val="21"/>
        </w:rPr>
        <w:t>Presidenta</w:t>
      </w:r>
      <w:proofErr w:type="gramEnd"/>
      <w:r w:rsidRPr="0095308D">
        <w:rPr>
          <w:rFonts w:ascii="Abadi" w:hAnsi="Abadi" w:cs="Arial"/>
          <w:b/>
          <w:sz w:val="21"/>
          <w:szCs w:val="21"/>
        </w:rPr>
        <w:t>:</w:t>
      </w:r>
      <w:r w:rsidR="000674B1">
        <w:rPr>
          <w:rFonts w:ascii="Abadi" w:hAnsi="Abadi" w:cs="Arial"/>
          <w:b/>
          <w:sz w:val="21"/>
          <w:szCs w:val="21"/>
        </w:rPr>
        <w:t xml:space="preserve"> </w:t>
      </w:r>
      <w:r w:rsidRPr="0095308D">
        <w:rPr>
          <w:rFonts w:ascii="Abadi" w:hAnsi="Abadi" w:cs="Arial"/>
          <w:bCs/>
          <w:sz w:val="21"/>
          <w:szCs w:val="21"/>
        </w:rPr>
        <w:t>En virtud de que el quórum de asistencia a la presente sesión se ha mantenido hasta el momento, no procede instruir a un nuevo pase de lista.</w:t>
      </w:r>
    </w:p>
    <w:p w14:paraId="451BA854" w14:textId="77777777" w:rsidR="00F80B2B" w:rsidRPr="0095308D" w:rsidRDefault="00F80B2B" w:rsidP="0095308D">
      <w:pPr>
        <w:ind w:firstLine="709"/>
        <w:jc w:val="both"/>
        <w:rPr>
          <w:rFonts w:ascii="Abadi" w:hAnsi="Abadi" w:cs="Arial"/>
          <w:bCs/>
          <w:sz w:val="21"/>
          <w:szCs w:val="21"/>
        </w:rPr>
      </w:pPr>
    </w:p>
    <w:p w14:paraId="190B27F4" w14:textId="2834BDBD" w:rsidR="00962A94" w:rsidRDefault="00F80B2B" w:rsidP="006D5E77">
      <w:pPr>
        <w:ind w:firstLine="709"/>
        <w:jc w:val="both"/>
        <w:rPr>
          <w:rFonts w:ascii="Abadi" w:hAnsi="Abadi" w:cs="Arial"/>
          <w:bCs/>
          <w:sz w:val="21"/>
          <w:szCs w:val="21"/>
        </w:rPr>
      </w:pPr>
      <w:r w:rsidRPr="0095308D">
        <w:rPr>
          <w:rFonts w:ascii="Abadi" w:hAnsi="Abadi" w:cs="Arial"/>
          <w:bCs/>
          <w:sz w:val="21"/>
          <w:szCs w:val="21"/>
        </w:rPr>
        <w:t xml:space="preserve">Se levanta la sesión, siendo las </w:t>
      </w:r>
      <w:r w:rsidR="000674B1">
        <w:rPr>
          <w:rFonts w:ascii="Abadi" w:hAnsi="Abadi" w:cs="Arial"/>
          <w:b/>
          <w:sz w:val="21"/>
          <w:szCs w:val="21"/>
        </w:rPr>
        <w:t>trece horas con treinta y cuatro minutos</w:t>
      </w:r>
      <w:r w:rsidRPr="0095308D">
        <w:rPr>
          <w:rFonts w:ascii="Abadi" w:hAnsi="Abadi" w:cs="Arial"/>
          <w:bCs/>
          <w:sz w:val="21"/>
          <w:szCs w:val="21"/>
        </w:rPr>
        <w:t xml:space="preserve">, y se comunica a las diputadas y </w:t>
      </w:r>
      <w:r w:rsidR="006D5E77">
        <w:rPr>
          <w:rFonts w:ascii="Abadi" w:hAnsi="Abadi" w:cs="Arial"/>
          <w:bCs/>
          <w:sz w:val="21"/>
          <w:szCs w:val="21"/>
        </w:rPr>
        <w:t xml:space="preserve">a los </w:t>
      </w:r>
      <w:r w:rsidRPr="0095308D">
        <w:rPr>
          <w:rFonts w:ascii="Abadi" w:hAnsi="Abadi" w:cs="Arial"/>
          <w:bCs/>
          <w:sz w:val="21"/>
          <w:szCs w:val="21"/>
        </w:rPr>
        <w:t>diputados que se les citará para la siguiente sesión, por conducto de la Secretaría General.</w:t>
      </w:r>
    </w:p>
    <w:p w14:paraId="0A5FBB81" w14:textId="15A8EE0D" w:rsidR="0007539E" w:rsidRDefault="0007539E" w:rsidP="006D5E77">
      <w:pPr>
        <w:ind w:firstLine="709"/>
        <w:jc w:val="both"/>
        <w:rPr>
          <w:rFonts w:ascii="Abadi" w:hAnsi="Abadi" w:cs="Arial"/>
          <w:bCs/>
          <w:sz w:val="21"/>
          <w:szCs w:val="21"/>
        </w:rPr>
      </w:pPr>
    </w:p>
    <w:p w14:paraId="0CC12651" w14:textId="573F6B35" w:rsidR="0007539E" w:rsidRDefault="0007539E" w:rsidP="006D5E77">
      <w:pPr>
        <w:ind w:firstLine="709"/>
        <w:jc w:val="both"/>
        <w:rPr>
          <w:rFonts w:ascii="Abadi" w:hAnsi="Abadi" w:cs="Arial"/>
          <w:bCs/>
          <w:sz w:val="21"/>
          <w:szCs w:val="21"/>
        </w:rPr>
      </w:pPr>
    </w:p>
    <w:p w14:paraId="3700B735" w14:textId="318135C3" w:rsidR="006F0408" w:rsidRDefault="006F0408" w:rsidP="006D5E77">
      <w:pPr>
        <w:ind w:firstLine="709"/>
        <w:jc w:val="both"/>
        <w:rPr>
          <w:rFonts w:ascii="Abadi" w:hAnsi="Abadi" w:cs="Arial"/>
          <w:bCs/>
          <w:sz w:val="21"/>
          <w:szCs w:val="21"/>
        </w:rPr>
      </w:pPr>
    </w:p>
    <w:p w14:paraId="44F83495" w14:textId="77777777" w:rsidR="006F0408" w:rsidRPr="006D5E77" w:rsidRDefault="006F0408" w:rsidP="006D5E77">
      <w:pPr>
        <w:ind w:firstLine="709"/>
        <w:jc w:val="both"/>
        <w:rPr>
          <w:rFonts w:ascii="Abadi" w:hAnsi="Abadi" w:cs="Arial"/>
          <w:bCs/>
          <w:sz w:val="21"/>
          <w:szCs w:val="21"/>
        </w:rPr>
      </w:pPr>
    </w:p>
    <w:p w14:paraId="679097E9" w14:textId="00D5264F" w:rsidR="00F80B2B" w:rsidRDefault="00F80B2B" w:rsidP="006D5E77">
      <w:pPr>
        <w:jc w:val="both"/>
        <w:rPr>
          <w:rFonts w:ascii="Abadi" w:hAnsi="Abadi"/>
          <w:sz w:val="21"/>
          <w:szCs w:val="21"/>
        </w:rPr>
      </w:pPr>
    </w:p>
    <w:tbl>
      <w:tblPr>
        <w:tblpPr w:leftFromText="141" w:rightFromText="141" w:vertAnchor="text" w:horzAnchor="page" w:tblpX="6978" w:tblpY="-56"/>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07539E" w:rsidRPr="00B82936" w14:paraId="2CC97B63" w14:textId="77777777" w:rsidTr="0014530E">
        <w:trPr>
          <w:trHeight w:val="28"/>
        </w:trPr>
        <w:tc>
          <w:tcPr>
            <w:tcW w:w="3969" w:type="dxa"/>
            <w:shd w:val="clear" w:color="auto" w:fill="auto"/>
          </w:tcPr>
          <w:p w14:paraId="7732D8E3" w14:textId="77777777" w:rsidR="0007539E" w:rsidRPr="00B82936" w:rsidRDefault="0007539E" w:rsidP="0014530E">
            <w:pPr>
              <w:jc w:val="center"/>
              <w:rPr>
                <w:rFonts w:ascii="Abadi" w:hAnsi="Abadi" w:cs="Arial"/>
                <w:color w:val="FF0000"/>
                <w:sz w:val="21"/>
                <w:szCs w:val="21"/>
              </w:rPr>
            </w:pPr>
            <w:r w:rsidRPr="00B82936">
              <w:rPr>
                <w:rFonts w:ascii="Abadi" w:hAnsi="Abadi"/>
                <w:noProof/>
                <w:color w:val="FF0000"/>
                <w:sz w:val="21"/>
                <w:szCs w:val="21"/>
              </w:rPr>
              <w:drawing>
                <wp:inline distT="0" distB="0" distL="0" distR="0" wp14:anchorId="488F4E65" wp14:editId="3CBF52D5">
                  <wp:extent cx="734496" cy="499273"/>
                  <wp:effectExtent l="0" t="0" r="8890" b="0"/>
                  <wp:docPr id="20" name="Imagen 20"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ogotipo, nombre de la empresa&#10;&#10;Descripción generada automáticamente"/>
                          <pic:cNvPicPr/>
                        </pic:nvPicPr>
                        <pic:blipFill rotWithShape="1">
                          <a:blip r:embed="rId33"/>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4B771E9" w14:textId="77777777" w:rsidR="0007539E" w:rsidRPr="00E62885" w:rsidRDefault="0007539E" w:rsidP="0014530E">
            <w:pPr>
              <w:jc w:val="center"/>
              <w:rPr>
                <w:rFonts w:ascii="Abadi" w:hAnsi="Abadi" w:cs="Arial"/>
                <w:b/>
                <w:sz w:val="17"/>
                <w:szCs w:val="17"/>
                <w:lang w:val="pt-PT"/>
              </w:rPr>
            </w:pPr>
          </w:p>
          <w:p w14:paraId="3C9A0064"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Junta de Gobierno y </w:t>
            </w:r>
          </w:p>
          <w:p w14:paraId="7B0DC2D5"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Coordinación Política</w:t>
            </w:r>
          </w:p>
          <w:p w14:paraId="59F862A8" w14:textId="77777777" w:rsidR="0007539E" w:rsidRPr="00E62885" w:rsidRDefault="0007539E" w:rsidP="0014530E">
            <w:pPr>
              <w:jc w:val="center"/>
              <w:rPr>
                <w:rFonts w:ascii="Abadi" w:hAnsi="Abadi" w:cs="Arial"/>
                <w:b/>
                <w:sz w:val="17"/>
                <w:szCs w:val="17"/>
                <w:lang w:val="pt-PT"/>
              </w:rPr>
            </w:pPr>
          </w:p>
          <w:p w14:paraId="28EDBBD9" w14:textId="77777777" w:rsidR="0007539E" w:rsidRPr="00E62885" w:rsidRDefault="0007539E" w:rsidP="0014530E">
            <w:pPr>
              <w:pStyle w:val="Textoindependiente"/>
              <w:ind w:firstLine="709"/>
              <w:rPr>
                <w:rFonts w:ascii="Abadi" w:hAnsi="Abadi"/>
                <w:sz w:val="17"/>
                <w:szCs w:val="17"/>
                <w:lang w:val="es-MX"/>
              </w:rPr>
            </w:pPr>
            <w:r w:rsidRPr="00E62885">
              <w:rPr>
                <w:rFonts w:ascii="Abadi" w:hAnsi="Abadi"/>
                <w:sz w:val="17"/>
                <w:szCs w:val="17"/>
                <w:lang w:val="pt-PT"/>
              </w:rPr>
              <w:t xml:space="preserve">Dip. </w:t>
            </w:r>
            <w:r w:rsidRPr="00E62885">
              <w:rPr>
                <w:rFonts w:ascii="Abadi" w:hAnsi="Abadi"/>
                <w:sz w:val="17"/>
                <w:szCs w:val="17"/>
                <w:lang w:val="es-MX"/>
              </w:rPr>
              <w:t xml:space="preserve"> J. Jesús Oviedo Herrera  </w:t>
            </w:r>
          </w:p>
          <w:p w14:paraId="434C2E20"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Dip. María Magdalena Rosales Cruz  </w:t>
            </w:r>
          </w:p>
          <w:p w14:paraId="5C92679A" w14:textId="2394F8EC"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Dip. </w:t>
            </w:r>
            <w:r w:rsidR="0036727E">
              <w:rPr>
                <w:rFonts w:ascii="Abadi" w:hAnsi="Abadi" w:cs="Arial"/>
                <w:b/>
                <w:sz w:val="17"/>
                <w:szCs w:val="17"/>
                <w:lang w:val="pt-PT"/>
              </w:rPr>
              <w:t>Héctor Hugo Varela Flores</w:t>
            </w:r>
          </w:p>
          <w:p w14:paraId="779D60F3" w14:textId="1167AB0F"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Dip. Isidoro Bazaldúa Lugo</w:t>
            </w:r>
          </w:p>
          <w:p w14:paraId="6B9D3A98" w14:textId="7C4702CF"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Dip.</w:t>
            </w:r>
            <w:r w:rsidR="0036727E">
              <w:rPr>
                <w:rFonts w:ascii="Abadi" w:hAnsi="Abadi" w:cs="Arial"/>
                <w:b/>
                <w:sz w:val="17"/>
                <w:szCs w:val="17"/>
                <w:lang w:val="pt-PT"/>
              </w:rPr>
              <w:t xml:space="preserve"> Luis Gerardo Suarez Rodríguez</w:t>
            </w:r>
          </w:p>
          <w:p w14:paraId="09DDBDDA"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Dip. María de Jesús Eunices Reveles Conejo </w:t>
            </w:r>
          </w:p>
          <w:p w14:paraId="1AC90593"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Dip. Juan Elías Chávez</w:t>
            </w:r>
          </w:p>
          <w:p w14:paraId="2CE7A6C7"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Dip. Jaime Hernández Centeno  </w:t>
            </w:r>
          </w:p>
          <w:p w14:paraId="4DF5F9FB" w14:textId="77777777" w:rsidR="0007539E" w:rsidRPr="00E62885" w:rsidRDefault="0007539E" w:rsidP="0014530E">
            <w:pPr>
              <w:jc w:val="center"/>
              <w:rPr>
                <w:rFonts w:ascii="Abadi" w:hAnsi="Abadi" w:cs="Arial"/>
                <w:b/>
                <w:sz w:val="17"/>
                <w:szCs w:val="17"/>
                <w:lang w:val="pt-PT"/>
              </w:rPr>
            </w:pPr>
          </w:p>
          <w:p w14:paraId="7083FC48"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Secretario General del </w:t>
            </w:r>
          </w:p>
          <w:p w14:paraId="127237CA"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H. Congreso del Estado</w:t>
            </w:r>
          </w:p>
          <w:p w14:paraId="42D30DEF"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Lic. José  Ricardo Narváez Martínez </w:t>
            </w:r>
          </w:p>
          <w:p w14:paraId="35CA6397" w14:textId="77777777" w:rsidR="0007539E" w:rsidRPr="00E62885" w:rsidRDefault="0007539E" w:rsidP="0014530E">
            <w:pPr>
              <w:jc w:val="center"/>
              <w:rPr>
                <w:rFonts w:ascii="Abadi" w:hAnsi="Abadi" w:cs="Arial"/>
                <w:b/>
                <w:sz w:val="17"/>
                <w:szCs w:val="17"/>
                <w:lang w:val="pt-PT"/>
              </w:rPr>
            </w:pPr>
          </w:p>
          <w:p w14:paraId="305B628F"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El Director del Diario de los Debates y</w:t>
            </w:r>
          </w:p>
          <w:p w14:paraId="3CE0E576"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Archivo General</w:t>
            </w:r>
          </w:p>
          <w:p w14:paraId="1ACFADB8"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Lic. Alberto Macías Páez</w:t>
            </w:r>
          </w:p>
          <w:p w14:paraId="2C483B1F" w14:textId="77777777" w:rsidR="0007539E" w:rsidRPr="00E62885" w:rsidRDefault="0007539E" w:rsidP="0014530E">
            <w:pPr>
              <w:jc w:val="center"/>
              <w:rPr>
                <w:rFonts w:ascii="Abadi" w:hAnsi="Abadi" w:cs="Arial"/>
                <w:b/>
                <w:sz w:val="17"/>
                <w:szCs w:val="17"/>
                <w:lang w:val="pt-PT"/>
              </w:rPr>
            </w:pPr>
          </w:p>
          <w:p w14:paraId="6A10CE7B"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Transcripción y Corrección de Estilo</w:t>
            </w:r>
          </w:p>
          <w:p w14:paraId="21CE23B2"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 xml:space="preserve">L.A.P. </w:t>
            </w:r>
            <w:r>
              <w:rPr>
                <w:rFonts w:ascii="Abadi" w:hAnsi="Abadi" w:cs="Arial"/>
                <w:b/>
                <w:sz w:val="17"/>
                <w:szCs w:val="17"/>
                <w:lang w:val="pt-PT"/>
              </w:rPr>
              <w:t>Juan Manuel Colis Hurtado</w:t>
            </w:r>
          </w:p>
          <w:p w14:paraId="7C3C236D"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w:t>
            </w:r>
          </w:p>
          <w:p w14:paraId="2A27FC8B"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Responsable de grabación</w:t>
            </w:r>
          </w:p>
          <w:p w14:paraId="5B10225B" w14:textId="77777777" w:rsidR="0007539E" w:rsidRPr="00E62885" w:rsidRDefault="0007539E" w:rsidP="0014530E">
            <w:pPr>
              <w:jc w:val="center"/>
              <w:rPr>
                <w:rFonts w:ascii="Abadi" w:hAnsi="Abadi" w:cs="Arial"/>
                <w:b/>
                <w:sz w:val="17"/>
                <w:szCs w:val="17"/>
                <w:lang w:val="pt-PT"/>
              </w:rPr>
            </w:pPr>
            <w:r w:rsidRPr="00E62885">
              <w:rPr>
                <w:rFonts w:ascii="Abadi" w:hAnsi="Abadi" w:cs="Arial"/>
                <w:b/>
                <w:sz w:val="17"/>
                <w:szCs w:val="17"/>
                <w:lang w:val="pt-PT"/>
              </w:rPr>
              <w:t>Ismael Palafox Guerrero</w:t>
            </w:r>
          </w:p>
          <w:p w14:paraId="1502F04D" w14:textId="77777777" w:rsidR="0007539E" w:rsidRPr="00B82936" w:rsidRDefault="0007539E" w:rsidP="0014530E">
            <w:pPr>
              <w:rPr>
                <w:rFonts w:ascii="Abadi" w:hAnsi="Abadi" w:cs="Arial"/>
                <w:color w:val="FF0000"/>
                <w:sz w:val="21"/>
                <w:szCs w:val="21"/>
                <w:lang w:val="pt-PT"/>
              </w:rPr>
            </w:pPr>
          </w:p>
        </w:tc>
      </w:tr>
    </w:tbl>
    <w:p w14:paraId="0C2B60F2" w14:textId="77777777" w:rsidR="0007539E" w:rsidRPr="00A76236" w:rsidRDefault="0007539E" w:rsidP="006D5E77">
      <w:pPr>
        <w:jc w:val="both"/>
        <w:rPr>
          <w:rFonts w:ascii="Abadi" w:hAnsi="Abadi"/>
          <w:sz w:val="21"/>
          <w:szCs w:val="21"/>
        </w:rPr>
      </w:pPr>
    </w:p>
    <w:sectPr w:rsidR="0007539E" w:rsidRPr="00A76236"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D78B91" w14:textId="77777777" w:rsidR="00304304" w:rsidRDefault="00304304">
      <w:r>
        <w:separator/>
      </w:r>
    </w:p>
  </w:endnote>
  <w:endnote w:type="continuationSeparator" w:id="0">
    <w:p w14:paraId="774F406B" w14:textId="77777777" w:rsidR="00304304" w:rsidRDefault="00304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badi">
    <w:altName w:val="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068E2" w14:textId="77777777" w:rsidR="00570092" w:rsidRPr="002463F1" w:rsidRDefault="00570092"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6B450" w14:textId="77777777" w:rsidR="00304304" w:rsidRDefault="00304304">
      <w:r>
        <w:separator/>
      </w:r>
    </w:p>
  </w:footnote>
  <w:footnote w:type="continuationSeparator" w:id="0">
    <w:p w14:paraId="254ACC41" w14:textId="77777777" w:rsidR="00304304" w:rsidRDefault="00304304">
      <w:r>
        <w:continuationSeparator/>
      </w:r>
    </w:p>
  </w:footnote>
  <w:footnote w:id="1">
    <w:p w14:paraId="222F64D9" w14:textId="77777777" w:rsidR="00570092" w:rsidRPr="00206B68" w:rsidRDefault="00570092"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proofErr w:type="gramStart"/>
      <w:r w:rsidRPr="00206B68">
        <w:rPr>
          <w:rFonts w:ascii="Abadi" w:hAnsi="Abadi"/>
          <w:b/>
          <w:bCs/>
          <w:sz w:val="14"/>
          <w:szCs w:val="14"/>
        </w:rPr>
        <w:t>.</w:t>
      </w:r>
      <w:r w:rsidRPr="00206B68">
        <w:rPr>
          <w:rFonts w:ascii="Abadi" w:hAnsi="Abadi"/>
          <w:sz w:val="14"/>
          <w:szCs w:val="14"/>
        </w:rPr>
        <w:t xml:space="preserve"> »</w:t>
      </w:r>
      <w:proofErr w:type="gramEnd"/>
      <w:r w:rsidRPr="00206B68">
        <w:rPr>
          <w:rFonts w:ascii="Abadi" w:hAnsi="Abadi"/>
          <w:sz w:val="14"/>
          <w:szCs w:val="14"/>
        </w:rPr>
        <w:t xml:space="preserve">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570092" w:rsidRPr="00892EBB" w:rsidRDefault="00570092" w:rsidP="0024733C">
      <w:pPr>
        <w:pStyle w:val="Sinespaciado"/>
        <w:jc w:val="both"/>
        <w:rPr>
          <w:rFonts w:ascii="Maiandra GD" w:hAnsi="Maiandra GD"/>
          <w:sz w:val="16"/>
          <w:szCs w:val="16"/>
        </w:rPr>
      </w:pPr>
    </w:p>
    <w:p w14:paraId="254651AD" w14:textId="77777777" w:rsidR="00570092" w:rsidRPr="00B8005A" w:rsidRDefault="00570092" w:rsidP="0024733C">
      <w:pPr>
        <w:pStyle w:val="Textonotapie"/>
        <w:jc w:val="both"/>
        <w:rPr>
          <w:rFonts w:ascii="Maiandra GD" w:hAnsi="Maiandra GD"/>
          <w:sz w:val="14"/>
        </w:rPr>
      </w:pPr>
    </w:p>
  </w:footnote>
  <w:footnote w:id="2">
    <w:p w14:paraId="6F3E17A2" w14:textId="0572F7AF" w:rsidR="00183555" w:rsidRPr="00183555" w:rsidRDefault="00183555">
      <w:pPr>
        <w:pStyle w:val="Textonotapie"/>
        <w:rPr>
          <w:rFonts w:ascii="Abadi" w:hAnsi="Abadi"/>
          <w:sz w:val="14"/>
          <w:szCs w:val="14"/>
        </w:rPr>
      </w:pPr>
      <w:r w:rsidRPr="00183555">
        <w:rPr>
          <w:rStyle w:val="Refdenotaalpie"/>
          <w:rFonts w:ascii="Abadi" w:hAnsi="Abadi"/>
          <w:sz w:val="14"/>
          <w:szCs w:val="14"/>
        </w:rPr>
        <w:footnoteRef/>
      </w:r>
      <w:hyperlink r:id="rId1" w:history="1">
        <w:r w:rsidRPr="00183555">
          <w:rPr>
            <w:rStyle w:val="Hipervnculo"/>
            <w:rFonts w:ascii="Abadi" w:hAnsi="Abadi"/>
            <w:sz w:val="14"/>
            <w:szCs w:val="14"/>
          </w:rPr>
          <w:t>https://congresogto.s3.amazonaws.com/uploads/orden_archivo/archivo/21200/01_Orden_del_di_a_sesio_n_ordinaria_27_mayo_2021_v2.pdf</w:t>
        </w:r>
      </w:hyperlink>
      <w:r w:rsidRPr="00183555">
        <w:rPr>
          <w:rFonts w:ascii="Abadi" w:hAnsi="Abadi"/>
          <w:sz w:val="14"/>
          <w:szCs w:val="14"/>
        </w:rPr>
        <w:t xml:space="preserve"> </w:t>
      </w:r>
    </w:p>
  </w:footnote>
  <w:footnote w:id="3">
    <w:p w14:paraId="2F2B15F7" w14:textId="6833358F" w:rsidR="00183555" w:rsidRDefault="00183555">
      <w:pPr>
        <w:pStyle w:val="Textonotapie"/>
        <w:rPr>
          <w:rFonts w:ascii="Abadi" w:hAnsi="Abadi"/>
          <w:sz w:val="14"/>
          <w:szCs w:val="14"/>
        </w:rPr>
      </w:pPr>
      <w:r w:rsidRPr="00183555">
        <w:rPr>
          <w:rStyle w:val="Refdenotaalpie"/>
          <w:rFonts w:ascii="Abadi" w:hAnsi="Abadi"/>
          <w:sz w:val="14"/>
          <w:szCs w:val="14"/>
        </w:rPr>
        <w:footnoteRef/>
      </w:r>
      <w:hyperlink r:id="rId2" w:history="1">
        <w:r w:rsidRPr="00183555">
          <w:rPr>
            <w:rStyle w:val="Hipervnculo"/>
            <w:rFonts w:ascii="Abadi" w:hAnsi="Abadi"/>
            <w:sz w:val="14"/>
            <w:szCs w:val="14"/>
          </w:rPr>
          <w:t>https://congresogto.s3.amazonaws.com/uploads/orden_archivo/archivo/21201/02_Acta_112_sesio_n_ordinaria_del_20_de_mayo_de_2021.pdf</w:t>
        </w:r>
      </w:hyperlink>
      <w:r w:rsidRPr="00183555">
        <w:rPr>
          <w:rFonts w:ascii="Abadi" w:hAnsi="Abadi"/>
          <w:sz w:val="14"/>
          <w:szCs w:val="14"/>
        </w:rPr>
        <w:t xml:space="preserve"> </w:t>
      </w:r>
    </w:p>
    <w:p w14:paraId="0F9AA2F1" w14:textId="3A69B1EC" w:rsidR="00183555" w:rsidRDefault="00183555">
      <w:pPr>
        <w:pStyle w:val="Textonotapie"/>
        <w:rPr>
          <w:rFonts w:ascii="Abadi" w:hAnsi="Abadi"/>
          <w:sz w:val="14"/>
          <w:szCs w:val="14"/>
        </w:rPr>
      </w:pPr>
    </w:p>
    <w:p w14:paraId="03DB7152" w14:textId="77777777" w:rsidR="00183555" w:rsidRPr="00183555" w:rsidRDefault="00183555">
      <w:pPr>
        <w:pStyle w:val="Textonotapie"/>
        <w:rPr>
          <w:rFonts w:ascii="Abadi" w:hAnsi="Abadi"/>
          <w:sz w:val="14"/>
          <w:szCs w:val="14"/>
        </w:rPr>
      </w:pPr>
    </w:p>
  </w:footnote>
  <w:footnote w:id="4">
    <w:p w14:paraId="74502F2D" w14:textId="5AE5B972" w:rsidR="000C0C97" w:rsidRPr="000C0C97" w:rsidRDefault="000C0C97">
      <w:pPr>
        <w:pStyle w:val="Textonotapie"/>
        <w:rPr>
          <w:rFonts w:ascii="Abadi" w:hAnsi="Abadi"/>
          <w:sz w:val="14"/>
          <w:szCs w:val="14"/>
        </w:rPr>
      </w:pPr>
      <w:r w:rsidRPr="000C0C97">
        <w:rPr>
          <w:rStyle w:val="Refdenotaalpie"/>
          <w:rFonts w:ascii="Abadi" w:hAnsi="Abadi"/>
          <w:sz w:val="14"/>
          <w:szCs w:val="14"/>
        </w:rPr>
        <w:footnoteRef/>
      </w:r>
      <w:r w:rsidRPr="000C0C97">
        <w:rPr>
          <w:rFonts w:ascii="Abadi" w:hAnsi="Abadi"/>
          <w:sz w:val="14"/>
          <w:szCs w:val="14"/>
        </w:rPr>
        <w:t xml:space="preserve"> Para efectos del Diario de los Debates, se plasma el acta en su totalidad.</w:t>
      </w:r>
    </w:p>
  </w:footnote>
  <w:footnote w:id="5">
    <w:p w14:paraId="23B4F385" w14:textId="40DF897C" w:rsidR="000C0C97" w:rsidRPr="000C0C97" w:rsidRDefault="000C0C97">
      <w:pPr>
        <w:pStyle w:val="Textonotapie"/>
        <w:rPr>
          <w:rFonts w:ascii="Abadi" w:hAnsi="Abadi"/>
          <w:sz w:val="14"/>
          <w:szCs w:val="14"/>
        </w:rPr>
      </w:pPr>
      <w:r w:rsidRPr="000C0C97">
        <w:rPr>
          <w:rStyle w:val="Refdenotaalpie"/>
          <w:rFonts w:ascii="Abadi" w:hAnsi="Abadi"/>
          <w:sz w:val="14"/>
          <w:szCs w:val="14"/>
        </w:rPr>
        <w:footnoteRef/>
      </w:r>
      <w:r w:rsidRPr="000C0C97">
        <w:rPr>
          <w:rFonts w:ascii="Abadi" w:hAnsi="Abadi"/>
          <w:sz w:val="14"/>
          <w:szCs w:val="14"/>
        </w:rPr>
        <w:t xml:space="preserve"> La correspondencia y sus acuerdos pueden consultarse en el siguiente enlace: </w:t>
      </w:r>
      <w:hyperlink r:id="rId3" w:history="1">
        <w:r w:rsidRPr="000C0C97">
          <w:rPr>
            <w:rStyle w:val="Hipervnculo"/>
            <w:rFonts w:ascii="Abadi" w:hAnsi="Abadi"/>
            <w:sz w:val="14"/>
            <w:szCs w:val="14"/>
          </w:rPr>
          <w:t>https://congresogto.s3.amazonaws.com/uploads/orden_archivo/archivo/21202/03_Extracto__27_mayo_2021.pdf</w:t>
        </w:r>
      </w:hyperlink>
      <w:r w:rsidRPr="000C0C97">
        <w:rPr>
          <w:rFonts w:ascii="Abadi" w:hAnsi="Abadi"/>
          <w:sz w:val="14"/>
          <w:szCs w:val="14"/>
        </w:rPr>
        <w:t xml:space="preserve"> </w:t>
      </w:r>
    </w:p>
  </w:footnote>
  <w:footnote w:id="6">
    <w:p w14:paraId="13C0C5D9" w14:textId="4296BBBC" w:rsidR="000C0C97" w:rsidRPr="000C0C97" w:rsidRDefault="000C0C97">
      <w:pPr>
        <w:pStyle w:val="Textonotapie"/>
        <w:rPr>
          <w:rFonts w:ascii="Abadi" w:hAnsi="Abadi"/>
          <w:sz w:val="14"/>
          <w:szCs w:val="14"/>
        </w:rPr>
      </w:pPr>
      <w:r w:rsidRPr="000C0C97">
        <w:rPr>
          <w:rStyle w:val="Refdenotaalpie"/>
          <w:rFonts w:ascii="Abadi" w:hAnsi="Abadi"/>
          <w:sz w:val="14"/>
          <w:szCs w:val="14"/>
        </w:rPr>
        <w:footnoteRef/>
      </w:r>
      <w:hyperlink r:id="rId4" w:history="1">
        <w:r w:rsidRPr="000C0C97">
          <w:rPr>
            <w:rStyle w:val="Hipervnculo"/>
            <w:rFonts w:ascii="Abadi" w:hAnsi="Abadi"/>
            <w:sz w:val="14"/>
            <w:szCs w:val="14"/>
          </w:rPr>
          <w:t>https://congresogto.s3.amazonaws.com/uploads/orden_archivo/archivo/21225/04__Iniciativa_GPPRI_ref_y_adic_Ley_de_Salud_del_Edo__27_MAYO_2021_.pdf</w:t>
        </w:r>
      </w:hyperlink>
      <w:r w:rsidRPr="000C0C97">
        <w:rPr>
          <w:rFonts w:ascii="Abadi" w:hAnsi="Abadi"/>
          <w:sz w:val="14"/>
          <w:szCs w:val="14"/>
        </w:rPr>
        <w:t xml:space="preserve"> </w:t>
      </w:r>
    </w:p>
  </w:footnote>
  <w:footnote w:id="7">
    <w:p w14:paraId="1CEE29C1" w14:textId="429A36D3" w:rsidR="000C0C97" w:rsidRPr="000C0C97" w:rsidRDefault="000C0C97">
      <w:pPr>
        <w:pStyle w:val="Textonotapie"/>
        <w:rPr>
          <w:rFonts w:ascii="Abadi" w:hAnsi="Abadi"/>
          <w:sz w:val="14"/>
          <w:szCs w:val="14"/>
        </w:rPr>
      </w:pPr>
      <w:r w:rsidRPr="000C0C97">
        <w:rPr>
          <w:rStyle w:val="Refdenotaalpie"/>
          <w:rFonts w:ascii="Abadi" w:hAnsi="Abadi"/>
          <w:sz w:val="14"/>
          <w:szCs w:val="14"/>
        </w:rPr>
        <w:footnoteRef/>
      </w:r>
      <w:hyperlink r:id="rId5" w:history="1">
        <w:r w:rsidRPr="000C0C97">
          <w:rPr>
            <w:rStyle w:val="Hipervnculo"/>
            <w:rFonts w:ascii="Abadi" w:hAnsi="Abadi"/>
            <w:sz w:val="14"/>
            <w:szCs w:val="14"/>
          </w:rPr>
          <w:t>https://congresogto.s3.amazonaws.com/uploads/orden_archivo/archivo/21205/04_Iniciativa__derogacion_Ley_de_Ingresos_-Ayyto_Leo_n_Gto__27_MAYO_2021_.pdf</w:t>
        </w:r>
      </w:hyperlink>
      <w:r w:rsidRPr="000C0C97">
        <w:rPr>
          <w:rFonts w:ascii="Abadi" w:hAnsi="Abadi"/>
          <w:sz w:val="14"/>
          <w:szCs w:val="14"/>
        </w:rPr>
        <w:t xml:space="preserve"> </w:t>
      </w:r>
    </w:p>
  </w:footnote>
  <w:footnote w:id="8">
    <w:p w14:paraId="5A01EA5B" w14:textId="1108B26A" w:rsidR="000C0C97" w:rsidRPr="000C0C97" w:rsidRDefault="000C0C97">
      <w:pPr>
        <w:pStyle w:val="Textonotapie"/>
        <w:rPr>
          <w:rFonts w:ascii="Abadi" w:hAnsi="Abadi"/>
          <w:sz w:val="14"/>
          <w:szCs w:val="14"/>
        </w:rPr>
      </w:pPr>
      <w:r w:rsidRPr="000C0C97">
        <w:rPr>
          <w:rStyle w:val="Refdenotaalpie"/>
          <w:rFonts w:ascii="Abadi" w:hAnsi="Abadi"/>
          <w:sz w:val="14"/>
          <w:szCs w:val="14"/>
        </w:rPr>
        <w:footnoteRef/>
      </w:r>
      <w:hyperlink r:id="rId6" w:history="1">
        <w:r w:rsidRPr="000C0C97">
          <w:rPr>
            <w:rStyle w:val="Hipervnculo"/>
            <w:rFonts w:ascii="Abadi" w:hAnsi="Abadi"/>
            <w:sz w:val="14"/>
            <w:szCs w:val="14"/>
          </w:rPr>
          <w:t>https://congresogto.s3.amazonaws.com/uploads/orden_archivo/archivo/21224/06__P.A._JGyCP_REC_ESP_PREXEDIS_GUERRERO_FE.pdf</w:t>
        </w:r>
      </w:hyperlink>
      <w:r w:rsidRPr="000C0C97">
        <w:rPr>
          <w:rFonts w:ascii="Abadi" w:hAnsi="Abadi"/>
          <w:sz w:val="14"/>
          <w:szCs w:val="14"/>
        </w:rPr>
        <w:t xml:space="preserve"> </w:t>
      </w:r>
    </w:p>
  </w:footnote>
  <w:footnote w:id="9">
    <w:p w14:paraId="0E07CA7F" w14:textId="23D576EB" w:rsidR="000C0C97" w:rsidRDefault="000C0C97">
      <w:pPr>
        <w:pStyle w:val="Textonotapie"/>
      </w:pPr>
      <w:r>
        <w:rPr>
          <w:rStyle w:val="Refdenotaalpie"/>
        </w:rPr>
        <w:footnoteRef/>
      </w:r>
      <w:r>
        <w:t xml:space="preserve"> </w:t>
      </w:r>
    </w:p>
  </w:footnote>
  <w:footnote w:id="10">
    <w:p w14:paraId="74C4F598" w14:textId="21115920" w:rsidR="00277A59" w:rsidRPr="00277A59" w:rsidRDefault="00277A59">
      <w:pPr>
        <w:pStyle w:val="Textonotapie"/>
        <w:rPr>
          <w:rFonts w:ascii="Abadi" w:hAnsi="Abadi"/>
          <w:sz w:val="14"/>
          <w:szCs w:val="14"/>
        </w:rPr>
      </w:pPr>
      <w:r w:rsidRPr="00277A59">
        <w:rPr>
          <w:rStyle w:val="Refdenotaalpie"/>
          <w:rFonts w:ascii="Abadi" w:hAnsi="Abadi"/>
          <w:sz w:val="14"/>
          <w:szCs w:val="14"/>
        </w:rPr>
        <w:footnoteRef/>
      </w:r>
      <w:hyperlink r:id="rId7" w:history="1">
        <w:r w:rsidRPr="00277A59">
          <w:rPr>
            <w:rStyle w:val="Hipervnculo"/>
            <w:rFonts w:ascii="Abadi" w:hAnsi="Abadi"/>
            <w:sz w:val="14"/>
            <w:szCs w:val="14"/>
          </w:rPr>
          <w:t>https://congresogto.s3.amazonaws.com/uploads/orden_archivo/archivo/21204/05_Dictamen_Iniciativa_ref_y_adic_LAMyFEG_Dip_Ma_Gpe_Salas.pdf</w:t>
        </w:r>
      </w:hyperlink>
      <w:r w:rsidRPr="00277A59">
        <w:rPr>
          <w:rFonts w:ascii="Abadi" w:hAnsi="Abadi"/>
          <w:sz w:val="14"/>
          <w:szCs w:val="14"/>
        </w:rPr>
        <w:t xml:space="preserve"> </w:t>
      </w:r>
    </w:p>
  </w:footnote>
  <w:footnote w:id="11">
    <w:p w14:paraId="390F1349" w14:textId="6A0C0149" w:rsidR="00277A59" w:rsidRPr="00277A59" w:rsidRDefault="00277A59">
      <w:pPr>
        <w:pStyle w:val="Textonotapie"/>
        <w:rPr>
          <w:rFonts w:ascii="Abadi" w:hAnsi="Abadi"/>
          <w:sz w:val="14"/>
          <w:szCs w:val="14"/>
        </w:rPr>
      </w:pPr>
      <w:r w:rsidRPr="00277A59">
        <w:rPr>
          <w:rStyle w:val="Refdenotaalpie"/>
          <w:rFonts w:ascii="Abadi" w:hAnsi="Abadi"/>
          <w:sz w:val="14"/>
          <w:szCs w:val="14"/>
        </w:rPr>
        <w:footnoteRef/>
      </w:r>
      <w:hyperlink r:id="rId8" w:history="1">
        <w:r w:rsidRPr="00277A59">
          <w:rPr>
            <w:rStyle w:val="Hipervnculo"/>
            <w:rFonts w:ascii="Abadi" w:hAnsi="Abadi"/>
            <w:sz w:val="14"/>
            <w:szCs w:val="14"/>
          </w:rPr>
          <w:t>https://congresogto.s3.amazonaws.com/uploads/orden_archivo/archivo/21203/06_Dictamen_adi_art_74_bis_LSE_hdz_Centeno.pdf</w:t>
        </w:r>
      </w:hyperlink>
      <w:r w:rsidRPr="00277A59">
        <w:rPr>
          <w:rFonts w:ascii="Abadi" w:hAnsi="Abadi"/>
          <w:sz w:val="14"/>
          <w:szCs w:val="14"/>
        </w:rPr>
        <w:t xml:space="preserve"> </w:t>
      </w:r>
    </w:p>
  </w:footnote>
  <w:footnote w:id="12">
    <w:p w14:paraId="12151F42" w14:textId="00511E41" w:rsidR="00E413F7" w:rsidRPr="00E413F7" w:rsidRDefault="00E413F7" w:rsidP="00E413F7">
      <w:pPr>
        <w:rPr>
          <w:rFonts w:ascii="Abadi" w:hAnsi="Abadi"/>
          <w:sz w:val="14"/>
          <w:szCs w:val="14"/>
        </w:rPr>
      </w:pPr>
      <w:r w:rsidRPr="00E413F7">
        <w:rPr>
          <w:rStyle w:val="Refdenotaalpie"/>
          <w:rFonts w:ascii="Abadi" w:hAnsi="Abadi"/>
          <w:sz w:val="14"/>
          <w:szCs w:val="14"/>
        </w:rPr>
        <w:footnoteRef/>
      </w:r>
      <w:r w:rsidRPr="00E413F7">
        <w:rPr>
          <w:rFonts w:ascii="Abadi" w:hAnsi="Abadi"/>
          <w:sz w:val="14"/>
          <w:szCs w:val="14"/>
        </w:rPr>
        <w:t xml:space="preserve"> </w:t>
      </w:r>
      <w:hyperlink r:id="rId9" w:history="1">
        <w:r w:rsidRPr="00DA2E66">
          <w:rPr>
            <w:rStyle w:val="Hipervnculo"/>
            <w:rFonts w:ascii="Abadi" w:hAnsi="Abadi"/>
            <w:sz w:val="14"/>
            <w:szCs w:val="14"/>
          </w:rPr>
          <w:t>https://www.who.int/topics/mental_health/es/</w:t>
        </w:r>
      </w:hyperlink>
      <w:r>
        <w:rPr>
          <w:rFonts w:ascii="Abadi" w:hAnsi="Abadi"/>
          <w:sz w:val="14"/>
          <w:szCs w:val="14"/>
        </w:rPr>
        <w:t xml:space="preserve"> </w:t>
      </w:r>
    </w:p>
    <w:p w14:paraId="5E31CD2E" w14:textId="4F5CF401" w:rsidR="00E413F7" w:rsidRDefault="00E413F7">
      <w:pPr>
        <w:pStyle w:val="Textonotapie"/>
      </w:pPr>
    </w:p>
  </w:footnote>
  <w:footnote w:id="13">
    <w:p w14:paraId="31C18E22" w14:textId="252285DC" w:rsidR="00E413F7" w:rsidRPr="00E413F7" w:rsidRDefault="00E413F7">
      <w:pPr>
        <w:pStyle w:val="Textonotapie"/>
        <w:rPr>
          <w:rFonts w:ascii="Abadi" w:hAnsi="Abadi"/>
          <w:sz w:val="14"/>
          <w:szCs w:val="14"/>
        </w:rPr>
      </w:pPr>
      <w:r w:rsidRPr="00E413F7">
        <w:rPr>
          <w:rStyle w:val="Refdenotaalpie"/>
          <w:rFonts w:ascii="Abadi" w:hAnsi="Abadi"/>
          <w:sz w:val="14"/>
          <w:szCs w:val="14"/>
        </w:rPr>
        <w:footnoteRef/>
      </w:r>
      <w:r w:rsidRPr="00E413F7">
        <w:rPr>
          <w:rFonts w:ascii="Abadi" w:hAnsi="Abadi"/>
          <w:sz w:val="14"/>
          <w:szCs w:val="14"/>
        </w:rPr>
        <w:t>https://apps.who.int/iris/bitstream/handle/10665/97488/9789243506029_spa.pdf;jsessionid=8E737EAC19963A3D8E1D7CB3 941027CC?sequence</w:t>
      </w:r>
      <w:r>
        <w:rPr>
          <w:rFonts w:ascii="Abadi" w:hAnsi="Abadi"/>
          <w:sz w:val="14"/>
          <w:szCs w:val="14"/>
        </w:rPr>
        <w:t xml:space="preserve">=  </w:t>
      </w:r>
    </w:p>
  </w:footnote>
  <w:footnote w:id="14">
    <w:p w14:paraId="667D860B" w14:textId="5CC9426C" w:rsidR="006F5043" w:rsidRDefault="006F5043">
      <w:pPr>
        <w:pStyle w:val="Textonotapie"/>
        <w:rPr>
          <w:rFonts w:ascii="Abadi" w:hAnsi="Abadi"/>
          <w:sz w:val="14"/>
          <w:szCs w:val="14"/>
        </w:rPr>
      </w:pPr>
      <w:r w:rsidRPr="006F5043">
        <w:rPr>
          <w:rStyle w:val="Refdenotaalpie"/>
          <w:rFonts w:ascii="Abadi" w:hAnsi="Abadi"/>
          <w:sz w:val="14"/>
          <w:szCs w:val="14"/>
        </w:rPr>
        <w:footnoteRef/>
      </w:r>
      <w:r w:rsidRPr="006F5043">
        <w:rPr>
          <w:rFonts w:ascii="Abadi" w:hAnsi="Abadi"/>
          <w:sz w:val="14"/>
          <w:szCs w:val="14"/>
        </w:rPr>
        <w:t xml:space="preserve"> Páramo CD, Chávez-Hernández A. Maltrato y suicidio infantil en el Estado de Guanajuato. Salud Mental. 2007;30(3):59- 67</w:t>
      </w:r>
    </w:p>
    <w:p w14:paraId="300606D2" w14:textId="77777777" w:rsidR="006F5043" w:rsidRPr="006F5043" w:rsidRDefault="006F5043">
      <w:pPr>
        <w:pStyle w:val="Textonotapie"/>
        <w:rPr>
          <w:rFonts w:ascii="Abadi" w:hAnsi="Abadi"/>
          <w:sz w:val="14"/>
          <w:szCs w:val="14"/>
        </w:rPr>
      </w:pPr>
    </w:p>
  </w:footnote>
  <w:footnote w:id="15">
    <w:p w14:paraId="1D90E02C" w14:textId="77777777" w:rsidR="006F5043" w:rsidRPr="006F5043" w:rsidRDefault="006F5043" w:rsidP="006F5043">
      <w:pPr>
        <w:jc w:val="both"/>
        <w:rPr>
          <w:rFonts w:ascii="Abadi" w:hAnsi="Abadi"/>
          <w:sz w:val="14"/>
          <w:szCs w:val="14"/>
        </w:rPr>
      </w:pPr>
      <w:r w:rsidRPr="006F5043">
        <w:rPr>
          <w:rStyle w:val="Refdenotaalpie"/>
          <w:rFonts w:ascii="Abadi" w:hAnsi="Abadi"/>
          <w:sz w:val="14"/>
          <w:szCs w:val="14"/>
        </w:rPr>
        <w:footnoteRef/>
      </w:r>
      <w:r w:rsidRPr="006F5043">
        <w:rPr>
          <w:rFonts w:ascii="Abadi" w:hAnsi="Abadi"/>
          <w:sz w:val="14"/>
          <w:szCs w:val="14"/>
        </w:rPr>
        <w:t xml:space="preserve"> Instituto Nacional de Estadística y Geografía (INEGI). Encuesta Nacional sobre la Dinámica de las Relaciones en los Hogares, 2016. Base de datos. México, INEGI, 2016</w:t>
      </w:r>
    </w:p>
    <w:p w14:paraId="0A42CD30" w14:textId="59F4CCE0" w:rsidR="006F5043" w:rsidRDefault="006F5043">
      <w:pPr>
        <w:pStyle w:val="Textonotapie"/>
      </w:pPr>
    </w:p>
  </w:footnote>
  <w:footnote w:id="16">
    <w:p w14:paraId="6F1DBEA7" w14:textId="052DB0C9" w:rsidR="006F5043" w:rsidRPr="006F5043" w:rsidRDefault="006F5043" w:rsidP="006F5043">
      <w:pPr>
        <w:jc w:val="both"/>
        <w:rPr>
          <w:rFonts w:ascii="Abadi" w:hAnsi="Abadi"/>
          <w:sz w:val="14"/>
          <w:szCs w:val="14"/>
        </w:rPr>
      </w:pPr>
      <w:r w:rsidRPr="006F5043">
        <w:rPr>
          <w:rStyle w:val="Refdenotaalpie"/>
          <w:rFonts w:ascii="Abadi" w:hAnsi="Abadi"/>
          <w:sz w:val="14"/>
          <w:szCs w:val="14"/>
        </w:rPr>
        <w:footnoteRef/>
      </w:r>
      <w:hyperlink r:id="rId10" w:history="1">
        <w:r w:rsidRPr="006F5043">
          <w:rPr>
            <w:rStyle w:val="Hipervnculo"/>
            <w:rFonts w:ascii="Abadi" w:hAnsi="Abadi"/>
            <w:sz w:val="14"/>
            <w:szCs w:val="14"/>
          </w:rPr>
          <w:t>http://www.conamed.gob.mx/gobmx/boletin/pdf/boletin14/importancia_panorama.pdf</w:t>
        </w:r>
      </w:hyperlink>
      <w:r w:rsidRPr="006F5043">
        <w:rPr>
          <w:rFonts w:ascii="Abadi" w:hAnsi="Abadi"/>
          <w:sz w:val="14"/>
          <w:szCs w:val="14"/>
        </w:rPr>
        <w:t xml:space="preserve"> </w:t>
      </w:r>
    </w:p>
  </w:footnote>
  <w:footnote w:id="17">
    <w:p w14:paraId="4F3EAFBB" w14:textId="77777777" w:rsidR="00C4443E" w:rsidRPr="00C4443E" w:rsidRDefault="00C4443E" w:rsidP="00C4443E">
      <w:pPr>
        <w:jc w:val="both"/>
        <w:rPr>
          <w:rFonts w:ascii="Abadi" w:hAnsi="Abadi"/>
          <w:sz w:val="14"/>
          <w:szCs w:val="14"/>
        </w:rPr>
      </w:pPr>
      <w:r w:rsidRPr="00C4443E">
        <w:rPr>
          <w:rStyle w:val="Refdenotaalpie"/>
          <w:rFonts w:ascii="Abadi" w:hAnsi="Abadi"/>
          <w:sz w:val="14"/>
          <w:szCs w:val="14"/>
        </w:rPr>
        <w:footnoteRef/>
      </w:r>
      <w:r w:rsidRPr="00C4443E">
        <w:rPr>
          <w:rFonts w:ascii="Abadi" w:hAnsi="Abadi"/>
          <w:sz w:val="14"/>
          <w:szCs w:val="14"/>
        </w:rPr>
        <w:t xml:space="preserve"> </w:t>
      </w:r>
      <w:proofErr w:type="spellStart"/>
      <w:r w:rsidRPr="00C4443E">
        <w:rPr>
          <w:rFonts w:ascii="Abadi" w:hAnsi="Abadi"/>
          <w:sz w:val="14"/>
          <w:szCs w:val="14"/>
        </w:rPr>
        <w:t>Psic</w:t>
      </w:r>
      <w:proofErr w:type="spellEnd"/>
      <w:r w:rsidRPr="00C4443E">
        <w:rPr>
          <w:rFonts w:ascii="Abadi" w:hAnsi="Abadi"/>
          <w:sz w:val="14"/>
          <w:szCs w:val="14"/>
        </w:rPr>
        <w:t>. y Coach Liliana Vázquez Roa e Ing. y Coach Ricardo Santamaría Mutis, México, 2020</w:t>
      </w:r>
    </w:p>
    <w:p w14:paraId="6960AC7F" w14:textId="32E86968" w:rsidR="00C4443E" w:rsidRDefault="00C4443E">
      <w:pPr>
        <w:pStyle w:val="Textonotapie"/>
      </w:pPr>
    </w:p>
  </w:footnote>
  <w:footnote w:id="18">
    <w:p w14:paraId="141B3791" w14:textId="77777777" w:rsidR="000E28CA" w:rsidRDefault="000E28CA" w:rsidP="000E28CA">
      <w:pPr>
        <w:jc w:val="both"/>
        <w:rPr>
          <w:rFonts w:ascii="Abadi" w:hAnsi="Abadi"/>
          <w:sz w:val="14"/>
          <w:szCs w:val="14"/>
        </w:rPr>
      </w:pPr>
      <w:r w:rsidRPr="000E28CA">
        <w:rPr>
          <w:rStyle w:val="Refdenotaalpie"/>
          <w:rFonts w:ascii="Abadi" w:hAnsi="Abadi"/>
          <w:sz w:val="14"/>
          <w:szCs w:val="14"/>
        </w:rPr>
        <w:footnoteRef/>
      </w:r>
      <w:r w:rsidRPr="000E28CA">
        <w:rPr>
          <w:rFonts w:ascii="Abadi" w:hAnsi="Abadi"/>
          <w:sz w:val="14"/>
          <w:szCs w:val="14"/>
        </w:rPr>
        <w:t xml:space="preserve"> Véase en: </w:t>
      </w:r>
    </w:p>
    <w:p w14:paraId="3E03E153" w14:textId="5578BDEE" w:rsidR="000E28CA" w:rsidRPr="000E28CA" w:rsidRDefault="00304304" w:rsidP="000E28CA">
      <w:pPr>
        <w:jc w:val="both"/>
        <w:rPr>
          <w:rFonts w:ascii="Abadi" w:hAnsi="Abadi"/>
          <w:sz w:val="14"/>
          <w:szCs w:val="14"/>
        </w:rPr>
      </w:pPr>
      <w:hyperlink r:id="rId11" w:history="1">
        <w:r w:rsidR="000E28CA" w:rsidRPr="000E28CA">
          <w:rPr>
            <w:rStyle w:val="Hipervnculo"/>
            <w:rFonts w:ascii="Abadi" w:hAnsi="Abadi"/>
            <w:sz w:val="14"/>
            <w:szCs w:val="14"/>
          </w:rPr>
          <w:t>http://periodico.guanajuato.gob.mx/downloadfile?dir=files_migrados&amp;file=200706011554150.PO_88_4ta_Parte.pdf</w:t>
        </w:r>
      </w:hyperlink>
      <w:r w:rsidR="000E28CA" w:rsidRPr="000E28CA">
        <w:rPr>
          <w:rFonts w:ascii="Abadi" w:hAnsi="Abadi"/>
          <w:sz w:val="14"/>
          <w:szCs w:val="14"/>
        </w:rPr>
        <w:t xml:space="preserve">. </w:t>
      </w:r>
    </w:p>
    <w:p w14:paraId="42569373" w14:textId="35E80665" w:rsidR="000E28CA" w:rsidRDefault="000E28CA">
      <w:pPr>
        <w:pStyle w:val="Textonotapie"/>
      </w:pPr>
    </w:p>
  </w:footnote>
  <w:footnote w:id="19">
    <w:p w14:paraId="3374B5A3" w14:textId="55F7EA0C" w:rsidR="00277A59" w:rsidRPr="00277A59" w:rsidRDefault="00277A59">
      <w:pPr>
        <w:pStyle w:val="Textonotapie"/>
        <w:rPr>
          <w:rFonts w:ascii="Abadi" w:hAnsi="Abadi"/>
          <w:sz w:val="14"/>
          <w:szCs w:val="14"/>
        </w:rPr>
      </w:pPr>
      <w:r w:rsidRPr="00277A59">
        <w:rPr>
          <w:rStyle w:val="Refdenotaalpie"/>
          <w:rFonts w:ascii="Abadi" w:hAnsi="Abadi"/>
          <w:sz w:val="14"/>
          <w:szCs w:val="14"/>
        </w:rPr>
        <w:footnoteRef/>
      </w:r>
      <w:hyperlink r:id="rId12" w:history="1">
        <w:r w:rsidRPr="00277A59">
          <w:rPr>
            <w:rStyle w:val="Hipervnculo"/>
            <w:rFonts w:ascii="Abadi" w:hAnsi="Abadi"/>
            <w:sz w:val="14"/>
            <w:szCs w:val="14"/>
          </w:rPr>
          <w:t>https://congresogto.s3.amazonaws.com/uploads/orden_archivo/archivo/21211/07_Dictamen_ini_Ley_de_Salud_Mental_dip_Claudia_Silva_C.pdf</w:t>
        </w:r>
      </w:hyperlink>
      <w:r w:rsidRPr="00277A59">
        <w:rPr>
          <w:rFonts w:ascii="Abadi" w:hAnsi="Abadi"/>
          <w:sz w:val="14"/>
          <w:szCs w:val="14"/>
        </w:rPr>
        <w:t xml:space="preserve"> </w:t>
      </w:r>
    </w:p>
  </w:footnote>
  <w:footnote w:id="20">
    <w:p w14:paraId="1A98E823" w14:textId="3FBC821C" w:rsidR="002E66E5" w:rsidRPr="002E66E5" w:rsidRDefault="002E66E5" w:rsidP="002E66E5">
      <w:pPr>
        <w:jc w:val="both"/>
        <w:rPr>
          <w:rFonts w:ascii="Abadi" w:hAnsi="Abadi"/>
          <w:sz w:val="14"/>
          <w:szCs w:val="14"/>
        </w:rPr>
      </w:pPr>
      <w:r w:rsidRPr="002E66E5">
        <w:rPr>
          <w:rStyle w:val="Refdenotaalpie"/>
          <w:rFonts w:ascii="Abadi" w:hAnsi="Abadi"/>
          <w:sz w:val="14"/>
          <w:szCs w:val="14"/>
        </w:rPr>
        <w:footnoteRef/>
      </w:r>
      <w:r w:rsidRPr="002E66E5">
        <w:rPr>
          <w:rFonts w:ascii="Abadi" w:hAnsi="Abadi"/>
          <w:sz w:val="14"/>
          <w:szCs w:val="14"/>
        </w:rPr>
        <w:t xml:space="preserve"> </w:t>
      </w:r>
      <w:hyperlink r:id="rId13" w:history="1">
        <w:r w:rsidRPr="002E66E5">
          <w:rPr>
            <w:rStyle w:val="Hipervnculo"/>
            <w:rFonts w:ascii="Abadi" w:hAnsi="Abadi"/>
            <w:sz w:val="14"/>
            <w:szCs w:val="14"/>
          </w:rPr>
          <w:t>http://www.who.int/features/factfiles/mental_health/es/</w:t>
        </w:r>
      </w:hyperlink>
      <w:r w:rsidRPr="002E66E5">
        <w:rPr>
          <w:rFonts w:ascii="Abadi" w:hAnsi="Abadi"/>
          <w:sz w:val="14"/>
          <w:szCs w:val="14"/>
        </w:rPr>
        <w:t xml:space="preserve"> </w:t>
      </w:r>
    </w:p>
    <w:p w14:paraId="48A0B0A3" w14:textId="770E4CE1" w:rsidR="002E66E5" w:rsidRDefault="002E66E5">
      <w:pPr>
        <w:pStyle w:val="Textonotapie"/>
      </w:pPr>
    </w:p>
  </w:footnote>
  <w:footnote w:id="21">
    <w:p w14:paraId="36ED00FC" w14:textId="07CFEC3C" w:rsidR="002E66E5" w:rsidRPr="002E66E5" w:rsidRDefault="002E66E5" w:rsidP="002E66E5">
      <w:pPr>
        <w:jc w:val="both"/>
        <w:rPr>
          <w:rFonts w:ascii="Abadi" w:hAnsi="Abadi"/>
          <w:sz w:val="14"/>
          <w:szCs w:val="14"/>
        </w:rPr>
      </w:pPr>
      <w:r w:rsidRPr="002E66E5">
        <w:rPr>
          <w:rStyle w:val="Refdenotaalpie"/>
          <w:rFonts w:ascii="Abadi" w:hAnsi="Abadi"/>
          <w:sz w:val="14"/>
          <w:szCs w:val="14"/>
        </w:rPr>
        <w:footnoteRef/>
      </w:r>
      <w:r w:rsidRPr="002E66E5">
        <w:rPr>
          <w:rFonts w:ascii="Abadi" w:hAnsi="Abadi"/>
          <w:sz w:val="14"/>
          <w:szCs w:val="14"/>
        </w:rPr>
        <w:t xml:space="preserve"> </w:t>
      </w:r>
      <w:hyperlink r:id="rId14" w:history="1">
        <w:r w:rsidRPr="002E66E5">
          <w:rPr>
            <w:rStyle w:val="Hipervnculo"/>
            <w:rFonts w:ascii="Abadi" w:hAnsi="Abadi"/>
            <w:sz w:val="14"/>
            <w:szCs w:val="14"/>
          </w:rPr>
          <w:t>https://boletines.guanajuato.gob.mx/2019/10/10/con-motivo-del-dia-mundial-de-la-salud-mental-se-han-atendido-a-mas-de- 40- mil-pacientes/</w:t>
        </w:r>
      </w:hyperlink>
      <w:r w:rsidRPr="002E66E5">
        <w:rPr>
          <w:rFonts w:ascii="Abadi" w:hAnsi="Abadi"/>
          <w:sz w:val="14"/>
          <w:szCs w:val="14"/>
        </w:rPr>
        <w:t xml:space="preserve"> </w:t>
      </w:r>
    </w:p>
    <w:p w14:paraId="16C444C9" w14:textId="3D4B8988" w:rsidR="002E66E5" w:rsidRDefault="002E66E5">
      <w:pPr>
        <w:pStyle w:val="Textonotapie"/>
      </w:pPr>
    </w:p>
  </w:footnote>
  <w:footnote w:id="22">
    <w:p w14:paraId="5785455C" w14:textId="00C64648" w:rsidR="002E66E5" w:rsidRPr="002E66E5" w:rsidRDefault="002E66E5" w:rsidP="002E66E5">
      <w:pPr>
        <w:jc w:val="both"/>
        <w:rPr>
          <w:rFonts w:ascii="Abadi" w:hAnsi="Abadi"/>
          <w:sz w:val="14"/>
          <w:szCs w:val="14"/>
        </w:rPr>
      </w:pPr>
      <w:r w:rsidRPr="002E66E5">
        <w:rPr>
          <w:rStyle w:val="Refdenotaalpie"/>
          <w:rFonts w:ascii="Abadi" w:hAnsi="Abadi"/>
          <w:sz w:val="14"/>
          <w:szCs w:val="14"/>
        </w:rPr>
        <w:footnoteRef/>
      </w:r>
      <w:r w:rsidRPr="002E66E5">
        <w:rPr>
          <w:rFonts w:ascii="Abadi" w:hAnsi="Abadi"/>
          <w:sz w:val="14"/>
          <w:szCs w:val="14"/>
        </w:rPr>
        <w:t xml:space="preserve"> https://www.who.int/topics/human_rights/Legislacion_salud_mental_DH.pdf?ua=1#:~:text=%E2%80%9CTodas%20las%20persona s%20con%20</w:t>
      </w:r>
      <w:proofErr w:type="gramStart"/>
      <w:r w:rsidRPr="002E66E5">
        <w:rPr>
          <w:rFonts w:ascii="Abadi" w:hAnsi="Abadi"/>
          <w:sz w:val="14"/>
          <w:szCs w:val="14"/>
        </w:rPr>
        <w:t>trastornos,de</w:t>
      </w:r>
      <w:proofErr w:type="gramEnd"/>
      <w:r w:rsidRPr="002E66E5">
        <w:rPr>
          <w:rFonts w:ascii="Abadi" w:hAnsi="Abadi"/>
          <w:sz w:val="14"/>
          <w:szCs w:val="14"/>
        </w:rPr>
        <w:t xml:space="preserve">%20discriminaci%C3%B3n%20o%20tratamiento%20inhumano.%E2%80%9D&amp;text=Todos%20los%20der echos%20reservados </w:t>
      </w:r>
    </w:p>
    <w:p w14:paraId="21D75016" w14:textId="2EC2C32C" w:rsidR="002E66E5" w:rsidRDefault="002E66E5">
      <w:pPr>
        <w:pStyle w:val="Textonotapie"/>
      </w:pPr>
    </w:p>
  </w:footnote>
  <w:footnote w:id="23">
    <w:p w14:paraId="6F49E60B" w14:textId="4F4D6B9C" w:rsidR="002E66E5" w:rsidRPr="002E66E5" w:rsidRDefault="002E66E5" w:rsidP="002E66E5">
      <w:pPr>
        <w:pStyle w:val="Textonotapie"/>
        <w:jc w:val="both"/>
        <w:rPr>
          <w:rFonts w:ascii="Abadi" w:hAnsi="Abadi"/>
          <w:sz w:val="14"/>
          <w:szCs w:val="14"/>
        </w:rPr>
      </w:pPr>
      <w:r w:rsidRPr="002E66E5">
        <w:rPr>
          <w:rStyle w:val="Refdenotaalpie"/>
          <w:rFonts w:ascii="Abadi" w:hAnsi="Abadi"/>
          <w:sz w:val="14"/>
          <w:szCs w:val="14"/>
        </w:rPr>
        <w:footnoteRef/>
      </w:r>
      <w:r w:rsidRPr="002E66E5">
        <w:rPr>
          <w:rFonts w:ascii="Abadi" w:hAnsi="Abadi"/>
          <w:sz w:val="14"/>
          <w:szCs w:val="14"/>
        </w:rPr>
        <w:t xml:space="preserve"> Mejía Garza, R. y Rojas Zamudio, L. Federalismo(s) El rompecabezas actual. Fondo de Cultura </w:t>
      </w:r>
      <w:proofErr w:type="spellStart"/>
      <w:r w:rsidRPr="002E66E5">
        <w:rPr>
          <w:rFonts w:ascii="Abadi" w:hAnsi="Abadi"/>
          <w:sz w:val="14"/>
          <w:szCs w:val="14"/>
        </w:rPr>
        <w:t>Económica.México</w:t>
      </w:r>
      <w:proofErr w:type="spellEnd"/>
      <w:r w:rsidRPr="002E66E5">
        <w:rPr>
          <w:rFonts w:ascii="Abadi" w:hAnsi="Abadi"/>
          <w:sz w:val="14"/>
          <w:szCs w:val="14"/>
        </w:rPr>
        <w:t>. 2018.</w:t>
      </w:r>
    </w:p>
  </w:footnote>
  <w:footnote w:id="24">
    <w:p w14:paraId="0483B705" w14:textId="3D74AE0D" w:rsidR="002E66E5" w:rsidRPr="00AC2A66" w:rsidRDefault="002E66E5" w:rsidP="002E66E5">
      <w:pPr>
        <w:jc w:val="both"/>
        <w:rPr>
          <w:rFonts w:ascii="Abadi" w:hAnsi="Abadi"/>
          <w:sz w:val="14"/>
          <w:szCs w:val="14"/>
        </w:rPr>
      </w:pPr>
      <w:r w:rsidRPr="00AC2A66">
        <w:rPr>
          <w:rStyle w:val="Refdenotaalpie"/>
          <w:rFonts w:ascii="Abadi" w:hAnsi="Abadi"/>
          <w:sz w:val="14"/>
          <w:szCs w:val="14"/>
        </w:rPr>
        <w:footnoteRef/>
      </w:r>
      <w:r w:rsidRPr="00AC2A66">
        <w:rPr>
          <w:rFonts w:ascii="Abadi" w:hAnsi="Abadi"/>
          <w:sz w:val="14"/>
          <w:szCs w:val="14"/>
        </w:rPr>
        <w:t xml:space="preserve"> Asociación Yo También. Seis razones para NO aprobar una reforma a la Ley General de Salud sobre salud mental. Recuperada el 5 de noviembre de 2020 de https://yotambien.mx/ei·-razones-para-no-aprobar-una-reforma-a-la-ley-ge11ral-</w:t>
      </w:r>
      <w:proofErr w:type="gramStart"/>
      <w:r w:rsidRPr="00AC2A66">
        <w:rPr>
          <w:rFonts w:ascii="Abadi" w:hAnsi="Abadi"/>
          <w:sz w:val="14"/>
          <w:szCs w:val="14"/>
        </w:rPr>
        <w:t>dt:-</w:t>
      </w:r>
      <w:proofErr w:type="gramEnd"/>
      <w:r w:rsidRPr="00AC2A66">
        <w:rPr>
          <w:rFonts w:ascii="Abadi" w:hAnsi="Abadi"/>
          <w:sz w:val="14"/>
          <w:szCs w:val="14"/>
        </w:rPr>
        <w:t xml:space="preserve">salud-sobre-salud-mental/. </w:t>
      </w:r>
    </w:p>
  </w:footnote>
  <w:footnote w:id="25">
    <w:p w14:paraId="516A9B00" w14:textId="61788616" w:rsidR="00AC2A66" w:rsidRPr="00AC2A66" w:rsidRDefault="00AC2A66">
      <w:pPr>
        <w:pStyle w:val="Textonotapie"/>
        <w:rPr>
          <w:rFonts w:ascii="Abadi" w:hAnsi="Abadi"/>
          <w:sz w:val="14"/>
          <w:szCs w:val="14"/>
        </w:rPr>
      </w:pPr>
      <w:r w:rsidRPr="00AC2A66">
        <w:rPr>
          <w:rStyle w:val="Refdenotaalpie"/>
          <w:rFonts w:ascii="Abadi" w:hAnsi="Abadi"/>
          <w:sz w:val="14"/>
          <w:szCs w:val="14"/>
        </w:rPr>
        <w:footnoteRef/>
      </w:r>
      <w:r w:rsidRPr="00AC2A66">
        <w:rPr>
          <w:rFonts w:ascii="Abadi" w:hAnsi="Abadi"/>
          <w:sz w:val="14"/>
          <w:szCs w:val="14"/>
        </w:rPr>
        <w:t xml:space="preserve"> Comisión Nacional de los Derechos Humanos. Solicita CNDH al Poder Legislativo revisar el Dictamen por el que se expide la Ley General de Salud Mental, al considerar que vulnera diversos artículos de la Convención sobre los Derechos de las Personas con Discapacidad Recuperada el 5 de noviembre de</w:t>
      </w:r>
      <w:r>
        <w:rPr>
          <w:rFonts w:ascii="Abadi" w:hAnsi="Abadi"/>
          <w:sz w:val="14"/>
          <w:szCs w:val="14"/>
        </w:rPr>
        <w:t xml:space="preserve"> </w:t>
      </w:r>
      <w:hyperlink r:id="rId15" w:history="1">
        <w:r w:rsidRPr="00DA2E66">
          <w:rPr>
            <w:rStyle w:val="Hipervnculo"/>
            <w:rFonts w:ascii="Abadi" w:hAnsi="Abadi"/>
            <w:sz w:val="14"/>
            <w:szCs w:val="14"/>
          </w:rPr>
          <w:t>https://www.cndh.org.mx/documento/sollcíta-cndh-al-poder-legislativo-revisar-el-dictamen-por-el-que-se-expide-la-ley</w:t>
        </w:r>
      </w:hyperlink>
      <w:r>
        <w:rPr>
          <w:rFonts w:ascii="Abadi" w:hAnsi="Abadi"/>
          <w:sz w:val="14"/>
          <w:szCs w:val="14"/>
        </w:rPr>
        <w:t xml:space="preserve"> </w:t>
      </w:r>
    </w:p>
  </w:footnote>
  <w:footnote w:id="26">
    <w:p w14:paraId="204D713B" w14:textId="426AEFA2" w:rsidR="00D17E66" w:rsidRPr="00D17E66" w:rsidRDefault="00D17E66">
      <w:pPr>
        <w:pStyle w:val="Textonotapie"/>
        <w:rPr>
          <w:rFonts w:ascii="Abadi" w:hAnsi="Abadi"/>
          <w:sz w:val="14"/>
          <w:szCs w:val="14"/>
        </w:rPr>
      </w:pPr>
      <w:r w:rsidRPr="00D17E66">
        <w:rPr>
          <w:rStyle w:val="Refdenotaalpie"/>
          <w:rFonts w:ascii="Abadi" w:hAnsi="Abadi"/>
          <w:sz w:val="14"/>
          <w:szCs w:val="14"/>
        </w:rPr>
        <w:footnoteRef/>
      </w:r>
      <w:r w:rsidRPr="00D17E66">
        <w:rPr>
          <w:rFonts w:ascii="Abadi" w:hAnsi="Abadi"/>
          <w:sz w:val="14"/>
          <w:szCs w:val="14"/>
        </w:rPr>
        <w:t xml:space="preserve"> Constituido mediante «Acuerdo Gubernativo Número 17», publicado en el Periódico Oficial del Gobierno del Estado de Guanajuato, Número 88, Cuarta Parte, de fecha 1 de junio de 2007. Disponible para consulta en: </w:t>
      </w:r>
      <w:hyperlink r:id="rId16" w:history="1">
        <w:r w:rsidRPr="00D17E66">
          <w:rPr>
            <w:rStyle w:val="Hipervnculo"/>
            <w:rFonts w:ascii="Abadi" w:hAnsi="Abadi"/>
            <w:sz w:val="14"/>
            <w:szCs w:val="14"/>
          </w:rPr>
          <w:t>http://periodico.guanajuato.gob.mx/downloadfile?dir=files_migrados&amp;file=200706011554150.PO_88_4ta_Parte.pdf</w:t>
        </w:r>
      </w:hyperlink>
      <w:r w:rsidRPr="00D17E66">
        <w:rPr>
          <w:rFonts w:ascii="Abadi" w:hAnsi="Abadi"/>
          <w:sz w:val="14"/>
          <w:szCs w:val="14"/>
        </w:rPr>
        <w:t xml:space="preserve"> </w:t>
      </w:r>
    </w:p>
  </w:footnote>
  <w:footnote w:id="27">
    <w:p w14:paraId="512879A5" w14:textId="77777777" w:rsidR="00D17E66" w:rsidRDefault="00D17E66">
      <w:pPr>
        <w:pStyle w:val="Textonotapie"/>
      </w:pPr>
    </w:p>
    <w:p w14:paraId="5243AE55" w14:textId="21585067" w:rsidR="00D17E66" w:rsidRPr="00D17E66" w:rsidRDefault="00D17E66">
      <w:pPr>
        <w:pStyle w:val="Textonotapie"/>
        <w:rPr>
          <w:rFonts w:ascii="Abadi" w:hAnsi="Abadi"/>
          <w:sz w:val="14"/>
          <w:szCs w:val="14"/>
        </w:rPr>
      </w:pPr>
      <w:r w:rsidRPr="00D17E66">
        <w:rPr>
          <w:rStyle w:val="Refdenotaalpie"/>
          <w:rFonts w:ascii="Abadi" w:hAnsi="Abadi"/>
          <w:sz w:val="14"/>
          <w:szCs w:val="14"/>
        </w:rPr>
        <w:footnoteRef/>
      </w:r>
      <w:r w:rsidRPr="00D17E66">
        <w:rPr>
          <w:rFonts w:ascii="Abadi" w:hAnsi="Abadi"/>
          <w:sz w:val="14"/>
          <w:szCs w:val="14"/>
        </w:rPr>
        <w:t xml:space="preserve"> Vid. Artículo 4, fracciones XIV a XXIII, del Acuerdo Gubernativo Número 17. </w:t>
      </w:r>
    </w:p>
  </w:footnote>
  <w:footnote w:id="28">
    <w:p w14:paraId="40909AD7" w14:textId="066CF26B" w:rsidR="00D17E66" w:rsidRPr="00D17E66" w:rsidRDefault="00D17E66">
      <w:pPr>
        <w:pStyle w:val="Textonotapie"/>
        <w:rPr>
          <w:rFonts w:ascii="Abadi" w:hAnsi="Abadi"/>
          <w:sz w:val="14"/>
          <w:szCs w:val="14"/>
        </w:rPr>
      </w:pPr>
      <w:r w:rsidRPr="00D17E66">
        <w:rPr>
          <w:rStyle w:val="Refdenotaalpie"/>
          <w:rFonts w:ascii="Abadi" w:hAnsi="Abadi"/>
          <w:sz w:val="14"/>
          <w:szCs w:val="14"/>
        </w:rPr>
        <w:footnoteRef/>
      </w:r>
      <w:r w:rsidRPr="00D17E66">
        <w:rPr>
          <w:rFonts w:ascii="Abadi" w:hAnsi="Abadi"/>
          <w:sz w:val="14"/>
          <w:szCs w:val="14"/>
        </w:rPr>
        <w:t xml:space="preserve"> Secretaría de Salud de Guanajuato. (2020). En marcha Plan de Primera Respuesta en Salud Mental ante incremento de padecimientos mentales asociados con la pandemia del COVID-19. noviembre 12, 2020, de Gobierno de Guanajuato Sitio web: </w:t>
      </w:r>
      <w:hyperlink r:id="rId17" w:history="1">
        <w:r w:rsidRPr="00D17E66">
          <w:rPr>
            <w:rStyle w:val="Hipervnculo"/>
            <w:rFonts w:ascii="Abadi" w:hAnsi="Abadi"/>
            <w:sz w:val="14"/>
            <w:szCs w:val="14"/>
          </w:rPr>
          <w:t>https://boletines.guanajuato.gob.mx/2020/07/16/en-marcha-plan-de-primera-respuesta-en-salud-mental-ante-incremento-de- padecimientos- mentales-asociados-con-la-pandemia-del-</w:t>
        </w:r>
        <w:proofErr w:type="spellStart"/>
        <w:r w:rsidRPr="00D17E66">
          <w:rPr>
            <w:rStyle w:val="Hipervnculo"/>
            <w:rFonts w:ascii="Abadi" w:hAnsi="Abadi"/>
            <w:sz w:val="14"/>
            <w:szCs w:val="14"/>
          </w:rPr>
          <w:t>covid</w:t>
        </w:r>
        <w:proofErr w:type="spellEnd"/>
        <w:r w:rsidRPr="00D17E66">
          <w:rPr>
            <w:rStyle w:val="Hipervnculo"/>
            <w:rFonts w:ascii="Abadi" w:hAnsi="Abadi"/>
            <w:sz w:val="14"/>
            <w:szCs w:val="14"/>
          </w:rPr>
          <w:t>-/</w:t>
        </w:r>
      </w:hyperlink>
      <w:r w:rsidRPr="00D17E66">
        <w:rPr>
          <w:rFonts w:ascii="Abadi" w:hAnsi="Abadi"/>
          <w:sz w:val="14"/>
          <w:szCs w:val="14"/>
        </w:rPr>
        <w:t xml:space="preserve"> </w:t>
      </w:r>
    </w:p>
  </w:footnote>
  <w:footnote w:id="29">
    <w:p w14:paraId="03147AB4" w14:textId="1AF6834D" w:rsidR="00746170" w:rsidRPr="00746170" w:rsidRDefault="00746170">
      <w:pPr>
        <w:pStyle w:val="Textonotapie"/>
        <w:rPr>
          <w:rFonts w:ascii="Abadi" w:hAnsi="Abadi"/>
          <w:sz w:val="14"/>
          <w:szCs w:val="14"/>
        </w:rPr>
      </w:pPr>
      <w:r w:rsidRPr="00746170">
        <w:rPr>
          <w:rStyle w:val="Refdenotaalpie"/>
          <w:rFonts w:ascii="Abadi" w:hAnsi="Abadi"/>
          <w:sz w:val="14"/>
          <w:szCs w:val="14"/>
        </w:rPr>
        <w:footnoteRef/>
      </w:r>
      <w:hyperlink r:id="rId18" w:history="1">
        <w:r w:rsidRPr="00746170">
          <w:rPr>
            <w:rStyle w:val="Hipervnculo"/>
            <w:rFonts w:ascii="Abadi" w:hAnsi="Abadi"/>
            <w:sz w:val="14"/>
            <w:szCs w:val="14"/>
          </w:rPr>
          <w:t>https://congresogto.s3.amazonaws.com/uploads/orden_archivo/archivo/21212/08_Dictamen_propuesta_punto_de_acuerdo_exhorto_Salvatierra_diputada_Magdalena_Rosales.pdf</w:t>
        </w:r>
      </w:hyperlink>
      <w:r w:rsidRPr="00746170">
        <w:rPr>
          <w:rFonts w:ascii="Abadi" w:hAnsi="Abadi"/>
          <w:sz w:val="14"/>
          <w:szCs w:val="14"/>
        </w:rPr>
        <w:t xml:space="preserve"> </w:t>
      </w:r>
    </w:p>
  </w:footnote>
  <w:footnote w:id="30">
    <w:p w14:paraId="258610A2" w14:textId="28819D00"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19" w:history="1">
        <w:r w:rsidRPr="009C2B75">
          <w:rPr>
            <w:rStyle w:val="Hipervnculo"/>
            <w:rFonts w:ascii="Abadi" w:hAnsi="Abadi"/>
            <w:sz w:val="14"/>
            <w:szCs w:val="14"/>
          </w:rPr>
          <w:t>https://congresogto.s3.amazonaws.com/uploads/orden_archivo/archivo/21213/09_Celaya_cuenta_pu_blica_2019.pdf</w:t>
        </w:r>
      </w:hyperlink>
      <w:r w:rsidRPr="009C2B75">
        <w:rPr>
          <w:rFonts w:ascii="Abadi" w:hAnsi="Abadi"/>
          <w:sz w:val="14"/>
          <w:szCs w:val="14"/>
        </w:rPr>
        <w:t xml:space="preserve"> </w:t>
      </w:r>
    </w:p>
  </w:footnote>
  <w:footnote w:id="31">
    <w:p w14:paraId="24F341D5" w14:textId="39AF4E30"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20" w:history="1">
        <w:r w:rsidRPr="009C2B75">
          <w:rPr>
            <w:rStyle w:val="Hipervnculo"/>
            <w:rFonts w:ascii="Abadi" w:hAnsi="Abadi"/>
            <w:sz w:val="14"/>
            <w:szCs w:val="14"/>
          </w:rPr>
          <w:t>https://congresogto.s3.amazonaws.com/uploads/orden_archivo/archivo/21218/10_Aca_mbaro_cuenta_pu_blica_2019.pdf</w:t>
        </w:r>
      </w:hyperlink>
      <w:r w:rsidRPr="009C2B75">
        <w:rPr>
          <w:rFonts w:ascii="Abadi" w:hAnsi="Abadi"/>
          <w:sz w:val="14"/>
          <w:szCs w:val="14"/>
        </w:rPr>
        <w:t xml:space="preserve"> </w:t>
      </w:r>
    </w:p>
  </w:footnote>
  <w:footnote w:id="32">
    <w:p w14:paraId="1B8A3749" w14:textId="3C3D2D07"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21" w:history="1">
        <w:r w:rsidRPr="009C2B75">
          <w:rPr>
            <w:rStyle w:val="Hipervnculo"/>
            <w:rFonts w:ascii="Abadi" w:hAnsi="Abadi"/>
            <w:sz w:val="14"/>
            <w:szCs w:val="14"/>
          </w:rPr>
          <w:t>https://congresogto.s3.amazonaws.com/uploads/orden_archivo/archivo/21218/10_Aca_mbaro_cuenta_pu_blica_2019.pdf</w:t>
        </w:r>
      </w:hyperlink>
      <w:r w:rsidRPr="009C2B75">
        <w:rPr>
          <w:rFonts w:ascii="Abadi" w:hAnsi="Abadi"/>
          <w:sz w:val="14"/>
          <w:szCs w:val="14"/>
        </w:rPr>
        <w:t xml:space="preserve"> </w:t>
      </w:r>
    </w:p>
  </w:footnote>
  <w:footnote w:id="33">
    <w:p w14:paraId="6380F48C" w14:textId="0FC2A0D3"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22" w:history="1">
        <w:r w:rsidRPr="009C2B75">
          <w:rPr>
            <w:rStyle w:val="Hipervnculo"/>
            <w:rFonts w:ascii="Abadi" w:hAnsi="Abadi"/>
            <w:sz w:val="14"/>
            <w:szCs w:val="14"/>
          </w:rPr>
          <w:t>https://congresogto.s3.amazonaws.com/uploads/orden_archivo/archivo/21216/12_Guanajuato_cuenta_pu_blica_2019.pdf</w:t>
        </w:r>
      </w:hyperlink>
      <w:r w:rsidRPr="009C2B75">
        <w:rPr>
          <w:rFonts w:ascii="Abadi" w:hAnsi="Abadi"/>
          <w:sz w:val="14"/>
          <w:szCs w:val="14"/>
        </w:rPr>
        <w:t xml:space="preserve"> </w:t>
      </w:r>
    </w:p>
  </w:footnote>
  <w:footnote w:id="34">
    <w:p w14:paraId="7F49E204" w14:textId="75CF0490"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23" w:history="1">
        <w:r w:rsidRPr="009C2B75">
          <w:rPr>
            <w:rStyle w:val="Hipervnculo"/>
            <w:rFonts w:ascii="Abadi" w:hAnsi="Abadi"/>
            <w:sz w:val="14"/>
            <w:szCs w:val="14"/>
          </w:rPr>
          <w:t>https://congresogto.s3.amazonaws.com/uploads/orden_archivo/archivo/21217/13_Irapuato_cuenta_pu_blica_2019.pdf</w:t>
        </w:r>
      </w:hyperlink>
      <w:r w:rsidRPr="009C2B75">
        <w:rPr>
          <w:rFonts w:ascii="Abadi" w:hAnsi="Abadi"/>
          <w:sz w:val="14"/>
          <w:szCs w:val="14"/>
        </w:rPr>
        <w:t xml:space="preserve"> </w:t>
      </w:r>
    </w:p>
  </w:footnote>
  <w:footnote w:id="35">
    <w:p w14:paraId="600328CA" w14:textId="745CE7A3" w:rsidR="009C2B75" w:rsidRPr="009C2B75" w:rsidRDefault="009C2B75">
      <w:pPr>
        <w:pStyle w:val="Textonotapie"/>
        <w:rPr>
          <w:rFonts w:ascii="Abadi" w:hAnsi="Abadi"/>
          <w:sz w:val="14"/>
          <w:szCs w:val="14"/>
        </w:rPr>
      </w:pPr>
      <w:r w:rsidRPr="009C2B75">
        <w:rPr>
          <w:rStyle w:val="Refdenotaalpie"/>
          <w:rFonts w:ascii="Abadi" w:hAnsi="Abadi"/>
          <w:sz w:val="14"/>
          <w:szCs w:val="14"/>
        </w:rPr>
        <w:footnoteRef/>
      </w:r>
      <w:hyperlink r:id="rId24" w:history="1">
        <w:r w:rsidRPr="009C2B75">
          <w:rPr>
            <w:rStyle w:val="Hipervnculo"/>
            <w:rFonts w:ascii="Abadi" w:hAnsi="Abadi"/>
            <w:sz w:val="14"/>
            <w:szCs w:val="14"/>
          </w:rPr>
          <w:t>https://congresogto.s3.amazonaws.com/uploads/orden_archivo/archivo/21214/14_San_Luis_de_la__Paz_cuenta_pu_blica_2019.pdf</w:t>
        </w:r>
      </w:hyperlink>
      <w:r w:rsidRPr="009C2B75">
        <w:rPr>
          <w:rFonts w:ascii="Abadi" w:hAnsi="Abadi"/>
          <w:sz w:val="14"/>
          <w:szCs w:val="14"/>
        </w:rPr>
        <w:t xml:space="preserve"> </w:t>
      </w:r>
    </w:p>
  </w:footnote>
  <w:footnote w:id="36">
    <w:p w14:paraId="333D1668" w14:textId="76729DBE" w:rsidR="0007539E" w:rsidRPr="0007539E" w:rsidRDefault="0007539E">
      <w:pPr>
        <w:pStyle w:val="Textonotapie"/>
        <w:rPr>
          <w:rFonts w:ascii="Abadi" w:hAnsi="Abadi"/>
          <w:sz w:val="14"/>
          <w:szCs w:val="14"/>
        </w:rPr>
      </w:pPr>
      <w:r w:rsidRPr="0007539E">
        <w:rPr>
          <w:rStyle w:val="Refdenotaalpie"/>
          <w:rFonts w:ascii="Abadi" w:hAnsi="Abadi"/>
          <w:sz w:val="14"/>
          <w:szCs w:val="14"/>
        </w:rPr>
        <w:footnoteRef/>
      </w:r>
      <w:hyperlink r:id="rId25" w:history="1">
        <w:r w:rsidRPr="0007539E">
          <w:rPr>
            <w:rStyle w:val="Hipervnculo"/>
            <w:rFonts w:ascii="Abadi" w:hAnsi="Abadi"/>
            <w:sz w:val="14"/>
            <w:szCs w:val="14"/>
          </w:rPr>
          <w:t>https://congresogto.s3.amazonaws.com/uploads/orden_archivo/archivo/21210/15_Santiago_Maravati_o_cuenta_pu_blica_2019.pdf</w:t>
        </w:r>
      </w:hyperlink>
      <w:r w:rsidRPr="0007539E">
        <w:rPr>
          <w:rFonts w:ascii="Abadi" w:hAnsi="Abadi"/>
          <w:sz w:val="14"/>
          <w:szCs w:val="14"/>
        </w:rPr>
        <w:t xml:space="preserve"> </w:t>
      </w:r>
    </w:p>
  </w:footnote>
  <w:footnote w:id="37">
    <w:p w14:paraId="697AA01F" w14:textId="6C0748B9" w:rsidR="0007539E" w:rsidRPr="0007539E" w:rsidRDefault="0007539E">
      <w:pPr>
        <w:pStyle w:val="Textonotapie"/>
        <w:rPr>
          <w:rFonts w:ascii="Abadi" w:hAnsi="Abadi"/>
          <w:sz w:val="14"/>
          <w:szCs w:val="14"/>
        </w:rPr>
      </w:pPr>
      <w:r w:rsidRPr="0007539E">
        <w:rPr>
          <w:rStyle w:val="Refdenotaalpie"/>
          <w:rFonts w:ascii="Abadi" w:hAnsi="Abadi"/>
          <w:sz w:val="14"/>
          <w:szCs w:val="14"/>
        </w:rPr>
        <w:footnoteRef/>
      </w:r>
      <w:hyperlink r:id="rId26" w:history="1">
        <w:r w:rsidRPr="0007539E">
          <w:rPr>
            <w:rStyle w:val="Hipervnculo"/>
            <w:rFonts w:ascii="Abadi" w:hAnsi="Abadi"/>
            <w:sz w:val="14"/>
            <w:szCs w:val="14"/>
          </w:rPr>
          <w:t>https://congresogto.s3.amazonaws.com/uploads/orden_archivo/archivo/21209/16_Uriangato_cuenta_pu_blica_2019.pdf</w:t>
        </w:r>
      </w:hyperlink>
      <w:r w:rsidRPr="0007539E">
        <w:rPr>
          <w:rFonts w:ascii="Abadi" w:hAnsi="Abadi"/>
          <w:sz w:val="14"/>
          <w:szCs w:val="14"/>
        </w:rPr>
        <w:t xml:space="preserve"> </w:t>
      </w:r>
    </w:p>
  </w:footnote>
  <w:footnote w:id="38">
    <w:p w14:paraId="7BD13F24" w14:textId="70931A2D" w:rsidR="0007539E" w:rsidRPr="0007539E" w:rsidRDefault="0007539E">
      <w:pPr>
        <w:pStyle w:val="Textonotapie"/>
        <w:rPr>
          <w:rFonts w:ascii="Abadi" w:hAnsi="Abadi"/>
          <w:sz w:val="14"/>
          <w:szCs w:val="14"/>
        </w:rPr>
      </w:pPr>
      <w:r w:rsidRPr="0007539E">
        <w:rPr>
          <w:rStyle w:val="Refdenotaalpie"/>
          <w:rFonts w:ascii="Abadi" w:hAnsi="Abadi"/>
          <w:sz w:val="14"/>
          <w:szCs w:val="14"/>
        </w:rPr>
        <w:footnoteRef/>
      </w:r>
      <w:hyperlink r:id="rId27" w:history="1">
        <w:r w:rsidRPr="0007539E">
          <w:rPr>
            <w:rStyle w:val="Hipervnculo"/>
            <w:rFonts w:ascii="Abadi" w:hAnsi="Abadi"/>
            <w:sz w:val="14"/>
            <w:szCs w:val="14"/>
          </w:rPr>
          <w:t>https://congresogto.s3.amazonaws.com/uploads/orden_archivo/archivo/21208/17_Yuriria_cuenta_pu_blica_2019.pdf</w:t>
        </w:r>
      </w:hyperlink>
      <w:r w:rsidRPr="0007539E">
        <w:rPr>
          <w:rFonts w:ascii="Abadi" w:hAnsi="Abadi"/>
          <w:sz w:val="14"/>
          <w:szCs w:val="14"/>
        </w:rPr>
        <w:t xml:space="preserve"> </w:t>
      </w:r>
    </w:p>
  </w:footnote>
  <w:footnote w:id="39">
    <w:p w14:paraId="12E76ECE" w14:textId="005A5A5E" w:rsidR="0007539E" w:rsidRPr="0007539E" w:rsidRDefault="0007539E">
      <w:pPr>
        <w:pStyle w:val="Textonotapie"/>
        <w:rPr>
          <w:rFonts w:ascii="Abadi" w:hAnsi="Abadi"/>
          <w:sz w:val="14"/>
          <w:szCs w:val="14"/>
        </w:rPr>
      </w:pPr>
      <w:r w:rsidRPr="0007539E">
        <w:rPr>
          <w:rStyle w:val="Refdenotaalpie"/>
          <w:rFonts w:ascii="Abadi" w:hAnsi="Abadi"/>
          <w:sz w:val="14"/>
          <w:szCs w:val="14"/>
        </w:rPr>
        <w:footnoteRef/>
      </w:r>
      <w:hyperlink r:id="rId28" w:history="1">
        <w:r w:rsidRPr="0007539E">
          <w:rPr>
            <w:rStyle w:val="Hipervnculo"/>
            <w:rFonts w:ascii="Abadi" w:hAnsi="Abadi"/>
            <w:sz w:val="14"/>
            <w:szCs w:val="14"/>
          </w:rPr>
          <w:t>https://congresogto.s3.amazonaws.com/uploads/orden_archivo/archivo/21207/18_San_Jose__Iturbide_cuenta_pu_blica_2019.pdf</w:t>
        </w:r>
      </w:hyperlink>
      <w:r w:rsidRPr="0007539E">
        <w:rPr>
          <w:rFonts w:ascii="Abadi" w:hAnsi="Abadi"/>
          <w:sz w:val="14"/>
          <w:szCs w:val="14"/>
        </w:rPr>
        <w:t xml:space="preserve"> </w:t>
      </w:r>
    </w:p>
  </w:footnote>
  <w:footnote w:id="40">
    <w:p w14:paraId="63420DDD" w14:textId="75F26D76" w:rsidR="006F0408" w:rsidRDefault="006F0408">
      <w:pPr>
        <w:pStyle w:val="Textonotapie"/>
      </w:pPr>
      <w:r>
        <w:rPr>
          <w:rStyle w:val="Refdenotaalpie"/>
        </w:rPr>
        <w:footnoteRef/>
      </w:r>
      <w:r>
        <w:t xml:space="preserve"> Duración: 3:16:15</w:t>
      </w:r>
      <w: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C86E9" w14:textId="01F0B99E" w:rsidR="00570092" w:rsidRPr="0008519F" w:rsidRDefault="00570092" w:rsidP="0045293B">
    <w:pPr>
      <w:pStyle w:val="Encabezado"/>
      <w:pBdr>
        <w:bottom w:val="single" w:sz="4" w:space="1" w:color="auto"/>
      </w:pBdr>
      <w:tabs>
        <w:tab w:val="clear" w:pos="4419"/>
        <w:tab w:val="left" w:pos="4088"/>
      </w:tabs>
      <w:jc w:val="center"/>
      <w:rPr>
        <w:rFonts w:ascii="Abadi" w:hAnsi="Abadi"/>
        <w:b/>
        <w:sz w:val="19"/>
      </w:rPr>
    </w:pPr>
    <w:r>
      <w:rPr>
        <w:noProof/>
        <w:lang w:val="es-MX" w:eastAsia="es-MX"/>
      </w:rPr>
      <w:drawing>
        <wp:anchor distT="0" distB="0" distL="114300" distR="114300" simplePos="0" relativeHeight="251656192" behindDoc="0" locked="0" layoutInCell="1" allowOverlap="1" wp14:anchorId="4C0F93D0" wp14:editId="2B5FD705">
          <wp:simplePos x="0" y="0"/>
          <wp:positionH relativeFrom="column">
            <wp:posOffset>276225</wp:posOffset>
          </wp:positionH>
          <wp:positionV relativeFrom="paragraph">
            <wp:posOffset>2466340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16C8A6CC">
          <wp:extent cx="499110" cy="263474"/>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w:t>
    </w:r>
    <w:r w:rsidR="000D227A">
      <w:rPr>
        <w:rFonts w:ascii="Abadi" w:hAnsi="Abadi"/>
        <w:bCs/>
        <w:i/>
        <w:iCs/>
        <w:sz w:val="16"/>
        <w:szCs w:val="16"/>
      </w:rPr>
      <w:t>2</w:t>
    </w:r>
    <w:r w:rsidR="00AC6C02">
      <w:rPr>
        <w:rFonts w:ascii="Abadi" w:hAnsi="Abadi"/>
        <w:bCs/>
        <w:i/>
        <w:iCs/>
        <w:sz w:val="16"/>
        <w:szCs w:val="16"/>
      </w:rPr>
      <w:t>7</w:t>
    </w:r>
    <w:r>
      <w:rPr>
        <w:rFonts w:ascii="Abadi" w:hAnsi="Abadi"/>
        <w:bCs/>
        <w:i/>
        <w:iCs/>
        <w:sz w:val="16"/>
        <w:szCs w:val="16"/>
      </w:rPr>
      <w:t xml:space="preserve"> de </w:t>
    </w:r>
    <w:r w:rsidR="00D701DC">
      <w:rPr>
        <w:rFonts w:ascii="Abadi" w:hAnsi="Abadi"/>
        <w:bCs/>
        <w:i/>
        <w:iCs/>
        <w:sz w:val="16"/>
        <w:szCs w:val="16"/>
      </w:rPr>
      <w:t>mayo</w:t>
    </w:r>
    <w:r>
      <w:rPr>
        <w:rFonts w:ascii="Abadi" w:hAnsi="Abadi"/>
        <w:bCs/>
        <w:i/>
        <w:iCs/>
        <w:sz w:val="16"/>
        <w:szCs w:val="16"/>
      </w:rPr>
      <w:t xml:space="preserve"> de </w:t>
    </w:r>
    <w:r w:rsidRPr="0008519F">
      <w:rPr>
        <w:rFonts w:ascii="Abadi" w:hAnsi="Abadi"/>
        <w:bCs/>
        <w:i/>
        <w:iCs/>
        <w:sz w:val="16"/>
        <w:szCs w:val="16"/>
      </w:rPr>
      <w:t>20</w:t>
    </w:r>
    <w:r>
      <w:rPr>
        <w:rFonts w:ascii="Abadi" w:hAnsi="Abadi"/>
        <w:bCs/>
        <w:i/>
        <w:iCs/>
        <w:sz w:val="16"/>
        <w:szCs w:val="16"/>
      </w:rPr>
      <w:t>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2E387" w14:textId="22E2680F" w:rsidR="00570092" w:rsidRDefault="00570092"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Pr>
        <w:noProof/>
        <w:lang w:val="es-MX" w:eastAsia="es-MX"/>
      </w:rPr>
      <w:drawing>
        <wp:anchor distT="0" distB="0" distL="114300" distR="114300" simplePos="0" relativeHeight="251659264" behindDoc="0" locked="0" layoutInCell="1" allowOverlap="1" wp14:anchorId="3F339A85" wp14:editId="2AB39AA1">
          <wp:simplePos x="0" y="0"/>
          <wp:positionH relativeFrom="column">
            <wp:posOffset>276225</wp:posOffset>
          </wp:positionH>
          <wp:positionV relativeFrom="paragraph">
            <wp:posOffset>2218690</wp:posOffset>
          </wp:positionV>
          <wp:extent cx="5059680" cy="4712335"/>
          <wp:effectExtent l="0" t="0" r="7620" b="0"/>
          <wp:wrapNone/>
          <wp:docPr id="2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Sesión</w:t>
    </w:r>
    <w:r>
      <w:rPr>
        <w:rFonts w:ascii="Abadi" w:hAnsi="Abadi"/>
        <w:i/>
        <w:iCs/>
        <w:noProof/>
        <w:sz w:val="16"/>
        <w:szCs w:val="16"/>
        <w:lang w:val="es-MX" w:eastAsia="es-MX"/>
      </w:rPr>
      <w:t xml:space="preserve"> ordinaria </w:t>
    </w:r>
    <w:r w:rsidR="000D227A">
      <w:rPr>
        <w:rFonts w:ascii="Abadi" w:hAnsi="Abadi"/>
        <w:i/>
        <w:iCs/>
        <w:noProof/>
        <w:sz w:val="16"/>
        <w:szCs w:val="16"/>
        <w:lang w:val="es-MX" w:eastAsia="es-MX"/>
      </w:rPr>
      <w:t>2</w:t>
    </w:r>
    <w:r w:rsidR="00AC6C02">
      <w:rPr>
        <w:rFonts w:ascii="Abadi" w:hAnsi="Abadi"/>
        <w:i/>
        <w:iCs/>
        <w:noProof/>
        <w:sz w:val="16"/>
        <w:szCs w:val="16"/>
        <w:lang w:val="es-MX" w:eastAsia="es-MX"/>
      </w:rPr>
      <w:t>7</w:t>
    </w:r>
    <w:r w:rsidR="00D701DC">
      <w:rPr>
        <w:rFonts w:ascii="Abadi" w:hAnsi="Abadi"/>
        <w:i/>
        <w:iCs/>
        <w:noProof/>
        <w:sz w:val="16"/>
        <w:szCs w:val="16"/>
        <w:lang w:val="es-MX" w:eastAsia="es-MX"/>
      </w:rPr>
      <w:t xml:space="preserve"> de mayo</w:t>
    </w:r>
    <w:r>
      <w:rPr>
        <w:rFonts w:ascii="Abadi" w:hAnsi="Abadi"/>
        <w:i/>
        <w:iCs/>
        <w:noProof/>
        <w:sz w:val="16"/>
        <w:szCs w:val="16"/>
        <w:lang w:val="es-MX" w:eastAsia="es-MX"/>
      </w:rPr>
      <w:t xml:space="preserve"> </w:t>
    </w:r>
    <w:r w:rsidRPr="0008519F">
      <w:rPr>
        <w:rFonts w:ascii="Abadi" w:hAnsi="Abadi"/>
        <w:i/>
        <w:iCs/>
        <w:sz w:val="16"/>
        <w:szCs w:val="16"/>
      </w:rPr>
      <w:t>de 20</w:t>
    </w:r>
    <w:r>
      <w:rPr>
        <w:rFonts w:ascii="Abadi" w:hAnsi="Abadi"/>
        <w:i/>
        <w:iCs/>
        <w:sz w:val="16"/>
        <w:szCs w:val="16"/>
      </w:rPr>
      <w:t>21</w:t>
    </w:r>
    <w:r>
      <w:rPr>
        <w:rFonts w:ascii="Maiandra GD" w:hAnsi="Maiandra GD"/>
        <w:i/>
        <w:iCs/>
        <w:sz w:val="16"/>
        <w:szCs w:val="16"/>
      </w:rPr>
      <w:tab/>
    </w:r>
    <w:r>
      <w:rPr>
        <w:noProof/>
      </w:rPr>
      <w:drawing>
        <wp:inline distT="0" distB="0" distL="0" distR="0" wp14:anchorId="5AB5ED40" wp14:editId="473FE702">
          <wp:extent cx="499110" cy="263474"/>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570092" w14:paraId="5CAAB1B6" w14:textId="77777777" w:rsidTr="0045293B">
      <w:trPr>
        <w:trHeight w:val="1787"/>
      </w:trPr>
      <w:tc>
        <w:tcPr>
          <w:tcW w:w="2055" w:type="dxa"/>
          <w:shd w:val="clear" w:color="auto" w:fill="FFFFFF"/>
        </w:tcPr>
        <w:p w14:paraId="79B1526C" w14:textId="77777777" w:rsidR="00570092" w:rsidRPr="006F4511" w:rsidRDefault="00570092" w:rsidP="00AA08D1">
          <w:pPr>
            <w:pStyle w:val="Encabezado"/>
            <w:rPr>
              <w:b/>
              <w:u w:val="single"/>
            </w:rPr>
          </w:pPr>
          <w:r>
            <w:rPr>
              <w:noProof/>
            </w:rPr>
            <w:drawing>
              <wp:inline distT="0" distB="0" distL="0" distR="0" wp14:anchorId="22042F15" wp14:editId="798E0D5E">
                <wp:extent cx="1256044" cy="853795"/>
                <wp:effectExtent l="0" t="0" r="127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570092" w:rsidRDefault="00570092" w:rsidP="00AA08D1">
          <w:pPr>
            <w:pStyle w:val="Encabezado"/>
            <w:tabs>
              <w:tab w:val="clear" w:pos="4419"/>
            </w:tabs>
            <w:jc w:val="center"/>
            <w:rPr>
              <w:sz w:val="19"/>
            </w:rPr>
          </w:pPr>
        </w:p>
        <w:p w14:paraId="6BF100D1" w14:textId="77777777" w:rsidR="00570092" w:rsidRPr="006D45D3" w:rsidRDefault="00570092" w:rsidP="00AA08D1">
          <w:pPr>
            <w:pStyle w:val="Encabezado"/>
            <w:tabs>
              <w:tab w:val="clear" w:pos="4419"/>
            </w:tabs>
            <w:jc w:val="center"/>
            <w:rPr>
              <w:sz w:val="19"/>
            </w:rPr>
          </w:pPr>
        </w:p>
      </w:tc>
      <w:tc>
        <w:tcPr>
          <w:tcW w:w="6828" w:type="dxa"/>
          <w:shd w:val="clear" w:color="auto" w:fill="FFFFFF"/>
          <w:vAlign w:val="center"/>
        </w:tcPr>
        <w:p w14:paraId="17B93E93" w14:textId="77777777" w:rsidR="00570092" w:rsidRPr="008217CF" w:rsidRDefault="00570092"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570092" w:rsidRPr="008217CF" w:rsidRDefault="00570092"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552AC85A" w14:textId="79A68F46" w:rsidR="00A04554" w:rsidRPr="00CF594E" w:rsidRDefault="00570092" w:rsidP="00A04554">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 xml:space="preserve">II </w:t>
          </w:r>
          <w:r w:rsidRPr="00CF594E">
            <w:rPr>
              <w:rFonts w:ascii="Maiandra GD" w:hAnsi="Maiandra GD"/>
              <w:b/>
              <w:i/>
              <w:sz w:val="11"/>
              <w:szCs w:val="11"/>
            </w:rPr>
            <w:t>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  1</w:t>
          </w:r>
          <w:r w:rsidR="00D30B52">
            <w:rPr>
              <w:rFonts w:ascii="Maiandra GD" w:hAnsi="Maiandra GD"/>
              <w:b/>
              <w:i/>
              <w:sz w:val="11"/>
              <w:szCs w:val="11"/>
            </w:rPr>
            <w:t>4</w:t>
          </w:r>
          <w:r w:rsidR="00AC6C02">
            <w:rPr>
              <w:rFonts w:ascii="Maiandra GD" w:hAnsi="Maiandra GD"/>
              <w:b/>
              <w:i/>
              <w:sz w:val="11"/>
              <w:szCs w:val="11"/>
            </w:rPr>
            <w:t>5</w:t>
          </w:r>
        </w:p>
        <w:p w14:paraId="51E7AD1A" w14:textId="77777777" w:rsidR="00570092" w:rsidRPr="00AC738C" w:rsidRDefault="00570092" w:rsidP="00AC6C02">
          <w:pPr>
            <w:pStyle w:val="Encabezado"/>
            <w:tabs>
              <w:tab w:val="clear" w:pos="4419"/>
            </w:tabs>
            <w:spacing w:before="40"/>
            <w:rPr>
              <w:rFonts w:ascii="Maiandra GD" w:hAnsi="Maiandra GD"/>
              <w:b/>
              <w:i/>
              <w:sz w:val="18"/>
              <w:szCs w:val="18"/>
            </w:rPr>
          </w:pPr>
        </w:p>
        <w:p w14:paraId="3FE8AFBD" w14:textId="18F9E69B" w:rsidR="00570092" w:rsidRPr="00140BE4" w:rsidRDefault="00570092" w:rsidP="00F74812">
          <w:pPr>
            <w:pStyle w:val="Encabezado"/>
            <w:tabs>
              <w:tab w:val="clear" w:pos="4419"/>
            </w:tabs>
            <w:spacing w:before="40"/>
            <w:jc w:val="right"/>
            <w:rPr>
              <w:rFonts w:ascii="Maiandra GD" w:hAnsi="Maiandra GD"/>
              <w:b/>
              <w:i/>
              <w:sz w:val="18"/>
              <w:szCs w:val="18"/>
            </w:rPr>
          </w:pPr>
          <w:r w:rsidRPr="006D45D3">
            <w:rPr>
              <w:rFonts w:ascii="Maiandra GD" w:hAnsi="Maiandra GD"/>
              <w:b/>
              <w:i/>
              <w:sz w:val="18"/>
              <w:szCs w:val="18"/>
            </w:rPr>
            <w:t xml:space="preserve">GUANAJUATO, GTO., </w:t>
          </w:r>
          <w:r w:rsidR="000D227A">
            <w:rPr>
              <w:rFonts w:ascii="Maiandra GD" w:hAnsi="Maiandra GD"/>
              <w:b/>
              <w:i/>
              <w:sz w:val="18"/>
              <w:szCs w:val="18"/>
            </w:rPr>
            <w:t>2</w:t>
          </w:r>
          <w:r w:rsidR="00AC6C02">
            <w:rPr>
              <w:rFonts w:ascii="Maiandra GD" w:hAnsi="Maiandra GD"/>
              <w:b/>
              <w:i/>
              <w:sz w:val="18"/>
              <w:szCs w:val="18"/>
            </w:rPr>
            <w:t>7</w:t>
          </w:r>
          <w:r w:rsidR="00B57485">
            <w:rPr>
              <w:rFonts w:ascii="Maiandra GD" w:hAnsi="Maiandra GD"/>
              <w:b/>
              <w:i/>
              <w:sz w:val="18"/>
              <w:szCs w:val="18"/>
            </w:rPr>
            <w:t xml:space="preserve"> DE MAYO</w:t>
          </w:r>
          <w:r w:rsidRPr="006D45D3">
            <w:rPr>
              <w:rFonts w:ascii="Maiandra GD" w:hAnsi="Maiandra GD"/>
              <w:b/>
              <w:i/>
              <w:sz w:val="18"/>
              <w:szCs w:val="18"/>
            </w:rPr>
            <w:t xml:space="preserve"> DE 20</w:t>
          </w:r>
          <w:r>
            <w:rPr>
              <w:rFonts w:ascii="Maiandra GD" w:hAnsi="Maiandra GD"/>
              <w:b/>
              <w:i/>
              <w:sz w:val="18"/>
              <w:szCs w:val="18"/>
            </w:rPr>
            <w:t>21</w:t>
          </w:r>
        </w:p>
      </w:tc>
    </w:tr>
  </w:tbl>
  <w:p w14:paraId="1B707AF8" w14:textId="1703A2CC" w:rsidR="00570092" w:rsidRPr="006416C3" w:rsidRDefault="00570092" w:rsidP="006328F9">
    <w:pPr>
      <w:pStyle w:val="Encabezado"/>
    </w:pPr>
    <w:r>
      <w:rPr>
        <w:noProof/>
        <w:lang w:val="es-MX" w:eastAsia="es-MX"/>
      </w:rPr>
      <w:drawing>
        <wp:anchor distT="0" distB="0" distL="114300" distR="114300" simplePos="0" relativeHeight="251667968" behindDoc="0" locked="0" layoutInCell="1" allowOverlap="1" wp14:anchorId="01893B63" wp14:editId="59A3C097">
          <wp:simplePos x="0" y="0"/>
          <wp:positionH relativeFrom="column">
            <wp:posOffset>276225</wp:posOffset>
          </wp:positionH>
          <wp:positionV relativeFrom="paragraph">
            <wp:posOffset>2399665</wp:posOffset>
          </wp:positionV>
          <wp:extent cx="5059680" cy="4712335"/>
          <wp:effectExtent l="0" t="0" r="7620" b="0"/>
          <wp:wrapNone/>
          <wp:docPr id="2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9D4453B"/>
    <w:multiLevelType w:val="hybridMultilevel"/>
    <w:tmpl w:val="4278713A"/>
    <w:lvl w:ilvl="0" w:tplc="5246B7CA">
      <w:start w:val="1"/>
      <w:numFmt w:val="upp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15:restartNumberingAfterBreak="0">
    <w:nsid w:val="126601C6"/>
    <w:multiLevelType w:val="hybridMultilevel"/>
    <w:tmpl w:val="3D706DDE"/>
    <w:lvl w:ilvl="0" w:tplc="72300FB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5" w15:restartNumberingAfterBreak="0">
    <w:nsid w:val="12D36DAF"/>
    <w:multiLevelType w:val="hybridMultilevel"/>
    <w:tmpl w:val="6E10C7F0"/>
    <w:lvl w:ilvl="0" w:tplc="F84E730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 w15:restartNumberingAfterBreak="0">
    <w:nsid w:val="17C05E22"/>
    <w:multiLevelType w:val="hybridMultilevel"/>
    <w:tmpl w:val="E49480D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8172B15"/>
    <w:multiLevelType w:val="hybridMultilevel"/>
    <w:tmpl w:val="D602C4D2"/>
    <w:lvl w:ilvl="0" w:tplc="C330C3B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15:restartNumberingAfterBreak="0">
    <w:nsid w:val="463B7E04"/>
    <w:multiLevelType w:val="hybridMultilevel"/>
    <w:tmpl w:val="ABA8D822"/>
    <w:lvl w:ilvl="0" w:tplc="08E0F19C">
      <w:start w:val="1"/>
      <w:numFmt w:val="decimal"/>
      <w:lvlText w:val="%1."/>
      <w:lvlJc w:val="left"/>
      <w:pPr>
        <w:ind w:left="1069"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9" w15:restartNumberingAfterBreak="0">
    <w:nsid w:val="50ED522B"/>
    <w:multiLevelType w:val="hybridMultilevel"/>
    <w:tmpl w:val="C1CC55C8"/>
    <w:lvl w:ilvl="0" w:tplc="51C2F99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0" w15:restartNumberingAfterBreak="0">
    <w:nsid w:val="53CC1130"/>
    <w:multiLevelType w:val="hybridMultilevel"/>
    <w:tmpl w:val="AEEE8BFA"/>
    <w:lvl w:ilvl="0" w:tplc="C50A9834">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1" w15:restartNumberingAfterBreak="0">
    <w:nsid w:val="61276CA3"/>
    <w:multiLevelType w:val="hybridMultilevel"/>
    <w:tmpl w:val="19FE8F7E"/>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2" w15:restartNumberingAfterBreak="0">
    <w:nsid w:val="65C511FB"/>
    <w:multiLevelType w:val="hybridMultilevel"/>
    <w:tmpl w:val="F85A273A"/>
    <w:lvl w:ilvl="0" w:tplc="40A0CBAE">
      <w:start w:val="3"/>
      <w:numFmt w:val="bullet"/>
      <w:pStyle w:val="Estilo1"/>
      <w:lvlText w:val="-"/>
      <w:lvlJc w:val="left"/>
      <w:pPr>
        <w:tabs>
          <w:tab w:val="num" w:pos="709"/>
        </w:tabs>
        <w:ind w:left="709" w:hanging="425"/>
      </w:pPr>
      <w:rPr>
        <w:rFonts w:ascii="Times New Roman" w:hAnsi="Times New Roman" w:cs="Times New Roman" w:hint="default"/>
        <w:b/>
        <w:i/>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82E06DF"/>
    <w:multiLevelType w:val="hybridMultilevel"/>
    <w:tmpl w:val="F4702CA6"/>
    <w:lvl w:ilvl="0" w:tplc="29342F1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4" w15:restartNumberingAfterBreak="0">
    <w:nsid w:val="70F655B8"/>
    <w:multiLevelType w:val="hybridMultilevel"/>
    <w:tmpl w:val="3D706DDE"/>
    <w:lvl w:ilvl="0" w:tplc="72300FB6">
      <w:start w:val="1"/>
      <w:numFmt w:val="decimal"/>
      <w:lvlText w:val="%1."/>
      <w:lvlJc w:val="left"/>
      <w:pPr>
        <w:ind w:left="1070" w:hanging="360"/>
      </w:pPr>
      <w:rPr>
        <w:rFonts w:hint="default"/>
        <w:b w:val="0"/>
        <w:bCs w:val="0"/>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15" w15:restartNumberingAfterBreak="0">
    <w:nsid w:val="7C825E60"/>
    <w:multiLevelType w:val="hybridMultilevel"/>
    <w:tmpl w:val="E5CC57C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F4A1F67"/>
    <w:multiLevelType w:val="hybridMultilevel"/>
    <w:tmpl w:val="1194BBE8"/>
    <w:lvl w:ilvl="0" w:tplc="080A000D">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1"/>
  </w:num>
  <w:num w:numId="2">
    <w:abstractNumId w:val="0"/>
  </w:num>
  <w:num w:numId="3">
    <w:abstractNumId w:val="12"/>
  </w:num>
  <w:num w:numId="4">
    <w:abstractNumId w:val="2"/>
  </w:num>
  <w:num w:numId="5">
    <w:abstractNumId w:val="3"/>
  </w:num>
  <w:num w:numId="6">
    <w:abstractNumId w:val="15"/>
  </w:num>
  <w:num w:numId="7">
    <w:abstractNumId w:val="6"/>
  </w:num>
  <w:num w:numId="8">
    <w:abstractNumId w:val="16"/>
  </w:num>
  <w:num w:numId="9">
    <w:abstractNumId w:val="11"/>
  </w:num>
  <w:num w:numId="10">
    <w:abstractNumId w:val="13"/>
  </w:num>
  <w:num w:numId="11">
    <w:abstractNumId w:val="7"/>
  </w:num>
  <w:num w:numId="12">
    <w:abstractNumId w:val="5"/>
  </w:num>
  <w:num w:numId="13">
    <w:abstractNumId w:val="10"/>
  </w:num>
  <w:num w:numId="14">
    <w:abstractNumId w:val="8"/>
  </w:num>
  <w:num w:numId="15">
    <w:abstractNumId w:val="9"/>
  </w:num>
  <w:num w:numId="16">
    <w:abstractNumId w:val="4"/>
  </w:num>
  <w:num w:numId="17">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1AF1"/>
    <w:rsid w:val="00002075"/>
    <w:rsid w:val="000021DF"/>
    <w:rsid w:val="00002255"/>
    <w:rsid w:val="000027A4"/>
    <w:rsid w:val="00002972"/>
    <w:rsid w:val="0000303E"/>
    <w:rsid w:val="00003051"/>
    <w:rsid w:val="00003161"/>
    <w:rsid w:val="000031AE"/>
    <w:rsid w:val="00004054"/>
    <w:rsid w:val="00004089"/>
    <w:rsid w:val="0000408F"/>
    <w:rsid w:val="00004159"/>
    <w:rsid w:val="00004549"/>
    <w:rsid w:val="00004748"/>
    <w:rsid w:val="000047E4"/>
    <w:rsid w:val="00004995"/>
    <w:rsid w:val="00004C34"/>
    <w:rsid w:val="00004D1A"/>
    <w:rsid w:val="0000527F"/>
    <w:rsid w:val="00005440"/>
    <w:rsid w:val="00005727"/>
    <w:rsid w:val="0000598E"/>
    <w:rsid w:val="00005F19"/>
    <w:rsid w:val="000062E9"/>
    <w:rsid w:val="00006E24"/>
    <w:rsid w:val="00007688"/>
    <w:rsid w:val="000079E9"/>
    <w:rsid w:val="00007C41"/>
    <w:rsid w:val="000100E5"/>
    <w:rsid w:val="00010563"/>
    <w:rsid w:val="00010693"/>
    <w:rsid w:val="00010AA3"/>
    <w:rsid w:val="00010D9F"/>
    <w:rsid w:val="00010ECC"/>
    <w:rsid w:val="00010F54"/>
    <w:rsid w:val="00011139"/>
    <w:rsid w:val="00011261"/>
    <w:rsid w:val="00011659"/>
    <w:rsid w:val="00011764"/>
    <w:rsid w:val="0001198B"/>
    <w:rsid w:val="00012614"/>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4E"/>
    <w:rsid w:val="0001466F"/>
    <w:rsid w:val="00014895"/>
    <w:rsid w:val="00015470"/>
    <w:rsid w:val="000154FF"/>
    <w:rsid w:val="0001552C"/>
    <w:rsid w:val="0001567B"/>
    <w:rsid w:val="000159CE"/>
    <w:rsid w:val="00015F55"/>
    <w:rsid w:val="00015FE5"/>
    <w:rsid w:val="00016251"/>
    <w:rsid w:val="00016484"/>
    <w:rsid w:val="000168F0"/>
    <w:rsid w:val="00016AD6"/>
    <w:rsid w:val="00016C8D"/>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719"/>
    <w:rsid w:val="00020878"/>
    <w:rsid w:val="000208FA"/>
    <w:rsid w:val="00020A3F"/>
    <w:rsid w:val="00020B80"/>
    <w:rsid w:val="00020CA4"/>
    <w:rsid w:val="00020E0A"/>
    <w:rsid w:val="00021035"/>
    <w:rsid w:val="00021355"/>
    <w:rsid w:val="00021500"/>
    <w:rsid w:val="000216F7"/>
    <w:rsid w:val="00021E8A"/>
    <w:rsid w:val="00021E92"/>
    <w:rsid w:val="00022095"/>
    <w:rsid w:val="000223A1"/>
    <w:rsid w:val="00022525"/>
    <w:rsid w:val="00022631"/>
    <w:rsid w:val="00022BF8"/>
    <w:rsid w:val="00022FED"/>
    <w:rsid w:val="0002303B"/>
    <w:rsid w:val="0002324C"/>
    <w:rsid w:val="000235E3"/>
    <w:rsid w:val="0002368D"/>
    <w:rsid w:val="00023CCF"/>
    <w:rsid w:val="00023E64"/>
    <w:rsid w:val="00023E83"/>
    <w:rsid w:val="00023F6F"/>
    <w:rsid w:val="00023FE3"/>
    <w:rsid w:val="000240AB"/>
    <w:rsid w:val="000245A8"/>
    <w:rsid w:val="000245C6"/>
    <w:rsid w:val="000246AD"/>
    <w:rsid w:val="00024893"/>
    <w:rsid w:val="00024B60"/>
    <w:rsid w:val="00025342"/>
    <w:rsid w:val="000253F4"/>
    <w:rsid w:val="0002572E"/>
    <w:rsid w:val="0002598F"/>
    <w:rsid w:val="000261B9"/>
    <w:rsid w:val="00026CB9"/>
    <w:rsid w:val="00026D98"/>
    <w:rsid w:val="00026EB6"/>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D9"/>
    <w:rsid w:val="00031F51"/>
    <w:rsid w:val="00032371"/>
    <w:rsid w:val="00032B56"/>
    <w:rsid w:val="00032E1F"/>
    <w:rsid w:val="00032E93"/>
    <w:rsid w:val="00032EEE"/>
    <w:rsid w:val="00032F66"/>
    <w:rsid w:val="000334AA"/>
    <w:rsid w:val="00033A5A"/>
    <w:rsid w:val="00033C18"/>
    <w:rsid w:val="00033E0D"/>
    <w:rsid w:val="000343EE"/>
    <w:rsid w:val="00034515"/>
    <w:rsid w:val="00034A17"/>
    <w:rsid w:val="00034CDA"/>
    <w:rsid w:val="00034FE1"/>
    <w:rsid w:val="000350B8"/>
    <w:rsid w:val="00035126"/>
    <w:rsid w:val="00035964"/>
    <w:rsid w:val="000361AB"/>
    <w:rsid w:val="000361FA"/>
    <w:rsid w:val="00036D00"/>
    <w:rsid w:val="00037009"/>
    <w:rsid w:val="00037084"/>
    <w:rsid w:val="0003710B"/>
    <w:rsid w:val="000378C9"/>
    <w:rsid w:val="00037A33"/>
    <w:rsid w:val="00037BC1"/>
    <w:rsid w:val="00037D24"/>
    <w:rsid w:val="0004003B"/>
    <w:rsid w:val="00040220"/>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C3F"/>
    <w:rsid w:val="000435E9"/>
    <w:rsid w:val="00043B11"/>
    <w:rsid w:val="00044131"/>
    <w:rsid w:val="000441D8"/>
    <w:rsid w:val="000443D6"/>
    <w:rsid w:val="00044DE9"/>
    <w:rsid w:val="00045417"/>
    <w:rsid w:val="00045709"/>
    <w:rsid w:val="00045BAA"/>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2EF5"/>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70EB"/>
    <w:rsid w:val="000571F8"/>
    <w:rsid w:val="000571FC"/>
    <w:rsid w:val="00057A1F"/>
    <w:rsid w:val="00057D0C"/>
    <w:rsid w:val="00057E05"/>
    <w:rsid w:val="00057EA9"/>
    <w:rsid w:val="00057EB0"/>
    <w:rsid w:val="0006039E"/>
    <w:rsid w:val="00060684"/>
    <w:rsid w:val="00061223"/>
    <w:rsid w:val="000612C2"/>
    <w:rsid w:val="00061587"/>
    <w:rsid w:val="000618D3"/>
    <w:rsid w:val="00061AD9"/>
    <w:rsid w:val="00061CF0"/>
    <w:rsid w:val="00062830"/>
    <w:rsid w:val="00062A07"/>
    <w:rsid w:val="00062CB1"/>
    <w:rsid w:val="00063140"/>
    <w:rsid w:val="00063238"/>
    <w:rsid w:val="00063493"/>
    <w:rsid w:val="00063664"/>
    <w:rsid w:val="000636F6"/>
    <w:rsid w:val="0006396F"/>
    <w:rsid w:val="00063A9C"/>
    <w:rsid w:val="00063BB2"/>
    <w:rsid w:val="00063D82"/>
    <w:rsid w:val="00063DC5"/>
    <w:rsid w:val="00063F89"/>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4B1"/>
    <w:rsid w:val="00067505"/>
    <w:rsid w:val="00067550"/>
    <w:rsid w:val="00067764"/>
    <w:rsid w:val="000679EA"/>
    <w:rsid w:val="00067B91"/>
    <w:rsid w:val="00070221"/>
    <w:rsid w:val="0007070A"/>
    <w:rsid w:val="00070EEE"/>
    <w:rsid w:val="0007129E"/>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39E"/>
    <w:rsid w:val="000757EF"/>
    <w:rsid w:val="00075F4A"/>
    <w:rsid w:val="00076139"/>
    <w:rsid w:val="00076342"/>
    <w:rsid w:val="000764ED"/>
    <w:rsid w:val="00076563"/>
    <w:rsid w:val="000766C8"/>
    <w:rsid w:val="00076ACC"/>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524"/>
    <w:rsid w:val="00080BE9"/>
    <w:rsid w:val="00080D00"/>
    <w:rsid w:val="00080EB1"/>
    <w:rsid w:val="00081509"/>
    <w:rsid w:val="000819DE"/>
    <w:rsid w:val="00081C6A"/>
    <w:rsid w:val="000820AB"/>
    <w:rsid w:val="0008229A"/>
    <w:rsid w:val="000822B4"/>
    <w:rsid w:val="0008260C"/>
    <w:rsid w:val="000829EF"/>
    <w:rsid w:val="00082A62"/>
    <w:rsid w:val="000835A7"/>
    <w:rsid w:val="00083693"/>
    <w:rsid w:val="00083A4B"/>
    <w:rsid w:val="00083B9C"/>
    <w:rsid w:val="0008413E"/>
    <w:rsid w:val="00084142"/>
    <w:rsid w:val="00084181"/>
    <w:rsid w:val="000842A8"/>
    <w:rsid w:val="00084500"/>
    <w:rsid w:val="00084725"/>
    <w:rsid w:val="00084968"/>
    <w:rsid w:val="00084A2F"/>
    <w:rsid w:val="00084ACF"/>
    <w:rsid w:val="00085149"/>
    <w:rsid w:val="0008519F"/>
    <w:rsid w:val="000851C4"/>
    <w:rsid w:val="000851EF"/>
    <w:rsid w:val="00085427"/>
    <w:rsid w:val="000856DD"/>
    <w:rsid w:val="00085CAF"/>
    <w:rsid w:val="00086A4F"/>
    <w:rsid w:val="00086CE0"/>
    <w:rsid w:val="00086E9F"/>
    <w:rsid w:val="0008714B"/>
    <w:rsid w:val="00087417"/>
    <w:rsid w:val="00087E1A"/>
    <w:rsid w:val="000900A5"/>
    <w:rsid w:val="000901DC"/>
    <w:rsid w:val="000902CB"/>
    <w:rsid w:val="00090737"/>
    <w:rsid w:val="00090AAE"/>
    <w:rsid w:val="00090DD0"/>
    <w:rsid w:val="00090EED"/>
    <w:rsid w:val="00091069"/>
    <w:rsid w:val="00091CED"/>
    <w:rsid w:val="00091F14"/>
    <w:rsid w:val="00092079"/>
    <w:rsid w:val="000926E2"/>
    <w:rsid w:val="00092A21"/>
    <w:rsid w:val="00092C7D"/>
    <w:rsid w:val="000932C5"/>
    <w:rsid w:val="00093549"/>
    <w:rsid w:val="00093C21"/>
    <w:rsid w:val="00093CBC"/>
    <w:rsid w:val="00094178"/>
    <w:rsid w:val="00094316"/>
    <w:rsid w:val="0009496F"/>
    <w:rsid w:val="000949FA"/>
    <w:rsid w:val="00094CBB"/>
    <w:rsid w:val="00095206"/>
    <w:rsid w:val="0009562F"/>
    <w:rsid w:val="000957CB"/>
    <w:rsid w:val="00095925"/>
    <w:rsid w:val="000959BB"/>
    <w:rsid w:val="00095AC4"/>
    <w:rsid w:val="00095D8C"/>
    <w:rsid w:val="00095E21"/>
    <w:rsid w:val="00095F06"/>
    <w:rsid w:val="00096096"/>
    <w:rsid w:val="000960AE"/>
    <w:rsid w:val="0009633F"/>
    <w:rsid w:val="0009659D"/>
    <w:rsid w:val="00096649"/>
    <w:rsid w:val="00096830"/>
    <w:rsid w:val="000968B3"/>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9FD"/>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7AB"/>
    <w:rsid w:val="000A3BA7"/>
    <w:rsid w:val="000A3DA8"/>
    <w:rsid w:val="000A4219"/>
    <w:rsid w:val="000A4531"/>
    <w:rsid w:val="000A45D9"/>
    <w:rsid w:val="000A4FA2"/>
    <w:rsid w:val="000A50D6"/>
    <w:rsid w:val="000A5129"/>
    <w:rsid w:val="000A5328"/>
    <w:rsid w:val="000A57AB"/>
    <w:rsid w:val="000A5885"/>
    <w:rsid w:val="000A5C65"/>
    <w:rsid w:val="000A5DC1"/>
    <w:rsid w:val="000A6031"/>
    <w:rsid w:val="000A60B7"/>
    <w:rsid w:val="000A6442"/>
    <w:rsid w:val="000A6A72"/>
    <w:rsid w:val="000A765A"/>
    <w:rsid w:val="000A7908"/>
    <w:rsid w:val="000A7965"/>
    <w:rsid w:val="000B02D8"/>
    <w:rsid w:val="000B0607"/>
    <w:rsid w:val="000B067B"/>
    <w:rsid w:val="000B088F"/>
    <w:rsid w:val="000B0A11"/>
    <w:rsid w:val="000B0CCE"/>
    <w:rsid w:val="000B0D7D"/>
    <w:rsid w:val="000B10F4"/>
    <w:rsid w:val="000B1168"/>
    <w:rsid w:val="000B11C6"/>
    <w:rsid w:val="000B1232"/>
    <w:rsid w:val="000B13B8"/>
    <w:rsid w:val="000B1ACE"/>
    <w:rsid w:val="000B1B93"/>
    <w:rsid w:val="000B1F19"/>
    <w:rsid w:val="000B1FFE"/>
    <w:rsid w:val="000B26E7"/>
    <w:rsid w:val="000B2859"/>
    <w:rsid w:val="000B295A"/>
    <w:rsid w:val="000B2CE0"/>
    <w:rsid w:val="000B32C8"/>
    <w:rsid w:val="000B3654"/>
    <w:rsid w:val="000B36AA"/>
    <w:rsid w:val="000B36D6"/>
    <w:rsid w:val="000B3880"/>
    <w:rsid w:val="000B38C7"/>
    <w:rsid w:val="000B3D68"/>
    <w:rsid w:val="000B40C7"/>
    <w:rsid w:val="000B40E5"/>
    <w:rsid w:val="000B4474"/>
    <w:rsid w:val="000B4580"/>
    <w:rsid w:val="000B4668"/>
    <w:rsid w:val="000B4A83"/>
    <w:rsid w:val="000B4C4B"/>
    <w:rsid w:val="000B4EED"/>
    <w:rsid w:val="000B58EF"/>
    <w:rsid w:val="000B599F"/>
    <w:rsid w:val="000B59D7"/>
    <w:rsid w:val="000B62E4"/>
    <w:rsid w:val="000B6493"/>
    <w:rsid w:val="000B6559"/>
    <w:rsid w:val="000B65C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C97"/>
    <w:rsid w:val="000C0DAD"/>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05"/>
    <w:rsid w:val="000C4F8C"/>
    <w:rsid w:val="000C5012"/>
    <w:rsid w:val="000C5236"/>
    <w:rsid w:val="000C5370"/>
    <w:rsid w:val="000C553C"/>
    <w:rsid w:val="000C5840"/>
    <w:rsid w:val="000C5AB7"/>
    <w:rsid w:val="000C5AD6"/>
    <w:rsid w:val="000C5E7D"/>
    <w:rsid w:val="000C5E96"/>
    <w:rsid w:val="000C643D"/>
    <w:rsid w:val="000C6515"/>
    <w:rsid w:val="000C67D2"/>
    <w:rsid w:val="000C6AC8"/>
    <w:rsid w:val="000C6AD3"/>
    <w:rsid w:val="000C6D9E"/>
    <w:rsid w:val="000C714C"/>
    <w:rsid w:val="000C7638"/>
    <w:rsid w:val="000C7A4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624"/>
    <w:rsid w:val="000D1D12"/>
    <w:rsid w:val="000D2062"/>
    <w:rsid w:val="000D20F1"/>
    <w:rsid w:val="000D21DC"/>
    <w:rsid w:val="000D227A"/>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51A"/>
    <w:rsid w:val="000D4661"/>
    <w:rsid w:val="000D47ED"/>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1F"/>
    <w:rsid w:val="000D73EF"/>
    <w:rsid w:val="000D7408"/>
    <w:rsid w:val="000D74D7"/>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0FA4"/>
    <w:rsid w:val="000E10D3"/>
    <w:rsid w:val="000E116F"/>
    <w:rsid w:val="000E11DB"/>
    <w:rsid w:val="000E15AD"/>
    <w:rsid w:val="000E1739"/>
    <w:rsid w:val="000E1797"/>
    <w:rsid w:val="000E1BB2"/>
    <w:rsid w:val="000E1BF0"/>
    <w:rsid w:val="000E1C6E"/>
    <w:rsid w:val="000E1CBA"/>
    <w:rsid w:val="000E1FBC"/>
    <w:rsid w:val="000E2041"/>
    <w:rsid w:val="000E2333"/>
    <w:rsid w:val="000E2489"/>
    <w:rsid w:val="000E28CA"/>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A3"/>
    <w:rsid w:val="000E487F"/>
    <w:rsid w:val="000E49D9"/>
    <w:rsid w:val="000E4A8F"/>
    <w:rsid w:val="000E4B09"/>
    <w:rsid w:val="000E4C51"/>
    <w:rsid w:val="000E523A"/>
    <w:rsid w:val="000E534C"/>
    <w:rsid w:val="000E59D5"/>
    <w:rsid w:val="000E5C94"/>
    <w:rsid w:val="000E5CA9"/>
    <w:rsid w:val="000E62A2"/>
    <w:rsid w:val="000E6463"/>
    <w:rsid w:val="000E6B15"/>
    <w:rsid w:val="000E6BA2"/>
    <w:rsid w:val="000E6C12"/>
    <w:rsid w:val="000E798F"/>
    <w:rsid w:val="000E7C78"/>
    <w:rsid w:val="000E7F00"/>
    <w:rsid w:val="000F0287"/>
    <w:rsid w:val="000F0374"/>
    <w:rsid w:val="000F0684"/>
    <w:rsid w:val="000F0A02"/>
    <w:rsid w:val="000F0F56"/>
    <w:rsid w:val="000F1215"/>
    <w:rsid w:val="000F19CD"/>
    <w:rsid w:val="000F1AA0"/>
    <w:rsid w:val="000F1F61"/>
    <w:rsid w:val="000F2057"/>
    <w:rsid w:val="000F23C3"/>
    <w:rsid w:val="000F282F"/>
    <w:rsid w:val="000F2B61"/>
    <w:rsid w:val="000F3114"/>
    <w:rsid w:val="000F3192"/>
    <w:rsid w:val="000F3442"/>
    <w:rsid w:val="000F34FB"/>
    <w:rsid w:val="000F3515"/>
    <w:rsid w:val="000F353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935"/>
    <w:rsid w:val="000F599A"/>
    <w:rsid w:val="000F5C51"/>
    <w:rsid w:val="000F5F81"/>
    <w:rsid w:val="000F604D"/>
    <w:rsid w:val="000F6259"/>
    <w:rsid w:val="000F67AF"/>
    <w:rsid w:val="000F6871"/>
    <w:rsid w:val="000F73BD"/>
    <w:rsid w:val="000F740F"/>
    <w:rsid w:val="000F7474"/>
    <w:rsid w:val="000F7B3A"/>
    <w:rsid w:val="000F7CD3"/>
    <w:rsid w:val="000F7FA5"/>
    <w:rsid w:val="000F7FDA"/>
    <w:rsid w:val="00100128"/>
    <w:rsid w:val="0010064A"/>
    <w:rsid w:val="001006F3"/>
    <w:rsid w:val="00100A13"/>
    <w:rsid w:val="0010118F"/>
    <w:rsid w:val="0010140E"/>
    <w:rsid w:val="00101A6C"/>
    <w:rsid w:val="00101CC8"/>
    <w:rsid w:val="00101E40"/>
    <w:rsid w:val="00101FB3"/>
    <w:rsid w:val="001020D4"/>
    <w:rsid w:val="00102136"/>
    <w:rsid w:val="0010232B"/>
    <w:rsid w:val="001023DD"/>
    <w:rsid w:val="00102500"/>
    <w:rsid w:val="00102E2C"/>
    <w:rsid w:val="001030BF"/>
    <w:rsid w:val="0010323E"/>
    <w:rsid w:val="0010338D"/>
    <w:rsid w:val="00103479"/>
    <w:rsid w:val="001035A5"/>
    <w:rsid w:val="0010377E"/>
    <w:rsid w:val="0010387D"/>
    <w:rsid w:val="00103E1E"/>
    <w:rsid w:val="00104456"/>
    <w:rsid w:val="00104708"/>
    <w:rsid w:val="00104DAE"/>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BE9"/>
    <w:rsid w:val="00107E52"/>
    <w:rsid w:val="00107F0D"/>
    <w:rsid w:val="001101EA"/>
    <w:rsid w:val="001103D6"/>
    <w:rsid w:val="001104B3"/>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20ED"/>
    <w:rsid w:val="0011224A"/>
    <w:rsid w:val="0011258E"/>
    <w:rsid w:val="001125CE"/>
    <w:rsid w:val="0011280C"/>
    <w:rsid w:val="00112819"/>
    <w:rsid w:val="001128DD"/>
    <w:rsid w:val="00112B1B"/>
    <w:rsid w:val="00113124"/>
    <w:rsid w:val="001135CC"/>
    <w:rsid w:val="00113D9C"/>
    <w:rsid w:val="00113DEA"/>
    <w:rsid w:val="00113E93"/>
    <w:rsid w:val="00114200"/>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47E"/>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5311"/>
    <w:rsid w:val="00125325"/>
    <w:rsid w:val="0012534E"/>
    <w:rsid w:val="0012545D"/>
    <w:rsid w:val="001255E4"/>
    <w:rsid w:val="0012569B"/>
    <w:rsid w:val="00125A89"/>
    <w:rsid w:val="00125B01"/>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300C5"/>
    <w:rsid w:val="00130223"/>
    <w:rsid w:val="00130349"/>
    <w:rsid w:val="00130537"/>
    <w:rsid w:val="001306C6"/>
    <w:rsid w:val="00130C22"/>
    <w:rsid w:val="001311A7"/>
    <w:rsid w:val="00131641"/>
    <w:rsid w:val="001317DB"/>
    <w:rsid w:val="00131ADB"/>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E46"/>
    <w:rsid w:val="00135F20"/>
    <w:rsid w:val="001361F5"/>
    <w:rsid w:val="001363D7"/>
    <w:rsid w:val="0013642D"/>
    <w:rsid w:val="00136653"/>
    <w:rsid w:val="00136771"/>
    <w:rsid w:val="001369C9"/>
    <w:rsid w:val="00136B45"/>
    <w:rsid w:val="00136E7B"/>
    <w:rsid w:val="001373BB"/>
    <w:rsid w:val="00137790"/>
    <w:rsid w:val="001377E8"/>
    <w:rsid w:val="001404BC"/>
    <w:rsid w:val="00140512"/>
    <w:rsid w:val="00140569"/>
    <w:rsid w:val="001407CA"/>
    <w:rsid w:val="00140964"/>
    <w:rsid w:val="00140BE4"/>
    <w:rsid w:val="00141552"/>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95C"/>
    <w:rsid w:val="00145151"/>
    <w:rsid w:val="001451E1"/>
    <w:rsid w:val="00145752"/>
    <w:rsid w:val="00145863"/>
    <w:rsid w:val="001458B9"/>
    <w:rsid w:val="00145910"/>
    <w:rsid w:val="00145CFC"/>
    <w:rsid w:val="001460FD"/>
    <w:rsid w:val="00146195"/>
    <w:rsid w:val="0014636D"/>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1ABB"/>
    <w:rsid w:val="0015217B"/>
    <w:rsid w:val="0015235B"/>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445D"/>
    <w:rsid w:val="001546D3"/>
    <w:rsid w:val="001549AF"/>
    <w:rsid w:val="00154D03"/>
    <w:rsid w:val="00154E80"/>
    <w:rsid w:val="00154F0A"/>
    <w:rsid w:val="00155159"/>
    <w:rsid w:val="0015527B"/>
    <w:rsid w:val="001553B1"/>
    <w:rsid w:val="00155408"/>
    <w:rsid w:val="00155650"/>
    <w:rsid w:val="001556F8"/>
    <w:rsid w:val="001557E0"/>
    <w:rsid w:val="00155BB5"/>
    <w:rsid w:val="00155D37"/>
    <w:rsid w:val="00155F3E"/>
    <w:rsid w:val="00156231"/>
    <w:rsid w:val="00156732"/>
    <w:rsid w:val="001567D7"/>
    <w:rsid w:val="001568B2"/>
    <w:rsid w:val="00156A10"/>
    <w:rsid w:val="00156A8A"/>
    <w:rsid w:val="00156ADC"/>
    <w:rsid w:val="00156CE2"/>
    <w:rsid w:val="00156D01"/>
    <w:rsid w:val="00156F63"/>
    <w:rsid w:val="00157930"/>
    <w:rsid w:val="00157CFD"/>
    <w:rsid w:val="00157F27"/>
    <w:rsid w:val="00157F66"/>
    <w:rsid w:val="0016019F"/>
    <w:rsid w:val="00160532"/>
    <w:rsid w:val="00160819"/>
    <w:rsid w:val="00160B7A"/>
    <w:rsid w:val="00160D85"/>
    <w:rsid w:val="00160EDA"/>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B67"/>
    <w:rsid w:val="00163D7B"/>
    <w:rsid w:val="00163E30"/>
    <w:rsid w:val="001641F2"/>
    <w:rsid w:val="00164233"/>
    <w:rsid w:val="00164238"/>
    <w:rsid w:val="001642BB"/>
    <w:rsid w:val="001642F6"/>
    <w:rsid w:val="001647C8"/>
    <w:rsid w:val="0016482A"/>
    <w:rsid w:val="0016495E"/>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10E2"/>
    <w:rsid w:val="001715F9"/>
    <w:rsid w:val="0017164A"/>
    <w:rsid w:val="00171818"/>
    <w:rsid w:val="00171BC0"/>
    <w:rsid w:val="00171EA7"/>
    <w:rsid w:val="00172802"/>
    <w:rsid w:val="00172A24"/>
    <w:rsid w:val="00172C20"/>
    <w:rsid w:val="0017303B"/>
    <w:rsid w:val="001731BC"/>
    <w:rsid w:val="00173A3E"/>
    <w:rsid w:val="00173C8D"/>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DB5"/>
    <w:rsid w:val="00175E54"/>
    <w:rsid w:val="00175EC2"/>
    <w:rsid w:val="00175F53"/>
    <w:rsid w:val="001760BE"/>
    <w:rsid w:val="0017657B"/>
    <w:rsid w:val="0017666B"/>
    <w:rsid w:val="00176C8B"/>
    <w:rsid w:val="0017741B"/>
    <w:rsid w:val="00177536"/>
    <w:rsid w:val="00177670"/>
    <w:rsid w:val="0017768D"/>
    <w:rsid w:val="001778EF"/>
    <w:rsid w:val="001779A0"/>
    <w:rsid w:val="00177BF6"/>
    <w:rsid w:val="00177D1E"/>
    <w:rsid w:val="00177E3D"/>
    <w:rsid w:val="0018021F"/>
    <w:rsid w:val="00180866"/>
    <w:rsid w:val="00180A81"/>
    <w:rsid w:val="00180ADE"/>
    <w:rsid w:val="00180C0F"/>
    <w:rsid w:val="00180F7E"/>
    <w:rsid w:val="00181096"/>
    <w:rsid w:val="001810C2"/>
    <w:rsid w:val="001812CB"/>
    <w:rsid w:val="00181582"/>
    <w:rsid w:val="001816CA"/>
    <w:rsid w:val="00181868"/>
    <w:rsid w:val="001819D3"/>
    <w:rsid w:val="00182078"/>
    <w:rsid w:val="001821FD"/>
    <w:rsid w:val="00182269"/>
    <w:rsid w:val="001823FB"/>
    <w:rsid w:val="0018328A"/>
    <w:rsid w:val="00183430"/>
    <w:rsid w:val="00183555"/>
    <w:rsid w:val="001836CA"/>
    <w:rsid w:val="00183789"/>
    <w:rsid w:val="001839AE"/>
    <w:rsid w:val="00183AB2"/>
    <w:rsid w:val="00183AD1"/>
    <w:rsid w:val="00183C3D"/>
    <w:rsid w:val="00184442"/>
    <w:rsid w:val="00184644"/>
    <w:rsid w:val="00184959"/>
    <w:rsid w:val="00184C8E"/>
    <w:rsid w:val="00184DCB"/>
    <w:rsid w:val="001852E6"/>
    <w:rsid w:val="00185520"/>
    <w:rsid w:val="001859D6"/>
    <w:rsid w:val="001868D5"/>
    <w:rsid w:val="00186921"/>
    <w:rsid w:val="00186994"/>
    <w:rsid w:val="00186C7F"/>
    <w:rsid w:val="0018704D"/>
    <w:rsid w:val="00187897"/>
    <w:rsid w:val="00187DAE"/>
    <w:rsid w:val="00187EDB"/>
    <w:rsid w:val="00190339"/>
    <w:rsid w:val="001904FC"/>
    <w:rsid w:val="0019094F"/>
    <w:rsid w:val="0019158B"/>
    <w:rsid w:val="00191C4D"/>
    <w:rsid w:val="00192026"/>
    <w:rsid w:val="0019230C"/>
    <w:rsid w:val="0019274D"/>
    <w:rsid w:val="00192770"/>
    <w:rsid w:val="0019295F"/>
    <w:rsid w:val="00192B62"/>
    <w:rsid w:val="00192F28"/>
    <w:rsid w:val="0019325D"/>
    <w:rsid w:val="0019327B"/>
    <w:rsid w:val="00193363"/>
    <w:rsid w:val="00193473"/>
    <w:rsid w:val="00193508"/>
    <w:rsid w:val="00193667"/>
    <w:rsid w:val="001938A9"/>
    <w:rsid w:val="00194287"/>
    <w:rsid w:val="001943DB"/>
    <w:rsid w:val="00194926"/>
    <w:rsid w:val="00194A39"/>
    <w:rsid w:val="00194C1F"/>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F09"/>
    <w:rsid w:val="00197220"/>
    <w:rsid w:val="0019766D"/>
    <w:rsid w:val="00197933"/>
    <w:rsid w:val="00197C45"/>
    <w:rsid w:val="00197DD5"/>
    <w:rsid w:val="00197DE6"/>
    <w:rsid w:val="001A0647"/>
    <w:rsid w:val="001A06F4"/>
    <w:rsid w:val="001A07B1"/>
    <w:rsid w:val="001A0B47"/>
    <w:rsid w:val="001A0BFA"/>
    <w:rsid w:val="001A0DC0"/>
    <w:rsid w:val="001A0DE2"/>
    <w:rsid w:val="001A0DF4"/>
    <w:rsid w:val="001A0DF7"/>
    <w:rsid w:val="001A0E71"/>
    <w:rsid w:val="001A126B"/>
    <w:rsid w:val="001A12A0"/>
    <w:rsid w:val="001A176E"/>
    <w:rsid w:val="001A1791"/>
    <w:rsid w:val="001A19F8"/>
    <w:rsid w:val="001A1A5A"/>
    <w:rsid w:val="001A1BF9"/>
    <w:rsid w:val="001A2548"/>
    <w:rsid w:val="001A25DB"/>
    <w:rsid w:val="001A27F4"/>
    <w:rsid w:val="001A27F9"/>
    <w:rsid w:val="001A29B5"/>
    <w:rsid w:val="001A2F41"/>
    <w:rsid w:val="001A2F6D"/>
    <w:rsid w:val="001A301F"/>
    <w:rsid w:val="001A31BA"/>
    <w:rsid w:val="001A37CC"/>
    <w:rsid w:val="001A3B68"/>
    <w:rsid w:val="001A3D96"/>
    <w:rsid w:val="001A3E40"/>
    <w:rsid w:val="001A40C5"/>
    <w:rsid w:val="001A42ED"/>
    <w:rsid w:val="001A44B4"/>
    <w:rsid w:val="001A4778"/>
    <w:rsid w:val="001A4A4C"/>
    <w:rsid w:val="001A4AF1"/>
    <w:rsid w:val="001A4B1D"/>
    <w:rsid w:val="001A4B67"/>
    <w:rsid w:val="001A4CD2"/>
    <w:rsid w:val="001A5057"/>
    <w:rsid w:val="001A552B"/>
    <w:rsid w:val="001A5670"/>
    <w:rsid w:val="001A56C1"/>
    <w:rsid w:val="001A58E7"/>
    <w:rsid w:val="001A58F9"/>
    <w:rsid w:val="001A5A56"/>
    <w:rsid w:val="001A5D6C"/>
    <w:rsid w:val="001A5E0A"/>
    <w:rsid w:val="001A615D"/>
    <w:rsid w:val="001A647D"/>
    <w:rsid w:val="001A6971"/>
    <w:rsid w:val="001A6999"/>
    <w:rsid w:val="001A70AD"/>
    <w:rsid w:val="001A70EE"/>
    <w:rsid w:val="001A7285"/>
    <w:rsid w:val="001A7374"/>
    <w:rsid w:val="001A745E"/>
    <w:rsid w:val="001A7599"/>
    <w:rsid w:val="001A765F"/>
    <w:rsid w:val="001A791D"/>
    <w:rsid w:val="001A7B66"/>
    <w:rsid w:val="001A7E40"/>
    <w:rsid w:val="001A7FE3"/>
    <w:rsid w:val="001B0421"/>
    <w:rsid w:val="001B043B"/>
    <w:rsid w:val="001B0A72"/>
    <w:rsid w:val="001B0EA8"/>
    <w:rsid w:val="001B1019"/>
    <w:rsid w:val="001B1630"/>
    <w:rsid w:val="001B1837"/>
    <w:rsid w:val="001B1904"/>
    <w:rsid w:val="001B20B8"/>
    <w:rsid w:val="001B280C"/>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8DB"/>
    <w:rsid w:val="001B6E12"/>
    <w:rsid w:val="001B70B5"/>
    <w:rsid w:val="001B7B84"/>
    <w:rsid w:val="001B7E6C"/>
    <w:rsid w:val="001B7E79"/>
    <w:rsid w:val="001B7E92"/>
    <w:rsid w:val="001C029D"/>
    <w:rsid w:val="001C08FB"/>
    <w:rsid w:val="001C0A07"/>
    <w:rsid w:val="001C0BEB"/>
    <w:rsid w:val="001C1296"/>
    <w:rsid w:val="001C135F"/>
    <w:rsid w:val="001C13DE"/>
    <w:rsid w:val="001C1607"/>
    <w:rsid w:val="001C1720"/>
    <w:rsid w:val="001C175B"/>
    <w:rsid w:val="001C17A5"/>
    <w:rsid w:val="001C17E8"/>
    <w:rsid w:val="001C18D8"/>
    <w:rsid w:val="001C1D58"/>
    <w:rsid w:val="001C1F8F"/>
    <w:rsid w:val="001C21A3"/>
    <w:rsid w:val="001C2361"/>
    <w:rsid w:val="001C2362"/>
    <w:rsid w:val="001C24BC"/>
    <w:rsid w:val="001C26B5"/>
    <w:rsid w:val="001C2894"/>
    <w:rsid w:val="001C2DAD"/>
    <w:rsid w:val="001C2E2E"/>
    <w:rsid w:val="001C2ECC"/>
    <w:rsid w:val="001C2F31"/>
    <w:rsid w:val="001C3734"/>
    <w:rsid w:val="001C3838"/>
    <w:rsid w:val="001C3886"/>
    <w:rsid w:val="001C3AA7"/>
    <w:rsid w:val="001C3B37"/>
    <w:rsid w:val="001C3CF8"/>
    <w:rsid w:val="001C3F9A"/>
    <w:rsid w:val="001C4098"/>
    <w:rsid w:val="001C42AA"/>
    <w:rsid w:val="001C470E"/>
    <w:rsid w:val="001C4959"/>
    <w:rsid w:val="001C4E23"/>
    <w:rsid w:val="001C514D"/>
    <w:rsid w:val="001C52D4"/>
    <w:rsid w:val="001C5703"/>
    <w:rsid w:val="001C5771"/>
    <w:rsid w:val="001C5FD6"/>
    <w:rsid w:val="001C6176"/>
    <w:rsid w:val="001C632B"/>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996"/>
    <w:rsid w:val="001D1C8A"/>
    <w:rsid w:val="001D1DAA"/>
    <w:rsid w:val="001D1F83"/>
    <w:rsid w:val="001D2408"/>
    <w:rsid w:val="001D2609"/>
    <w:rsid w:val="001D2631"/>
    <w:rsid w:val="001D26FF"/>
    <w:rsid w:val="001D2919"/>
    <w:rsid w:val="001D2921"/>
    <w:rsid w:val="001D2A5D"/>
    <w:rsid w:val="001D2B52"/>
    <w:rsid w:val="001D2B97"/>
    <w:rsid w:val="001D2FE1"/>
    <w:rsid w:val="001D31C3"/>
    <w:rsid w:val="001D3336"/>
    <w:rsid w:val="001D35B3"/>
    <w:rsid w:val="001D3B47"/>
    <w:rsid w:val="001D3D0F"/>
    <w:rsid w:val="001D3F3E"/>
    <w:rsid w:val="001D4385"/>
    <w:rsid w:val="001D4869"/>
    <w:rsid w:val="001D4A29"/>
    <w:rsid w:val="001D4ADD"/>
    <w:rsid w:val="001D4BD5"/>
    <w:rsid w:val="001D50CD"/>
    <w:rsid w:val="001D5104"/>
    <w:rsid w:val="001D52E9"/>
    <w:rsid w:val="001D5509"/>
    <w:rsid w:val="001D57D4"/>
    <w:rsid w:val="001D58C2"/>
    <w:rsid w:val="001D591B"/>
    <w:rsid w:val="001D5E73"/>
    <w:rsid w:val="001D67F5"/>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20ED"/>
    <w:rsid w:val="001E2272"/>
    <w:rsid w:val="001E2B9D"/>
    <w:rsid w:val="001E321F"/>
    <w:rsid w:val="001E3255"/>
    <w:rsid w:val="001E3787"/>
    <w:rsid w:val="001E3A0C"/>
    <w:rsid w:val="001E3A73"/>
    <w:rsid w:val="001E3A9A"/>
    <w:rsid w:val="001E3B0B"/>
    <w:rsid w:val="001E4100"/>
    <w:rsid w:val="001E4323"/>
    <w:rsid w:val="001E4368"/>
    <w:rsid w:val="001E437A"/>
    <w:rsid w:val="001E44D3"/>
    <w:rsid w:val="001E451B"/>
    <w:rsid w:val="001E4684"/>
    <w:rsid w:val="001E4826"/>
    <w:rsid w:val="001E4932"/>
    <w:rsid w:val="001E497C"/>
    <w:rsid w:val="001E4E98"/>
    <w:rsid w:val="001E4FA8"/>
    <w:rsid w:val="001E5182"/>
    <w:rsid w:val="001E5252"/>
    <w:rsid w:val="001E55AE"/>
    <w:rsid w:val="001E5664"/>
    <w:rsid w:val="001E5849"/>
    <w:rsid w:val="001E5A17"/>
    <w:rsid w:val="001E5C6D"/>
    <w:rsid w:val="001E64CD"/>
    <w:rsid w:val="001E6AFB"/>
    <w:rsid w:val="001E6B35"/>
    <w:rsid w:val="001E6EE0"/>
    <w:rsid w:val="001E71BB"/>
    <w:rsid w:val="001E7301"/>
    <w:rsid w:val="001E731A"/>
    <w:rsid w:val="001E775C"/>
    <w:rsid w:val="001E7B30"/>
    <w:rsid w:val="001E7D8A"/>
    <w:rsid w:val="001E7EF6"/>
    <w:rsid w:val="001E7FD8"/>
    <w:rsid w:val="001E7FDC"/>
    <w:rsid w:val="001F02B1"/>
    <w:rsid w:val="001F0515"/>
    <w:rsid w:val="001F05CF"/>
    <w:rsid w:val="001F09A1"/>
    <w:rsid w:val="001F0ECB"/>
    <w:rsid w:val="001F0FA1"/>
    <w:rsid w:val="001F0FBA"/>
    <w:rsid w:val="001F1079"/>
    <w:rsid w:val="001F12A6"/>
    <w:rsid w:val="001F16FF"/>
    <w:rsid w:val="001F1AC0"/>
    <w:rsid w:val="001F1D99"/>
    <w:rsid w:val="001F1E3C"/>
    <w:rsid w:val="001F2620"/>
    <w:rsid w:val="001F26C6"/>
    <w:rsid w:val="001F2B97"/>
    <w:rsid w:val="001F2FAC"/>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39D"/>
    <w:rsid w:val="001F641B"/>
    <w:rsid w:val="001F648C"/>
    <w:rsid w:val="001F653F"/>
    <w:rsid w:val="001F66CE"/>
    <w:rsid w:val="001F68CF"/>
    <w:rsid w:val="001F694F"/>
    <w:rsid w:val="001F70BC"/>
    <w:rsid w:val="001F7140"/>
    <w:rsid w:val="001F7170"/>
    <w:rsid w:val="001F71E7"/>
    <w:rsid w:val="001F74E7"/>
    <w:rsid w:val="001F790C"/>
    <w:rsid w:val="00200004"/>
    <w:rsid w:val="002001B7"/>
    <w:rsid w:val="0020023E"/>
    <w:rsid w:val="0020061F"/>
    <w:rsid w:val="00200B44"/>
    <w:rsid w:val="00201093"/>
    <w:rsid w:val="002011B4"/>
    <w:rsid w:val="002015AF"/>
    <w:rsid w:val="00201669"/>
    <w:rsid w:val="002017E7"/>
    <w:rsid w:val="002018ED"/>
    <w:rsid w:val="00201A46"/>
    <w:rsid w:val="002025AB"/>
    <w:rsid w:val="002027AA"/>
    <w:rsid w:val="0020351E"/>
    <w:rsid w:val="002035FF"/>
    <w:rsid w:val="00203714"/>
    <w:rsid w:val="0020378E"/>
    <w:rsid w:val="00203808"/>
    <w:rsid w:val="00203C39"/>
    <w:rsid w:val="00204069"/>
    <w:rsid w:val="002040B4"/>
    <w:rsid w:val="00204399"/>
    <w:rsid w:val="002043B2"/>
    <w:rsid w:val="00204D62"/>
    <w:rsid w:val="00204F0C"/>
    <w:rsid w:val="00204F78"/>
    <w:rsid w:val="00205018"/>
    <w:rsid w:val="002054A6"/>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21C"/>
    <w:rsid w:val="00207402"/>
    <w:rsid w:val="0020785E"/>
    <w:rsid w:val="00207BB2"/>
    <w:rsid w:val="00207D84"/>
    <w:rsid w:val="00207E82"/>
    <w:rsid w:val="00207EAB"/>
    <w:rsid w:val="00207F3D"/>
    <w:rsid w:val="002101D3"/>
    <w:rsid w:val="00210249"/>
    <w:rsid w:val="00210553"/>
    <w:rsid w:val="00210615"/>
    <w:rsid w:val="0021072C"/>
    <w:rsid w:val="00210A5D"/>
    <w:rsid w:val="00210E2A"/>
    <w:rsid w:val="00210E37"/>
    <w:rsid w:val="00210EB1"/>
    <w:rsid w:val="00211265"/>
    <w:rsid w:val="002112D8"/>
    <w:rsid w:val="00211460"/>
    <w:rsid w:val="00211568"/>
    <w:rsid w:val="002116FE"/>
    <w:rsid w:val="0021188C"/>
    <w:rsid w:val="00211EFF"/>
    <w:rsid w:val="00211F75"/>
    <w:rsid w:val="002123DC"/>
    <w:rsid w:val="0021259E"/>
    <w:rsid w:val="00212664"/>
    <w:rsid w:val="002127F1"/>
    <w:rsid w:val="00212819"/>
    <w:rsid w:val="00212ACC"/>
    <w:rsid w:val="00212C9C"/>
    <w:rsid w:val="00212DC3"/>
    <w:rsid w:val="00212FBE"/>
    <w:rsid w:val="00213328"/>
    <w:rsid w:val="0021342C"/>
    <w:rsid w:val="002135BF"/>
    <w:rsid w:val="00213626"/>
    <w:rsid w:val="0021392C"/>
    <w:rsid w:val="00213961"/>
    <w:rsid w:val="00213C8D"/>
    <w:rsid w:val="00213C9D"/>
    <w:rsid w:val="002143C1"/>
    <w:rsid w:val="002145EC"/>
    <w:rsid w:val="00214A29"/>
    <w:rsid w:val="00214D8D"/>
    <w:rsid w:val="00215176"/>
    <w:rsid w:val="0021534B"/>
    <w:rsid w:val="002157A8"/>
    <w:rsid w:val="00215CAE"/>
    <w:rsid w:val="00216598"/>
    <w:rsid w:val="00216719"/>
    <w:rsid w:val="00216BA9"/>
    <w:rsid w:val="00216EBB"/>
    <w:rsid w:val="002170DA"/>
    <w:rsid w:val="002172AD"/>
    <w:rsid w:val="002173AE"/>
    <w:rsid w:val="00217419"/>
    <w:rsid w:val="0021746A"/>
    <w:rsid w:val="00217CB2"/>
    <w:rsid w:val="00217D36"/>
    <w:rsid w:val="00217EAD"/>
    <w:rsid w:val="002202E8"/>
    <w:rsid w:val="002206E8"/>
    <w:rsid w:val="002208C9"/>
    <w:rsid w:val="00220903"/>
    <w:rsid w:val="00220A14"/>
    <w:rsid w:val="00220E32"/>
    <w:rsid w:val="00220F20"/>
    <w:rsid w:val="00220FA5"/>
    <w:rsid w:val="00221224"/>
    <w:rsid w:val="0022125C"/>
    <w:rsid w:val="00221650"/>
    <w:rsid w:val="00221D63"/>
    <w:rsid w:val="00221E6C"/>
    <w:rsid w:val="00222126"/>
    <w:rsid w:val="002226B0"/>
    <w:rsid w:val="00222911"/>
    <w:rsid w:val="002229CA"/>
    <w:rsid w:val="00222E15"/>
    <w:rsid w:val="00222F2D"/>
    <w:rsid w:val="002230F2"/>
    <w:rsid w:val="00223304"/>
    <w:rsid w:val="00223450"/>
    <w:rsid w:val="0022357A"/>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2"/>
    <w:rsid w:val="00226E79"/>
    <w:rsid w:val="00227448"/>
    <w:rsid w:val="00227719"/>
    <w:rsid w:val="00227849"/>
    <w:rsid w:val="002278E6"/>
    <w:rsid w:val="00227B81"/>
    <w:rsid w:val="00227BCF"/>
    <w:rsid w:val="00227C35"/>
    <w:rsid w:val="00227CDC"/>
    <w:rsid w:val="00227FFC"/>
    <w:rsid w:val="002303D1"/>
    <w:rsid w:val="00230592"/>
    <w:rsid w:val="00230BF9"/>
    <w:rsid w:val="00230C39"/>
    <w:rsid w:val="00230E07"/>
    <w:rsid w:val="00230EFD"/>
    <w:rsid w:val="0023110A"/>
    <w:rsid w:val="002314C6"/>
    <w:rsid w:val="0023150F"/>
    <w:rsid w:val="00231523"/>
    <w:rsid w:val="00231625"/>
    <w:rsid w:val="0023170A"/>
    <w:rsid w:val="00231738"/>
    <w:rsid w:val="0023175B"/>
    <w:rsid w:val="002317EE"/>
    <w:rsid w:val="00231AE6"/>
    <w:rsid w:val="00231AF7"/>
    <w:rsid w:val="00231CDE"/>
    <w:rsid w:val="00231CE1"/>
    <w:rsid w:val="00231D11"/>
    <w:rsid w:val="00231FD1"/>
    <w:rsid w:val="00231FF6"/>
    <w:rsid w:val="0023230F"/>
    <w:rsid w:val="002323DF"/>
    <w:rsid w:val="002326A1"/>
    <w:rsid w:val="002327CB"/>
    <w:rsid w:val="00232D09"/>
    <w:rsid w:val="00232F7D"/>
    <w:rsid w:val="002331A7"/>
    <w:rsid w:val="002334F2"/>
    <w:rsid w:val="00233507"/>
    <w:rsid w:val="002339B6"/>
    <w:rsid w:val="00233A61"/>
    <w:rsid w:val="00233C93"/>
    <w:rsid w:val="00234252"/>
    <w:rsid w:val="002343C7"/>
    <w:rsid w:val="0023443D"/>
    <w:rsid w:val="002347C7"/>
    <w:rsid w:val="00235524"/>
    <w:rsid w:val="00235621"/>
    <w:rsid w:val="002356CB"/>
    <w:rsid w:val="00235A36"/>
    <w:rsid w:val="0023618E"/>
    <w:rsid w:val="002362A1"/>
    <w:rsid w:val="00236711"/>
    <w:rsid w:val="0023694A"/>
    <w:rsid w:val="00236996"/>
    <w:rsid w:val="00236A72"/>
    <w:rsid w:val="002372CC"/>
    <w:rsid w:val="00237480"/>
    <w:rsid w:val="0023750C"/>
    <w:rsid w:val="00237592"/>
    <w:rsid w:val="002378BA"/>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65"/>
    <w:rsid w:val="0024298D"/>
    <w:rsid w:val="00242A4B"/>
    <w:rsid w:val="00242B58"/>
    <w:rsid w:val="00242B67"/>
    <w:rsid w:val="00243088"/>
    <w:rsid w:val="002435E7"/>
    <w:rsid w:val="002439C5"/>
    <w:rsid w:val="00243D55"/>
    <w:rsid w:val="00243EE4"/>
    <w:rsid w:val="00243F14"/>
    <w:rsid w:val="00244488"/>
    <w:rsid w:val="00244688"/>
    <w:rsid w:val="00244690"/>
    <w:rsid w:val="002446F2"/>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74E"/>
    <w:rsid w:val="00253769"/>
    <w:rsid w:val="00253779"/>
    <w:rsid w:val="00253BB6"/>
    <w:rsid w:val="00253CB3"/>
    <w:rsid w:val="00253E65"/>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391"/>
    <w:rsid w:val="00257412"/>
    <w:rsid w:val="002574C7"/>
    <w:rsid w:val="0025772F"/>
    <w:rsid w:val="002579F5"/>
    <w:rsid w:val="00257A2C"/>
    <w:rsid w:val="00257BBE"/>
    <w:rsid w:val="00257C04"/>
    <w:rsid w:val="00257DB7"/>
    <w:rsid w:val="00260237"/>
    <w:rsid w:val="002606B8"/>
    <w:rsid w:val="00260854"/>
    <w:rsid w:val="00260A56"/>
    <w:rsid w:val="00260E6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99"/>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66F"/>
    <w:rsid w:val="00266CFA"/>
    <w:rsid w:val="00266D52"/>
    <w:rsid w:val="00266E90"/>
    <w:rsid w:val="00266E91"/>
    <w:rsid w:val="002670DD"/>
    <w:rsid w:val="00267B7D"/>
    <w:rsid w:val="002701ED"/>
    <w:rsid w:val="002702E3"/>
    <w:rsid w:val="002703D9"/>
    <w:rsid w:val="0027072C"/>
    <w:rsid w:val="002707A8"/>
    <w:rsid w:val="002708E0"/>
    <w:rsid w:val="002709E2"/>
    <w:rsid w:val="00270AED"/>
    <w:rsid w:val="00270F28"/>
    <w:rsid w:val="00270F42"/>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DD"/>
    <w:rsid w:val="00272F9E"/>
    <w:rsid w:val="00272FD7"/>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93A"/>
    <w:rsid w:val="00276361"/>
    <w:rsid w:val="002763CD"/>
    <w:rsid w:val="00276627"/>
    <w:rsid w:val="0027663F"/>
    <w:rsid w:val="00276785"/>
    <w:rsid w:val="002768E9"/>
    <w:rsid w:val="002769A9"/>
    <w:rsid w:val="00276D8E"/>
    <w:rsid w:val="00276DD2"/>
    <w:rsid w:val="00277594"/>
    <w:rsid w:val="00277A59"/>
    <w:rsid w:val="00277AB6"/>
    <w:rsid w:val="00277C93"/>
    <w:rsid w:val="00277DAB"/>
    <w:rsid w:val="00280069"/>
    <w:rsid w:val="002801B5"/>
    <w:rsid w:val="00280210"/>
    <w:rsid w:val="002807A1"/>
    <w:rsid w:val="002807C4"/>
    <w:rsid w:val="00280962"/>
    <w:rsid w:val="00280C4F"/>
    <w:rsid w:val="00280F42"/>
    <w:rsid w:val="00281690"/>
    <w:rsid w:val="002817D5"/>
    <w:rsid w:val="00281905"/>
    <w:rsid w:val="00281A87"/>
    <w:rsid w:val="00281C99"/>
    <w:rsid w:val="00281DB8"/>
    <w:rsid w:val="00282092"/>
    <w:rsid w:val="0028271B"/>
    <w:rsid w:val="00282826"/>
    <w:rsid w:val="00282CF4"/>
    <w:rsid w:val="00282FEB"/>
    <w:rsid w:val="0028300C"/>
    <w:rsid w:val="002831C6"/>
    <w:rsid w:val="002833D5"/>
    <w:rsid w:val="00283A15"/>
    <w:rsid w:val="00284739"/>
    <w:rsid w:val="00284897"/>
    <w:rsid w:val="00284B7F"/>
    <w:rsid w:val="00284C3A"/>
    <w:rsid w:val="00284E51"/>
    <w:rsid w:val="0028508B"/>
    <w:rsid w:val="00285248"/>
    <w:rsid w:val="00285358"/>
    <w:rsid w:val="00285534"/>
    <w:rsid w:val="00285AD1"/>
    <w:rsid w:val="00286002"/>
    <w:rsid w:val="002862E8"/>
    <w:rsid w:val="0028633E"/>
    <w:rsid w:val="002863B4"/>
    <w:rsid w:val="00286672"/>
    <w:rsid w:val="00286799"/>
    <w:rsid w:val="002868C7"/>
    <w:rsid w:val="00286918"/>
    <w:rsid w:val="00286A73"/>
    <w:rsid w:val="00286B0A"/>
    <w:rsid w:val="00286D98"/>
    <w:rsid w:val="00286DD8"/>
    <w:rsid w:val="00286E92"/>
    <w:rsid w:val="00287210"/>
    <w:rsid w:val="002873B1"/>
    <w:rsid w:val="00287896"/>
    <w:rsid w:val="00287960"/>
    <w:rsid w:val="00287DCF"/>
    <w:rsid w:val="00287E64"/>
    <w:rsid w:val="00287F6C"/>
    <w:rsid w:val="00290716"/>
    <w:rsid w:val="00290802"/>
    <w:rsid w:val="00290A19"/>
    <w:rsid w:val="00291062"/>
    <w:rsid w:val="0029131F"/>
    <w:rsid w:val="002915B0"/>
    <w:rsid w:val="00291754"/>
    <w:rsid w:val="00291D59"/>
    <w:rsid w:val="002923A8"/>
    <w:rsid w:val="002923D8"/>
    <w:rsid w:val="00292830"/>
    <w:rsid w:val="00292906"/>
    <w:rsid w:val="002932C7"/>
    <w:rsid w:val="002933E3"/>
    <w:rsid w:val="002936A7"/>
    <w:rsid w:val="0029371D"/>
    <w:rsid w:val="002937E6"/>
    <w:rsid w:val="00293879"/>
    <w:rsid w:val="00293DD9"/>
    <w:rsid w:val="00293F41"/>
    <w:rsid w:val="00293FC3"/>
    <w:rsid w:val="002940AF"/>
    <w:rsid w:val="002942C7"/>
    <w:rsid w:val="0029431F"/>
    <w:rsid w:val="00294343"/>
    <w:rsid w:val="0029472A"/>
    <w:rsid w:val="0029496A"/>
    <w:rsid w:val="002949EE"/>
    <w:rsid w:val="00294B07"/>
    <w:rsid w:val="00295054"/>
    <w:rsid w:val="00295112"/>
    <w:rsid w:val="002952AD"/>
    <w:rsid w:val="00295C6D"/>
    <w:rsid w:val="00295E8C"/>
    <w:rsid w:val="00296B17"/>
    <w:rsid w:val="002970DD"/>
    <w:rsid w:val="00297502"/>
    <w:rsid w:val="0029753E"/>
    <w:rsid w:val="00297A19"/>
    <w:rsid w:val="002A0167"/>
    <w:rsid w:val="002A0206"/>
    <w:rsid w:val="002A042C"/>
    <w:rsid w:val="002A07BC"/>
    <w:rsid w:val="002A0A8F"/>
    <w:rsid w:val="002A0BBE"/>
    <w:rsid w:val="002A0C5B"/>
    <w:rsid w:val="002A0F10"/>
    <w:rsid w:val="002A17E6"/>
    <w:rsid w:val="002A1C64"/>
    <w:rsid w:val="002A1E9A"/>
    <w:rsid w:val="002A2069"/>
    <w:rsid w:val="002A277E"/>
    <w:rsid w:val="002A29DC"/>
    <w:rsid w:val="002A2E3E"/>
    <w:rsid w:val="002A2F40"/>
    <w:rsid w:val="002A30EE"/>
    <w:rsid w:val="002A32CB"/>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22"/>
    <w:rsid w:val="002A5DD3"/>
    <w:rsid w:val="002A5E81"/>
    <w:rsid w:val="002A608F"/>
    <w:rsid w:val="002A60FB"/>
    <w:rsid w:val="002A61C9"/>
    <w:rsid w:val="002A6373"/>
    <w:rsid w:val="002A67AC"/>
    <w:rsid w:val="002A68DF"/>
    <w:rsid w:val="002A6BF1"/>
    <w:rsid w:val="002A6DF1"/>
    <w:rsid w:val="002A71CC"/>
    <w:rsid w:val="002A7563"/>
    <w:rsid w:val="002A7CBE"/>
    <w:rsid w:val="002A7F04"/>
    <w:rsid w:val="002B040C"/>
    <w:rsid w:val="002B095C"/>
    <w:rsid w:val="002B0C32"/>
    <w:rsid w:val="002B0E38"/>
    <w:rsid w:val="002B0F4F"/>
    <w:rsid w:val="002B1499"/>
    <w:rsid w:val="002B1538"/>
    <w:rsid w:val="002B1996"/>
    <w:rsid w:val="002B298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D5"/>
    <w:rsid w:val="002B4E05"/>
    <w:rsid w:val="002B4E20"/>
    <w:rsid w:val="002B4E71"/>
    <w:rsid w:val="002B4EEA"/>
    <w:rsid w:val="002B4F44"/>
    <w:rsid w:val="002B4F63"/>
    <w:rsid w:val="002B53C9"/>
    <w:rsid w:val="002B57A5"/>
    <w:rsid w:val="002B59C7"/>
    <w:rsid w:val="002B59F3"/>
    <w:rsid w:val="002B5A88"/>
    <w:rsid w:val="002B5B1F"/>
    <w:rsid w:val="002B5B69"/>
    <w:rsid w:val="002B5D46"/>
    <w:rsid w:val="002B5E05"/>
    <w:rsid w:val="002B628E"/>
    <w:rsid w:val="002B62E8"/>
    <w:rsid w:val="002B63EC"/>
    <w:rsid w:val="002B684C"/>
    <w:rsid w:val="002B6A1B"/>
    <w:rsid w:val="002B6B6A"/>
    <w:rsid w:val="002B6C0D"/>
    <w:rsid w:val="002B71EF"/>
    <w:rsid w:val="002B73EB"/>
    <w:rsid w:val="002B77E3"/>
    <w:rsid w:val="002B78FC"/>
    <w:rsid w:val="002B790B"/>
    <w:rsid w:val="002B7AAC"/>
    <w:rsid w:val="002C01B0"/>
    <w:rsid w:val="002C06D5"/>
    <w:rsid w:val="002C0A37"/>
    <w:rsid w:val="002C0AE8"/>
    <w:rsid w:val="002C0CFF"/>
    <w:rsid w:val="002C0DFF"/>
    <w:rsid w:val="002C1046"/>
    <w:rsid w:val="002C1DA9"/>
    <w:rsid w:val="002C2111"/>
    <w:rsid w:val="002C2158"/>
    <w:rsid w:val="002C2474"/>
    <w:rsid w:val="002C2D80"/>
    <w:rsid w:val="002C2DDC"/>
    <w:rsid w:val="002C3215"/>
    <w:rsid w:val="002C330B"/>
    <w:rsid w:val="002C3AFD"/>
    <w:rsid w:val="002C3F00"/>
    <w:rsid w:val="002C4470"/>
    <w:rsid w:val="002C47BC"/>
    <w:rsid w:val="002C4F32"/>
    <w:rsid w:val="002C54C0"/>
    <w:rsid w:val="002C56DF"/>
    <w:rsid w:val="002C5877"/>
    <w:rsid w:val="002C5989"/>
    <w:rsid w:val="002C5A2E"/>
    <w:rsid w:val="002C6062"/>
    <w:rsid w:val="002C61C2"/>
    <w:rsid w:val="002C66DC"/>
    <w:rsid w:val="002C69E3"/>
    <w:rsid w:val="002C6BAE"/>
    <w:rsid w:val="002C6DD5"/>
    <w:rsid w:val="002C71F7"/>
    <w:rsid w:val="002C7399"/>
    <w:rsid w:val="002C73CF"/>
    <w:rsid w:val="002C7882"/>
    <w:rsid w:val="002C7AC8"/>
    <w:rsid w:val="002C7F62"/>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199"/>
    <w:rsid w:val="002D3279"/>
    <w:rsid w:val="002D34D0"/>
    <w:rsid w:val="002D3791"/>
    <w:rsid w:val="002D3A2D"/>
    <w:rsid w:val="002D3A9D"/>
    <w:rsid w:val="002D401B"/>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F0"/>
    <w:rsid w:val="002D7966"/>
    <w:rsid w:val="002D7A80"/>
    <w:rsid w:val="002D7D5D"/>
    <w:rsid w:val="002D7D63"/>
    <w:rsid w:val="002E0101"/>
    <w:rsid w:val="002E0393"/>
    <w:rsid w:val="002E09AB"/>
    <w:rsid w:val="002E13CF"/>
    <w:rsid w:val="002E13F7"/>
    <w:rsid w:val="002E14F5"/>
    <w:rsid w:val="002E1736"/>
    <w:rsid w:val="002E197E"/>
    <w:rsid w:val="002E1B27"/>
    <w:rsid w:val="002E1C64"/>
    <w:rsid w:val="002E20C6"/>
    <w:rsid w:val="002E221E"/>
    <w:rsid w:val="002E261F"/>
    <w:rsid w:val="002E26A3"/>
    <w:rsid w:val="002E2774"/>
    <w:rsid w:val="002E27C1"/>
    <w:rsid w:val="002E2B50"/>
    <w:rsid w:val="002E2F67"/>
    <w:rsid w:val="002E33BF"/>
    <w:rsid w:val="002E36C7"/>
    <w:rsid w:val="002E37D7"/>
    <w:rsid w:val="002E3A34"/>
    <w:rsid w:val="002E3AB7"/>
    <w:rsid w:val="002E3CA5"/>
    <w:rsid w:val="002E3CFB"/>
    <w:rsid w:val="002E41CA"/>
    <w:rsid w:val="002E437B"/>
    <w:rsid w:val="002E4627"/>
    <w:rsid w:val="002E4B28"/>
    <w:rsid w:val="002E4C4B"/>
    <w:rsid w:val="002E4D38"/>
    <w:rsid w:val="002E4EC1"/>
    <w:rsid w:val="002E52A0"/>
    <w:rsid w:val="002E546E"/>
    <w:rsid w:val="002E5538"/>
    <w:rsid w:val="002E56F7"/>
    <w:rsid w:val="002E57EA"/>
    <w:rsid w:val="002E5C64"/>
    <w:rsid w:val="002E5D47"/>
    <w:rsid w:val="002E5E77"/>
    <w:rsid w:val="002E66E5"/>
    <w:rsid w:val="002E6733"/>
    <w:rsid w:val="002E6B9B"/>
    <w:rsid w:val="002E6C55"/>
    <w:rsid w:val="002E6EAB"/>
    <w:rsid w:val="002E6F44"/>
    <w:rsid w:val="002E70C8"/>
    <w:rsid w:val="002E7268"/>
    <w:rsid w:val="002E7639"/>
    <w:rsid w:val="002E7E65"/>
    <w:rsid w:val="002F0A62"/>
    <w:rsid w:val="002F0C40"/>
    <w:rsid w:val="002F0E62"/>
    <w:rsid w:val="002F0EA7"/>
    <w:rsid w:val="002F0FC1"/>
    <w:rsid w:val="002F13A5"/>
    <w:rsid w:val="002F1433"/>
    <w:rsid w:val="002F14AC"/>
    <w:rsid w:val="002F18CD"/>
    <w:rsid w:val="002F1B1B"/>
    <w:rsid w:val="002F1D5A"/>
    <w:rsid w:val="002F20E5"/>
    <w:rsid w:val="002F2222"/>
    <w:rsid w:val="002F22DD"/>
    <w:rsid w:val="002F2376"/>
    <w:rsid w:val="002F253E"/>
    <w:rsid w:val="002F25E0"/>
    <w:rsid w:val="002F2670"/>
    <w:rsid w:val="002F28CB"/>
    <w:rsid w:val="002F2A2D"/>
    <w:rsid w:val="002F2DB5"/>
    <w:rsid w:val="002F2DBA"/>
    <w:rsid w:val="002F2FBA"/>
    <w:rsid w:val="002F3141"/>
    <w:rsid w:val="002F3283"/>
    <w:rsid w:val="002F33EB"/>
    <w:rsid w:val="002F35D9"/>
    <w:rsid w:val="002F37F8"/>
    <w:rsid w:val="002F39C3"/>
    <w:rsid w:val="002F3AE2"/>
    <w:rsid w:val="002F3D3E"/>
    <w:rsid w:val="002F3D76"/>
    <w:rsid w:val="002F3DE3"/>
    <w:rsid w:val="002F3E9C"/>
    <w:rsid w:val="002F3FD6"/>
    <w:rsid w:val="002F4217"/>
    <w:rsid w:val="002F4361"/>
    <w:rsid w:val="002F44B7"/>
    <w:rsid w:val="002F47DC"/>
    <w:rsid w:val="002F4EBA"/>
    <w:rsid w:val="002F50FD"/>
    <w:rsid w:val="002F52DB"/>
    <w:rsid w:val="002F5AE9"/>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6C6"/>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120"/>
    <w:rsid w:val="00303224"/>
    <w:rsid w:val="003032A0"/>
    <w:rsid w:val="0030337B"/>
    <w:rsid w:val="0030350A"/>
    <w:rsid w:val="00303549"/>
    <w:rsid w:val="00303BA6"/>
    <w:rsid w:val="00303EFA"/>
    <w:rsid w:val="00303F43"/>
    <w:rsid w:val="0030406D"/>
    <w:rsid w:val="00304304"/>
    <w:rsid w:val="00304560"/>
    <w:rsid w:val="003048AC"/>
    <w:rsid w:val="00304932"/>
    <w:rsid w:val="003049A4"/>
    <w:rsid w:val="00305075"/>
    <w:rsid w:val="00305394"/>
    <w:rsid w:val="00305437"/>
    <w:rsid w:val="00305895"/>
    <w:rsid w:val="00305C78"/>
    <w:rsid w:val="003062C3"/>
    <w:rsid w:val="00306389"/>
    <w:rsid w:val="003065C6"/>
    <w:rsid w:val="00306812"/>
    <w:rsid w:val="00306B06"/>
    <w:rsid w:val="00306B2F"/>
    <w:rsid w:val="00306B3F"/>
    <w:rsid w:val="00306BAB"/>
    <w:rsid w:val="00306C38"/>
    <w:rsid w:val="00306C48"/>
    <w:rsid w:val="00306D71"/>
    <w:rsid w:val="0030719F"/>
    <w:rsid w:val="00307463"/>
    <w:rsid w:val="003074F4"/>
    <w:rsid w:val="0030769F"/>
    <w:rsid w:val="00307875"/>
    <w:rsid w:val="003078C3"/>
    <w:rsid w:val="003078F9"/>
    <w:rsid w:val="00307B42"/>
    <w:rsid w:val="0031018F"/>
    <w:rsid w:val="0031033F"/>
    <w:rsid w:val="00310826"/>
    <w:rsid w:val="0031089B"/>
    <w:rsid w:val="00310AC2"/>
    <w:rsid w:val="00311275"/>
    <w:rsid w:val="0031135B"/>
    <w:rsid w:val="003113E8"/>
    <w:rsid w:val="0031159A"/>
    <w:rsid w:val="00311AF3"/>
    <w:rsid w:val="00311C54"/>
    <w:rsid w:val="003120FC"/>
    <w:rsid w:val="00312408"/>
    <w:rsid w:val="00312716"/>
    <w:rsid w:val="003127E8"/>
    <w:rsid w:val="00312A89"/>
    <w:rsid w:val="00312DEB"/>
    <w:rsid w:val="00312F2C"/>
    <w:rsid w:val="00312FAD"/>
    <w:rsid w:val="0031304B"/>
    <w:rsid w:val="00313588"/>
    <w:rsid w:val="00313781"/>
    <w:rsid w:val="00313B2F"/>
    <w:rsid w:val="00313FDC"/>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6F04"/>
    <w:rsid w:val="00317050"/>
    <w:rsid w:val="003171C4"/>
    <w:rsid w:val="0031724C"/>
    <w:rsid w:val="003175DB"/>
    <w:rsid w:val="00317A7A"/>
    <w:rsid w:val="00317B38"/>
    <w:rsid w:val="00317B9A"/>
    <w:rsid w:val="00317BFF"/>
    <w:rsid w:val="0032010B"/>
    <w:rsid w:val="003203BF"/>
    <w:rsid w:val="00320413"/>
    <w:rsid w:val="0032063D"/>
    <w:rsid w:val="00320879"/>
    <w:rsid w:val="00320891"/>
    <w:rsid w:val="00320975"/>
    <w:rsid w:val="00320BD7"/>
    <w:rsid w:val="00320DA1"/>
    <w:rsid w:val="0032101B"/>
    <w:rsid w:val="0032116E"/>
    <w:rsid w:val="00321177"/>
    <w:rsid w:val="003211BA"/>
    <w:rsid w:val="003211C2"/>
    <w:rsid w:val="00321277"/>
    <w:rsid w:val="0032135C"/>
    <w:rsid w:val="00321472"/>
    <w:rsid w:val="003215A7"/>
    <w:rsid w:val="003217E8"/>
    <w:rsid w:val="003219DC"/>
    <w:rsid w:val="00321DFA"/>
    <w:rsid w:val="00321DFB"/>
    <w:rsid w:val="00321FF2"/>
    <w:rsid w:val="00321FFD"/>
    <w:rsid w:val="003220FC"/>
    <w:rsid w:val="00322434"/>
    <w:rsid w:val="00322574"/>
    <w:rsid w:val="003225B3"/>
    <w:rsid w:val="003225D0"/>
    <w:rsid w:val="00322867"/>
    <w:rsid w:val="003228D0"/>
    <w:rsid w:val="0032293D"/>
    <w:rsid w:val="0032298E"/>
    <w:rsid w:val="00322E3F"/>
    <w:rsid w:val="00323060"/>
    <w:rsid w:val="003233A9"/>
    <w:rsid w:val="00323507"/>
    <w:rsid w:val="0032396B"/>
    <w:rsid w:val="00323D21"/>
    <w:rsid w:val="00323F2F"/>
    <w:rsid w:val="00323FF0"/>
    <w:rsid w:val="0032415D"/>
    <w:rsid w:val="00324458"/>
    <w:rsid w:val="003244B7"/>
    <w:rsid w:val="00324EF7"/>
    <w:rsid w:val="00324FFF"/>
    <w:rsid w:val="003250BF"/>
    <w:rsid w:val="003251CE"/>
    <w:rsid w:val="003252B6"/>
    <w:rsid w:val="003257A5"/>
    <w:rsid w:val="00325839"/>
    <w:rsid w:val="00325AAF"/>
    <w:rsid w:val="00325BFE"/>
    <w:rsid w:val="00325C4D"/>
    <w:rsid w:val="00325DF5"/>
    <w:rsid w:val="00326016"/>
    <w:rsid w:val="003261B8"/>
    <w:rsid w:val="0032665B"/>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F31"/>
    <w:rsid w:val="003333FC"/>
    <w:rsid w:val="003335AC"/>
    <w:rsid w:val="00333C47"/>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6B03"/>
    <w:rsid w:val="00336D6D"/>
    <w:rsid w:val="0033710F"/>
    <w:rsid w:val="00337381"/>
    <w:rsid w:val="00337F9F"/>
    <w:rsid w:val="0034003D"/>
    <w:rsid w:val="00340061"/>
    <w:rsid w:val="00340096"/>
    <w:rsid w:val="003401E3"/>
    <w:rsid w:val="00340248"/>
    <w:rsid w:val="00340472"/>
    <w:rsid w:val="0034052B"/>
    <w:rsid w:val="00340865"/>
    <w:rsid w:val="00340977"/>
    <w:rsid w:val="00340A54"/>
    <w:rsid w:val="00340CC2"/>
    <w:rsid w:val="00340DC9"/>
    <w:rsid w:val="003411D1"/>
    <w:rsid w:val="003412A8"/>
    <w:rsid w:val="003413E0"/>
    <w:rsid w:val="00341630"/>
    <w:rsid w:val="0034172F"/>
    <w:rsid w:val="00341DC5"/>
    <w:rsid w:val="00341DD7"/>
    <w:rsid w:val="0034203A"/>
    <w:rsid w:val="003420F7"/>
    <w:rsid w:val="00342801"/>
    <w:rsid w:val="00342A0E"/>
    <w:rsid w:val="00342A64"/>
    <w:rsid w:val="00342B8A"/>
    <w:rsid w:val="00342EF6"/>
    <w:rsid w:val="00342F0F"/>
    <w:rsid w:val="003431CA"/>
    <w:rsid w:val="003435E6"/>
    <w:rsid w:val="00343667"/>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E29"/>
    <w:rsid w:val="00346F1A"/>
    <w:rsid w:val="00347114"/>
    <w:rsid w:val="00347305"/>
    <w:rsid w:val="00347556"/>
    <w:rsid w:val="00347670"/>
    <w:rsid w:val="00347CEF"/>
    <w:rsid w:val="00347FE4"/>
    <w:rsid w:val="0035015E"/>
    <w:rsid w:val="00350611"/>
    <w:rsid w:val="00350658"/>
    <w:rsid w:val="003506C1"/>
    <w:rsid w:val="0035080E"/>
    <w:rsid w:val="00351159"/>
    <w:rsid w:val="00351291"/>
    <w:rsid w:val="0035130F"/>
    <w:rsid w:val="00351A89"/>
    <w:rsid w:val="00351B87"/>
    <w:rsid w:val="00351DBA"/>
    <w:rsid w:val="00351E34"/>
    <w:rsid w:val="00352004"/>
    <w:rsid w:val="00352192"/>
    <w:rsid w:val="003522B1"/>
    <w:rsid w:val="0035263B"/>
    <w:rsid w:val="003528D0"/>
    <w:rsid w:val="00352B1D"/>
    <w:rsid w:val="00352E67"/>
    <w:rsid w:val="00353118"/>
    <w:rsid w:val="003531A2"/>
    <w:rsid w:val="003531C6"/>
    <w:rsid w:val="00353306"/>
    <w:rsid w:val="003535F6"/>
    <w:rsid w:val="00353AA9"/>
    <w:rsid w:val="00353C4F"/>
    <w:rsid w:val="00353F0F"/>
    <w:rsid w:val="00353F4D"/>
    <w:rsid w:val="003540EF"/>
    <w:rsid w:val="003540F7"/>
    <w:rsid w:val="003543FD"/>
    <w:rsid w:val="00354427"/>
    <w:rsid w:val="003549C4"/>
    <w:rsid w:val="00354B5D"/>
    <w:rsid w:val="00354DF7"/>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376"/>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67B"/>
    <w:rsid w:val="0036270B"/>
    <w:rsid w:val="003629D5"/>
    <w:rsid w:val="003633CB"/>
    <w:rsid w:val="00363703"/>
    <w:rsid w:val="00363966"/>
    <w:rsid w:val="00363A46"/>
    <w:rsid w:val="00363AD4"/>
    <w:rsid w:val="00363B73"/>
    <w:rsid w:val="00363E24"/>
    <w:rsid w:val="00364309"/>
    <w:rsid w:val="00364522"/>
    <w:rsid w:val="0036464E"/>
    <w:rsid w:val="003648CC"/>
    <w:rsid w:val="00364B56"/>
    <w:rsid w:val="00364C4C"/>
    <w:rsid w:val="00365175"/>
    <w:rsid w:val="003652AF"/>
    <w:rsid w:val="003654DE"/>
    <w:rsid w:val="0036551E"/>
    <w:rsid w:val="0036588D"/>
    <w:rsid w:val="00365E26"/>
    <w:rsid w:val="00365FB3"/>
    <w:rsid w:val="00366970"/>
    <w:rsid w:val="00366D53"/>
    <w:rsid w:val="0036727E"/>
    <w:rsid w:val="00367365"/>
    <w:rsid w:val="003673F4"/>
    <w:rsid w:val="00367BA5"/>
    <w:rsid w:val="00367C8A"/>
    <w:rsid w:val="00367F19"/>
    <w:rsid w:val="00367F3E"/>
    <w:rsid w:val="0037087E"/>
    <w:rsid w:val="00370AF3"/>
    <w:rsid w:val="00370D7F"/>
    <w:rsid w:val="0037103E"/>
    <w:rsid w:val="003711B5"/>
    <w:rsid w:val="00371693"/>
    <w:rsid w:val="003718BF"/>
    <w:rsid w:val="0037194D"/>
    <w:rsid w:val="00371A7C"/>
    <w:rsid w:val="00371C25"/>
    <w:rsid w:val="00371DB7"/>
    <w:rsid w:val="00371F20"/>
    <w:rsid w:val="0037264F"/>
    <w:rsid w:val="00372A27"/>
    <w:rsid w:val="00373B12"/>
    <w:rsid w:val="00373DE9"/>
    <w:rsid w:val="00373EEC"/>
    <w:rsid w:val="00374593"/>
    <w:rsid w:val="0037462C"/>
    <w:rsid w:val="003746BE"/>
    <w:rsid w:val="0037489C"/>
    <w:rsid w:val="00374984"/>
    <w:rsid w:val="00374ACF"/>
    <w:rsid w:val="00374C83"/>
    <w:rsid w:val="00374CF7"/>
    <w:rsid w:val="00374DB3"/>
    <w:rsid w:val="00374E55"/>
    <w:rsid w:val="00374F45"/>
    <w:rsid w:val="00374FAC"/>
    <w:rsid w:val="003750ED"/>
    <w:rsid w:val="0037592C"/>
    <w:rsid w:val="00375CF1"/>
    <w:rsid w:val="00375F4E"/>
    <w:rsid w:val="00375FC9"/>
    <w:rsid w:val="00376193"/>
    <w:rsid w:val="003761AB"/>
    <w:rsid w:val="0037627C"/>
    <w:rsid w:val="00376725"/>
    <w:rsid w:val="00376870"/>
    <w:rsid w:val="00376889"/>
    <w:rsid w:val="0037703A"/>
    <w:rsid w:val="00377112"/>
    <w:rsid w:val="003771E2"/>
    <w:rsid w:val="00377E04"/>
    <w:rsid w:val="003800BD"/>
    <w:rsid w:val="00380BB2"/>
    <w:rsid w:val="00380D2B"/>
    <w:rsid w:val="00381277"/>
    <w:rsid w:val="00381F3E"/>
    <w:rsid w:val="00381F70"/>
    <w:rsid w:val="00381FA5"/>
    <w:rsid w:val="003821CD"/>
    <w:rsid w:val="00382352"/>
    <w:rsid w:val="003823C2"/>
    <w:rsid w:val="003828A8"/>
    <w:rsid w:val="00383147"/>
    <w:rsid w:val="003832B9"/>
    <w:rsid w:val="003838D7"/>
    <w:rsid w:val="003839B0"/>
    <w:rsid w:val="00383E46"/>
    <w:rsid w:val="00383F0F"/>
    <w:rsid w:val="00383F39"/>
    <w:rsid w:val="0038404D"/>
    <w:rsid w:val="00384117"/>
    <w:rsid w:val="00384521"/>
    <w:rsid w:val="00384563"/>
    <w:rsid w:val="00384B9A"/>
    <w:rsid w:val="0038518D"/>
    <w:rsid w:val="003851CF"/>
    <w:rsid w:val="00385242"/>
    <w:rsid w:val="003854F2"/>
    <w:rsid w:val="003866AE"/>
    <w:rsid w:val="00386815"/>
    <w:rsid w:val="00386DEF"/>
    <w:rsid w:val="00386E56"/>
    <w:rsid w:val="00386F9E"/>
    <w:rsid w:val="003874E9"/>
    <w:rsid w:val="0038756E"/>
    <w:rsid w:val="00387638"/>
    <w:rsid w:val="0038793F"/>
    <w:rsid w:val="00387A2B"/>
    <w:rsid w:val="00387F82"/>
    <w:rsid w:val="00387FE6"/>
    <w:rsid w:val="00391072"/>
    <w:rsid w:val="0039113B"/>
    <w:rsid w:val="00391454"/>
    <w:rsid w:val="003914C2"/>
    <w:rsid w:val="00391521"/>
    <w:rsid w:val="003915BE"/>
    <w:rsid w:val="00391770"/>
    <w:rsid w:val="0039189D"/>
    <w:rsid w:val="0039196D"/>
    <w:rsid w:val="00391BE8"/>
    <w:rsid w:val="00391FFB"/>
    <w:rsid w:val="0039231F"/>
    <w:rsid w:val="0039284B"/>
    <w:rsid w:val="00392EFA"/>
    <w:rsid w:val="00392F3D"/>
    <w:rsid w:val="00393157"/>
    <w:rsid w:val="00393177"/>
    <w:rsid w:val="00393283"/>
    <w:rsid w:val="003938D9"/>
    <w:rsid w:val="00393D01"/>
    <w:rsid w:val="0039438B"/>
    <w:rsid w:val="003952D0"/>
    <w:rsid w:val="0039535A"/>
    <w:rsid w:val="003955F4"/>
    <w:rsid w:val="003957F0"/>
    <w:rsid w:val="00395A63"/>
    <w:rsid w:val="00395F14"/>
    <w:rsid w:val="00396324"/>
    <w:rsid w:val="00396370"/>
    <w:rsid w:val="00396760"/>
    <w:rsid w:val="00396B2C"/>
    <w:rsid w:val="00396EE9"/>
    <w:rsid w:val="00396FFD"/>
    <w:rsid w:val="00397100"/>
    <w:rsid w:val="00397137"/>
    <w:rsid w:val="003973A0"/>
    <w:rsid w:val="0039754E"/>
    <w:rsid w:val="003976E0"/>
    <w:rsid w:val="003977EA"/>
    <w:rsid w:val="00397A67"/>
    <w:rsid w:val="00397E05"/>
    <w:rsid w:val="00397F6E"/>
    <w:rsid w:val="003A06F9"/>
    <w:rsid w:val="003A0817"/>
    <w:rsid w:val="003A0E60"/>
    <w:rsid w:val="003A0F0C"/>
    <w:rsid w:val="003A14A4"/>
    <w:rsid w:val="003A21B7"/>
    <w:rsid w:val="003A2323"/>
    <w:rsid w:val="003A25E5"/>
    <w:rsid w:val="003A2776"/>
    <w:rsid w:val="003A29EE"/>
    <w:rsid w:val="003A2C5E"/>
    <w:rsid w:val="003A2E1A"/>
    <w:rsid w:val="003A2E53"/>
    <w:rsid w:val="003A31DF"/>
    <w:rsid w:val="003A3487"/>
    <w:rsid w:val="003A3491"/>
    <w:rsid w:val="003A3717"/>
    <w:rsid w:val="003A387E"/>
    <w:rsid w:val="003A4077"/>
    <w:rsid w:val="003A410B"/>
    <w:rsid w:val="003A431C"/>
    <w:rsid w:val="003A45B6"/>
    <w:rsid w:val="003A4723"/>
    <w:rsid w:val="003A48DB"/>
    <w:rsid w:val="003A4BE9"/>
    <w:rsid w:val="003A4E29"/>
    <w:rsid w:val="003A53F2"/>
    <w:rsid w:val="003A5805"/>
    <w:rsid w:val="003A58C6"/>
    <w:rsid w:val="003A5D56"/>
    <w:rsid w:val="003A5F44"/>
    <w:rsid w:val="003A64BC"/>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F0"/>
    <w:rsid w:val="003B1975"/>
    <w:rsid w:val="003B1AFC"/>
    <w:rsid w:val="003B1DE0"/>
    <w:rsid w:val="003B218A"/>
    <w:rsid w:val="003B21C5"/>
    <w:rsid w:val="003B23F5"/>
    <w:rsid w:val="003B24F3"/>
    <w:rsid w:val="003B25E2"/>
    <w:rsid w:val="003B26CD"/>
    <w:rsid w:val="003B2C2D"/>
    <w:rsid w:val="003B3204"/>
    <w:rsid w:val="003B3756"/>
    <w:rsid w:val="003B39C3"/>
    <w:rsid w:val="003B3C0A"/>
    <w:rsid w:val="003B3CAC"/>
    <w:rsid w:val="003B3E79"/>
    <w:rsid w:val="003B3EBC"/>
    <w:rsid w:val="003B421E"/>
    <w:rsid w:val="003B423B"/>
    <w:rsid w:val="003B441B"/>
    <w:rsid w:val="003B44B5"/>
    <w:rsid w:val="003B479B"/>
    <w:rsid w:val="003B4C4B"/>
    <w:rsid w:val="003B4FC9"/>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530"/>
    <w:rsid w:val="003B779E"/>
    <w:rsid w:val="003B77F0"/>
    <w:rsid w:val="003B7CD5"/>
    <w:rsid w:val="003B7D18"/>
    <w:rsid w:val="003C009B"/>
    <w:rsid w:val="003C072A"/>
    <w:rsid w:val="003C0D3B"/>
    <w:rsid w:val="003C15E5"/>
    <w:rsid w:val="003C16C8"/>
    <w:rsid w:val="003C1A1A"/>
    <w:rsid w:val="003C1D5D"/>
    <w:rsid w:val="003C2559"/>
    <w:rsid w:val="003C2569"/>
    <w:rsid w:val="003C2B01"/>
    <w:rsid w:val="003C36B2"/>
    <w:rsid w:val="003C3751"/>
    <w:rsid w:val="003C3795"/>
    <w:rsid w:val="003C37A4"/>
    <w:rsid w:val="003C3DE6"/>
    <w:rsid w:val="003C3E20"/>
    <w:rsid w:val="003C46BC"/>
    <w:rsid w:val="003C47B1"/>
    <w:rsid w:val="003C4AF7"/>
    <w:rsid w:val="003C4CB5"/>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29"/>
    <w:rsid w:val="003D0BE2"/>
    <w:rsid w:val="003D0BF3"/>
    <w:rsid w:val="003D0EDA"/>
    <w:rsid w:val="003D0F18"/>
    <w:rsid w:val="003D125E"/>
    <w:rsid w:val="003D13A1"/>
    <w:rsid w:val="003D15D6"/>
    <w:rsid w:val="003D20B7"/>
    <w:rsid w:val="003D2247"/>
    <w:rsid w:val="003D232E"/>
    <w:rsid w:val="003D2629"/>
    <w:rsid w:val="003D2923"/>
    <w:rsid w:val="003D2B60"/>
    <w:rsid w:val="003D2CCD"/>
    <w:rsid w:val="003D2EF2"/>
    <w:rsid w:val="003D308D"/>
    <w:rsid w:val="003D3130"/>
    <w:rsid w:val="003D37A8"/>
    <w:rsid w:val="003D3EA8"/>
    <w:rsid w:val="003D440B"/>
    <w:rsid w:val="003D4597"/>
    <w:rsid w:val="003D4630"/>
    <w:rsid w:val="003D4CEE"/>
    <w:rsid w:val="003D51DB"/>
    <w:rsid w:val="003D5295"/>
    <w:rsid w:val="003D58F5"/>
    <w:rsid w:val="003D5A1D"/>
    <w:rsid w:val="003D5A9E"/>
    <w:rsid w:val="003D5B68"/>
    <w:rsid w:val="003D5C29"/>
    <w:rsid w:val="003D5CC0"/>
    <w:rsid w:val="003D5D57"/>
    <w:rsid w:val="003D5DB8"/>
    <w:rsid w:val="003D5DC7"/>
    <w:rsid w:val="003D601F"/>
    <w:rsid w:val="003D6104"/>
    <w:rsid w:val="003D6112"/>
    <w:rsid w:val="003D61F4"/>
    <w:rsid w:val="003D66DF"/>
    <w:rsid w:val="003D6980"/>
    <w:rsid w:val="003D6D91"/>
    <w:rsid w:val="003D70B2"/>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046"/>
    <w:rsid w:val="003E2161"/>
    <w:rsid w:val="003E242C"/>
    <w:rsid w:val="003E2564"/>
    <w:rsid w:val="003E2A27"/>
    <w:rsid w:val="003E2CB1"/>
    <w:rsid w:val="003E2DEF"/>
    <w:rsid w:val="003E308C"/>
    <w:rsid w:val="003E30D1"/>
    <w:rsid w:val="003E37F1"/>
    <w:rsid w:val="003E3AB7"/>
    <w:rsid w:val="003E3B75"/>
    <w:rsid w:val="003E40BF"/>
    <w:rsid w:val="003E424A"/>
    <w:rsid w:val="003E466D"/>
    <w:rsid w:val="003E4B32"/>
    <w:rsid w:val="003E4DCA"/>
    <w:rsid w:val="003E5142"/>
    <w:rsid w:val="003E571D"/>
    <w:rsid w:val="003E5E04"/>
    <w:rsid w:val="003E621B"/>
    <w:rsid w:val="003E650F"/>
    <w:rsid w:val="003E68DF"/>
    <w:rsid w:val="003E68E0"/>
    <w:rsid w:val="003E6C4C"/>
    <w:rsid w:val="003E6D6E"/>
    <w:rsid w:val="003E713C"/>
    <w:rsid w:val="003E7376"/>
    <w:rsid w:val="003E73BF"/>
    <w:rsid w:val="003E74D8"/>
    <w:rsid w:val="003E7944"/>
    <w:rsid w:val="003E7956"/>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751"/>
    <w:rsid w:val="003F2EEB"/>
    <w:rsid w:val="003F3527"/>
    <w:rsid w:val="003F38CD"/>
    <w:rsid w:val="003F3DD9"/>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C60"/>
    <w:rsid w:val="003F7E48"/>
    <w:rsid w:val="00400083"/>
    <w:rsid w:val="00400662"/>
    <w:rsid w:val="00400826"/>
    <w:rsid w:val="00400A27"/>
    <w:rsid w:val="00400E13"/>
    <w:rsid w:val="00401408"/>
    <w:rsid w:val="0040158F"/>
    <w:rsid w:val="00401BBB"/>
    <w:rsid w:val="004021F6"/>
    <w:rsid w:val="004022DF"/>
    <w:rsid w:val="00402318"/>
    <w:rsid w:val="0040243A"/>
    <w:rsid w:val="004029AE"/>
    <w:rsid w:val="0040309C"/>
    <w:rsid w:val="00403170"/>
    <w:rsid w:val="004031A7"/>
    <w:rsid w:val="004036EA"/>
    <w:rsid w:val="00403809"/>
    <w:rsid w:val="00403818"/>
    <w:rsid w:val="004038FA"/>
    <w:rsid w:val="00403965"/>
    <w:rsid w:val="00403FA5"/>
    <w:rsid w:val="004042F3"/>
    <w:rsid w:val="00404476"/>
    <w:rsid w:val="004044F5"/>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1505"/>
    <w:rsid w:val="004116A0"/>
    <w:rsid w:val="00411733"/>
    <w:rsid w:val="00411CA5"/>
    <w:rsid w:val="00412523"/>
    <w:rsid w:val="00412909"/>
    <w:rsid w:val="00412942"/>
    <w:rsid w:val="00412967"/>
    <w:rsid w:val="00412F64"/>
    <w:rsid w:val="004130A0"/>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548"/>
    <w:rsid w:val="0041560B"/>
    <w:rsid w:val="00415802"/>
    <w:rsid w:val="004158E6"/>
    <w:rsid w:val="00416242"/>
    <w:rsid w:val="004167F1"/>
    <w:rsid w:val="0041694E"/>
    <w:rsid w:val="00416BF4"/>
    <w:rsid w:val="00416CC6"/>
    <w:rsid w:val="00417119"/>
    <w:rsid w:val="0041718F"/>
    <w:rsid w:val="004171C5"/>
    <w:rsid w:val="004175B7"/>
    <w:rsid w:val="004177A3"/>
    <w:rsid w:val="00417A89"/>
    <w:rsid w:val="00420040"/>
    <w:rsid w:val="00420138"/>
    <w:rsid w:val="00420338"/>
    <w:rsid w:val="0042036B"/>
    <w:rsid w:val="0042051D"/>
    <w:rsid w:val="004206C7"/>
    <w:rsid w:val="0042096B"/>
    <w:rsid w:val="00420E81"/>
    <w:rsid w:val="00420F79"/>
    <w:rsid w:val="00420FCE"/>
    <w:rsid w:val="004212FB"/>
    <w:rsid w:val="0042148F"/>
    <w:rsid w:val="004217D8"/>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5C2"/>
    <w:rsid w:val="004246D9"/>
    <w:rsid w:val="004248FA"/>
    <w:rsid w:val="0042497A"/>
    <w:rsid w:val="00424A01"/>
    <w:rsid w:val="00424B9E"/>
    <w:rsid w:val="004251B3"/>
    <w:rsid w:val="004253FF"/>
    <w:rsid w:val="00425565"/>
    <w:rsid w:val="0042568D"/>
    <w:rsid w:val="00425A14"/>
    <w:rsid w:val="00425AEE"/>
    <w:rsid w:val="00425CB1"/>
    <w:rsid w:val="004262A4"/>
    <w:rsid w:val="00426315"/>
    <w:rsid w:val="004263DB"/>
    <w:rsid w:val="00426496"/>
    <w:rsid w:val="00426498"/>
    <w:rsid w:val="00426525"/>
    <w:rsid w:val="0042661C"/>
    <w:rsid w:val="004268F8"/>
    <w:rsid w:val="00426919"/>
    <w:rsid w:val="00426C8D"/>
    <w:rsid w:val="00426D82"/>
    <w:rsid w:val="004270CB"/>
    <w:rsid w:val="004274E4"/>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6A9"/>
    <w:rsid w:val="004326E3"/>
    <w:rsid w:val="004329AA"/>
    <w:rsid w:val="00432EEE"/>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58"/>
    <w:rsid w:val="00435296"/>
    <w:rsid w:val="0043533A"/>
    <w:rsid w:val="00435B7D"/>
    <w:rsid w:val="00435C9C"/>
    <w:rsid w:val="00435D5F"/>
    <w:rsid w:val="00436252"/>
    <w:rsid w:val="004362EA"/>
    <w:rsid w:val="004363CD"/>
    <w:rsid w:val="00436744"/>
    <w:rsid w:val="00436F4B"/>
    <w:rsid w:val="004371A9"/>
    <w:rsid w:val="0043754B"/>
    <w:rsid w:val="00437594"/>
    <w:rsid w:val="00440252"/>
    <w:rsid w:val="00440ACA"/>
    <w:rsid w:val="00440B79"/>
    <w:rsid w:val="00440E39"/>
    <w:rsid w:val="00440EF7"/>
    <w:rsid w:val="004410D1"/>
    <w:rsid w:val="004411FF"/>
    <w:rsid w:val="004415C4"/>
    <w:rsid w:val="00441AFA"/>
    <w:rsid w:val="00441BA8"/>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EA"/>
    <w:rsid w:val="00444DEA"/>
    <w:rsid w:val="00444E81"/>
    <w:rsid w:val="00444EF5"/>
    <w:rsid w:val="00444F55"/>
    <w:rsid w:val="00445171"/>
    <w:rsid w:val="00445436"/>
    <w:rsid w:val="004455B9"/>
    <w:rsid w:val="00445666"/>
    <w:rsid w:val="00445CB6"/>
    <w:rsid w:val="00445D7E"/>
    <w:rsid w:val="00445FE2"/>
    <w:rsid w:val="004462AD"/>
    <w:rsid w:val="00446788"/>
    <w:rsid w:val="004467A4"/>
    <w:rsid w:val="00446840"/>
    <w:rsid w:val="00446C2E"/>
    <w:rsid w:val="00446D70"/>
    <w:rsid w:val="00446E87"/>
    <w:rsid w:val="0044788E"/>
    <w:rsid w:val="00447955"/>
    <w:rsid w:val="00447C72"/>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63D"/>
    <w:rsid w:val="00451A4D"/>
    <w:rsid w:val="00451BCC"/>
    <w:rsid w:val="00452379"/>
    <w:rsid w:val="004524A8"/>
    <w:rsid w:val="0045293B"/>
    <w:rsid w:val="00452FCB"/>
    <w:rsid w:val="0045306B"/>
    <w:rsid w:val="00453374"/>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550E"/>
    <w:rsid w:val="004556DC"/>
    <w:rsid w:val="004557A6"/>
    <w:rsid w:val="00455806"/>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DA"/>
    <w:rsid w:val="004614B5"/>
    <w:rsid w:val="00461A28"/>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228"/>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DE5"/>
    <w:rsid w:val="004672F8"/>
    <w:rsid w:val="00467578"/>
    <w:rsid w:val="004676F6"/>
    <w:rsid w:val="0046777A"/>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73"/>
    <w:rsid w:val="004720E6"/>
    <w:rsid w:val="00472540"/>
    <w:rsid w:val="00472912"/>
    <w:rsid w:val="00472B13"/>
    <w:rsid w:val="00472BCD"/>
    <w:rsid w:val="00472C4E"/>
    <w:rsid w:val="00472E65"/>
    <w:rsid w:val="00472E89"/>
    <w:rsid w:val="004731AF"/>
    <w:rsid w:val="004733D2"/>
    <w:rsid w:val="00473671"/>
    <w:rsid w:val="00473A96"/>
    <w:rsid w:val="00474382"/>
    <w:rsid w:val="004748E8"/>
    <w:rsid w:val="00474AAA"/>
    <w:rsid w:val="00474C54"/>
    <w:rsid w:val="0047503A"/>
    <w:rsid w:val="00475080"/>
    <w:rsid w:val="0047508A"/>
    <w:rsid w:val="00475B84"/>
    <w:rsid w:val="00475B99"/>
    <w:rsid w:val="00475C23"/>
    <w:rsid w:val="00475C61"/>
    <w:rsid w:val="00475E02"/>
    <w:rsid w:val="00475E28"/>
    <w:rsid w:val="00475E8E"/>
    <w:rsid w:val="00475ED1"/>
    <w:rsid w:val="00475F00"/>
    <w:rsid w:val="00475F0F"/>
    <w:rsid w:val="004762E0"/>
    <w:rsid w:val="00476627"/>
    <w:rsid w:val="0047664F"/>
    <w:rsid w:val="00477170"/>
    <w:rsid w:val="004777C4"/>
    <w:rsid w:val="00477879"/>
    <w:rsid w:val="00477B20"/>
    <w:rsid w:val="00477FC2"/>
    <w:rsid w:val="00480462"/>
    <w:rsid w:val="00480473"/>
    <w:rsid w:val="00480609"/>
    <w:rsid w:val="00480655"/>
    <w:rsid w:val="00480665"/>
    <w:rsid w:val="00480CDD"/>
    <w:rsid w:val="00480D45"/>
    <w:rsid w:val="00481409"/>
    <w:rsid w:val="004814A7"/>
    <w:rsid w:val="00481D64"/>
    <w:rsid w:val="0048285F"/>
    <w:rsid w:val="00482BD4"/>
    <w:rsid w:val="00483354"/>
    <w:rsid w:val="0048351A"/>
    <w:rsid w:val="0048381A"/>
    <w:rsid w:val="00483B60"/>
    <w:rsid w:val="00483C18"/>
    <w:rsid w:val="00483E71"/>
    <w:rsid w:val="0048465F"/>
    <w:rsid w:val="0048493D"/>
    <w:rsid w:val="00484ADC"/>
    <w:rsid w:val="00484D48"/>
    <w:rsid w:val="00484D5A"/>
    <w:rsid w:val="00484E57"/>
    <w:rsid w:val="0048512D"/>
    <w:rsid w:val="00485144"/>
    <w:rsid w:val="004851BF"/>
    <w:rsid w:val="0048547A"/>
    <w:rsid w:val="00485668"/>
    <w:rsid w:val="0048596D"/>
    <w:rsid w:val="004859CF"/>
    <w:rsid w:val="00485A83"/>
    <w:rsid w:val="00485FCA"/>
    <w:rsid w:val="0048643B"/>
    <w:rsid w:val="004864FE"/>
    <w:rsid w:val="004865C2"/>
    <w:rsid w:val="0048679C"/>
    <w:rsid w:val="00486C2B"/>
    <w:rsid w:val="00486E56"/>
    <w:rsid w:val="00486F6A"/>
    <w:rsid w:val="00487234"/>
    <w:rsid w:val="004873E8"/>
    <w:rsid w:val="0048777B"/>
    <w:rsid w:val="00487B91"/>
    <w:rsid w:val="00487BEB"/>
    <w:rsid w:val="00490022"/>
    <w:rsid w:val="004900A2"/>
    <w:rsid w:val="0049014E"/>
    <w:rsid w:val="004903A1"/>
    <w:rsid w:val="004903C3"/>
    <w:rsid w:val="004905B5"/>
    <w:rsid w:val="00490760"/>
    <w:rsid w:val="004907AA"/>
    <w:rsid w:val="004908B4"/>
    <w:rsid w:val="0049091B"/>
    <w:rsid w:val="00490A4F"/>
    <w:rsid w:val="00490C03"/>
    <w:rsid w:val="00490D8F"/>
    <w:rsid w:val="00490F71"/>
    <w:rsid w:val="00491350"/>
    <w:rsid w:val="0049166A"/>
    <w:rsid w:val="00491A9C"/>
    <w:rsid w:val="00491C30"/>
    <w:rsid w:val="0049221C"/>
    <w:rsid w:val="00492351"/>
    <w:rsid w:val="004929B5"/>
    <w:rsid w:val="00492C25"/>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1081"/>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281"/>
    <w:rsid w:val="004A44AA"/>
    <w:rsid w:val="004A4BD1"/>
    <w:rsid w:val="004A52BB"/>
    <w:rsid w:val="004A5325"/>
    <w:rsid w:val="004A5330"/>
    <w:rsid w:val="004A545B"/>
    <w:rsid w:val="004A56CF"/>
    <w:rsid w:val="004A5B7F"/>
    <w:rsid w:val="004A5EFC"/>
    <w:rsid w:val="004A6464"/>
    <w:rsid w:val="004A64F5"/>
    <w:rsid w:val="004A6818"/>
    <w:rsid w:val="004A6934"/>
    <w:rsid w:val="004A6B37"/>
    <w:rsid w:val="004A6C72"/>
    <w:rsid w:val="004A6EF7"/>
    <w:rsid w:val="004A6F3D"/>
    <w:rsid w:val="004A6F8D"/>
    <w:rsid w:val="004A720F"/>
    <w:rsid w:val="004A723B"/>
    <w:rsid w:val="004A7266"/>
    <w:rsid w:val="004A7298"/>
    <w:rsid w:val="004A7FB1"/>
    <w:rsid w:val="004B00FB"/>
    <w:rsid w:val="004B0168"/>
    <w:rsid w:val="004B022C"/>
    <w:rsid w:val="004B0855"/>
    <w:rsid w:val="004B0C16"/>
    <w:rsid w:val="004B1067"/>
    <w:rsid w:val="004B1282"/>
    <w:rsid w:val="004B129D"/>
    <w:rsid w:val="004B143B"/>
    <w:rsid w:val="004B1822"/>
    <w:rsid w:val="004B184E"/>
    <w:rsid w:val="004B1A60"/>
    <w:rsid w:val="004B296E"/>
    <w:rsid w:val="004B2AB7"/>
    <w:rsid w:val="004B2AE3"/>
    <w:rsid w:val="004B2E1A"/>
    <w:rsid w:val="004B3146"/>
    <w:rsid w:val="004B35F0"/>
    <w:rsid w:val="004B3729"/>
    <w:rsid w:val="004B3758"/>
    <w:rsid w:val="004B38EC"/>
    <w:rsid w:val="004B3B8E"/>
    <w:rsid w:val="004B3FA5"/>
    <w:rsid w:val="004B43F1"/>
    <w:rsid w:val="004B46C3"/>
    <w:rsid w:val="004B4795"/>
    <w:rsid w:val="004B496F"/>
    <w:rsid w:val="004B4A44"/>
    <w:rsid w:val="004B4B1D"/>
    <w:rsid w:val="004B4CE0"/>
    <w:rsid w:val="004B597D"/>
    <w:rsid w:val="004B59EE"/>
    <w:rsid w:val="004B5D5E"/>
    <w:rsid w:val="004B5FF0"/>
    <w:rsid w:val="004B6107"/>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AAA"/>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515"/>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184"/>
    <w:rsid w:val="004D15D4"/>
    <w:rsid w:val="004D1D88"/>
    <w:rsid w:val="004D2091"/>
    <w:rsid w:val="004D2327"/>
    <w:rsid w:val="004D2B8E"/>
    <w:rsid w:val="004D30DD"/>
    <w:rsid w:val="004D3295"/>
    <w:rsid w:val="004D330A"/>
    <w:rsid w:val="004D339F"/>
    <w:rsid w:val="004D33DC"/>
    <w:rsid w:val="004D34EE"/>
    <w:rsid w:val="004D3586"/>
    <w:rsid w:val="004D3800"/>
    <w:rsid w:val="004D3B4A"/>
    <w:rsid w:val="004D3D27"/>
    <w:rsid w:val="004D3FBB"/>
    <w:rsid w:val="004D414F"/>
    <w:rsid w:val="004D42A7"/>
    <w:rsid w:val="004D4408"/>
    <w:rsid w:val="004D44EC"/>
    <w:rsid w:val="004D48DF"/>
    <w:rsid w:val="004D5089"/>
    <w:rsid w:val="004D510D"/>
    <w:rsid w:val="004D5342"/>
    <w:rsid w:val="004D5E30"/>
    <w:rsid w:val="004D5F98"/>
    <w:rsid w:val="004D5FFA"/>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FB"/>
    <w:rsid w:val="004E0DAF"/>
    <w:rsid w:val="004E0FED"/>
    <w:rsid w:val="004E14EB"/>
    <w:rsid w:val="004E16B1"/>
    <w:rsid w:val="004E212E"/>
    <w:rsid w:val="004E2191"/>
    <w:rsid w:val="004E228F"/>
    <w:rsid w:val="004E248A"/>
    <w:rsid w:val="004E2523"/>
    <w:rsid w:val="004E2581"/>
    <w:rsid w:val="004E2C1D"/>
    <w:rsid w:val="004E2E90"/>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09E"/>
    <w:rsid w:val="004E794B"/>
    <w:rsid w:val="004E7A18"/>
    <w:rsid w:val="004F01F4"/>
    <w:rsid w:val="004F0591"/>
    <w:rsid w:val="004F0696"/>
    <w:rsid w:val="004F0706"/>
    <w:rsid w:val="004F081F"/>
    <w:rsid w:val="004F0F2E"/>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EAC"/>
    <w:rsid w:val="004F5F81"/>
    <w:rsid w:val="004F5F8B"/>
    <w:rsid w:val="004F6585"/>
    <w:rsid w:val="004F66CD"/>
    <w:rsid w:val="004F6700"/>
    <w:rsid w:val="004F6A54"/>
    <w:rsid w:val="004F6A6F"/>
    <w:rsid w:val="004F6AC2"/>
    <w:rsid w:val="004F6B87"/>
    <w:rsid w:val="004F6BB0"/>
    <w:rsid w:val="004F6DBB"/>
    <w:rsid w:val="004F7298"/>
    <w:rsid w:val="004F778A"/>
    <w:rsid w:val="004F7A2D"/>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466"/>
    <w:rsid w:val="00502763"/>
    <w:rsid w:val="0050280A"/>
    <w:rsid w:val="0050289C"/>
    <w:rsid w:val="00502E9F"/>
    <w:rsid w:val="005032D6"/>
    <w:rsid w:val="0050391D"/>
    <w:rsid w:val="00503BFB"/>
    <w:rsid w:val="00503C56"/>
    <w:rsid w:val="00503CEA"/>
    <w:rsid w:val="00503D9B"/>
    <w:rsid w:val="005044C9"/>
    <w:rsid w:val="00504553"/>
    <w:rsid w:val="005047EC"/>
    <w:rsid w:val="00504F4D"/>
    <w:rsid w:val="00505500"/>
    <w:rsid w:val="005057BE"/>
    <w:rsid w:val="0050581C"/>
    <w:rsid w:val="005058BF"/>
    <w:rsid w:val="00505AC0"/>
    <w:rsid w:val="00505B0A"/>
    <w:rsid w:val="00505D66"/>
    <w:rsid w:val="00505DF3"/>
    <w:rsid w:val="00506412"/>
    <w:rsid w:val="00506C0C"/>
    <w:rsid w:val="00507008"/>
    <w:rsid w:val="00507778"/>
    <w:rsid w:val="005078D9"/>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7A4"/>
    <w:rsid w:val="00511B81"/>
    <w:rsid w:val="00511CBB"/>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9B0"/>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432"/>
    <w:rsid w:val="005266EA"/>
    <w:rsid w:val="005268AC"/>
    <w:rsid w:val="00526A26"/>
    <w:rsid w:val="00526B6B"/>
    <w:rsid w:val="00526B72"/>
    <w:rsid w:val="00526E65"/>
    <w:rsid w:val="00526F20"/>
    <w:rsid w:val="005270E5"/>
    <w:rsid w:val="0052723A"/>
    <w:rsid w:val="005278DE"/>
    <w:rsid w:val="00527C2B"/>
    <w:rsid w:val="0053081A"/>
    <w:rsid w:val="00530CD9"/>
    <w:rsid w:val="00530DED"/>
    <w:rsid w:val="00530E8E"/>
    <w:rsid w:val="00530F5D"/>
    <w:rsid w:val="005310AF"/>
    <w:rsid w:val="00531112"/>
    <w:rsid w:val="005312E2"/>
    <w:rsid w:val="00531395"/>
    <w:rsid w:val="005315FF"/>
    <w:rsid w:val="00531773"/>
    <w:rsid w:val="0053182F"/>
    <w:rsid w:val="00531E5E"/>
    <w:rsid w:val="00531E91"/>
    <w:rsid w:val="0053246A"/>
    <w:rsid w:val="005326F2"/>
    <w:rsid w:val="00532B7B"/>
    <w:rsid w:val="00532BB8"/>
    <w:rsid w:val="00532C5B"/>
    <w:rsid w:val="00532EF8"/>
    <w:rsid w:val="00532FCF"/>
    <w:rsid w:val="00533030"/>
    <w:rsid w:val="0053333C"/>
    <w:rsid w:val="005337AC"/>
    <w:rsid w:val="005337CE"/>
    <w:rsid w:val="005337D3"/>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6AA"/>
    <w:rsid w:val="0053776E"/>
    <w:rsid w:val="00537806"/>
    <w:rsid w:val="0053790B"/>
    <w:rsid w:val="00537981"/>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D60"/>
    <w:rsid w:val="00543011"/>
    <w:rsid w:val="0054437B"/>
    <w:rsid w:val="00544386"/>
    <w:rsid w:val="00544712"/>
    <w:rsid w:val="00544A07"/>
    <w:rsid w:val="00544E91"/>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3D"/>
    <w:rsid w:val="00546E8C"/>
    <w:rsid w:val="0054701C"/>
    <w:rsid w:val="0054718E"/>
    <w:rsid w:val="005471D7"/>
    <w:rsid w:val="005501CA"/>
    <w:rsid w:val="005504D2"/>
    <w:rsid w:val="00550729"/>
    <w:rsid w:val="00550759"/>
    <w:rsid w:val="0055100F"/>
    <w:rsid w:val="0055108C"/>
    <w:rsid w:val="0055128E"/>
    <w:rsid w:val="005513AE"/>
    <w:rsid w:val="005515B3"/>
    <w:rsid w:val="00551853"/>
    <w:rsid w:val="00551897"/>
    <w:rsid w:val="00551C21"/>
    <w:rsid w:val="0055216D"/>
    <w:rsid w:val="005521F4"/>
    <w:rsid w:val="005522CF"/>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81"/>
    <w:rsid w:val="00555194"/>
    <w:rsid w:val="005551AF"/>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480"/>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3C4A"/>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5A1"/>
    <w:rsid w:val="005666C6"/>
    <w:rsid w:val="005669D4"/>
    <w:rsid w:val="005670BA"/>
    <w:rsid w:val="005672AF"/>
    <w:rsid w:val="005672CB"/>
    <w:rsid w:val="0056751E"/>
    <w:rsid w:val="0056780D"/>
    <w:rsid w:val="00567C55"/>
    <w:rsid w:val="00567E22"/>
    <w:rsid w:val="00567E5B"/>
    <w:rsid w:val="00570092"/>
    <w:rsid w:val="005701C0"/>
    <w:rsid w:val="00570367"/>
    <w:rsid w:val="0057047A"/>
    <w:rsid w:val="00570923"/>
    <w:rsid w:val="00570B1F"/>
    <w:rsid w:val="00570E6C"/>
    <w:rsid w:val="00571090"/>
    <w:rsid w:val="005710EB"/>
    <w:rsid w:val="005711CB"/>
    <w:rsid w:val="00571698"/>
    <w:rsid w:val="00571BE3"/>
    <w:rsid w:val="00571D50"/>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1F5"/>
    <w:rsid w:val="00574416"/>
    <w:rsid w:val="0057442B"/>
    <w:rsid w:val="005744EE"/>
    <w:rsid w:val="00574A06"/>
    <w:rsid w:val="00574D49"/>
    <w:rsid w:val="00575294"/>
    <w:rsid w:val="00575A00"/>
    <w:rsid w:val="00575AA5"/>
    <w:rsid w:val="00575C6F"/>
    <w:rsid w:val="005761E3"/>
    <w:rsid w:val="00576202"/>
    <w:rsid w:val="00576358"/>
    <w:rsid w:val="0057682C"/>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8BD"/>
    <w:rsid w:val="00582CA3"/>
    <w:rsid w:val="00582CA6"/>
    <w:rsid w:val="00582F41"/>
    <w:rsid w:val="00582FC7"/>
    <w:rsid w:val="005832AF"/>
    <w:rsid w:val="005834FF"/>
    <w:rsid w:val="005840B1"/>
    <w:rsid w:val="0058459A"/>
    <w:rsid w:val="005847FA"/>
    <w:rsid w:val="00584818"/>
    <w:rsid w:val="0058488C"/>
    <w:rsid w:val="00584AB4"/>
    <w:rsid w:val="00584FA1"/>
    <w:rsid w:val="00585401"/>
    <w:rsid w:val="00585828"/>
    <w:rsid w:val="00585869"/>
    <w:rsid w:val="00585A2E"/>
    <w:rsid w:val="00585C39"/>
    <w:rsid w:val="00585E01"/>
    <w:rsid w:val="00586193"/>
    <w:rsid w:val="005861CE"/>
    <w:rsid w:val="005863E8"/>
    <w:rsid w:val="00586874"/>
    <w:rsid w:val="00586EBA"/>
    <w:rsid w:val="00586FA9"/>
    <w:rsid w:val="00586FC0"/>
    <w:rsid w:val="0058709A"/>
    <w:rsid w:val="005873E6"/>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2059"/>
    <w:rsid w:val="005920CA"/>
    <w:rsid w:val="0059213A"/>
    <w:rsid w:val="00592AD4"/>
    <w:rsid w:val="00592F74"/>
    <w:rsid w:val="0059392D"/>
    <w:rsid w:val="005939A0"/>
    <w:rsid w:val="00593B29"/>
    <w:rsid w:val="00594140"/>
    <w:rsid w:val="00594263"/>
    <w:rsid w:val="00594751"/>
    <w:rsid w:val="00594844"/>
    <w:rsid w:val="00594911"/>
    <w:rsid w:val="00594A1E"/>
    <w:rsid w:val="00594BA0"/>
    <w:rsid w:val="00594CA4"/>
    <w:rsid w:val="00594D7E"/>
    <w:rsid w:val="00594E36"/>
    <w:rsid w:val="00594F14"/>
    <w:rsid w:val="00595B41"/>
    <w:rsid w:val="00595DF2"/>
    <w:rsid w:val="00595E51"/>
    <w:rsid w:val="00596072"/>
    <w:rsid w:val="005960B2"/>
    <w:rsid w:val="005960F3"/>
    <w:rsid w:val="005960FA"/>
    <w:rsid w:val="005961F3"/>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56D"/>
    <w:rsid w:val="005A1965"/>
    <w:rsid w:val="005A1C9F"/>
    <w:rsid w:val="005A1FC6"/>
    <w:rsid w:val="005A2040"/>
    <w:rsid w:val="005A2058"/>
    <w:rsid w:val="005A20D8"/>
    <w:rsid w:val="005A2373"/>
    <w:rsid w:val="005A23D7"/>
    <w:rsid w:val="005A23E6"/>
    <w:rsid w:val="005A2789"/>
    <w:rsid w:val="005A2991"/>
    <w:rsid w:val="005A2C2A"/>
    <w:rsid w:val="005A36C5"/>
    <w:rsid w:val="005A3D48"/>
    <w:rsid w:val="005A4186"/>
    <w:rsid w:val="005A46C6"/>
    <w:rsid w:val="005A4749"/>
    <w:rsid w:val="005A5195"/>
    <w:rsid w:val="005A54F4"/>
    <w:rsid w:val="005A5503"/>
    <w:rsid w:val="005A5825"/>
    <w:rsid w:val="005A5857"/>
    <w:rsid w:val="005A5A58"/>
    <w:rsid w:val="005A5D96"/>
    <w:rsid w:val="005A61AC"/>
    <w:rsid w:val="005A636C"/>
    <w:rsid w:val="005A63EB"/>
    <w:rsid w:val="005A6655"/>
    <w:rsid w:val="005A66E9"/>
    <w:rsid w:val="005A67C0"/>
    <w:rsid w:val="005A68C9"/>
    <w:rsid w:val="005A68EF"/>
    <w:rsid w:val="005A6C88"/>
    <w:rsid w:val="005A6C8B"/>
    <w:rsid w:val="005A6E38"/>
    <w:rsid w:val="005A7021"/>
    <w:rsid w:val="005A74BB"/>
    <w:rsid w:val="005A75B0"/>
    <w:rsid w:val="005A786D"/>
    <w:rsid w:val="005A78A3"/>
    <w:rsid w:val="005A7E77"/>
    <w:rsid w:val="005B00E6"/>
    <w:rsid w:val="005B06FC"/>
    <w:rsid w:val="005B09F9"/>
    <w:rsid w:val="005B0F2C"/>
    <w:rsid w:val="005B1208"/>
    <w:rsid w:val="005B14AE"/>
    <w:rsid w:val="005B165E"/>
    <w:rsid w:val="005B16F3"/>
    <w:rsid w:val="005B1D5E"/>
    <w:rsid w:val="005B1F30"/>
    <w:rsid w:val="005B1F87"/>
    <w:rsid w:val="005B2472"/>
    <w:rsid w:val="005B2A6B"/>
    <w:rsid w:val="005B2B02"/>
    <w:rsid w:val="005B2CEF"/>
    <w:rsid w:val="005B2D4E"/>
    <w:rsid w:val="005B307E"/>
    <w:rsid w:val="005B31E1"/>
    <w:rsid w:val="005B3574"/>
    <w:rsid w:val="005B3708"/>
    <w:rsid w:val="005B385B"/>
    <w:rsid w:val="005B39BB"/>
    <w:rsid w:val="005B4230"/>
    <w:rsid w:val="005B4316"/>
    <w:rsid w:val="005B4729"/>
    <w:rsid w:val="005B4B87"/>
    <w:rsid w:val="005B4CCC"/>
    <w:rsid w:val="005B5011"/>
    <w:rsid w:val="005B5731"/>
    <w:rsid w:val="005B5B64"/>
    <w:rsid w:val="005B5F26"/>
    <w:rsid w:val="005B603E"/>
    <w:rsid w:val="005B63E2"/>
    <w:rsid w:val="005B64DC"/>
    <w:rsid w:val="005B6801"/>
    <w:rsid w:val="005B7182"/>
    <w:rsid w:val="005B7438"/>
    <w:rsid w:val="005B78A2"/>
    <w:rsid w:val="005B7A4A"/>
    <w:rsid w:val="005B7C78"/>
    <w:rsid w:val="005C02B9"/>
    <w:rsid w:val="005C03F8"/>
    <w:rsid w:val="005C055F"/>
    <w:rsid w:val="005C076B"/>
    <w:rsid w:val="005C0973"/>
    <w:rsid w:val="005C0DE8"/>
    <w:rsid w:val="005C106D"/>
    <w:rsid w:val="005C1345"/>
    <w:rsid w:val="005C15FB"/>
    <w:rsid w:val="005C1C3B"/>
    <w:rsid w:val="005C1D8D"/>
    <w:rsid w:val="005C1DA2"/>
    <w:rsid w:val="005C1F4B"/>
    <w:rsid w:val="005C1F70"/>
    <w:rsid w:val="005C2088"/>
    <w:rsid w:val="005C23F2"/>
    <w:rsid w:val="005C26CF"/>
    <w:rsid w:val="005C2D7E"/>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DD4"/>
    <w:rsid w:val="005C64D3"/>
    <w:rsid w:val="005C6567"/>
    <w:rsid w:val="005C6CC1"/>
    <w:rsid w:val="005C6E91"/>
    <w:rsid w:val="005C7713"/>
    <w:rsid w:val="005C77A8"/>
    <w:rsid w:val="005C7896"/>
    <w:rsid w:val="005C7A5D"/>
    <w:rsid w:val="005C7AB1"/>
    <w:rsid w:val="005D067F"/>
    <w:rsid w:val="005D0781"/>
    <w:rsid w:val="005D08A4"/>
    <w:rsid w:val="005D09FF"/>
    <w:rsid w:val="005D0AEF"/>
    <w:rsid w:val="005D0E47"/>
    <w:rsid w:val="005D0E81"/>
    <w:rsid w:val="005D1399"/>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83C"/>
    <w:rsid w:val="005D3E0A"/>
    <w:rsid w:val="005D43B8"/>
    <w:rsid w:val="005D47DC"/>
    <w:rsid w:val="005D4C13"/>
    <w:rsid w:val="005D4F82"/>
    <w:rsid w:val="005D52F6"/>
    <w:rsid w:val="005D54E2"/>
    <w:rsid w:val="005D5521"/>
    <w:rsid w:val="005D552C"/>
    <w:rsid w:val="005D55BA"/>
    <w:rsid w:val="005D5862"/>
    <w:rsid w:val="005D58F6"/>
    <w:rsid w:val="005D61E4"/>
    <w:rsid w:val="005D6261"/>
    <w:rsid w:val="005D64A9"/>
    <w:rsid w:val="005D651B"/>
    <w:rsid w:val="005D65D3"/>
    <w:rsid w:val="005D673A"/>
    <w:rsid w:val="005D679A"/>
    <w:rsid w:val="005D6AEA"/>
    <w:rsid w:val="005D6BEE"/>
    <w:rsid w:val="005D6D00"/>
    <w:rsid w:val="005D6E68"/>
    <w:rsid w:val="005D6F4C"/>
    <w:rsid w:val="005D716B"/>
    <w:rsid w:val="005D7255"/>
    <w:rsid w:val="005D741B"/>
    <w:rsid w:val="005D780A"/>
    <w:rsid w:val="005D78AC"/>
    <w:rsid w:val="005D78F0"/>
    <w:rsid w:val="005D7E81"/>
    <w:rsid w:val="005E01E3"/>
    <w:rsid w:val="005E0272"/>
    <w:rsid w:val="005E06E8"/>
    <w:rsid w:val="005E0F0E"/>
    <w:rsid w:val="005E1798"/>
    <w:rsid w:val="005E18D6"/>
    <w:rsid w:val="005E18E4"/>
    <w:rsid w:val="005E197C"/>
    <w:rsid w:val="005E1ABD"/>
    <w:rsid w:val="005E1F3C"/>
    <w:rsid w:val="005E2067"/>
    <w:rsid w:val="005E2684"/>
    <w:rsid w:val="005E294F"/>
    <w:rsid w:val="005E2977"/>
    <w:rsid w:val="005E325A"/>
    <w:rsid w:val="005E3370"/>
    <w:rsid w:val="005E35EA"/>
    <w:rsid w:val="005E443A"/>
    <w:rsid w:val="005E4559"/>
    <w:rsid w:val="005E467D"/>
    <w:rsid w:val="005E4687"/>
    <w:rsid w:val="005E46EB"/>
    <w:rsid w:val="005E4DEF"/>
    <w:rsid w:val="005E4F79"/>
    <w:rsid w:val="005E58C1"/>
    <w:rsid w:val="005E5900"/>
    <w:rsid w:val="005E5B51"/>
    <w:rsid w:val="005E5BD4"/>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BFB"/>
    <w:rsid w:val="005F2C96"/>
    <w:rsid w:val="005F2FF7"/>
    <w:rsid w:val="005F320F"/>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70D3"/>
    <w:rsid w:val="005F74AF"/>
    <w:rsid w:val="005F7DF5"/>
    <w:rsid w:val="00600104"/>
    <w:rsid w:val="0060037B"/>
    <w:rsid w:val="00600511"/>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E71"/>
    <w:rsid w:val="00603005"/>
    <w:rsid w:val="006033AC"/>
    <w:rsid w:val="00603725"/>
    <w:rsid w:val="006037BC"/>
    <w:rsid w:val="006037C8"/>
    <w:rsid w:val="00603B70"/>
    <w:rsid w:val="00604146"/>
    <w:rsid w:val="0060427C"/>
    <w:rsid w:val="0060453B"/>
    <w:rsid w:val="00604BDE"/>
    <w:rsid w:val="00604C4B"/>
    <w:rsid w:val="00604C67"/>
    <w:rsid w:val="00604FA9"/>
    <w:rsid w:val="00605092"/>
    <w:rsid w:val="006052E9"/>
    <w:rsid w:val="006053CF"/>
    <w:rsid w:val="006055FE"/>
    <w:rsid w:val="00605601"/>
    <w:rsid w:val="0060564C"/>
    <w:rsid w:val="0060573F"/>
    <w:rsid w:val="00605CE3"/>
    <w:rsid w:val="00605EA0"/>
    <w:rsid w:val="00606278"/>
    <w:rsid w:val="00606513"/>
    <w:rsid w:val="0060679C"/>
    <w:rsid w:val="00606D5F"/>
    <w:rsid w:val="00606F50"/>
    <w:rsid w:val="00606F91"/>
    <w:rsid w:val="00606FC6"/>
    <w:rsid w:val="0060711D"/>
    <w:rsid w:val="00607222"/>
    <w:rsid w:val="0060752E"/>
    <w:rsid w:val="0060767B"/>
    <w:rsid w:val="00607A55"/>
    <w:rsid w:val="00607ED9"/>
    <w:rsid w:val="0061014B"/>
    <w:rsid w:val="0061069C"/>
    <w:rsid w:val="00610843"/>
    <w:rsid w:val="00610E54"/>
    <w:rsid w:val="00611427"/>
    <w:rsid w:val="00611435"/>
    <w:rsid w:val="006115BC"/>
    <w:rsid w:val="00611751"/>
    <w:rsid w:val="0061195F"/>
    <w:rsid w:val="00611992"/>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2F"/>
    <w:rsid w:val="006146ED"/>
    <w:rsid w:val="00614902"/>
    <w:rsid w:val="00614B79"/>
    <w:rsid w:val="00614D02"/>
    <w:rsid w:val="00614D7C"/>
    <w:rsid w:val="00614D80"/>
    <w:rsid w:val="00614EF2"/>
    <w:rsid w:val="006155C6"/>
    <w:rsid w:val="00615703"/>
    <w:rsid w:val="00616350"/>
    <w:rsid w:val="0061681B"/>
    <w:rsid w:val="00616CD7"/>
    <w:rsid w:val="00616D41"/>
    <w:rsid w:val="00616E2D"/>
    <w:rsid w:val="006174AC"/>
    <w:rsid w:val="0061757A"/>
    <w:rsid w:val="006175B3"/>
    <w:rsid w:val="0061772A"/>
    <w:rsid w:val="00617787"/>
    <w:rsid w:val="00617A39"/>
    <w:rsid w:val="00617B75"/>
    <w:rsid w:val="00617CFA"/>
    <w:rsid w:val="00620019"/>
    <w:rsid w:val="00620255"/>
    <w:rsid w:val="006204D7"/>
    <w:rsid w:val="006205AD"/>
    <w:rsid w:val="006206A4"/>
    <w:rsid w:val="006207AA"/>
    <w:rsid w:val="006209EE"/>
    <w:rsid w:val="00620A5A"/>
    <w:rsid w:val="006210D2"/>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2EDF"/>
    <w:rsid w:val="006234DC"/>
    <w:rsid w:val="00623575"/>
    <w:rsid w:val="006236F5"/>
    <w:rsid w:val="00623B72"/>
    <w:rsid w:val="00623F1A"/>
    <w:rsid w:val="0062412C"/>
    <w:rsid w:val="006244DC"/>
    <w:rsid w:val="0062450A"/>
    <w:rsid w:val="00624801"/>
    <w:rsid w:val="00624E2D"/>
    <w:rsid w:val="00624EF2"/>
    <w:rsid w:val="0062576C"/>
    <w:rsid w:val="006258B0"/>
    <w:rsid w:val="006258B9"/>
    <w:rsid w:val="00625D9C"/>
    <w:rsid w:val="006261AF"/>
    <w:rsid w:val="006261F5"/>
    <w:rsid w:val="00626C37"/>
    <w:rsid w:val="00626DE2"/>
    <w:rsid w:val="00627307"/>
    <w:rsid w:val="0062733B"/>
    <w:rsid w:val="006277E7"/>
    <w:rsid w:val="00627978"/>
    <w:rsid w:val="00627B1E"/>
    <w:rsid w:val="00627D2D"/>
    <w:rsid w:val="00627D5D"/>
    <w:rsid w:val="00627E1A"/>
    <w:rsid w:val="00630517"/>
    <w:rsid w:val="00631106"/>
    <w:rsid w:val="00631985"/>
    <w:rsid w:val="00631AE7"/>
    <w:rsid w:val="00631B09"/>
    <w:rsid w:val="00631E80"/>
    <w:rsid w:val="00631FF2"/>
    <w:rsid w:val="00632019"/>
    <w:rsid w:val="00632177"/>
    <w:rsid w:val="00632372"/>
    <w:rsid w:val="00632682"/>
    <w:rsid w:val="006328F9"/>
    <w:rsid w:val="006329F7"/>
    <w:rsid w:val="00632DBF"/>
    <w:rsid w:val="00632E1A"/>
    <w:rsid w:val="00632ECB"/>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CA3"/>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976"/>
    <w:rsid w:val="00640D87"/>
    <w:rsid w:val="0064138A"/>
    <w:rsid w:val="00641613"/>
    <w:rsid w:val="006416AA"/>
    <w:rsid w:val="006416C3"/>
    <w:rsid w:val="00641780"/>
    <w:rsid w:val="0064189F"/>
    <w:rsid w:val="00641A2F"/>
    <w:rsid w:val="00641D06"/>
    <w:rsid w:val="00641D37"/>
    <w:rsid w:val="00641E1D"/>
    <w:rsid w:val="00641ED2"/>
    <w:rsid w:val="0064211D"/>
    <w:rsid w:val="00642362"/>
    <w:rsid w:val="00642613"/>
    <w:rsid w:val="00642743"/>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1F0"/>
    <w:rsid w:val="006454C1"/>
    <w:rsid w:val="00645839"/>
    <w:rsid w:val="00645BBC"/>
    <w:rsid w:val="00645C97"/>
    <w:rsid w:val="006461D6"/>
    <w:rsid w:val="0064648F"/>
    <w:rsid w:val="00646565"/>
    <w:rsid w:val="006466F6"/>
    <w:rsid w:val="0064692B"/>
    <w:rsid w:val="006469B6"/>
    <w:rsid w:val="00646BAA"/>
    <w:rsid w:val="00647074"/>
    <w:rsid w:val="0064735D"/>
    <w:rsid w:val="00647806"/>
    <w:rsid w:val="0064785E"/>
    <w:rsid w:val="0064793E"/>
    <w:rsid w:val="00647B13"/>
    <w:rsid w:val="00647F10"/>
    <w:rsid w:val="006500FD"/>
    <w:rsid w:val="00650614"/>
    <w:rsid w:val="00650627"/>
    <w:rsid w:val="006506D4"/>
    <w:rsid w:val="00650A49"/>
    <w:rsid w:val="00650F27"/>
    <w:rsid w:val="006511CE"/>
    <w:rsid w:val="0065120D"/>
    <w:rsid w:val="0065142A"/>
    <w:rsid w:val="00651CA2"/>
    <w:rsid w:val="00651D2D"/>
    <w:rsid w:val="00651D46"/>
    <w:rsid w:val="00651DD9"/>
    <w:rsid w:val="00651EDB"/>
    <w:rsid w:val="00651F81"/>
    <w:rsid w:val="00652A3F"/>
    <w:rsid w:val="00652C8A"/>
    <w:rsid w:val="00652D50"/>
    <w:rsid w:val="00652D78"/>
    <w:rsid w:val="00652DE3"/>
    <w:rsid w:val="006536F5"/>
    <w:rsid w:val="00653A65"/>
    <w:rsid w:val="00653DEF"/>
    <w:rsid w:val="0065442C"/>
    <w:rsid w:val="0065456C"/>
    <w:rsid w:val="00654B87"/>
    <w:rsid w:val="00654EC0"/>
    <w:rsid w:val="00654FAA"/>
    <w:rsid w:val="00655133"/>
    <w:rsid w:val="0065522D"/>
    <w:rsid w:val="006556EE"/>
    <w:rsid w:val="00655845"/>
    <w:rsid w:val="00655894"/>
    <w:rsid w:val="00655B0E"/>
    <w:rsid w:val="00655B10"/>
    <w:rsid w:val="00655F65"/>
    <w:rsid w:val="00655FF4"/>
    <w:rsid w:val="00656310"/>
    <w:rsid w:val="006564FA"/>
    <w:rsid w:val="006566A1"/>
    <w:rsid w:val="00656BC8"/>
    <w:rsid w:val="00656EE0"/>
    <w:rsid w:val="0065766F"/>
    <w:rsid w:val="00657750"/>
    <w:rsid w:val="006577DC"/>
    <w:rsid w:val="00657D79"/>
    <w:rsid w:val="00657D88"/>
    <w:rsid w:val="0066004B"/>
    <w:rsid w:val="00660463"/>
    <w:rsid w:val="0066052D"/>
    <w:rsid w:val="006606F3"/>
    <w:rsid w:val="00660CB4"/>
    <w:rsid w:val="00660E07"/>
    <w:rsid w:val="00661143"/>
    <w:rsid w:val="006611BD"/>
    <w:rsid w:val="006613F9"/>
    <w:rsid w:val="0066169B"/>
    <w:rsid w:val="00661D46"/>
    <w:rsid w:val="00661DB8"/>
    <w:rsid w:val="00661E55"/>
    <w:rsid w:val="00661FA3"/>
    <w:rsid w:val="006620FB"/>
    <w:rsid w:val="0066220B"/>
    <w:rsid w:val="006624FE"/>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2CD"/>
    <w:rsid w:val="006646F7"/>
    <w:rsid w:val="006648B2"/>
    <w:rsid w:val="00664A74"/>
    <w:rsid w:val="00664AE8"/>
    <w:rsid w:val="00665189"/>
    <w:rsid w:val="00665524"/>
    <w:rsid w:val="006656D5"/>
    <w:rsid w:val="00665875"/>
    <w:rsid w:val="00665993"/>
    <w:rsid w:val="006659C2"/>
    <w:rsid w:val="00665BC9"/>
    <w:rsid w:val="0066602A"/>
    <w:rsid w:val="00666115"/>
    <w:rsid w:val="0066636C"/>
    <w:rsid w:val="0066638F"/>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F0C"/>
    <w:rsid w:val="006715CB"/>
    <w:rsid w:val="00671849"/>
    <w:rsid w:val="00671A33"/>
    <w:rsid w:val="00671E96"/>
    <w:rsid w:val="006726AF"/>
    <w:rsid w:val="00672794"/>
    <w:rsid w:val="006727C0"/>
    <w:rsid w:val="00672D9D"/>
    <w:rsid w:val="00672F1D"/>
    <w:rsid w:val="00672F99"/>
    <w:rsid w:val="00673009"/>
    <w:rsid w:val="00673426"/>
    <w:rsid w:val="006735E2"/>
    <w:rsid w:val="00673824"/>
    <w:rsid w:val="006739FD"/>
    <w:rsid w:val="00673AF8"/>
    <w:rsid w:val="00673D6B"/>
    <w:rsid w:val="00673E1C"/>
    <w:rsid w:val="006741AA"/>
    <w:rsid w:val="00674258"/>
    <w:rsid w:val="006742E0"/>
    <w:rsid w:val="0067443F"/>
    <w:rsid w:val="006744A6"/>
    <w:rsid w:val="006744C8"/>
    <w:rsid w:val="00674791"/>
    <w:rsid w:val="00674B09"/>
    <w:rsid w:val="00674B45"/>
    <w:rsid w:val="00674CA7"/>
    <w:rsid w:val="00674E78"/>
    <w:rsid w:val="00674FB5"/>
    <w:rsid w:val="0067528D"/>
    <w:rsid w:val="006754F0"/>
    <w:rsid w:val="006756F3"/>
    <w:rsid w:val="006759EB"/>
    <w:rsid w:val="00675E42"/>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28"/>
    <w:rsid w:val="0068089D"/>
    <w:rsid w:val="00680A87"/>
    <w:rsid w:val="00680E7E"/>
    <w:rsid w:val="00680EA5"/>
    <w:rsid w:val="00680F7F"/>
    <w:rsid w:val="00680F9B"/>
    <w:rsid w:val="00681602"/>
    <w:rsid w:val="00681F3D"/>
    <w:rsid w:val="00682572"/>
    <w:rsid w:val="00682605"/>
    <w:rsid w:val="00682611"/>
    <w:rsid w:val="006828EF"/>
    <w:rsid w:val="006829BA"/>
    <w:rsid w:val="00682BC1"/>
    <w:rsid w:val="0068338D"/>
    <w:rsid w:val="0068360E"/>
    <w:rsid w:val="006836E0"/>
    <w:rsid w:val="0068396D"/>
    <w:rsid w:val="0068398D"/>
    <w:rsid w:val="00684143"/>
    <w:rsid w:val="006841F7"/>
    <w:rsid w:val="0068421D"/>
    <w:rsid w:val="006842D9"/>
    <w:rsid w:val="006845DC"/>
    <w:rsid w:val="006846BA"/>
    <w:rsid w:val="00684C60"/>
    <w:rsid w:val="00685130"/>
    <w:rsid w:val="006853C3"/>
    <w:rsid w:val="006855CC"/>
    <w:rsid w:val="006855E4"/>
    <w:rsid w:val="00685A35"/>
    <w:rsid w:val="00685F1F"/>
    <w:rsid w:val="006863B3"/>
    <w:rsid w:val="0068642B"/>
    <w:rsid w:val="00686574"/>
    <w:rsid w:val="006868AE"/>
    <w:rsid w:val="00686F34"/>
    <w:rsid w:val="00687299"/>
    <w:rsid w:val="0068740C"/>
    <w:rsid w:val="00687A4F"/>
    <w:rsid w:val="00687B7F"/>
    <w:rsid w:val="0069005A"/>
    <w:rsid w:val="00690512"/>
    <w:rsid w:val="006909AE"/>
    <w:rsid w:val="00690AD6"/>
    <w:rsid w:val="00690CBA"/>
    <w:rsid w:val="00690D2F"/>
    <w:rsid w:val="00690F4E"/>
    <w:rsid w:val="006911DB"/>
    <w:rsid w:val="00691252"/>
    <w:rsid w:val="006914AA"/>
    <w:rsid w:val="00691874"/>
    <w:rsid w:val="006919B0"/>
    <w:rsid w:val="00691B04"/>
    <w:rsid w:val="00691F4F"/>
    <w:rsid w:val="006920FC"/>
    <w:rsid w:val="00692372"/>
    <w:rsid w:val="00692599"/>
    <w:rsid w:val="00692BF6"/>
    <w:rsid w:val="00693405"/>
    <w:rsid w:val="00693430"/>
    <w:rsid w:val="00693C93"/>
    <w:rsid w:val="00693FE1"/>
    <w:rsid w:val="006943CE"/>
    <w:rsid w:val="006947F5"/>
    <w:rsid w:val="00694CEB"/>
    <w:rsid w:val="00694F00"/>
    <w:rsid w:val="00694FEE"/>
    <w:rsid w:val="0069501E"/>
    <w:rsid w:val="006950ED"/>
    <w:rsid w:val="0069546E"/>
    <w:rsid w:val="00695530"/>
    <w:rsid w:val="006955DA"/>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115"/>
    <w:rsid w:val="006A0665"/>
    <w:rsid w:val="006A0689"/>
    <w:rsid w:val="006A0757"/>
    <w:rsid w:val="006A084F"/>
    <w:rsid w:val="006A094F"/>
    <w:rsid w:val="006A0C64"/>
    <w:rsid w:val="006A0C95"/>
    <w:rsid w:val="006A0D10"/>
    <w:rsid w:val="006A0D29"/>
    <w:rsid w:val="006A0E69"/>
    <w:rsid w:val="006A0F38"/>
    <w:rsid w:val="006A100B"/>
    <w:rsid w:val="006A1730"/>
    <w:rsid w:val="006A1A1E"/>
    <w:rsid w:val="006A1D09"/>
    <w:rsid w:val="006A1E18"/>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49"/>
    <w:rsid w:val="006A4BB6"/>
    <w:rsid w:val="006A4CB4"/>
    <w:rsid w:val="006A4F4B"/>
    <w:rsid w:val="006A5414"/>
    <w:rsid w:val="006A54B8"/>
    <w:rsid w:val="006A54C8"/>
    <w:rsid w:val="006A5514"/>
    <w:rsid w:val="006A5909"/>
    <w:rsid w:val="006A5917"/>
    <w:rsid w:val="006A59A6"/>
    <w:rsid w:val="006A5A9D"/>
    <w:rsid w:val="006A5A9F"/>
    <w:rsid w:val="006A5AFB"/>
    <w:rsid w:val="006A5E0A"/>
    <w:rsid w:val="006A5F78"/>
    <w:rsid w:val="006A609E"/>
    <w:rsid w:val="006A6200"/>
    <w:rsid w:val="006A64E7"/>
    <w:rsid w:val="006A6808"/>
    <w:rsid w:val="006A6A79"/>
    <w:rsid w:val="006A6ABE"/>
    <w:rsid w:val="006A6B10"/>
    <w:rsid w:val="006A6B8E"/>
    <w:rsid w:val="006A75A2"/>
    <w:rsid w:val="006A780E"/>
    <w:rsid w:val="006A7A62"/>
    <w:rsid w:val="006A7B23"/>
    <w:rsid w:val="006A7BE8"/>
    <w:rsid w:val="006A7FC8"/>
    <w:rsid w:val="006B02D3"/>
    <w:rsid w:val="006B04F7"/>
    <w:rsid w:val="006B0635"/>
    <w:rsid w:val="006B06C5"/>
    <w:rsid w:val="006B0D6A"/>
    <w:rsid w:val="006B0E64"/>
    <w:rsid w:val="006B1043"/>
    <w:rsid w:val="006B1082"/>
    <w:rsid w:val="006B113F"/>
    <w:rsid w:val="006B12B1"/>
    <w:rsid w:val="006B12C5"/>
    <w:rsid w:val="006B1409"/>
    <w:rsid w:val="006B1C45"/>
    <w:rsid w:val="006B1CC5"/>
    <w:rsid w:val="006B1D27"/>
    <w:rsid w:val="006B1E1C"/>
    <w:rsid w:val="006B2015"/>
    <w:rsid w:val="006B20CC"/>
    <w:rsid w:val="006B2106"/>
    <w:rsid w:val="006B22CB"/>
    <w:rsid w:val="006B2AE9"/>
    <w:rsid w:val="006B2B4A"/>
    <w:rsid w:val="006B2CA6"/>
    <w:rsid w:val="006B2E66"/>
    <w:rsid w:val="006B2FA6"/>
    <w:rsid w:val="006B346F"/>
    <w:rsid w:val="006B35D6"/>
    <w:rsid w:val="006B3B02"/>
    <w:rsid w:val="006B3B5D"/>
    <w:rsid w:val="006B3EF4"/>
    <w:rsid w:val="006B4005"/>
    <w:rsid w:val="006B4022"/>
    <w:rsid w:val="006B463A"/>
    <w:rsid w:val="006B54CA"/>
    <w:rsid w:val="006B551D"/>
    <w:rsid w:val="006B55C8"/>
    <w:rsid w:val="006B564C"/>
    <w:rsid w:val="006B5662"/>
    <w:rsid w:val="006B573D"/>
    <w:rsid w:val="006B5905"/>
    <w:rsid w:val="006B5958"/>
    <w:rsid w:val="006B5A60"/>
    <w:rsid w:val="006B5AD3"/>
    <w:rsid w:val="006B5C5E"/>
    <w:rsid w:val="006B5F63"/>
    <w:rsid w:val="006B61BA"/>
    <w:rsid w:val="006B630E"/>
    <w:rsid w:val="006B661F"/>
    <w:rsid w:val="006B66A2"/>
    <w:rsid w:val="006B66E0"/>
    <w:rsid w:val="006B6783"/>
    <w:rsid w:val="006B6B92"/>
    <w:rsid w:val="006B71B0"/>
    <w:rsid w:val="006B7462"/>
    <w:rsid w:val="006B7467"/>
    <w:rsid w:val="006B7ACE"/>
    <w:rsid w:val="006B7D15"/>
    <w:rsid w:val="006B7D8D"/>
    <w:rsid w:val="006B7ED8"/>
    <w:rsid w:val="006C0131"/>
    <w:rsid w:val="006C0189"/>
    <w:rsid w:val="006C02C7"/>
    <w:rsid w:val="006C02DA"/>
    <w:rsid w:val="006C04D6"/>
    <w:rsid w:val="006C05CE"/>
    <w:rsid w:val="006C06C3"/>
    <w:rsid w:val="006C08D1"/>
    <w:rsid w:val="006C0997"/>
    <w:rsid w:val="006C0AEE"/>
    <w:rsid w:val="006C175C"/>
    <w:rsid w:val="006C1812"/>
    <w:rsid w:val="006C1848"/>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164"/>
    <w:rsid w:val="006C45B2"/>
    <w:rsid w:val="006C4737"/>
    <w:rsid w:val="006C4B7E"/>
    <w:rsid w:val="006C526D"/>
    <w:rsid w:val="006C5438"/>
    <w:rsid w:val="006C5C81"/>
    <w:rsid w:val="006C5E80"/>
    <w:rsid w:val="006C60B5"/>
    <w:rsid w:val="006C62E6"/>
    <w:rsid w:val="006C6C5D"/>
    <w:rsid w:val="006C7664"/>
    <w:rsid w:val="006C77D9"/>
    <w:rsid w:val="006C7D2C"/>
    <w:rsid w:val="006D0016"/>
    <w:rsid w:val="006D00E7"/>
    <w:rsid w:val="006D058C"/>
    <w:rsid w:val="006D0828"/>
    <w:rsid w:val="006D0853"/>
    <w:rsid w:val="006D0A41"/>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4275"/>
    <w:rsid w:val="006D45BE"/>
    <w:rsid w:val="006D45D3"/>
    <w:rsid w:val="006D45F8"/>
    <w:rsid w:val="006D4764"/>
    <w:rsid w:val="006D4EF1"/>
    <w:rsid w:val="006D532A"/>
    <w:rsid w:val="006D5A31"/>
    <w:rsid w:val="006D5E77"/>
    <w:rsid w:val="006D5F0C"/>
    <w:rsid w:val="006D5F18"/>
    <w:rsid w:val="006D60CB"/>
    <w:rsid w:val="006D638B"/>
    <w:rsid w:val="006D69C3"/>
    <w:rsid w:val="006D6AE4"/>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5F0"/>
    <w:rsid w:val="006E186F"/>
    <w:rsid w:val="006E1AB9"/>
    <w:rsid w:val="006E1C33"/>
    <w:rsid w:val="006E1CE6"/>
    <w:rsid w:val="006E1DF5"/>
    <w:rsid w:val="006E1F5D"/>
    <w:rsid w:val="006E201A"/>
    <w:rsid w:val="006E249E"/>
    <w:rsid w:val="006E27D6"/>
    <w:rsid w:val="006E2829"/>
    <w:rsid w:val="006E2E88"/>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712"/>
    <w:rsid w:val="006E6AB3"/>
    <w:rsid w:val="006E6AF4"/>
    <w:rsid w:val="006E7320"/>
    <w:rsid w:val="006E7598"/>
    <w:rsid w:val="006E7FD7"/>
    <w:rsid w:val="006F0073"/>
    <w:rsid w:val="006F0114"/>
    <w:rsid w:val="006F0186"/>
    <w:rsid w:val="006F0406"/>
    <w:rsid w:val="006F0408"/>
    <w:rsid w:val="006F0430"/>
    <w:rsid w:val="006F04CF"/>
    <w:rsid w:val="006F073A"/>
    <w:rsid w:val="006F0ABD"/>
    <w:rsid w:val="006F1059"/>
    <w:rsid w:val="006F12E8"/>
    <w:rsid w:val="006F13A0"/>
    <w:rsid w:val="006F1781"/>
    <w:rsid w:val="006F19BC"/>
    <w:rsid w:val="006F1C6F"/>
    <w:rsid w:val="006F1CCA"/>
    <w:rsid w:val="006F2722"/>
    <w:rsid w:val="006F28C8"/>
    <w:rsid w:val="006F2933"/>
    <w:rsid w:val="006F2A81"/>
    <w:rsid w:val="006F319A"/>
    <w:rsid w:val="006F3224"/>
    <w:rsid w:val="006F3268"/>
    <w:rsid w:val="006F375C"/>
    <w:rsid w:val="006F38A3"/>
    <w:rsid w:val="006F39C1"/>
    <w:rsid w:val="006F3B32"/>
    <w:rsid w:val="006F3C7C"/>
    <w:rsid w:val="006F3D32"/>
    <w:rsid w:val="006F3DAD"/>
    <w:rsid w:val="006F405C"/>
    <w:rsid w:val="006F41BB"/>
    <w:rsid w:val="006F433B"/>
    <w:rsid w:val="006F4410"/>
    <w:rsid w:val="006F444C"/>
    <w:rsid w:val="006F4592"/>
    <w:rsid w:val="006F45FA"/>
    <w:rsid w:val="006F4773"/>
    <w:rsid w:val="006F4ABD"/>
    <w:rsid w:val="006F4B89"/>
    <w:rsid w:val="006F4ECB"/>
    <w:rsid w:val="006F4EE5"/>
    <w:rsid w:val="006F5043"/>
    <w:rsid w:val="006F5379"/>
    <w:rsid w:val="006F537C"/>
    <w:rsid w:val="006F5811"/>
    <w:rsid w:val="006F6279"/>
    <w:rsid w:val="006F6314"/>
    <w:rsid w:val="006F6778"/>
    <w:rsid w:val="006F67D3"/>
    <w:rsid w:val="006F6AE6"/>
    <w:rsid w:val="006F6E9F"/>
    <w:rsid w:val="006F6F11"/>
    <w:rsid w:val="006F6F1C"/>
    <w:rsid w:val="006F7037"/>
    <w:rsid w:val="006F74CE"/>
    <w:rsid w:val="006F79A5"/>
    <w:rsid w:val="006F7A87"/>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31C2"/>
    <w:rsid w:val="007033A7"/>
    <w:rsid w:val="007036C1"/>
    <w:rsid w:val="0070380E"/>
    <w:rsid w:val="00703996"/>
    <w:rsid w:val="00703A15"/>
    <w:rsid w:val="00703C61"/>
    <w:rsid w:val="00704492"/>
    <w:rsid w:val="00704632"/>
    <w:rsid w:val="00704B7F"/>
    <w:rsid w:val="00704BF4"/>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41B"/>
    <w:rsid w:val="00710A39"/>
    <w:rsid w:val="00710A8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909"/>
    <w:rsid w:val="00713B5A"/>
    <w:rsid w:val="00713C42"/>
    <w:rsid w:val="00713E2A"/>
    <w:rsid w:val="00713EA6"/>
    <w:rsid w:val="00714077"/>
    <w:rsid w:val="0071439B"/>
    <w:rsid w:val="0071449F"/>
    <w:rsid w:val="0071451B"/>
    <w:rsid w:val="0071457B"/>
    <w:rsid w:val="00714786"/>
    <w:rsid w:val="00714C0A"/>
    <w:rsid w:val="00715109"/>
    <w:rsid w:val="0071543D"/>
    <w:rsid w:val="0071561E"/>
    <w:rsid w:val="00715797"/>
    <w:rsid w:val="00715A17"/>
    <w:rsid w:val="00715AD4"/>
    <w:rsid w:val="00715E52"/>
    <w:rsid w:val="00716611"/>
    <w:rsid w:val="007166A9"/>
    <w:rsid w:val="0071691D"/>
    <w:rsid w:val="00716D05"/>
    <w:rsid w:val="00716D2A"/>
    <w:rsid w:val="00716E5B"/>
    <w:rsid w:val="00716EB8"/>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44"/>
    <w:rsid w:val="007215E4"/>
    <w:rsid w:val="007217AB"/>
    <w:rsid w:val="00721C5B"/>
    <w:rsid w:val="00721EF7"/>
    <w:rsid w:val="00721EF8"/>
    <w:rsid w:val="00721F2D"/>
    <w:rsid w:val="0072227E"/>
    <w:rsid w:val="00722375"/>
    <w:rsid w:val="0072239C"/>
    <w:rsid w:val="0072270F"/>
    <w:rsid w:val="007229DD"/>
    <w:rsid w:val="00722CE0"/>
    <w:rsid w:val="00723235"/>
    <w:rsid w:val="007235E2"/>
    <w:rsid w:val="0072397A"/>
    <w:rsid w:val="00723AEE"/>
    <w:rsid w:val="00724083"/>
    <w:rsid w:val="00724A06"/>
    <w:rsid w:val="0072526A"/>
    <w:rsid w:val="007252BA"/>
    <w:rsid w:val="007256AE"/>
    <w:rsid w:val="007257FD"/>
    <w:rsid w:val="00725873"/>
    <w:rsid w:val="00725C65"/>
    <w:rsid w:val="00725D11"/>
    <w:rsid w:val="00725D3C"/>
    <w:rsid w:val="0072610A"/>
    <w:rsid w:val="00726389"/>
    <w:rsid w:val="007268B3"/>
    <w:rsid w:val="00726D11"/>
    <w:rsid w:val="00726E1F"/>
    <w:rsid w:val="007271EB"/>
    <w:rsid w:val="00727368"/>
    <w:rsid w:val="0072739E"/>
    <w:rsid w:val="00727697"/>
    <w:rsid w:val="00727768"/>
    <w:rsid w:val="00727AE8"/>
    <w:rsid w:val="00727BFA"/>
    <w:rsid w:val="00727FA3"/>
    <w:rsid w:val="00727FB0"/>
    <w:rsid w:val="00730361"/>
    <w:rsid w:val="007303BE"/>
    <w:rsid w:val="00730459"/>
    <w:rsid w:val="00730845"/>
    <w:rsid w:val="0073084C"/>
    <w:rsid w:val="007309FE"/>
    <w:rsid w:val="00730A9D"/>
    <w:rsid w:val="00730D37"/>
    <w:rsid w:val="00730DAE"/>
    <w:rsid w:val="00730FA2"/>
    <w:rsid w:val="00731058"/>
    <w:rsid w:val="0073113B"/>
    <w:rsid w:val="00731465"/>
    <w:rsid w:val="00731497"/>
    <w:rsid w:val="00731615"/>
    <w:rsid w:val="00731769"/>
    <w:rsid w:val="00731846"/>
    <w:rsid w:val="00731D94"/>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3D1"/>
    <w:rsid w:val="00734A1A"/>
    <w:rsid w:val="00734F0F"/>
    <w:rsid w:val="00735448"/>
    <w:rsid w:val="0073551E"/>
    <w:rsid w:val="007355C4"/>
    <w:rsid w:val="007355CE"/>
    <w:rsid w:val="007356D4"/>
    <w:rsid w:val="007357CA"/>
    <w:rsid w:val="007358A5"/>
    <w:rsid w:val="00736882"/>
    <w:rsid w:val="00736990"/>
    <w:rsid w:val="00736B83"/>
    <w:rsid w:val="00736D2D"/>
    <w:rsid w:val="00736DFD"/>
    <w:rsid w:val="00736E77"/>
    <w:rsid w:val="00736E7E"/>
    <w:rsid w:val="00737025"/>
    <w:rsid w:val="0073723C"/>
    <w:rsid w:val="00737C55"/>
    <w:rsid w:val="00737D39"/>
    <w:rsid w:val="00737D6A"/>
    <w:rsid w:val="00737E59"/>
    <w:rsid w:val="0074020D"/>
    <w:rsid w:val="00740263"/>
    <w:rsid w:val="0074040A"/>
    <w:rsid w:val="0074040D"/>
    <w:rsid w:val="0074043A"/>
    <w:rsid w:val="00740A64"/>
    <w:rsid w:val="00740D45"/>
    <w:rsid w:val="00740EB7"/>
    <w:rsid w:val="00741051"/>
    <w:rsid w:val="00741097"/>
    <w:rsid w:val="00741123"/>
    <w:rsid w:val="0074114E"/>
    <w:rsid w:val="0074129F"/>
    <w:rsid w:val="00741630"/>
    <w:rsid w:val="00741729"/>
    <w:rsid w:val="007417FB"/>
    <w:rsid w:val="00741B12"/>
    <w:rsid w:val="00741EAC"/>
    <w:rsid w:val="007423AA"/>
    <w:rsid w:val="0074274C"/>
    <w:rsid w:val="00742756"/>
    <w:rsid w:val="0074295A"/>
    <w:rsid w:val="00742A35"/>
    <w:rsid w:val="00742C5C"/>
    <w:rsid w:val="00742E0F"/>
    <w:rsid w:val="00742E24"/>
    <w:rsid w:val="0074364E"/>
    <w:rsid w:val="007436A4"/>
    <w:rsid w:val="0074371A"/>
    <w:rsid w:val="00743775"/>
    <w:rsid w:val="007438D2"/>
    <w:rsid w:val="007439C6"/>
    <w:rsid w:val="007439E6"/>
    <w:rsid w:val="00743A5E"/>
    <w:rsid w:val="00744254"/>
    <w:rsid w:val="0074453E"/>
    <w:rsid w:val="0074465F"/>
    <w:rsid w:val="007449E8"/>
    <w:rsid w:val="00744AE2"/>
    <w:rsid w:val="00744CFB"/>
    <w:rsid w:val="00744D8A"/>
    <w:rsid w:val="00744FCA"/>
    <w:rsid w:val="00745217"/>
    <w:rsid w:val="0074528E"/>
    <w:rsid w:val="00745866"/>
    <w:rsid w:val="00745A37"/>
    <w:rsid w:val="00745E1D"/>
    <w:rsid w:val="00745F45"/>
    <w:rsid w:val="0074609C"/>
    <w:rsid w:val="007460E5"/>
    <w:rsid w:val="00746170"/>
    <w:rsid w:val="00746268"/>
    <w:rsid w:val="0074642E"/>
    <w:rsid w:val="0074652D"/>
    <w:rsid w:val="00746A2D"/>
    <w:rsid w:val="00747373"/>
    <w:rsid w:val="007478BA"/>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85"/>
    <w:rsid w:val="007536D8"/>
    <w:rsid w:val="00753875"/>
    <w:rsid w:val="007539B5"/>
    <w:rsid w:val="00753A7E"/>
    <w:rsid w:val="0075423C"/>
    <w:rsid w:val="0075433E"/>
    <w:rsid w:val="007545BE"/>
    <w:rsid w:val="00754807"/>
    <w:rsid w:val="0075488E"/>
    <w:rsid w:val="00754BC4"/>
    <w:rsid w:val="00754C44"/>
    <w:rsid w:val="00755131"/>
    <w:rsid w:val="007551B9"/>
    <w:rsid w:val="00755325"/>
    <w:rsid w:val="00755436"/>
    <w:rsid w:val="0075547D"/>
    <w:rsid w:val="0075592C"/>
    <w:rsid w:val="007567CB"/>
    <w:rsid w:val="0075699F"/>
    <w:rsid w:val="00756BEC"/>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1FBF"/>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82A"/>
    <w:rsid w:val="00770EEC"/>
    <w:rsid w:val="00770FF4"/>
    <w:rsid w:val="007710D3"/>
    <w:rsid w:val="007710E3"/>
    <w:rsid w:val="00771330"/>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1F3"/>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3F5"/>
    <w:rsid w:val="007765F9"/>
    <w:rsid w:val="00776825"/>
    <w:rsid w:val="007773A1"/>
    <w:rsid w:val="00777650"/>
    <w:rsid w:val="00777965"/>
    <w:rsid w:val="00777AFE"/>
    <w:rsid w:val="00777C90"/>
    <w:rsid w:val="00777F35"/>
    <w:rsid w:val="00780221"/>
    <w:rsid w:val="0078036C"/>
    <w:rsid w:val="00780DAB"/>
    <w:rsid w:val="00780F41"/>
    <w:rsid w:val="0078108D"/>
    <w:rsid w:val="007815D0"/>
    <w:rsid w:val="00781811"/>
    <w:rsid w:val="007818B3"/>
    <w:rsid w:val="00781B78"/>
    <w:rsid w:val="00781BA9"/>
    <w:rsid w:val="00781BC5"/>
    <w:rsid w:val="007822F6"/>
    <w:rsid w:val="007829CA"/>
    <w:rsid w:val="00782CFA"/>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B03"/>
    <w:rsid w:val="00784FF2"/>
    <w:rsid w:val="00785082"/>
    <w:rsid w:val="0078549C"/>
    <w:rsid w:val="00785806"/>
    <w:rsid w:val="007859E7"/>
    <w:rsid w:val="00785A31"/>
    <w:rsid w:val="00785A84"/>
    <w:rsid w:val="00785A94"/>
    <w:rsid w:val="00786061"/>
    <w:rsid w:val="00786128"/>
    <w:rsid w:val="0078637E"/>
    <w:rsid w:val="00786433"/>
    <w:rsid w:val="007864FE"/>
    <w:rsid w:val="007869BF"/>
    <w:rsid w:val="00786D3D"/>
    <w:rsid w:val="00786D91"/>
    <w:rsid w:val="00786F57"/>
    <w:rsid w:val="00787562"/>
    <w:rsid w:val="007877ED"/>
    <w:rsid w:val="00787BEA"/>
    <w:rsid w:val="00790199"/>
    <w:rsid w:val="007905B8"/>
    <w:rsid w:val="007906D7"/>
    <w:rsid w:val="007907B4"/>
    <w:rsid w:val="00790AC0"/>
    <w:rsid w:val="00790ADD"/>
    <w:rsid w:val="00790F9C"/>
    <w:rsid w:val="00790F9F"/>
    <w:rsid w:val="007918E3"/>
    <w:rsid w:val="00791BD9"/>
    <w:rsid w:val="00791C05"/>
    <w:rsid w:val="00791F92"/>
    <w:rsid w:val="007920EB"/>
    <w:rsid w:val="007922DF"/>
    <w:rsid w:val="00792535"/>
    <w:rsid w:val="00792696"/>
    <w:rsid w:val="00792D68"/>
    <w:rsid w:val="00793389"/>
    <w:rsid w:val="007936F2"/>
    <w:rsid w:val="00793BC9"/>
    <w:rsid w:val="00793DD9"/>
    <w:rsid w:val="00793E99"/>
    <w:rsid w:val="00793FE6"/>
    <w:rsid w:val="00794221"/>
    <w:rsid w:val="00794248"/>
    <w:rsid w:val="00794281"/>
    <w:rsid w:val="007942AE"/>
    <w:rsid w:val="00794989"/>
    <w:rsid w:val="00794B32"/>
    <w:rsid w:val="00794B46"/>
    <w:rsid w:val="00794C83"/>
    <w:rsid w:val="00795357"/>
    <w:rsid w:val="007953EC"/>
    <w:rsid w:val="00795428"/>
    <w:rsid w:val="00795918"/>
    <w:rsid w:val="00795A6D"/>
    <w:rsid w:val="00795AC5"/>
    <w:rsid w:val="00795B3A"/>
    <w:rsid w:val="00795CEC"/>
    <w:rsid w:val="00795CFF"/>
    <w:rsid w:val="0079603E"/>
    <w:rsid w:val="00796215"/>
    <w:rsid w:val="007962DC"/>
    <w:rsid w:val="007968C5"/>
    <w:rsid w:val="00796A42"/>
    <w:rsid w:val="00796F30"/>
    <w:rsid w:val="007970C0"/>
    <w:rsid w:val="00797300"/>
    <w:rsid w:val="0079745C"/>
    <w:rsid w:val="0079747E"/>
    <w:rsid w:val="007975F6"/>
    <w:rsid w:val="00797694"/>
    <w:rsid w:val="00797821"/>
    <w:rsid w:val="007979AC"/>
    <w:rsid w:val="007979B0"/>
    <w:rsid w:val="00797E2A"/>
    <w:rsid w:val="007A0147"/>
    <w:rsid w:val="007A0289"/>
    <w:rsid w:val="007A04D4"/>
    <w:rsid w:val="007A04F1"/>
    <w:rsid w:val="007A0625"/>
    <w:rsid w:val="007A07E7"/>
    <w:rsid w:val="007A08A0"/>
    <w:rsid w:val="007A0A90"/>
    <w:rsid w:val="007A1149"/>
    <w:rsid w:val="007A1362"/>
    <w:rsid w:val="007A137A"/>
    <w:rsid w:val="007A13D8"/>
    <w:rsid w:val="007A14FC"/>
    <w:rsid w:val="007A1B4D"/>
    <w:rsid w:val="007A1EA7"/>
    <w:rsid w:val="007A264D"/>
    <w:rsid w:val="007A2737"/>
    <w:rsid w:val="007A2BA1"/>
    <w:rsid w:val="007A2DC8"/>
    <w:rsid w:val="007A30B5"/>
    <w:rsid w:val="007A3456"/>
    <w:rsid w:val="007A34AD"/>
    <w:rsid w:val="007A39D3"/>
    <w:rsid w:val="007A3A1F"/>
    <w:rsid w:val="007A3B4B"/>
    <w:rsid w:val="007A3DEF"/>
    <w:rsid w:val="007A4239"/>
    <w:rsid w:val="007A4583"/>
    <w:rsid w:val="007A48B4"/>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802"/>
    <w:rsid w:val="007A6C51"/>
    <w:rsid w:val="007A6E7A"/>
    <w:rsid w:val="007A6E8F"/>
    <w:rsid w:val="007A7011"/>
    <w:rsid w:val="007A701D"/>
    <w:rsid w:val="007A7441"/>
    <w:rsid w:val="007A755A"/>
    <w:rsid w:val="007A76E3"/>
    <w:rsid w:val="007A78DB"/>
    <w:rsid w:val="007A7B56"/>
    <w:rsid w:val="007A7CC8"/>
    <w:rsid w:val="007A7E0A"/>
    <w:rsid w:val="007B063F"/>
    <w:rsid w:val="007B0718"/>
    <w:rsid w:val="007B07F7"/>
    <w:rsid w:val="007B0957"/>
    <w:rsid w:val="007B09A7"/>
    <w:rsid w:val="007B0A7A"/>
    <w:rsid w:val="007B0BF7"/>
    <w:rsid w:val="007B0C73"/>
    <w:rsid w:val="007B0CF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821"/>
    <w:rsid w:val="007B6C13"/>
    <w:rsid w:val="007B6EF7"/>
    <w:rsid w:val="007B70A0"/>
    <w:rsid w:val="007B7434"/>
    <w:rsid w:val="007B75A2"/>
    <w:rsid w:val="007B75D0"/>
    <w:rsid w:val="007B770D"/>
    <w:rsid w:val="007B7AFE"/>
    <w:rsid w:val="007B7C08"/>
    <w:rsid w:val="007C0073"/>
    <w:rsid w:val="007C0083"/>
    <w:rsid w:val="007C01C2"/>
    <w:rsid w:val="007C01D8"/>
    <w:rsid w:val="007C0467"/>
    <w:rsid w:val="007C081B"/>
    <w:rsid w:val="007C088D"/>
    <w:rsid w:val="007C1122"/>
    <w:rsid w:val="007C18A3"/>
    <w:rsid w:val="007C1C7E"/>
    <w:rsid w:val="007C1F10"/>
    <w:rsid w:val="007C242E"/>
    <w:rsid w:val="007C2445"/>
    <w:rsid w:val="007C296F"/>
    <w:rsid w:val="007C2CBB"/>
    <w:rsid w:val="007C2E5D"/>
    <w:rsid w:val="007C2EB4"/>
    <w:rsid w:val="007C2F51"/>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AC"/>
    <w:rsid w:val="007C6B41"/>
    <w:rsid w:val="007C7202"/>
    <w:rsid w:val="007C7275"/>
    <w:rsid w:val="007C7304"/>
    <w:rsid w:val="007C78CC"/>
    <w:rsid w:val="007C7AAA"/>
    <w:rsid w:val="007C7FC4"/>
    <w:rsid w:val="007D0075"/>
    <w:rsid w:val="007D035E"/>
    <w:rsid w:val="007D0489"/>
    <w:rsid w:val="007D09D5"/>
    <w:rsid w:val="007D0B7F"/>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863"/>
    <w:rsid w:val="007E0B2A"/>
    <w:rsid w:val="007E0B6F"/>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8A5"/>
    <w:rsid w:val="007E496E"/>
    <w:rsid w:val="007E499E"/>
    <w:rsid w:val="007E4BF5"/>
    <w:rsid w:val="007E4DD3"/>
    <w:rsid w:val="007E4E49"/>
    <w:rsid w:val="007E50BC"/>
    <w:rsid w:val="007E50E2"/>
    <w:rsid w:val="007E50EF"/>
    <w:rsid w:val="007E59A3"/>
    <w:rsid w:val="007E5C82"/>
    <w:rsid w:val="007E61CA"/>
    <w:rsid w:val="007E6ADD"/>
    <w:rsid w:val="007E70EA"/>
    <w:rsid w:val="007E7193"/>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ECE"/>
    <w:rsid w:val="007F7105"/>
    <w:rsid w:val="007F7153"/>
    <w:rsid w:val="007F717B"/>
    <w:rsid w:val="007F72FA"/>
    <w:rsid w:val="007F753A"/>
    <w:rsid w:val="007F7D66"/>
    <w:rsid w:val="007F7E15"/>
    <w:rsid w:val="008000AB"/>
    <w:rsid w:val="00800351"/>
    <w:rsid w:val="008004C4"/>
    <w:rsid w:val="008005FC"/>
    <w:rsid w:val="008007CD"/>
    <w:rsid w:val="00800F15"/>
    <w:rsid w:val="00801537"/>
    <w:rsid w:val="008017FF"/>
    <w:rsid w:val="00801B80"/>
    <w:rsid w:val="00801EBE"/>
    <w:rsid w:val="008020E1"/>
    <w:rsid w:val="0080236D"/>
    <w:rsid w:val="00802472"/>
    <w:rsid w:val="008024C0"/>
    <w:rsid w:val="00802C4F"/>
    <w:rsid w:val="00802E9B"/>
    <w:rsid w:val="00802EED"/>
    <w:rsid w:val="008033C3"/>
    <w:rsid w:val="00803445"/>
    <w:rsid w:val="00803665"/>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4BE"/>
    <w:rsid w:val="008065AD"/>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1F5"/>
    <w:rsid w:val="00812201"/>
    <w:rsid w:val="0081228F"/>
    <w:rsid w:val="00812346"/>
    <w:rsid w:val="00812540"/>
    <w:rsid w:val="0081260F"/>
    <w:rsid w:val="00812896"/>
    <w:rsid w:val="008128A7"/>
    <w:rsid w:val="00812D46"/>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C5"/>
    <w:rsid w:val="00814FB7"/>
    <w:rsid w:val="008155FB"/>
    <w:rsid w:val="00815CAC"/>
    <w:rsid w:val="00815FE0"/>
    <w:rsid w:val="00816371"/>
    <w:rsid w:val="00816480"/>
    <w:rsid w:val="008165F9"/>
    <w:rsid w:val="00816674"/>
    <w:rsid w:val="0081683E"/>
    <w:rsid w:val="00816CBF"/>
    <w:rsid w:val="00816D0E"/>
    <w:rsid w:val="00816E21"/>
    <w:rsid w:val="008171D0"/>
    <w:rsid w:val="0081768A"/>
    <w:rsid w:val="0081790B"/>
    <w:rsid w:val="00817B2B"/>
    <w:rsid w:val="00817C54"/>
    <w:rsid w:val="008203AB"/>
    <w:rsid w:val="0082072B"/>
    <w:rsid w:val="00820BF1"/>
    <w:rsid w:val="00820CCE"/>
    <w:rsid w:val="00820E75"/>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0D"/>
    <w:rsid w:val="00824BD9"/>
    <w:rsid w:val="00824D1C"/>
    <w:rsid w:val="00824E3D"/>
    <w:rsid w:val="00824FED"/>
    <w:rsid w:val="008251F4"/>
    <w:rsid w:val="00825B76"/>
    <w:rsid w:val="00825EDB"/>
    <w:rsid w:val="00825F83"/>
    <w:rsid w:val="008261FB"/>
    <w:rsid w:val="0082630B"/>
    <w:rsid w:val="00826978"/>
    <w:rsid w:val="008269C4"/>
    <w:rsid w:val="00826C84"/>
    <w:rsid w:val="00826DF8"/>
    <w:rsid w:val="00826E06"/>
    <w:rsid w:val="00826E71"/>
    <w:rsid w:val="00826EB7"/>
    <w:rsid w:val="00826F85"/>
    <w:rsid w:val="00827033"/>
    <w:rsid w:val="00827134"/>
    <w:rsid w:val="0082739A"/>
    <w:rsid w:val="008276E1"/>
    <w:rsid w:val="008278C5"/>
    <w:rsid w:val="008279DE"/>
    <w:rsid w:val="00827D37"/>
    <w:rsid w:val="00827DC4"/>
    <w:rsid w:val="00827EBB"/>
    <w:rsid w:val="00827F0C"/>
    <w:rsid w:val="00827F63"/>
    <w:rsid w:val="008303E9"/>
    <w:rsid w:val="00830913"/>
    <w:rsid w:val="00830F0C"/>
    <w:rsid w:val="0083101B"/>
    <w:rsid w:val="008313DD"/>
    <w:rsid w:val="008318FE"/>
    <w:rsid w:val="00831A43"/>
    <w:rsid w:val="00831C9D"/>
    <w:rsid w:val="00831D6D"/>
    <w:rsid w:val="0083297B"/>
    <w:rsid w:val="00832A8E"/>
    <w:rsid w:val="00832C99"/>
    <w:rsid w:val="008336A2"/>
    <w:rsid w:val="00833CB3"/>
    <w:rsid w:val="008340C2"/>
    <w:rsid w:val="008341B7"/>
    <w:rsid w:val="00834558"/>
    <w:rsid w:val="00834728"/>
    <w:rsid w:val="0083480C"/>
    <w:rsid w:val="00834C35"/>
    <w:rsid w:val="00834D97"/>
    <w:rsid w:val="00834ECE"/>
    <w:rsid w:val="008355C7"/>
    <w:rsid w:val="008355E7"/>
    <w:rsid w:val="008356F0"/>
    <w:rsid w:val="008358C0"/>
    <w:rsid w:val="00835B2C"/>
    <w:rsid w:val="00835F6C"/>
    <w:rsid w:val="00836611"/>
    <w:rsid w:val="008367D4"/>
    <w:rsid w:val="008368DB"/>
    <w:rsid w:val="00836980"/>
    <w:rsid w:val="00836F35"/>
    <w:rsid w:val="008371AB"/>
    <w:rsid w:val="008376FB"/>
    <w:rsid w:val="00837709"/>
    <w:rsid w:val="00837838"/>
    <w:rsid w:val="00837A3C"/>
    <w:rsid w:val="00837C53"/>
    <w:rsid w:val="00837CBC"/>
    <w:rsid w:val="008400BF"/>
    <w:rsid w:val="00840123"/>
    <w:rsid w:val="0084037D"/>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6CC"/>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743"/>
    <w:rsid w:val="00851A93"/>
    <w:rsid w:val="00851CAD"/>
    <w:rsid w:val="00851EAA"/>
    <w:rsid w:val="008521E4"/>
    <w:rsid w:val="00852201"/>
    <w:rsid w:val="0085229B"/>
    <w:rsid w:val="00852340"/>
    <w:rsid w:val="00852ADC"/>
    <w:rsid w:val="00852CE9"/>
    <w:rsid w:val="00852D83"/>
    <w:rsid w:val="00852E43"/>
    <w:rsid w:val="008533B8"/>
    <w:rsid w:val="00853469"/>
    <w:rsid w:val="008536DE"/>
    <w:rsid w:val="008539DB"/>
    <w:rsid w:val="00853B7F"/>
    <w:rsid w:val="00853B98"/>
    <w:rsid w:val="00853C98"/>
    <w:rsid w:val="00853EF9"/>
    <w:rsid w:val="00854310"/>
    <w:rsid w:val="008543D3"/>
    <w:rsid w:val="0085470E"/>
    <w:rsid w:val="00854796"/>
    <w:rsid w:val="008548BF"/>
    <w:rsid w:val="00854B23"/>
    <w:rsid w:val="008552D1"/>
    <w:rsid w:val="00855316"/>
    <w:rsid w:val="00855636"/>
    <w:rsid w:val="008556A7"/>
    <w:rsid w:val="008556C1"/>
    <w:rsid w:val="00855AC9"/>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2B9"/>
    <w:rsid w:val="008677A0"/>
    <w:rsid w:val="0086788F"/>
    <w:rsid w:val="00867BF1"/>
    <w:rsid w:val="00870110"/>
    <w:rsid w:val="00870237"/>
    <w:rsid w:val="008702DB"/>
    <w:rsid w:val="00870378"/>
    <w:rsid w:val="008706F5"/>
    <w:rsid w:val="008709C7"/>
    <w:rsid w:val="00870E47"/>
    <w:rsid w:val="00870E78"/>
    <w:rsid w:val="00870EE9"/>
    <w:rsid w:val="00871389"/>
    <w:rsid w:val="00871697"/>
    <w:rsid w:val="00871883"/>
    <w:rsid w:val="00871898"/>
    <w:rsid w:val="00871B71"/>
    <w:rsid w:val="00871B97"/>
    <w:rsid w:val="00871C26"/>
    <w:rsid w:val="00871C6B"/>
    <w:rsid w:val="00871EC4"/>
    <w:rsid w:val="00872204"/>
    <w:rsid w:val="00872608"/>
    <w:rsid w:val="00872E9F"/>
    <w:rsid w:val="00873735"/>
    <w:rsid w:val="0087391A"/>
    <w:rsid w:val="00873D8C"/>
    <w:rsid w:val="00874301"/>
    <w:rsid w:val="008745FA"/>
    <w:rsid w:val="00874618"/>
    <w:rsid w:val="008746CA"/>
    <w:rsid w:val="00874989"/>
    <w:rsid w:val="00874C89"/>
    <w:rsid w:val="00874CF3"/>
    <w:rsid w:val="00874E9D"/>
    <w:rsid w:val="00874ED5"/>
    <w:rsid w:val="00875161"/>
    <w:rsid w:val="00875C33"/>
    <w:rsid w:val="00875DC0"/>
    <w:rsid w:val="0087633C"/>
    <w:rsid w:val="0087664E"/>
    <w:rsid w:val="0087696E"/>
    <w:rsid w:val="008769E7"/>
    <w:rsid w:val="00876A00"/>
    <w:rsid w:val="008772DC"/>
    <w:rsid w:val="0087759B"/>
    <w:rsid w:val="00877704"/>
    <w:rsid w:val="0087776B"/>
    <w:rsid w:val="00877788"/>
    <w:rsid w:val="00877832"/>
    <w:rsid w:val="00877A6B"/>
    <w:rsid w:val="00877D71"/>
    <w:rsid w:val="00877FBA"/>
    <w:rsid w:val="0088045F"/>
    <w:rsid w:val="008806C2"/>
    <w:rsid w:val="0088086A"/>
    <w:rsid w:val="00880B81"/>
    <w:rsid w:val="00880EC0"/>
    <w:rsid w:val="00880FBC"/>
    <w:rsid w:val="00881083"/>
    <w:rsid w:val="008811FA"/>
    <w:rsid w:val="00881277"/>
    <w:rsid w:val="00881407"/>
    <w:rsid w:val="00881431"/>
    <w:rsid w:val="0088148B"/>
    <w:rsid w:val="00881876"/>
    <w:rsid w:val="00881D9D"/>
    <w:rsid w:val="008822D9"/>
    <w:rsid w:val="0088254F"/>
    <w:rsid w:val="008827D2"/>
    <w:rsid w:val="00882B9B"/>
    <w:rsid w:val="00882CBE"/>
    <w:rsid w:val="00882DD6"/>
    <w:rsid w:val="00883524"/>
    <w:rsid w:val="0088366D"/>
    <w:rsid w:val="00883B72"/>
    <w:rsid w:val="00883C67"/>
    <w:rsid w:val="00883F33"/>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9015F"/>
    <w:rsid w:val="008901BB"/>
    <w:rsid w:val="008904F8"/>
    <w:rsid w:val="0089087A"/>
    <w:rsid w:val="00890D0F"/>
    <w:rsid w:val="00890D8A"/>
    <w:rsid w:val="0089131D"/>
    <w:rsid w:val="00891726"/>
    <w:rsid w:val="00891FB3"/>
    <w:rsid w:val="00892097"/>
    <w:rsid w:val="0089211D"/>
    <w:rsid w:val="008923FD"/>
    <w:rsid w:val="00892625"/>
    <w:rsid w:val="00892699"/>
    <w:rsid w:val="00892B30"/>
    <w:rsid w:val="00892BAF"/>
    <w:rsid w:val="00892C87"/>
    <w:rsid w:val="00892EBB"/>
    <w:rsid w:val="00892FB6"/>
    <w:rsid w:val="00893622"/>
    <w:rsid w:val="00893ECF"/>
    <w:rsid w:val="00893EF6"/>
    <w:rsid w:val="00894091"/>
    <w:rsid w:val="0089422F"/>
    <w:rsid w:val="008942C5"/>
    <w:rsid w:val="00894658"/>
    <w:rsid w:val="008946B3"/>
    <w:rsid w:val="00895260"/>
    <w:rsid w:val="008953ED"/>
    <w:rsid w:val="008957A5"/>
    <w:rsid w:val="008957B8"/>
    <w:rsid w:val="00895E7C"/>
    <w:rsid w:val="00895E95"/>
    <w:rsid w:val="00895E9A"/>
    <w:rsid w:val="0089611D"/>
    <w:rsid w:val="0089653D"/>
    <w:rsid w:val="00896AE4"/>
    <w:rsid w:val="00896EE9"/>
    <w:rsid w:val="00897752"/>
    <w:rsid w:val="00897F2F"/>
    <w:rsid w:val="008A01B2"/>
    <w:rsid w:val="008A03A2"/>
    <w:rsid w:val="008A0619"/>
    <w:rsid w:val="008A0832"/>
    <w:rsid w:val="008A0ADA"/>
    <w:rsid w:val="008A0BDC"/>
    <w:rsid w:val="008A0C56"/>
    <w:rsid w:val="008A0C8E"/>
    <w:rsid w:val="008A0FB5"/>
    <w:rsid w:val="008A1196"/>
    <w:rsid w:val="008A11A0"/>
    <w:rsid w:val="008A12F1"/>
    <w:rsid w:val="008A13B5"/>
    <w:rsid w:val="008A150A"/>
    <w:rsid w:val="008A1663"/>
    <w:rsid w:val="008A16EB"/>
    <w:rsid w:val="008A1ADB"/>
    <w:rsid w:val="008A1C4D"/>
    <w:rsid w:val="008A1E15"/>
    <w:rsid w:val="008A20D8"/>
    <w:rsid w:val="008A2131"/>
    <w:rsid w:val="008A2269"/>
    <w:rsid w:val="008A2572"/>
    <w:rsid w:val="008A26D9"/>
    <w:rsid w:val="008A29C7"/>
    <w:rsid w:val="008A2B4E"/>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240"/>
    <w:rsid w:val="008A7378"/>
    <w:rsid w:val="008A75FB"/>
    <w:rsid w:val="008A785B"/>
    <w:rsid w:val="008A7A08"/>
    <w:rsid w:val="008B0011"/>
    <w:rsid w:val="008B0100"/>
    <w:rsid w:val="008B07F3"/>
    <w:rsid w:val="008B099A"/>
    <w:rsid w:val="008B0A1D"/>
    <w:rsid w:val="008B0C7F"/>
    <w:rsid w:val="008B0EB9"/>
    <w:rsid w:val="008B12CC"/>
    <w:rsid w:val="008B14C9"/>
    <w:rsid w:val="008B1F52"/>
    <w:rsid w:val="008B2067"/>
    <w:rsid w:val="008B21D5"/>
    <w:rsid w:val="008B22F6"/>
    <w:rsid w:val="008B253A"/>
    <w:rsid w:val="008B271A"/>
    <w:rsid w:val="008B279C"/>
    <w:rsid w:val="008B283C"/>
    <w:rsid w:val="008B2B73"/>
    <w:rsid w:val="008B2C8A"/>
    <w:rsid w:val="008B3386"/>
    <w:rsid w:val="008B37B5"/>
    <w:rsid w:val="008B41C6"/>
    <w:rsid w:val="008B43C5"/>
    <w:rsid w:val="008B43D2"/>
    <w:rsid w:val="008B4EE1"/>
    <w:rsid w:val="008B4F19"/>
    <w:rsid w:val="008B5109"/>
    <w:rsid w:val="008B5261"/>
    <w:rsid w:val="008B5336"/>
    <w:rsid w:val="008B582E"/>
    <w:rsid w:val="008B59E3"/>
    <w:rsid w:val="008B5AF8"/>
    <w:rsid w:val="008B5C04"/>
    <w:rsid w:val="008B5D33"/>
    <w:rsid w:val="008B63BE"/>
    <w:rsid w:val="008B68A2"/>
    <w:rsid w:val="008B68EB"/>
    <w:rsid w:val="008B6B53"/>
    <w:rsid w:val="008B6D50"/>
    <w:rsid w:val="008B7478"/>
    <w:rsid w:val="008B761E"/>
    <w:rsid w:val="008B76DD"/>
    <w:rsid w:val="008B775F"/>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17C"/>
    <w:rsid w:val="008C442D"/>
    <w:rsid w:val="008C4614"/>
    <w:rsid w:val="008C4B41"/>
    <w:rsid w:val="008C4B42"/>
    <w:rsid w:val="008C4C4E"/>
    <w:rsid w:val="008C4E1A"/>
    <w:rsid w:val="008C4F8B"/>
    <w:rsid w:val="008C5373"/>
    <w:rsid w:val="008C5865"/>
    <w:rsid w:val="008C5FE0"/>
    <w:rsid w:val="008C639D"/>
    <w:rsid w:val="008C6B8D"/>
    <w:rsid w:val="008C6C03"/>
    <w:rsid w:val="008C6CC6"/>
    <w:rsid w:val="008C6D1C"/>
    <w:rsid w:val="008C6D8D"/>
    <w:rsid w:val="008C70DE"/>
    <w:rsid w:val="008C7148"/>
    <w:rsid w:val="008C716D"/>
    <w:rsid w:val="008C7303"/>
    <w:rsid w:val="008C769F"/>
    <w:rsid w:val="008C7816"/>
    <w:rsid w:val="008C7C53"/>
    <w:rsid w:val="008D001E"/>
    <w:rsid w:val="008D0293"/>
    <w:rsid w:val="008D046C"/>
    <w:rsid w:val="008D04B0"/>
    <w:rsid w:val="008D0B4C"/>
    <w:rsid w:val="008D0DB0"/>
    <w:rsid w:val="008D12D8"/>
    <w:rsid w:val="008D1390"/>
    <w:rsid w:val="008D20BE"/>
    <w:rsid w:val="008D246D"/>
    <w:rsid w:val="008D257E"/>
    <w:rsid w:val="008D2613"/>
    <w:rsid w:val="008D274B"/>
    <w:rsid w:val="008D2858"/>
    <w:rsid w:val="008D2A67"/>
    <w:rsid w:val="008D2FD6"/>
    <w:rsid w:val="008D3083"/>
    <w:rsid w:val="008D32D6"/>
    <w:rsid w:val="008D33D8"/>
    <w:rsid w:val="008D382A"/>
    <w:rsid w:val="008D39E9"/>
    <w:rsid w:val="008D3F4E"/>
    <w:rsid w:val="008D41A2"/>
    <w:rsid w:val="008D47DE"/>
    <w:rsid w:val="008D4A61"/>
    <w:rsid w:val="008D4ACB"/>
    <w:rsid w:val="008D4B5E"/>
    <w:rsid w:val="008D504D"/>
    <w:rsid w:val="008D52BE"/>
    <w:rsid w:val="008D5355"/>
    <w:rsid w:val="008D59A9"/>
    <w:rsid w:val="008D60B5"/>
    <w:rsid w:val="008D6156"/>
    <w:rsid w:val="008D65B2"/>
    <w:rsid w:val="008D6630"/>
    <w:rsid w:val="008D68F2"/>
    <w:rsid w:val="008D6A8B"/>
    <w:rsid w:val="008D6ADC"/>
    <w:rsid w:val="008D6B07"/>
    <w:rsid w:val="008D7075"/>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936"/>
    <w:rsid w:val="008E1C25"/>
    <w:rsid w:val="008E1E85"/>
    <w:rsid w:val="008E1E9B"/>
    <w:rsid w:val="008E2120"/>
    <w:rsid w:val="008E213A"/>
    <w:rsid w:val="008E249D"/>
    <w:rsid w:val="008E272D"/>
    <w:rsid w:val="008E28C0"/>
    <w:rsid w:val="008E2D94"/>
    <w:rsid w:val="008E2DBB"/>
    <w:rsid w:val="008E30A5"/>
    <w:rsid w:val="008E31E5"/>
    <w:rsid w:val="008E327D"/>
    <w:rsid w:val="008E3373"/>
    <w:rsid w:val="008E34A8"/>
    <w:rsid w:val="008E34AC"/>
    <w:rsid w:val="008E3713"/>
    <w:rsid w:val="008E3A23"/>
    <w:rsid w:val="008E3A6C"/>
    <w:rsid w:val="008E3AF9"/>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01"/>
    <w:rsid w:val="008E5C99"/>
    <w:rsid w:val="008E5F05"/>
    <w:rsid w:val="008E6041"/>
    <w:rsid w:val="008E61F5"/>
    <w:rsid w:val="008E6214"/>
    <w:rsid w:val="008E6438"/>
    <w:rsid w:val="008E6534"/>
    <w:rsid w:val="008E67C6"/>
    <w:rsid w:val="008E689A"/>
    <w:rsid w:val="008E69C7"/>
    <w:rsid w:val="008E6BAF"/>
    <w:rsid w:val="008E6BDB"/>
    <w:rsid w:val="008E7021"/>
    <w:rsid w:val="008E71A0"/>
    <w:rsid w:val="008E7432"/>
    <w:rsid w:val="008E74FD"/>
    <w:rsid w:val="008E769B"/>
    <w:rsid w:val="008E76D6"/>
    <w:rsid w:val="008E7E14"/>
    <w:rsid w:val="008E7F09"/>
    <w:rsid w:val="008F0239"/>
    <w:rsid w:val="008F0761"/>
    <w:rsid w:val="008F08FD"/>
    <w:rsid w:val="008F0CAD"/>
    <w:rsid w:val="008F0CFC"/>
    <w:rsid w:val="008F1632"/>
    <w:rsid w:val="008F187D"/>
    <w:rsid w:val="008F1ACC"/>
    <w:rsid w:val="008F1B9A"/>
    <w:rsid w:val="008F26DE"/>
    <w:rsid w:val="008F26E9"/>
    <w:rsid w:val="008F27ED"/>
    <w:rsid w:val="008F2923"/>
    <w:rsid w:val="008F31B7"/>
    <w:rsid w:val="008F3302"/>
    <w:rsid w:val="008F3ACB"/>
    <w:rsid w:val="008F3CFA"/>
    <w:rsid w:val="008F3F42"/>
    <w:rsid w:val="008F4AC3"/>
    <w:rsid w:val="008F4ACF"/>
    <w:rsid w:val="008F5682"/>
    <w:rsid w:val="008F56FA"/>
    <w:rsid w:val="008F571C"/>
    <w:rsid w:val="008F5926"/>
    <w:rsid w:val="008F5955"/>
    <w:rsid w:val="008F59E9"/>
    <w:rsid w:val="008F5BB3"/>
    <w:rsid w:val="008F5EF2"/>
    <w:rsid w:val="008F5FFD"/>
    <w:rsid w:val="008F61A7"/>
    <w:rsid w:val="008F6491"/>
    <w:rsid w:val="008F6511"/>
    <w:rsid w:val="008F676E"/>
    <w:rsid w:val="008F6830"/>
    <w:rsid w:val="008F68F5"/>
    <w:rsid w:val="008F6AD9"/>
    <w:rsid w:val="008F6B83"/>
    <w:rsid w:val="008F7893"/>
    <w:rsid w:val="008F78A1"/>
    <w:rsid w:val="008F7C96"/>
    <w:rsid w:val="00900056"/>
    <w:rsid w:val="0090014D"/>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AB1"/>
    <w:rsid w:val="00905162"/>
    <w:rsid w:val="009051C4"/>
    <w:rsid w:val="0090549D"/>
    <w:rsid w:val="00905676"/>
    <w:rsid w:val="009056CE"/>
    <w:rsid w:val="00905773"/>
    <w:rsid w:val="00906749"/>
    <w:rsid w:val="009068C3"/>
    <w:rsid w:val="009068FE"/>
    <w:rsid w:val="00906CEF"/>
    <w:rsid w:val="00906F6F"/>
    <w:rsid w:val="0090718D"/>
    <w:rsid w:val="009075EE"/>
    <w:rsid w:val="0090788D"/>
    <w:rsid w:val="00907A20"/>
    <w:rsid w:val="00907D55"/>
    <w:rsid w:val="00907DB6"/>
    <w:rsid w:val="00907E76"/>
    <w:rsid w:val="00907FD4"/>
    <w:rsid w:val="00910286"/>
    <w:rsid w:val="00910659"/>
    <w:rsid w:val="0091085F"/>
    <w:rsid w:val="00910A3B"/>
    <w:rsid w:val="00910C9D"/>
    <w:rsid w:val="00910CDE"/>
    <w:rsid w:val="00910F85"/>
    <w:rsid w:val="0091137E"/>
    <w:rsid w:val="009114B9"/>
    <w:rsid w:val="00911A25"/>
    <w:rsid w:val="00911C49"/>
    <w:rsid w:val="00911D1A"/>
    <w:rsid w:val="009128B3"/>
    <w:rsid w:val="009128DF"/>
    <w:rsid w:val="00912BFA"/>
    <w:rsid w:val="00912E37"/>
    <w:rsid w:val="00913566"/>
    <w:rsid w:val="00913803"/>
    <w:rsid w:val="00913838"/>
    <w:rsid w:val="00913D45"/>
    <w:rsid w:val="00913EEA"/>
    <w:rsid w:val="0091466A"/>
    <w:rsid w:val="0091474C"/>
    <w:rsid w:val="00914955"/>
    <w:rsid w:val="00914D3C"/>
    <w:rsid w:val="00914E4B"/>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CA3"/>
    <w:rsid w:val="00917E6B"/>
    <w:rsid w:val="00920257"/>
    <w:rsid w:val="00920630"/>
    <w:rsid w:val="00920787"/>
    <w:rsid w:val="00920817"/>
    <w:rsid w:val="009215C2"/>
    <w:rsid w:val="009216A1"/>
    <w:rsid w:val="00921C10"/>
    <w:rsid w:val="00921D9D"/>
    <w:rsid w:val="00921DF9"/>
    <w:rsid w:val="00921ECE"/>
    <w:rsid w:val="00922013"/>
    <w:rsid w:val="00922124"/>
    <w:rsid w:val="0092245B"/>
    <w:rsid w:val="009224F9"/>
    <w:rsid w:val="009226B8"/>
    <w:rsid w:val="0092275A"/>
    <w:rsid w:val="0092281A"/>
    <w:rsid w:val="00922A0A"/>
    <w:rsid w:val="00922B0D"/>
    <w:rsid w:val="00922EBA"/>
    <w:rsid w:val="00922F2A"/>
    <w:rsid w:val="00923159"/>
    <w:rsid w:val="00923677"/>
    <w:rsid w:val="0092372C"/>
    <w:rsid w:val="0092389A"/>
    <w:rsid w:val="00923E88"/>
    <w:rsid w:val="00923F2A"/>
    <w:rsid w:val="00923F75"/>
    <w:rsid w:val="0092422B"/>
    <w:rsid w:val="00924335"/>
    <w:rsid w:val="009244C7"/>
    <w:rsid w:val="0092483C"/>
    <w:rsid w:val="009250C8"/>
    <w:rsid w:val="009252C0"/>
    <w:rsid w:val="00925A49"/>
    <w:rsid w:val="00925C04"/>
    <w:rsid w:val="00926073"/>
    <w:rsid w:val="009260B4"/>
    <w:rsid w:val="00926550"/>
    <w:rsid w:val="009267FE"/>
    <w:rsid w:val="009268B8"/>
    <w:rsid w:val="00926908"/>
    <w:rsid w:val="00926EBA"/>
    <w:rsid w:val="00926F88"/>
    <w:rsid w:val="009275F7"/>
    <w:rsid w:val="0092765F"/>
    <w:rsid w:val="0092778C"/>
    <w:rsid w:val="00927AF0"/>
    <w:rsid w:val="00930201"/>
    <w:rsid w:val="009304FF"/>
    <w:rsid w:val="00930501"/>
    <w:rsid w:val="00930988"/>
    <w:rsid w:val="00930A56"/>
    <w:rsid w:val="00930B2A"/>
    <w:rsid w:val="009313E7"/>
    <w:rsid w:val="0093152A"/>
    <w:rsid w:val="00931536"/>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EA"/>
    <w:rsid w:val="00934812"/>
    <w:rsid w:val="00934905"/>
    <w:rsid w:val="00934AF4"/>
    <w:rsid w:val="00934B5A"/>
    <w:rsid w:val="00934C87"/>
    <w:rsid w:val="009354EC"/>
    <w:rsid w:val="009363D0"/>
    <w:rsid w:val="0093656E"/>
    <w:rsid w:val="0093666E"/>
    <w:rsid w:val="009367DD"/>
    <w:rsid w:val="00936840"/>
    <w:rsid w:val="00936C7C"/>
    <w:rsid w:val="00936D38"/>
    <w:rsid w:val="00936F28"/>
    <w:rsid w:val="00936FEB"/>
    <w:rsid w:val="009373EB"/>
    <w:rsid w:val="00937467"/>
    <w:rsid w:val="009378E7"/>
    <w:rsid w:val="0093794B"/>
    <w:rsid w:val="0093799C"/>
    <w:rsid w:val="00937B29"/>
    <w:rsid w:val="00937DB9"/>
    <w:rsid w:val="00937DDE"/>
    <w:rsid w:val="00940608"/>
    <w:rsid w:val="00940765"/>
    <w:rsid w:val="00940D82"/>
    <w:rsid w:val="00941067"/>
    <w:rsid w:val="009416E7"/>
    <w:rsid w:val="0094182E"/>
    <w:rsid w:val="009418A7"/>
    <w:rsid w:val="00941984"/>
    <w:rsid w:val="009419CB"/>
    <w:rsid w:val="00941CF4"/>
    <w:rsid w:val="00942272"/>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4D8"/>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2ED6"/>
    <w:rsid w:val="0095308D"/>
    <w:rsid w:val="009530CA"/>
    <w:rsid w:val="009531AD"/>
    <w:rsid w:val="009532B8"/>
    <w:rsid w:val="00953315"/>
    <w:rsid w:val="009533D6"/>
    <w:rsid w:val="0095353E"/>
    <w:rsid w:val="0095408F"/>
    <w:rsid w:val="0095412C"/>
    <w:rsid w:val="0095425B"/>
    <w:rsid w:val="0095434F"/>
    <w:rsid w:val="0095441D"/>
    <w:rsid w:val="0095477A"/>
    <w:rsid w:val="0095499B"/>
    <w:rsid w:val="009549F8"/>
    <w:rsid w:val="00954EBA"/>
    <w:rsid w:val="00955189"/>
    <w:rsid w:val="00955192"/>
    <w:rsid w:val="00955368"/>
    <w:rsid w:val="009555FE"/>
    <w:rsid w:val="00955831"/>
    <w:rsid w:val="00956187"/>
    <w:rsid w:val="009561D0"/>
    <w:rsid w:val="009564B7"/>
    <w:rsid w:val="009567C9"/>
    <w:rsid w:val="009571DD"/>
    <w:rsid w:val="00957298"/>
    <w:rsid w:val="00957656"/>
    <w:rsid w:val="00957C49"/>
    <w:rsid w:val="00960267"/>
    <w:rsid w:val="009602A4"/>
    <w:rsid w:val="0096073E"/>
    <w:rsid w:val="00960A84"/>
    <w:rsid w:val="00960C16"/>
    <w:rsid w:val="00960EBD"/>
    <w:rsid w:val="009611B8"/>
    <w:rsid w:val="0096127C"/>
    <w:rsid w:val="009614FE"/>
    <w:rsid w:val="00961905"/>
    <w:rsid w:val="00961ADB"/>
    <w:rsid w:val="00961D5D"/>
    <w:rsid w:val="00961DD0"/>
    <w:rsid w:val="00961E35"/>
    <w:rsid w:val="009620CE"/>
    <w:rsid w:val="00962303"/>
    <w:rsid w:val="0096238A"/>
    <w:rsid w:val="00962A94"/>
    <w:rsid w:val="00963106"/>
    <w:rsid w:val="009639C0"/>
    <w:rsid w:val="00963A39"/>
    <w:rsid w:val="00963B1D"/>
    <w:rsid w:val="00963BEE"/>
    <w:rsid w:val="00963C7A"/>
    <w:rsid w:val="00963E70"/>
    <w:rsid w:val="00963F25"/>
    <w:rsid w:val="009642C2"/>
    <w:rsid w:val="00964D4A"/>
    <w:rsid w:val="00964FAE"/>
    <w:rsid w:val="00965370"/>
    <w:rsid w:val="009657C5"/>
    <w:rsid w:val="0096594A"/>
    <w:rsid w:val="00966616"/>
    <w:rsid w:val="00966DFB"/>
    <w:rsid w:val="00966EEF"/>
    <w:rsid w:val="00966FCC"/>
    <w:rsid w:val="009670AA"/>
    <w:rsid w:val="009671DF"/>
    <w:rsid w:val="0096729B"/>
    <w:rsid w:val="0096733A"/>
    <w:rsid w:val="009675C9"/>
    <w:rsid w:val="0096760E"/>
    <w:rsid w:val="00967618"/>
    <w:rsid w:val="00967EA9"/>
    <w:rsid w:val="00967EBE"/>
    <w:rsid w:val="00970001"/>
    <w:rsid w:val="009706D5"/>
    <w:rsid w:val="009706E0"/>
    <w:rsid w:val="009717C1"/>
    <w:rsid w:val="00971BB4"/>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4139"/>
    <w:rsid w:val="009745A2"/>
    <w:rsid w:val="00974895"/>
    <w:rsid w:val="00974943"/>
    <w:rsid w:val="0097494C"/>
    <w:rsid w:val="00974B85"/>
    <w:rsid w:val="00974C0A"/>
    <w:rsid w:val="00975199"/>
    <w:rsid w:val="0097524A"/>
    <w:rsid w:val="00975365"/>
    <w:rsid w:val="0097576A"/>
    <w:rsid w:val="00975782"/>
    <w:rsid w:val="0097591A"/>
    <w:rsid w:val="00975968"/>
    <w:rsid w:val="00975B4D"/>
    <w:rsid w:val="00975EF1"/>
    <w:rsid w:val="00975FEE"/>
    <w:rsid w:val="00976597"/>
    <w:rsid w:val="00976765"/>
    <w:rsid w:val="0097692A"/>
    <w:rsid w:val="00976A0A"/>
    <w:rsid w:val="00976C3D"/>
    <w:rsid w:val="00976C90"/>
    <w:rsid w:val="00976E20"/>
    <w:rsid w:val="00976EFC"/>
    <w:rsid w:val="00976FA6"/>
    <w:rsid w:val="0097741B"/>
    <w:rsid w:val="00977886"/>
    <w:rsid w:val="00977944"/>
    <w:rsid w:val="00977E6F"/>
    <w:rsid w:val="00980115"/>
    <w:rsid w:val="009801AC"/>
    <w:rsid w:val="0098046D"/>
    <w:rsid w:val="009805F7"/>
    <w:rsid w:val="0098089E"/>
    <w:rsid w:val="009808EB"/>
    <w:rsid w:val="009809F4"/>
    <w:rsid w:val="00981859"/>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4DE"/>
    <w:rsid w:val="00984677"/>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81E"/>
    <w:rsid w:val="00987D0F"/>
    <w:rsid w:val="00990140"/>
    <w:rsid w:val="00990420"/>
    <w:rsid w:val="009904C1"/>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62B"/>
    <w:rsid w:val="00993E31"/>
    <w:rsid w:val="00993E61"/>
    <w:rsid w:val="00994232"/>
    <w:rsid w:val="0099430A"/>
    <w:rsid w:val="00994516"/>
    <w:rsid w:val="00994750"/>
    <w:rsid w:val="009947F8"/>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3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9BF"/>
    <w:rsid w:val="009A0C25"/>
    <w:rsid w:val="009A0C57"/>
    <w:rsid w:val="009A0DBA"/>
    <w:rsid w:val="009A1061"/>
    <w:rsid w:val="009A115A"/>
    <w:rsid w:val="009A1921"/>
    <w:rsid w:val="009A193F"/>
    <w:rsid w:val="009A1DB8"/>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6D"/>
    <w:rsid w:val="009A4BAE"/>
    <w:rsid w:val="009A4F10"/>
    <w:rsid w:val="009A516A"/>
    <w:rsid w:val="009A593C"/>
    <w:rsid w:val="009A5967"/>
    <w:rsid w:val="009A59F9"/>
    <w:rsid w:val="009A5CF6"/>
    <w:rsid w:val="009A5DD4"/>
    <w:rsid w:val="009A5EEB"/>
    <w:rsid w:val="009A610F"/>
    <w:rsid w:val="009A628E"/>
    <w:rsid w:val="009A644A"/>
    <w:rsid w:val="009A6705"/>
    <w:rsid w:val="009A689C"/>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44C3"/>
    <w:rsid w:val="009B4538"/>
    <w:rsid w:val="009B459C"/>
    <w:rsid w:val="009B47B8"/>
    <w:rsid w:val="009B4840"/>
    <w:rsid w:val="009B4888"/>
    <w:rsid w:val="009B49A9"/>
    <w:rsid w:val="009B4C3C"/>
    <w:rsid w:val="009B4C5D"/>
    <w:rsid w:val="009B4FB1"/>
    <w:rsid w:val="009B5106"/>
    <w:rsid w:val="009B5368"/>
    <w:rsid w:val="009B53F5"/>
    <w:rsid w:val="009B5406"/>
    <w:rsid w:val="009B54EB"/>
    <w:rsid w:val="009B5654"/>
    <w:rsid w:val="009B5747"/>
    <w:rsid w:val="009B5C6C"/>
    <w:rsid w:val="009B5C73"/>
    <w:rsid w:val="009B60C5"/>
    <w:rsid w:val="009B68A0"/>
    <w:rsid w:val="009B77C6"/>
    <w:rsid w:val="009B79B7"/>
    <w:rsid w:val="009C0024"/>
    <w:rsid w:val="009C00C4"/>
    <w:rsid w:val="009C00CE"/>
    <w:rsid w:val="009C01D8"/>
    <w:rsid w:val="009C04E1"/>
    <w:rsid w:val="009C087F"/>
    <w:rsid w:val="009C101A"/>
    <w:rsid w:val="009C102F"/>
    <w:rsid w:val="009C19A9"/>
    <w:rsid w:val="009C19D2"/>
    <w:rsid w:val="009C21C6"/>
    <w:rsid w:val="009C230B"/>
    <w:rsid w:val="009C2968"/>
    <w:rsid w:val="009C2994"/>
    <w:rsid w:val="009C2B75"/>
    <w:rsid w:val="009C2CD5"/>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500B"/>
    <w:rsid w:val="009C5122"/>
    <w:rsid w:val="009C5365"/>
    <w:rsid w:val="009C543E"/>
    <w:rsid w:val="009C5697"/>
    <w:rsid w:val="009C56D3"/>
    <w:rsid w:val="009C5796"/>
    <w:rsid w:val="009C587B"/>
    <w:rsid w:val="009C5951"/>
    <w:rsid w:val="009C5998"/>
    <w:rsid w:val="009C5B42"/>
    <w:rsid w:val="009C5B74"/>
    <w:rsid w:val="009C5FAC"/>
    <w:rsid w:val="009C6296"/>
    <w:rsid w:val="009C6417"/>
    <w:rsid w:val="009C64C8"/>
    <w:rsid w:val="009C6687"/>
    <w:rsid w:val="009C67EF"/>
    <w:rsid w:val="009C6B18"/>
    <w:rsid w:val="009C6B86"/>
    <w:rsid w:val="009C6BD8"/>
    <w:rsid w:val="009C6F6F"/>
    <w:rsid w:val="009C729A"/>
    <w:rsid w:val="009C72AA"/>
    <w:rsid w:val="009C75A6"/>
    <w:rsid w:val="009C7681"/>
    <w:rsid w:val="009C77DF"/>
    <w:rsid w:val="009C7845"/>
    <w:rsid w:val="009C7A80"/>
    <w:rsid w:val="009C7D71"/>
    <w:rsid w:val="009C7ECD"/>
    <w:rsid w:val="009D0AE3"/>
    <w:rsid w:val="009D0C02"/>
    <w:rsid w:val="009D0DD3"/>
    <w:rsid w:val="009D0F98"/>
    <w:rsid w:val="009D1004"/>
    <w:rsid w:val="009D10AE"/>
    <w:rsid w:val="009D10E8"/>
    <w:rsid w:val="009D1108"/>
    <w:rsid w:val="009D116C"/>
    <w:rsid w:val="009D129C"/>
    <w:rsid w:val="009D1580"/>
    <w:rsid w:val="009D1DC1"/>
    <w:rsid w:val="009D2422"/>
    <w:rsid w:val="009D24A9"/>
    <w:rsid w:val="009D25B1"/>
    <w:rsid w:val="009D268B"/>
    <w:rsid w:val="009D26EB"/>
    <w:rsid w:val="009D2933"/>
    <w:rsid w:val="009D29DB"/>
    <w:rsid w:val="009D29E8"/>
    <w:rsid w:val="009D2A44"/>
    <w:rsid w:val="009D2AD9"/>
    <w:rsid w:val="009D2CD1"/>
    <w:rsid w:val="009D2D43"/>
    <w:rsid w:val="009D3889"/>
    <w:rsid w:val="009D38DF"/>
    <w:rsid w:val="009D3973"/>
    <w:rsid w:val="009D3B30"/>
    <w:rsid w:val="009D435D"/>
    <w:rsid w:val="009D4B60"/>
    <w:rsid w:val="009D4F64"/>
    <w:rsid w:val="009D519B"/>
    <w:rsid w:val="009D51B0"/>
    <w:rsid w:val="009D544C"/>
    <w:rsid w:val="009D58F0"/>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CB"/>
    <w:rsid w:val="009E008A"/>
    <w:rsid w:val="009E037A"/>
    <w:rsid w:val="009E0583"/>
    <w:rsid w:val="009E0A3E"/>
    <w:rsid w:val="009E10FC"/>
    <w:rsid w:val="009E1152"/>
    <w:rsid w:val="009E1303"/>
    <w:rsid w:val="009E17CA"/>
    <w:rsid w:val="009E1A40"/>
    <w:rsid w:val="009E2094"/>
    <w:rsid w:val="009E251B"/>
    <w:rsid w:val="009E25B7"/>
    <w:rsid w:val="009E266C"/>
    <w:rsid w:val="009E2897"/>
    <w:rsid w:val="009E29AD"/>
    <w:rsid w:val="009E29B4"/>
    <w:rsid w:val="009E2A44"/>
    <w:rsid w:val="009E2FA5"/>
    <w:rsid w:val="009E304E"/>
    <w:rsid w:val="009E314A"/>
    <w:rsid w:val="009E340C"/>
    <w:rsid w:val="009E3429"/>
    <w:rsid w:val="009E34B6"/>
    <w:rsid w:val="009E353D"/>
    <w:rsid w:val="009E37A9"/>
    <w:rsid w:val="009E3C36"/>
    <w:rsid w:val="009E3FBA"/>
    <w:rsid w:val="009E46F8"/>
    <w:rsid w:val="009E480F"/>
    <w:rsid w:val="009E4D1B"/>
    <w:rsid w:val="009E4DCE"/>
    <w:rsid w:val="009E5461"/>
    <w:rsid w:val="009E556B"/>
    <w:rsid w:val="009E598F"/>
    <w:rsid w:val="009E5A15"/>
    <w:rsid w:val="009E5A8B"/>
    <w:rsid w:val="009E6060"/>
    <w:rsid w:val="009E60D0"/>
    <w:rsid w:val="009E6148"/>
    <w:rsid w:val="009E61F5"/>
    <w:rsid w:val="009E627B"/>
    <w:rsid w:val="009E6497"/>
    <w:rsid w:val="009E662B"/>
    <w:rsid w:val="009E687B"/>
    <w:rsid w:val="009E68BC"/>
    <w:rsid w:val="009E6C9E"/>
    <w:rsid w:val="009E6CAA"/>
    <w:rsid w:val="009E77C4"/>
    <w:rsid w:val="009E78E6"/>
    <w:rsid w:val="009E7CC2"/>
    <w:rsid w:val="009E7CF6"/>
    <w:rsid w:val="009F02EA"/>
    <w:rsid w:val="009F0733"/>
    <w:rsid w:val="009F088F"/>
    <w:rsid w:val="009F0F07"/>
    <w:rsid w:val="009F0F0B"/>
    <w:rsid w:val="009F128F"/>
    <w:rsid w:val="009F1330"/>
    <w:rsid w:val="009F1D7B"/>
    <w:rsid w:val="009F1D8E"/>
    <w:rsid w:val="009F1E6F"/>
    <w:rsid w:val="009F22BF"/>
    <w:rsid w:val="009F23D0"/>
    <w:rsid w:val="009F2671"/>
    <w:rsid w:val="009F2B61"/>
    <w:rsid w:val="009F2B9D"/>
    <w:rsid w:val="009F2C5D"/>
    <w:rsid w:val="009F2D38"/>
    <w:rsid w:val="009F2D46"/>
    <w:rsid w:val="009F2FCC"/>
    <w:rsid w:val="009F36D5"/>
    <w:rsid w:val="009F395C"/>
    <w:rsid w:val="009F3A6E"/>
    <w:rsid w:val="009F3AB9"/>
    <w:rsid w:val="009F3C8B"/>
    <w:rsid w:val="009F3D9F"/>
    <w:rsid w:val="009F3DCD"/>
    <w:rsid w:val="009F3DD8"/>
    <w:rsid w:val="009F42EE"/>
    <w:rsid w:val="009F44C5"/>
    <w:rsid w:val="009F464B"/>
    <w:rsid w:val="009F4784"/>
    <w:rsid w:val="009F4A94"/>
    <w:rsid w:val="009F4D34"/>
    <w:rsid w:val="009F4EE0"/>
    <w:rsid w:val="009F4FF5"/>
    <w:rsid w:val="009F50CB"/>
    <w:rsid w:val="009F510A"/>
    <w:rsid w:val="009F52AD"/>
    <w:rsid w:val="009F56C3"/>
    <w:rsid w:val="009F56F3"/>
    <w:rsid w:val="009F5873"/>
    <w:rsid w:val="009F5950"/>
    <w:rsid w:val="009F5AB3"/>
    <w:rsid w:val="009F5C46"/>
    <w:rsid w:val="009F5C6C"/>
    <w:rsid w:val="009F6113"/>
    <w:rsid w:val="009F624A"/>
    <w:rsid w:val="009F6273"/>
    <w:rsid w:val="009F64F3"/>
    <w:rsid w:val="009F66E8"/>
    <w:rsid w:val="009F68D8"/>
    <w:rsid w:val="009F6958"/>
    <w:rsid w:val="009F6994"/>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EC8"/>
    <w:rsid w:val="00A01F47"/>
    <w:rsid w:val="00A02264"/>
    <w:rsid w:val="00A0235B"/>
    <w:rsid w:val="00A025B0"/>
    <w:rsid w:val="00A0278B"/>
    <w:rsid w:val="00A0298E"/>
    <w:rsid w:val="00A029BE"/>
    <w:rsid w:val="00A03206"/>
    <w:rsid w:val="00A0350E"/>
    <w:rsid w:val="00A03CE8"/>
    <w:rsid w:val="00A03DA0"/>
    <w:rsid w:val="00A040A8"/>
    <w:rsid w:val="00A042F0"/>
    <w:rsid w:val="00A04554"/>
    <w:rsid w:val="00A04689"/>
    <w:rsid w:val="00A04908"/>
    <w:rsid w:val="00A04A09"/>
    <w:rsid w:val="00A04B53"/>
    <w:rsid w:val="00A053B8"/>
    <w:rsid w:val="00A05403"/>
    <w:rsid w:val="00A0552D"/>
    <w:rsid w:val="00A05619"/>
    <w:rsid w:val="00A05954"/>
    <w:rsid w:val="00A05C6A"/>
    <w:rsid w:val="00A06198"/>
    <w:rsid w:val="00A06492"/>
    <w:rsid w:val="00A0652A"/>
    <w:rsid w:val="00A066B7"/>
    <w:rsid w:val="00A06707"/>
    <w:rsid w:val="00A06C22"/>
    <w:rsid w:val="00A0702B"/>
    <w:rsid w:val="00A07207"/>
    <w:rsid w:val="00A073B8"/>
    <w:rsid w:val="00A073D2"/>
    <w:rsid w:val="00A07678"/>
    <w:rsid w:val="00A077E1"/>
    <w:rsid w:val="00A07807"/>
    <w:rsid w:val="00A079F8"/>
    <w:rsid w:val="00A07A0E"/>
    <w:rsid w:val="00A07BA8"/>
    <w:rsid w:val="00A07EF2"/>
    <w:rsid w:val="00A07FD0"/>
    <w:rsid w:val="00A109FD"/>
    <w:rsid w:val="00A10A46"/>
    <w:rsid w:val="00A10BAB"/>
    <w:rsid w:val="00A11215"/>
    <w:rsid w:val="00A113FD"/>
    <w:rsid w:val="00A11EA1"/>
    <w:rsid w:val="00A1233A"/>
    <w:rsid w:val="00A12367"/>
    <w:rsid w:val="00A1248E"/>
    <w:rsid w:val="00A1267B"/>
    <w:rsid w:val="00A1270C"/>
    <w:rsid w:val="00A1289D"/>
    <w:rsid w:val="00A1289E"/>
    <w:rsid w:val="00A132F9"/>
    <w:rsid w:val="00A133D2"/>
    <w:rsid w:val="00A138B1"/>
    <w:rsid w:val="00A13AAA"/>
    <w:rsid w:val="00A13BE8"/>
    <w:rsid w:val="00A13EAA"/>
    <w:rsid w:val="00A141D5"/>
    <w:rsid w:val="00A1436B"/>
    <w:rsid w:val="00A145C1"/>
    <w:rsid w:val="00A14637"/>
    <w:rsid w:val="00A14895"/>
    <w:rsid w:val="00A14BA1"/>
    <w:rsid w:val="00A14CA8"/>
    <w:rsid w:val="00A14FCB"/>
    <w:rsid w:val="00A151E3"/>
    <w:rsid w:val="00A15294"/>
    <w:rsid w:val="00A155BE"/>
    <w:rsid w:val="00A15E5F"/>
    <w:rsid w:val="00A1610D"/>
    <w:rsid w:val="00A16335"/>
    <w:rsid w:val="00A16473"/>
    <w:rsid w:val="00A16590"/>
    <w:rsid w:val="00A1671A"/>
    <w:rsid w:val="00A16E2F"/>
    <w:rsid w:val="00A17214"/>
    <w:rsid w:val="00A17226"/>
    <w:rsid w:val="00A17725"/>
    <w:rsid w:val="00A177B2"/>
    <w:rsid w:val="00A17C37"/>
    <w:rsid w:val="00A17DEE"/>
    <w:rsid w:val="00A17E5F"/>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3B7"/>
    <w:rsid w:val="00A224B3"/>
    <w:rsid w:val="00A228CF"/>
    <w:rsid w:val="00A229D2"/>
    <w:rsid w:val="00A22C1D"/>
    <w:rsid w:val="00A22D7C"/>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83B"/>
    <w:rsid w:val="00A24C23"/>
    <w:rsid w:val="00A24CFF"/>
    <w:rsid w:val="00A24EE4"/>
    <w:rsid w:val="00A25E84"/>
    <w:rsid w:val="00A26230"/>
    <w:rsid w:val="00A26871"/>
    <w:rsid w:val="00A26F6C"/>
    <w:rsid w:val="00A27382"/>
    <w:rsid w:val="00A276C6"/>
    <w:rsid w:val="00A2788C"/>
    <w:rsid w:val="00A27929"/>
    <w:rsid w:val="00A27BDF"/>
    <w:rsid w:val="00A27C3F"/>
    <w:rsid w:val="00A304AB"/>
    <w:rsid w:val="00A304C4"/>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85C"/>
    <w:rsid w:val="00A348D2"/>
    <w:rsid w:val="00A34DF2"/>
    <w:rsid w:val="00A34F7D"/>
    <w:rsid w:val="00A3519E"/>
    <w:rsid w:val="00A35456"/>
    <w:rsid w:val="00A35482"/>
    <w:rsid w:val="00A358EC"/>
    <w:rsid w:val="00A35BFB"/>
    <w:rsid w:val="00A35ED0"/>
    <w:rsid w:val="00A35F79"/>
    <w:rsid w:val="00A36013"/>
    <w:rsid w:val="00A36020"/>
    <w:rsid w:val="00A36212"/>
    <w:rsid w:val="00A36298"/>
    <w:rsid w:val="00A363D4"/>
    <w:rsid w:val="00A36492"/>
    <w:rsid w:val="00A368FF"/>
    <w:rsid w:val="00A36A86"/>
    <w:rsid w:val="00A36A96"/>
    <w:rsid w:val="00A36EB1"/>
    <w:rsid w:val="00A372B4"/>
    <w:rsid w:val="00A37493"/>
    <w:rsid w:val="00A375ED"/>
    <w:rsid w:val="00A3791E"/>
    <w:rsid w:val="00A37970"/>
    <w:rsid w:val="00A37C1E"/>
    <w:rsid w:val="00A37D8E"/>
    <w:rsid w:val="00A40161"/>
    <w:rsid w:val="00A40217"/>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2F47"/>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65"/>
    <w:rsid w:val="00A46947"/>
    <w:rsid w:val="00A46BBA"/>
    <w:rsid w:val="00A46C45"/>
    <w:rsid w:val="00A46EB5"/>
    <w:rsid w:val="00A46F17"/>
    <w:rsid w:val="00A47161"/>
    <w:rsid w:val="00A47767"/>
    <w:rsid w:val="00A479EA"/>
    <w:rsid w:val="00A47F23"/>
    <w:rsid w:val="00A5008B"/>
    <w:rsid w:val="00A5029C"/>
    <w:rsid w:val="00A504CB"/>
    <w:rsid w:val="00A5099F"/>
    <w:rsid w:val="00A51004"/>
    <w:rsid w:val="00A51265"/>
    <w:rsid w:val="00A51431"/>
    <w:rsid w:val="00A51444"/>
    <w:rsid w:val="00A51680"/>
    <w:rsid w:val="00A51D64"/>
    <w:rsid w:val="00A51DB9"/>
    <w:rsid w:val="00A51EEA"/>
    <w:rsid w:val="00A527C2"/>
    <w:rsid w:val="00A52E72"/>
    <w:rsid w:val="00A52EBB"/>
    <w:rsid w:val="00A52FBB"/>
    <w:rsid w:val="00A5307D"/>
    <w:rsid w:val="00A532E1"/>
    <w:rsid w:val="00A53598"/>
    <w:rsid w:val="00A53A6A"/>
    <w:rsid w:val="00A53D23"/>
    <w:rsid w:val="00A53D65"/>
    <w:rsid w:val="00A54219"/>
    <w:rsid w:val="00A54260"/>
    <w:rsid w:val="00A545B2"/>
    <w:rsid w:val="00A54768"/>
    <w:rsid w:val="00A547FE"/>
    <w:rsid w:val="00A54B4D"/>
    <w:rsid w:val="00A54CFF"/>
    <w:rsid w:val="00A54E3B"/>
    <w:rsid w:val="00A5515B"/>
    <w:rsid w:val="00A55980"/>
    <w:rsid w:val="00A55C69"/>
    <w:rsid w:val="00A561EF"/>
    <w:rsid w:val="00A56343"/>
    <w:rsid w:val="00A56435"/>
    <w:rsid w:val="00A56815"/>
    <w:rsid w:val="00A56A7A"/>
    <w:rsid w:val="00A56D5A"/>
    <w:rsid w:val="00A56D8D"/>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8EB"/>
    <w:rsid w:val="00A61A34"/>
    <w:rsid w:val="00A61C58"/>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77A"/>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A32"/>
    <w:rsid w:val="00A74B43"/>
    <w:rsid w:val="00A750C8"/>
    <w:rsid w:val="00A751CF"/>
    <w:rsid w:val="00A751F4"/>
    <w:rsid w:val="00A7553F"/>
    <w:rsid w:val="00A757A9"/>
    <w:rsid w:val="00A75E67"/>
    <w:rsid w:val="00A75E9C"/>
    <w:rsid w:val="00A75F5E"/>
    <w:rsid w:val="00A75FF7"/>
    <w:rsid w:val="00A76217"/>
    <w:rsid w:val="00A76236"/>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6C8"/>
    <w:rsid w:val="00A80BD4"/>
    <w:rsid w:val="00A80DDA"/>
    <w:rsid w:val="00A80DF3"/>
    <w:rsid w:val="00A8108F"/>
    <w:rsid w:val="00A810F6"/>
    <w:rsid w:val="00A811CB"/>
    <w:rsid w:val="00A81207"/>
    <w:rsid w:val="00A8150B"/>
    <w:rsid w:val="00A8168B"/>
    <w:rsid w:val="00A816BC"/>
    <w:rsid w:val="00A8185E"/>
    <w:rsid w:val="00A81A4B"/>
    <w:rsid w:val="00A81B16"/>
    <w:rsid w:val="00A81C79"/>
    <w:rsid w:val="00A81CF1"/>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D8"/>
    <w:rsid w:val="00A83AB8"/>
    <w:rsid w:val="00A83C48"/>
    <w:rsid w:val="00A83E75"/>
    <w:rsid w:val="00A8468A"/>
    <w:rsid w:val="00A84912"/>
    <w:rsid w:val="00A8498E"/>
    <w:rsid w:val="00A84E23"/>
    <w:rsid w:val="00A84F5A"/>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10"/>
    <w:rsid w:val="00A923DA"/>
    <w:rsid w:val="00A9290E"/>
    <w:rsid w:val="00A92A7E"/>
    <w:rsid w:val="00A9305F"/>
    <w:rsid w:val="00A934C2"/>
    <w:rsid w:val="00A9367E"/>
    <w:rsid w:val="00A938EB"/>
    <w:rsid w:val="00A93901"/>
    <w:rsid w:val="00A939D4"/>
    <w:rsid w:val="00A93B81"/>
    <w:rsid w:val="00A93BE3"/>
    <w:rsid w:val="00A93E41"/>
    <w:rsid w:val="00A9464E"/>
    <w:rsid w:val="00A9478D"/>
    <w:rsid w:val="00A94916"/>
    <w:rsid w:val="00A9494C"/>
    <w:rsid w:val="00A94950"/>
    <w:rsid w:val="00A94B2E"/>
    <w:rsid w:val="00A94CD4"/>
    <w:rsid w:val="00A95109"/>
    <w:rsid w:val="00A95356"/>
    <w:rsid w:val="00A95366"/>
    <w:rsid w:val="00A9541D"/>
    <w:rsid w:val="00A95593"/>
    <w:rsid w:val="00A95CB3"/>
    <w:rsid w:val="00A95E30"/>
    <w:rsid w:val="00A962A6"/>
    <w:rsid w:val="00A9631A"/>
    <w:rsid w:val="00A964D4"/>
    <w:rsid w:val="00A964FB"/>
    <w:rsid w:val="00A96771"/>
    <w:rsid w:val="00A96A0D"/>
    <w:rsid w:val="00A96BCE"/>
    <w:rsid w:val="00A96ECA"/>
    <w:rsid w:val="00A96F34"/>
    <w:rsid w:val="00A973C9"/>
    <w:rsid w:val="00A9746B"/>
    <w:rsid w:val="00A97487"/>
    <w:rsid w:val="00A975FE"/>
    <w:rsid w:val="00A9786F"/>
    <w:rsid w:val="00A97A54"/>
    <w:rsid w:val="00A97B0E"/>
    <w:rsid w:val="00A97B10"/>
    <w:rsid w:val="00A97BC0"/>
    <w:rsid w:val="00AA0159"/>
    <w:rsid w:val="00AA03B1"/>
    <w:rsid w:val="00AA0443"/>
    <w:rsid w:val="00AA04A8"/>
    <w:rsid w:val="00AA08D1"/>
    <w:rsid w:val="00AA08F8"/>
    <w:rsid w:val="00AA0941"/>
    <w:rsid w:val="00AA09F9"/>
    <w:rsid w:val="00AA0AA3"/>
    <w:rsid w:val="00AA0BA3"/>
    <w:rsid w:val="00AA124E"/>
    <w:rsid w:val="00AA134E"/>
    <w:rsid w:val="00AA151A"/>
    <w:rsid w:val="00AA164E"/>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6C6"/>
    <w:rsid w:val="00AA49B6"/>
    <w:rsid w:val="00AA4AFB"/>
    <w:rsid w:val="00AA4EA6"/>
    <w:rsid w:val="00AA58D5"/>
    <w:rsid w:val="00AA655A"/>
    <w:rsid w:val="00AA65D3"/>
    <w:rsid w:val="00AA67AE"/>
    <w:rsid w:val="00AA6B9A"/>
    <w:rsid w:val="00AA6E0A"/>
    <w:rsid w:val="00AA6E80"/>
    <w:rsid w:val="00AA6FA5"/>
    <w:rsid w:val="00AA700F"/>
    <w:rsid w:val="00AA732D"/>
    <w:rsid w:val="00AA790D"/>
    <w:rsid w:val="00AA7976"/>
    <w:rsid w:val="00AA7A4D"/>
    <w:rsid w:val="00AA7ABB"/>
    <w:rsid w:val="00AB00EE"/>
    <w:rsid w:val="00AB0462"/>
    <w:rsid w:val="00AB07FC"/>
    <w:rsid w:val="00AB093E"/>
    <w:rsid w:val="00AB0E51"/>
    <w:rsid w:val="00AB1073"/>
    <w:rsid w:val="00AB126F"/>
    <w:rsid w:val="00AB1654"/>
    <w:rsid w:val="00AB17A8"/>
    <w:rsid w:val="00AB1831"/>
    <w:rsid w:val="00AB189F"/>
    <w:rsid w:val="00AB18DF"/>
    <w:rsid w:val="00AB1B16"/>
    <w:rsid w:val="00AB221E"/>
    <w:rsid w:val="00AB2498"/>
    <w:rsid w:val="00AB29CD"/>
    <w:rsid w:val="00AB2A15"/>
    <w:rsid w:val="00AB2ABC"/>
    <w:rsid w:val="00AB2E46"/>
    <w:rsid w:val="00AB3242"/>
    <w:rsid w:val="00AB34BD"/>
    <w:rsid w:val="00AB3674"/>
    <w:rsid w:val="00AB3C13"/>
    <w:rsid w:val="00AB3DFD"/>
    <w:rsid w:val="00AB41D6"/>
    <w:rsid w:val="00AB43DD"/>
    <w:rsid w:val="00AB4588"/>
    <w:rsid w:val="00AB45EA"/>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13C"/>
    <w:rsid w:val="00AB727F"/>
    <w:rsid w:val="00AB72B8"/>
    <w:rsid w:val="00AB755E"/>
    <w:rsid w:val="00AB759D"/>
    <w:rsid w:val="00AB778C"/>
    <w:rsid w:val="00AB778F"/>
    <w:rsid w:val="00AB77F9"/>
    <w:rsid w:val="00AB7A0F"/>
    <w:rsid w:val="00AB7A18"/>
    <w:rsid w:val="00AB7CFF"/>
    <w:rsid w:val="00AC0538"/>
    <w:rsid w:val="00AC0661"/>
    <w:rsid w:val="00AC0833"/>
    <w:rsid w:val="00AC0891"/>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A66"/>
    <w:rsid w:val="00AC2B34"/>
    <w:rsid w:val="00AC2C6E"/>
    <w:rsid w:val="00AC2E14"/>
    <w:rsid w:val="00AC3144"/>
    <w:rsid w:val="00AC3409"/>
    <w:rsid w:val="00AC36B5"/>
    <w:rsid w:val="00AC38B7"/>
    <w:rsid w:val="00AC392A"/>
    <w:rsid w:val="00AC3A83"/>
    <w:rsid w:val="00AC3BD5"/>
    <w:rsid w:val="00AC4020"/>
    <w:rsid w:val="00AC45EB"/>
    <w:rsid w:val="00AC48B9"/>
    <w:rsid w:val="00AC4AB4"/>
    <w:rsid w:val="00AC524C"/>
    <w:rsid w:val="00AC5347"/>
    <w:rsid w:val="00AC564A"/>
    <w:rsid w:val="00AC5719"/>
    <w:rsid w:val="00AC5AA0"/>
    <w:rsid w:val="00AC5E74"/>
    <w:rsid w:val="00AC5F88"/>
    <w:rsid w:val="00AC6C02"/>
    <w:rsid w:val="00AC70BE"/>
    <w:rsid w:val="00AC71D1"/>
    <w:rsid w:val="00AC734B"/>
    <w:rsid w:val="00AC738C"/>
    <w:rsid w:val="00AC7478"/>
    <w:rsid w:val="00AC747E"/>
    <w:rsid w:val="00AC7766"/>
    <w:rsid w:val="00AC78D1"/>
    <w:rsid w:val="00AC7BFB"/>
    <w:rsid w:val="00AC7CDE"/>
    <w:rsid w:val="00AD0220"/>
    <w:rsid w:val="00AD0340"/>
    <w:rsid w:val="00AD03D7"/>
    <w:rsid w:val="00AD090D"/>
    <w:rsid w:val="00AD09E3"/>
    <w:rsid w:val="00AD0E3C"/>
    <w:rsid w:val="00AD121C"/>
    <w:rsid w:val="00AD18CC"/>
    <w:rsid w:val="00AD1E6D"/>
    <w:rsid w:val="00AD1F03"/>
    <w:rsid w:val="00AD21AF"/>
    <w:rsid w:val="00AD2752"/>
    <w:rsid w:val="00AD287F"/>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315"/>
    <w:rsid w:val="00AD66B8"/>
    <w:rsid w:val="00AD67A1"/>
    <w:rsid w:val="00AD689D"/>
    <w:rsid w:val="00AD6C9F"/>
    <w:rsid w:val="00AD6F82"/>
    <w:rsid w:val="00AD745F"/>
    <w:rsid w:val="00AD753B"/>
    <w:rsid w:val="00AD782B"/>
    <w:rsid w:val="00AD7C5D"/>
    <w:rsid w:val="00AD7CFA"/>
    <w:rsid w:val="00AE04F9"/>
    <w:rsid w:val="00AE0535"/>
    <w:rsid w:val="00AE06B8"/>
    <w:rsid w:val="00AE078C"/>
    <w:rsid w:val="00AE0BEA"/>
    <w:rsid w:val="00AE0D2C"/>
    <w:rsid w:val="00AE1197"/>
    <w:rsid w:val="00AE1228"/>
    <w:rsid w:val="00AE15C5"/>
    <w:rsid w:val="00AE17E7"/>
    <w:rsid w:val="00AE1920"/>
    <w:rsid w:val="00AE1C2C"/>
    <w:rsid w:val="00AE1CDD"/>
    <w:rsid w:val="00AE1D12"/>
    <w:rsid w:val="00AE1F37"/>
    <w:rsid w:val="00AE1FBB"/>
    <w:rsid w:val="00AE23B3"/>
    <w:rsid w:val="00AE2470"/>
    <w:rsid w:val="00AE2608"/>
    <w:rsid w:val="00AE286C"/>
    <w:rsid w:val="00AE28CB"/>
    <w:rsid w:val="00AE2B9C"/>
    <w:rsid w:val="00AE2CBF"/>
    <w:rsid w:val="00AE2D79"/>
    <w:rsid w:val="00AE2DA3"/>
    <w:rsid w:val="00AE2E5B"/>
    <w:rsid w:val="00AE3482"/>
    <w:rsid w:val="00AE37BD"/>
    <w:rsid w:val="00AE39FE"/>
    <w:rsid w:val="00AE3A21"/>
    <w:rsid w:val="00AE42C4"/>
    <w:rsid w:val="00AE42DE"/>
    <w:rsid w:val="00AE45A8"/>
    <w:rsid w:val="00AE4D4D"/>
    <w:rsid w:val="00AE5035"/>
    <w:rsid w:val="00AE515D"/>
    <w:rsid w:val="00AE5570"/>
    <w:rsid w:val="00AE565B"/>
    <w:rsid w:val="00AE586A"/>
    <w:rsid w:val="00AE5A2B"/>
    <w:rsid w:val="00AE5B57"/>
    <w:rsid w:val="00AE5DD1"/>
    <w:rsid w:val="00AE62FF"/>
    <w:rsid w:val="00AE6369"/>
    <w:rsid w:val="00AE6792"/>
    <w:rsid w:val="00AE6B6B"/>
    <w:rsid w:val="00AE6C21"/>
    <w:rsid w:val="00AE6DBE"/>
    <w:rsid w:val="00AE6F0C"/>
    <w:rsid w:val="00AE70B8"/>
    <w:rsid w:val="00AE7B1E"/>
    <w:rsid w:val="00AF0336"/>
    <w:rsid w:val="00AF076E"/>
    <w:rsid w:val="00AF0825"/>
    <w:rsid w:val="00AF08A7"/>
    <w:rsid w:val="00AF0F43"/>
    <w:rsid w:val="00AF108D"/>
    <w:rsid w:val="00AF1605"/>
    <w:rsid w:val="00AF17D7"/>
    <w:rsid w:val="00AF1DA7"/>
    <w:rsid w:val="00AF21CA"/>
    <w:rsid w:val="00AF243C"/>
    <w:rsid w:val="00AF25B0"/>
    <w:rsid w:val="00AF273E"/>
    <w:rsid w:val="00AF27F8"/>
    <w:rsid w:val="00AF2B17"/>
    <w:rsid w:val="00AF2CBD"/>
    <w:rsid w:val="00AF2D37"/>
    <w:rsid w:val="00AF2F17"/>
    <w:rsid w:val="00AF305A"/>
    <w:rsid w:val="00AF32F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E53"/>
    <w:rsid w:val="00AF5F5C"/>
    <w:rsid w:val="00AF5F85"/>
    <w:rsid w:val="00AF637C"/>
    <w:rsid w:val="00AF666B"/>
    <w:rsid w:val="00AF6744"/>
    <w:rsid w:val="00AF6B24"/>
    <w:rsid w:val="00AF74AA"/>
    <w:rsid w:val="00AF7526"/>
    <w:rsid w:val="00AF7659"/>
    <w:rsid w:val="00AF77E3"/>
    <w:rsid w:val="00AF7A74"/>
    <w:rsid w:val="00AF7DA9"/>
    <w:rsid w:val="00B00110"/>
    <w:rsid w:val="00B004E1"/>
    <w:rsid w:val="00B005A2"/>
    <w:rsid w:val="00B005C5"/>
    <w:rsid w:val="00B00649"/>
    <w:rsid w:val="00B00D5A"/>
    <w:rsid w:val="00B00F94"/>
    <w:rsid w:val="00B0100E"/>
    <w:rsid w:val="00B01013"/>
    <w:rsid w:val="00B01491"/>
    <w:rsid w:val="00B017FA"/>
    <w:rsid w:val="00B01B4F"/>
    <w:rsid w:val="00B023BE"/>
    <w:rsid w:val="00B029B4"/>
    <w:rsid w:val="00B02B5A"/>
    <w:rsid w:val="00B02B6F"/>
    <w:rsid w:val="00B02BEC"/>
    <w:rsid w:val="00B02DA3"/>
    <w:rsid w:val="00B02EF5"/>
    <w:rsid w:val="00B030A1"/>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7B0"/>
    <w:rsid w:val="00B06805"/>
    <w:rsid w:val="00B06AD0"/>
    <w:rsid w:val="00B06B92"/>
    <w:rsid w:val="00B06BBE"/>
    <w:rsid w:val="00B06D9D"/>
    <w:rsid w:val="00B06F26"/>
    <w:rsid w:val="00B072C8"/>
    <w:rsid w:val="00B072CA"/>
    <w:rsid w:val="00B07885"/>
    <w:rsid w:val="00B101B0"/>
    <w:rsid w:val="00B10277"/>
    <w:rsid w:val="00B103DB"/>
    <w:rsid w:val="00B1047B"/>
    <w:rsid w:val="00B105B4"/>
    <w:rsid w:val="00B10610"/>
    <w:rsid w:val="00B106D0"/>
    <w:rsid w:val="00B10A74"/>
    <w:rsid w:val="00B10D64"/>
    <w:rsid w:val="00B10D67"/>
    <w:rsid w:val="00B10E2C"/>
    <w:rsid w:val="00B10FAD"/>
    <w:rsid w:val="00B116C3"/>
    <w:rsid w:val="00B11B83"/>
    <w:rsid w:val="00B11D19"/>
    <w:rsid w:val="00B11D50"/>
    <w:rsid w:val="00B121F7"/>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3AD"/>
    <w:rsid w:val="00B157B2"/>
    <w:rsid w:val="00B159A8"/>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40D"/>
    <w:rsid w:val="00B206A2"/>
    <w:rsid w:val="00B20EC4"/>
    <w:rsid w:val="00B211F9"/>
    <w:rsid w:val="00B218CC"/>
    <w:rsid w:val="00B21BC3"/>
    <w:rsid w:val="00B21C78"/>
    <w:rsid w:val="00B2200A"/>
    <w:rsid w:val="00B223DA"/>
    <w:rsid w:val="00B224C9"/>
    <w:rsid w:val="00B225B8"/>
    <w:rsid w:val="00B2268D"/>
    <w:rsid w:val="00B22E80"/>
    <w:rsid w:val="00B230CC"/>
    <w:rsid w:val="00B2320A"/>
    <w:rsid w:val="00B236ED"/>
    <w:rsid w:val="00B23726"/>
    <w:rsid w:val="00B23B92"/>
    <w:rsid w:val="00B23D9D"/>
    <w:rsid w:val="00B2405E"/>
    <w:rsid w:val="00B244D9"/>
    <w:rsid w:val="00B24C60"/>
    <w:rsid w:val="00B24F9C"/>
    <w:rsid w:val="00B252C3"/>
    <w:rsid w:val="00B2547A"/>
    <w:rsid w:val="00B254AA"/>
    <w:rsid w:val="00B255E3"/>
    <w:rsid w:val="00B258B1"/>
    <w:rsid w:val="00B25E13"/>
    <w:rsid w:val="00B25E41"/>
    <w:rsid w:val="00B25EE2"/>
    <w:rsid w:val="00B26309"/>
    <w:rsid w:val="00B2640D"/>
    <w:rsid w:val="00B264D0"/>
    <w:rsid w:val="00B26AF3"/>
    <w:rsid w:val="00B26F11"/>
    <w:rsid w:val="00B270D3"/>
    <w:rsid w:val="00B27984"/>
    <w:rsid w:val="00B27A69"/>
    <w:rsid w:val="00B27CDE"/>
    <w:rsid w:val="00B27E0E"/>
    <w:rsid w:val="00B30011"/>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57D"/>
    <w:rsid w:val="00B32B19"/>
    <w:rsid w:val="00B33174"/>
    <w:rsid w:val="00B33223"/>
    <w:rsid w:val="00B33346"/>
    <w:rsid w:val="00B33461"/>
    <w:rsid w:val="00B33BC1"/>
    <w:rsid w:val="00B33C92"/>
    <w:rsid w:val="00B33CB1"/>
    <w:rsid w:val="00B33DE9"/>
    <w:rsid w:val="00B33F0C"/>
    <w:rsid w:val="00B33FFD"/>
    <w:rsid w:val="00B346F9"/>
    <w:rsid w:val="00B34730"/>
    <w:rsid w:val="00B34D52"/>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6B"/>
    <w:rsid w:val="00B36481"/>
    <w:rsid w:val="00B3653F"/>
    <w:rsid w:val="00B36707"/>
    <w:rsid w:val="00B36764"/>
    <w:rsid w:val="00B37A23"/>
    <w:rsid w:val="00B37C9D"/>
    <w:rsid w:val="00B403CA"/>
    <w:rsid w:val="00B4077E"/>
    <w:rsid w:val="00B40D3D"/>
    <w:rsid w:val="00B40D6D"/>
    <w:rsid w:val="00B4118C"/>
    <w:rsid w:val="00B41924"/>
    <w:rsid w:val="00B41A08"/>
    <w:rsid w:val="00B41C42"/>
    <w:rsid w:val="00B41F36"/>
    <w:rsid w:val="00B42493"/>
    <w:rsid w:val="00B4256F"/>
    <w:rsid w:val="00B42838"/>
    <w:rsid w:val="00B4295B"/>
    <w:rsid w:val="00B42D1F"/>
    <w:rsid w:val="00B42D82"/>
    <w:rsid w:val="00B434E1"/>
    <w:rsid w:val="00B4395E"/>
    <w:rsid w:val="00B43A06"/>
    <w:rsid w:val="00B43CC0"/>
    <w:rsid w:val="00B43DE1"/>
    <w:rsid w:val="00B44101"/>
    <w:rsid w:val="00B44517"/>
    <w:rsid w:val="00B4456B"/>
    <w:rsid w:val="00B44659"/>
    <w:rsid w:val="00B44665"/>
    <w:rsid w:val="00B44684"/>
    <w:rsid w:val="00B447DE"/>
    <w:rsid w:val="00B4498A"/>
    <w:rsid w:val="00B44E53"/>
    <w:rsid w:val="00B44F4E"/>
    <w:rsid w:val="00B45265"/>
    <w:rsid w:val="00B4550B"/>
    <w:rsid w:val="00B45D15"/>
    <w:rsid w:val="00B45FA5"/>
    <w:rsid w:val="00B4654F"/>
    <w:rsid w:val="00B4664F"/>
    <w:rsid w:val="00B46880"/>
    <w:rsid w:val="00B47190"/>
    <w:rsid w:val="00B473F5"/>
    <w:rsid w:val="00B476DA"/>
    <w:rsid w:val="00B47755"/>
    <w:rsid w:val="00B47924"/>
    <w:rsid w:val="00B47946"/>
    <w:rsid w:val="00B47A6B"/>
    <w:rsid w:val="00B47AD9"/>
    <w:rsid w:val="00B47F71"/>
    <w:rsid w:val="00B500A5"/>
    <w:rsid w:val="00B50514"/>
    <w:rsid w:val="00B505E0"/>
    <w:rsid w:val="00B50E82"/>
    <w:rsid w:val="00B517A5"/>
    <w:rsid w:val="00B51CF7"/>
    <w:rsid w:val="00B5224E"/>
    <w:rsid w:val="00B5271C"/>
    <w:rsid w:val="00B52844"/>
    <w:rsid w:val="00B52C31"/>
    <w:rsid w:val="00B52D7B"/>
    <w:rsid w:val="00B52F7F"/>
    <w:rsid w:val="00B53053"/>
    <w:rsid w:val="00B530CB"/>
    <w:rsid w:val="00B533D7"/>
    <w:rsid w:val="00B53751"/>
    <w:rsid w:val="00B53855"/>
    <w:rsid w:val="00B53B43"/>
    <w:rsid w:val="00B53C3D"/>
    <w:rsid w:val="00B53D19"/>
    <w:rsid w:val="00B53FD6"/>
    <w:rsid w:val="00B540BB"/>
    <w:rsid w:val="00B547D0"/>
    <w:rsid w:val="00B54ACD"/>
    <w:rsid w:val="00B54C09"/>
    <w:rsid w:val="00B54CA7"/>
    <w:rsid w:val="00B54CF4"/>
    <w:rsid w:val="00B5543A"/>
    <w:rsid w:val="00B558CB"/>
    <w:rsid w:val="00B55A70"/>
    <w:rsid w:val="00B55FAE"/>
    <w:rsid w:val="00B56095"/>
    <w:rsid w:val="00B565BE"/>
    <w:rsid w:val="00B56822"/>
    <w:rsid w:val="00B56AD9"/>
    <w:rsid w:val="00B56D77"/>
    <w:rsid w:val="00B57272"/>
    <w:rsid w:val="00B57427"/>
    <w:rsid w:val="00B57485"/>
    <w:rsid w:val="00B578F0"/>
    <w:rsid w:val="00B57E06"/>
    <w:rsid w:val="00B57E41"/>
    <w:rsid w:val="00B60165"/>
    <w:rsid w:val="00B601E6"/>
    <w:rsid w:val="00B607C0"/>
    <w:rsid w:val="00B60A26"/>
    <w:rsid w:val="00B61090"/>
    <w:rsid w:val="00B6109F"/>
    <w:rsid w:val="00B6111E"/>
    <w:rsid w:val="00B614D4"/>
    <w:rsid w:val="00B61D2A"/>
    <w:rsid w:val="00B61FAD"/>
    <w:rsid w:val="00B6214B"/>
    <w:rsid w:val="00B621D5"/>
    <w:rsid w:val="00B622D3"/>
    <w:rsid w:val="00B624BB"/>
    <w:rsid w:val="00B62710"/>
    <w:rsid w:val="00B62DE7"/>
    <w:rsid w:val="00B62FAC"/>
    <w:rsid w:val="00B62FDF"/>
    <w:rsid w:val="00B631C3"/>
    <w:rsid w:val="00B638DC"/>
    <w:rsid w:val="00B63B30"/>
    <w:rsid w:val="00B63C68"/>
    <w:rsid w:val="00B63CD1"/>
    <w:rsid w:val="00B63E01"/>
    <w:rsid w:val="00B63E0E"/>
    <w:rsid w:val="00B63E4E"/>
    <w:rsid w:val="00B64647"/>
    <w:rsid w:val="00B649CA"/>
    <w:rsid w:val="00B64D42"/>
    <w:rsid w:val="00B64F0A"/>
    <w:rsid w:val="00B65101"/>
    <w:rsid w:val="00B65102"/>
    <w:rsid w:val="00B65391"/>
    <w:rsid w:val="00B65680"/>
    <w:rsid w:val="00B65986"/>
    <w:rsid w:val="00B6642C"/>
    <w:rsid w:val="00B665D4"/>
    <w:rsid w:val="00B666C4"/>
    <w:rsid w:val="00B66AAE"/>
    <w:rsid w:val="00B66DB1"/>
    <w:rsid w:val="00B673D4"/>
    <w:rsid w:val="00B67413"/>
    <w:rsid w:val="00B676FA"/>
    <w:rsid w:val="00B677E1"/>
    <w:rsid w:val="00B67852"/>
    <w:rsid w:val="00B6789C"/>
    <w:rsid w:val="00B6795A"/>
    <w:rsid w:val="00B67E38"/>
    <w:rsid w:val="00B67EE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E3C"/>
    <w:rsid w:val="00B72017"/>
    <w:rsid w:val="00B722BA"/>
    <w:rsid w:val="00B72558"/>
    <w:rsid w:val="00B72633"/>
    <w:rsid w:val="00B726A5"/>
    <w:rsid w:val="00B72F16"/>
    <w:rsid w:val="00B732BD"/>
    <w:rsid w:val="00B732F9"/>
    <w:rsid w:val="00B73785"/>
    <w:rsid w:val="00B73892"/>
    <w:rsid w:val="00B739D6"/>
    <w:rsid w:val="00B73A58"/>
    <w:rsid w:val="00B73C10"/>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951"/>
    <w:rsid w:val="00B80B6A"/>
    <w:rsid w:val="00B80F7E"/>
    <w:rsid w:val="00B810AC"/>
    <w:rsid w:val="00B81103"/>
    <w:rsid w:val="00B81356"/>
    <w:rsid w:val="00B8158B"/>
    <w:rsid w:val="00B817C7"/>
    <w:rsid w:val="00B81914"/>
    <w:rsid w:val="00B81966"/>
    <w:rsid w:val="00B81992"/>
    <w:rsid w:val="00B81A01"/>
    <w:rsid w:val="00B81AE3"/>
    <w:rsid w:val="00B81D0F"/>
    <w:rsid w:val="00B81EFA"/>
    <w:rsid w:val="00B822CE"/>
    <w:rsid w:val="00B822E5"/>
    <w:rsid w:val="00B8233F"/>
    <w:rsid w:val="00B82936"/>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5298"/>
    <w:rsid w:val="00B8529C"/>
    <w:rsid w:val="00B853A5"/>
    <w:rsid w:val="00B853E6"/>
    <w:rsid w:val="00B856A7"/>
    <w:rsid w:val="00B8585F"/>
    <w:rsid w:val="00B8626D"/>
    <w:rsid w:val="00B86735"/>
    <w:rsid w:val="00B868B0"/>
    <w:rsid w:val="00B86913"/>
    <w:rsid w:val="00B86A77"/>
    <w:rsid w:val="00B86BAB"/>
    <w:rsid w:val="00B87031"/>
    <w:rsid w:val="00B87140"/>
    <w:rsid w:val="00B875C4"/>
    <w:rsid w:val="00B87609"/>
    <w:rsid w:val="00B876B0"/>
    <w:rsid w:val="00B87762"/>
    <w:rsid w:val="00B87804"/>
    <w:rsid w:val="00B87CAF"/>
    <w:rsid w:val="00B87D88"/>
    <w:rsid w:val="00B90023"/>
    <w:rsid w:val="00B904EC"/>
    <w:rsid w:val="00B905A1"/>
    <w:rsid w:val="00B907A3"/>
    <w:rsid w:val="00B90E9B"/>
    <w:rsid w:val="00B91406"/>
    <w:rsid w:val="00B9149E"/>
    <w:rsid w:val="00B91D84"/>
    <w:rsid w:val="00B91E51"/>
    <w:rsid w:val="00B92611"/>
    <w:rsid w:val="00B928A6"/>
    <w:rsid w:val="00B93357"/>
    <w:rsid w:val="00B93E02"/>
    <w:rsid w:val="00B940AC"/>
    <w:rsid w:val="00B94517"/>
    <w:rsid w:val="00B9455B"/>
    <w:rsid w:val="00B94874"/>
    <w:rsid w:val="00B9490B"/>
    <w:rsid w:val="00B94B75"/>
    <w:rsid w:val="00B9506A"/>
    <w:rsid w:val="00B95105"/>
    <w:rsid w:val="00B9529B"/>
    <w:rsid w:val="00B9568D"/>
    <w:rsid w:val="00B9569D"/>
    <w:rsid w:val="00B95879"/>
    <w:rsid w:val="00B95920"/>
    <w:rsid w:val="00B95C12"/>
    <w:rsid w:val="00B95EA5"/>
    <w:rsid w:val="00B96020"/>
    <w:rsid w:val="00B96574"/>
    <w:rsid w:val="00B9658E"/>
    <w:rsid w:val="00B96603"/>
    <w:rsid w:val="00B96606"/>
    <w:rsid w:val="00B96707"/>
    <w:rsid w:val="00B9670E"/>
    <w:rsid w:val="00B9690D"/>
    <w:rsid w:val="00B96BB5"/>
    <w:rsid w:val="00B96FF0"/>
    <w:rsid w:val="00B97013"/>
    <w:rsid w:val="00B971D7"/>
    <w:rsid w:val="00B97489"/>
    <w:rsid w:val="00B9751B"/>
    <w:rsid w:val="00B975A7"/>
    <w:rsid w:val="00B9775C"/>
    <w:rsid w:val="00B97A17"/>
    <w:rsid w:val="00B97CC9"/>
    <w:rsid w:val="00BA017E"/>
    <w:rsid w:val="00BA06E5"/>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7"/>
    <w:rsid w:val="00BA352F"/>
    <w:rsid w:val="00BA36CE"/>
    <w:rsid w:val="00BA36E4"/>
    <w:rsid w:val="00BA3722"/>
    <w:rsid w:val="00BA374C"/>
    <w:rsid w:val="00BA3AE6"/>
    <w:rsid w:val="00BA3ECC"/>
    <w:rsid w:val="00BA4356"/>
    <w:rsid w:val="00BA4483"/>
    <w:rsid w:val="00BA4615"/>
    <w:rsid w:val="00BA48F8"/>
    <w:rsid w:val="00BA4C07"/>
    <w:rsid w:val="00BA4E41"/>
    <w:rsid w:val="00BA50F2"/>
    <w:rsid w:val="00BA521C"/>
    <w:rsid w:val="00BA5246"/>
    <w:rsid w:val="00BA538A"/>
    <w:rsid w:val="00BA54B4"/>
    <w:rsid w:val="00BA5877"/>
    <w:rsid w:val="00BA58A3"/>
    <w:rsid w:val="00BA60DB"/>
    <w:rsid w:val="00BA61D5"/>
    <w:rsid w:val="00BA6D31"/>
    <w:rsid w:val="00BA6D6B"/>
    <w:rsid w:val="00BA71A7"/>
    <w:rsid w:val="00BA73C9"/>
    <w:rsid w:val="00BA7438"/>
    <w:rsid w:val="00BA74C4"/>
    <w:rsid w:val="00BA779D"/>
    <w:rsid w:val="00BB001C"/>
    <w:rsid w:val="00BB04BF"/>
    <w:rsid w:val="00BB1141"/>
    <w:rsid w:val="00BB12AE"/>
    <w:rsid w:val="00BB132C"/>
    <w:rsid w:val="00BB1505"/>
    <w:rsid w:val="00BB167D"/>
    <w:rsid w:val="00BB1744"/>
    <w:rsid w:val="00BB19EF"/>
    <w:rsid w:val="00BB1B95"/>
    <w:rsid w:val="00BB1C84"/>
    <w:rsid w:val="00BB1EA0"/>
    <w:rsid w:val="00BB1FC3"/>
    <w:rsid w:val="00BB20D7"/>
    <w:rsid w:val="00BB2160"/>
    <w:rsid w:val="00BB221B"/>
    <w:rsid w:val="00BB23FF"/>
    <w:rsid w:val="00BB2694"/>
    <w:rsid w:val="00BB2FD2"/>
    <w:rsid w:val="00BB2FD3"/>
    <w:rsid w:val="00BB3431"/>
    <w:rsid w:val="00BB3644"/>
    <w:rsid w:val="00BB3763"/>
    <w:rsid w:val="00BB3997"/>
    <w:rsid w:val="00BB39C4"/>
    <w:rsid w:val="00BB3F45"/>
    <w:rsid w:val="00BB4131"/>
    <w:rsid w:val="00BB42F6"/>
    <w:rsid w:val="00BB439D"/>
    <w:rsid w:val="00BB43A4"/>
    <w:rsid w:val="00BB4538"/>
    <w:rsid w:val="00BB4745"/>
    <w:rsid w:val="00BB5047"/>
    <w:rsid w:val="00BB515E"/>
    <w:rsid w:val="00BB51A0"/>
    <w:rsid w:val="00BB5405"/>
    <w:rsid w:val="00BB5525"/>
    <w:rsid w:val="00BB578A"/>
    <w:rsid w:val="00BB5920"/>
    <w:rsid w:val="00BB5A4B"/>
    <w:rsid w:val="00BB5C18"/>
    <w:rsid w:val="00BB5EC3"/>
    <w:rsid w:val="00BB608F"/>
    <w:rsid w:val="00BB61EC"/>
    <w:rsid w:val="00BB630B"/>
    <w:rsid w:val="00BB6801"/>
    <w:rsid w:val="00BB68E5"/>
    <w:rsid w:val="00BB6A18"/>
    <w:rsid w:val="00BB6CF0"/>
    <w:rsid w:val="00BB6FA1"/>
    <w:rsid w:val="00BB717C"/>
    <w:rsid w:val="00BB786F"/>
    <w:rsid w:val="00BB791E"/>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A7D"/>
    <w:rsid w:val="00BC1BCF"/>
    <w:rsid w:val="00BC1FB4"/>
    <w:rsid w:val="00BC2043"/>
    <w:rsid w:val="00BC21A6"/>
    <w:rsid w:val="00BC2385"/>
    <w:rsid w:val="00BC242E"/>
    <w:rsid w:val="00BC26B3"/>
    <w:rsid w:val="00BC27C4"/>
    <w:rsid w:val="00BC2BAA"/>
    <w:rsid w:val="00BC2D07"/>
    <w:rsid w:val="00BC3369"/>
    <w:rsid w:val="00BC35B1"/>
    <w:rsid w:val="00BC366B"/>
    <w:rsid w:val="00BC36DC"/>
    <w:rsid w:val="00BC3A0C"/>
    <w:rsid w:val="00BC3ABC"/>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370"/>
    <w:rsid w:val="00BC7A12"/>
    <w:rsid w:val="00BC7B37"/>
    <w:rsid w:val="00BC7C12"/>
    <w:rsid w:val="00BC7E77"/>
    <w:rsid w:val="00BD01E1"/>
    <w:rsid w:val="00BD01FB"/>
    <w:rsid w:val="00BD0B27"/>
    <w:rsid w:val="00BD1098"/>
    <w:rsid w:val="00BD13AF"/>
    <w:rsid w:val="00BD1544"/>
    <w:rsid w:val="00BD16D0"/>
    <w:rsid w:val="00BD1833"/>
    <w:rsid w:val="00BD19F7"/>
    <w:rsid w:val="00BD1D60"/>
    <w:rsid w:val="00BD1E02"/>
    <w:rsid w:val="00BD20BF"/>
    <w:rsid w:val="00BD279B"/>
    <w:rsid w:val="00BD2CC4"/>
    <w:rsid w:val="00BD2D37"/>
    <w:rsid w:val="00BD30D5"/>
    <w:rsid w:val="00BD328F"/>
    <w:rsid w:val="00BD3424"/>
    <w:rsid w:val="00BD3828"/>
    <w:rsid w:val="00BD3CC5"/>
    <w:rsid w:val="00BD3CD4"/>
    <w:rsid w:val="00BD3D35"/>
    <w:rsid w:val="00BD4199"/>
    <w:rsid w:val="00BD44A8"/>
    <w:rsid w:val="00BD489C"/>
    <w:rsid w:val="00BD4A6A"/>
    <w:rsid w:val="00BD4A86"/>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82"/>
    <w:rsid w:val="00BD68FC"/>
    <w:rsid w:val="00BD696E"/>
    <w:rsid w:val="00BD6CB7"/>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93A"/>
    <w:rsid w:val="00BE1C7A"/>
    <w:rsid w:val="00BE209E"/>
    <w:rsid w:val="00BE20E3"/>
    <w:rsid w:val="00BE2353"/>
    <w:rsid w:val="00BE2900"/>
    <w:rsid w:val="00BE2AA5"/>
    <w:rsid w:val="00BE2C70"/>
    <w:rsid w:val="00BE2EC3"/>
    <w:rsid w:val="00BE3171"/>
    <w:rsid w:val="00BE3834"/>
    <w:rsid w:val="00BE4119"/>
    <w:rsid w:val="00BE4273"/>
    <w:rsid w:val="00BE4446"/>
    <w:rsid w:val="00BE4752"/>
    <w:rsid w:val="00BE4C44"/>
    <w:rsid w:val="00BE50E2"/>
    <w:rsid w:val="00BE50EE"/>
    <w:rsid w:val="00BE59F0"/>
    <w:rsid w:val="00BE5A04"/>
    <w:rsid w:val="00BE5BD7"/>
    <w:rsid w:val="00BE67BF"/>
    <w:rsid w:val="00BE690C"/>
    <w:rsid w:val="00BE6A94"/>
    <w:rsid w:val="00BE6C0E"/>
    <w:rsid w:val="00BE6DE7"/>
    <w:rsid w:val="00BE737B"/>
    <w:rsid w:val="00BE7A27"/>
    <w:rsid w:val="00BE7F9F"/>
    <w:rsid w:val="00BF02AC"/>
    <w:rsid w:val="00BF0461"/>
    <w:rsid w:val="00BF064F"/>
    <w:rsid w:val="00BF0B06"/>
    <w:rsid w:val="00BF0B8D"/>
    <w:rsid w:val="00BF0C01"/>
    <w:rsid w:val="00BF0D48"/>
    <w:rsid w:val="00BF0F0E"/>
    <w:rsid w:val="00BF0FE0"/>
    <w:rsid w:val="00BF103A"/>
    <w:rsid w:val="00BF13A9"/>
    <w:rsid w:val="00BF13E0"/>
    <w:rsid w:val="00BF1933"/>
    <w:rsid w:val="00BF1A1C"/>
    <w:rsid w:val="00BF1E79"/>
    <w:rsid w:val="00BF1F8B"/>
    <w:rsid w:val="00BF238E"/>
    <w:rsid w:val="00BF245B"/>
    <w:rsid w:val="00BF263B"/>
    <w:rsid w:val="00BF2694"/>
    <w:rsid w:val="00BF26DF"/>
    <w:rsid w:val="00BF2774"/>
    <w:rsid w:val="00BF2880"/>
    <w:rsid w:val="00BF293E"/>
    <w:rsid w:val="00BF3197"/>
    <w:rsid w:val="00BF3393"/>
    <w:rsid w:val="00BF34B5"/>
    <w:rsid w:val="00BF35AB"/>
    <w:rsid w:val="00BF3C7B"/>
    <w:rsid w:val="00BF426D"/>
    <w:rsid w:val="00BF435D"/>
    <w:rsid w:val="00BF441D"/>
    <w:rsid w:val="00BF4442"/>
    <w:rsid w:val="00BF4812"/>
    <w:rsid w:val="00BF4AC1"/>
    <w:rsid w:val="00BF4DF5"/>
    <w:rsid w:val="00BF52E4"/>
    <w:rsid w:val="00BF53F7"/>
    <w:rsid w:val="00BF56D9"/>
    <w:rsid w:val="00BF5CFA"/>
    <w:rsid w:val="00BF5DC0"/>
    <w:rsid w:val="00BF6164"/>
    <w:rsid w:val="00BF66A0"/>
    <w:rsid w:val="00BF7149"/>
    <w:rsid w:val="00BF72B6"/>
    <w:rsid w:val="00BF7A61"/>
    <w:rsid w:val="00BF7BE9"/>
    <w:rsid w:val="00BF7C28"/>
    <w:rsid w:val="00BF7E87"/>
    <w:rsid w:val="00C00020"/>
    <w:rsid w:val="00C0023F"/>
    <w:rsid w:val="00C006A4"/>
    <w:rsid w:val="00C008FF"/>
    <w:rsid w:val="00C0096F"/>
    <w:rsid w:val="00C00EEE"/>
    <w:rsid w:val="00C010B8"/>
    <w:rsid w:val="00C01296"/>
    <w:rsid w:val="00C01309"/>
    <w:rsid w:val="00C0132D"/>
    <w:rsid w:val="00C01421"/>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AE"/>
    <w:rsid w:val="00C02E7A"/>
    <w:rsid w:val="00C033EC"/>
    <w:rsid w:val="00C034CD"/>
    <w:rsid w:val="00C038A5"/>
    <w:rsid w:val="00C038D2"/>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83F"/>
    <w:rsid w:val="00C06995"/>
    <w:rsid w:val="00C06AD4"/>
    <w:rsid w:val="00C06AEF"/>
    <w:rsid w:val="00C06B9C"/>
    <w:rsid w:val="00C06E50"/>
    <w:rsid w:val="00C073AE"/>
    <w:rsid w:val="00C074CF"/>
    <w:rsid w:val="00C076A5"/>
    <w:rsid w:val="00C076B5"/>
    <w:rsid w:val="00C07B0D"/>
    <w:rsid w:val="00C07C01"/>
    <w:rsid w:val="00C07EC1"/>
    <w:rsid w:val="00C10207"/>
    <w:rsid w:val="00C10332"/>
    <w:rsid w:val="00C10510"/>
    <w:rsid w:val="00C108A2"/>
    <w:rsid w:val="00C11792"/>
    <w:rsid w:val="00C11939"/>
    <w:rsid w:val="00C11E2E"/>
    <w:rsid w:val="00C1253E"/>
    <w:rsid w:val="00C12833"/>
    <w:rsid w:val="00C12A2F"/>
    <w:rsid w:val="00C12B11"/>
    <w:rsid w:val="00C12CE5"/>
    <w:rsid w:val="00C12DE7"/>
    <w:rsid w:val="00C12F04"/>
    <w:rsid w:val="00C12F7A"/>
    <w:rsid w:val="00C13028"/>
    <w:rsid w:val="00C130EA"/>
    <w:rsid w:val="00C13645"/>
    <w:rsid w:val="00C1373D"/>
    <w:rsid w:val="00C13D81"/>
    <w:rsid w:val="00C13D9A"/>
    <w:rsid w:val="00C13DB0"/>
    <w:rsid w:val="00C142C5"/>
    <w:rsid w:val="00C145D5"/>
    <w:rsid w:val="00C14712"/>
    <w:rsid w:val="00C14741"/>
    <w:rsid w:val="00C14A8A"/>
    <w:rsid w:val="00C14C01"/>
    <w:rsid w:val="00C14CD0"/>
    <w:rsid w:val="00C15119"/>
    <w:rsid w:val="00C1516F"/>
    <w:rsid w:val="00C151BC"/>
    <w:rsid w:val="00C1522B"/>
    <w:rsid w:val="00C1526C"/>
    <w:rsid w:val="00C155E7"/>
    <w:rsid w:val="00C156FA"/>
    <w:rsid w:val="00C15A7C"/>
    <w:rsid w:val="00C15E3A"/>
    <w:rsid w:val="00C16209"/>
    <w:rsid w:val="00C165A4"/>
    <w:rsid w:val="00C16760"/>
    <w:rsid w:val="00C16B0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CC4"/>
    <w:rsid w:val="00C21E8E"/>
    <w:rsid w:val="00C221DE"/>
    <w:rsid w:val="00C2220C"/>
    <w:rsid w:val="00C227BC"/>
    <w:rsid w:val="00C22826"/>
    <w:rsid w:val="00C228CA"/>
    <w:rsid w:val="00C228D5"/>
    <w:rsid w:val="00C22DFA"/>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56"/>
    <w:rsid w:val="00C259FF"/>
    <w:rsid w:val="00C25F2A"/>
    <w:rsid w:val="00C26064"/>
    <w:rsid w:val="00C260CD"/>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8AF"/>
    <w:rsid w:val="00C3297E"/>
    <w:rsid w:val="00C32A58"/>
    <w:rsid w:val="00C32B10"/>
    <w:rsid w:val="00C32F71"/>
    <w:rsid w:val="00C337FB"/>
    <w:rsid w:val="00C33BF6"/>
    <w:rsid w:val="00C33C21"/>
    <w:rsid w:val="00C33DBE"/>
    <w:rsid w:val="00C34228"/>
    <w:rsid w:val="00C342C7"/>
    <w:rsid w:val="00C3434D"/>
    <w:rsid w:val="00C347D7"/>
    <w:rsid w:val="00C34920"/>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BAE"/>
    <w:rsid w:val="00C41C3D"/>
    <w:rsid w:val="00C41C9C"/>
    <w:rsid w:val="00C41DF2"/>
    <w:rsid w:val="00C41E19"/>
    <w:rsid w:val="00C41E68"/>
    <w:rsid w:val="00C41F57"/>
    <w:rsid w:val="00C421E6"/>
    <w:rsid w:val="00C4233B"/>
    <w:rsid w:val="00C42551"/>
    <w:rsid w:val="00C42743"/>
    <w:rsid w:val="00C428E1"/>
    <w:rsid w:val="00C429BE"/>
    <w:rsid w:val="00C42C50"/>
    <w:rsid w:val="00C42D84"/>
    <w:rsid w:val="00C439B4"/>
    <w:rsid w:val="00C43A17"/>
    <w:rsid w:val="00C43CB8"/>
    <w:rsid w:val="00C44413"/>
    <w:rsid w:val="00C4443E"/>
    <w:rsid w:val="00C44949"/>
    <w:rsid w:val="00C4494C"/>
    <w:rsid w:val="00C44A5B"/>
    <w:rsid w:val="00C44AF6"/>
    <w:rsid w:val="00C44C25"/>
    <w:rsid w:val="00C44ED6"/>
    <w:rsid w:val="00C44F7E"/>
    <w:rsid w:val="00C45078"/>
    <w:rsid w:val="00C451BB"/>
    <w:rsid w:val="00C451C7"/>
    <w:rsid w:val="00C4532C"/>
    <w:rsid w:val="00C45556"/>
    <w:rsid w:val="00C455A3"/>
    <w:rsid w:val="00C456F9"/>
    <w:rsid w:val="00C462FD"/>
    <w:rsid w:val="00C46428"/>
    <w:rsid w:val="00C46A70"/>
    <w:rsid w:val="00C46C19"/>
    <w:rsid w:val="00C46CCA"/>
    <w:rsid w:val="00C46D4A"/>
    <w:rsid w:val="00C46ED1"/>
    <w:rsid w:val="00C46EF1"/>
    <w:rsid w:val="00C471A3"/>
    <w:rsid w:val="00C471C1"/>
    <w:rsid w:val="00C473CE"/>
    <w:rsid w:val="00C4757E"/>
    <w:rsid w:val="00C47687"/>
    <w:rsid w:val="00C4787C"/>
    <w:rsid w:val="00C478FC"/>
    <w:rsid w:val="00C47E19"/>
    <w:rsid w:val="00C5015C"/>
    <w:rsid w:val="00C504AD"/>
    <w:rsid w:val="00C50540"/>
    <w:rsid w:val="00C505D4"/>
    <w:rsid w:val="00C505F6"/>
    <w:rsid w:val="00C50727"/>
    <w:rsid w:val="00C50C29"/>
    <w:rsid w:val="00C50CA7"/>
    <w:rsid w:val="00C50F17"/>
    <w:rsid w:val="00C5111A"/>
    <w:rsid w:val="00C51369"/>
    <w:rsid w:val="00C51549"/>
    <w:rsid w:val="00C5158D"/>
    <w:rsid w:val="00C5186A"/>
    <w:rsid w:val="00C51F43"/>
    <w:rsid w:val="00C5225D"/>
    <w:rsid w:val="00C5247C"/>
    <w:rsid w:val="00C52FDA"/>
    <w:rsid w:val="00C5345D"/>
    <w:rsid w:val="00C53653"/>
    <w:rsid w:val="00C53B4E"/>
    <w:rsid w:val="00C53C05"/>
    <w:rsid w:val="00C543EF"/>
    <w:rsid w:val="00C548B2"/>
    <w:rsid w:val="00C54939"/>
    <w:rsid w:val="00C54C24"/>
    <w:rsid w:val="00C54E63"/>
    <w:rsid w:val="00C54FCA"/>
    <w:rsid w:val="00C55752"/>
    <w:rsid w:val="00C55794"/>
    <w:rsid w:val="00C55BB2"/>
    <w:rsid w:val="00C55C53"/>
    <w:rsid w:val="00C55CB0"/>
    <w:rsid w:val="00C55E0D"/>
    <w:rsid w:val="00C55FF2"/>
    <w:rsid w:val="00C56080"/>
    <w:rsid w:val="00C561BE"/>
    <w:rsid w:val="00C56344"/>
    <w:rsid w:val="00C565E3"/>
    <w:rsid w:val="00C56659"/>
    <w:rsid w:val="00C56B70"/>
    <w:rsid w:val="00C56C36"/>
    <w:rsid w:val="00C56F3A"/>
    <w:rsid w:val="00C572AC"/>
    <w:rsid w:val="00C57714"/>
    <w:rsid w:val="00C57B20"/>
    <w:rsid w:val="00C6055A"/>
    <w:rsid w:val="00C60637"/>
    <w:rsid w:val="00C606FF"/>
    <w:rsid w:val="00C6070D"/>
    <w:rsid w:val="00C60EA7"/>
    <w:rsid w:val="00C61101"/>
    <w:rsid w:val="00C6180C"/>
    <w:rsid w:val="00C619BC"/>
    <w:rsid w:val="00C61DBE"/>
    <w:rsid w:val="00C62141"/>
    <w:rsid w:val="00C62D79"/>
    <w:rsid w:val="00C62EA2"/>
    <w:rsid w:val="00C62FD9"/>
    <w:rsid w:val="00C63147"/>
    <w:rsid w:val="00C634A3"/>
    <w:rsid w:val="00C638CB"/>
    <w:rsid w:val="00C63903"/>
    <w:rsid w:val="00C63AAB"/>
    <w:rsid w:val="00C63CCB"/>
    <w:rsid w:val="00C641DC"/>
    <w:rsid w:val="00C64414"/>
    <w:rsid w:val="00C64466"/>
    <w:rsid w:val="00C64AD6"/>
    <w:rsid w:val="00C6504E"/>
    <w:rsid w:val="00C65322"/>
    <w:rsid w:val="00C65588"/>
    <w:rsid w:val="00C656B0"/>
    <w:rsid w:val="00C659C4"/>
    <w:rsid w:val="00C659E1"/>
    <w:rsid w:val="00C65BC8"/>
    <w:rsid w:val="00C65BD1"/>
    <w:rsid w:val="00C65CB8"/>
    <w:rsid w:val="00C662A8"/>
    <w:rsid w:val="00C663B1"/>
    <w:rsid w:val="00C66477"/>
    <w:rsid w:val="00C66A39"/>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B78"/>
    <w:rsid w:val="00C71DF7"/>
    <w:rsid w:val="00C71EE0"/>
    <w:rsid w:val="00C721D8"/>
    <w:rsid w:val="00C7282C"/>
    <w:rsid w:val="00C72D17"/>
    <w:rsid w:val="00C735CC"/>
    <w:rsid w:val="00C73912"/>
    <w:rsid w:val="00C73A72"/>
    <w:rsid w:val="00C73A99"/>
    <w:rsid w:val="00C73D07"/>
    <w:rsid w:val="00C73DB9"/>
    <w:rsid w:val="00C73F99"/>
    <w:rsid w:val="00C741E4"/>
    <w:rsid w:val="00C7452A"/>
    <w:rsid w:val="00C74636"/>
    <w:rsid w:val="00C746B1"/>
    <w:rsid w:val="00C746BC"/>
    <w:rsid w:val="00C746E9"/>
    <w:rsid w:val="00C74EA6"/>
    <w:rsid w:val="00C756C5"/>
    <w:rsid w:val="00C758B8"/>
    <w:rsid w:val="00C75E50"/>
    <w:rsid w:val="00C75F92"/>
    <w:rsid w:val="00C76354"/>
    <w:rsid w:val="00C763EE"/>
    <w:rsid w:val="00C7677D"/>
    <w:rsid w:val="00C7689F"/>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49"/>
    <w:rsid w:val="00C80C82"/>
    <w:rsid w:val="00C80C9A"/>
    <w:rsid w:val="00C80CB0"/>
    <w:rsid w:val="00C80FF7"/>
    <w:rsid w:val="00C81033"/>
    <w:rsid w:val="00C81A1B"/>
    <w:rsid w:val="00C81DB8"/>
    <w:rsid w:val="00C81E0D"/>
    <w:rsid w:val="00C81F3A"/>
    <w:rsid w:val="00C824E7"/>
    <w:rsid w:val="00C82927"/>
    <w:rsid w:val="00C82AB3"/>
    <w:rsid w:val="00C82AE0"/>
    <w:rsid w:val="00C82B13"/>
    <w:rsid w:val="00C82F6F"/>
    <w:rsid w:val="00C83258"/>
    <w:rsid w:val="00C83261"/>
    <w:rsid w:val="00C83518"/>
    <w:rsid w:val="00C8362D"/>
    <w:rsid w:val="00C83891"/>
    <w:rsid w:val="00C838F3"/>
    <w:rsid w:val="00C83DFD"/>
    <w:rsid w:val="00C83FF2"/>
    <w:rsid w:val="00C840EA"/>
    <w:rsid w:val="00C84243"/>
    <w:rsid w:val="00C847C8"/>
    <w:rsid w:val="00C847F5"/>
    <w:rsid w:val="00C84923"/>
    <w:rsid w:val="00C84932"/>
    <w:rsid w:val="00C84C3F"/>
    <w:rsid w:val="00C84CA4"/>
    <w:rsid w:val="00C853DA"/>
    <w:rsid w:val="00C85590"/>
    <w:rsid w:val="00C85663"/>
    <w:rsid w:val="00C85D18"/>
    <w:rsid w:val="00C85F1E"/>
    <w:rsid w:val="00C8630B"/>
    <w:rsid w:val="00C86D99"/>
    <w:rsid w:val="00C86DBF"/>
    <w:rsid w:val="00C86F92"/>
    <w:rsid w:val="00C87364"/>
    <w:rsid w:val="00C87455"/>
    <w:rsid w:val="00C87878"/>
    <w:rsid w:val="00C87948"/>
    <w:rsid w:val="00C90278"/>
    <w:rsid w:val="00C9027C"/>
    <w:rsid w:val="00C90326"/>
    <w:rsid w:val="00C90596"/>
    <w:rsid w:val="00C90B4F"/>
    <w:rsid w:val="00C90D1C"/>
    <w:rsid w:val="00C90DD0"/>
    <w:rsid w:val="00C90F2B"/>
    <w:rsid w:val="00C91114"/>
    <w:rsid w:val="00C9153C"/>
    <w:rsid w:val="00C91859"/>
    <w:rsid w:val="00C91BCF"/>
    <w:rsid w:val="00C91BF1"/>
    <w:rsid w:val="00C91C71"/>
    <w:rsid w:val="00C91FB0"/>
    <w:rsid w:val="00C92775"/>
    <w:rsid w:val="00C92C1E"/>
    <w:rsid w:val="00C92D5B"/>
    <w:rsid w:val="00C92EF8"/>
    <w:rsid w:val="00C92F62"/>
    <w:rsid w:val="00C92FD8"/>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811"/>
    <w:rsid w:val="00C9744D"/>
    <w:rsid w:val="00C9755E"/>
    <w:rsid w:val="00C975CC"/>
    <w:rsid w:val="00C97705"/>
    <w:rsid w:val="00C977C6"/>
    <w:rsid w:val="00C978B7"/>
    <w:rsid w:val="00C97A88"/>
    <w:rsid w:val="00CA00DB"/>
    <w:rsid w:val="00CA0138"/>
    <w:rsid w:val="00CA027D"/>
    <w:rsid w:val="00CA0338"/>
    <w:rsid w:val="00CA050F"/>
    <w:rsid w:val="00CA060B"/>
    <w:rsid w:val="00CA08D0"/>
    <w:rsid w:val="00CA0A5B"/>
    <w:rsid w:val="00CA0DB7"/>
    <w:rsid w:val="00CA0E92"/>
    <w:rsid w:val="00CA1189"/>
    <w:rsid w:val="00CA12CA"/>
    <w:rsid w:val="00CA1515"/>
    <w:rsid w:val="00CA16D1"/>
    <w:rsid w:val="00CA1C06"/>
    <w:rsid w:val="00CA1CA8"/>
    <w:rsid w:val="00CA1D4B"/>
    <w:rsid w:val="00CA2610"/>
    <w:rsid w:val="00CA28E4"/>
    <w:rsid w:val="00CA2B3C"/>
    <w:rsid w:val="00CA2C6F"/>
    <w:rsid w:val="00CA2F36"/>
    <w:rsid w:val="00CA33FE"/>
    <w:rsid w:val="00CA3559"/>
    <w:rsid w:val="00CA3AB8"/>
    <w:rsid w:val="00CA45A4"/>
    <w:rsid w:val="00CA465F"/>
    <w:rsid w:val="00CA4862"/>
    <w:rsid w:val="00CA48AB"/>
    <w:rsid w:val="00CA48C0"/>
    <w:rsid w:val="00CA4985"/>
    <w:rsid w:val="00CA498E"/>
    <w:rsid w:val="00CA4C37"/>
    <w:rsid w:val="00CA4FE0"/>
    <w:rsid w:val="00CA527A"/>
    <w:rsid w:val="00CA5339"/>
    <w:rsid w:val="00CA53CF"/>
    <w:rsid w:val="00CA5500"/>
    <w:rsid w:val="00CA572B"/>
    <w:rsid w:val="00CA5BC9"/>
    <w:rsid w:val="00CA5EB6"/>
    <w:rsid w:val="00CA63BA"/>
    <w:rsid w:val="00CA6722"/>
    <w:rsid w:val="00CA6825"/>
    <w:rsid w:val="00CA6933"/>
    <w:rsid w:val="00CA69D7"/>
    <w:rsid w:val="00CA6ABB"/>
    <w:rsid w:val="00CA6C59"/>
    <w:rsid w:val="00CA73A3"/>
    <w:rsid w:val="00CA776F"/>
    <w:rsid w:val="00CA7855"/>
    <w:rsid w:val="00CA79C4"/>
    <w:rsid w:val="00CA7B22"/>
    <w:rsid w:val="00CA7C2A"/>
    <w:rsid w:val="00CA7D02"/>
    <w:rsid w:val="00CA7FD9"/>
    <w:rsid w:val="00CB01C5"/>
    <w:rsid w:val="00CB064D"/>
    <w:rsid w:val="00CB0670"/>
    <w:rsid w:val="00CB067E"/>
    <w:rsid w:val="00CB09F0"/>
    <w:rsid w:val="00CB0A70"/>
    <w:rsid w:val="00CB1019"/>
    <w:rsid w:val="00CB10CD"/>
    <w:rsid w:val="00CB1120"/>
    <w:rsid w:val="00CB1337"/>
    <w:rsid w:val="00CB16C7"/>
    <w:rsid w:val="00CB1E88"/>
    <w:rsid w:val="00CB2039"/>
    <w:rsid w:val="00CB2090"/>
    <w:rsid w:val="00CB2183"/>
    <w:rsid w:val="00CB24BC"/>
    <w:rsid w:val="00CB27A8"/>
    <w:rsid w:val="00CB2E53"/>
    <w:rsid w:val="00CB2F9C"/>
    <w:rsid w:val="00CB319C"/>
    <w:rsid w:val="00CB3ACF"/>
    <w:rsid w:val="00CB3C09"/>
    <w:rsid w:val="00CB42F6"/>
    <w:rsid w:val="00CB4430"/>
    <w:rsid w:val="00CB44F1"/>
    <w:rsid w:val="00CB45DF"/>
    <w:rsid w:val="00CB489A"/>
    <w:rsid w:val="00CB4A8B"/>
    <w:rsid w:val="00CB55BE"/>
    <w:rsid w:val="00CB5606"/>
    <w:rsid w:val="00CB5633"/>
    <w:rsid w:val="00CB5648"/>
    <w:rsid w:val="00CB5821"/>
    <w:rsid w:val="00CB59CE"/>
    <w:rsid w:val="00CB5B91"/>
    <w:rsid w:val="00CB61E2"/>
    <w:rsid w:val="00CB622A"/>
    <w:rsid w:val="00CB6391"/>
    <w:rsid w:val="00CB63ED"/>
    <w:rsid w:val="00CB6BF4"/>
    <w:rsid w:val="00CB6D2D"/>
    <w:rsid w:val="00CB6DB6"/>
    <w:rsid w:val="00CB6E34"/>
    <w:rsid w:val="00CB6E90"/>
    <w:rsid w:val="00CB6F35"/>
    <w:rsid w:val="00CB6F7F"/>
    <w:rsid w:val="00CB725C"/>
    <w:rsid w:val="00CB7C44"/>
    <w:rsid w:val="00CC04C2"/>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3371"/>
    <w:rsid w:val="00CC35A2"/>
    <w:rsid w:val="00CC36FF"/>
    <w:rsid w:val="00CC3BE3"/>
    <w:rsid w:val="00CC47C5"/>
    <w:rsid w:val="00CC4A8F"/>
    <w:rsid w:val="00CC4BE5"/>
    <w:rsid w:val="00CC4E17"/>
    <w:rsid w:val="00CC50B7"/>
    <w:rsid w:val="00CC54BD"/>
    <w:rsid w:val="00CC5599"/>
    <w:rsid w:val="00CC5A33"/>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10FA"/>
    <w:rsid w:val="00CD13A6"/>
    <w:rsid w:val="00CD1AAA"/>
    <w:rsid w:val="00CD1B46"/>
    <w:rsid w:val="00CD2457"/>
    <w:rsid w:val="00CD2A06"/>
    <w:rsid w:val="00CD2A92"/>
    <w:rsid w:val="00CD2C3C"/>
    <w:rsid w:val="00CD2EEB"/>
    <w:rsid w:val="00CD2F1E"/>
    <w:rsid w:val="00CD31E8"/>
    <w:rsid w:val="00CD32A0"/>
    <w:rsid w:val="00CD3588"/>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1A3"/>
    <w:rsid w:val="00CD72CF"/>
    <w:rsid w:val="00CD7459"/>
    <w:rsid w:val="00CD75BB"/>
    <w:rsid w:val="00CD7C1D"/>
    <w:rsid w:val="00CD7C40"/>
    <w:rsid w:val="00CD7D20"/>
    <w:rsid w:val="00CE0619"/>
    <w:rsid w:val="00CE075F"/>
    <w:rsid w:val="00CE16E7"/>
    <w:rsid w:val="00CE17B0"/>
    <w:rsid w:val="00CE1944"/>
    <w:rsid w:val="00CE1A1E"/>
    <w:rsid w:val="00CE2365"/>
    <w:rsid w:val="00CE23D4"/>
    <w:rsid w:val="00CE2AFA"/>
    <w:rsid w:val="00CE2B29"/>
    <w:rsid w:val="00CE2E73"/>
    <w:rsid w:val="00CE2FFE"/>
    <w:rsid w:val="00CE30DC"/>
    <w:rsid w:val="00CE352C"/>
    <w:rsid w:val="00CE3679"/>
    <w:rsid w:val="00CE37F0"/>
    <w:rsid w:val="00CE3945"/>
    <w:rsid w:val="00CE3A18"/>
    <w:rsid w:val="00CE3B00"/>
    <w:rsid w:val="00CE3D13"/>
    <w:rsid w:val="00CE4147"/>
    <w:rsid w:val="00CE4161"/>
    <w:rsid w:val="00CE4257"/>
    <w:rsid w:val="00CE4260"/>
    <w:rsid w:val="00CE43D2"/>
    <w:rsid w:val="00CE44F5"/>
    <w:rsid w:val="00CE45BB"/>
    <w:rsid w:val="00CE4B1D"/>
    <w:rsid w:val="00CE4BFD"/>
    <w:rsid w:val="00CE4C9A"/>
    <w:rsid w:val="00CE4D68"/>
    <w:rsid w:val="00CE4E46"/>
    <w:rsid w:val="00CE4FC1"/>
    <w:rsid w:val="00CE5185"/>
    <w:rsid w:val="00CE51C5"/>
    <w:rsid w:val="00CE527D"/>
    <w:rsid w:val="00CE53D4"/>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0BD"/>
    <w:rsid w:val="00CF12A6"/>
    <w:rsid w:val="00CF1642"/>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94E"/>
    <w:rsid w:val="00CF599C"/>
    <w:rsid w:val="00CF5C95"/>
    <w:rsid w:val="00CF5CC7"/>
    <w:rsid w:val="00CF5F49"/>
    <w:rsid w:val="00CF63CC"/>
    <w:rsid w:val="00CF674D"/>
    <w:rsid w:val="00CF6838"/>
    <w:rsid w:val="00CF6874"/>
    <w:rsid w:val="00CF6D21"/>
    <w:rsid w:val="00CF6E6E"/>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C1E"/>
    <w:rsid w:val="00D02146"/>
    <w:rsid w:val="00D022A3"/>
    <w:rsid w:val="00D022D6"/>
    <w:rsid w:val="00D0267D"/>
    <w:rsid w:val="00D0297F"/>
    <w:rsid w:val="00D02A34"/>
    <w:rsid w:val="00D02D29"/>
    <w:rsid w:val="00D0300D"/>
    <w:rsid w:val="00D031B8"/>
    <w:rsid w:val="00D033F1"/>
    <w:rsid w:val="00D034BA"/>
    <w:rsid w:val="00D0357D"/>
    <w:rsid w:val="00D0359F"/>
    <w:rsid w:val="00D037C1"/>
    <w:rsid w:val="00D03A00"/>
    <w:rsid w:val="00D03C85"/>
    <w:rsid w:val="00D04146"/>
    <w:rsid w:val="00D04164"/>
    <w:rsid w:val="00D04812"/>
    <w:rsid w:val="00D048B3"/>
    <w:rsid w:val="00D04A9B"/>
    <w:rsid w:val="00D04C2E"/>
    <w:rsid w:val="00D0502A"/>
    <w:rsid w:val="00D05292"/>
    <w:rsid w:val="00D0530B"/>
    <w:rsid w:val="00D056DC"/>
    <w:rsid w:val="00D057E6"/>
    <w:rsid w:val="00D058D8"/>
    <w:rsid w:val="00D05B3C"/>
    <w:rsid w:val="00D05FBF"/>
    <w:rsid w:val="00D06114"/>
    <w:rsid w:val="00D06398"/>
    <w:rsid w:val="00D0641C"/>
    <w:rsid w:val="00D06502"/>
    <w:rsid w:val="00D06A86"/>
    <w:rsid w:val="00D06B6C"/>
    <w:rsid w:val="00D070C7"/>
    <w:rsid w:val="00D07145"/>
    <w:rsid w:val="00D07255"/>
    <w:rsid w:val="00D07541"/>
    <w:rsid w:val="00D07602"/>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2A88"/>
    <w:rsid w:val="00D1300D"/>
    <w:rsid w:val="00D13050"/>
    <w:rsid w:val="00D13234"/>
    <w:rsid w:val="00D13605"/>
    <w:rsid w:val="00D13C9E"/>
    <w:rsid w:val="00D13E82"/>
    <w:rsid w:val="00D14029"/>
    <w:rsid w:val="00D14175"/>
    <w:rsid w:val="00D145D7"/>
    <w:rsid w:val="00D145E2"/>
    <w:rsid w:val="00D14A39"/>
    <w:rsid w:val="00D14B57"/>
    <w:rsid w:val="00D14C0E"/>
    <w:rsid w:val="00D14CDA"/>
    <w:rsid w:val="00D14CED"/>
    <w:rsid w:val="00D15079"/>
    <w:rsid w:val="00D15150"/>
    <w:rsid w:val="00D1531A"/>
    <w:rsid w:val="00D1578E"/>
    <w:rsid w:val="00D15E54"/>
    <w:rsid w:val="00D160DC"/>
    <w:rsid w:val="00D164D8"/>
    <w:rsid w:val="00D16705"/>
    <w:rsid w:val="00D1694E"/>
    <w:rsid w:val="00D16B35"/>
    <w:rsid w:val="00D16C19"/>
    <w:rsid w:val="00D16D2B"/>
    <w:rsid w:val="00D16FB6"/>
    <w:rsid w:val="00D17167"/>
    <w:rsid w:val="00D171EC"/>
    <w:rsid w:val="00D17311"/>
    <w:rsid w:val="00D173C3"/>
    <w:rsid w:val="00D174F2"/>
    <w:rsid w:val="00D1772F"/>
    <w:rsid w:val="00D178FE"/>
    <w:rsid w:val="00D17964"/>
    <w:rsid w:val="00D1798B"/>
    <w:rsid w:val="00D17A7E"/>
    <w:rsid w:val="00D17E66"/>
    <w:rsid w:val="00D17F49"/>
    <w:rsid w:val="00D2015E"/>
    <w:rsid w:val="00D2023A"/>
    <w:rsid w:val="00D203DF"/>
    <w:rsid w:val="00D208AE"/>
    <w:rsid w:val="00D20A9E"/>
    <w:rsid w:val="00D20AB1"/>
    <w:rsid w:val="00D20BCA"/>
    <w:rsid w:val="00D20E7E"/>
    <w:rsid w:val="00D21148"/>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28E"/>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3D6"/>
    <w:rsid w:val="00D256B4"/>
    <w:rsid w:val="00D25AEA"/>
    <w:rsid w:val="00D26004"/>
    <w:rsid w:val="00D26093"/>
    <w:rsid w:val="00D262E1"/>
    <w:rsid w:val="00D26364"/>
    <w:rsid w:val="00D268D2"/>
    <w:rsid w:val="00D26A0D"/>
    <w:rsid w:val="00D26E30"/>
    <w:rsid w:val="00D27134"/>
    <w:rsid w:val="00D2734B"/>
    <w:rsid w:val="00D27BDA"/>
    <w:rsid w:val="00D27D61"/>
    <w:rsid w:val="00D301B0"/>
    <w:rsid w:val="00D30455"/>
    <w:rsid w:val="00D30526"/>
    <w:rsid w:val="00D30A56"/>
    <w:rsid w:val="00D30B30"/>
    <w:rsid w:val="00D30B52"/>
    <w:rsid w:val="00D30E0A"/>
    <w:rsid w:val="00D30E28"/>
    <w:rsid w:val="00D3187B"/>
    <w:rsid w:val="00D319B0"/>
    <w:rsid w:val="00D31FEA"/>
    <w:rsid w:val="00D321C5"/>
    <w:rsid w:val="00D3274C"/>
    <w:rsid w:val="00D32977"/>
    <w:rsid w:val="00D32AF0"/>
    <w:rsid w:val="00D32D8F"/>
    <w:rsid w:val="00D32F31"/>
    <w:rsid w:val="00D333DF"/>
    <w:rsid w:val="00D3349E"/>
    <w:rsid w:val="00D33D37"/>
    <w:rsid w:val="00D33DC6"/>
    <w:rsid w:val="00D33E7F"/>
    <w:rsid w:val="00D3447C"/>
    <w:rsid w:val="00D3447E"/>
    <w:rsid w:val="00D346A3"/>
    <w:rsid w:val="00D346FE"/>
    <w:rsid w:val="00D34808"/>
    <w:rsid w:val="00D34877"/>
    <w:rsid w:val="00D348A6"/>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355"/>
    <w:rsid w:val="00D407CD"/>
    <w:rsid w:val="00D4082A"/>
    <w:rsid w:val="00D40B85"/>
    <w:rsid w:val="00D40EFF"/>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7D8"/>
    <w:rsid w:val="00D45D01"/>
    <w:rsid w:val="00D45D6F"/>
    <w:rsid w:val="00D45E8F"/>
    <w:rsid w:val="00D45EB2"/>
    <w:rsid w:val="00D45FB4"/>
    <w:rsid w:val="00D4603F"/>
    <w:rsid w:val="00D46376"/>
    <w:rsid w:val="00D46540"/>
    <w:rsid w:val="00D465F8"/>
    <w:rsid w:val="00D46901"/>
    <w:rsid w:val="00D46A76"/>
    <w:rsid w:val="00D46AE6"/>
    <w:rsid w:val="00D46BFF"/>
    <w:rsid w:val="00D47158"/>
    <w:rsid w:val="00D4720E"/>
    <w:rsid w:val="00D473F4"/>
    <w:rsid w:val="00D475DE"/>
    <w:rsid w:val="00D4781F"/>
    <w:rsid w:val="00D47853"/>
    <w:rsid w:val="00D47A5C"/>
    <w:rsid w:val="00D47AC0"/>
    <w:rsid w:val="00D47C86"/>
    <w:rsid w:val="00D47CEF"/>
    <w:rsid w:val="00D47D97"/>
    <w:rsid w:val="00D50054"/>
    <w:rsid w:val="00D5026A"/>
    <w:rsid w:val="00D506CB"/>
    <w:rsid w:val="00D506E0"/>
    <w:rsid w:val="00D50CA3"/>
    <w:rsid w:val="00D50D28"/>
    <w:rsid w:val="00D50ED7"/>
    <w:rsid w:val="00D50EEA"/>
    <w:rsid w:val="00D51A7F"/>
    <w:rsid w:val="00D5222B"/>
    <w:rsid w:val="00D52261"/>
    <w:rsid w:val="00D525CF"/>
    <w:rsid w:val="00D52627"/>
    <w:rsid w:val="00D526BB"/>
    <w:rsid w:val="00D528CC"/>
    <w:rsid w:val="00D52AB1"/>
    <w:rsid w:val="00D52B1E"/>
    <w:rsid w:val="00D52CF0"/>
    <w:rsid w:val="00D53014"/>
    <w:rsid w:val="00D53086"/>
    <w:rsid w:val="00D531AE"/>
    <w:rsid w:val="00D531F7"/>
    <w:rsid w:val="00D53351"/>
    <w:rsid w:val="00D53957"/>
    <w:rsid w:val="00D539E9"/>
    <w:rsid w:val="00D53ADA"/>
    <w:rsid w:val="00D53C2A"/>
    <w:rsid w:val="00D54007"/>
    <w:rsid w:val="00D54412"/>
    <w:rsid w:val="00D544DE"/>
    <w:rsid w:val="00D54AD9"/>
    <w:rsid w:val="00D54B55"/>
    <w:rsid w:val="00D54B8A"/>
    <w:rsid w:val="00D54BF7"/>
    <w:rsid w:val="00D54CC6"/>
    <w:rsid w:val="00D5523E"/>
    <w:rsid w:val="00D552AB"/>
    <w:rsid w:val="00D554DF"/>
    <w:rsid w:val="00D5558E"/>
    <w:rsid w:val="00D555F0"/>
    <w:rsid w:val="00D557F5"/>
    <w:rsid w:val="00D5582F"/>
    <w:rsid w:val="00D55B07"/>
    <w:rsid w:val="00D55B71"/>
    <w:rsid w:val="00D55B7F"/>
    <w:rsid w:val="00D55E3D"/>
    <w:rsid w:val="00D56636"/>
    <w:rsid w:val="00D5678F"/>
    <w:rsid w:val="00D569CE"/>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5D9"/>
    <w:rsid w:val="00D60960"/>
    <w:rsid w:val="00D60A2D"/>
    <w:rsid w:val="00D60CD2"/>
    <w:rsid w:val="00D60EAB"/>
    <w:rsid w:val="00D616E6"/>
    <w:rsid w:val="00D618ED"/>
    <w:rsid w:val="00D620B0"/>
    <w:rsid w:val="00D62573"/>
    <w:rsid w:val="00D6266A"/>
    <w:rsid w:val="00D6298C"/>
    <w:rsid w:val="00D62B50"/>
    <w:rsid w:val="00D62E06"/>
    <w:rsid w:val="00D6337B"/>
    <w:rsid w:val="00D63690"/>
    <w:rsid w:val="00D639E3"/>
    <w:rsid w:val="00D63A72"/>
    <w:rsid w:val="00D63E9C"/>
    <w:rsid w:val="00D63E9E"/>
    <w:rsid w:val="00D649D0"/>
    <w:rsid w:val="00D64F75"/>
    <w:rsid w:val="00D65273"/>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3B"/>
    <w:rsid w:val="00D67744"/>
    <w:rsid w:val="00D678FA"/>
    <w:rsid w:val="00D6796C"/>
    <w:rsid w:val="00D67C21"/>
    <w:rsid w:val="00D67C53"/>
    <w:rsid w:val="00D67E6E"/>
    <w:rsid w:val="00D67EBD"/>
    <w:rsid w:val="00D701DC"/>
    <w:rsid w:val="00D702BF"/>
    <w:rsid w:val="00D702F5"/>
    <w:rsid w:val="00D706AD"/>
    <w:rsid w:val="00D709F7"/>
    <w:rsid w:val="00D70A0E"/>
    <w:rsid w:val="00D70C83"/>
    <w:rsid w:val="00D71473"/>
    <w:rsid w:val="00D718BE"/>
    <w:rsid w:val="00D719A6"/>
    <w:rsid w:val="00D71B28"/>
    <w:rsid w:val="00D71CAD"/>
    <w:rsid w:val="00D71E14"/>
    <w:rsid w:val="00D71E7C"/>
    <w:rsid w:val="00D72154"/>
    <w:rsid w:val="00D721BD"/>
    <w:rsid w:val="00D723A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361"/>
    <w:rsid w:val="00D75427"/>
    <w:rsid w:val="00D75F5F"/>
    <w:rsid w:val="00D761D1"/>
    <w:rsid w:val="00D76324"/>
    <w:rsid w:val="00D764A8"/>
    <w:rsid w:val="00D76758"/>
    <w:rsid w:val="00D76974"/>
    <w:rsid w:val="00D76C5E"/>
    <w:rsid w:val="00D76E81"/>
    <w:rsid w:val="00D76FFB"/>
    <w:rsid w:val="00D770DA"/>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444"/>
    <w:rsid w:val="00D81762"/>
    <w:rsid w:val="00D817DE"/>
    <w:rsid w:val="00D81C7D"/>
    <w:rsid w:val="00D81E41"/>
    <w:rsid w:val="00D8210C"/>
    <w:rsid w:val="00D822D2"/>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D8"/>
    <w:rsid w:val="00D859EF"/>
    <w:rsid w:val="00D85EC0"/>
    <w:rsid w:val="00D85F2E"/>
    <w:rsid w:val="00D8604A"/>
    <w:rsid w:val="00D86184"/>
    <w:rsid w:val="00D8619B"/>
    <w:rsid w:val="00D86445"/>
    <w:rsid w:val="00D8692A"/>
    <w:rsid w:val="00D8699E"/>
    <w:rsid w:val="00D869EC"/>
    <w:rsid w:val="00D86E37"/>
    <w:rsid w:val="00D86E9C"/>
    <w:rsid w:val="00D86FA4"/>
    <w:rsid w:val="00D8708A"/>
    <w:rsid w:val="00D870A0"/>
    <w:rsid w:val="00D870FC"/>
    <w:rsid w:val="00D87105"/>
    <w:rsid w:val="00D871C4"/>
    <w:rsid w:val="00D8722E"/>
    <w:rsid w:val="00D873D2"/>
    <w:rsid w:val="00D87B15"/>
    <w:rsid w:val="00D87C27"/>
    <w:rsid w:val="00D87E4B"/>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E1C"/>
    <w:rsid w:val="00D93631"/>
    <w:rsid w:val="00D93951"/>
    <w:rsid w:val="00D93C57"/>
    <w:rsid w:val="00D93EB8"/>
    <w:rsid w:val="00D94998"/>
    <w:rsid w:val="00D94B86"/>
    <w:rsid w:val="00D94EA1"/>
    <w:rsid w:val="00D95070"/>
    <w:rsid w:val="00D95093"/>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159E"/>
    <w:rsid w:val="00DA18F0"/>
    <w:rsid w:val="00DA1BAE"/>
    <w:rsid w:val="00DA1C24"/>
    <w:rsid w:val="00DA1DA7"/>
    <w:rsid w:val="00DA232C"/>
    <w:rsid w:val="00DA241F"/>
    <w:rsid w:val="00DA295F"/>
    <w:rsid w:val="00DA2D30"/>
    <w:rsid w:val="00DA2E95"/>
    <w:rsid w:val="00DA311D"/>
    <w:rsid w:val="00DA3299"/>
    <w:rsid w:val="00DA337E"/>
    <w:rsid w:val="00DA37BE"/>
    <w:rsid w:val="00DA3824"/>
    <w:rsid w:val="00DA3B04"/>
    <w:rsid w:val="00DA3C66"/>
    <w:rsid w:val="00DA3FDA"/>
    <w:rsid w:val="00DA4053"/>
    <w:rsid w:val="00DA4332"/>
    <w:rsid w:val="00DA495D"/>
    <w:rsid w:val="00DA4A84"/>
    <w:rsid w:val="00DA4A91"/>
    <w:rsid w:val="00DA4B17"/>
    <w:rsid w:val="00DA4B30"/>
    <w:rsid w:val="00DA4BFD"/>
    <w:rsid w:val="00DA4F79"/>
    <w:rsid w:val="00DA5286"/>
    <w:rsid w:val="00DA52EE"/>
    <w:rsid w:val="00DA5494"/>
    <w:rsid w:val="00DA5969"/>
    <w:rsid w:val="00DA5B68"/>
    <w:rsid w:val="00DA5C11"/>
    <w:rsid w:val="00DA5C8F"/>
    <w:rsid w:val="00DA5D46"/>
    <w:rsid w:val="00DA5D8C"/>
    <w:rsid w:val="00DA5DC2"/>
    <w:rsid w:val="00DA5E9F"/>
    <w:rsid w:val="00DA608B"/>
    <w:rsid w:val="00DA618D"/>
    <w:rsid w:val="00DA6579"/>
    <w:rsid w:val="00DA67F1"/>
    <w:rsid w:val="00DA6B58"/>
    <w:rsid w:val="00DA6BAE"/>
    <w:rsid w:val="00DA74A3"/>
    <w:rsid w:val="00DA74CE"/>
    <w:rsid w:val="00DA78B2"/>
    <w:rsid w:val="00DA7B09"/>
    <w:rsid w:val="00DB002F"/>
    <w:rsid w:val="00DB0510"/>
    <w:rsid w:val="00DB0571"/>
    <w:rsid w:val="00DB0784"/>
    <w:rsid w:val="00DB0854"/>
    <w:rsid w:val="00DB0B29"/>
    <w:rsid w:val="00DB0C11"/>
    <w:rsid w:val="00DB0E3F"/>
    <w:rsid w:val="00DB0E54"/>
    <w:rsid w:val="00DB1769"/>
    <w:rsid w:val="00DB258B"/>
    <w:rsid w:val="00DB26D4"/>
    <w:rsid w:val="00DB29EA"/>
    <w:rsid w:val="00DB33C2"/>
    <w:rsid w:val="00DB353C"/>
    <w:rsid w:val="00DB3B2F"/>
    <w:rsid w:val="00DB3C4E"/>
    <w:rsid w:val="00DB3D55"/>
    <w:rsid w:val="00DB405C"/>
    <w:rsid w:val="00DB4403"/>
    <w:rsid w:val="00DB4826"/>
    <w:rsid w:val="00DB4A90"/>
    <w:rsid w:val="00DB4B2B"/>
    <w:rsid w:val="00DB52B4"/>
    <w:rsid w:val="00DB5968"/>
    <w:rsid w:val="00DB5AE4"/>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AE1"/>
    <w:rsid w:val="00DC1CEC"/>
    <w:rsid w:val="00DC1E25"/>
    <w:rsid w:val="00DC1EBF"/>
    <w:rsid w:val="00DC209F"/>
    <w:rsid w:val="00DC2124"/>
    <w:rsid w:val="00DC24C4"/>
    <w:rsid w:val="00DC25BC"/>
    <w:rsid w:val="00DC2613"/>
    <w:rsid w:val="00DC28E7"/>
    <w:rsid w:val="00DC2EFE"/>
    <w:rsid w:val="00DC2F26"/>
    <w:rsid w:val="00DC39E8"/>
    <w:rsid w:val="00DC3AB8"/>
    <w:rsid w:val="00DC3C27"/>
    <w:rsid w:val="00DC3DDF"/>
    <w:rsid w:val="00DC3F71"/>
    <w:rsid w:val="00DC4083"/>
    <w:rsid w:val="00DC43F7"/>
    <w:rsid w:val="00DC45DB"/>
    <w:rsid w:val="00DC4E7C"/>
    <w:rsid w:val="00DC4FA1"/>
    <w:rsid w:val="00DC540E"/>
    <w:rsid w:val="00DC5475"/>
    <w:rsid w:val="00DC5563"/>
    <w:rsid w:val="00DC59A8"/>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655"/>
    <w:rsid w:val="00DD0792"/>
    <w:rsid w:val="00DD0889"/>
    <w:rsid w:val="00DD09AE"/>
    <w:rsid w:val="00DD0CF9"/>
    <w:rsid w:val="00DD0D93"/>
    <w:rsid w:val="00DD0DBD"/>
    <w:rsid w:val="00DD107A"/>
    <w:rsid w:val="00DD1173"/>
    <w:rsid w:val="00DD13FC"/>
    <w:rsid w:val="00DD192A"/>
    <w:rsid w:val="00DD1FF8"/>
    <w:rsid w:val="00DD20A4"/>
    <w:rsid w:val="00DD2116"/>
    <w:rsid w:val="00DD21A1"/>
    <w:rsid w:val="00DD246C"/>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70"/>
    <w:rsid w:val="00DD6094"/>
    <w:rsid w:val="00DD60EC"/>
    <w:rsid w:val="00DD64D3"/>
    <w:rsid w:val="00DD6802"/>
    <w:rsid w:val="00DD68EA"/>
    <w:rsid w:val="00DD6981"/>
    <w:rsid w:val="00DD6B95"/>
    <w:rsid w:val="00DD7030"/>
    <w:rsid w:val="00DD7184"/>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277"/>
    <w:rsid w:val="00DE2361"/>
    <w:rsid w:val="00DE2426"/>
    <w:rsid w:val="00DE243B"/>
    <w:rsid w:val="00DE2725"/>
    <w:rsid w:val="00DE27AA"/>
    <w:rsid w:val="00DE2C7D"/>
    <w:rsid w:val="00DE2DA7"/>
    <w:rsid w:val="00DE4247"/>
    <w:rsid w:val="00DE4923"/>
    <w:rsid w:val="00DE4B91"/>
    <w:rsid w:val="00DE4BA8"/>
    <w:rsid w:val="00DE4C34"/>
    <w:rsid w:val="00DE52E5"/>
    <w:rsid w:val="00DE55CF"/>
    <w:rsid w:val="00DE5968"/>
    <w:rsid w:val="00DE5A34"/>
    <w:rsid w:val="00DE5C16"/>
    <w:rsid w:val="00DE5F4A"/>
    <w:rsid w:val="00DE60F0"/>
    <w:rsid w:val="00DE633C"/>
    <w:rsid w:val="00DE69D4"/>
    <w:rsid w:val="00DE6CD2"/>
    <w:rsid w:val="00DE70CD"/>
    <w:rsid w:val="00DE7174"/>
    <w:rsid w:val="00DE7388"/>
    <w:rsid w:val="00DE74C9"/>
    <w:rsid w:val="00DE7555"/>
    <w:rsid w:val="00DE7586"/>
    <w:rsid w:val="00DE75BB"/>
    <w:rsid w:val="00DE7A46"/>
    <w:rsid w:val="00DE7C76"/>
    <w:rsid w:val="00DE7F2E"/>
    <w:rsid w:val="00DF0151"/>
    <w:rsid w:val="00DF016F"/>
    <w:rsid w:val="00DF0334"/>
    <w:rsid w:val="00DF06B3"/>
    <w:rsid w:val="00DF094D"/>
    <w:rsid w:val="00DF127A"/>
    <w:rsid w:val="00DF16A1"/>
    <w:rsid w:val="00DF174F"/>
    <w:rsid w:val="00DF1979"/>
    <w:rsid w:val="00DF1D55"/>
    <w:rsid w:val="00DF1DA9"/>
    <w:rsid w:val="00DF215D"/>
    <w:rsid w:val="00DF2665"/>
    <w:rsid w:val="00DF2CB4"/>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102"/>
    <w:rsid w:val="00E0022A"/>
    <w:rsid w:val="00E00369"/>
    <w:rsid w:val="00E0100A"/>
    <w:rsid w:val="00E013D8"/>
    <w:rsid w:val="00E0166A"/>
    <w:rsid w:val="00E0175E"/>
    <w:rsid w:val="00E0194C"/>
    <w:rsid w:val="00E01BA7"/>
    <w:rsid w:val="00E01D97"/>
    <w:rsid w:val="00E02068"/>
    <w:rsid w:val="00E0208E"/>
    <w:rsid w:val="00E021D7"/>
    <w:rsid w:val="00E02273"/>
    <w:rsid w:val="00E02583"/>
    <w:rsid w:val="00E025E1"/>
    <w:rsid w:val="00E027C9"/>
    <w:rsid w:val="00E02FC7"/>
    <w:rsid w:val="00E03320"/>
    <w:rsid w:val="00E035EB"/>
    <w:rsid w:val="00E03ADB"/>
    <w:rsid w:val="00E03F14"/>
    <w:rsid w:val="00E0445F"/>
    <w:rsid w:val="00E04732"/>
    <w:rsid w:val="00E047B3"/>
    <w:rsid w:val="00E0546C"/>
    <w:rsid w:val="00E057A8"/>
    <w:rsid w:val="00E0625C"/>
    <w:rsid w:val="00E0637B"/>
    <w:rsid w:val="00E063DB"/>
    <w:rsid w:val="00E0654A"/>
    <w:rsid w:val="00E0662C"/>
    <w:rsid w:val="00E0678F"/>
    <w:rsid w:val="00E06A80"/>
    <w:rsid w:val="00E06F43"/>
    <w:rsid w:val="00E0700B"/>
    <w:rsid w:val="00E07072"/>
    <w:rsid w:val="00E071E7"/>
    <w:rsid w:val="00E0720E"/>
    <w:rsid w:val="00E0779C"/>
    <w:rsid w:val="00E07EFB"/>
    <w:rsid w:val="00E07F58"/>
    <w:rsid w:val="00E07FB8"/>
    <w:rsid w:val="00E101CF"/>
    <w:rsid w:val="00E10264"/>
    <w:rsid w:val="00E103D5"/>
    <w:rsid w:val="00E104C1"/>
    <w:rsid w:val="00E108B6"/>
    <w:rsid w:val="00E10A83"/>
    <w:rsid w:val="00E1173D"/>
    <w:rsid w:val="00E11B60"/>
    <w:rsid w:val="00E11C2B"/>
    <w:rsid w:val="00E1210F"/>
    <w:rsid w:val="00E124F9"/>
    <w:rsid w:val="00E128EE"/>
    <w:rsid w:val="00E12E3D"/>
    <w:rsid w:val="00E12F2B"/>
    <w:rsid w:val="00E13306"/>
    <w:rsid w:val="00E1357B"/>
    <w:rsid w:val="00E13C0C"/>
    <w:rsid w:val="00E148F8"/>
    <w:rsid w:val="00E14DDD"/>
    <w:rsid w:val="00E15214"/>
    <w:rsid w:val="00E153B9"/>
    <w:rsid w:val="00E153E4"/>
    <w:rsid w:val="00E1540A"/>
    <w:rsid w:val="00E154EE"/>
    <w:rsid w:val="00E15512"/>
    <w:rsid w:val="00E15804"/>
    <w:rsid w:val="00E15A52"/>
    <w:rsid w:val="00E15DCF"/>
    <w:rsid w:val="00E15E96"/>
    <w:rsid w:val="00E15F86"/>
    <w:rsid w:val="00E16029"/>
    <w:rsid w:val="00E162EE"/>
    <w:rsid w:val="00E166DA"/>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1FC"/>
    <w:rsid w:val="00E22258"/>
    <w:rsid w:val="00E223C6"/>
    <w:rsid w:val="00E22491"/>
    <w:rsid w:val="00E22644"/>
    <w:rsid w:val="00E22C35"/>
    <w:rsid w:val="00E234C2"/>
    <w:rsid w:val="00E23546"/>
    <w:rsid w:val="00E23752"/>
    <w:rsid w:val="00E23842"/>
    <w:rsid w:val="00E23AC8"/>
    <w:rsid w:val="00E23D38"/>
    <w:rsid w:val="00E2414D"/>
    <w:rsid w:val="00E24161"/>
    <w:rsid w:val="00E24210"/>
    <w:rsid w:val="00E24975"/>
    <w:rsid w:val="00E24B3F"/>
    <w:rsid w:val="00E24F20"/>
    <w:rsid w:val="00E25051"/>
    <w:rsid w:val="00E25292"/>
    <w:rsid w:val="00E253AA"/>
    <w:rsid w:val="00E25429"/>
    <w:rsid w:val="00E25988"/>
    <w:rsid w:val="00E25FF5"/>
    <w:rsid w:val="00E268ED"/>
    <w:rsid w:val="00E26A60"/>
    <w:rsid w:val="00E27429"/>
    <w:rsid w:val="00E276F5"/>
    <w:rsid w:val="00E2776D"/>
    <w:rsid w:val="00E27951"/>
    <w:rsid w:val="00E27AD4"/>
    <w:rsid w:val="00E27FB4"/>
    <w:rsid w:val="00E305D0"/>
    <w:rsid w:val="00E305F9"/>
    <w:rsid w:val="00E30783"/>
    <w:rsid w:val="00E30896"/>
    <w:rsid w:val="00E30D2D"/>
    <w:rsid w:val="00E30EFE"/>
    <w:rsid w:val="00E30F76"/>
    <w:rsid w:val="00E31124"/>
    <w:rsid w:val="00E31222"/>
    <w:rsid w:val="00E3141A"/>
    <w:rsid w:val="00E31576"/>
    <w:rsid w:val="00E3178E"/>
    <w:rsid w:val="00E31B3C"/>
    <w:rsid w:val="00E31E84"/>
    <w:rsid w:val="00E31EA2"/>
    <w:rsid w:val="00E31F0B"/>
    <w:rsid w:val="00E31FBD"/>
    <w:rsid w:val="00E3205A"/>
    <w:rsid w:val="00E3223A"/>
    <w:rsid w:val="00E3239E"/>
    <w:rsid w:val="00E324C9"/>
    <w:rsid w:val="00E32587"/>
    <w:rsid w:val="00E32672"/>
    <w:rsid w:val="00E3275B"/>
    <w:rsid w:val="00E32EB2"/>
    <w:rsid w:val="00E32EF7"/>
    <w:rsid w:val="00E3314C"/>
    <w:rsid w:val="00E33235"/>
    <w:rsid w:val="00E333F6"/>
    <w:rsid w:val="00E3359D"/>
    <w:rsid w:val="00E33882"/>
    <w:rsid w:val="00E33919"/>
    <w:rsid w:val="00E33B0D"/>
    <w:rsid w:val="00E33BB7"/>
    <w:rsid w:val="00E33CB2"/>
    <w:rsid w:val="00E34970"/>
    <w:rsid w:val="00E3498E"/>
    <w:rsid w:val="00E34A26"/>
    <w:rsid w:val="00E34A5F"/>
    <w:rsid w:val="00E34DCD"/>
    <w:rsid w:val="00E34E04"/>
    <w:rsid w:val="00E35055"/>
    <w:rsid w:val="00E351E2"/>
    <w:rsid w:val="00E35296"/>
    <w:rsid w:val="00E3536B"/>
    <w:rsid w:val="00E356E2"/>
    <w:rsid w:val="00E3580B"/>
    <w:rsid w:val="00E35C97"/>
    <w:rsid w:val="00E36FAB"/>
    <w:rsid w:val="00E3708D"/>
    <w:rsid w:val="00E371B8"/>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3F7"/>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744"/>
    <w:rsid w:val="00E439DD"/>
    <w:rsid w:val="00E43A9A"/>
    <w:rsid w:val="00E43C4B"/>
    <w:rsid w:val="00E43C63"/>
    <w:rsid w:val="00E43CC9"/>
    <w:rsid w:val="00E43FFF"/>
    <w:rsid w:val="00E44138"/>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89"/>
    <w:rsid w:val="00E515C8"/>
    <w:rsid w:val="00E51919"/>
    <w:rsid w:val="00E51A7B"/>
    <w:rsid w:val="00E51C2F"/>
    <w:rsid w:val="00E51D55"/>
    <w:rsid w:val="00E51DA5"/>
    <w:rsid w:val="00E5215E"/>
    <w:rsid w:val="00E52284"/>
    <w:rsid w:val="00E522D8"/>
    <w:rsid w:val="00E529B7"/>
    <w:rsid w:val="00E52B83"/>
    <w:rsid w:val="00E52BDA"/>
    <w:rsid w:val="00E533C0"/>
    <w:rsid w:val="00E5346D"/>
    <w:rsid w:val="00E53545"/>
    <w:rsid w:val="00E53553"/>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71A"/>
    <w:rsid w:val="00E55805"/>
    <w:rsid w:val="00E55937"/>
    <w:rsid w:val="00E55B1B"/>
    <w:rsid w:val="00E55B69"/>
    <w:rsid w:val="00E56264"/>
    <w:rsid w:val="00E562EF"/>
    <w:rsid w:val="00E56553"/>
    <w:rsid w:val="00E5670E"/>
    <w:rsid w:val="00E5678E"/>
    <w:rsid w:val="00E56994"/>
    <w:rsid w:val="00E56AE5"/>
    <w:rsid w:val="00E56B0E"/>
    <w:rsid w:val="00E56BF9"/>
    <w:rsid w:val="00E56C36"/>
    <w:rsid w:val="00E572F8"/>
    <w:rsid w:val="00E572FF"/>
    <w:rsid w:val="00E579D0"/>
    <w:rsid w:val="00E57B95"/>
    <w:rsid w:val="00E6022A"/>
    <w:rsid w:val="00E6028E"/>
    <w:rsid w:val="00E60769"/>
    <w:rsid w:val="00E60A6C"/>
    <w:rsid w:val="00E60C48"/>
    <w:rsid w:val="00E61235"/>
    <w:rsid w:val="00E61AE5"/>
    <w:rsid w:val="00E61F75"/>
    <w:rsid w:val="00E62284"/>
    <w:rsid w:val="00E626DA"/>
    <w:rsid w:val="00E62885"/>
    <w:rsid w:val="00E62956"/>
    <w:rsid w:val="00E6299A"/>
    <w:rsid w:val="00E6299D"/>
    <w:rsid w:val="00E62A91"/>
    <w:rsid w:val="00E62E58"/>
    <w:rsid w:val="00E6319A"/>
    <w:rsid w:val="00E6361C"/>
    <w:rsid w:val="00E63716"/>
    <w:rsid w:val="00E6393A"/>
    <w:rsid w:val="00E63AE9"/>
    <w:rsid w:val="00E63B31"/>
    <w:rsid w:val="00E63CAC"/>
    <w:rsid w:val="00E63FFD"/>
    <w:rsid w:val="00E642D4"/>
    <w:rsid w:val="00E645AF"/>
    <w:rsid w:val="00E648B6"/>
    <w:rsid w:val="00E648CA"/>
    <w:rsid w:val="00E64C98"/>
    <w:rsid w:val="00E64F1D"/>
    <w:rsid w:val="00E650B2"/>
    <w:rsid w:val="00E651AC"/>
    <w:rsid w:val="00E6528A"/>
    <w:rsid w:val="00E653B1"/>
    <w:rsid w:val="00E65629"/>
    <w:rsid w:val="00E659CD"/>
    <w:rsid w:val="00E65C43"/>
    <w:rsid w:val="00E65DAC"/>
    <w:rsid w:val="00E6623F"/>
    <w:rsid w:val="00E6660E"/>
    <w:rsid w:val="00E667D2"/>
    <w:rsid w:val="00E66955"/>
    <w:rsid w:val="00E66B03"/>
    <w:rsid w:val="00E66E60"/>
    <w:rsid w:val="00E67001"/>
    <w:rsid w:val="00E674DA"/>
    <w:rsid w:val="00E676FE"/>
    <w:rsid w:val="00E701DA"/>
    <w:rsid w:val="00E7021D"/>
    <w:rsid w:val="00E70284"/>
    <w:rsid w:val="00E70F16"/>
    <w:rsid w:val="00E71514"/>
    <w:rsid w:val="00E71576"/>
    <w:rsid w:val="00E716CD"/>
    <w:rsid w:val="00E7179C"/>
    <w:rsid w:val="00E71844"/>
    <w:rsid w:val="00E72164"/>
    <w:rsid w:val="00E72AF5"/>
    <w:rsid w:val="00E72B0B"/>
    <w:rsid w:val="00E72F5E"/>
    <w:rsid w:val="00E733F8"/>
    <w:rsid w:val="00E73541"/>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ACA"/>
    <w:rsid w:val="00E76B0F"/>
    <w:rsid w:val="00E76DC9"/>
    <w:rsid w:val="00E773CE"/>
    <w:rsid w:val="00E77767"/>
    <w:rsid w:val="00E777B2"/>
    <w:rsid w:val="00E7792C"/>
    <w:rsid w:val="00E779D1"/>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332"/>
    <w:rsid w:val="00E828CC"/>
    <w:rsid w:val="00E8290C"/>
    <w:rsid w:val="00E82A3C"/>
    <w:rsid w:val="00E82B2A"/>
    <w:rsid w:val="00E82CCF"/>
    <w:rsid w:val="00E833F4"/>
    <w:rsid w:val="00E8352E"/>
    <w:rsid w:val="00E83858"/>
    <w:rsid w:val="00E83E4A"/>
    <w:rsid w:val="00E83E9D"/>
    <w:rsid w:val="00E843B2"/>
    <w:rsid w:val="00E8465C"/>
    <w:rsid w:val="00E84ABE"/>
    <w:rsid w:val="00E84ACD"/>
    <w:rsid w:val="00E853C9"/>
    <w:rsid w:val="00E85B5B"/>
    <w:rsid w:val="00E85E19"/>
    <w:rsid w:val="00E86035"/>
    <w:rsid w:val="00E860AE"/>
    <w:rsid w:val="00E86240"/>
    <w:rsid w:val="00E86CC0"/>
    <w:rsid w:val="00E86E10"/>
    <w:rsid w:val="00E86F45"/>
    <w:rsid w:val="00E8700B"/>
    <w:rsid w:val="00E8716C"/>
    <w:rsid w:val="00E87191"/>
    <w:rsid w:val="00E8748F"/>
    <w:rsid w:val="00E874A9"/>
    <w:rsid w:val="00E87C85"/>
    <w:rsid w:val="00E87CBC"/>
    <w:rsid w:val="00E87D63"/>
    <w:rsid w:val="00E87FD4"/>
    <w:rsid w:val="00E90072"/>
    <w:rsid w:val="00E904F7"/>
    <w:rsid w:val="00E9051D"/>
    <w:rsid w:val="00E90748"/>
    <w:rsid w:val="00E908E2"/>
    <w:rsid w:val="00E909D7"/>
    <w:rsid w:val="00E90A8F"/>
    <w:rsid w:val="00E910FD"/>
    <w:rsid w:val="00E911A9"/>
    <w:rsid w:val="00E9124B"/>
    <w:rsid w:val="00E91267"/>
    <w:rsid w:val="00E91441"/>
    <w:rsid w:val="00E91499"/>
    <w:rsid w:val="00E9172D"/>
    <w:rsid w:val="00E918CC"/>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31F"/>
    <w:rsid w:val="00E94366"/>
    <w:rsid w:val="00E94891"/>
    <w:rsid w:val="00E94ED7"/>
    <w:rsid w:val="00E94F17"/>
    <w:rsid w:val="00E95366"/>
    <w:rsid w:val="00E95668"/>
    <w:rsid w:val="00E956B9"/>
    <w:rsid w:val="00E95880"/>
    <w:rsid w:val="00E958B5"/>
    <w:rsid w:val="00E959C4"/>
    <w:rsid w:val="00E959D5"/>
    <w:rsid w:val="00E95AA4"/>
    <w:rsid w:val="00E95EAD"/>
    <w:rsid w:val="00E95F16"/>
    <w:rsid w:val="00E95F4C"/>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123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877"/>
    <w:rsid w:val="00EA38F2"/>
    <w:rsid w:val="00EA3A38"/>
    <w:rsid w:val="00EA3AEE"/>
    <w:rsid w:val="00EA3CD8"/>
    <w:rsid w:val="00EA3DDF"/>
    <w:rsid w:val="00EA3E74"/>
    <w:rsid w:val="00EA4277"/>
    <w:rsid w:val="00EA4298"/>
    <w:rsid w:val="00EA467D"/>
    <w:rsid w:val="00EA4716"/>
    <w:rsid w:val="00EA4ADC"/>
    <w:rsid w:val="00EA4CC2"/>
    <w:rsid w:val="00EA56F2"/>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848"/>
    <w:rsid w:val="00EB0AB1"/>
    <w:rsid w:val="00EB0C90"/>
    <w:rsid w:val="00EB0C9C"/>
    <w:rsid w:val="00EB0F45"/>
    <w:rsid w:val="00EB120C"/>
    <w:rsid w:val="00EB12E0"/>
    <w:rsid w:val="00EB13AA"/>
    <w:rsid w:val="00EB1683"/>
    <w:rsid w:val="00EB171D"/>
    <w:rsid w:val="00EB1A2B"/>
    <w:rsid w:val="00EB1A4F"/>
    <w:rsid w:val="00EB206D"/>
    <w:rsid w:val="00EB207B"/>
    <w:rsid w:val="00EB2094"/>
    <w:rsid w:val="00EB2168"/>
    <w:rsid w:val="00EB24D5"/>
    <w:rsid w:val="00EB27EC"/>
    <w:rsid w:val="00EB2F53"/>
    <w:rsid w:val="00EB3502"/>
    <w:rsid w:val="00EB3551"/>
    <w:rsid w:val="00EB3599"/>
    <w:rsid w:val="00EB3782"/>
    <w:rsid w:val="00EB38D6"/>
    <w:rsid w:val="00EB3EE6"/>
    <w:rsid w:val="00EB3F12"/>
    <w:rsid w:val="00EB3F39"/>
    <w:rsid w:val="00EB4BFD"/>
    <w:rsid w:val="00EB4D0D"/>
    <w:rsid w:val="00EB51F9"/>
    <w:rsid w:val="00EB5869"/>
    <w:rsid w:val="00EB5CAD"/>
    <w:rsid w:val="00EB606E"/>
    <w:rsid w:val="00EB61F0"/>
    <w:rsid w:val="00EB636F"/>
    <w:rsid w:val="00EB67CC"/>
    <w:rsid w:val="00EB77F4"/>
    <w:rsid w:val="00EB7847"/>
    <w:rsid w:val="00EB7ADC"/>
    <w:rsid w:val="00EB7D65"/>
    <w:rsid w:val="00EC03AB"/>
    <w:rsid w:val="00EC0CB1"/>
    <w:rsid w:val="00EC0F66"/>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10"/>
    <w:rsid w:val="00EC55CA"/>
    <w:rsid w:val="00EC560E"/>
    <w:rsid w:val="00EC5695"/>
    <w:rsid w:val="00EC5C51"/>
    <w:rsid w:val="00EC5CE8"/>
    <w:rsid w:val="00EC5D72"/>
    <w:rsid w:val="00EC60CA"/>
    <w:rsid w:val="00EC62F3"/>
    <w:rsid w:val="00EC63FE"/>
    <w:rsid w:val="00EC67DD"/>
    <w:rsid w:val="00EC6C7D"/>
    <w:rsid w:val="00EC75D3"/>
    <w:rsid w:val="00EC7745"/>
    <w:rsid w:val="00EC7A3B"/>
    <w:rsid w:val="00EC7CA1"/>
    <w:rsid w:val="00EC7CF9"/>
    <w:rsid w:val="00ED007B"/>
    <w:rsid w:val="00ED023F"/>
    <w:rsid w:val="00ED054C"/>
    <w:rsid w:val="00ED059D"/>
    <w:rsid w:val="00ED0781"/>
    <w:rsid w:val="00ED083B"/>
    <w:rsid w:val="00ED084B"/>
    <w:rsid w:val="00ED0892"/>
    <w:rsid w:val="00ED08E8"/>
    <w:rsid w:val="00ED0A53"/>
    <w:rsid w:val="00ED0A5F"/>
    <w:rsid w:val="00ED0B04"/>
    <w:rsid w:val="00ED0E38"/>
    <w:rsid w:val="00ED0E92"/>
    <w:rsid w:val="00ED0FA8"/>
    <w:rsid w:val="00ED10E4"/>
    <w:rsid w:val="00ED1BD1"/>
    <w:rsid w:val="00ED1DE5"/>
    <w:rsid w:val="00ED1E6F"/>
    <w:rsid w:val="00ED1F50"/>
    <w:rsid w:val="00ED240E"/>
    <w:rsid w:val="00ED2455"/>
    <w:rsid w:val="00ED25C6"/>
    <w:rsid w:val="00ED2A10"/>
    <w:rsid w:val="00ED2D60"/>
    <w:rsid w:val="00ED2FF1"/>
    <w:rsid w:val="00ED3088"/>
    <w:rsid w:val="00ED30C4"/>
    <w:rsid w:val="00ED31BB"/>
    <w:rsid w:val="00ED325B"/>
    <w:rsid w:val="00ED3595"/>
    <w:rsid w:val="00ED35BC"/>
    <w:rsid w:val="00ED3844"/>
    <w:rsid w:val="00ED38CC"/>
    <w:rsid w:val="00ED3937"/>
    <w:rsid w:val="00ED3A5B"/>
    <w:rsid w:val="00ED3BBE"/>
    <w:rsid w:val="00ED3DF2"/>
    <w:rsid w:val="00ED3F2B"/>
    <w:rsid w:val="00ED4284"/>
    <w:rsid w:val="00ED44C8"/>
    <w:rsid w:val="00ED49A1"/>
    <w:rsid w:val="00ED4ACB"/>
    <w:rsid w:val="00ED4F68"/>
    <w:rsid w:val="00ED53D3"/>
    <w:rsid w:val="00ED547B"/>
    <w:rsid w:val="00ED5556"/>
    <w:rsid w:val="00ED59C5"/>
    <w:rsid w:val="00ED5D6F"/>
    <w:rsid w:val="00ED5E95"/>
    <w:rsid w:val="00ED623D"/>
    <w:rsid w:val="00ED665E"/>
    <w:rsid w:val="00ED66C1"/>
    <w:rsid w:val="00ED6CA5"/>
    <w:rsid w:val="00ED71B3"/>
    <w:rsid w:val="00ED7641"/>
    <w:rsid w:val="00ED7F24"/>
    <w:rsid w:val="00ED7FDA"/>
    <w:rsid w:val="00EE020C"/>
    <w:rsid w:val="00EE03C7"/>
    <w:rsid w:val="00EE0553"/>
    <w:rsid w:val="00EE06DD"/>
    <w:rsid w:val="00EE084C"/>
    <w:rsid w:val="00EE08B5"/>
    <w:rsid w:val="00EE08C1"/>
    <w:rsid w:val="00EE0B63"/>
    <w:rsid w:val="00EE0FCA"/>
    <w:rsid w:val="00EE12C0"/>
    <w:rsid w:val="00EE12EF"/>
    <w:rsid w:val="00EE14D2"/>
    <w:rsid w:val="00EE1AFB"/>
    <w:rsid w:val="00EE1F6F"/>
    <w:rsid w:val="00EE213E"/>
    <w:rsid w:val="00EE2476"/>
    <w:rsid w:val="00EE2480"/>
    <w:rsid w:val="00EE27E7"/>
    <w:rsid w:val="00EE2CE9"/>
    <w:rsid w:val="00EE2CF2"/>
    <w:rsid w:val="00EE2EC1"/>
    <w:rsid w:val="00EE2EC8"/>
    <w:rsid w:val="00EE304D"/>
    <w:rsid w:val="00EE312E"/>
    <w:rsid w:val="00EE3371"/>
    <w:rsid w:val="00EE34C0"/>
    <w:rsid w:val="00EE3892"/>
    <w:rsid w:val="00EE3E44"/>
    <w:rsid w:val="00EE40D9"/>
    <w:rsid w:val="00EE4213"/>
    <w:rsid w:val="00EE424B"/>
    <w:rsid w:val="00EE469A"/>
    <w:rsid w:val="00EE484F"/>
    <w:rsid w:val="00EE4891"/>
    <w:rsid w:val="00EE4BAB"/>
    <w:rsid w:val="00EE505F"/>
    <w:rsid w:val="00EE5602"/>
    <w:rsid w:val="00EE5B5A"/>
    <w:rsid w:val="00EE5C00"/>
    <w:rsid w:val="00EE5CCB"/>
    <w:rsid w:val="00EE62AB"/>
    <w:rsid w:val="00EE62C8"/>
    <w:rsid w:val="00EE630A"/>
    <w:rsid w:val="00EE6784"/>
    <w:rsid w:val="00EE67C7"/>
    <w:rsid w:val="00EE6805"/>
    <w:rsid w:val="00EE698B"/>
    <w:rsid w:val="00EE70B2"/>
    <w:rsid w:val="00EE717A"/>
    <w:rsid w:val="00EE77FC"/>
    <w:rsid w:val="00EF03B7"/>
    <w:rsid w:val="00EF04DE"/>
    <w:rsid w:val="00EF0C7C"/>
    <w:rsid w:val="00EF0D67"/>
    <w:rsid w:val="00EF0EB2"/>
    <w:rsid w:val="00EF0F7F"/>
    <w:rsid w:val="00EF120D"/>
    <w:rsid w:val="00EF144A"/>
    <w:rsid w:val="00EF16E2"/>
    <w:rsid w:val="00EF188D"/>
    <w:rsid w:val="00EF1B80"/>
    <w:rsid w:val="00EF1FB2"/>
    <w:rsid w:val="00EF24F6"/>
    <w:rsid w:val="00EF2712"/>
    <w:rsid w:val="00EF2B3D"/>
    <w:rsid w:val="00EF2CDE"/>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C8B"/>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B41"/>
    <w:rsid w:val="00F02E63"/>
    <w:rsid w:val="00F037C4"/>
    <w:rsid w:val="00F037CC"/>
    <w:rsid w:val="00F03954"/>
    <w:rsid w:val="00F03B26"/>
    <w:rsid w:val="00F03E2C"/>
    <w:rsid w:val="00F04112"/>
    <w:rsid w:val="00F0413A"/>
    <w:rsid w:val="00F042AF"/>
    <w:rsid w:val="00F044EB"/>
    <w:rsid w:val="00F04578"/>
    <w:rsid w:val="00F0471B"/>
    <w:rsid w:val="00F0476E"/>
    <w:rsid w:val="00F04909"/>
    <w:rsid w:val="00F04CF2"/>
    <w:rsid w:val="00F0512D"/>
    <w:rsid w:val="00F052D2"/>
    <w:rsid w:val="00F05341"/>
    <w:rsid w:val="00F05638"/>
    <w:rsid w:val="00F05783"/>
    <w:rsid w:val="00F05789"/>
    <w:rsid w:val="00F05AC0"/>
    <w:rsid w:val="00F064C1"/>
    <w:rsid w:val="00F064FA"/>
    <w:rsid w:val="00F067FF"/>
    <w:rsid w:val="00F06B13"/>
    <w:rsid w:val="00F06D21"/>
    <w:rsid w:val="00F06D4B"/>
    <w:rsid w:val="00F06DF2"/>
    <w:rsid w:val="00F0730C"/>
    <w:rsid w:val="00F0741F"/>
    <w:rsid w:val="00F075EA"/>
    <w:rsid w:val="00F07797"/>
    <w:rsid w:val="00F07C38"/>
    <w:rsid w:val="00F07D4F"/>
    <w:rsid w:val="00F07F9B"/>
    <w:rsid w:val="00F102E5"/>
    <w:rsid w:val="00F10520"/>
    <w:rsid w:val="00F10ECA"/>
    <w:rsid w:val="00F1124A"/>
    <w:rsid w:val="00F11372"/>
    <w:rsid w:val="00F114E7"/>
    <w:rsid w:val="00F123B7"/>
    <w:rsid w:val="00F1268F"/>
    <w:rsid w:val="00F127E9"/>
    <w:rsid w:val="00F12805"/>
    <w:rsid w:val="00F12A3C"/>
    <w:rsid w:val="00F12B25"/>
    <w:rsid w:val="00F12CF0"/>
    <w:rsid w:val="00F12D9A"/>
    <w:rsid w:val="00F12EFB"/>
    <w:rsid w:val="00F1307A"/>
    <w:rsid w:val="00F130DE"/>
    <w:rsid w:val="00F132AD"/>
    <w:rsid w:val="00F136FC"/>
    <w:rsid w:val="00F1385B"/>
    <w:rsid w:val="00F1389B"/>
    <w:rsid w:val="00F13FA0"/>
    <w:rsid w:val="00F14283"/>
    <w:rsid w:val="00F147C3"/>
    <w:rsid w:val="00F14B51"/>
    <w:rsid w:val="00F15185"/>
    <w:rsid w:val="00F151DE"/>
    <w:rsid w:val="00F152DE"/>
    <w:rsid w:val="00F15A4B"/>
    <w:rsid w:val="00F15C6E"/>
    <w:rsid w:val="00F15D39"/>
    <w:rsid w:val="00F16031"/>
    <w:rsid w:val="00F16076"/>
    <w:rsid w:val="00F16446"/>
    <w:rsid w:val="00F16651"/>
    <w:rsid w:val="00F167F7"/>
    <w:rsid w:val="00F168D9"/>
    <w:rsid w:val="00F16AD3"/>
    <w:rsid w:val="00F16D8F"/>
    <w:rsid w:val="00F16DB9"/>
    <w:rsid w:val="00F16DF0"/>
    <w:rsid w:val="00F170B4"/>
    <w:rsid w:val="00F17126"/>
    <w:rsid w:val="00F17C1A"/>
    <w:rsid w:val="00F17E2F"/>
    <w:rsid w:val="00F17E39"/>
    <w:rsid w:val="00F17EDF"/>
    <w:rsid w:val="00F200F3"/>
    <w:rsid w:val="00F20433"/>
    <w:rsid w:val="00F20659"/>
    <w:rsid w:val="00F2066F"/>
    <w:rsid w:val="00F206C2"/>
    <w:rsid w:val="00F2103B"/>
    <w:rsid w:val="00F211C2"/>
    <w:rsid w:val="00F211F5"/>
    <w:rsid w:val="00F21266"/>
    <w:rsid w:val="00F217DC"/>
    <w:rsid w:val="00F21B38"/>
    <w:rsid w:val="00F21D35"/>
    <w:rsid w:val="00F222F9"/>
    <w:rsid w:val="00F22754"/>
    <w:rsid w:val="00F2291A"/>
    <w:rsid w:val="00F22A49"/>
    <w:rsid w:val="00F22B56"/>
    <w:rsid w:val="00F234D9"/>
    <w:rsid w:val="00F23560"/>
    <w:rsid w:val="00F238BE"/>
    <w:rsid w:val="00F24246"/>
    <w:rsid w:val="00F243E6"/>
    <w:rsid w:val="00F246F8"/>
    <w:rsid w:val="00F25066"/>
    <w:rsid w:val="00F252A5"/>
    <w:rsid w:val="00F25444"/>
    <w:rsid w:val="00F255CC"/>
    <w:rsid w:val="00F25866"/>
    <w:rsid w:val="00F25F26"/>
    <w:rsid w:val="00F25F70"/>
    <w:rsid w:val="00F260DC"/>
    <w:rsid w:val="00F26120"/>
    <w:rsid w:val="00F263DD"/>
    <w:rsid w:val="00F263F9"/>
    <w:rsid w:val="00F264A2"/>
    <w:rsid w:val="00F26695"/>
    <w:rsid w:val="00F268AB"/>
    <w:rsid w:val="00F26FDF"/>
    <w:rsid w:val="00F27415"/>
    <w:rsid w:val="00F27445"/>
    <w:rsid w:val="00F2769D"/>
    <w:rsid w:val="00F2790E"/>
    <w:rsid w:val="00F27A78"/>
    <w:rsid w:val="00F27F6D"/>
    <w:rsid w:val="00F30001"/>
    <w:rsid w:val="00F301CA"/>
    <w:rsid w:val="00F3096E"/>
    <w:rsid w:val="00F30A3E"/>
    <w:rsid w:val="00F30ED4"/>
    <w:rsid w:val="00F30FAB"/>
    <w:rsid w:val="00F314D8"/>
    <w:rsid w:val="00F315E2"/>
    <w:rsid w:val="00F316C8"/>
    <w:rsid w:val="00F318FB"/>
    <w:rsid w:val="00F31BF5"/>
    <w:rsid w:val="00F32017"/>
    <w:rsid w:val="00F32228"/>
    <w:rsid w:val="00F3232A"/>
    <w:rsid w:val="00F32371"/>
    <w:rsid w:val="00F32391"/>
    <w:rsid w:val="00F3253C"/>
    <w:rsid w:val="00F326A6"/>
    <w:rsid w:val="00F32798"/>
    <w:rsid w:val="00F32804"/>
    <w:rsid w:val="00F32C8F"/>
    <w:rsid w:val="00F32DBD"/>
    <w:rsid w:val="00F32DD1"/>
    <w:rsid w:val="00F32E39"/>
    <w:rsid w:val="00F32E54"/>
    <w:rsid w:val="00F33257"/>
    <w:rsid w:val="00F3336A"/>
    <w:rsid w:val="00F334EE"/>
    <w:rsid w:val="00F33512"/>
    <w:rsid w:val="00F3363F"/>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46A"/>
    <w:rsid w:val="00F3772D"/>
    <w:rsid w:val="00F37DB3"/>
    <w:rsid w:val="00F37E54"/>
    <w:rsid w:val="00F4013E"/>
    <w:rsid w:val="00F4034A"/>
    <w:rsid w:val="00F40424"/>
    <w:rsid w:val="00F408AD"/>
    <w:rsid w:val="00F408CB"/>
    <w:rsid w:val="00F40B6F"/>
    <w:rsid w:val="00F40E66"/>
    <w:rsid w:val="00F40F3D"/>
    <w:rsid w:val="00F41064"/>
    <w:rsid w:val="00F41184"/>
    <w:rsid w:val="00F4124D"/>
    <w:rsid w:val="00F419AD"/>
    <w:rsid w:val="00F41D9B"/>
    <w:rsid w:val="00F422F7"/>
    <w:rsid w:val="00F423BA"/>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43F"/>
    <w:rsid w:val="00F46978"/>
    <w:rsid w:val="00F469B6"/>
    <w:rsid w:val="00F46A32"/>
    <w:rsid w:val="00F4702F"/>
    <w:rsid w:val="00F477AF"/>
    <w:rsid w:val="00F47C22"/>
    <w:rsid w:val="00F507D1"/>
    <w:rsid w:val="00F508C6"/>
    <w:rsid w:val="00F50A1C"/>
    <w:rsid w:val="00F50C50"/>
    <w:rsid w:val="00F50CEE"/>
    <w:rsid w:val="00F50CF1"/>
    <w:rsid w:val="00F50D04"/>
    <w:rsid w:val="00F50DB0"/>
    <w:rsid w:val="00F50DB4"/>
    <w:rsid w:val="00F50EF6"/>
    <w:rsid w:val="00F51305"/>
    <w:rsid w:val="00F513A5"/>
    <w:rsid w:val="00F514BB"/>
    <w:rsid w:val="00F516BE"/>
    <w:rsid w:val="00F5187A"/>
    <w:rsid w:val="00F51F35"/>
    <w:rsid w:val="00F520D3"/>
    <w:rsid w:val="00F52322"/>
    <w:rsid w:val="00F5243F"/>
    <w:rsid w:val="00F5247F"/>
    <w:rsid w:val="00F52788"/>
    <w:rsid w:val="00F52850"/>
    <w:rsid w:val="00F52C40"/>
    <w:rsid w:val="00F52C9B"/>
    <w:rsid w:val="00F52DD4"/>
    <w:rsid w:val="00F52E8D"/>
    <w:rsid w:val="00F52FA8"/>
    <w:rsid w:val="00F534B1"/>
    <w:rsid w:val="00F536FA"/>
    <w:rsid w:val="00F53F52"/>
    <w:rsid w:val="00F5432D"/>
    <w:rsid w:val="00F546BC"/>
    <w:rsid w:val="00F54A82"/>
    <w:rsid w:val="00F54A83"/>
    <w:rsid w:val="00F54B08"/>
    <w:rsid w:val="00F54BC8"/>
    <w:rsid w:val="00F54BEA"/>
    <w:rsid w:val="00F54E74"/>
    <w:rsid w:val="00F554BC"/>
    <w:rsid w:val="00F5585B"/>
    <w:rsid w:val="00F55E44"/>
    <w:rsid w:val="00F55FA3"/>
    <w:rsid w:val="00F561E6"/>
    <w:rsid w:val="00F562AA"/>
    <w:rsid w:val="00F56630"/>
    <w:rsid w:val="00F568EE"/>
    <w:rsid w:val="00F569FD"/>
    <w:rsid w:val="00F56CDD"/>
    <w:rsid w:val="00F56D18"/>
    <w:rsid w:val="00F56FB8"/>
    <w:rsid w:val="00F57147"/>
    <w:rsid w:val="00F574AF"/>
    <w:rsid w:val="00F57702"/>
    <w:rsid w:val="00F57846"/>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754"/>
    <w:rsid w:val="00F62836"/>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C5B"/>
    <w:rsid w:val="00F65045"/>
    <w:rsid w:val="00F65316"/>
    <w:rsid w:val="00F6578E"/>
    <w:rsid w:val="00F658C7"/>
    <w:rsid w:val="00F65A0A"/>
    <w:rsid w:val="00F65E1C"/>
    <w:rsid w:val="00F66126"/>
    <w:rsid w:val="00F6617F"/>
    <w:rsid w:val="00F6642D"/>
    <w:rsid w:val="00F6664E"/>
    <w:rsid w:val="00F6669C"/>
    <w:rsid w:val="00F6679F"/>
    <w:rsid w:val="00F66BD5"/>
    <w:rsid w:val="00F66F58"/>
    <w:rsid w:val="00F66F6D"/>
    <w:rsid w:val="00F671D0"/>
    <w:rsid w:val="00F6733E"/>
    <w:rsid w:val="00F673F0"/>
    <w:rsid w:val="00F67698"/>
    <w:rsid w:val="00F676DA"/>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92B"/>
    <w:rsid w:val="00F72DF3"/>
    <w:rsid w:val="00F72FEB"/>
    <w:rsid w:val="00F732A8"/>
    <w:rsid w:val="00F73532"/>
    <w:rsid w:val="00F735D4"/>
    <w:rsid w:val="00F73719"/>
    <w:rsid w:val="00F73CA3"/>
    <w:rsid w:val="00F74724"/>
    <w:rsid w:val="00F74812"/>
    <w:rsid w:val="00F74869"/>
    <w:rsid w:val="00F7507F"/>
    <w:rsid w:val="00F7515F"/>
    <w:rsid w:val="00F7518A"/>
    <w:rsid w:val="00F7532F"/>
    <w:rsid w:val="00F75495"/>
    <w:rsid w:val="00F755EB"/>
    <w:rsid w:val="00F758DE"/>
    <w:rsid w:val="00F75BFC"/>
    <w:rsid w:val="00F75EC1"/>
    <w:rsid w:val="00F75FE7"/>
    <w:rsid w:val="00F76020"/>
    <w:rsid w:val="00F764DC"/>
    <w:rsid w:val="00F766ED"/>
    <w:rsid w:val="00F76BA6"/>
    <w:rsid w:val="00F76DA5"/>
    <w:rsid w:val="00F771CD"/>
    <w:rsid w:val="00F772AA"/>
    <w:rsid w:val="00F772E7"/>
    <w:rsid w:val="00F772F2"/>
    <w:rsid w:val="00F77927"/>
    <w:rsid w:val="00F77A23"/>
    <w:rsid w:val="00F77AA7"/>
    <w:rsid w:val="00F77D5E"/>
    <w:rsid w:val="00F800B2"/>
    <w:rsid w:val="00F80372"/>
    <w:rsid w:val="00F80568"/>
    <w:rsid w:val="00F80AE0"/>
    <w:rsid w:val="00F80AE3"/>
    <w:rsid w:val="00F80B2B"/>
    <w:rsid w:val="00F80D77"/>
    <w:rsid w:val="00F80D81"/>
    <w:rsid w:val="00F80FFF"/>
    <w:rsid w:val="00F819E1"/>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6E"/>
    <w:rsid w:val="00F860AB"/>
    <w:rsid w:val="00F861C7"/>
    <w:rsid w:val="00F864F1"/>
    <w:rsid w:val="00F867FD"/>
    <w:rsid w:val="00F86863"/>
    <w:rsid w:val="00F86AE4"/>
    <w:rsid w:val="00F870E9"/>
    <w:rsid w:val="00F87424"/>
    <w:rsid w:val="00F879BA"/>
    <w:rsid w:val="00F87F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71C"/>
    <w:rsid w:val="00F95838"/>
    <w:rsid w:val="00F95E93"/>
    <w:rsid w:val="00F9634A"/>
    <w:rsid w:val="00F96390"/>
    <w:rsid w:val="00F9653C"/>
    <w:rsid w:val="00F965DB"/>
    <w:rsid w:val="00F96816"/>
    <w:rsid w:val="00F96953"/>
    <w:rsid w:val="00F96A9B"/>
    <w:rsid w:val="00F96D76"/>
    <w:rsid w:val="00F9715C"/>
    <w:rsid w:val="00F9729F"/>
    <w:rsid w:val="00F97478"/>
    <w:rsid w:val="00F97633"/>
    <w:rsid w:val="00F97645"/>
    <w:rsid w:val="00F97819"/>
    <w:rsid w:val="00F97C89"/>
    <w:rsid w:val="00F97D21"/>
    <w:rsid w:val="00F97EE6"/>
    <w:rsid w:val="00F97EF8"/>
    <w:rsid w:val="00FA000E"/>
    <w:rsid w:val="00FA017E"/>
    <w:rsid w:val="00FA085C"/>
    <w:rsid w:val="00FA0907"/>
    <w:rsid w:val="00FA0925"/>
    <w:rsid w:val="00FA0DB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29B"/>
    <w:rsid w:val="00FA4704"/>
    <w:rsid w:val="00FA4891"/>
    <w:rsid w:val="00FA48E5"/>
    <w:rsid w:val="00FA49F0"/>
    <w:rsid w:val="00FA4B13"/>
    <w:rsid w:val="00FA4C96"/>
    <w:rsid w:val="00FA4CC8"/>
    <w:rsid w:val="00FA4EC4"/>
    <w:rsid w:val="00FA4EF4"/>
    <w:rsid w:val="00FA51B2"/>
    <w:rsid w:val="00FA52BA"/>
    <w:rsid w:val="00FA52D2"/>
    <w:rsid w:val="00FA53E3"/>
    <w:rsid w:val="00FA560E"/>
    <w:rsid w:val="00FA56F1"/>
    <w:rsid w:val="00FA5798"/>
    <w:rsid w:val="00FA5805"/>
    <w:rsid w:val="00FA594F"/>
    <w:rsid w:val="00FA6084"/>
    <w:rsid w:val="00FA619F"/>
    <w:rsid w:val="00FA6255"/>
    <w:rsid w:val="00FA629F"/>
    <w:rsid w:val="00FA63D1"/>
    <w:rsid w:val="00FA657D"/>
    <w:rsid w:val="00FA660C"/>
    <w:rsid w:val="00FA662A"/>
    <w:rsid w:val="00FA67BD"/>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193"/>
    <w:rsid w:val="00FB1209"/>
    <w:rsid w:val="00FB1C03"/>
    <w:rsid w:val="00FB1D2A"/>
    <w:rsid w:val="00FB1FDF"/>
    <w:rsid w:val="00FB2878"/>
    <w:rsid w:val="00FB2D0A"/>
    <w:rsid w:val="00FB3150"/>
    <w:rsid w:val="00FB3194"/>
    <w:rsid w:val="00FB32CE"/>
    <w:rsid w:val="00FB3579"/>
    <w:rsid w:val="00FB3884"/>
    <w:rsid w:val="00FB3A19"/>
    <w:rsid w:val="00FB3A5B"/>
    <w:rsid w:val="00FB3CCD"/>
    <w:rsid w:val="00FB3D2E"/>
    <w:rsid w:val="00FB4599"/>
    <w:rsid w:val="00FB47BA"/>
    <w:rsid w:val="00FB4D81"/>
    <w:rsid w:val="00FB566F"/>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262"/>
    <w:rsid w:val="00FC2322"/>
    <w:rsid w:val="00FC2405"/>
    <w:rsid w:val="00FC26E0"/>
    <w:rsid w:val="00FC277A"/>
    <w:rsid w:val="00FC28C9"/>
    <w:rsid w:val="00FC31A1"/>
    <w:rsid w:val="00FC35BF"/>
    <w:rsid w:val="00FC3633"/>
    <w:rsid w:val="00FC36C0"/>
    <w:rsid w:val="00FC3790"/>
    <w:rsid w:val="00FC3B44"/>
    <w:rsid w:val="00FC3BC2"/>
    <w:rsid w:val="00FC3DB7"/>
    <w:rsid w:val="00FC3E65"/>
    <w:rsid w:val="00FC3F1C"/>
    <w:rsid w:val="00FC3F39"/>
    <w:rsid w:val="00FC3F52"/>
    <w:rsid w:val="00FC4601"/>
    <w:rsid w:val="00FC485A"/>
    <w:rsid w:val="00FC4A73"/>
    <w:rsid w:val="00FC4CBE"/>
    <w:rsid w:val="00FC51EA"/>
    <w:rsid w:val="00FC5266"/>
    <w:rsid w:val="00FC5621"/>
    <w:rsid w:val="00FC5910"/>
    <w:rsid w:val="00FC5B6B"/>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1F6"/>
    <w:rsid w:val="00FD1AE7"/>
    <w:rsid w:val="00FD1BCE"/>
    <w:rsid w:val="00FD1C78"/>
    <w:rsid w:val="00FD1D0F"/>
    <w:rsid w:val="00FD1E05"/>
    <w:rsid w:val="00FD1F3D"/>
    <w:rsid w:val="00FD27DB"/>
    <w:rsid w:val="00FD28DE"/>
    <w:rsid w:val="00FD2C75"/>
    <w:rsid w:val="00FD2E79"/>
    <w:rsid w:val="00FD3091"/>
    <w:rsid w:val="00FD32E5"/>
    <w:rsid w:val="00FD337E"/>
    <w:rsid w:val="00FD36B6"/>
    <w:rsid w:val="00FD37D4"/>
    <w:rsid w:val="00FD392A"/>
    <w:rsid w:val="00FD3D48"/>
    <w:rsid w:val="00FD3DC1"/>
    <w:rsid w:val="00FD4793"/>
    <w:rsid w:val="00FD4B37"/>
    <w:rsid w:val="00FD4F72"/>
    <w:rsid w:val="00FD4FAB"/>
    <w:rsid w:val="00FD529A"/>
    <w:rsid w:val="00FD53AF"/>
    <w:rsid w:val="00FD585A"/>
    <w:rsid w:val="00FD5BA6"/>
    <w:rsid w:val="00FD5ECF"/>
    <w:rsid w:val="00FD6188"/>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416"/>
    <w:rsid w:val="00FE2943"/>
    <w:rsid w:val="00FE2D33"/>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2F9"/>
    <w:rsid w:val="00FF0429"/>
    <w:rsid w:val="00FF04DA"/>
    <w:rsid w:val="00FF06A4"/>
    <w:rsid w:val="00FF0C87"/>
    <w:rsid w:val="00FF0E16"/>
    <w:rsid w:val="00FF0F32"/>
    <w:rsid w:val="00FF0F4C"/>
    <w:rsid w:val="00FF1076"/>
    <w:rsid w:val="00FF1349"/>
    <w:rsid w:val="00FF160E"/>
    <w:rsid w:val="00FF1784"/>
    <w:rsid w:val="00FF198F"/>
    <w:rsid w:val="00FF1A06"/>
    <w:rsid w:val="00FF1A1B"/>
    <w:rsid w:val="00FF2066"/>
    <w:rsid w:val="00FF20E7"/>
    <w:rsid w:val="00FF21F8"/>
    <w:rsid w:val="00FF23F9"/>
    <w:rsid w:val="00FF2645"/>
    <w:rsid w:val="00FF2866"/>
    <w:rsid w:val="00FF29A6"/>
    <w:rsid w:val="00FF2A98"/>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6281"/>
    <w:rsid w:val="00FF66D2"/>
    <w:rsid w:val="00FF672B"/>
    <w:rsid w:val="00FF67E3"/>
    <w:rsid w:val="00FF6978"/>
    <w:rsid w:val="00FF6A4C"/>
    <w:rsid w:val="00FF6A5B"/>
    <w:rsid w:val="00FF74B2"/>
    <w:rsid w:val="00FF7A59"/>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D8466FD7-E3E3-446C-A97F-F52C2D0AF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20EB"/>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2927">
      <w:bodyDiv w:val="1"/>
      <w:marLeft w:val="0"/>
      <w:marRight w:val="0"/>
      <w:marTop w:val="0"/>
      <w:marBottom w:val="0"/>
      <w:divBdr>
        <w:top w:val="none" w:sz="0" w:space="0" w:color="auto"/>
        <w:left w:val="none" w:sz="0" w:space="0" w:color="auto"/>
        <w:bottom w:val="none" w:sz="0" w:space="0" w:color="auto"/>
        <w:right w:val="none" w:sz="0" w:space="0" w:color="auto"/>
      </w:divBdr>
    </w:div>
    <w:div w:id="221058760">
      <w:bodyDiv w:val="1"/>
      <w:marLeft w:val="0"/>
      <w:marRight w:val="0"/>
      <w:marTop w:val="0"/>
      <w:marBottom w:val="0"/>
      <w:divBdr>
        <w:top w:val="none" w:sz="0" w:space="0" w:color="auto"/>
        <w:left w:val="none" w:sz="0" w:space="0" w:color="auto"/>
        <w:bottom w:val="none" w:sz="0" w:space="0" w:color="auto"/>
        <w:right w:val="none" w:sz="0" w:space="0" w:color="auto"/>
      </w:divBdr>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08318444">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41596743">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5485">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88739">
      <w:bodyDiv w:val="1"/>
      <w:marLeft w:val="0"/>
      <w:marRight w:val="0"/>
      <w:marTop w:val="0"/>
      <w:marBottom w:val="0"/>
      <w:divBdr>
        <w:top w:val="none" w:sz="0" w:space="0" w:color="auto"/>
        <w:left w:val="none" w:sz="0" w:space="0" w:color="auto"/>
        <w:bottom w:val="none" w:sz="0" w:space="0" w:color="auto"/>
        <w:right w:val="none" w:sz="0" w:space="0" w:color="auto"/>
      </w:divBdr>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21203/06_Dictamen_adi_art_74_bis_LSE_hdz_Centeno.pdf" TargetMode="External"/><Relationship Id="rId13" Type="http://schemas.openxmlformats.org/officeDocument/2006/relationships/hyperlink" Target="http://www.who.int/features/factfiles/mental_health/es/" TargetMode="External"/><Relationship Id="rId18" Type="http://schemas.openxmlformats.org/officeDocument/2006/relationships/hyperlink" Target="https://congresogto.s3.amazonaws.com/uploads/orden_archivo/archivo/21212/08_Dictamen_propuesta_punto_de_acuerdo_exhorto_Salvatierra_diputada_Magdalena_Rosales.pdf" TargetMode="External"/><Relationship Id="rId26" Type="http://schemas.openxmlformats.org/officeDocument/2006/relationships/hyperlink" Target="https://congresogto.s3.amazonaws.com/uploads/orden_archivo/archivo/21209/16_Uriangato_cuenta_pu_blica_2019.pdf" TargetMode="External"/><Relationship Id="rId3" Type="http://schemas.openxmlformats.org/officeDocument/2006/relationships/hyperlink" Target="https://congresogto.s3.amazonaws.com/uploads/orden_archivo/archivo/21202/03_Extracto__27_mayo_2021.pdf" TargetMode="External"/><Relationship Id="rId21" Type="http://schemas.openxmlformats.org/officeDocument/2006/relationships/hyperlink" Target="https://congresogto.s3.amazonaws.com/uploads/orden_archivo/archivo/21218/10_Aca_mbaro_cuenta_pu_blica_2019.pdf" TargetMode="External"/><Relationship Id="rId7" Type="http://schemas.openxmlformats.org/officeDocument/2006/relationships/hyperlink" Target="https://congresogto.s3.amazonaws.com/uploads/orden_archivo/archivo/21204/05_Dictamen_Iniciativa_ref_y_adic_LAMyFEG_Dip_Ma_Gpe_Salas.pdf" TargetMode="External"/><Relationship Id="rId12" Type="http://schemas.openxmlformats.org/officeDocument/2006/relationships/hyperlink" Target="https://congresogto.s3.amazonaws.com/uploads/orden_archivo/archivo/21211/07_Dictamen_ini_Ley_de_Salud_Mental_dip_Claudia_Silva_C.pdf" TargetMode="External"/><Relationship Id="rId17" Type="http://schemas.openxmlformats.org/officeDocument/2006/relationships/hyperlink" Target="https://boletines.guanajuato.gob.mx/2020/07/16/en-marcha-plan-de-primera-respuesta-en-salud-mental-ante-incremento-de-%20padecimientos-%20mentales-asociados-con-la-pandemia-del-covid-/" TargetMode="External"/><Relationship Id="rId25" Type="http://schemas.openxmlformats.org/officeDocument/2006/relationships/hyperlink" Target="https://congresogto.s3.amazonaws.com/uploads/orden_archivo/archivo/21210/15_Santiago_Maravati_o_cuenta_pu_blica_2019.pdf" TargetMode="External"/><Relationship Id="rId2" Type="http://schemas.openxmlformats.org/officeDocument/2006/relationships/hyperlink" Target="https://congresogto.s3.amazonaws.com/uploads/orden_archivo/archivo/21201/02_Acta_112_sesio_n_ordinaria_del_20_de_mayo_de_2021.pdf" TargetMode="External"/><Relationship Id="rId16" Type="http://schemas.openxmlformats.org/officeDocument/2006/relationships/hyperlink" Target="http://periodico.guanajuato.gob.mx/downloadfile?dir=files_migrados&amp;file=200706011554150.PO_88_4ta_Parte.pdf" TargetMode="External"/><Relationship Id="rId20" Type="http://schemas.openxmlformats.org/officeDocument/2006/relationships/hyperlink" Target="https://congresogto.s3.amazonaws.com/uploads/orden_archivo/archivo/21218/10_Aca_mbaro_cuenta_pu_blica_2019.pdf" TargetMode="External"/><Relationship Id="rId1" Type="http://schemas.openxmlformats.org/officeDocument/2006/relationships/hyperlink" Target="https://congresogto.s3.amazonaws.com/uploads/orden_archivo/archivo/21200/01_Orden_del_di_a_sesio_n_ordinaria_27_mayo_2021_v2.pdf" TargetMode="External"/><Relationship Id="rId6" Type="http://schemas.openxmlformats.org/officeDocument/2006/relationships/hyperlink" Target="https://congresogto.s3.amazonaws.com/uploads/orden_archivo/archivo/21224/06__P.A._JGyCP_REC_ESP_PREXEDIS_GUERRERO_FE.pdf" TargetMode="External"/><Relationship Id="rId11" Type="http://schemas.openxmlformats.org/officeDocument/2006/relationships/hyperlink" Target="http://periodico.guanajuato.gob.mx/downloadfile?dir=files_migrados&amp;file=200706011554150.PO_88_4ta_Parte.pdf" TargetMode="External"/><Relationship Id="rId24" Type="http://schemas.openxmlformats.org/officeDocument/2006/relationships/hyperlink" Target="https://congresogto.s3.amazonaws.com/uploads/orden_archivo/archivo/21214/14_San_Luis_de_la__Paz_cuenta_pu_blica_2019.pdf" TargetMode="External"/><Relationship Id="rId5" Type="http://schemas.openxmlformats.org/officeDocument/2006/relationships/hyperlink" Target="https://congresogto.s3.amazonaws.com/uploads/orden_archivo/archivo/21205/04_Iniciativa__derogacion_Ley_de_Ingresos_-Ayyto_Leo_n_Gto__27_MAYO_2021_.pdf" TargetMode="External"/><Relationship Id="rId15" Type="http://schemas.openxmlformats.org/officeDocument/2006/relationships/hyperlink" Target="https://www.cndh.org.mx/documento/sollc&#237;ta-cndh-al-poder-legislativo-revisar-el-dictamen-por-el-que-se-expide-la-ley" TargetMode="External"/><Relationship Id="rId23" Type="http://schemas.openxmlformats.org/officeDocument/2006/relationships/hyperlink" Target="https://congresogto.s3.amazonaws.com/uploads/orden_archivo/archivo/21217/13_Irapuato_cuenta_pu_blica_2019.pdf" TargetMode="External"/><Relationship Id="rId28" Type="http://schemas.openxmlformats.org/officeDocument/2006/relationships/hyperlink" Target="https://congresogto.s3.amazonaws.com/uploads/orden_archivo/archivo/21207/18_San_Jose__Iturbide_cuenta_pu_blica_2019.pdf" TargetMode="External"/><Relationship Id="rId10" Type="http://schemas.openxmlformats.org/officeDocument/2006/relationships/hyperlink" Target="http://www.conamed.gob.mx/gobmx/boletin/pdf/boletin14/importancia_panorama.pdf" TargetMode="External"/><Relationship Id="rId19" Type="http://schemas.openxmlformats.org/officeDocument/2006/relationships/hyperlink" Target="https://congresogto.s3.amazonaws.com/uploads/orden_archivo/archivo/21213/09_Celaya_cuenta_pu_blica_2019.pdf" TargetMode="External"/><Relationship Id="rId4" Type="http://schemas.openxmlformats.org/officeDocument/2006/relationships/hyperlink" Target="https://congresogto.s3.amazonaws.com/uploads/orden_archivo/archivo/21225/04__Iniciativa_GPPRI_ref_y_adic_Ley_de_Salud_del_Edo__27_MAYO_2021_.pdf" TargetMode="External"/><Relationship Id="rId9" Type="http://schemas.openxmlformats.org/officeDocument/2006/relationships/hyperlink" Target="https://www.who.int/topics/mental_health/es/" TargetMode="External"/><Relationship Id="rId14" Type="http://schemas.openxmlformats.org/officeDocument/2006/relationships/hyperlink" Target="https://boletines.guanajuato.gob.mx/2019/10/10/con-motivo-del-dia-mundial-de-la-salud-mental-se-han-atendido-a-mas-de-%2040-%20mil-pacientes/" TargetMode="External"/><Relationship Id="rId22" Type="http://schemas.openxmlformats.org/officeDocument/2006/relationships/hyperlink" Target="https://congresogto.s3.amazonaws.com/uploads/orden_archivo/archivo/21216/12_Guanajuato_cuenta_pu_blica_2019.pdf" TargetMode="External"/><Relationship Id="rId27" Type="http://schemas.openxmlformats.org/officeDocument/2006/relationships/hyperlink" Target="https://congresogto.s3.amazonaws.com/uploads/orden_archivo/archivo/21208/17_Yuriria_cuenta_pu_blica_2019.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FF5B450B9E8842A94EEED968DBA5B2" ma:contentTypeVersion="10" ma:contentTypeDescription="Create a new document." ma:contentTypeScope="" ma:versionID="7ff4ba82c2bf8c7548e8652cc4f9ba5d">
  <xsd:schema xmlns:xsd="http://www.w3.org/2001/XMLSchema" xmlns:xs="http://www.w3.org/2001/XMLSchema" xmlns:p="http://schemas.microsoft.com/office/2006/metadata/properties" xmlns:ns3="dd2da65f-4393-4a14-ba91-8ac3437796eb" xmlns:ns4="495bcf1c-a130-4fca-8d74-c65e0ead4971" targetNamespace="http://schemas.microsoft.com/office/2006/metadata/properties" ma:root="true" ma:fieldsID="201ec05ccd7e531e665fd8af51a12ff6" ns3:_="" ns4:_="">
    <xsd:import namespace="dd2da65f-4393-4a14-ba91-8ac3437796eb"/>
    <xsd:import namespace="495bcf1c-a130-4fca-8d74-c65e0ead4971"/>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2da65f-4393-4a14-ba91-8ac3437796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5bcf1c-a130-4fca-8d74-c65e0ead4971"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SharingHintHash" ma:index="13"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6CFB8F-8F03-49FF-91AB-BCA25A445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2da65f-4393-4a14-ba91-8ac3437796eb"/>
    <ds:schemaRef ds:uri="495bcf1c-a130-4fca-8d74-c65e0ead49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6C1E30-EBC4-409F-B20D-51C55E3E18A8}">
  <ds:schemaRefs>
    <ds:schemaRef ds:uri="http://schemas.microsoft.com/sharepoint/v3/contenttype/forms"/>
  </ds:schemaRefs>
</ds:datastoreItem>
</file>

<file path=customXml/itemProps3.xml><?xml version="1.0" encoding="utf-8"?>
<ds:datastoreItem xmlns:ds="http://schemas.openxmlformats.org/officeDocument/2006/customXml" ds:itemID="{728CF7F0-BEBD-4D07-B646-BFE593CA7AA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91E3ADB-644B-4CFD-995D-5F5DD4322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192</Pages>
  <Words>108356</Words>
  <Characters>595962</Characters>
  <Application>Microsoft Office Word</Application>
  <DocSecurity>0</DocSecurity>
  <Lines>4966</Lines>
  <Paragraphs>1405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702913</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Juan Manuel Colis Hurtado</dc:creator>
  <cp:keywords/>
  <dc:description/>
  <cp:lastModifiedBy>Juan Manuel Colis Hurtado</cp:lastModifiedBy>
  <cp:revision>3</cp:revision>
  <cp:lastPrinted>2019-03-05T23:57:00Z</cp:lastPrinted>
  <dcterms:created xsi:type="dcterms:W3CDTF">2021-06-09T16:07:00Z</dcterms:created>
  <dcterms:modified xsi:type="dcterms:W3CDTF">2021-06-09T16:19:00Z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0x0101001BFF5B450B9E8842A94EEED968DBA5B2</vt:lpwstr>
  </property>
</Properties>
</file>