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83FE53" w14:textId="0956E5B9" w:rsidR="004B35F0" w:rsidRDefault="004B35F0" w:rsidP="000B599F">
      <w:pPr>
        <w:ind w:firstLine="720"/>
        <w:jc w:val="both"/>
        <w:rPr>
          <w:rFonts w:ascii="Abadi" w:hAnsi="Abadi"/>
          <w:color w:val="FFFFFF" w:themeColor="background1"/>
          <w:sz w:val="22"/>
          <w:szCs w:val="22"/>
          <w14:textFill>
            <w14:noFill/>
          </w14:textFill>
        </w:rPr>
      </w:pPr>
      <w:bookmarkStart w:id="0" w:name="_Hlk98021495"/>
      <w:bookmarkEnd w:id="0"/>
    </w:p>
    <w:p w14:paraId="65B79B5C" w14:textId="77777777" w:rsidR="00361B4E" w:rsidRPr="00FA1003" w:rsidRDefault="00361B4E" w:rsidP="000B599F">
      <w:pPr>
        <w:ind w:firstLine="720"/>
        <w:jc w:val="both"/>
        <w:rPr>
          <w:rFonts w:ascii="Abadi" w:hAnsi="Abadi"/>
          <w:color w:val="FFFFFF" w:themeColor="background1"/>
          <w:sz w:val="22"/>
          <w:szCs w:val="22"/>
          <w14:textFill>
            <w14:noFill/>
          </w14:textFill>
        </w:rPr>
      </w:pPr>
    </w:p>
    <w:p w14:paraId="59C0928A" w14:textId="66816774" w:rsidR="002463F1" w:rsidRPr="0056537E" w:rsidRDefault="00C402B4" w:rsidP="00BB6CF0">
      <w:pPr>
        <w:ind w:left="720"/>
        <w:jc w:val="both"/>
        <w:rPr>
          <w:rFonts w:ascii="Abadi" w:hAnsi="Abadi"/>
          <w:b/>
          <w:sz w:val="22"/>
          <w:szCs w:val="22"/>
        </w:rPr>
        <w:sectPr w:rsidR="002463F1" w:rsidRPr="0056537E" w:rsidSect="00B6065A">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r>
        <w:rPr>
          <w:rFonts w:ascii="Abadi" w:hAnsi="Abadi"/>
          <w:b/>
          <w:sz w:val="22"/>
          <w:szCs w:val="22"/>
        </w:rPr>
        <w:tab/>
      </w:r>
      <w:r>
        <w:rPr>
          <w:rFonts w:ascii="Abadi" w:hAnsi="Abadi"/>
          <w:b/>
          <w:sz w:val="22"/>
          <w:szCs w:val="22"/>
        </w:rPr>
        <w:tab/>
      </w:r>
      <w:r>
        <w:rPr>
          <w:rFonts w:ascii="Abadi" w:hAnsi="Abadi"/>
          <w:b/>
          <w:sz w:val="22"/>
          <w:szCs w:val="22"/>
        </w:rPr>
        <w:tab/>
      </w:r>
    </w:p>
    <w:p w14:paraId="4BC2908C" w14:textId="3F378833" w:rsidR="0024733C" w:rsidRPr="0066249B" w:rsidRDefault="00B67E56" w:rsidP="0024733C">
      <w:pPr>
        <w:ind w:firstLine="709"/>
        <w:jc w:val="both"/>
        <w:rPr>
          <w:rFonts w:ascii="Abadi" w:hAnsi="Abadi"/>
          <w:b/>
          <w:sz w:val="21"/>
          <w:szCs w:val="21"/>
        </w:rPr>
      </w:pPr>
      <w:r w:rsidRPr="0066249B">
        <w:rPr>
          <w:rFonts w:ascii="Abadi" w:hAnsi="Abadi"/>
          <w:b/>
          <w:sz w:val="21"/>
          <w:szCs w:val="21"/>
        </w:rPr>
        <w:t xml:space="preserve">PODER LEGISLATIVO. SEXAGÉSIMA </w:t>
      </w:r>
      <w:r w:rsidR="00615EB6">
        <w:rPr>
          <w:rFonts w:ascii="Abadi" w:hAnsi="Abadi"/>
          <w:b/>
          <w:sz w:val="21"/>
          <w:szCs w:val="21"/>
        </w:rPr>
        <w:t>QUINTA</w:t>
      </w:r>
      <w:r w:rsidRPr="0066249B">
        <w:rPr>
          <w:rFonts w:ascii="Abadi" w:hAnsi="Abadi"/>
          <w:b/>
          <w:sz w:val="21"/>
          <w:szCs w:val="21"/>
        </w:rPr>
        <w:t xml:space="preserve"> LEGISLATURA DEL CONGRESO DEL ESTADO DE GUANAJUATO. </w:t>
      </w:r>
      <w:r w:rsidR="00EB55CD">
        <w:rPr>
          <w:rFonts w:ascii="Abadi" w:hAnsi="Abadi"/>
          <w:b/>
          <w:sz w:val="21"/>
          <w:szCs w:val="21"/>
        </w:rPr>
        <w:t>SESIÓN ORDINARIA</w:t>
      </w:r>
      <w:r w:rsidRPr="0066249B">
        <w:rPr>
          <w:rFonts w:ascii="Abadi" w:hAnsi="Abadi"/>
          <w:b/>
          <w:sz w:val="21"/>
          <w:szCs w:val="21"/>
        </w:rPr>
        <w:t xml:space="preserve">. PRIMER AÑO DE EJERCICIO CONSTITUCIONAL. </w:t>
      </w:r>
      <w:r w:rsidR="000A0B61">
        <w:rPr>
          <w:rFonts w:ascii="Abadi" w:hAnsi="Abadi"/>
          <w:b/>
          <w:sz w:val="21"/>
          <w:szCs w:val="21"/>
        </w:rPr>
        <w:t>SEGUNDO PERIODO</w:t>
      </w:r>
      <w:r w:rsidRPr="0066249B">
        <w:rPr>
          <w:rFonts w:ascii="Abadi" w:hAnsi="Abadi"/>
          <w:b/>
          <w:sz w:val="21"/>
          <w:szCs w:val="21"/>
        </w:rPr>
        <w:t>.</w:t>
      </w:r>
      <w:r w:rsidR="003F20EB">
        <w:rPr>
          <w:rFonts w:ascii="Abadi" w:hAnsi="Abadi"/>
          <w:b/>
          <w:sz w:val="21"/>
          <w:szCs w:val="21"/>
        </w:rPr>
        <w:t xml:space="preserve"> </w:t>
      </w:r>
      <w:r w:rsidR="008836DA">
        <w:rPr>
          <w:rFonts w:ascii="Abadi" w:hAnsi="Abadi"/>
          <w:b/>
          <w:sz w:val="21"/>
          <w:szCs w:val="21"/>
        </w:rPr>
        <w:t xml:space="preserve">PRESIDENCIA DE LA DIPUTADA IRMA LETICIA </w:t>
      </w:r>
      <w:r w:rsidR="00E11DA1">
        <w:rPr>
          <w:rFonts w:ascii="Abadi" w:hAnsi="Abadi"/>
          <w:b/>
          <w:sz w:val="21"/>
          <w:szCs w:val="21"/>
        </w:rPr>
        <w:t>GONZALÉZ SÁNCHEZ.</w:t>
      </w:r>
      <w:r w:rsidR="00DB6DE2">
        <w:rPr>
          <w:rFonts w:ascii="Abadi" w:hAnsi="Abadi"/>
          <w:b/>
          <w:sz w:val="21"/>
          <w:szCs w:val="21"/>
        </w:rPr>
        <w:t xml:space="preserve"> </w:t>
      </w:r>
      <w:r w:rsidR="003F20EB">
        <w:rPr>
          <w:rFonts w:ascii="Abadi" w:hAnsi="Abadi"/>
          <w:b/>
          <w:sz w:val="21"/>
          <w:szCs w:val="21"/>
        </w:rPr>
        <w:t xml:space="preserve"> </w:t>
      </w:r>
      <w:r w:rsidR="00E66EF9">
        <w:rPr>
          <w:rFonts w:ascii="Abadi" w:hAnsi="Abadi"/>
          <w:b/>
          <w:sz w:val="21"/>
          <w:szCs w:val="21"/>
        </w:rPr>
        <w:t xml:space="preserve">24 </w:t>
      </w:r>
      <w:r w:rsidR="00736CD3">
        <w:rPr>
          <w:rFonts w:ascii="Abadi" w:hAnsi="Abadi"/>
          <w:b/>
          <w:sz w:val="21"/>
          <w:szCs w:val="21"/>
        </w:rPr>
        <w:t xml:space="preserve">DE </w:t>
      </w:r>
      <w:r w:rsidR="00CF015B">
        <w:rPr>
          <w:rFonts w:ascii="Abadi" w:hAnsi="Abadi"/>
          <w:b/>
          <w:sz w:val="21"/>
          <w:szCs w:val="21"/>
        </w:rPr>
        <w:t xml:space="preserve">FEBRERO </w:t>
      </w:r>
      <w:r w:rsidR="00736CD3">
        <w:rPr>
          <w:rFonts w:ascii="Abadi" w:hAnsi="Abadi"/>
          <w:b/>
          <w:sz w:val="21"/>
          <w:szCs w:val="21"/>
        </w:rPr>
        <w:t>DE 202</w:t>
      </w:r>
      <w:r w:rsidR="003F20EB">
        <w:rPr>
          <w:rFonts w:ascii="Abadi" w:hAnsi="Abadi"/>
          <w:b/>
          <w:sz w:val="21"/>
          <w:szCs w:val="21"/>
        </w:rPr>
        <w:t>2</w:t>
      </w:r>
      <w:r w:rsidR="00BE665D">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80AE5">
        <w:rPr>
          <w:rFonts w:ascii="Abadi" w:hAnsi="Abadi"/>
          <w:b/>
          <w:sz w:val="21"/>
          <w:szCs w:val="21"/>
        </w:rPr>
        <w:t>1</w:t>
      </w:r>
      <w:r w:rsidR="0024733C" w:rsidRPr="0066249B">
        <w:rPr>
          <w:rFonts w:ascii="Abadi" w:hAnsi="Abadi"/>
          <w:b/>
          <w:sz w:val="21"/>
          <w:szCs w:val="21"/>
        </w:rPr>
        <w:t>]</w:t>
      </w:r>
    </w:p>
    <w:p w14:paraId="02303197" w14:textId="6E1B085D" w:rsidR="0024733C" w:rsidRPr="0066249B" w:rsidRDefault="0024733C" w:rsidP="0024733C">
      <w:pPr>
        <w:jc w:val="both"/>
        <w:rPr>
          <w:rFonts w:ascii="Abadi" w:hAnsi="Abadi"/>
          <w:b/>
          <w:sz w:val="21"/>
          <w:szCs w:val="21"/>
        </w:rPr>
      </w:pPr>
    </w:p>
    <w:p w14:paraId="0DEB2275" w14:textId="42EC1E71" w:rsidR="0024733C" w:rsidRDefault="0024733C" w:rsidP="0024733C">
      <w:pPr>
        <w:jc w:val="center"/>
        <w:rPr>
          <w:rFonts w:ascii="Abadi" w:hAnsi="Abadi"/>
          <w:b/>
          <w:sz w:val="21"/>
          <w:szCs w:val="21"/>
        </w:rPr>
      </w:pPr>
      <w:r w:rsidRPr="0066249B">
        <w:rPr>
          <w:rFonts w:ascii="Abadi" w:hAnsi="Abadi"/>
          <w:b/>
          <w:sz w:val="21"/>
          <w:szCs w:val="21"/>
        </w:rPr>
        <w:t>SUMARIO</w:t>
      </w:r>
    </w:p>
    <w:p w14:paraId="1095A99E" w14:textId="77777777" w:rsidR="0024733C" w:rsidRPr="0066249B" w:rsidRDefault="0024733C" w:rsidP="0024733C">
      <w:pPr>
        <w:jc w:val="both"/>
        <w:rPr>
          <w:rFonts w:ascii="Abadi" w:hAnsi="Abadi"/>
          <w:b/>
          <w:sz w:val="21"/>
          <w:szCs w:val="21"/>
        </w:rPr>
      </w:pPr>
    </w:p>
    <w:p w14:paraId="5EA0CAB5" w14:textId="239F2EBC" w:rsidR="00716D39" w:rsidRPr="003A1AB1" w:rsidRDefault="0024733C" w:rsidP="00097E26">
      <w:pPr>
        <w:pStyle w:val="Estilo1"/>
        <w:tabs>
          <w:tab w:val="clear" w:pos="4059"/>
        </w:tabs>
        <w:ind w:left="709" w:right="615" w:hanging="425"/>
        <w:rPr>
          <w:rFonts w:ascii="Abadi" w:hAnsi="Abadi"/>
          <w:sz w:val="21"/>
          <w:szCs w:val="21"/>
        </w:rPr>
      </w:pPr>
      <w:r w:rsidRPr="00F2246E">
        <w:rPr>
          <w:rFonts w:ascii="Abadi" w:hAnsi="Abadi"/>
          <w:sz w:val="21"/>
          <w:szCs w:val="21"/>
        </w:rPr>
        <w:t>Lista de asistencia</w:t>
      </w:r>
      <w:r w:rsidR="00DF4D38">
        <w:rPr>
          <w:rFonts w:ascii="Abadi" w:hAnsi="Abadi"/>
          <w:sz w:val="21"/>
          <w:szCs w:val="21"/>
        </w:rPr>
        <w:t xml:space="preserve"> </w:t>
      </w:r>
      <w:r w:rsidRPr="00F2246E">
        <w:rPr>
          <w:rFonts w:ascii="Abadi" w:hAnsi="Abadi"/>
          <w:sz w:val="21"/>
          <w:szCs w:val="21"/>
        </w:rPr>
        <w:t>y</w:t>
      </w:r>
      <w:r w:rsidR="0089557A">
        <w:rPr>
          <w:rFonts w:ascii="Abadi" w:hAnsi="Abadi"/>
          <w:sz w:val="21"/>
          <w:szCs w:val="21"/>
        </w:rPr>
        <w:t xml:space="preserve"> </w:t>
      </w:r>
      <w:r w:rsidRPr="00F2246E">
        <w:rPr>
          <w:rFonts w:ascii="Abadi" w:hAnsi="Abadi"/>
          <w:sz w:val="21"/>
          <w:szCs w:val="21"/>
        </w:rPr>
        <w:t xml:space="preserve"> </w:t>
      </w:r>
      <w:r w:rsidR="004F2D84">
        <w:rPr>
          <w:rFonts w:ascii="Abadi" w:hAnsi="Abadi"/>
          <w:sz w:val="21"/>
          <w:szCs w:val="21"/>
        </w:rPr>
        <w:t xml:space="preserve"> </w:t>
      </w:r>
      <w:r w:rsidRPr="00F2246E">
        <w:rPr>
          <w:rFonts w:ascii="Abadi" w:hAnsi="Abadi"/>
          <w:sz w:val="21"/>
          <w:szCs w:val="21"/>
        </w:rPr>
        <w:t>comprobación del quórum.</w:t>
      </w:r>
      <w:r w:rsidR="00716D39" w:rsidRPr="00716D39">
        <w:rPr>
          <w:rFonts w:ascii="Abadi" w:hAnsi="Abadi"/>
          <w:iCs w:val="0"/>
          <w:sz w:val="21"/>
          <w:szCs w:val="21"/>
        </w:rPr>
        <w:t xml:space="preserve"> </w:t>
      </w:r>
    </w:p>
    <w:p w14:paraId="2CD097DF" w14:textId="51972849" w:rsidR="003A1AB1" w:rsidRPr="003A1AB1" w:rsidRDefault="003A1AB1" w:rsidP="003A1AB1">
      <w:pPr>
        <w:pStyle w:val="Estilo1"/>
        <w:numPr>
          <w:ilvl w:val="0"/>
          <w:numId w:val="0"/>
        </w:numPr>
        <w:tabs>
          <w:tab w:val="clear" w:pos="4059"/>
        </w:tabs>
        <w:ind w:left="709" w:right="48"/>
        <w:jc w:val="right"/>
        <w:rPr>
          <w:rFonts w:ascii="Abadi" w:hAnsi="Abadi"/>
          <w:sz w:val="18"/>
          <w:szCs w:val="18"/>
        </w:rPr>
      </w:pPr>
      <w:r w:rsidRPr="003A1AB1">
        <w:rPr>
          <w:rFonts w:ascii="Abadi" w:hAnsi="Abadi"/>
          <w:iCs w:val="0"/>
          <w:sz w:val="18"/>
          <w:szCs w:val="18"/>
        </w:rPr>
        <w:t>Pág. 7</w:t>
      </w:r>
    </w:p>
    <w:p w14:paraId="1D9E1269" w14:textId="77777777" w:rsidR="00716D39" w:rsidRPr="00716D39" w:rsidRDefault="00716D39" w:rsidP="00097E26">
      <w:pPr>
        <w:pStyle w:val="Estilo1"/>
        <w:numPr>
          <w:ilvl w:val="0"/>
          <w:numId w:val="0"/>
        </w:numPr>
        <w:tabs>
          <w:tab w:val="clear" w:pos="4059"/>
        </w:tabs>
        <w:ind w:left="709" w:right="615" w:hanging="425"/>
        <w:rPr>
          <w:rFonts w:ascii="Abadi" w:hAnsi="Abadi"/>
          <w:sz w:val="21"/>
          <w:szCs w:val="21"/>
        </w:rPr>
      </w:pPr>
    </w:p>
    <w:p w14:paraId="5A7D7A18" w14:textId="1825312E" w:rsidR="00716D39" w:rsidRPr="001C7F0B" w:rsidRDefault="00716D39" w:rsidP="00097E26">
      <w:pPr>
        <w:pStyle w:val="Estilo1"/>
        <w:tabs>
          <w:tab w:val="clear" w:pos="4059"/>
        </w:tabs>
        <w:ind w:left="709" w:right="615" w:hanging="425"/>
        <w:rPr>
          <w:rFonts w:ascii="Abadi" w:hAnsi="Abadi"/>
          <w:sz w:val="21"/>
          <w:szCs w:val="21"/>
        </w:rPr>
      </w:pPr>
      <w:r w:rsidRPr="000801EE">
        <w:rPr>
          <w:rFonts w:ascii="Abadi" w:hAnsi="Abadi"/>
          <w:iCs w:val="0"/>
          <w:sz w:val="21"/>
          <w:szCs w:val="21"/>
        </w:rPr>
        <w:t>Lectura y, en su caso, aprobación del orden del día.</w:t>
      </w:r>
      <w:r w:rsidRPr="00716D39">
        <w:rPr>
          <w:rFonts w:ascii="Abadi" w:hAnsi="Abadi"/>
          <w:iCs w:val="0"/>
          <w:sz w:val="21"/>
          <w:szCs w:val="21"/>
        </w:rPr>
        <w:t xml:space="preserve"> </w:t>
      </w:r>
    </w:p>
    <w:p w14:paraId="55533AE4" w14:textId="77777777" w:rsidR="001C7F0B" w:rsidRPr="00383B4A" w:rsidRDefault="001C7F0B" w:rsidP="00383B4A">
      <w:pPr>
        <w:pStyle w:val="Estilo1"/>
        <w:numPr>
          <w:ilvl w:val="0"/>
          <w:numId w:val="0"/>
        </w:numPr>
        <w:tabs>
          <w:tab w:val="clear" w:pos="4059"/>
        </w:tabs>
        <w:ind w:left="709" w:right="48"/>
        <w:jc w:val="right"/>
        <w:rPr>
          <w:rFonts w:ascii="Abadi" w:hAnsi="Abadi"/>
          <w:iCs w:val="0"/>
          <w:sz w:val="18"/>
          <w:szCs w:val="18"/>
        </w:rPr>
      </w:pPr>
      <w:r w:rsidRPr="00383B4A">
        <w:rPr>
          <w:rFonts w:ascii="Abadi" w:hAnsi="Abadi"/>
          <w:iCs w:val="0"/>
          <w:sz w:val="18"/>
          <w:szCs w:val="18"/>
        </w:rPr>
        <w:t>Pág. 7</w:t>
      </w:r>
    </w:p>
    <w:p w14:paraId="4B4E4FA3" w14:textId="77777777" w:rsidR="00716D39" w:rsidRDefault="00716D39" w:rsidP="00097E26">
      <w:pPr>
        <w:pStyle w:val="Prrafodelista"/>
        <w:ind w:right="615" w:hanging="425"/>
        <w:rPr>
          <w:rFonts w:ascii="Abadi" w:hAnsi="Abadi"/>
          <w:sz w:val="21"/>
          <w:szCs w:val="21"/>
        </w:rPr>
      </w:pPr>
    </w:p>
    <w:p w14:paraId="638FCAB7" w14:textId="0222059C" w:rsidR="00716D39" w:rsidRPr="004A1F96" w:rsidRDefault="00716D39" w:rsidP="00097E26">
      <w:pPr>
        <w:pStyle w:val="Estilo1"/>
        <w:tabs>
          <w:tab w:val="clear" w:pos="4059"/>
        </w:tabs>
        <w:ind w:left="709" w:right="615" w:hanging="425"/>
        <w:rPr>
          <w:rFonts w:ascii="Abadi" w:hAnsi="Abadi"/>
          <w:sz w:val="21"/>
          <w:szCs w:val="21"/>
        </w:rPr>
      </w:pPr>
      <w:r w:rsidRPr="000801EE">
        <w:rPr>
          <w:rFonts w:ascii="Abadi" w:hAnsi="Abadi"/>
          <w:iCs w:val="0"/>
          <w:sz w:val="21"/>
          <w:szCs w:val="21"/>
        </w:rPr>
        <w:t>Lectura y, en su caso, aprobación del acta de la sesión ordinaria celebrada el 17 de febrero del año en curso.</w:t>
      </w:r>
    </w:p>
    <w:p w14:paraId="5702BAAF" w14:textId="3CDE4AB1" w:rsidR="004A1F96" w:rsidRPr="00383B4A" w:rsidRDefault="004A1F96" w:rsidP="00383B4A">
      <w:pPr>
        <w:pStyle w:val="Estilo1"/>
        <w:numPr>
          <w:ilvl w:val="0"/>
          <w:numId w:val="0"/>
        </w:numPr>
        <w:tabs>
          <w:tab w:val="clear" w:pos="4059"/>
        </w:tabs>
        <w:ind w:left="709" w:right="48"/>
        <w:jc w:val="right"/>
        <w:rPr>
          <w:rFonts w:ascii="Abadi" w:hAnsi="Abadi"/>
          <w:iCs w:val="0"/>
          <w:sz w:val="18"/>
          <w:szCs w:val="18"/>
        </w:rPr>
      </w:pPr>
      <w:r w:rsidRPr="00383B4A">
        <w:rPr>
          <w:rFonts w:ascii="Abadi" w:hAnsi="Abadi"/>
          <w:iCs w:val="0"/>
          <w:sz w:val="18"/>
          <w:szCs w:val="18"/>
        </w:rPr>
        <w:t>Pág. 12</w:t>
      </w:r>
    </w:p>
    <w:p w14:paraId="6E3DE18C" w14:textId="77777777" w:rsidR="004A1F96" w:rsidRPr="00716D39" w:rsidRDefault="004A1F96" w:rsidP="004A1F96">
      <w:pPr>
        <w:pStyle w:val="Estilo1"/>
        <w:numPr>
          <w:ilvl w:val="0"/>
          <w:numId w:val="0"/>
        </w:numPr>
        <w:tabs>
          <w:tab w:val="clear" w:pos="4059"/>
        </w:tabs>
        <w:ind w:left="709" w:right="615"/>
        <w:rPr>
          <w:rFonts w:ascii="Abadi" w:hAnsi="Abadi"/>
          <w:sz w:val="21"/>
          <w:szCs w:val="21"/>
        </w:rPr>
      </w:pPr>
    </w:p>
    <w:p w14:paraId="5FC6CE8E" w14:textId="7341D5B5" w:rsidR="00716D39" w:rsidRPr="00E53AAD" w:rsidRDefault="00716D39" w:rsidP="00097E26">
      <w:pPr>
        <w:pStyle w:val="Estilo1"/>
        <w:tabs>
          <w:tab w:val="clear" w:pos="4059"/>
        </w:tabs>
        <w:ind w:left="709" w:right="615" w:hanging="425"/>
        <w:rPr>
          <w:rFonts w:ascii="Abadi" w:hAnsi="Abadi"/>
          <w:sz w:val="21"/>
          <w:szCs w:val="21"/>
        </w:rPr>
      </w:pPr>
      <w:r w:rsidRPr="000801EE">
        <w:rPr>
          <w:rFonts w:ascii="Abadi" w:hAnsi="Abadi"/>
          <w:iCs w:val="0"/>
          <w:sz w:val="21"/>
          <w:szCs w:val="21"/>
        </w:rPr>
        <w:t>Dar cuenta con las comunicaciones y correspondencia recibidas.</w:t>
      </w:r>
    </w:p>
    <w:p w14:paraId="70B4CFBB" w14:textId="77777777" w:rsidR="00E53AAD" w:rsidRDefault="00E53AAD" w:rsidP="00E53AAD">
      <w:pPr>
        <w:pStyle w:val="Prrafodelista"/>
        <w:rPr>
          <w:rFonts w:ascii="Abadi" w:hAnsi="Abadi"/>
          <w:sz w:val="21"/>
          <w:szCs w:val="21"/>
        </w:rPr>
      </w:pPr>
    </w:p>
    <w:p w14:paraId="63923803" w14:textId="49C68F5D" w:rsidR="00E53AAD" w:rsidRPr="00383B4A" w:rsidRDefault="00E53AAD" w:rsidP="00383B4A">
      <w:pPr>
        <w:pStyle w:val="Estilo1"/>
        <w:numPr>
          <w:ilvl w:val="0"/>
          <w:numId w:val="0"/>
        </w:numPr>
        <w:tabs>
          <w:tab w:val="clear" w:pos="4059"/>
        </w:tabs>
        <w:ind w:left="709" w:right="48"/>
        <w:jc w:val="right"/>
        <w:rPr>
          <w:rFonts w:ascii="Abadi" w:hAnsi="Abadi"/>
          <w:iCs w:val="0"/>
          <w:sz w:val="18"/>
          <w:szCs w:val="18"/>
        </w:rPr>
      </w:pPr>
      <w:r w:rsidRPr="00383B4A">
        <w:rPr>
          <w:rFonts w:ascii="Abadi" w:hAnsi="Abadi"/>
          <w:iCs w:val="0"/>
          <w:sz w:val="18"/>
          <w:szCs w:val="18"/>
        </w:rPr>
        <w:t xml:space="preserve">Pág. </w:t>
      </w:r>
      <w:r w:rsidR="009231F1">
        <w:rPr>
          <w:rFonts w:ascii="Abadi" w:hAnsi="Abadi"/>
          <w:iCs w:val="0"/>
          <w:sz w:val="18"/>
          <w:szCs w:val="18"/>
        </w:rPr>
        <w:t>21</w:t>
      </w:r>
    </w:p>
    <w:p w14:paraId="3AB371BD" w14:textId="482AA8B0" w:rsidR="00D54614" w:rsidRPr="00D4391F" w:rsidRDefault="00D54614" w:rsidP="00097E26">
      <w:pPr>
        <w:pStyle w:val="Estilo1"/>
        <w:tabs>
          <w:tab w:val="clear" w:pos="4059"/>
        </w:tabs>
        <w:ind w:left="709" w:right="615" w:hanging="425"/>
        <w:rPr>
          <w:rFonts w:ascii="Abadi" w:hAnsi="Abadi"/>
          <w:sz w:val="21"/>
          <w:szCs w:val="21"/>
        </w:rPr>
      </w:pPr>
      <w:r w:rsidRPr="000801EE">
        <w:rPr>
          <w:rFonts w:ascii="Abadi" w:hAnsi="Abadi"/>
          <w:iCs w:val="0"/>
          <w:sz w:val="21"/>
          <w:szCs w:val="21"/>
        </w:rPr>
        <w:t xml:space="preserve">Presentación de la iniciativa suscrita por </w:t>
      </w:r>
      <w:proofErr w:type="gramStart"/>
      <w:r w:rsidRPr="000801EE">
        <w:rPr>
          <w:rFonts w:ascii="Abadi" w:hAnsi="Abadi"/>
          <w:iCs w:val="0"/>
          <w:sz w:val="21"/>
          <w:szCs w:val="21"/>
        </w:rPr>
        <w:t>diputadas y diputados</w:t>
      </w:r>
      <w:proofErr w:type="gramEnd"/>
      <w:r w:rsidRPr="000801EE">
        <w:rPr>
          <w:rFonts w:ascii="Abadi" w:hAnsi="Abadi"/>
          <w:iCs w:val="0"/>
          <w:sz w:val="21"/>
          <w:szCs w:val="21"/>
        </w:rPr>
        <w:t xml:space="preserve"> integrantes del Grupo Parlamentario del Partido Acción Nacional a efecto de reformar el artículo 252 y adicionar los artículos 252-1 y 252-2 a la Ley Orgánica Municipal para el Estado de Guanajuato.</w:t>
      </w:r>
    </w:p>
    <w:p w14:paraId="1F8F4D86" w14:textId="43EDA6B5" w:rsidR="00D4391F" w:rsidRPr="00383B4A" w:rsidRDefault="00D4391F" w:rsidP="00D4391F">
      <w:pPr>
        <w:pStyle w:val="Estilo1"/>
        <w:numPr>
          <w:ilvl w:val="0"/>
          <w:numId w:val="0"/>
        </w:numPr>
        <w:tabs>
          <w:tab w:val="clear" w:pos="4059"/>
        </w:tabs>
        <w:ind w:right="48"/>
        <w:jc w:val="right"/>
      </w:pPr>
      <w:r w:rsidRPr="00383B4A">
        <w:t xml:space="preserve">Pág. </w:t>
      </w:r>
      <w:r>
        <w:t>2</w:t>
      </w:r>
      <w:r w:rsidR="00593D79">
        <w:t>6</w:t>
      </w:r>
    </w:p>
    <w:p w14:paraId="27964813" w14:textId="77777777" w:rsidR="00D4391F" w:rsidRDefault="00D4391F" w:rsidP="00D4391F">
      <w:pPr>
        <w:pStyle w:val="Estilo1"/>
        <w:numPr>
          <w:ilvl w:val="0"/>
          <w:numId w:val="0"/>
        </w:numPr>
        <w:tabs>
          <w:tab w:val="clear" w:pos="4059"/>
        </w:tabs>
        <w:ind w:left="709" w:right="615"/>
        <w:rPr>
          <w:rFonts w:ascii="Abadi" w:hAnsi="Abadi"/>
          <w:sz w:val="21"/>
          <w:szCs w:val="21"/>
        </w:rPr>
      </w:pPr>
    </w:p>
    <w:p w14:paraId="5743B9F1" w14:textId="68842133" w:rsidR="005F5C67" w:rsidRDefault="005F5C67" w:rsidP="00097E26">
      <w:pPr>
        <w:pStyle w:val="Estilo1"/>
        <w:tabs>
          <w:tab w:val="clear" w:pos="4059"/>
        </w:tabs>
        <w:ind w:left="709" w:right="615" w:hanging="425"/>
        <w:rPr>
          <w:rFonts w:ascii="Abadi" w:hAnsi="Abadi"/>
          <w:sz w:val="21"/>
          <w:szCs w:val="21"/>
        </w:rPr>
      </w:pPr>
      <w:r w:rsidRPr="00B34267">
        <w:rPr>
          <w:rFonts w:ascii="Abadi" w:hAnsi="Abadi"/>
          <w:sz w:val="21"/>
          <w:szCs w:val="21"/>
        </w:rPr>
        <w:t>Presentación de la iniciativa formulada por el diputado Cuauhtémoc Becerra González integrante del Grupo Parlamentario del Partido MORENA a efecto de reformar diversas disposiciones del Código de Procedimientos Civiles para el Estado de Guanajuato.</w:t>
      </w:r>
    </w:p>
    <w:p w14:paraId="38474C37" w14:textId="493B0455" w:rsidR="00BD1EFA" w:rsidRPr="00383B4A" w:rsidRDefault="00BD1EFA" w:rsidP="00BD1EFA">
      <w:pPr>
        <w:pStyle w:val="Estilo1"/>
        <w:numPr>
          <w:ilvl w:val="0"/>
          <w:numId w:val="0"/>
        </w:numPr>
        <w:tabs>
          <w:tab w:val="clear" w:pos="4059"/>
        </w:tabs>
        <w:ind w:right="48"/>
        <w:jc w:val="right"/>
      </w:pPr>
      <w:r w:rsidRPr="00383B4A">
        <w:t xml:space="preserve">Pág. </w:t>
      </w:r>
      <w:r>
        <w:t>3</w:t>
      </w:r>
      <w:r w:rsidR="00F84948">
        <w:t>5</w:t>
      </w:r>
    </w:p>
    <w:p w14:paraId="2FFA8183" w14:textId="77777777" w:rsidR="00BD1EFA" w:rsidRDefault="00BD1EFA" w:rsidP="00BD1EFA">
      <w:pPr>
        <w:pStyle w:val="Estilo1"/>
        <w:numPr>
          <w:ilvl w:val="0"/>
          <w:numId w:val="0"/>
        </w:numPr>
        <w:tabs>
          <w:tab w:val="clear" w:pos="4059"/>
        </w:tabs>
        <w:ind w:left="2314" w:right="615" w:hanging="579"/>
        <w:rPr>
          <w:rFonts w:ascii="Abadi" w:hAnsi="Abadi"/>
          <w:sz w:val="21"/>
          <w:szCs w:val="21"/>
        </w:rPr>
      </w:pPr>
    </w:p>
    <w:p w14:paraId="3808B5DC" w14:textId="77777777" w:rsidR="005F5C67" w:rsidRDefault="005F5C67" w:rsidP="00097E26">
      <w:pPr>
        <w:pStyle w:val="Prrafodelista"/>
        <w:ind w:left="993" w:right="615" w:hanging="851"/>
        <w:rPr>
          <w:rFonts w:ascii="Abadi" w:hAnsi="Abadi"/>
          <w:sz w:val="21"/>
          <w:szCs w:val="21"/>
        </w:rPr>
      </w:pPr>
    </w:p>
    <w:p w14:paraId="24566BC6" w14:textId="030C2526" w:rsidR="00B34267" w:rsidRDefault="00D54614" w:rsidP="00097E26">
      <w:pPr>
        <w:pStyle w:val="Estilo1"/>
        <w:tabs>
          <w:tab w:val="clear" w:pos="4059"/>
        </w:tabs>
        <w:ind w:left="709" w:right="615" w:hanging="425"/>
        <w:rPr>
          <w:rFonts w:ascii="Abadi" w:hAnsi="Abadi"/>
          <w:sz w:val="21"/>
          <w:szCs w:val="21"/>
        </w:rPr>
      </w:pPr>
      <w:r w:rsidRPr="00EC1D33">
        <w:rPr>
          <w:rFonts w:ascii="Abadi" w:hAnsi="Abadi"/>
          <w:sz w:val="21"/>
          <w:szCs w:val="21"/>
        </w:rPr>
        <w:t xml:space="preserve">Presentación de la iniciativa suscrita por diputada y diputados integrantes del Grupo Parlamentario del Partido Revolucionario Institucional por la que se adiciona un párrafo al </w:t>
      </w:r>
      <w:r w:rsidRPr="00383B4A">
        <w:rPr>
          <w:rFonts w:ascii="Abadi" w:hAnsi="Abadi"/>
          <w:iCs w:val="0"/>
          <w:sz w:val="18"/>
          <w:szCs w:val="18"/>
        </w:rPr>
        <w:t>artículo 1 de la Constitución</w:t>
      </w:r>
      <w:r w:rsidRPr="00EC1D33">
        <w:rPr>
          <w:rFonts w:ascii="Abadi" w:hAnsi="Abadi"/>
          <w:sz w:val="21"/>
          <w:szCs w:val="21"/>
        </w:rPr>
        <w:t xml:space="preserve"> Política para el Estado de Guanajuato.</w:t>
      </w:r>
    </w:p>
    <w:p w14:paraId="19F25A02" w14:textId="77777777" w:rsidR="00827CEC" w:rsidRDefault="00827CEC" w:rsidP="00827CEC">
      <w:pPr>
        <w:pStyle w:val="Estilo1"/>
        <w:numPr>
          <w:ilvl w:val="0"/>
          <w:numId w:val="0"/>
        </w:numPr>
        <w:ind w:left="2314"/>
      </w:pPr>
    </w:p>
    <w:p w14:paraId="20DDEE02" w14:textId="46F6317D" w:rsidR="00827CEC" w:rsidRPr="00383B4A" w:rsidRDefault="00827CEC" w:rsidP="00827CEC">
      <w:pPr>
        <w:pStyle w:val="Estilo1"/>
        <w:numPr>
          <w:ilvl w:val="0"/>
          <w:numId w:val="0"/>
        </w:numPr>
        <w:tabs>
          <w:tab w:val="clear" w:pos="4059"/>
        </w:tabs>
        <w:ind w:right="48"/>
        <w:jc w:val="right"/>
      </w:pPr>
      <w:r w:rsidRPr="00383B4A">
        <w:t xml:space="preserve">Pág. </w:t>
      </w:r>
      <w:r>
        <w:t>3</w:t>
      </w:r>
      <w:r w:rsidR="00A558FC">
        <w:t>5</w:t>
      </w:r>
    </w:p>
    <w:p w14:paraId="4F22EA0C" w14:textId="77777777" w:rsidR="00B34880" w:rsidRDefault="00B34880" w:rsidP="00097E26">
      <w:pPr>
        <w:pStyle w:val="Prrafodelista"/>
        <w:ind w:left="709" w:right="615" w:hanging="425"/>
        <w:rPr>
          <w:rFonts w:ascii="Abadi" w:hAnsi="Abadi"/>
          <w:sz w:val="21"/>
          <w:szCs w:val="21"/>
        </w:rPr>
      </w:pPr>
    </w:p>
    <w:p w14:paraId="4C05C0AC" w14:textId="2DD6868B" w:rsidR="00E20BC9" w:rsidRDefault="00B34880" w:rsidP="00097E26">
      <w:pPr>
        <w:pStyle w:val="Estilo1"/>
        <w:tabs>
          <w:tab w:val="clear" w:pos="4059"/>
        </w:tabs>
        <w:ind w:left="709" w:right="615" w:hanging="425"/>
        <w:rPr>
          <w:rFonts w:ascii="Abadi" w:hAnsi="Abadi"/>
          <w:sz w:val="21"/>
          <w:szCs w:val="21"/>
        </w:rPr>
      </w:pPr>
      <w:r w:rsidRPr="00B34880">
        <w:rPr>
          <w:rFonts w:ascii="Abadi" w:hAnsi="Abadi"/>
          <w:sz w:val="21"/>
          <w:szCs w:val="21"/>
        </w:rPr>
        <w:t>Presentación de la iniciativa formulada por la diputada Alma Edwviges Alcaraz Hernández integrante del Grupo Parlamentario del Partido MORENA a efecto de reformar los artículos 67, 68, 68 bis, 69, 70, 72, 73, 74, 76 y 82 de la Ley Orgánica del Poder Ejecutivo para el Estado de Guanajuato</w:t>
      </w:r>
      <w:r w:rsidR="00E20BC9">
        <w:rPr>
          <w:rFonts w:ascii="Abadi" w:hAnsi="Abadi"/>
          <w:sz w:val="21"/>
          <w:szCs w:val="21"/>
        </w:rPr>
        <w:t xml:space="preserve">.  </w:t>
      </w:r>
    </w:p>
    <w:p w14:paraId="4E8720EA" w14:textId="01253FCC" w:rsidR="00A558FC" w:rsidRPr="00383B4A" w:rsidRDefault="00A558FC" w:rsidP="00A558FC">
      <w:pPr>
        <w:pStyle w:val="Estilo1"/>
        <w:numPr>
          <w:ilvl w:val="0"/>
          <w:numId w:val="0"/>
        </w:numPr>
        <w:tabs>
          <w:tab w:val="clear" w:pos="4059"/>
        </w:tabs>
        <w:ind w:right="48"/>
        <w:jc w:val="right"/>
      </w:pPr>
      <w:r w:rsidRPr="00383B4A">
        <w:t xml:space="preserve">Pág. </w:t>
      </w:r>
      <w:r>
        <w:t>37</w:t>
      </w:r>
    </w:p>
    <w:p w14:paraId="19F45C56" w14:textId="77777777" w:rsidR="00A558FC" w:rsidRDefault="00A558FC" w:rsidP="00A558FC">
      <w:pPr>
        <w:pStyle w:val="Estilo1"/>
        <w:numPr>
          <w:ilvl w:val="0"/>
          <w:numId w:val="0"/>
        </w:numPr>
        <w:tabs>
          <w:tab w:val="clear" w:pos="4059"/>
        </w:tabs>
        <w:ind w:left="709" w:right="615"/>
        <w:rPr>
          <w:rFonts w:ascii="Abadi" w:hAnsi="Abadi"/>
          <w:sz w:val="21"/>
          <w:szCs w:val="21"/>
        </w:rPr>
      </w:pPr>
    </w:p>
    <w:p w14:paraId="13BD62E0" w14:textId="77777777" w:rsidR="00E20BC9" w:rsidRDefault="00E20BC9" w:rsidP="00097E26">
      <w:pPr>
        <w:pStyle w:val="Prrafodelista"/>
        <w:ind w:left="993" w:right="615" w:hanging="863"/>
        <w:rPr>
          <w:rFonts w:ascii="Abadi" w:hAnsi="Abadi"/>
          <w:iCs/>
          <w:sz w:val="21"/>
          <w:szCs w:val="21"/>
        </w:rPr>
      </w:pPr>
    </w:p>
    <w:p w14:paraId="1274180A" w14:textId="77777777" w:rsidR="00941329" w:rsidRDefault="00941329" w:rsidP="00097E26">
      <w:pPr>
        <w:pStyle w:val="Prrafodelista"/>
        <w:ind w:right="615"/>
        <w:rPr>
          <w:rFonts w:ascii="Abadi" w:hAnsi="Abadi"/>
          <w:iCs/>
          <w:sz w:val="21"/>
          <w:szCs w:val="21"/>
        </w:rPr>
      </w:pPr>
    </w:p>
    <w:p w14:paraId="361D302E" w14:textId="77777777" w:rsidR="000A23EA" w:rsidRDefault="00941329" w:rsidP="000A23EA">
      <w:pPr>
        <w:pStyle w:val="Estilo1"/>
        <w:tabs>
          <w:tab w:val="clear" w:pos="4059"/>
        </w:tabs>
        <w:ind w:left="709" w:right="757" w:hanging="283"/>
        <w:rPr>
          <w:rFonts w:ascii="Abadi" w:hAnsi="Abadi"/>
          <w:sz w:val="21"/>
          <w:szCs w:val="21"/>
        </w:rPr>
      </w:pPr>
      <w:r w:rsidRPr="00B34267">
        <w:rPr>
          <w:rFonts w:ascii="Abadi" w:hAnsi="Abadi"/>
          <w:sz w:val="21"/>
          <w:szCs w:val="21"/>
        </w:rPr>
        <w:lastRenderedPageBreak/>
        <w:t xml:space="preserve">Presentación de la iniciativa suscrita por </w:t>
      </w:r>
      <w:proofErr w:type="gramStart"/>
      <w:r w:rsidRPr="00B34267">
        <w:rPr>
          <w:rFonts w:ascii="Abadi" w:hAnsi="Abadi"/>
          <w:sz w:val="21"/>
          <w:szCs w:val="21"/>
        </w:rPr>
        <w:t>diputadas y diputados</w:t>
      </w:r>
      <w:proofErr w:type="gramEnd"/>
      <w:r w:rsidRPr="00B34267">
        <w:rPr>
          <w:rFonts w:ascii="Abadi" w:hAnsi="Abadi"/>
          <w:sz w:val="21"/>
          <w:szCs w:val="21"/>
        </w:rPr>
        <w:t xml:space="preserve"> integrantes del Grupo Parlamentario del Partido MORENA a efecto de reformar el primer párrafo del artículo 62 y adicionar un cuarto párrafo al artículo 61 ter 1 de la Ley para el Ejercicio y Control de los Recursos Públicos para el Estado y los Municipios de Guanajuato; así como derogar la fracción IX del artículo 7 de la Ley de Contrataciones Públicas para el Estado de Guanajuat</w:t>
      </w:r>
      <w:r>
        <w:rPr>
          <w:rFonts w:ascii="Abadi" w:hAnsi="Abadi"/>
          <w:sz w:val="21"/>
          <w:szCs w:val="21"/>
        </w:rPr>
        <w:t>o</w:t>
      </w:r>
      <w:r w:rsidRPr="00B34267">
        <w:rPr>
          <w:rFonts w:ascii="Abadi" w:hAnsi="Abadi"/>
          <w:sz w:val="21"/>
          <w:szCs w:val="21"/>
        </w:rPr>
        <w:t>.</w:t>
      </w:r>
      <w:r w:rsidRPr="00941329">
        <w:rPr>
          <w:rFonts w:ascii="Abadi" w:hAnsi="Abadi"/>
          <w:sz w:val="21"/>
          <w:szCs w:val="21"/>
        </w:rPr>
        <w:t xml:space="preserve"> </w:t>
      </w:r>
    </w:p>
    <w:p w14:paraId="44A5F529" w14:textId="739DB38C" w:rsidR="000A23EA" w:rsidRPr="000A23EA" w:rsidRDefault="000A23EA" w:rsidP="000A23EA">
      <w:pPr>
        <w:pStyle w:val="Estilo1"/>
        <w:numPr>
          <w:ilvl w:val="0"/>
          <w:numId w:val="0"/>
        </w:numPr>
        <w:tabs>
          <w:tab w:val="clear" w:pos="4059"/>
        </w:tabs>
        <w:ind w:left="709" w:right="48"/>
        <w:jc w:val="right"/>
        <w:rPr>
          <w:rFonts w:ascii="Abadi" w:hAnsi="Abadi"/>
          <w:sz w:val="21"/>
          <w:szCs w:val="21"/>
        </w:rPr>
      </w:pPr>
      <w:r w:rsidRPr="00383B4A">
        <w:t xml:space="preserve">Pág. </w:t>
      </w:r>
      <w:r w:rsidR="00270363">
        <w:t>40</w:t>
      </w:r>
    </w:p>
    <w:p w14:paraId="4DABFC08" w14:textId="77777777" w:rsidR="000A23EA" w:rsidRDefault="000A23EA" w:rsidP="000A23EA">
      <w:pPr>
        <w:pStyle w:val="Estilo1"/>
        <w:numPr>
          <w:ilvl w:val="0"/>
          <w:numId w:val="0"/>
        </w:numPr>
        <w:tabs>
          <w:tab w:val="clear" w:pos="4059"/>
        </w:tabs>
        <w:ind w:left="709" w:right="757"/>
        <w:rPr>
          <w:rFonts w:ascii="Abadi" w:hAnsi="Abadi"/>
          <w:sz w:val="21"/>
          <w:szCs w:val="21"/>
        </w:rPr>
      </w:pPr>
    </w:p>
    <w:p w14:paraId="53B4A7AF" w14:textId="413BFD04" w:rsidR="00941329" w:rsidRDefault="00941329" w:rsidP="00097E26">
      <w:pPr>
        <w:pStyle w:val="Estilo1"/>
        <w:tabs>
          <w:tab w:val="clear" w:pos="4059"/>
        </w:tabs>
        <w:ind w:left="709" w:right="757" w:hanging="283"/>
        <w:rPr>
          <w:rFonts w:ascii="Abadi" w:hAnsi="Abadi"/>
          <w:sz w:val="21"/>
          <w:szCs w:val="21"/>
        </w:rPr>
      </w:pPr>
      <w:r w:rsidRPr="00B34267">
        <w:rPr>
          <w:rFonts w:ascii="Abadi" w:hAnsi="Abadi"/>
          <w:sz w:val="21"/>
          <w:szCs w:val="21"/>
        </w:rPr>
        <w:t xml:space="preserve">Presentación de la iniciativa formulada por </w:t>
      </w:r>
      <w:proofErr w:type="gramStart"/>
      <w:r w:rsidRPr="00B34267">
        <w:rPr>
          <w:rFonts w:ascii="Abadi" w:hAnsi="Abadi"/>
          <w:sz w:val="21"/>
          <w:szCs w:val="21"/>
        </w:rPr>
        <w:t>diputadas y diputados</w:t>
      </w:r>
      <w:proofErr w:type="gramEnd"/>
      <w:r w:rsidRPr="00B34267">
        <w:rPr>
          <w:rFonts w:ascii="Abadi" w:hAnsi="Abadi"/>
          <w:sz w:val="21"/>
          <w:szCs w:val="21"/>
        </w:rPr>
        <w:t xml:space="preserve"> integrantes del Grupo Parlamentario del Partido Revolucionario Institucional a efecto de adicionar un artículo 152 bis al Código Penal del Estado de Guanajuato.</w:t>
      </w:r>
      <w:r w:rsidRPr="00941329">
        <w:rPr>
          <w:rFonts w:ascii="Abadi" w:hAnsi="Abadi"/>
          <w:sz w:val="21"/>
          <w:szCs w:val="21"/>
        </w:rPr>
        <w:t xml:space="preserve"> </w:t>
      </w:r>
    </w:p>
    <w:p w14:paraId="33022A0A" w14:textId="72D6AA34" w:rsidR="0075220A" w:rsidRPr="000A23EA" w:rsidRDefault="0075220A" w:rsidP="0075220A">
      <w:pPr>
        <w:pStyle w:val="Estilo1"/>
        <w:numPr>
          <w:ilvl w:val="0"/>
          <w:numId w:val="0"/>
        </w:numPr>
        <w:tabs>
          <w:tab w:val="clear" w:pos="4059"/>
        </w:tabs>
        <w:ind w:right="48" w:firstLine="2977"/>
        <w:rPr>
          <w:rFonts w:ascii="Abadi" w:hAnsi="Abadi"/>
          <w:sz w:val="21"/>
          <w:szCs w:val="21"/>
        </w:rPr>
      </w:pPr>
      <w:r>
        <w:t xml:space="preserve">              </w:t>
      </w:r>
      <w:r w:rsidRPr="00383B4A">
        <w:t xml:space="preserve">Pág. </w:t>
      </w:r>
      <w:r>
        <w:t>4</w:t>
      </w:r>
      <w:r w:rsidR="00956641">
        <w:t>2</w:t>
      </w:r>
    </w:p>
    <w:p w14:paraId="35665CC8" w14:textId="77777777" w:rsidR="0075220A" w:rsidRDefault="0075220A" w:rsidP="0075220A">
      <w:pPr>
        <w:pStyle w:val="Estilo1"/>
        <w:numPr>
          <w:ilvl w:val="0"/>
          <w:numId w:val="0"/>
        </w:numPr>
        <w:tabs>
          <w:tab w:val="clear" w:pos="4059"/>
        </w:tabs>
        <w:ind w:left="2314" w:right="757" w:hanging="579"/>
        <w:rPr>
          <w:rFonts w:ascii="Abadi" w:hAnsi="Abadi"/>
          <w:sz w:val="21"/>
          <w:szCs w:val="21"/>
        </w:rPr>
      </w:pPr>
    </w:p>
    <w:p w14:paraId="50E668B4" w14:textId="3772B728" w:rsidR="00941329" w:rsidRDefault="00941329" w:rsidP="00097E26">
      <w:pPr>
        <w:pStyle w:val="Estilo1"/>
        <w:tabs>
          <w:tab w:val="clear" w:pos="4059"/>
        </w:tabs>
        <w:ind w:left="709" w:right="615" w:hanging="283"/>
        <w:rPr>
          <w:rFonts w:ascii="Abadi" w:hAnsi="Abadi"/>
          <w:sz w:val="21"/>
          <w:szCs w:val="21"/>
        </w:rPr>
      </w:pPr>
      <w:r w:rsidRPr="00B34267">
        <w:rPr>
          <w:rFonts w:ascii="Abadi" w:hAnsi="Abadi"/>
          <w:sz w:val="21"/>
          <w:szCs w:val="21"/>
        </w:rPr>
        <w:t>Presentación de la iniciativa suscrita por diputada y diputados integrantes del Grupo Parlamentario del Partido Revolucionario Institucional por la que se reforman diversos artículos de la Constitución Política para el Estado de Guanajuato, de la Ley Orgánica del Poder Legislativo del Estado de Guanajuato, de la Ley Orgánica del Poder Judicial del Estado de Guanajuato, de la Ley para la Protección de los Derechos Humanos en el Estado de Guanajuato, de la Ley de Fiscalización Superior del Estado de Guanajuato, de la Ley de Transparencia y Acceso a la Información Pública para el Estado de Guanajuato, de la Ley de Instituciones y Procedimientos Electorales para el Estado de Guanajuato, de la Ley Orgánica de la Fiscalía General del Estado de Guanajuato y de la Ley Orgánica del Tribunal de Justicia Administrativa del Estado de Guanajuato.</w:t>
      </w:r>
      <w:r w:rsidRPr="00941329">
        <w:rPr>
          <w:rFonts w:ascii="Abadi" w:hAnsi="Abadi"/>
          <w:sz w:val="21"/>
          <w:szCs w:val="21"/>
        </w:rPr>
        <w:t xml:space="preserve"> </w:t>
      </w:r>
    </w:p>
    <w:p w14:paraId="00C88E55" w14:textId="0399E5CC" w:rsidR="0075220A" w:rsidRPr="000A23EA" w:rsidRDefault="0075220A" w:rsidP="0075220A">
      <w:pPr>
        <w:pStyle w:val="Estilo1"/>
        <w:numPr>
          <w:ilvl w:val="0"/>
          <w:numId w:val="0"/>
        </w:numPr>
        <w:tabs>
          <w:tab w:val="clear" w:pos="4059"/>
        </w:tabs>
        <w:ind w:right="48"/>
        <w:jc w:val="right"/>
        <w:rPr>
          <w:rFonts w:ascii="Abadi" w:hAnsi="Abadi"/>
          <w:sz w:val="21"/>
          <w:szCs w:val="21"/>
        </w:rPr>
      </w:pPr>
      <w:r w:rsidRPr="00383B4A">
        <w:t xml:space="preserve">Pág. </w:t>
      </w:r>
      <w:r>
        <w:t>4</w:t>
      </w:r>
      <w:r w:rsidR="00956641">
        <w:t>5</w:t>
      </w:r>
    </w:p>
    <w:p w14:paraId="46E95757" w14:textId="77777777" w:rsidR="0075220A" w:rsidRDefault="0075220A" w:rsidP="0075220A">
      <w:pPr>
        <w:pStyle w:val="Estilo1"/>
        <w:numPr>
          <w:ilvl w:val="0"/>
          <w:numId w:val="0"/>
        </w:numPr>
        <w:tabs>
          <w:tab w:val="clear" w:pos="4059"/>
        </w:tabs>
        <w:ind w:left="709" w:right="615"/>
        <w:rPr>
          <w:rFonts w:ascii="Abadi" w:hAnsi="Abadi"/>
          <w:sz w:val="21"/>
          <w:szCs w:val="21"/>
        </w:rPr>
      </w:pPr>
    </w:p>
    <w:p w14:paraId="3B908AF9" w14:textId="2B22E1DD" w:rsidR="00941329" w:rsidRDefault="00941329" w:rsidP="005A5522">
      <w:pPr>
        <w:pStyle w:val="Estilo1"/>
        <w:tabs>
          <w:tab w:val="clear" w:pos="4059"/>
        </w:tabs>
        <w:ind w:left="709" w:right="615" w:hanging="425"/>
        <w:rPr>
          <w:rFonts w:ascii="Abadi" w:hAnsi="Abadi"/>
          <w:sz w:val="21"/>
          <w:szCs w:val="21"/>
        </w:rPr>
      </w:pPr>
      <w:r w:rsidRPr="00B34267">
        <w:rPr>
          <w:rFonts w:ascii="Abadi" w:hAnsi="Abadi"/>
          <w:sz w:val="21"/>
          <w:szCs w:val="21"/>
        </w:rPr>
        <w:t xml:space="preserve">Presentación de la iniciativa formulada por el diputado Ernesto Alejandro Prieto </w:t>
      </w:r>
      <w:proofErr w:type="spellStart"/>
      <w:r w:rsidRPr="00B34267">
        <w:rPr>
          <w:rFonts w:ascii="Abadi" w:hAnsi="Abadi"/>
          <w:sz w:val="21"/>
          <w:szCs w:val="21"/>
        </w:rPr>
        <w:t>Gallardo</w:t>
      </w:r>
      <w:proofErr w:type="spellEnd"/>
      <w:r w:rsidRPr="00B34267">
        <w:rPr>
          <w:rFonts w:ascii="Abadi" w:hAnsi="Abadi"/>
          <w:sz w:val="21"/>
          <w:szCs w:val="21"/>
        </w:rPr>
        <w:t xml:space="preserve"> integrante del Grupo Parlamentario del Partido MORENA que reforma el artículo 23-A del Código Civil para el Estado de Guanajuato.</w:t>
      </w:r>
      <w:r w:rsidRPr="00941329">
        <w:rPr>
          <w:rFonts w:ascii="Abadi" w:hAnsi="Abadi"/>
          <w:sz w:val="21"/>
          <w:szCs w:val="21"/>
        </w:rPr>
        <w:t xml:space="preserve"> </w:t>
      </w:r>
    </w:p>
    <w:p w14:paraId="46F84DA1" w14:textId="28496907" w:rsidR="00AE1592" w:rsidRPr="000A23EA" w:rsidRDefault="00AE1592" w:rsidP="00AE1592">
      <w:pPr>
        <w:pStyle w:val="Estilo1"/>
        <w:numPr>
          <w:ilvl w:val="0"/>
          <w:numId w:val="0"/>
        </w:numPr>
        <w:tabs>
          <w:tab w:val="clear" w:pos="4059"/>
        </w:tabs>
        <w:ind w:right="48"/>
        <w:jc w:val="right"/>
        <w:rPr>
          <w:rFonts w:ascii="Abadi" w:hAnsi="Abadi"/>
          <w:sz w:val="21"/>
          <w:szCs w:val="21"/>
        </w:rPr>
      </w:pPr>
      <w:r w:rsidRPr="00383B4A">
        <w:t xml:space="preserve">Pág. </w:t>
      </w:r>
      <w:r>
        <w:t>48</w:t>
      </w:r>
    </w:p>
    <w:p w14:paraId="33303C56" w14:textId="77777777" w:rsidR="00941329" w:rsidRDefault="00941329" w:rsidP="005A5522">
      <w:pPr>
        <w:pStyle w:val="Prrafodelista"/>
        <w:ind w:right="615" w:hanging="425"/>
        <w:rPr>
          <w:rFonts w:ascii="Abadi" w:hAnsi="Abadi"/>
          <w:sz w:val="21"/>
          <w:szCs w:val="21"/>
        </w:rPr>
      </w:pPr>
    </w:p>
    <w:p w14:paraId="2EB65BDC" w14:textId="3C26EF5C" w:rsidR="008D7034" w:rsidRDefault="00941329" w:rsidP="005A5522">
      <w:pPr>
        <w:pStyle w:val="Estilo1"/>
        <w:tabs>
          <w:tab w:val="clear" w:pos="4059"/>
        </w:tabs>
        <w:ind w:left="709" w:right="615" w:hanging="425"/>
        <w:rPr>
          <w:rFonts w:ascii="Abadi" w:hAnsi="Abadi"/>
          <w:sz w:val="21"/>
          <w:szCs w:val="21"/>
        </w:rPr>
      </w:pPr>
      <w:r w:rsidRPr="00B34267">
        <w:rPr>
          <w:rFonts w:ascii="Abadi" w:hAnsi="Abadi"/>
          <w:sz w:val="21"/>
          <w:szCs w:val="21"/>
        </w:rPr>
        <w:t>Presentación de la iniciativa suscrita por el diputado Gerardo Fernández González integrante del Grupo Parlamentario del Partido Verde Ecologista de México a fin de reformar y adicionar diversos artículos de la Ley Orgánica del Poder Legislativo del Estado de Guanajuato.</w:t>
      </w:r>
      <w:r w:rsidR="008D7034" w:rsidRPr="008D7034">
        <w:rPr>
          <w:rFonts w:ascii="Abadi" w:hAnsi="Abadi"/>
          <w:sz w:val="21"/>
          <w:szCs w:val="21"/>
        </w:rPr>
        <w:t xml:space="preserve"> </w:t>
      </w:r>
    </w:p>
    <w:p w14:paraId="30B5E8A0" w14:textId="1B3AEA90" w:rsidR="00AE1592" w:rsidRPr="000A23EA" w:rsidRDefault="00AE1592" w:rsidP="00AE1592">
      <w:pPr>
        <w:pStyle w:val="Estilo1"/>
        <w:numPr>
          <w:ilvl w:val="0"/>
          <w:numId w:val="0"/>
        </w:numPr>
        <w:tabs>
          <w:tab w:val="clear" w:pos="4059"/>
        </w:tabs>
        <w:ind w:right="48"/>
        <w:jc w:val="right"/>
        <w:rPr>
          <w:rFonts w:ascii="Abadi" w:hAnsi="Abadi"/>
          <w:sz w:val="21"/>
          <w:szCs w:val="21"/>
        </w:rPr>
      </w:pPr>
      <w:r w:rsidRPr="00383B4A">
        <w:t xml:space="preserve">Pág. </w:t>
      </w:r>
      <w:r>
        <w:t>50</w:t>
      </w:r>
    </w:p>
    <w:p w14:paraId="24EED141" w14:textId="77777777" w:rsidR="008D7034" w:rsidRDefault="008D7034" w:rsidP="005A5522">
      <w:pPr>
        <w:pStyle w:val="Prrafodelista"/>
        <w:ind w:right="615" w:hanging="425"/>
        <w:rPr>
          <w:rFonts w:ascii="Abadi" w:hAnsi="Abadi"/>
          <w:sz w:val="21"/>
          <w:szCs w:val="21"/>
        </w:rPr>
      </w:pPr>
    </w:p>
    <w:p w14:paraId="1F8C68B2" w14:textId="058C7998" w:rsidR="008D7034" w:rsidRDefault="008D7034" w:rsidP="005A5522">
      <w:pPr>
        <w:pStyle w:val="Estilo1"/>
        <w:tabs>
          <w:tab w:val="clear" w:pos="4059"/>
        </w:tabs>
        <w:ind w:left="709" w:right="615" w:hanging="425"/>
        <w:rPr>
          <w:rFonts w:ascii="Abadi" w:hAnsi="Abadi"/>
          <w:sz w:val="21"/>
          <w:szCs w:val="21"/>
        </w:rPr>
      </w:pPr>
      <w:r w:rsidRPr="00B34267">
        <w:rPr>
          <w:rFonts w:ascii="Abadi" w:hAnsi="Abadi"/>
          <w:sz w:val="21"/>
          <w:szCs w:val="21"/>
        </w:rPr>
        <w:t>Presentación de la cuenta pública del Poder Judicial del Estado de Guanajuato del ejercicio fiscal 2021.</w:t>
      </w:r>
      <w:r w:rsidRPr="008D7034">
        <w:rPr>
          <w:rFonts w:ascii="Abadi" w:hAnsi="Abadi"/>
          <w:sz w:val="21"/>
          <w:szCs w:val="21"/>
        </w:rPr>
        <w:t xml:space="preserve"> </w:t>
      </w:r>
    </w:p>
    <w:p w14:paraId="792170F7" w14:textId="78FAB6EF" w:rsidR="00AE1592" w:rsidRDefault="00AE1592" w:rsidP="00AE1592">
      <w:pPr>
        <w:pStyle w:val="Estilo1"/>
        <w:numPr>
          <w:ilvl w:val="0"/>
          <w:numId w:val="0"/>
        </w:numPr>
        <w:tabs>
          <w:tab w:val="clear" w:pos="4059"/>
        </w:tabs>
        <w:ind w:right="48" w:firstLine="2977"/>
        <w:jc w:val="right"/>
        <w:rPr>
          <w:rFonts w:ascii="Abadi" w:hAnsi="Abadi"/>
          <w:sz w:val="21"/>
          <w:szCs w:val="21"/>
        </w:rPr>
      </w:pPr>
      <w:r w:rsidRPr="00383B4A">
        <w:t xml:space="preserve">Pág. </w:t>
      </w:r>
      <w:r>
        <w:t>53</w:t>
      </w:r>
    </w:p>
    <w:p w14:paraId="3B5A18FA" w14:textId="28E33F2F" w:rsidR="00E20BC9" w:rsidRDefault="008D7034" w:rsidP="005A5522">
      <w:pPr>
        <w:pStyle w:val="Estilo1"/>
        <w:tabs>
          <w:tab w:val="clear" w:pos="4059"/>
        </w:tabs>
        <w:ind w:left="709" w:right="615" w:hanging="425"/>
        <w:rPr>
          <w:rFonts w:ascii="Abadi" w:hAnsi="Abadi"/>
          <w:sz w:val="21"/>
          <w:szCs w:val="21"/>
        </w:rPr>
      </w:pPr>
      <w:r w:rsidRPr="00B34267">
        <w:rPr>
          <w:rFonts w:ascii="Abadi" w:hAnsi="Abadi"/>
          <w:sz w:val="21"/>
          <w:szCs w:val="21"/>
        </w:rPr>
        <w:t xml:space="preserve">Presentación de los informes de resultados formulados por la Auditoría Superior del Estado de Guanajuato relativos a las auditorías practicadas a la infraestructura pública municipal, respecto a las operaciones realizadas por las administraciones municipales de Acámbaro, Cuerámaro, Manuel Doblado, San Diego de la Unión, Santa Cruz de Juventino Rosas y Yuriria, correspondientes al ejercicio fiscal del año 2020; así como a la auditoría integral practicada a la administración municipal de León, </w:t>
      </w:r>
      <w:proofErr w:type="spellStart"/>
      <w:r w:rsidRPr="00B34267">
        <w:rPr>
          <w:rFonts w:ascii="Abadi" w:hAnsi="Abadi"/>
          <w:sz w:val="21"/>
          <w:szCs w:val="21"/>
        </w:rPr>
        <w:t>Gto</w:t>
      </w:r>
      <w:proofErr w:type="spellEnd"/>
      <w:r w:rsidRPr="00B34267">
        <w:rPr>
          <w:rFonts w:ascii="Abadi" w:hAnsi="Abadi"/>
          <w:sz w:val="21"/>
          <w:szCs w:val="21"/>
        </w:rPr>
        <w:t xml:space="preserve">., por los meses de octubre, noviembre y diciembre del ejercicio fiscal del año 2012; por los ejercicios fiscales de los años 2013 y 2014, así también por los meses de enero, febrero, marzo, abril, mayo, junio, julio, agosto, septiembre y octubre del ejercicio fiscal del año 2015, en cumplimiento a la sentencia emitida por el Juez Cuarto de </w:t>
      </w:r>
      <w:r w:rsidRPr="00B34267">
        <w:rPr>
          <w:rFonts w:ascii="Abadi" w:hAnsi="Abadi"/>
          <w:sz w:val="21"/>
          <w:szCs w:val="21"/>
        </w:rPr>
        <w:lastRenderedPageBreak/>
        <w:t>Distrito en el Estado dentro del juicio de amparo indirecto tramitado bajo el expediente número 57/2020-II</w:t>
      </w:r>
      <w:r w:rsidR="002C4E06">
        <w:rPr>
          <w:rFonts w:ascii="Abadi" w:hAnsi="Abadi"/>
          <w:sz w:val="21"/>
          <w:szCs w:val="21"/>
        </w:rPr>
        <w:t xml:space="preserve"> </w:t>
      </w:r>
      <w:r w:rsidR="00BF0323">
        <w:rPr>
          <w:rFonts w:ascii="Abadi" w:hAnsi="Abadi"/>
          <w:sz w:val="21"/>
          <w:szCs w:val="21"/>
        </w:rPr>
        <w:t>.</w:t>
      </w:r>
    </w:p>
    <w:p w14:paraId="4303B247" w14:textId="286BCA78" w:rsidR="00564234" w:rsidRDefault="00564234" w:rsidP="00445556">
      <w:pPr>
        <w:pStyle w:val="Estilo1"/>
        <w:numPr>
          <w:ilvl w:val="0"/>
          <w:numId w:val="0"/>
        </w:numPr>
        <w:tabs>
          <w:tab w:val="clear" w:pos="4059"/>
        </w:tabs>
        <w:ind w:right="48"/>
        <w:jc w:val="right"/>
        <w:rPr>
          <w:rFonts w:ascii="Abadi" w:hAnsi="Abadi"/>
          <w:sz w:val="21"/>
          <w:szCs w:val="21"/>
        </w:rPr>
      </w:pPr>
      <w:r w:rsidRPr="00383B4A">
        <w:t xml:space="preserve">Pág. </w:t>
      </w:r>
      <w:r>
        <w:t>5</w:t>
      </w:r>
      <w:r w:rsidR="00445556">
        <w:t>4</w:t>
      </w:r>
    </w:p>
    <w:p w14:paraId="597C2D0D" w14:textId="67EFCF2F" w:rsidR="002C4E06" w:rsidRDefault="002C4E06" w:rsidP="005A5522">
      <w:pPr>
        <w:pStyle w:val="Estilo1"/>
        <w:tabs>
          <w:tab w:val="clear" w:pos="4059"/>
        </w:tabs>
        <w:ind w:left="709" w:right="615" w:hanging="425"/>
        <w:rPr>
          <w:rFonts w:ascii="Abadi" w:hAnsi="Abadi"/>
          <w:sz w:val="21"/>
          <w:szCs w:val="21"/>
        </w:rPr>
      </w:pPr>
      <w:r w:rsidRPr="002C4E06">
        <w:rPr>
          <w:rFonts w:ascii="Abadi" w:hAnsi="Abadi"/>
          <w:sz w:val="21"/>
          <w:szCs w:val="21"/>
        </w:rPr>
        <w:t>Presentación de la propuesta de punto de acuerdo suscrita por diputada y diputado integrantes del Grupo Parlamentario del Partido Revolucionario Institucional a efecto de hacer una atenta y respetuosa solicitud a la Junta de Gobierno y Coordinación Política de esta Sexagésima Quinta Legislatura para que, en uso de sus atribuciones y facultades, tome las medidas necesarias para la realización de una sesión solemne de este Congreso en la antigua sede del Palacio Legislativo, en Plaza de la Paz 77, para conmemorar el Bicentenario de la instalación del Poder Legislativo en el estado de Guanajuato.</w:t>
      </w:r>
    </w:p>
    <w:p w14:paraId="02F89D26" w14:textId="77777777" w:rsidR="00564234" w:rsidRDefault="00564234" w:rsidP="00564234">
      <w:pPr>
        <w:pStyle w:val="Prrafodelista"/>
        <w:rPr>
          <w:rFonts w:ascii="Abadi" w:hAnsi="Abadi"/>
          <w:sz w:val="21"/>
          <w:szCs w:val="21"/>
        </w:rPr>
      </w:pPr>
    </w:p>
    <w:p w14:paraId="16B17D1E" w14:textId="26983781" w:rsidR="00564234" w:rsidRDefault="00564234" w:rsidP="00445556">
      <w:pPr>
        <w:pStyle w:val="Estilo1"/>
        <w:numPr>
          <w:ilvl w:val="0"/>
          <w:numId w:val="0"/>
        </w:numPr>
        <w:tabs>
          <w:tab w:val="clear" w:pos="4059"/>
        </w:tabs>
        <w:ind w:right="48"/>
        <w:jc w:val="right"/>
        <w:rPr>
          <w:rFonts w:ascii="Abadi" w:hAnsi="Abadi"/>
          <w:sz w:val="21"/>
          <w:szCs w:val="21"/>
        </w:rPr>
      </w:pPr>
      <w:r w:rsidRPr="00383B4A">
        <w:t xml:space="preserve">Pág. </w:t>
      </w:r>
      <w:r>
        <w:t>5</w:t>
      </w:r>
      <w:r w:rsidR="00445556">
        <w:t>4</w:t>
      </w:r>
    </w:p>
    <w:p w14:paraId="7B48D46A" w14:textId="22E3D08D" w:rsidR="002C4E06" w:rsidRDefault="002C4E06" w:rsidP="005A5522">
      <w:pPr>
        <w:pStyle w:val="Estilo1"/>
        <w:tabs>
          <w:tab w:val="clear" w:pos="4059"/>
        </w:tabs>
        <w:ind w:left="709" w:right="615" w:hanging="425"/>
        <w:rPr>
          <w:rFonts w:ascii="Abadi" w:hAnsi="Abadi"/>
          <w:sz w:val="21"/>
          <w:szCs w:val="21"/>
        </w:rPr>
      </w:pPr>
      <w:r w:rsidRPr="00B34267">
        <w:rPr>
          <w:rFonts w:ascii="Abadi" w:hAnsi="Abadi"/>
          <w:sz w:val="21"/>
          <w:szCs w:val="21"/>
        </w:rPr>
        <w:t xml:space="preserve">Presentación de la propuesta de punto de acuerdo formulada por </w:t>
      </w:r>
      <w:proofErr w:type="gramStart"/>
      <w:r w:rsidRPr="00B34267">
        <w:rPr>
          <w:rFonts w:ascii="Abadi" w:hAnsi="Abadi"/>
          <w:sz w:val="21"/>
          <w:szCs w:val="21"/>
        </w:rPr>
        <w:t>diputadas y diputados</w:t>
      </w:r>
      <w:proofErr w:type="gramEnd"/>
      <w:r w:rsidRPr="00B34267">
        <w:rPr>
          <w:rFonts w:ascii="Abadi" w:hAnsi="Abadi"/>
          <w:sz w:val="21"/>
          <w:szCs w:val="21"/>
        </w:rPr>
        <w:t xml:space="preserve"> integrantes del Grupo Parlamentario del Partido MORENA para exhortar al Contralor Municipal, Ernesto Fiscal Argüello, para que en el ámbito de sus atribuciones resuelva con prontitud los procedimientos de presunta</w:t>
      </w:r>
      <w:r w:rsidR="005A5522">
        <w:rPr>
          <w:rFonts w:ascii="Abadi" w:hAnsi="Abadi"/>
          <w:sz w:val="21"/>
          <w:szCs w:val="21"/>
        </w:rPr>
        <w:t xml:space="preserve"> </w:t>
      </w:r>
      <w:r w:rsidRPr="00B34267">
        <w:rPr>
          <w:rFonts w:ascii="Abadi" w:hAnsi="Abadi"/>
          <w:sz w:val="21"/>
          <w:szCs w:val="21"/>
        </w:rPr>
        <w:t>responsabilidad administrativa derivados de la revisión de cuenta pública 2019 de San Miguel de Allende y, en su caso, promueva las sanciones correspondientes.</w:t>
      </w:r>
    </w:p>
    <w:p w14:paraId="41A59535" w14:textId="77777777" w:rsidR="00564234" w:rsidRDefault="00564234" w:rsidP="00564234">
      <w:pPr>
        <w:pStyle w:val="Prrafodelista"/>
        <w:rPr>
          <w:rFonts w:ascii="Abadi" w:hAnsi="Abadi"/>
          <w:sz w:val="21"/>
          <w:szCs w:val="21"/>
        </w:rPr>
      </w:pPr>
    </w:p>
    <w:p w14:paraId="18C466B9" w14:textId="28AD81E2" w:rsidR="00564234" w:rsidRDefault="00564234" w:rsidP="00564234">
      <w:pPr>
        <w:pStyle w:val="Estilo1"/>
        <w:numPr>
          <w:ilvl w:val="0"/>
          <w:numId w:val="0"/>
        </w:numPr>
        <w:tabs>
          <w:tab w:val="clear" w:pos="4059"/>
        </w:tabs>
        <w:ind w:left="2314" w:right="48" w:hanging="579"/>
        <w:jc w:val="right"/>
        <w:rPr>
          <w:rFonts w:ascii="Abadi" w:hAnsi="Abadi"/>
          <w:sz w:val="21"/>
          <w:szCs w:val="21"/>
        </w:rPr>
      </w:pPr>
      <w:r w:rsidRPr="00383B4A">
        <w:t xml:space="preserve">Pág. </w:t>
      </w:r>
      <w:r>
        <w:t>56</w:t>
      </w:r>
    </w:p>
    <w:p w14:paraId="5D9F4C01" w14:textId="01505844" w:rsidR="002C4E06" w:rsidRDefault="002C4E06" w:rsidP="005A5522">
      <w:pPr>
        <w:pStyle w:val="Estilo1"/>
        <w:tabs>
          <w:tab w:val="clear" w:pos="4059"/>
        </w:tabs>
        <w:ind w:left="709" w:right="615" w:hanging="425"/>
        <w:rPr>
          <w:rFonts w:ascii="Abadi" w:hAnsi="Abadi"/>
          <w:sz w:val="21"/>
          <w:szCs w:val="21"/>
        </w:rPr>
      </w:pPr>
      <w:r w:rsidRPr="002C4E06">
        <w:rPr>
          <w:rFonts w:ascii="Abadi" w:hAnsi="Abadi"/>
          <w:sz w:val="21"/>
          <w:szCs w:val="21"/>
        </w:rPr>
        <w:t xml:space="preserve"> </w:t>
      </w:r>
      <w:r w:rsidRPr="00B34267">
        <w:rPr>
          <w:rFonts w:ascii="Abadi" w:hAnsi="Abadi"/>
          <w:sz w:val="21"/>
          <w:szCs w:val="21"/>
        </w:rPr>
        <w:t xml:space="preserve">Presentación de la propuesta de punto de acuerdo formulada por diputadas y diputados integrantes del Grupo Parlamentario del Partido MORENA para exhortar a la Cámara de Diputados del Congreso de la Unión, a efecto de aprobar la iniciativa de reformas a la Constitución Política de los Estados Unidos Mexicanos, en materia energética, presentada por el presidente de la República, Lic. </w:t>
      </w:r>
      <w:r w:rsidRPr="00B34267">
        <w:rPr>
          <w:rFonts w:ascii="Abadi" w:hAnsi="Abadi"/>
          <w:sz w:val="21"/>
          <w:szCs w:val="21"/>
        </w:rPr>
        <w:t>Andrés Manuel López Obrador por la que se reforman los artículos 25, 27 y 28 de la Constitución Política de los Estados Unidos Mexicanos; así como al titular de la Secretaría de Desarrollo Económico Sustentable, a efecto de realizar foros sobre la reforma energética, para ver sus impactos económicos y sociales.</w:t>
      </w:r>
      <w:r w:rsidRPr="002C4E06">
        <w:rPr>
          <w:rFonts w:ascii="Abadi" w:hAnsi="Abadi"/>
          <w:sz w:val="21"/>
          <w:szCs w:val="21"/>
        </w:rPr>
        <w:t xml:space="preserve"> </w:t>
      </w:r>
    </w:p>
    <w:p w14:paraId="6E8B6F3A" w14:textId="77777777" w:rsidR="00C12C24" w:rsidRDefault="00C12C24" w:rsidP="00C12C24">
      <w:pPr>
        <w:pStyle w:val="Estilo1"/>
        <w:numPr>
          <w:ilvl w:val="0"/>
          <w:numId w:val="0"/>
        </w:numPr>
      </w:pPr>
    </w:p>
    <w:p w14:paraId="5849E4E4" w14:textId="47A7C80D" w:rsidR="00C12C24" w:rsidRDefault="00C12C24" w:rsidP="00C12C24">
      <w:pPr>
        <w:pStyle w:val="Estilo1"/>
        <w:numPr>
          <w:ilvl w:val="0"/>
          <w:numId w:val="0"/>
        </w:numPr>
        <w:tabs>
          <w:tab w:val="clear" w:pos="4059"/>
        </w:tabs>
        <w:ind w:right="48"/>
        <w:jc w:val="right"/>
        <w:rPr>
          <w:rFonts w:ascii="Abadi" w:hAnsi="Abadi"/>
          <w:sz w:val="21"/>
          <w:szCs w:val="21"/>
        </w:rPr>
      </w:pPr>
      <w:r w:rsidRPr="00383B4A">
        <w:t xml:space="preserve">Pág. </w:t>
      </w:r>
      <w:r>
        <w:t>5</w:t>
      </w:r>
      <w:r w:rsidR="00CC76F6">
        <w:t>9</w:t>
      </w:r>
    </w:p>
    <w:p w14:paraId="4333A1AC" w14:textId="77777777" w:rsidR="002C4E06" w:rsidRDefault="002C4E06" w:rsidP="002C4E06">
      <w:pPr>
        <w:pStyle w:val="Prrafodelista"/>
        <w:rPr>
          <w:rFonts w:ascii="Abadi" w:hAnsi="Abadi"/>
          <w:sz w:val="21"/>
          <w:szCs w:val="21"/>
        </w:rPr>
      </w:pPr>
    </w:p>
    <w:p w14:paraId="0FDF971D" w14:textId="5F0BC4C2" w:rsidR="002C4E06" w:rsidRDefault="002C4E06" w:rsidP="005A5522">
      <w:pPr>
        <w:pStyle w:val="Estilo1"/>
        <w:tabs>
          <w:tab w:val="clear" w:pos="4059"/>
        </w:tabs>
        <w:ind w:left="709" w:right="615" w:hanging="425"/>
        <w:rPr>
          <w:rFonts w:ascii="Abadi" w:hAnsi="Abadi"/>
          <w:sz w:val="21"/>
          <w:szCs w:val="21"/>
        </w:rPr>
      </w:pPr>
      <w:r w:rsidRPr="00B34267">
        <w:rPr>
          <w:rFonts w:ascii="Abadi" w:hAnsi="Abadi"/>
          <w:sz w:val="21"/>
          <w:szCs w:val="21"/>
        </w:rPr>
        <w:t xml:space="preserve">Presentación de la propuesta de punto de acuerdo de obvia resolución suscrita por diputadas y diputados integrantes del Grupo Parlamentario del Partido Acción Nacional a efecto de exhortar al </w:t>
      </w:r>
      <w:proofErr w:type="gramStart"/>
      <w:r w:rsidRPr="00B34267">
        <w:rPr>
          <w:rFonts w:ascii="Abadi" w:hAnsi="Abadi"/>
          <w:sz w:val="21"/>
          <w:szCs w:val="21"/>
        </w:rPr>
        <w:t>Presidente</w:t>
      </w:r>
      <w:proofErr w:type="gramEnd"/>
      <w:r w:rsidRPr="00B34267">
        <w:rPr>
          <w:rFonts w:ascii="Abadi" w:hAnsi="Abadi"/>
          <w:sz w:val="21"/>
          <w:szCs w:val="21"/>
        </w:rPr>
        <w:t xml:space="preserve"> de la República y al Secretario de Salud para que a la brevedad posible se les aplique la vacuna contra COVID a las niñas y niños a partir de los 5 años de edad y, en su caso, aprobación de la misma.</w:t>
      </w:r>
    </w:p>
    <w:p w14:paraId="41E18BD8" w14:textId="7638A5B2" w:rsidR="00C12C24" w:rsidRDefault="00C12C24" w:rsidP="00C12C24">
      <w:pPr>
        <w:pStyle w:val="Estilo1"/>
        <w:numPr>
          <w:ilvl w:val="0"/>
          <w:numId w:val="0"/>
        </w:numPr>
        <w:tabs>
          <w:tab w:val="clear" w:pos="4059"/>
        </w:tabs>
        <w:ind w:right="48"/>
        <w:jc w:val="right"/>
        <w:rPr>
          <w:rFonts w:ascii="Abadi" w:hAnsi="Abadi"/>
          <w:sz w:val="21"/>
          <w:szCs w:val="21"/>
        </w:rPr>
      </w:pPr>
      <w:r w:rsidRPr="00383B4A">
        <w:t xml:space="preserve">Pág. </w:t>
      </w:r>
      <w:r w:rsidR="00B55568">
        <w:t>59</w:t>
      </w:r>
    </w:p>
    <w:p w14:paraId="61883837" w14:textId="77777777" w:rsidR="00C12C24" w:rsidRDefault="00C12C24" w:rsidP="00C12C24">
      <w:pPr>
        <w:pStyle w:val="Estilo1"/>
        <w:numPr>
          <w:ilvl w:val="0"/>
          <w:numId w:val="0"/>
        </w:numPr>
        <w:tabs>
          <w:tab w:val="clear" w:pos="4059"/>
        </w:tabs>
        <w:ind w:left="2314" w:right="615" w:hanging="579"/>
        <w:rPr>
          <w:rFonts w:ascii="Abadi" w:hAnsi="Abadi"/>
          <w:sz w:val="21"/>
          <w:szCs w:val="21"/>
        </w:rPr>
      </w:pPr>
    </w:p>
    <w:p w14:paraId="0FB4DD93" w14:textId="77777777" w:rsidR="002C4E06" w:rsidRDefault="002C4E06" w:rsidP="005A5522">
      <w:pPr>
        <w:pStyle w:val="Prrafodelista"/>
        <w:ind w:hanging="425"/>
        <w:rPr>
          <w:rFonts w:ascii="Abadi" w:hAnsi="Abadi"/>
          <w:sz w:val="21"/>
          <w:szCs w:val="21"/>
        </w:rPr>
      </w:pPr>
    </w:p>
    <w:p w14:paraId="6E1EFB83" w14:textId="325890AD" w:rsidR="002C4E06" w:rsidRDefault="002C4E06" w:rsidP="005A5522">
      <w:pPr>
        <w:pStyle w:val="Estilo1"/>
        <w:tabs>
          <w:tab w:val="clear" w:pos="4059"/>
        </w:tabs>
        <w:ind w:left="709" w:right="615" w:hanging="425"/>
        <w:rPr>
          <w:rFonts w:ascii="Abadi" w:hAnsi="Abadi"/>
          <w:sz w:val="21"/>
          <w:szCs w:val="21"/>
        </w:rPr>
      </w:pPr>
      <w:r w:rsidRPr="00B34267">
        <w:rPr>
          <w:rFonts w:ascii="Abadi" w:hAnsi="Abadi"/>
          <w:sz w:val="21"/>
          <w:szCs w:val="21"/>
        </w:rPr>
        <w:t>Presentación de la propuesta de punto de acuerdo de obvia resolución suscrita por diputadas y diputados integrantes del Grupo Parlamentario del Partido MORENA por el que se acuerda comenzar, mediante la Junta de Gobierno y Coordinación Política, los trabajos para establecer una agenda legislativa común en materia de derechos humanos de las víctimas, que incorpore las propuestas de los colectivos de familiares de personas desaparecidos, y de la Plataforma por la paz y la justicia en Guanajuato y, en su caso, aprobación de la misma.</w:t>
      </w:r>
      <w:r w:rsidRPr="002C4E06">
        <w:rPr>
          <w:rFonts w:ascii="Abadi" w:hAnsi="Abadi"/>
          <w:sz w:val="21"/>
          <w:szCs w:val="21"/>
        </w:rPr>
        <w:t xml:space="preserve"> </w:t>
      </w:r>
    </w:p>
    <w:p w14:paraId="11AB646F" w14:textId="77777777" w:rsidR="00B55568" w:rsidRDefault="00B55568" w:rsidP="00B55568">
      <w:pPr>
        <w:pStyle w:val="Estilo1"/>
        <w:numPr>
          <w:ilvl w:val="0"/>
          <w:numId w:val="0"/>
        </w:numPr>
        <w:tabs>
          <w:tab w:val="clear" w:pos="4059"/>
        </w:tabs>
        <w:ind w:right="48"/>
        <w:jc w:val="right"/>
        <w:rPr>
          <w:rFonts w:ascii="Abadi" w:hAnsi="Abadi"/>
          <w:sz w:val="21"/>
          <w:szCs w:val="21"/>
        </w:rPr>
      </w:pPr>
      <w:r w:rsidRPr="00383B4A">
        <w:t xml:space="preserve">Pág. </w:t>
      </w:r>
      <w:r>
        <w:t>59</w:t>
      </w:r>
    </w:p>
    <w:p w14:paraId="35A3C0E9" w14:textId="77777777" w:rsidR="002C4E06" w:rsidRDefault="002C4E06" w:rsidP="005A5522">
      <w:pPr>
        <w:pStyle w:val="Prrafodelista"/>
        <w:ind w:right="615" w:hanging="425"/>
        <w:rPr>
          <w:rFonts w:ascii="Abadi" w:hAnsi="Abadi"/>
          <w:sz w:val="21"/>
          <w:szCs w:val="21"/>
        </w:rPr>
      </w:pPr>
    </w:p>
    <w:p w14:paraId="54C81714" w14:textId="77777777" w:rsidR="002C4E06" w:rsidRDefault="002C4E06" w:rsidP="005A5522">
      <w:pPr>
        <w:pStyle w:val="Estilo1"/>
        <w:tabs>
          <w:tab w:val="clear" w:pos="4059"/>
        </w:tabs>
        <w:ind w:left="709" w:right="615" w:hanging="425"/>
        <w:rPr>
          <w:rFonts w:ascii="Abadi" w:hAnsi="Abadi"/>
          <w:sz w:val="21"/>
          <w:szCs w:val="21"/>
        </w:rPr>
      </w:pPr>
      <w:r w:rsidRPr="00B34267">
        <w:rPr>
          <w:rFonts w:ascii="Abadi" w:hAnsi="Abadi"/>
          <w:sz w:val="21"/>
          <w:szCs w:val="21"/>
        </w:rPr>
        <w:t xml:space="preserve">Presentación de la propuesta de punto de acuerdo de obvia resolución formulada por diputada y diputado integrantes del Grupo Parlamentario del Partido MORENA a fin de exhortar a la Fiscalía General del Estado para que, </w:t>
      </w:r>
      <w:r w:rsidRPr="00B34267">
        <w:rPr>
          <w:rFonts w:ascii="Abadi" w:hAnsi="Abadi"/>
          <w:sz w:val="21"/>
          <w:szCs w:val="21"/>
        </w:rPr>
        <w:lastRenderedPageBreak/>
        <w:t xml:space="preserve">atendiendo al llamado realizado por los colectivos de familias de personas desaparecidas y de la plataforma por la paz y la justicia en Guanajuato, implemente de manera permanente mesas de trabajo para analizar a profundidad y de manera concreta, los temas relativos a la búsqueda de personas desaparecidas, los derechos de las víctimas y la investigación forense y, en su caso, aprobación de </w:t>
      </w:r>
      <w:proofErr w:type="gramStart"/>
      <w:r w:rsidRPr="00B34267">
        <w:rPr>
          <w:rFonts w:ascii="Abadi" w:hAnsi="Abadi"/>
          <w:sz w:val="21"/>
          <w:szCs w:val="21"/>
        </w:rPr>
        <w:t>la misma</w:t>
      </w:r>
      <w:proofErr w:type="gramEnd"/>
      <w:r w:rsidRPr="00B34267">
        <w:rPr>
          <w:rFonts w:ascii="Abadi" w:hAnsi="Abadi"/>
          <w:sz w:val="21"/>
          <w:szCs w:val="21"/>
        </w:rPr>
        <w:t>.</w:t>
      </w:r>
      <w:r w:rsidRPr="002C4E06">
        <w:rPr>
          <w:rFonts w:ascii="Abadi" w:hAnsi="Abadi"/>
          <w:sz w:val="21"/>
          <w:szCs w:val="21"/>
        </w:rPr>
        <w:t xml:space="preserve"> </w:t>
      </w:r>
    </w:p>
    <w:p w14:paraId="1B2A2BDD" w14:textId="77777777" w:rsidR="002C4E06" w:rsidRDefault="002C4E06" w:rsidP="002C4E06">
      <w:pPr>
        <w:pStyle w:val="Prrafodelista"/>
        <w:rPr>
          <w:rFonts w:ascii="Abadi" w:hAnsi="Abadi"/>
          <w:sz w:val="21"/>
          <w:szCs w:val="21"/>
        </w:rPr>
      </w:pPr>
    </w:p>
    <w:p w14:paraId="23DB215D" w14:textId="77777777" w:rsidR="002C4E06" w:rsidRDefault="002C4E06" w:rsidP="005A5522">
      <w:pPr>
        <w:pStyle w:val="Estilo1"/>
        <w:tabs>
          <w:tab w:val="clear" w:pos="4059"/>
        </w:tabs>
        <w:ind w:left="709" w:right="615" w:hanging="425"/>
        <w:rPr>
          <w:rFonts w:ascii="Abadi" w:hAnsi="Abadi"/>
          <w:sz w:val="21"/>
          <w:szCs w:val="21"/>
        </w:rPr>
      </w:pPr>
      <w:r w:rsidRPr="00B34267">
        <w:rPr>
          <w:rFonts w:ascii="Abadi" w:hAnsi="Abadi"/>
          <w:sz w:val="21"/>
          <w:szCs w:val="21"/>
        </w:rPr>
        <w:t xml:space="preserve">Presentación de la propuesta de punto de acuerdo de obvia resolución formulada por el diputado Ernesto Alejandro Prieto </w:t>
      </w:r>
      <w:proofErr w:type="spellStart"/>
      <w:r w:rsidRPr="00B34267">
        <w:rPr>
          <w:rFonts w:ascii="Abadi" w:hAnsi="Abadi"/>
          <w:sz w:val="21"/>
          <w:szCs w:val="21"/>
        </w:rPr>
        <w:t>Gallardo</w:t>
      </w:r>
      <w:proofErr w:type="spellEnd"/>
      <w:r w:rsidRPr="00B34267">
        <w:rPr>
          <w:rFonts w:ascii="Abadi" w:hAnsi="Abadi"/>
          <w:sz w:val="21"/>
          <w:szCs w:val="21"/>
        </w:rPr>
        <w:t xml:space="preserve"> integrante del Grupo Parlamentario del Partido MORENA a efecto de exhortar al Senado de la República, para que apruebe la iniciativa que reforma los artículos 23 y 25 de la Ley General de Partidos Políticos y el artículo 19 Ter de la Ley Federal de Presupuesto y Responsabilidad Hacendaria, ya aprobada en la Cámara de Diputados y, en su caso, aprobación de </w:t>
      </w:r>
      <w:proofErr w:type="gramStart"/>
      <w:r w:rsidRPr="00B34267">
        <w:rPr>
          <w:rFonts w:ascii="Abadi" w:hAnsi="Abadi"/>
          <w:sz w:val="21"/>
          <w:szCs w:val="21"/>
        </w:rPr>
        <w:t>la misma</w:t>
      </w:r>
      <w:proofErr w:type="gramEnd"/>
      <w:r w:rsidRPr="00B34267">
        <w:rPr>
          <w:rFonts w:ascii="Abadi" w:hAnsi="Abadi"/>
          <w:sz w:val="21"/>
          <w:szCs w:val="21"/>
        </w:rPr>
        <w:t>.</w:t>
      </w:r>
      <w:r w:rsidRPr="002C4E06">
        <w:rPr>
          <w:rFonts w:ascii="Abadi" w:hAnsi="Abadi"/>
          <w:sz w:val="21"/>
          <w:szCs w:val="21"/>
        </w:rPr>
        <w:t xml:space="preserve"> </w:t>
      </w:r>
    </w:p>
    <w:p w14:paraId="289BB278" w14:textId="77777777" w:rsidR="002C4E06" w:rsidRDefault="002C4E06" w:rsidP="005A5522">
      <w:pPr>
        <w:pStyle w:val="Prrafodelista"/>
        <w:ind w:right="615" w:hanging="425"/>
        <w:rPr>
          <w:rFonts w:ascii="Abadi" w:hAnsi="Abadi"/>
          <w:sz w:val="21"/>
          <w:szCs w:val="21"/>
        </w:rPr>
      </w:pPr>
    </w:p>
    <w:p w14:paraId="79B5C641" w14:textId="77777777" w:rsidR="002C4E06" w:rsidRDefault="002C4E06" w:rsidP="005A5522">
      <w:pPr>
        <w:pStyle w:val="Estilo1"/>
        <w:tabs>
          <w:tab w:val="clear" w:pos="4059"/>
        </w:tabs>
        <w:ind w:left="709" w:right="615" w:hanging="425"/>
        <w:rPr>
          <w:rFonts w:ascii="Abadi" w:hAnsi="Abadi"/>
          <w:sz w:val="21"/>
          <w:szCs w:val="21"/>
        </w:rPr>
      </w:pPr>
      <w:r w:rsidRPr="00B34267">
        <w:rPr>
          <w:rFonts w:ascii="Abadi" w:hAnsi="Abadi"/>
          <w:sz w:val="21"/>
          <w:szCs w:val="21"/>
        </w:rPr>
        <w:t xml:space="preserve">Presentación de la propuesta de punto de acuerdo de obvia resolución formulada por el diputado Ernesto Alejandro Prieto </w:t>
      </w:r>
      <w:proofErr w:type="spellStart"/>
      <w:r w:rsidRPr="00B34267">
        <w:rPr>
          <w:rFonts w:ascii="Abadi" w:hAnsi="Abadi"/>
          <w:sz w:val="21"/>
          <w:szCs w:val="21"/>
        </w:rPr>
        <w:t>Gallardo</w:t>
      </w:r>
      <w:proofErr w:type="spellEnd"/>
      <w:r w:rsidRPr="00B34267">
        <w:rPr>
          <w:rFonts w:ascii="Abadi" w:hAnsi="Abadi"/>
          <w:sz w:val="21"/>
          <w:szCs w:val="21"/>
        </w:rPr>
        <w:t xml:space="preserve"> integrante del Grupo Parlamentario del Partido MORENA a efecto de exhortar al titular de Protección Civil de Estado de Guanajuato; a los ayuntamientos de los 46 municipios, a través de los titulares de Protección Civil municipal; y a la Secretaría de Medio Ambiente y Ordenamiento Territorial estatal, para que ante el próximo inicio de la temporada de calor en este año 2022, consideren la realización de actividades preventivas en aquellas zonas que representen riesgo potencial de sufrir incendios, con afectación a la biodiversidad propia de nuestro Estado; asimismo, para que implementen campañas de concientización, </w:t>
      </w:r>
      <w:r w:rsidRPr="00B34267">
        <w:rPr>
          <w:rFonts w:ascii="Abadi" w:hAnsi="Abadi"/>
          <w:sz w:val="21"/>
          <w:szCs w:val="21"/>
        </w:rPr>
        <w:t>dirigidas a prevenir todo tipo de incendios y, en su caso, aprobación de la misma.</w:t>
      </w:r>
      <w:r w:rsidRPr="002C4E06">
        <w:rPr>
          <w:rFonts w:ascii="Abadi" w:hAnsi="Abadi"/>
          <w:sz w:val="21"/>
          <w:szCs w:val="21"/>
        </w:rPr>
        <w:t xml:space="preserve"> </w:t>
      </w:r>
    </w:p>
    <w:p w14:paraId="4D839D34" w14:textId="77777777" w:rsidR="002C4E06" w:rsidRDefault="002C4E06" w:rsidP="005A5522">
      <w:pPr>
        <w:pStyle w:val="Prrafodelista"/>
        <w:ind w:right="615" w:hanging="425"/>
        <w:rPr>
          <w:rFonts w:ascii="Abadi" w:hAnsi="Abadi"/>
          <w:sz w:val="21"/>
          <w:szCs w:val="21"/>
        </w:rPr>
      </w:pPr>
    </w:p>
    <w:p w14:paraId="525A1937" w14:textId="77777777" w:rsidR="00606994" w:rsidRDefault="002C4E06" w:rsidP="005A5522">
      <w:pPr>
        <w:pStyle w:val="Estilo1"/>
        <w:tabs>
          <w:tab w:val="clear" w:pos="4059"/>
        </w:tabs>
        <w:ind w:left="709" w:right="615" w:hanging="425"/>
        <w:rPr>
          <w:rFonts w:ascii="Abadi" w:hAnsi="Abadi"/>
          <w:sz w:val="21"/>
          <w:szCs w:val="21"/>
        </w:rPr>
      </w:pPr>
      <w:r w:rsidRPr="00B34267">
        <w:rPr>
          <w:rFonts w:ascii="Abadi" w:hAnsi="Abadi"/>
          <w:sz w:val="21"/>
          <w:szCs w:val="21"/>
        </w:rPr>
        <w:t xml:space="preserve">Presentación de la propuesta de punto de acuerdo de obvia resolución suscrita por la diputada y los diputados integrantes de la Junta de Gobierno y Coordinación Política por el cual la Sexagésima Quinta Legislatura del Congreso del Estado Libre y Soberano de Guanajuato, acuerda conmemorar el bicentenario de la instalación del primer órgano legislativo en Guanajuato mediante la incorporación en la papelería oficial del Poder Legislativo del Estado de Guanajuato, del lema: Bicentenario de la Instalación de la Excelentísima Diputación Provincial de Guanajuato, 1822- 1824 y, en su caso aprobación de </w:t>
      </w:r>
      <w:proofErr w:type="gramStart"/>
      <w:r w:rsidRPr="00B34267">
        <w:rPr>
          <w:rFonts w:ascii="Abadi" w:hAnsi="Abadi"/>
          <w:sz w:val="21"/>
          <w:szCs w:val="21"/>
        </w:rPr>
        <w:t>la misma</w:t>
      </w:r>
      <w:proofErr w:type="gramEnd"/>
      <w:r w:rsidRPr="00B34267">
        <w:rPr>
          <w:rFonts w:ascii="Abadi" w:hAnsi="Abadi"/>
          <w:sz w:val="21"/>
          <w:szCs w:val="21"/>
        </w:rPr>
        <w:t>.</w:t>
      </w:r>
      <w:r w:rsidR="00606994" w:rsidRPr="00606994">
        <w:rPr>
          <w:rFonts w:ascii="Abadi" w:hAnsi="Abadi"/>
          <w:sz w:val="21"/>
          <w:szCs w:val="21"/>
        </w:rPr>
        <w:t xml:space="preserve"> </w:t>
      </w:r>
    </w:p>
    <w:p w14:paraId="65864013" w14:textId="77777777" w:rsidR="00606994" w:rsidRDefault="00606994" w:rsidP="005A5522">
      <w:pPr>
        <w:pStyle w:val="Prrafodelista"/>
        <w:ind w:hanging="425"/>
        <w:rPr>
          <w:rFonts w:ascii="Abadi" w:hAnsi="Abadi"/>
          <w:sz w:val="21"/>
          <w:szCs w:val="21"/>
        </w:rPr>
      </w:pPr>
    </w:p>
    <w:p w14:paraId="411EDE4A" w14:textId="77777777" w:rsidR="00606994" w:rsidRDefault="00606994" w:rsidP="005A5522">
      <w:pPr>
        <w:pStyle w:val="Estilo1"/>
        <w:tabs>
          <w:tab w:val="clear" w:pos="4059"/>
        </w:tabs>
        <w:ind w:left="709" w:right="615" w:hanging="425"/>
        <w:rPr>
          <w:rFonts w:ascii="Abadi" w:hAnsi="Abadi"/>
          <w:sz w:val="21"/>
          <w:szCs w:val="21"/>
        </w:rPr>
      </w:pPr>
      <w:r w:rsidRPr="00B34267">
        <w:rPr>
          <w:rFonts w:ascii="Abadi" w:hAnsi="Abadi"/>
          <w:sz w:val="21"/>
          <w:szCs w:val="21"/>
        </w:rPr>
        <w:t xml:space="preserve">Presentación de la propuesta suscrita por la diputada y los diputados integrantes de la Junta de Gobierno y Coordinación Política, relativa al nombramiento del representante suplente del Poder Legislativo ante el Consejo de Armonización Contable del Estado de Guanajuato y el Comité de Estructuración Salarial y, en su caso, aprobación de </w:t>
      </w:r>
      <w:proofErr w:type="gramStart"/>
      <w:r w:rsidRPr="00B34267">
        <w:rPr>
          <w:rFonts w:ascii="Abadi" w:hAnsi="Abadi"/>
          <w:sz w:val="21"/>
          <w:szCs w:val="21"/>
        </w:rPr>
        <w:t>la misma</w:t>
      </w:r>
      <w:proofErr w:type="gramEnd"/>
      <w:r w:rsidRPr="00B34267">
        <w:rPr>
          <w:rFonts w:ascii="Abadi" w:hAnsi="Abadi"/>
          <w:sz w:val="21"/>
          <w:szCs w:val="21"/>
        </w:rPr>
        <w:t>.</w:t>
      </w:r>
    </w:p>
    <w:p w14:paraId="584281D1" w14:textId="77777777" w:rsidR="00606994" w:rsidRDefault="00606994" w:rsidP="005A5522">
      <w:pPr>
        <w:pStyle w:val="Prrafodelista"/>
        <w:ind w:right="615" w:hanging="425"/>
        <w:rPr>
          <w:rFonts w:ascii="Abadi" w:hAnsi="Abadi"/>
          <w:sz w:val="21"/>
          <w:szCs w:val="21"/>
        </w:rPr>
      </w:pPr>
    </w:p>
    <w:p w14:paraId="72AEDDFD" w14:textId="77777777" w:rsidR="00606994" w:rsidRDefault="00606994" w:rsidP="005A5522">
      <w:pPr>
        <w:pStyle w:val="Estilo1"/>
        <w:tabs>
          <w:tab w:val="clear" w:pos="4059"/>
        </w:tabs>
        <w:ind w:left="709" w:right="615" w:hanging="425"/>
        <w:rPr>
          <w:rFonts w:ascii="Abadi" w:hAnsi="Abadi"/>
          <w:sz w:val="21"/>
          <w:szCs w:val="21"/>
        </w:rPr>
      </w:pPr>
      <w:r w:rsidRPr="00606994">
        <w:rPr>
          <w:rFonts w:ascii="Abadi" w:hAnsi="Abadi"/>
          <w:sz w:val="21"/>
          <w:szCs w:val="21"/>
        </w:rPr>
        <w:t xml:space="preserve"> </w:t>
      </w:r>
      <w:r w:rsidRPr="00B34267">
        <w:rPr>
          <w:rFonts w:ascii="Abadi" w:hAnsi="Abadi"/>
          <w:sz w:val="21"/>
          <w:szCs w:val="21"/>
        </w:rPr>
        <w:t>Discusión y, en su caso, aprobación del dictamen presentado por la Comisión de Educación, Ciencia y Tecnología y Cultura relativo a la iniciativa a efecto de adicionar un tercer párrafo al artículo 14-1 de la Ley de Educación para el Estado de Guanajuato, formulada por la diputada Ma. Guadalupe Josefina Salas Bustamante, ante la Sexagésima Cuarta Legislatura.</w:t>
      </w:r>
      <w:r w:rsidRPr="00606994">
        <w:rPr>
          <w:rFonts w:ascii="Abadi" w:hAnsi="Abadi"/>
          <w:sz w:val="21"/>
          <w:szCs w:val="21"/>
        </w:rPr>
        <w:t xml:space="preserve"> </w:t>
      </w:r>
    </w:p>
    <w:p w14:paraId="39873968" w14:textId="77777777" w:rsidR="00606994" w:rsidRDefault="00606994" w:rsidP="005A5522">
      <w:pPr>
        <w:pStyle w:val="Prrafodelista"/>
        <w:tabs>
          <w:tab w:val="left" w:pos="3828"/>
        </w:tabs>
        <w:ind w:hanging="425"/>
        <w:rPr>
          <w:rFonts w:ascii="Abadi" w:hAnsi="Abadi"/>
          <w:sz w:val="21"/>
          <w:szCs w:val="21"/>
        </w:rPr>
      </w:pPr>
    </w:p>
    <w:p w14:paraId="6CF84D06" w14:textId="77777777" w:rsidR="00A457DD" w:rsidRDefault="00606994" w:rsidP="005A5522">
      <w:pPr>
        <w:pStyle w:val="Estilo1"/>
        <w:tabs>
          <w:tab w:val="clear" w:pos="4059"/>
        </w:tabs>
        <w:ind w:left="709" w:right="615" w:hanging="283"/>
        <w:rPr>
          <w:rFonts w:ascii="Abadi" w:hAnsi="Abadi"/>
          <w:sz w:val="21"/>
          <w:szCs w:val="21"/>
        </w:rPr>
      </w:pPr>
      <w:r w:rsidRPr="00B34267">
        <w:rPr>
          <w:rFonts w:ascii="Abadi" w:hAnsi="Abadi"/>
          <w:sz w:val="21"/>
          <w:szCs w:val="21"/>
        </w:rPr>
        <w:t xml:space="preserve">Discusión y, en su caso, aprobación del dictamen emitido por la Comisión de Educación, Ciencia y Tecnología y Cultura relativo a la </w:t>
      </w:r>
      <w:r w:rsidRPr="00B34267">
        <w:rPr>
          <w:rFonts w:ascii="Abadi" w:hAnsi="Abadi"/>
          <w:sz w:val="21"/>
          <w:szCs w:val="21"/>
        </w:rPr>
        <w:lastRenderedPageBreak/>
        <w:t xml:space="preserve">propuesta de punto de acuerdo formulada por el diputado Juan </w:t>
      </w:r>
      <w:proofErr w:type="spellStart"/>
      <w:r w:rsidRPr="00B34267">
        <w:rPr>
          <w:rFonts w:ascii="Abadi" w:hAnsi="Abadi"/>
          <w:sz w:val="21"/>
          <w:szCs w:val="21"/>
        </w:rPr>
        <w:t>Elias</w:t>
      </w:r>
      <w:proofErr w:type="spellEnd"/>
      <w:r w:rsidRPr="00B34267">
        <w:rPr>
          <w:rFonts w:ascii="Abadi" w:hAnsi="Abadi"/>
          <w:sz w:val="21"/>
          <w:szCs w:val="21"/>
        </w:rPr>
        <w:t xml:space="preserve"> Chávez de la Representación Parlamentaria del Partido Nueva Alianza ante la Sexagésima Cuarta Legislatura a fin de formular un exhorto a los 46 municipios del estado de Guanajuato, para que a través de su Dirección de Educación u órgano equivalente, coordinen y colaboren con el Instituto de Alfabetización y Educación Básica para Adultos del Estado de Guanajuato para la celebración y cumplimiento de convenios para combatir el analfabetismo y el rezago educativo.</w:t>
      </w:r>
      <w:r w:rsidR="00A457DD" w:rsidRPr="00A457DD">
        <w:rPr>
          <w:rFonts w:ascii="Abadi" w:hAnsi="Abadi"/>
          <w:sz w:val="21"/>
          <w:szCs w:val="21"/>
        </w:rPr>
        <w:t xml:space="preserve"> </w:t>
      </w:r>
    </w:p>
    <w:p w14:paraId="0CAFCE9A" w14:textId="77777777" w:rsidR="00A457DD" w:rsidRDefault="00A457DD" w:rsidP="005A5522">
      <w:pPr>
        <w:pStyle w:val="Prrafodelista"/>
        <w:ind w:hanging="283"/>
        <w:rPr>
          <w:rFonts w:ascii="Abadi" w:hAnsi="Abadi"/>
          <w:sz w:val="21"/>
          <w:szCs w:val="21"/>
        </w:rPr>
      </w:pPr>
    </w:p>
    <w:p w14:paraId="70D0D78C" w14:textId="77777777" w:rsidR="00A457DD" w:rsidRDefault="00A457DD" w:rsidP="005A5522">
      <w:pPr>
        <w:pStyle w:val="Estilo1"/>
        <w:tabs>
          <w:tab w:val="clear" w:pos="4059"/>
        </w:tabs>
        <w:ind w:left="709" w:right="615" w:hanging="283"/>
        <w:rPr>
          <w:rFonts w:ascii="Abadi" w:hAnsi="Abadi"/>
          <w:sz w:val="21"/>
          <w:szCs w:val="21"/>
        </w:rPr>
      </w:pPr>
      <w:r w:rsidRPr="00B34267">
        <w:rPr>
          <w:rFonts w:ascii="Abadi" w:hAnsi="Abadi"/>
          <w:sz w:val="21"/>
          <w:szCs w:val="21"/>
        </w:rPr>
        <w:t>Discusión y, en su caso, aprobación del dictamen formulado por la Comisión de Educación, Ciencia y Tecnología y Cultura relativo a la propuesta de punto de acuerdo suscrita por el diputado y la diputada integrantes del Grupo Parlamentario del Partido Verde Ecologista de México de la Sexagésima Cuarta Legislatura a fin de exhortar a la Secretaría de Gobernación, a la Secretaría de Relaciones Exteriores y a la Secretaría de Cultura del Gobierno Federal para que mediante su conducto y de acuerdo con sus atribuciones, gestionen y coordinen con el Gobierno de Francia la repatriación de los restos del mexicano José de la Cruz Porfirio Díaz Mori, por considerarlo un ciudadano de distinción histórica nacional.</w:t>
      </w:r>
      <w:r w:rsidRPr="00A457DD">
        <w:rPr>
          <w:rFonts w:ascii="Abadi" w:hAnsi="Abadi"/>
          <w:sz w:val="21"/>
          <w:szCs w:val="21"/>
        </w:rPr>
        <w:t xml:space="preserve"> </w:t>
      </w:r>
    </w:p>
    <w:p w14:paraId="16EA10AB" w14:textId="77777777" w:rsidR="00A457DD" w:rsidRDefault="00A457DD" w:rsidP="005A5522">
      <w:pPr>
        <w:pStyle w:val="Prrafodelista"/>
        <w:ind w:right="615" w:hanging="283"/>
        <w:rPr>
          <w:rFonts w:ascii="Abadi" w:hAnsi="Abadi"/>
          <w:sz w:val="21"/>
          <w:szCs w:val="21"/>
        </w:rPr>
      </w:pPr>
    </w:p>
    <w:p w14:paraId="621727B9" w14:textId="77777777" w:rsidR="00A457DD" w:rsidRDefault="00A457DD" w:rsidP="005A5522">
      <w:pPr>
        <w:pStyle w:val="Estilo1"/>
        <w:tabs>
          <w:tab w:val="clear" w:pos="4059"/>
        </w:tabs>
        <w:ind w:left="709" w:right="615" w:hanging="283"/>
        <w:rPr>
          <w:rFonts w:ascii="Abadi" w:hAnsi="Abadi"/>
          <w:sz w:val="21"/>
          <w:szCs w:val="21"/>
        </w:rPr>
      </w:pPr>
      <w:r w:rsidRPr="00B34267">
        <w:rPr>
          <w:rFonts w:ascii="Abadi" w:hAnsi="Abadi"/>
          <w:sz w:val="21"/>
          <w:szCs w:val="21"/>
        </w:rPr>
        <w:t xml:space="preserve">Discusión y, en su caso, aprobación del dictamen emitido por la Comisión de Gobernación y Puntos Constitucionales relativo a la iniciativa de Ley para incentivar la Denuncia de Actos de Corrupción de los Servidores Públicos del Estado de Guanajuato, suscrita por la diputada Ma Carmen Vaca González integrante del Grupo Parlamentario del Partido </w:t>
      </w:r>
      <w:r w:rsidRPr="00B34267">
        <w:rPr>
          <w:rFonts w:ascii="Abadi" w:hAnsi="Abadi"/>
          <w:sz w:val="21"/>
          <w:szCs w:val="21"/>
        </w:rPr>
        <w:t>MORENA, ante la Sexagésima Cuarta Legislatura.</w:t>
      </w:r>
      <w:r w:rsidRPr="00A457DD">
        <w:rPr>
          <w:rFonts w:ascii="Abadi" w:hAnsi="Abadi"/>
          <w:sz w:val="21"/>
          <w:szCs w:val="21"/>
        </w:rPr>
        <w:t xml:space="preserve"> </w:t>
      </w:r>
    </w:p>
    <w:p w14:paraId="2D5BBC40" w14:textId="77777777" w:rsidR="00A457DD" w:rsidRDefault="00A457DD" w:rsidP="005A5522">
      <w:pPr>
        <w:pStyle w:val="Prrafodelista"/>
        <w:ind w:hanging="283"/>
        <w:rPr>
          <w:rFonts w:ascii="Abadi" w:hAnsi="Abadi"/>
          <w:sz w:val="21"/>
          <w:szCs w:val="21"/>
        </w:rPr>
      </w:pPr>
    </w:p>
    <w:p w14:paraId="71502C5F" w14:textId="77777777" w:rsidR="00A457DD" w:rsidRDefault="00A457DD" w:rsidP="008D4409">
      <w:pPr>
        <w:pStyle w:val="Estilo1"/>
        <w:tabs>
          <w:tab w:val="clear" w:pos="4059"/>
        </w:tabs>
        <w:ind w:left="709" w:right="615" w:hanging="425"/>
        <w:rPr>
          <w:rFonts w:ascii="Abadi" w:hAnsi="Abadi"/>
          <w:sz w:val="21"/>
          <w:szCs w:val="21"/>
        </w:rPr>
      </w:pPr>
      <w:r w:rsidRPr="00B34267">
        <w:rPr>
          <w:rFonts w:ascii="Abadi" w:hAnsi="Abadi"/>
          <w:sz w:val="21"/>
          <w:szCs w:val="21"/>
        </w:rPr>
        <w:t xml:space="preserve">Discusión y, en su caso, aprobación del dictamen suscrito por la Comisión de Justicia relativo a la iniciativa a efecto de adicionar un Capítulo VI Bis, comprendiendo los artículos 221-b bis y 221-b Ter al Código Penal del Estado de Guanajuato, presentada por el diputado Ernesto Alejandro Prieto </w:t>
      </w:r>
      <w:proofErr w:type="spellStart"/>
      <w:r w:rsidRPr="00B34267">
        <w:rPr>
          <w:rFonts w:ascii="Abadi" w:hAnsi="Abadi"/>
          <w:sz w:val="21"/>
          <w:szCs w:val="21"/>
        </w:rPr>
        <w:t>Gallardo</w:t>
      </w:r>
      <w:proofErr w:type="spellEnd"/>
      <w:r w:rsidRPr="00B34267">
        <w:rPr>
          <w:rFonts w:ascii="Abadi" w:hAnsi="Abadi"/>
          <w:sz w:val="21"/>
          <w:szCs w:val="21"/>
        </w:rPr>
        <w:t>, integrante del Grupo Parlamentario del Partido MORENA de la Sexagésima Cuarta Legislatura.</w:t>
      </w:r>
      <w:r w:rsidRPr="00A457DD">
        <w:rPr>
          <w:rFonts w:ascii="Abadi" w:hAnsi="Abadi"/>
          <w:sz w:val="21"/>
          <w:szCs w:val="21"/>
        </w:rPr>
        <w:t xml:space="preserve"> </w:t>
      </w:r>
    </w:p>
    <w:p w14:paraId="2BC32216" w14:textId="77777777" w:rsidR="00A457DD" w:rsidRDefault="00A457DD" w:rsidP="008D4409">
      <w:pPr>
        <w:pStyle w:val="Prrafodelista"/>
        <w:ind w:hanging="425"/>
        <w:rPr>
          <w:rFonts w:ascii="Abadi" w:hAnsi="Abadi"/>
          <w:sz w:val="21"/>
          <w:szCs w:val="21"/>
        </w:rPr>
      </w:pPr>
    </w:p>
    <w:p w14:paraId="1E727784" w14:textId="77777777" w:rsidR="00A457DD" w:rsidRDefault="00A457DD" w:rsidP="008D4409">
      <w:pPr>
        <w:pStyle w:val="Estilo1"/>
        <w:tabs>
          <w:tab w:val="clear" w:pos="4059"/>
        </w:tabs>
        <w:ind w:left="709" w:right="615" w:hanging="425"/>
        <w:rPr>
          <w:rFonts w:ascii="Abadi" w:hAnsi="Abadi"/>
          <w:sz w:val="21"/>
          <w:szCs w:val="21"/>
        </w:rPr>
      </w:pPr>
      <w:r w:rsidRPr="00B34267">
        <w:rPr>
          <w:rFonts w:ascii="Abadi" w:hAnsi="Abadi"/>
          <w:sz w:val="21"/>
          <w:szCs w:val="21"/>
        </w:rPr>
        <w:t>Discusión y, en su caso, aprobación del dictamen formulado por la Comisión de Justicia relativo a la iniciativa a efecto de adicionar la fracción VIII recorriéndose las subsecuentes al artículo 6, y crear una sección novena con la denominación Seguro de desempleo con el artículo 76 Bis, a la Ley de Seguridad Social del Estado de Guanajuato, presentada por la diputada María Magdalena Rosales Cruz, integrante del Grupo Parlamentario del Partido MORENA de la Sexagésima Cuarta Legislatura</w:t>
      </w:r>
      <w:r>
        <w:rPr>
          <w:rFonts w:ascii="Abadi" w:hAnsi="Abadi"/>
          <w:sz w:val="21"/>
          <w:szCs w:val="21"/>
        </w:rPr>
        <w:t>.</w:t>
      </w:r>
    </w:p>
    <w:p w14:paraId="285FD227" w14:textId="77777777" w:rsidR="00A457DD" w:rsidRDefault="00A457DD" w:rsidP="008D4409">
      <w:pPr>
        <w:pStyle w:val="Prrafodelista"/>
        <w:ind w:right="615" w:hanging="425"/>
        <w:rPr>
          <w:rFonts w:ascii="Abadi" w:hAnsi="Abadi"/>
          <w:sz w:val="21"/>
          <w:szCs w:val="21"/>
        </w:rPr>
      </w:pPr>
    </w:p>
    <w:p w14:paraId="62E7CD9D" w14:textId="77777777" w:rsidR="00A457DD" w:rsidRDefault="00A457DD" w:rsidP="008D4409">
      <w:pPr>
        <w:pStyle w:val="Estilo1"/>
        <w:tabs>
          <w:tab w:val="clear" w:pos="4059"/>
        </w:tabs>
        <w:ind w:left="709" w:right="615" w:hanging="425"/>
        <w:rPr>
          <w:rFonts w:ascii="Abadi" w:hAnsi="Abadi"/>
          <w:sz w:val="21"/>
          <w:szCs w:val="21"/>
        </w:rPr>
      </w:pPr>
      <w:r w:rsidRPr="00B34267">
        <w:rPr>
          <w:rFonts w:ascii="Abadi" w:hAnsi="Abadi"/>
          <w:sz w:val="21"/>
          <w:szCs w:val="21"/>
        </w:rPr>
        <w:t xml:space="preserve">Discusión y, en su caso, aprobación del dictamen emitido por la Comisión de Justicia relativo a la iniciativa a efecto de reformar el párrafo segundo del artículo 51 de la Ley de Seguridad Social para el Estado de Guanajuato, presentada por el diputado Ernesto Alejandro Prieto </w:t>
      </w:r>
      <w:proofErr w:type="spellStart"/>
      <w:r w:rsidRPr="00B34267">
        <w:rPr>
          <w:rFonts w:ascii="Abadi" w:hAnsi="Abadi"/>
          <w:sz w:val="21"/>
          <w:szCs w:val="21"/>
        </w:rPr>
        <w:t>Gallardo</w:t>
      </w:r>
      <w:proofErr w:type="spellEnd"/>
      <w:r w:rsidRPr="00B34267">
        <w:rPr>
          <w:rFonts w:ascii="Abadi" w:hAnsi="Abadi"/>
          <w:sz w:val="21"/>
          <w:szCs w:val="21"/>
        </w:rPr>
        <w:t>, integrante del Grupo Parlamentario del Partido MORENA de la Sexagésima Cuarta Legislatura.</w:t>
      </w:r>
    </w:p>
    <w:p w14:paraId="71C7E290" w14:textId="77777777" w:rsidR="00A457DD" w:rsidRDefault="00A457DD" w:rsidP="008D4409">
      <w:pPr>
        <w:pStyle w:val="Prrafodelista"/>
        <w:ind w:right="615" w:hanging="425"/>
        <w:rPr>
          <w:rFonts w:ascii="Abadi" w:hAnsi="Abadi"/>
          <w:sz w:val="21"/>
          <w:szCs w:val="21"/>
        </w:rPr>
      </w:pPr>
    </w:p>
    <w:p w14:paraId="662238BF" w14:textId="77777777" w:rsidR="00A457DD" w:rsidRDefault="00A457DD" w:rsidP="008D4409">
      <w:pPr>
        <w:pStyle w:val="Estilo1"/>
        <w:tabs>
          <w:tab w:val="clear" w:pos="4059"/>
        </w:tabs>
        <w:ind w:left="709" w:right="615" w:hanging="425"/>
        <w:rPr>
          <w:rFonts w:ascii="Abadi" w:hAnsi="Abadi"/>
          <w:sz w:val="21"/>
          <w:szCs w:val="21"/>
        </w:rPr>
      </w:pPr>
      <w:r w:rsidRPr="00B34267">
        <w:rPr>
          <w:rFonts w:ascii="Abadi" w:hAnsi="Abadi"/>
          <w:sz w:val="21"/>
          <w:szCs w:val="21"/>
        </w:rPr>
        <w:t xml:space="preserve"> Discusión y, en su caso, aprobación del dictamen signado por la Comisión de Asuntos Municipales relativo a la iniciativa a efecto de reformar el artículo 141 y adicionar una fracción VII al artículo 11 y un inciso x a la </w:t>
      </w:r>
      <w:r w:rsidRPr="00B34267">
        <w:rPr>
          <w:rFonts w:ascii="Abadi" w:hAnsi="Abadi"/>
          <w:sz w:val="21"/>
          <w:szCs w:val="21"/>
        </w:rPr>
        <w:lastRenderedPageBreak/>
        <w:t>fracción I del artículo 76 de la Ley Orgánica Municipal para el Estado de Guanajuato, propuesta por la diputada Irma Leticia González Sánchez integrante del Grupo Parlamentario del Partido MORENA.</w:t>
      </w:r>
      <w:r w:rsidRPr="00A457DD">
        <w:rPr>
          <w:rFonts w:ascii="Abadi" w:hAnsi="Abadi"/>
          <w:sz w:val="21"/>
          <w:szCs w:val="21"/>
        </w:rPr>
        <w:t xml:space="preserve"> </w:t>
      </w:r>
    </w:p>
    <w:p w14:paraId="49E7DD24" w14:textId="77777777" w:rsidR="00A457DD" w:rsidRDefault="00A457DD" w:rsidP="008D4409">
      <w:pPr>
        <w:pStyle w:val="Prrafodelista"/>
        <w:ind w:right="615" w:hanging="425"/>
        <w:rPr>
          <w:rFonts w:ascii="Abadi" w:hAnsi="Abadi"/>
          <w:sz w:val="21"/>
          <w:szCs w:val="21"/>
        </w:rPr>
      </w:pPr>
    </w:p>
    <w:p w14:paraId="5A2AEF8B" w14:textId="77777777" w:rsidR="00A457DD" w:rsidRDefault="00A457DD" w:rsidP="008D4409">
      <w:pPr>
        <w:pStyle w:val="Estilo1"/>
        <w:tabs>
          <w:tab w:val="clear" w:pos="4059"/>
        </w:tabs>
        <w:ind w:left="709" w:right="615" w:hanging="425"/>
        <w:rPr>
          <w:rFonts w:ascii="Abadi" w:hAnsi="Abadi"/>
          <w:sz w:val="21"/>
          <w:szCs w:val="21"/>
        </w:rPr>
      </w:pPr>
      <w:r w:rsidRPr="00B34267">
        <w:rPr>
          <w:rFonts w:ascii="Abadi" w:hAnsi="Abadi"/>
          <w:sz w:val="21"/>
          <w:szCs w:val="21"/>
        </w:rPr>
        <w:t>Discusión y, en su caso, aprobación del dictamen formulado por la Comisión de Asuntos Municipales relativo a la iniciativa por la que se adicionan las fracciones VI y VII, recorriendo las subsecuentes al artículo 11, se adiciona el inciso ñ a la fracción V del artículo 76 y se adiciona una fracción XII, recorriéndose la subsecuente y se adiciona un penúltimo párrafo al artículo 124, de la Ley Orgánica Municipal para el Estado de Guanajuato, suscrita por la diputada Irma Leticia González Sánchez, integrante del Grupo Parlamentario del Partido MORENA.</w:t>
      </w:r>
      <w:r w:rsidRPr="00A457DD">
        <w:rPr>
          <w:rFonts w:ascii="Abadi" w:hAnsi="Abadi"/>
          <w:sz w:val="21"/>
          <w:szCs w:val="21"/>
        </w:rPr>
        <w:t xml:space="preserve"> </w:t>
      </w:r>
    </w:p>
    <w:p w14:paraId="3C349EB5" w14:textId="77777777" w:rsidR="00A457DD" w:rsidRDefault="00A457DD" w:rsidP="00A457DD">
      <w:pPr>
        <w:pStyle w:val="Prrafodelista"/>
        <w:rPr>
          <w:rFonts w:ascii="Abadi" w:hAnsi="Abadi"/>
          <w:sz w:val="21"/>
          <w:szCs w:val="21"/>
        </w:rPr>
      </w:pPr>
    </w:p>
    <w:p w14:paraId="5A04121B" w14:textId="77777777" w:rsidR="006C24E5" w:rsidRDefault="00A457DD" w:rsidP="008D4409">
      <w:pPr>
        <w:pStyle w:val="Estilo1"/>
        <w:tabs>
          <w:tab w:val="clear" w:pos="4059"/>
        </w:tabs>
        <w:ind w:left="709" w:right="615" w:hanging="425"/>
        <w:rPr>
          <w:rFonts w:ascii="Abadi" w:hAnsi="Abadi"/>
          <w:sz w:val="21"/>
          <w:szCs w:val="21"/>
        </w:rPr>
      </w:pPr>
      <w:r w:rsidRPr="00B34267">
        <w:rPr>
          <w:rFonts w:ascii="Abadi" w:hAnsi="Abadi"/>
          <w:sz w:val="21"/>
          <w:szCs w:val="21"/>
        </w:rPr>
        <w:t xml:space="preserve">Discusión y, en su caso, aprobación del dictamen presentado por la Comisión de Hacienda y Fiscalización relativo a dos iniciativas: la primera, formulada por diputadas y diputados integrantes del Grupo Parlamentario del Partido Acción Nacional a efecto de reformar y adicionar diversos artículos de la Ley del Patrimonio Inmobiliario del Estado; y la segunda, formulada por las diputadas Elvira Paniagua Rodríguez y María Guadalupe Velázquez Díaz y el diputado J. Jesús Oviedo Herrera, integrantes de la Comisión de Hacienda y Fiscalización y el diputado Juan Antonio Méndez Rodríguez, a efecto de reformar, adicionar y derogar diversos artículos de la Ley de Concesiones de Servicios e Infraestructura Pública para el Estado de Guanajuato, de la Ley de Proyectos de Prestación de Servicios para el Estado y los Municipios de Guanajuato y de la Ley Orgánica del Poder Legislativo </w:t>
      </w:r>
      <w:r w:rsidRPr="00B34267">
        <w:rPr>
          <w:rFonts w:ascii="Abadi" w:hAnsi="Abadi"/>
          <w:sz w:val="21"/>
          <w:szCs w:val="21"/>
        </w:rPr>
        <w:t>del Estado de Guanajuato, ambas presentadas durante la Sexagésima Tercera Legislatura.</w:t>
      </w:r>
    </w:p>
    <w:p w14:paraId="6937750A" w14:textId="77777777" w:rsidR="006C24E5" w:rsidRDefault="006C24E5" w:rsidP="008D4409">
      <w:pPr>
        <w:pStyle w:val="Prrafodelista"/>
        <w:ind w:right="615" w:hanging="425"/>
        <w:rPr>
          <w:rFonts w:ascii="Abadi" w:hAnsi="Abadi"/>
          <w:sz w:val="21"/>
          <w:szCs w:val="21"/>
        </w:rPr>
      </w:pPr>
    </w:p>
    <w:p w14:paraId="158A2956" w14:textId="4CA81F62" w:rsidR="006C24E5" w:rsidRDefault="006C24E5" w:rsidP="008D4409">
      <w:pPr>
        <w:pStyle w:val="Estilo1"/>
        <w:tabs>
          <w:tab w:val="clear" w:pos="4059"/>
        </w:tabs>
        <w:ind w:left="709" w:right="615" w:hanging="425"/>
        <w:rPr>
          <w:rFonts w:ascii="Abadi" w:hAnsi="Abadi"/>
          <w:sz w:val="21"/>
          <w:szCs w:val="21"/>
        </w:rPr>
      </w:pPr>
      <w:r w:rsidRPr="00B34267">
        <w:rPr>
          <w:rFonts w:ascii="Abadi" w:hAnsi="Abadi"/>
          <w:sz w:val="21"/>
          <w:szCs w:val="21"/>
        </w:rPr>
        <w:t xml:space="preserve">Discusión y, en su caso, aprobación del dictamen presentado por la Comisión de Hacienda y Fiscalización, relativo al informe de resultados de la auditoría practicada por la Auditoría Superior del Estado de Guanajuato, a la infraestructura pública municipal respecto de las operaciones realizadas por la administración municipal de San Luis de la Paz, </w:t>
      </w:r>
      <w:proofErr w:type="spellStart"/>
      <w:r w:rsidRPr="00B34267">
        <w:rPr>
          <w:rFonts w:ascii="Abadi" w:hAnsi="Abadi"/>
          <w:sz w:val="21"/>
          <w:szCs w:val="21"/>
        </w:rPr>
        <w:t>Gto</w:t>
      </w:r>
      <w:proofErr w:type="spellEnd"/>
      <w:r w:rsidRPr="00B34267">
        <w:rPr>
          <w:rFonts w:ascii="Abadi" w:hAnsi="Abadi"/>
          <w:sz w:val="21"/>
          <w:szCs w:val="21"/>
        </w:rPr>
        <w:t>., correspondientes al periodo comprendido del 1 de enero al 31 de diciembre del ejercicio fiscal del año 2020.</w:t>
      </w:r>
    </w:p>
    <w:p w14:paraId="706079B1" w14:textId="77777777" w:rsidR="006C24E5" w:rsidRDefault="006C24E5" w:rsidP="006C24E5">
      <w:pPr>
        <w:pStyle w:val="Prrafodelista"/>
        <w:rPr>
          <w:rFonts w:ascii="Abadi" w:hAnsi="Abadi"/>
          <w:sz w:val="21"/>
          <w:szCs w:val="21"/>
        </w:rPr>
      </w:pPr>
    </w:p>
    <w:p w14:paraId="4E6BCE9D" w14:textId="68C8D997" w:rsidR="006C24E5" w:rsidRDefault="006C24E5" w:rsidP="008D4409">
      <w:pPr>
        <w:pStyle w:val="Estilo1"/>
        <w:tabs>
          <w:tab w:val="clear" w:pos="4059"/>
        </w:tabs>
        <w:ind w:left="709" w:right="615" w:hanging="425"/>
        <w:rPr>
          <w:rFonts w:ascii="Abadi" w:hAnsi="Abadi"/>
          <w:sz w:val="21"/>
          <w:szCs w:val="21"/>
        </w:rPr>
      </w:pPr>
      <w:r w:rsidRPr="00B34267">
        <w:rPr>
          <w:rFonts w:ascii="Abadi" w:hAnsi="Abadi"/>
          <w:sz w:val="21"/>
          <w:szCs w:val="21"/>
        </w:rPr>
        <w:t xml:space="preserve">Discusión y, en su caso, aprobación del dictamen emitido por la Comisión de Hacienda y Fiscalización, relativo al informe de resultados de la auditoría practicada por la Auditoría Superior del Estado de Guanajuato, a la infraestructura pública municipal respecto de las operaciones realizadas por la administración municipal de Pénjamo, </w:t>
      </w:r>
      <w:proofErr w:type="spellStart"/>
      <w:r w:rsidRPr="00B34267">
        <w:rPr>
          <w:rFonts w:ascii="Abadi" w:hAnsi="Abadi"/>
          <w:sz w:val="21"/>
          <w:szCs w:val="21"/>
        </w:rPr>
        <w:t>Gto</w:t>
      </w:r>
      <w:proofErr w:type="spellEnd"/>
      <w:r w:rsidRPr="00B34267">
        <w:rPr>
          <w:rFonts w:ascii="Abadi" w:hAnsi="Abadi"/>
          <w:sz w:val="21"/>
          <w:szCs w:val="21"/>
        </w:rPr>
        <w:t xml:space="preserve">., correspondientes al periodo comprendido del 1 de enero al 31 de diciembre del ejercicio fiscal del año 2020. </w:t>
      </w:r>
    </w:p>
    <w:p w14:paraId="18E23228" w14:textId="77777777" w:rsidR="006C24E5" w:rsidRDefault="006C24E5" w:rsidP="008D4409">
      <w:pPr>
        <w:pStyle w:val="Prrafodelista"/>
        <w:ind w:right="615" w:hanging="425"/>
        <w:rPr>
          <w:rFonts w:ascii="Abadi" w:hAnsi="Abadi"/>
          <w:sz w:val="21"/>
          <w:szCs w:val="21"/>
        </w:rPr>
      </w:pPr>
    </w:p>
    <w:p w14:paraId="1C8B18F6" w14:textId="77777777" w:rsidR="006C24E5" w:rsidRDefault="006C24E5" w:rsidP="008D4409">
      <w:pPr>
        <w:pStyle w:val="Estilo1"/>
        <w:tabs>
          <w:tab w:val="clear" w:pos="4059"/>
        </w:tabs>
        <w:ind w:left="709" w:right="615" w:hanging="425"/>
        <w:rPr>
          <w:rFonts w:ascii="Abadi" w:hAnsi="Abadi"/>
          <w:sz w:val="21"/>
          <w:szCs w:val="21"/>
        </w:rPr>
      </w:pPr>
      <w:r w:rsidRPr="00B34267">
        <w:rPr>
          <w:rFonts w:ascii="Abadi" w:hAnsi="Abadi"/>
          <w:sz w:val="21"/>
          <w:szCs w:val="21"/>
        </w:rPr>
        <w:t xml:space="preserve">Discusión y, en su caso, aprobación del dictamen formulado por la Comisión de Hacienda y Fiscalización relativo al informe de resultados de la revisión practicada por la Auditoría Superior del Estado de Guanajuato, a la cuenta pública municipal de Moroleón, </w:t>
      </w:r>
      <w:proofErr w:type="spellStart"/>
      <w:r w:rsidRPr="00B34267">
        <w:rPr>
          <w:rFonts w:ascii="Abadi" w:hAnsi="Abadi"/>
          <w:sz w:val="21"/>
          <w:szCs w:val="21"/>
        </w:rPr>
        <w:t>Gto</w:t>
      </w:r>
      <w:proofErr w:type="spellEnd"/>
      <w:r w:rsidRPr="00B34267">
        <w:rPr>
          <w:rFonts w:ascii="Abadi" w:hAnsi="Abadi"/>
          <w:sz w:val="21"/>
          <w:szCs w:val="21"/>
        </w:rPr>
        <w:t>., correspondiente al ejercicio fiscal del año 2020.</w:t>
      </w:r>
      <w:r w:rsidRPr="006C24E5">
        <w:rPr>
          <w:rFonts w:ascii="Abadi" w:hAnsi="Abadi"/>
          <w:sz w:val="21"/>
          <w:szCs w:val="21"/>
        </w:rPr>
        <w:t xml:space="preserve"> </w:t>
      </w:r>
    </w:p>
    <w:p w14:paraId="1F495A74" w14:textId="77777777" w:rsidR="006C24E5" w:rsidRDefault="006C24E5" w:rsidP="008D4409">
      <w:pPr>
        <w:pStyle w:val="Prrafodelista"/>
        <w:ind w:right="615"/>
        <w:rPr>
          <w:rFonts w:ascii="Abadi" w:hAnsi="Abadi"/>
          <w:sz w:val="21"/>
          <w:szCs w:val="21"/>
        </w:rPr>
      </w:pPr>
    </w:p>
    <w:p w14:paraId="135D05BA" w14:textId="77777777" w:rsidR="006C24E5" w:rsidRDefault="006C24E5" w:rsidP="008D4409">
      <w:pPr>
        <w:pStyle w:val="Estilo1"/>
        <w:tabs>
          <w:tab w:val="clear" w:pos="4059"/>
        </w:tabs>
        <w:ind w:left="709" w:right="615" w:hanging="425"/>
        <w:rPr>
          <w:rFonts w:ascii="Abadi" w:hAnsi="Abadi"/>
          <w:sz w:val="21"/>
          <w:szCs w:val="21"/>
        </w:rPr>
      </w:pPr>
      <w:r w:rsidRPr="00B34267">
        <w:rPr>
          <w:rFonts w:ascii="Abadi" w:hAnsi="Abadi"/>
          <w:sz w:val="21"/>
          <w:szCs w:val="21"/>
        </w:rPr>
        <w:t xml:space="preserve">Discusión y, en su caso, aprobación del dictamen suscrito por la Comisión de Hacienda y Fiscalización relativo al informe de resultados de la revisión practicada por la Auditoría Superior del </w:t>
      </w:r>
      <w:r w:rsidRPr="00B34267">
        <w:rPr>
          <w:rFonts w:ascii="Abadi" w:hAnsi="Abadi"/>
          <w:sz w:val="21"/>
          <w:szCs w:val="21"/>
        </w:rPr>
        <w:lastRenderedPageBreak/>
        <w:t xml:space="preserve">Estado de Guanajuato, a la cuenta pública municipal de Santiago Maravatío, </w:t>
      </w:r>
      <w:proofErr w:type="spellStart"/>
      <w:r w:rsidRPr="00B34267">
        <w:rPr>
          <w:rFonts w:ascii="Abadi" w:hAnsi="Abadi"/>
          <w:sz w:val="21"/>
          <w:szCs w:val="21"/>
        </w:rPr>
        <w:t>Gto</w:t>
      </w:r>
      <w:proofErr w:type="spellEnd"/>
      <w:r w:rsidRPr="00B34267">
        <w:rPr>
          <w:rFonts w:ascii="Abadi" w:hAnsi="Abadi"/>
          <w:sz w:val="21"/>
          <w:szCs w:val="21"/>
        </w:rPr>
        <w:t>., correspondiente al ejercicio fiscal del año 2020.</w:t>
      </w:r>
      <w:r w:rsidRPr="006C24E5">
        <w:rPr>
          <w:rFonts w:ascii="Abadi" w:hAnsi="Abadi"/>
          <w:sz w:val="21"/>
          <w:szCs w:val="21"/>
        </w:rPr>
        <w:t xml:space="preserve"> </w:t>
      </w:r>
    </w:p>
    <w:p w14:paraId="72B17A72" w14:textId="77777777" w:rsidR="006C24E5" w:rsidRDefault="006C24E5" w:rsidP="008D4409">
      <w:pPr>
        <w:pStyle w:val="Prrafodelista"/>
        <w:ind w:right="615" w:hanging="425"/>
        <w:rPr>
          <w:rFonts w:ascii="Abadi" w:hAnsi="Abadi"/>
          <w:sz w:val="21"/>
          <w:szCs w:val="21"/>
        </w:rPr>
      </w:pPr>
    </w:p>
    <w:p w14:paraId="1B555EDE" w14:textId="77777777" w:rsidR="006C24E5" w:rsidRDefault="006C24E5" w:rsidP="008D4409">
      <w:pPr>
        <w:pStyle w:val="Estilo1"/>
        <w:tabs>
          <w:tab w:val="clear" w:pos="4059"/>
        </w:tabs>
        <w:ind w:left="709" w:right="615" w:hanging="425"/>
        <w:rPr>
          <w:rFonts w:ascii="Abadi" w:hAnsi="Abadi"/>
          <w:sz w:val="21"/>
          <w:szCs w:val="21"/>
        </w:rPr>
      </w:pPr>
      <w:r w:rsidRPr="00B34267">
        <w:rPr>
          <w:rFonts w:ascii="Abadi" w:hAnsi="Abadi"/>
          <w:sz w:val="21"/>
          <w:szCs w:val="21"/>
        </w:rPr>
        <w:t xml:space="preserve">Discusión y, en su caso, aprobación del dictamen signado por la Comisión de Hacienda y Fiscalización relativo al informe de resultados de la revisión practicada por la Auditoría Superior del Estado de Guanajuato, a la cuenta pública municipal de Victoria, </w:t>
      </w:r>
      <w:proofErr w:type="spellStart"/>
      <w:r w:rsidRPr="00B34267">
        <w:rPr>
          <w:rFonts w:ascii="Abadi" w:hAnsi="Abadi"/>
          <w:sz w:val="21"/>
          <w:szCs w:val="21"/>
        </w:rPr>
        <w:t>Gto</w:t>
      </w:r>
      <w:proofErr w:type="spellEnd"/>
      <w:r w:rsidRPr="00B34267">
        <w:rPr>
          <w:rFonts w:ascii="Abadi" w:hAnsi="Abadi"/>
          <w:sz w:val="21"/>
          <w:szCs w:val="21"/>
        </w:rPr>
        <w:t>., correspondiente al ejercicio fiscal del año 2020.</w:t>
      </w:r>
      <w:r w:rsidRPr="006C24E5">
        <w:rPr>
          <w:rFonts w:ascii="Abadi" w:hAnsi="Abadi"/>
          <w:sz w:val="21"/>
          <w:szCs w:val="21"/>
        </w:rPr>
        <w:t xml:space="preserve"> </w:t>
      </w:r>
    </w:p>
    <w:p w14:paraId="3525258B" w14:textId="77777777" w:rsidR="006C24E5" w:rsidRDefault="006C24E5" w:rsidP="008D4409">
      <w:pPr>
        <w:pStyle w:val="Prrafodelista"/>
        <w:ind w:right="615"/>
        <w:rPr>
          <w:rFonts w:ascii="Abadi" w:hAnsi="Abadi"/>
          <w:sz w:val="21"/>
          <w:szCs w:val="21"/>
        </w:rPr>
      </w:pPr>
    </w:p>
    <w:p w14:paraId="0455D893" w14:textId="1C0BA11F" w:rsidR="002C4E06" w:rsidRPr="00106557" w:rsidRDefault="006C24E5" w:rsidP="007E7CC1">
      <w:pPr>
        <w:pStyle w:val="Estilo1"/>
        <w:tabs>
          <w:tab w:val="clear" w:pos="4059"/>
        </w:tabs>
        <w:ind w:left="709" w:right="615" w:hanging="425"/>
        <w:contextualSpacing/>
        <w:rPr>
          <w:rFonts w:ascii="Abadi" w:hAnsi="Abadi"/>
          <w:sz w:val="21"/>
          <w:szCs w:val="21"/>
        </w:rPr>
      </w:pPr>
      <w:r w:rsidRPr="00106557">
        <w:rPr>
          <w:rFonts w:ascii="Abadi" w:hAnsi="Abadi"/>
          <w:sz w:val="21"/>
          <w:szCs w:val="21"/>
        </w:rPr>
        <w:t>Asuntos generales.</w:t>
      </w:r>
    </w:p>
    <w:p w14:paraId="6E1F8AB6" w14:textId="37B0D0DA" w:rsidR="00951F6D" w:rsidRPr="0006764A" w:rsidRDefault="0048365F" w:rsidP="008D4409">
      <w:pPr>
        <w:pStyle w:val="Textoindependiente"/>
        <w:kinsoku w:val="0"/>
        <w:overflowPunct w:val="0"/>
        <w:ind w:right="615"/>
        <w:rPr>
          <w:rFonts w:ascii="Lato" w:hAnsi="Lato"/>
          <w:i/>
          <w:iCs/>
          <w:color w:val="212529"/>
          <w:shd w:val="clear" w:color="auto" w:fill="FFFFFF"/>
        </w:rPr>
      </w:pPr>
      <w:r w:rsidRPr="00106557">
        <w:rPr>
          <w:rFonts w:ascii="Abadi" w:hAnsi="Abadi" w:cs="Times New Roman"/>
          <w:iCs/>
          <w:sz w:val="21"/>
          <w:szCs w:val="21"/>
        </w:rPr>
        <w:t xml:space="preserve">                                </w:t>
      </w:r>
      <w:r w:rsidR="00BE042E" w:rsidRPr="00106557">
        <w:rPr>
          <w:rFonts w:ascii="Abadi" w:hAnsi="Abadi" w:cs="Times New Roman"/>
          <w:iCs/>
          <w:sz w:val="21"/>
          <w:szCs w:val="21"/>
        </w:rPr>
        <w:t xml:space="preserve">             </w:t>
      </w:r>
      <w:r w:rsidR="00E8553B" w:rsidRPr="00106557">
        <w:rPr>
          <w:rFonts w:ascii="Abadi" w:hAnsi="Abadi" w:cs="Times New Roman"/>
          <w:iCs/>
          <w:sz w:val="21"/>
          <w:szCs w:val="21"/>
        </w:rPr>
        <w:t xml:space="preserve">       </w:t>
      </w:r>
      <w:r w:rsidR="0007291B" w:rsidRPr="00106557">
        <w:rPr>
          <w:rFonts w:ascii="Abadi" w:hAnsi="Abadi" w:cs="Times New Roman"/>
          <w:iCs/>
          <w:sz w:val="21"/>
          <w:szCs w:val="21"/>
        </w:rPr>
        <w:t xml:space="preserve">                 </w:t>
      </w:r>
      <w:r w:rsidR="0045515F" w:rsidRPr="00106557">
        <w:rPr>
          <w:rFonts w:ascii="Abadi" w:hAnsi="Abadi" w:cs="Times New Roman"/>
          <w:iCs/>
          <w:sz w:val="21"/>
          <w:szCs w:val="21"/>
        </w:rPr>
        <w:t xml:space="preserve">       </w:t>
      </w:r>
      <w:r w:rsidR="001A77A8" w:rsidRPr="00106557">
        <w:rPr>
          <w:rFonts w:ascii="Abadi" w:hAnsi="Abadi" w:cs="Times New Roman"/>
          <w:iCs/>
          <w:sz w:val="21"/>
          <w:szCs w:val="21"/>
        </w:rPr>
        <w:t xml:space="preserve"> </w:t>
      </w:r>
      <w:r w:rsidR="00BA49C1" w:rsidRPr="00106557">
        <w:rPr>
          <w:rFonts w:ascii="Abadi" w:hAnsi="Abadi" w:cs="Times New Roman"/>
          <w:iCs/>
          <w:sz w:val="21"/>
          <w:szCs w:val="21"/>
        </w:rPr>
        <w:t xml:space="preserve">                    </w:t>
      </w:r>
      <w:r w:rsidR="0034075A" w:rsidRPr="00106557">
        <w:rPr>
          <w:rFonts w:ascii="Abadi" w:hAnsi="Abadi" w:cs="Times New Roman"/>
          <w:iCs/>
          <w:sz w:val="21"/>
          <w:szCs w:val="21"/>
        </w:rPr>
        <w:t xml:space="preserve">    </w:t>
      </w:r>
      <w:r w:rsidR="00B33F0D" w:rsidRPr="00106557">
        <w:rPr>
          <w:rFonts w:ascii="Abadi" w:hAnsi="Abadi" w:cs="Times New Roman"/>
          <w:iCs/>
          <w:sz w:val="21"/>
          <w:szCs w:val="21"/>
        </w:rPr>
        <w:t xml:space="preserve">    </w:t>
      </w:r>
    </w:p>
    <w:p w14:paraId="3C2921A8" w14:textId="6CA8499C" w:rsidR="00A7403F" w:rsidRPr="0066249B" w:rsidRDefault="00912A97" w:rsidP="0009127F">
      <w:pPr>
        <w:pStyle w:val="Estilo1"/>
        <w:numPr>
          <w:ilvl w:val="0"/>
          <w:numId w:val="0"/>
        </w:numPr>
        <w:tabs>
          <w:tab w:val="clear" w:pos="4059"/>
        </w:tabs>
        <w:ind w:left="709" w:right="-194"/>
        <w:rPr>
          <w:rFonts w:ascii="Abadi" w:hAnsi="Abadi"/>
          <w:b w:val="0"/>
          <w:bCs w:val="0"/>
          <w:iCs w:val="0"/>
          <w:sz w:val="21"/>
          <w:szCs w:val="21"/>
        </w:rPr>
      </w:pPr>
      <w:r>
        <w:rPr>
          <w:rFonts w:ascii="Lato" w:hAnsi="Lato"/>
          <w:i/>
          <w:color w:val="212529"/>
          <w:shd w:val="clear" w:color="auto" w:fill="FFFFFF"/>
        </w:rPr>
        <w:t xml:space="preserve">                                                         </w:t>
      </w:r>
    </w:p>
    <w:p w14:paraId="075232D9" w14:textId="77777777" w:rsidR="008D4409" w:rsidRDefault="004F5E0C" w:rsidP="008D4409">
      <w:pPr>
        <w:ind w:firstLine="709"/>
        <w:jc w:val="center"/>
        <w:rPr>
          <w:rFonts w:ascii="Abadi" w:hAnsi="Abadi"/>
          <w:b/>
          <w:bCs/>
          <w:iCs/>
          <w:sz w:val="21"/>
          <w:szCs w:val="21"/>
        </w:rPr>
      </w:pPr>
      <w:r w:rsidRPr="0066249B">
        <w:rPr>
          <w:rFonts w:ascii="Abadi" w:hAnsi="Abadi"/>
          <w:b/>
          <w:bCs/>
          <w:iCs/>
          <w:sz w:val="21"/>
          <w:szCs w:val="21"/>
        </w:rPr>
        <w:t>PRESIDENCIA D</w:t>
      </w:r>
      <w:r w:rsidR="00926554">
        <w:rPr>
          <w:rFonts w:ascii="Abadi" w:hAnsi="Abadi"/>
          <w:b/>
          <w:bCs/>
          <w:iCs/>
          <w:sz w:val="21"/>
          <w:szCs w:val="21"/>
        </w:rPr>
        <w:t>E</w:t>
      </w:r>
      <w:r w:rsidR="00B73D82">
        <w:rPr>
          <w:rFonts w:ascii="Abadi" w:hAnsi="Abadi"/>
          <w:b/>
          <w:bCs/>
          <w:iCs/>
          <w:sz w:val="21"/>
          <w:szCs w:val="21"/>
        </w:rPr>
        <w:t xml:space="preserve"> LA DIPUTADA </w:t>
      </w:r>
    </w:p>
    <w:p w14:paraId="5694FE0F" w14:textId="714F3932" w:rsidR="00B73D82" w:rsidRDefault="00106557" w:rsidP="008D4409">
      <w:pPr>
        <w:ind w:firstLine="709"/>
        <w:jc w:val="center"/>
        <w:rPr>
          <w:rFonts w:ascii="Abadi" w:hAnsi="Abadi"/>
          <w:b/>
          <w:bCs/>
          <w:iCs/>
          <w:sz w:val="21"/>
          <w:szCs w:val="21"/>
        </w:rPr>
      </w:pPr>
      <w:r>
        <w:rPr>
          <w:rFonts w:ascii="Abadi" w:hAnsi="Abadi"/>
          <w:b/>
          <w:bCs/>
          <w:iCs/>
          <w:sz w:val="21"/>
          <w:szCs w:val="21"/>
        </w:rPr>
        <w:t>IRMA LETICIA GONZÁLEZ SÁNCHEZ</w:t>
      </w:r>
      <w:r w:rsidR="00B73D82">
        <w:rPr>
          <w:rFonts w:ascii="Abadi" w:hAnsi="Abadi"/>
          <w:b/>
          <w:bCs/>
          <w:iCs/>
          <w:sz w:val="21"/>
          <w:szCs w:val="21"/>
        </w:rPr>
        <w:t>.</w:t>
      </w:r>
    </w:p>
    <w:p w14:paraId="2E5F80E6" w14:textId="77777777" w:rsidR="00106557" w:rsidRDefault="00106557" w:rsidP="0024733C">
      <w:pPr>
        <w:ind w:firstLine="709"/>
        <w:jc w:val="both"/>
        <w:rPr>
          <w:rFonts w:ascii="Abadi" w:hAnsi="Abadi"/>
          <w:b/>
          <w:bCs/>
          <w:iCs/>
          <w:sz w:val="21"/>
          <w:szCs w:val="21"/>
        </w:rPr>
      </w:pPr>
    </w:p>
    <w:p w14:paraId="663F7C76" w14:textId="31F4889A" w:rsidR="00CF5A4C" w:rsidRDefault="007E7CC1" w:rsidP="00CF5A4C">
      <w:pPr>
        <w:pStyle w:val="NormalWeb"/>
        <w:ind w:firstLine="708"/>
        <w:jc w:val="both"/>
        <w:rPr>
          <w:rFonts w:ascii="Abadi" w:hAnsi="Abadi"/>
          <w:sz w:val="21"/>
          <w:szCs w:val="21"/>
        </w:rPr>
      </w:pPr>
      <w:bookmarkStart w:id="1" w:name="_Hlk98012412"/>
      <w:r>
        <w:rPr>
          <w:rFonts w:ascii="Abadi" w:hAnsi="Abadi"/>
          <w:b/>
          <w:bCs/>
          <w:sz w:val="21"/>
          <w:szCs w:val="21"/>
        </w:rPr>
        <w:t xml:space="preserve">- </w:t>
      </w:r>
      <w:r w:rsidR="00CF5A4C" w:rsidRPr="0026498F">
        <w:rPr>
          <w:rFonts w:ascii="Abadi" w:hAnsi="Abadi"/>
          <w:b/>
          <w:bCs/>
          <w:sz w:val="21"/>
          <w:szCs w:val="21"/>
        </w:rPr>
        <w:t xml:space="preserve">La </w:t>
      </w:r>
      <w:proofErr w:type="gramStart"/>
      <w:r w:rsidR="00CF5A4C" w:rsidRPr="0026498F">
        <w:rPr>
          <w:rFonts w:ascii="Abadi" w:hAnsi="Abadi"/>
          <w:b/>
          <w:bCs/>
          <w:sz w:val="21"/>
          <w:szCs w:val="21"/>
        </w:rPr>
        <w:t>Presiden</w:t>
      </w:r>
      <w:r w:rsidR="00CF5A4C">
        <w:rPr>
          <w:rFonts w:ascii="Abadi" w:hAnsi="Abadi"/>
          <w:b/>
          <w:bCs/>
          <w:sz w:val="21"/>
          <w:szCs w:val="21"/>
        </w:rPr>
        <w:t>cia</w:t>
      </w:r>
      <w:r w:rsidR="00CF5A4C" w:rsidRPr="0026498F">
        <w:rPr>
          <w:rFonts w:ascii="Abadi" w:hAnsi="Abadi"/>
          <w:b/>
          <w:bCs/>
          <w:sz w:val="21"/>
          <w:szCs w:val="21"/>
        </w:rPr>
        <w:t>.-</w:t>
      </w:r>
      <w:proofErr w:type="gramEnd"/>
      <w:r w:rsidR="00CF5A4C" w:rsidRPr="005627DE">
        <w:rPr>
          <w:rFonts w:ascii="Abadi" w:hAnsi="Abadi"/>
          <w:sz w:val="21"/>
          <w:szCs w:val="21"/>
        </w:rPr>
        <w:t xml:space="preserve"> Muy buenos días</w:t>
      </w:r>
      <w:r w:rsidR="00CF5A4C">
        <w:rPr>
          <w:rFonts w:ascii="Abadi" w:hAnsi="Abadi"/>
          <w:sz w:val="21"/>
          <w:szCs w:val="21"/>
        </w:rPr>
        <w:t>, s</w:t>
      </w:r>
      <w:r w:rsidR="00CF5A4C" w:rsidRPr="005627DE">
        <w:rPr>
          <w:rFonts w:ascii="Abadi" w:hAnsi="Abadi"/>
          <w:sz w:val="21"/>
          <w:szCs w:val="21"/>
        </w:rPr>
        <w:t xml:space="preserve">i fuera tan amable de tomar su lugar por favor, en atención a que el día de hoy, </w:t>
      </w:r>
      <w:r w:rsidR="00CF5A4C">
        <w:rPr>
          <w:rFonts w:ascii="Abadi" w:hAnsi="Abadi"/>
          <w:sz w:val="21"/>
          <w:szCs w:val="21"/>
        </w:rPr>
        <w:t>24</w:t>
      </w:r>
      <w:r w:rsidR="00CF5A4C" w:rsidRPr="005627DE">
        <w:rPr>
          <w:rFonts w:ascii="Abadi" w:hAnsi="Abadi"/>
          <w:sz w:val="21"/>
          <w:szCs w:val="21"/>
        </w:rPr>
        <w:t xml:space="preserve"> de febrero, conmemoramos el día de la </w:t>
      </w:r>
      <w:r w:rsidR="00CF5A4C">
        <w:rPr>
          <w:rFonts w:ascii="Abadi" w:hAnsi="Abadi"/>
          <w:sz w:val="21"/>
          <w:szCs w:val="21"/>
        </w:rPr>
        <w:t>B</w:t>
      </w:r>
      <w:r w:rsidR="00CF5A4C" w:rsidRPr="005627DE">
        <w:rPr>
          <w:rFonts w:ascii="Abadi" w:hAnsi="Abadi"/>
          <w:sz w:val="21"/>
          <w:szCs w:val="21"/>
        </w:rPr>
        <w:t xml:space="preserve">andera </w:t>
      </w:r>
      <w:r w:rsidR="00CF5A4C">
        <w:rPr>
          <w:rFonts w:ascii="Abadi" w:hAnsi="Abadi"/>
          <w:sz w:val="21"/>
          <w:szCs w:val="21"/>
        </w:rPr>
        <w:t>N</w:t>
      </w:r>
      <w:r w:rsidR="00CF5A4C" w:rsidRPr="005627DE">
        <w:rPr>
          <w:rFonts w:ascii="Abadi" w:hAnsi="Abadi"/>
          <w:sz w:val="21"/>
          <w:szCs w:val="21"/>
        </w:rPr>
        <w:t>acional</w:t>
      </w:r>
      <w:r w:rsidR="00CF5A4C">
        <w:rPr>
          <w:rFonts w:ascii="Abadi" w:hAnsi="Abadi"/>
          <w:sz w:val="21"/>
          <w:szCs w:val="21"/>
        </w:rPr>
        <w:t>.</w:t>
      </w:r>
      <w:r w:rsidR="00CF5A4C" w:rsidRPr="005627DE">
        <w:rPr>
          <w:rFonts w:ascii="Abadi" w:hAnsi="Abadi"/>
          <w:sz w:val="21"/>
          <w:szCs w:val="21"/>
        </w:rPr>
        <w:t xml:space="preserve"> </w:t>
      </w:r>
    </w:p>
    <w:p w14:paraId="11CC7D95" w14:textId="77777777" w:rsidR="00CF5A4C" w:rsidRDefault="00CF5A4C" w:rsidP="00CF5A4C">
      <w:pPr>
        <w:pStyle w:val="NormalWeb"/>
        <w:ind w:firstLine="708"/>
        <w:jc w:val="both"/>
        <w:rPr>
          <w:rFonts w:ascii="Abadi" w:hAnsi="Abadi"/>
          <w:sz w:val="21"/>
          <w:szCs w:val="21"/>
        </w:rPr>
      </w:pPr>
      <w:r>
        <w:rPr>
          <w:rFonts w:ascii="Abadi" w:hAnsi="Abadi"/>
          <w:sz w:val="21"/>
          <w:szCs w:val="21"/>
        </w:rPr>
        <w:t>- P</w:t>
      </w:r>
      <w:r w:rsidRPr="005627DE">
        <w:rPr>
          <w:rFonts w:ascii="Abadi" w:hAnsi="Abadi"/>
          <w:sz w:val="21"/>
          <w:szCs w:val="21"/>
        </w:rPr>
        <w:t xml:space="preserve">rocederemos a rendir los </w:t>
      </w:r>
      <w:r>
        <w:rPr>
          <w:rFonts w:ascii="Abadi" w:hAnsi="Abadi"/>
          <w:sz w:val="21"/>
          <w:szCs w:val="21"/>
        </w:rPr>
        <w:t>H</w:t>
      </w:r>
      <w:r w:rsidRPr="005627DE">
        <w:rPr>
          <w:rFonts w:ascii="Abadi" w:hAnsi="Abadi"/>
          <w:sz w:val="21"/>
          <w:szCs w:val="21"/>
        </w:rPr>
        <w:t xml:space="preserve">onores correspondientes, para lo cual nos acompañan los </w:t>
      </w:r>
      <w:r>
        <w:rPr>
          <w:rFonts w:ascii="Abadi" w:hAnsi="Abadi"/>
          <w:sz w:val="21"/>
          <w:szCs w:val="21"/>
        </w:rPr>
        <w:t>Alumnos del Bachillerato</w:t>
      </w:r>
      <w:r w:rsidRPr="005627DE">
        <w:rPr>
          <w:rFonts w:ascii="Abadi" w:hAnsi="Abadi"/>
          <w:sz w:val="21"/>
          <w:szCs w:val="21"/>
        </w:rPr>
        <w:t xml:space="preserve">. </w:t>
      </w:r>
    </w:p>
    <w:p w14:paraId="46013E56" w14:textId="3E13C42D" w:rsidR="00BF7D57" w:rsidRDefault="00CF5A4C" w:rsidP="00CF5A4C">
      <w:pPr>
        <w:pStyle w:val="NormalWeb"/>
        <w:ind w:firstLine="708"/>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Para tal efecto, solicitó a los presentes ponerse de </w:t>
      </w:r>
      <w:r>
        <w:rPr>
          <w:rFonts w:ascii="Abadi" w:hAnsi="Abadi"/>
          <w:sz w:val="21"/>
          <w:szCs w:val="21"/>
        </w:rPr>
        <w:t xml:space="preserve">pie </w:t>
      </w:r>
      <w:r w:rsidRPr="005627DE">
        <w:rPr>
          <w:rFonts w:ascii="Abadi" w:hAnsi="Abadi"/>
          <w:sz w:val="21"/>
          <w:szCs w:val="21"/>
        </w:rPr>
        <w:t>para rendir</w:t>
      </w:r>
      <w:r>
        <w:rPr>
          <w:rFonts w:ascii="Abadi" w:hAnsi="Abadi"/>
          <w:sz w:val="21"/>
          <w:szCs w:val="21"/>
        </w:rPr>
        <w:t xml:space="preserve"> H</w:t>
      </w:r>
      <w:r w:rsidRPr="005627DE">
        <w:rPr>
          <w:rFonts w:ascii="Abadi" w:hAnsi="Abadi"/>
          <w:sz w:val="21"/>
          <w:szCs w:val="21"/>
        </w:rPr>
        <w:t xml:space="preserve">onores a la </w:t>
      </w:r>
      <w:r>
        <w:rPr>
          <w:rFonts w:ascii="Abadi" w:hAnsi="Abadi"/>
          <w:sz w:val="21"/>
          <w:szCs w:val="21"/>
        </w:rPr>
        <w:t>B</w:t>
      </w:r>
      <w:r w:rsidRPr="005627DE">
        <w:rPr>
          <w:rFonts w:ascii="Abadi" w:hAnsi="Abadi"/>
          <w:sz w:val="21"/>
          <w:szCs w:val="21"/>
        </w:rPr>
        <w:t xml:space="preserve">andera </w:t>
      </w:r>
      <w:r>
        <w:rPr>
          <w:rFonts w:ascii="Abadi" w:hAnsi="Abadi"/>
          <w:sz w:val="21"/>
          <w:szCs w:val="21"/>
        </w:rPr>
        <w:t>Na</w:t>
      </w:r>
      <w:r w:rsidRPr="005627DE">
        <w:rPr>
          <w:rFonts w:ascii="Abadi" w:hAnsi="Abadi"/>
          <w:sz w:val="21"/>
          <w:szCs w:val="21"/>
        </w:rPr>
        <w:t>cional</w:t>
      </w:r>
      <w:r>
        <w:rPr>
          <w:rFonts w:ascii="Abadi" w:hAnsi="Abadi"/>
          <w:sz w:val="21"/>
          <w:szCs w:val="21"/>
        </w:rPr>
        <w:t xml:space="preserve"> (entonos</w:t>
      </w:r>
      <w:r w:rsidR="00BF7D57">
        <w:rPr>
          <w:rFonts w:ascii="Abadi" w:hAnsi="Abadi"/>
          <w:sz w:val="21"/>
          <w:szCs w:val="21"/>
        </w:rPr>
        <w:t>)</w:t>
      </w:r>
      <w:r>
        <w:rPr>
          <w:rFonts w:ascii="Abadi" w:hAnsi="Abadi"/>
          <w:sz w:val="21"/>
          <w:szCs w:val="21"/>
        </w:rPr>
        <w:t xml:space="preserve"> H</w:t>
      </w:r>
      <w:r w:rsidRPr="005627DE">
        <w:rPr>
          <w:rFonts w:ascii="Abadi" w:hAnsi="Abadi"/>
          <w:sz w:val="21"/>
          <w:szCs w:val="21"/>
        </w:rPr>
        <w:t xml:space="preserve">imno </w:t>
      </w:r>
      <w:r>
        <w:rPr>
          <w:rFonts w:ascii="Abadi" w:hAnsi="Abadi"/>
          <w:sz w:val="21"/>
          <w:szCs w:val="21"/>
        </w:rPr>
        <w:t>N</w:t>
      </w:r>
      <w:r w:rsidRPr="005627DE">
        <w:rPr>
          <w:rFonts w:ascii="Abadi" w:hAnsi="Abadi"/>
          <w:sz w:val="21"/>
          <w:szCs w:val="21"/>
        </w:rPr>
        <w:t xml:space="preserve">acional </w:t>
      </w:r>
      <w:r>
        <w:rPr>
          <w:rFonts w:ascii="Abadi" w:hAnsi="Abadi"/>
          <w:sz w:val="21"/>
          <w:szCs w:val="21"/>
        </w:rPr>
        <w:t>M</w:t>
      </w:r>
      <w:r w:rsidRPr="005627DE">
        <w:rPr>
          <w:rFonts w:ascii="Abadi" w:hAnsi="Abadi"/>
          <w:sz w:val="21"/>
          <w:szCs w:val="21"/>
        </w:rPr>
        <w:t>exicano y acto seguid</w:t>
      </w:r>
      <w:r w:rsidR="00BF7D57">
        <w:rPr>
          <w:rFonts w:ascii="Abadi" w:hAnsi="Abadi"/>
          <w:sz w:val="21"/>
          <w:szCs w:val="21"/>
        </w:rPr>
        <w:t>o.</w:t>
      </w:r>
    </w:p>
    <w:p w14:paraId="0FF4127C" w14:textId="77777777" w:rsidR="00BF7D57" w:rsidRDefault="00BF7D57" w:rsidP="00CF5A4C">
      <w:pPr>
        <w:pStyle w:val="NormalWeb"/>
        <w:ind w:firstLine="708"/>
        <w:jc w:val="both"/>
        <w:rPr>
          <w:rFonts w:ascii="Abadi" w:hAnsi="Abadi"/>
          <w:sz w:val="21"/>
          <w:szCs w:val="21"/>
        </w:rPr>
      </w:pPr>
      <w:r>
        <w:rPr>
          <w:rFonts w:ascii="Abadi" w:hAnsi="Abadi"/>
          <w:sz w:val="21"/>
          <w:szCs w:val="21"/>
        </w:rPr>
        <w:t>- S</w:t>
      </w:r>
      <w:r w:rsidR="00CF5A4C" w:rsidRPr="005627DE">
        <w:rPr>
          <w:rFonts w:ascii="Abadi" w:hAnsi="Abadi"/>
          <w:sz w:val="21"/>
          <w:szCs w:val="21"/>
        </w:rPr>
        <w:t xml:space="preserve">e rindan honores para despedir a nuestro lábaro patrio. </w:t>
      </w:r>
    </w:p>
    <w:p w14:paraId="2F6A3F73" w14:textId="61F06100" w:rsidR="00CF5A4C" w:rsidRDefault="00BF7D57" w:rsidP="00CF5A4C">
      <w:pPr>
        <w:pStyle w:val="NormalWeb"/>
        <w:ind w:firstLine="708"/>
        <w:jc w:val="both"/>
        <w:rPr>
          <w:rFonts w:ascii="Abadi" w:hAnsi="Abadi"/>
          <w:sz w:val="21"/>
          <w:szCs w:val="21"/>
        </w:rPr>
      </w:pPr>
      <w:r>
        <w:rPr>
          <w:rFonts w:ascii="Abadi" w:hAnsi="Abadi"/>
          <w:sz w:val="21"/>
          <w:szCs w:val="21"/>
        </w:rPr>
        <w:t>- (voz) A</w:t>
      </w:r>
      <w:r w:rsidR="00CF5A4C" w:rsidRPr="005627DE">
        <w:rPr>
          <w:rFonts w:ascii="Abadi" w:hAnsi="Abadi"/>
          <w:sz w:val="21"/>
          <w:szCs w:val="21"/>
        </w:rPr>
        <w:t>tención</w:t>
      </w:r>
      <w:r>
        <w:rPr>
          <w:rFonts w:ascii="Abadi" w:hAnsi="Abadi"/>
          <w:sz w:val="21"/>
          <w:szCs w:val="21"/>
        </w:rPr>
        <w:t>, s</w:t>
      </w:r>
      <w:r w:rsidR="00CF5A4C" w:rsidRPr="005627DE">
        <w:rPr>
          <w:rFonts w:ascii="Abadi" w:hAnsi="Abadi"/>
          <w:sz w:val="21"/>
          <w:szCs w:val="21"/>
        </w:rPr>
        <w:t xml:space="preserve">aludar </w:t>
      </w:r>
      <w:r>
        <w:rPr>
          <w:rFonts w:ascii="Abadi" w:hAnsi="Abadi"/>
          <w:sz w:val="21"/>
          <w:szCs w:val="21"/>
        </w:rPr>
        <w:t>y</w:t>
      </w:r>
      <w:r w:rsidR="00CF5A4C">
        <w:rPr>
          <w:rFonts w:ascii="Abadi" w:hAnsi="Abadi"/>
          <w:sz w:val="21"/>
          <w:szCs w:val="21"/>
        </w:rPr>
        <w:t>a</w:t>
      </w:r>
      <w:r w:rsidR="00CF5A4C" w:rsidRPr="005627DE">
        <w:rPr>
          <w:rFonts w:ascii="Abadi" w:hAnsi="Abadi"/>
          <w:sz w:val="21"/>
          <w:szCs w:val="21"/>
        </w:rPr>
        <w:t xml:space="preserve">, </w:t>
      </w:r>
      <w:r w:rsidR="00CF5A4C">
        <w:rPr>
          <w:rFonts w:ascii="Abadi" w:hAnsi="Abadi"/>
          <w:sz w:val="21"/>
          <w:szCs w:val="21"/>
        </w:rPr>
        <w:t>f</w:t>
      </w:r>
      <w:r w:rsidR="00CF5A4C" w:rsidRPr="005627DE">
        <w:rPr>
          <w:rFonts w:ascii="Abadi" w:hAnsi="Abadi"/>
          <w:sz w:val="21"/>
          <w:szCs w:val="21"/>
        </w:rPr>
        <w:t>irmes</w:t>
      </w:r>
      <w:r>
        <w:rPr>
          <w:rFonts w:ascii="Abadi" w:hAnsi="Abadi"/>
          <w:sz w:val="21"/>
          <w:szCs w:val="21"/>
        </w:rPr>
        <w:t xml:space="preserve"> ya,</w:t>
      </w:r>
      <w:r w:rsidR="00CF5A4C" w:rsidRPr="005627DE">
        <w:rPr>
          <w:rFonts w:ascii="Abadi" w:hAnsi="Abadi"/>
          <w:sz w:val="21"/>
          <w:szCs w:val="21"/>
        </w:rPr>
        <w:t xml:space="preserve"> en descanso ya.</w:t>
      </w:r>
    </w:p>
    <w:p w14:paraId="1A10E703" w14:textId="6205155A" w:rsidR="00CF5A4C" w:rsidRDefault="00CF5A4C" w:rsidP="00CF5A4C">
      <w:pPr>
        <w:pStyle w:val="NormalWeb"/>
        <w:ind w:firstLine="708"/>
        <w:jc w:val="both"/>
        <w:rPr>
          <w:rFonts w:ascii="Abadi" w:hAnsi="Abadi"/>
          <w:sz w:val="21"/>
          <w:szCs w:val="21"/>
        </w:rPr>
      </w:pPr>
      <w:r>
        <w:rPr>
          <w:rFonts w:ascii="Abadi" w:hAnsi="Abadi"/>
          <w:sz w:val="21"/>
          <w:szCs w:val="21"/>
        </w:rPr>
        <w:t xml:space="preserve">- </w:t>
      </w:r>
      <w:r w:rsidRPr="005627DE">
        <w:rPr>
          <w:rFonts w:ascii="Abadi" w:hAnsi="Abadi"/>
          <w:sz w:val="21"/>
          <w:szCs w:val="21"/>
        </w:rPr>
        <w:t>Favor de ocupar sus lugares, por favor</w:t>
      </w:r>
      <w:r>
        <w:rPr>
          <w:rFonts w:ascii="Abadi" w:hAnsi="Abadi"/>
          <w:sz w:val="21"/>
          <w:szCs w:val="21"/>
        </w:rPr>
        <w:t xml:space="preserve"> pa</w:t>
      </w:r>
      <w:r w:rsidRPr="005627DE">
        <w:rPr>
          <w:rFonts w:ascii="Abadi" w:hAnsi="Abadi"/>
          <w:sz w:val="21"/>
          <w:szCs w:val="21"/>
        </w:rPr>
        <w:t xml:space="preserve">ra </w:t>
      </w:r>
      <w:proofErr w:type="gramStart"/>
      <w:r w:rsidRPr="005627DE">
        <w:rPr>
          <w:rFonts w:ascii="Abadi" w:hAnsi="Abadi"/>
          <w:sz w:val="21"/>
          <w:szCs w:val="21"/>
        </w:rPr>
        <w:t>dar inicio a</w:t>
      </w:r>
      <w:proofErr w:type="gramEnd"/>
      <w:r w:rsidRPr="005627DE">
        <w:rPr>
          <w:rFonts w:ascii="Abadi" w:hAnsi="Abadi"/>
          <w:sz w:val="21"/>
          <w:szCs w:val="21"/>
        </w:rPr>
        <w:t xml:space="preserve"> la </w:t>
      </w:r>
      <w:r>
        <w:rPr>
          <w:rFonts w:ascii="Abadi" w:hAnsi="Abadi"/>
          <w:sz w:val="21"/>
          <w:szCs w:val="21"/>
        </w:rPr>
        <w:t>S</w:t>
      </w:r>
      <w:r w:rsidRPr="005627DE">
        <w:rPr>
          <w:rFonts w:ascii="Abadi" w:hAnsi="Abadi"/>
          <w:sz w:val="21"/>
          <w:szCs w:val="21"/>
        </w:rPr>
        <w:t xml:space="preserve">esión </w:t>
      </w:r>
      <w:r>
        <w:rPr>
          <w:rFonts w:ascii="Abadi" w:hAnsi="Abadi"/>
          <w:sz w:val="21"/>
          <w:szCs w:val="21"/>
        </w:rPr>
        <w:t>O</w:t>
      </w:r>
      <w:r w:rsidRPr="005627DE">
        <w:rPr>
          <w:rFonts w:ascii="Abadi" w:hAnsi="Abadi"/>
          <w:sz w:val="21"/>
          <w:szCs w:val="21"/>
        </w:rPr>
        <w:t xml:space="preserve">rdinaria antes de dar inicio, vamos a dar un reconocimiento a la escuela que nos hizo el favor de acompañarnos en estos </w:t>
      </w:r>
      <w:r>
        <w:rPr>
          <w:rFonts w:ascii="Abadi" w:hAnsi="Abadi"/>
          <w:sz w:val="21"/>
          <w:szCs w:val="21"/>
        </w:rPr>
        <w:t>H</w:t>
      </w:r>
      <w:r w:rsidRPr="005627DE">
        <w:rPr>
          <w:rFonts w:ascii="Abadi" w:hAnsi="Abadi"/>
          <w:sz w:val="21"/>
          <w:szCs w:val="21"/>
        </w:rPr>
        <w:t xml:space="preserve">onores a la </w:t>
      </w:r>
      <w:r>
        <w:rPr>
          <w:rFonts w:ascii="Abadi" w:hAnsi="Abadi"/>
          <w:sz w:val="21"/>
          <w:szCs w:val="21"/>
        </w:rPr>
        <w:t>B</w:t>
      </w:r>
      <w:r w:rsidRPr="005627DE">
        <w:rPr>
          <w:rFonts w:ascii="Abadi" w:hAnsi="Abadi"/>
          <w:sz w:val="21"/>
          <w:szCs w:val="21"/>
        </w:rPr>
        <w:t>andera.</w:t>
      </w:r>
    </w:p>
    <w:p w14:paraId="157B1577" w14:textId="78EC7A87" w:rsidR="00CF5A4C" w:rsidRDefault="00BF7D57" w:rsidP="00BF7D57">
      <w:pPr>
        <w:pStyle w:val="NormalWeb"/>
        <w:ind w:firstLine="708"/>
        <w:jc w:val="both"/>
        <w:rPr>
          <w:rFonts w:ascii="Abadi" w:hAnsi="Abadi"/>
          <w:sz w:val="21"/>
          <w:szCs w:val="21"/>
        </w:rPr>
      </w:pPr>
      <w:r>
        <w:rPr>
          <w:rFonts w:ascii="Abadi" w:hAnsi="Abadi"/>
          <w:b/>
          <w:bCs/>
          <w:sz w:val="21"/>
          <w:szCs w:val="21"/>
        </w:rPr>
        <w:t xml:space="preserve">- </w:t>
      </w:r>
      <w:r w:rsidR="00CF5A4C">
        <w:rPr>
          <w:rFonts w:ascii="Abadi" w:hAnsi="Abadi"/>
          <w:sz w:val="21"/>
          <w:szCs w:val="21"/>
        </w:rPr>
        <w:t>Pueden tomar sus lugares si gustan diputados.</w:t>
      </w:r>
    </w:p>
    <w:p w14:paraId="2DF332A0" w14:textId="3F2508A9" w:rsidR="00CF5A4C" w:rsidRDefault="007E7CC1" w:rsidP="00BF7D57">
      <w:pPr>
        <w:pStyle w:val="NormalWeb"/>
        <w:ind w:firstLine="708"/>
        <w:jc w:val="both"/>
        <w:rPr>
          <w:rFonts w:ascii="Abadi" w:hAnsi="Abadi"/>
          <w:sz w:val="21"/>
          <w:szCs w:val="21"/>
        </w:rPr>
      </w:pPr>
      <w:r>
        <w:rPr>
          <w:rFonts w:ascii="Abadi" w:hAnsi="Abadi"/>
          <w:b/>
          <w:bCs/>
          <w:sz w:val="21"/>
          <w:szCs w:val="21"/>
        </w:rPr>
        <w:t xml:space="preserve">- </w:t>
      </w:r>
      <w:r w:rsidR="00CF5A4C" w:rsidRPr="0026498F">
        <w:rPr>
          <w:rFonts w:ascii="Abadi" w:hAnsi="Abadi"/>
          <w:b/>
          <w:bCs/>
          <w:sz w:val="21"/>
          <w:szCs w:val="21"/>
        </w:rPr>
        <w:t xml:space="preserve">La </w:t>
      </w:r>
      <w:proofErr w:type="gramStart"/>
      <w:r w:rsidR="00FC7AF3" w:rsidRPr="0026498F">
        <w:rPr>
          <w:rFonts w:ascii="Abadi" w:hAnsi="Abadi"/>
          <w:b/>
          <w:bCs/>
          <w:sz w:val="21"/>
          <w:szCs w:val="21"/>
        </w:rPr>
        <w:t>Presidencia.-</w:t>
      </w:r>
      <w:proofErr w:type="gramEnd"/>
      <w:r w:rsidR="00CF5A4C" w:rsidRPr="0026498F">
        <w:rPr>
          <w:rFonts w:ascii="Abadi" w:hAnsi="Abadi"/>
          <w:b/>
          <w:bCs/>
          <w:sz w:val="21"/>
          <w:szCs w:val="21"/>
        </w:rPr>
        <w:t xml:space="preserve"> </w:t>
      </w:r>
      <w:r w:rsidR="00CF5A4C" w:rsidRPr="00B35C85">
        <w:rPr>
          <w:rFonts w:ascii="Abadi" w:hAnsi="Abadi"/>
          <w:sz w:val="21"/>
          <w:szCs w:val="21"/>
        </w:rPr>
        <w:t>Nuevamente,</w:t>
      </w:r>
      <w:r w:rsidR="00CF5A4C">
        <w:rPr>
          <w:rFonts w:ascii="Abadi" w:hAnsi="Abadi"/>
          <w:b/>
          <w:bCs/>
          <w:sz w:val="21"/>
          <w:szCs w:val="21"/>
        </w:rPr>
        <w:t xml:space="preserve"> </w:t>
      </w:r>
      <w:r w:rsidR="00CF5A4C">
        <w:rPr>
          <w:rFonts w:ascii="Abadi" w:hAnsi="Abadi"/>
          <w:sz w:val="21"/>
          <w:szCs w:val="21"/>
        </w:rPr>
        <w:t>b</w:t>
      </w:r>
      <w:r w:rsidR="00CF5A4C" w:rsidRPr="005627DE">
        <w:rPr>
          <w:rFonts w:ascii="Abadi" w:hAnsi="Abadi"/>
          <w:sz w:val="21"/>
          <w:szCs w:val="21"/>
        </w:rPr>
        <w:t>uenos días, diputadas y diputados que este día sea en beneficio de todos</w:t>
      </w:r>
      <w:r w:rsidR="00CF5A4C">
        <w:rPr>
          <w:rFonts w:ascii="Abadi" w:hAnsi="Abadi"/>
          <w:sz w:val="21"/>
          <w:szCs w:val="21"/>
        </w:rPr>
        <w:t xml:space="preserve"> los </w:t>
      </w:r>
      <w:r w:rsidR="00CF5A4C" w:rsidRPr="005627DE">
        <w:rPr>
          <w:rFonts w:ascii="Abadi" w:hAnsi="Abadi"/>
          <w:sz w:val="21"/>
          <w:szCs w:val="21"/>
        </w:rPr>
        <w:t>Guanajuatens</w:t>
      </w:r>
      <w:r w:rsidR="00CF5A4C">
        <w:rPr>
          <w:rFonts w:ascii="Abadi" w:hAnsi="Abadi"/>
          <w:sz w:val="21"/>
          <w:szCs w:val="21"/>
        </w:rPr>
        <w:t>es y que vaya muy ágil para todos nosotros.</w:t>
      </w:r>
    </w:p>
    <w:p w14:paraId="52841BE0" w14:textId="77777777" w:rsidR="00097E26" w:rsidRDefault="00CF5A4C" w:rsidP="00BF7D57">
      <w:pPr>
        <w:pStyle w:val="NormalWeb"/>
        <w:ind w:firstLine="708"/>
        <w:jc w:val="both"/>
        <w:rPr>
          <w:rFonts w:ascii="Abadi" w:hAnsi="Abadi"/>
          <w:sz w:val="21"/>
          <w:szCs w:val="21"/>
        </w:rPr>
      </w:pPr>
      <w:r>
        <w:rPr>
          <w:rFonts w:ascii="Abadi" w:hAnsi="Abadi"/>
          <w:sz w:val="21"/>
          <w:szCs w:val="21"/>
        </w:rPr>
        <w:t>-</w:t>
      </w:r>
      <w:r w:rsidR="00BF7D57">
        <w:rPr>
          <w:rFonts w:ascii="Abadi" w:hAnsi="Abadi"/>
          <w:sz w:val="21"/>
          <w:szCs w:val="21"/>
        </w:rPr>
        <w:t xml:space="preserve"> </w:t>
      </w:r>
      <w:r w:rsidRPr="005627DE">
        <w:rPr>
          <w:rFonts w:ascii="Abadi" w:hAnsi="Abadi"/>
          <w:sz w:val="21"/>
          <w:szCs w:val="21"/>
        </w:rPr>
        <w:t xml:space="preserve">Se pide a la </w:t>
      </w:r>
      <w:r w:rsidR="00BF7D57">
        <w:rPr>
          <w:rFonts w:ascii="Abadi" w:hAnsi="Abadi"/>
          <w:sz w:val="21"/>
          <w:szCs w:val="21"/>
        </w:rPr>
        <w:t>s</w:t>
      </w:r>
      <w:r w:rsidRPr="005627DE">
        <w:rPr>
          <w:rFonts w:ascii="Abadi" w:hAnsi="Abadi"/>
          <w:sz w:val="21"/>
          <w:szCs w:val="21"/>
        </w:rPr>
        <w:t xml:space="preserve">ecretaría certificar el quórum conforme </w:t>
      </w:r>
      <w:r>
        <w:rPr>
          <w:rFonts w:ascii="Abadi" w:hAnsi="Abadi"/>
          <w:sz w:val="21"/>
          <w:szCs w:val="21"/>
        </w:rPr>
        <w:t xml:space="preserve">al </w:t>
      </w:r>
      <w:r w:rsidRPr="005627DE">
        <w:rPr>
          <w:rFonts w:ascii="Abadi" w:hAnsi="Abadi"/>
          <w:sz w:val="21"/>
          <w:szCs w:val="21"/>
        </w:rPr>
        <w:t>registro de asistencia de</w:t>
      </w:r>
      <w:r w:rsidR="00097E26">
        <w:rPr>
          <w:rFonts w:ascii="Abadi" w:hAnsi="Abadi"/>
          <w:sz w:val="21"/>
          <w:szCs w:val="21"/>
        </w:rPr>
        <w:t>l</w:t>
      </w:r>
      <w:r w:rsidRPr="005627DE">
        <w:rPr>
          <w:rFonts w:ascii="Abadi" w:hAnsi="Abadi"/>
          <w:sz w:val="21"/>
          <w:szCs w:val="21"/>
        </w:rPr>
        <w:t xml:space="preserve"> sistema electrónico</w:t>
      </w:r>
      <w:r>
        <w:rPr>
          <w:rFonts w:ascii="Abadi" w:hAnsi="Abadi"/>
          <w:sz w:val="21"/>
          <w:szCs w:val="21"/>
        </w:rPr>
        <w:t>.</w:t>
      </w:r>
      <w:r w:rsidRPr="005627DE">
        <w:rPr>
          <w:rFonts w:ascii="Abadi" w:hAnsi="Abadi"/>
          <w:sz w:val="21"/>
          <w:szCs w:val="21"/>
        </w:rPr>
        <w:t xml:space="preserve"> </w:t>
      </w:r>
    </w:p>
    <w:p w14:paraId="65E9E709" w14:textId="4BF9B03D" w:rsidR="00CF5A4C" w:rsidRDefault="00097E26" w:rsidP="00BF7D57">
      <w:pPr>
        <w:pStyle w:val="NormalWeb"/>
        <w:ind w:firstLine="708"/>
        <w:jc w:val="both"/>
        <w:rPr>
          <w:rFonts w:ascii="Abadi" w:hAnsi="Abadi"/>
          <w:sz w:val="21"/>
          <w:szCs w:val="21"/>
        </w:rPr>
      </w:pPr>
      <w:r>
        <w:rPr>
          <w:rFonts w:ascii="Abadi" w:hAnsi="Abadi"/>
          <w:sz w:val="21"/>
          <w:szCs w:val="21"/>
        </w:rPr>
        <w:t xml:space="preserve">- </w:t>
      </w:r>
      <w:r w:rsidR="00CF5A4C" w:rsidRPr="005627DE">
        <w:rPr>
          <w:rFonts w:ascii="Abadi" w:hAnsi="Abadi"/>
          <w:sz w:val="21"/>
          <w:szCs w:val="21"/>
        </w:rPr>
        <w:t xml:space="preserve">Asimismo, se solicita la secretaria pasar lista de asistencia a las diputadas y a los diputados que participarán en esta sesión a distancia </w:t>
      </w:r>
      <w:r w:rsidR="00CF5A4C">
        <w:rPr>
          <w:rFonts w:ascii="Abadi" w:hAnsi="Abadi"/>
          <w:sz w:val="21"/>
          <w:szCs w:val="21"/>
        </w:rPr>
        <w:t>mediante las</w:t>
      </w:r>
      <w:r w:rsidR="00CF5A4C" w:rsidRPr="005627DE">
        <w:rPr>
          <w:rFonts w:ascii="Abadi" w:hAnsi="Abadi"/>
          <w:sz w:val="21"/>
          <w:szCs w:val="21"/>
        </w:rPr>
        <w:t xml:space="preserve"> herramientas tecnológicas</w:t>
      </w:r>
      <w:r w:rsidR="00CF5A4C">
        <w:rPr>
          <w:rFonts w:ascii="Abadi" w:hAnsi="Abadi"/>
          <w:sz w:val="21"/>
          <w:szCs w:val="21"/>
        </w:rPr>
        <w:t xml:space="preserve"> a quienes se</w:t>
      </w:r>
      <w:r w:rsidR="00CF5A4C" w:rsidRPr="005627DE">
        <w:rPr>
          <w:rFonts w:ascii="Abadi" w:hAnsi="Abadi"/>
          <w:sz w:val="21"/>
          <w:szCs w:val="21"/>
        </w:rPr>
        <w:t xml:space="preserve"> pide </w:t>
      </w:r>
      <w:r w:rsidR="00CF5A4C">
        <w:rPr>
          <w:rFonts w:ascii="Abadi" w:hAnsi="Abadi"/>
          <w:sz w:val="21"/>
          <w:szCs w:val="21"/>
        </w:rPr>
        <w:t>mantenerse</w:t>
      </w:r>
      <w:r w:rsidR="00CF5A4C" w:rsidRPr="005627DE">
        <w:rPr>
          <w:rFonts w:ascii="Abadi" w:hAnsi="Abadi"/>
          <w:sz w:val="21"/>
          <w:szCs w:val="21"/>
        </w:rPr>
        <w:t xml:space="preserve"> </w:t>
      </w:r>
      <w:r w:rsidR="00CF5A4C">
        <w:rPr>
          <w:rFonts w:ascii="Abadi" w:hAnsi="Abadi"/>
          <w:sz w:val="21"/>
          <w:szCs w:val="21"/>
        </w:rPr>
        <w:t xml:space="preserve">a </w:t>
      </w:r>
      <w:r w:rsidR="00CF5A4C" w:rsidRPr="005627DE">
        <w:rPr>
          <w:rFonts w:ascii="Abadi" w:hAnsi="Abadi"/>
          <w:sz w:val="21"/>
          <w:szCs w:val="21"/>
        </w:rPr>
        <w:t>cua</w:t>
      </w:r>
      <w:r>
        <w:rPr>
          <w:rFonts w:ascii="Abadi" w:hAnsi="Abadi"/>
          <w:sz w:val="21"/>
          <w:szCs w:val="21"/>
        </w:rPr>
        <w:t>dro</w:t>
      </w:r>
      <w:r w:rsidR="00CF5A4C" w:rsidRPr="005627DE">
        <w:rPr>
          <w:rFonts w:ascii="Abadi" w:hAnsi="Abadi"/>
          <w:sz w:val="21"/>
          <w:szCs w:val="21"/>
        </w:rPr>
        <w:t xml:space="preserve"> para contactar su presencia durante el desarrollo de es</w:t>
      </w:r>
      <w:r w:rsidR="00CF5A4C">
        <w:rPr>
          <w:rFonts w:ascii="Abadi" w:hAnsi="Abadi"/>
          <w:sz w:val="21"/>
          <w:szCs w:val="21"/>
        </w:rPr>
        <w:t>ta.</w:t>
      </w:r>
    </w:p>
    <w:p w14:paraId="595125FA" w14:textId="443DA678" w:rsidR="00CF5A4C" w:rsidRDefault="00CF5A4C" w:rsidP="00097E26">
      <w:pPr>
        <w:pStyle w:val="NormalWeb"/>
        <w:ind w:firstLine="708"/>
        <w:jc w:val="both"/>
        <w:rPr>
          <w:rFonts w:ascii="Abadi" w:hAnsi="Abadi"/>
          <w:sz w:val="21"/>
          <w:szCs w:val="21"/>
        </w:rPr>
      </w:pPr>
      <w:r>
        <w:rPr>
          <w:rFonts w:ascii="Abadi" w:hAnsi="Abadi"/>
          <w:sz w:val="21"/>
          <w:szCs w:val="21"/>
        </w:rPr>
        <w:t>-A</w:t>
      </w:r>
      <w:r w:rsidRPr="005627DE">
        <w:rPr>
          <w:rFonts w:ascii="Abadi" w:hAnsi="Abadi"/>
          <w:sz w:val="21"/>
          <w:szCs w:val="21"/>
        </w:rPr>
        <w:t xml:space="preserve">delante </w:t>
      </w:r>
    </w:p>
    <w:bookmarkEnd w:id="1"/>
    <w:p w14:paraId="371FEFC2" w14:textId="5710C14B" w:rsidR="00D252DB" w:rsidRPr="006F7E18" w:rsidRDefault="00D252DB" w:rsidP="006F7E18">
      <w:pPr>
        <w:pStyle w:val="Prrafodelista"/>
        <w:numPr>
          <w:ilvl w:val="0"/>
          <w:numId w:val="24"/>
        </w:numPr>
        <w:ind w:left="142" w:hanging="284"/>
        <w:jc w:val="both"/>
        <w:rPr>
          <w:rFonts w:ascii="Abadi" w:hAnsi="Abadi"/>
          <w:b/>
          <w:sz w:val="21"/>
          <w:szCs w:val="21"/>
        </w:rPr>
      </w:pPr>
      <w:r w:rsidRPr="006F7E18">
        <w:rPr>
          <w:rFonts w:ascii="Abadi" w:hAnsi="Abadi"/>
          <w:b/>
          <w:sz w:val="21"/>
          <w:szCs w:val="21"/>
        </w:rPr>
        <w:t>LISTA DE ASISTENCIA Y COMPROBACIÓN DEL QUÓRUM.</w:t>
      </w:r>
    </w:p>
    <w:p w14:paraId="3EE3D771" w14:textId="77777777" w:rsidR="006A7F54" w:rsidRDefault="006A7F54" w:rsidP="006A7F54">
      <w:pPr>
        <w:ind w:firstLine="720"/>
        <w:jc w:val="both"/>
        <w:rPr>
          <w:rFonts w:ascii="Abadi" w:hAnsi="Abadi"/>
          <w:b/>
          <w:bCs/>
          <w:sz w:val="21"/>
          <w:szCs w:val="21"/>
        </w:rPr>
      </w:pPr>
    </w:p>
    <w:p w14:paraId="701546C6" w14:textId="45CCEF94" w:rsidR="006A7F54" w:rsidRPr="00086C4A" w:rsidRDefault="006A7F54" w:rsidP="006A7F54">
      <w:pPr>
        <w:ind w:firstLine="720"/>
        <w:jc w:val="center"/>
        <w:rPr>
          <w:rFonts w:ascii="Abadi" w:hAnsi="Abadi"/>
          <w:b/>
          <w:bCs/>
          <w:sz w:val="21"/>
          <w:szCs w:val="21"/>
        </w:rPr>
      </w:pPr>
      <w:r w:rsidRPr="00086C4A">
        <w:rPr>
          <w:rFonts w:ascii="Abadi" w:hAnsi="Abadi"/>
          <w:b/>
          <w:bCs/>
          <w:sz w:val="21"/>
          <w:szCs w:val="21"/>
        </w:rPr>
        <w:t>(Pasa lista de asistencia)</w:t>
      </w:r>
    </w:p>
    <w:p w14:paraId="772B2A21" w14:textId="10E068EC" w:rsidR="000C1E0B" w:rsidRDefault="00C87F59" w:rsidP="00C87F59">
      <w:pPr>
        <w:pStyle w:val="NormalWeb"/>
        <w:ind w:firstLine="708"/>
        <w:jc w:val="both"/>
        <w:rPr>
          <w:rFonts w:ascii="Abadi" w:hAnsi="Abadi"/>
          <w:sz w:val="21"/>
          <w:szCs w:val="21"/>
        </w:rPr>
      </w:pPr>
      <w:r>
        <w:rPr>
          <w:rFonts w:ascii="Abadi" w:hAnsi="Abadi"/>
          <w:b/>
          <w:bCs/>
          <w:sz w:val="21"/>
          <w:szCs w:val="21"/>
        </w:rPr>
        <w:t xml:space="preserve">- </w:t>
      </w:r>
      <w:r w:rsidR="000C1E0B" w:rsidRPr="0026498F">
        <w:rPr>
          <w:rFonts w:ascii="Abadi" w:hAnsi="Abadi"/>
          <w:b/>
          <w:bCs/>
          <w:sz w:val="21"/>
          <w:szCs w:val="21"/>
        </w:rPr>
        <w:t xml:space="preserve">La </w:t>
      </w:r>
      <w:proofErr w:type="gramStart"/>
      <w:r w:rsidR="000C1E0B" w:rsidRPr="0026498F">
        <w:rPr>
          <w:rFonts w:ascii="Abadi" w:hAnsi="Abadi"/>
          <w:b/>
          <w:bCs/>
          <w:sz w:val="21"/>
          <w:szCs w:val="21"/>
        </w:rPr>
        <w:t>Secretaria.-</w:t>
      </w:r>
      <w:proofErr w:type="gramEnd"/>
      <w:r w:rsidR="000C1E0B">
        <w:rPr>
          <w:rFonts w:ascii="Abadi" w:hAnsi="Abadi"/>
          <w:sz w:val="21"/>
          <w:szCs w:val="21"/>
        </w:rPr>
        <w:t xml:space="preserve"> </w:t>
      </w:r>
      <w:proofErr w:type="spellStart"/>
      <w:r w:rsidR="000C1E0B">
        <w:rPr>
          <w:rFonts w:ascii="Abadi" w:hAnsi="Abadi"/>
          <w:sz w:val="21"/>
          <w:szCs w:val="21"/>
        </w:rPr>
        <w:t>Dip</w:t>
      </w:r>
      <w:proofErr w:type="spellEnd"/>
      <w:r w:rsidR="000C1E0B">
        <w:rPr>
          <w:rFonts w:ascii="Abadi" w:hAnsi="Abadi"/>
          <w:sz w:val="21"/>
          <w:szCs w:val="21"/>
        </w:rPr>
        <w:t>. B</w:t>
      </w:r>
      <w:r w:rsidR="000C1E0B" w:rsidRPr="005627DE">
        <w:rPr>
          <w:rFonts w:ascii="Abadi" w:hAnsi="Abadi"/>
          <w:sz w:val="21"/>
          <w:szCs w:val="21"/>
        </w:rPr>
        <w:t>riseida Anabel Magdalen</w:t>
      </w:r>
      <w:r w:rsidR="000C1E0B">
        <w:rPr>
          <w:rFonts w:ascii="Abadi" w:hAnsi="Abadi"/>
          <w:sz w:val="21"/>
          <w:szCs w:val="21"/>
        </w:rPr>
        <w:t>o</w:t>
      </w:r>
      <w:r w:rsidR="000C1E0B" w:rsidRPr="005627DE">
        <w:rPr>
          <w:rFonts w:ascii="Abadi" w:hAnsi="Abadi"/>
          <w:sz w:val="21"/>
          <w:szCs w:val="21"/>
        </w:rPr>
        <w:t xml:space="preserve"> González</w:t>
      </w:r>
      <w:r w:rsidR="000C1E0B">
        <w:rPr>
          <w:rFonts w:ascii="Abadi" w:hAnsi="Abadi"/>
          <w:sz w:val="21"/>
          <w:szCs w:val="21"/>
        </w:rPr>
        <w:t xml:space="preserve">? </w:t>
      </w:r>
      <w:proofErr w:type="gramStart"/>
      <w:r w:rsidR="000C1E0B">
        <w:rPr>
          <w:rFonts w:ascii="Abadi" w:hAnsi="Abadi"/>
          <w:sz w:val="21"/>
          <w:szCs w:val="21"/>
        </w:rPr>
        <w:t>Presente</w:t>
      </w:r>
      <w:r w:rsidR="000C1E0B" w:rsidRPr="005627DE">
        <w:rPr>
          <w:rFonts w:ascii="Abadi" w:hAnsi="Abadi"/>
          <w:sz w:val="21"/>
          <w:szCs w:val="21"/>
        </w:rPr>
        <w:t xml:space="preserve"> Ernesto Alejandro Prieto </w:t>
      </w:r>
      <w:proofErr w:type="spellStart"/>
      <w:r w:rsidR="000C1E0B">
        <w:rPr>
          <w:rFonts w:ascii="Abadi" w:hAnsi="Abadi"/>
          <w:sz w:val="21"/>
          <w:szCs w:val="21"/>
        </w:rPr>
        <w:t>G</w:t>
      </w:r>
      <w:r w:rsidR="000C1E0B" w:rsidRPr="005627DE">
        <w:rPr>
          <w:rFonts w:ascii="Abadi" w:hAnsi="Abadi"/>
          <w:sz w:val="21"/>
          <w:szCs w:val="21"/>
        </w:rPr>
        <w:t>allardo</w:t>
      </w:r>
      <w:proofErr w:type="spellEnd"/>
      <w:r w:rsidR="000C1E0B">
        <w:rPr>
          <w:rFonts w:ascii="Abadi" w:hAnsi="Abadi"/>
          <w:sz w:val="21"/>
          <w:szCs w:val="21"/>
        </w:rPr>
        <w:t>?</w:t>
      </w:r>
      <w:proofErr w:type="gramEnd"/>
      <w:r w:rsidR="000C1E0B">
        <w:rPr>
          <w:rFonts w:ascii="Abadi" w:hAnsi="Abadi"/>
          <w:sz w:val="21"/>
          <w:szCs w:val="21"/>
        </w:rPr>
        <w:t xml:space="preserve"> Pre</w:t>
      </w:r>
      <w:r>
        <w:rPr>
          <w:rFonts w:ascii="Abadi" w:hAnsi="Abadi"/>
          <w:sz w:val="21"/>
          <w:szCs w:val="21"/>
        </w:rPr>
        <w:t>s</w:t>
      </w:r>
      <w:r w:rsidR="000C1E0B">
        <w:rPr>
          <w:rFonts w:ascii="Abadi" w:hAnsi="Abadi"/>
          <w:sz w:val="21"/>
          <w:szCs w:val="21"/>
        </w:rPr>
        <w:t>e</w:t>
      </w:r>
      <w:r>
        <w:rPr>
          <w:rFonts w:ascii="Abadi" w:hAnsi="Abadi"/>
          <w:sz w:val="21"/>
          <w:szCs w:val="21"/>
        </w:rPr>
        <w:t>n</w:t>
      </w:r>
      <w:r w:rsidR="000C1E0B">
        <w:rPr>
          <w:rFonts w:ascii="Abadi" w:hAnsi="Abadi"/>
          <w:sz w:val="21"/>
          <w:szCs w:val="21"/>
        </w:rPr>
        <w:t>te, b</w:t>
      </w:r>
      <w:r w:rsidR="000C1E0B" w:rsidRPr="005627DE">
        <w:rPr>
          <w:rFonts w:ascii="Abadi" w:hAnsi="Abadi"/>
          <w:sz w:val="21"/>
          <w:szCs w:val="21"/>
        </w:rPr>
        <w:t>uenos días</w:t>
      </w:r>
      <w:r>
        <w:rPr>
          <w:rFonts w:ascii="Abadi" w:hAnsi="Abadi"/>
          <w:sz w:val="21"/>
          <w:szCs w:val="21"/>
        </w:rPr>
        <w:t>.</w:t>
      </w:r>
      <w:r w:rsidR="000C1E0B" w:rsidRPr="005627DE">
        <w:rPr>
          <w:rFonts w:ascii="Abadi" w:hAnsi="Abadi"/>
          <w:sz w:val="21"/>
          <w:szCs w:val="21"/>
        </w:rPr>
        <w:t xml:space="preserve"> </w:t>
      </w:r>
    </w:p>
    <w:p w14:paraId="4DFC22F5" w14:textId="56D42122" w:rsidR="000C1E0B" w:rsidRDefault="00C87F59" w:rsidP="00C87F59">
      <w:pPr>
        <w:pStyle w:val="NormalWeb"/>
        <w:ind w:firstLine="708"/>
        <w:jc w:val="both"/>
        <w:rPr>
          <w:rFonts w:ascii="Abadi" w:hAnsi="Abadi"/>
          <w:sz w:val="21"/>
          <w:szCs w:val="21"/>
        </w:rPr>
      </w:pPr>
      <w:r>
        <w:rPr>
          <w:rFonts w:ascii="Abadi" w:hAnsi="Abadi"/>
          <w:b/>
          <w:bCs/>
          <w:sz w:val="21"/>
          <w:szCs w:val="21"/>
        </w:rPr>
        <w:t xml:space="preserve">- </w:t>
      </w:r>
      <w:r w:rsidR="000C1E0B" w:rsidRPr="0026498F">
        <w:rPr>
          <w:rFonts w:ascii="Abadi" w:hAnsi="Abadi"/>
          <w:b/>
          <w:bCs/>
          <w:sz w:val="21"/>
          <w:szCs w:val="21"/>
        </w:rPr>
        <w:t xml:space="preserve">La </w:t>
      </w:r>
      <w:proofErr w:type="gramStart"/>
      <w:r w:rsidR="000C1E0B" w:rsidRPr="0026498F">
        <w:rPr>
          <w:rFonts w:ascii="Abadi" w:hAnsi="Abadi"/>
          <w:b/>
          <w:bCs/>
          <w:sz w:val="21"/>
          <w:szCs w:val="21"/>
        </w:rPr>
        <w:t>Secretaria.-</w:t>
      </w:r>
      <w:proofErr w:type="gramEnd"/>
      <w:r w:rsidR="006A7F54">
        <w:rPr>
          <w:rFonts w:ascii="Abadi" w:hAnsi="Abadi"/>
          <w:b/>
          <w:bCs/>
          <w:sz w:val="21"/>
          <w:szCs w:val="21"/>
        </w:rPr>
        <w:t xml:space="preserve"> </w:t>
      </w:r>
      <w:r w:rsidR="000C1E0B">
        <w:rPr>
          <w:rFonts w:ascii="Abadi" w:hAnsi="Abadi"/>
          <w:sz w:val="21"/>
          <w:szCs w:val="21"/>
        </w:rPr>
        <w:t>Presiden</w:t>
      </w:r>
      <w:r w:rsidR="006A7F54">
        <w:rPr>
          <w:rFonts w:ascii="Abadi" w:hAnsi="Abadi"/>
          <w:sz w:val="21"/>
          <w:szCs w:val="21"/>
        </w:rPr>
        <w:t>ta</w:t>
      </w:r>
      <w:r w:rsidR="000C1E0B">
        <w:rPr>
          <w:rFonts w:ascii="Abadi" w:hAnsi="Abadi"/>
          <w:sz w:val="21"/>
          <w:szCs w:val="21"/>
        </w:rPr>
        <w:t xml:space="preserve"> la</w:t>
      </w:r>
      <w:r w:rsidR="000C1E0B" w:rsidRPr="005627DE">
        <w:rPr>
          <w:rFonts w:ascii="Abadi" w:hAnsi="Abadi"/>
          <w:sz w:val="21"/>
          <w:szCs w:val="21"/>
        </w:rPr>
        <w:t xml:space="preserve"> asistencias </w:t>
      </w:r>
      <w:r w:rsidR="000C1E0B">
        <w:rPr>
          <w:rFonts w:ascii="Abadi" w:hAnsi="Abadi"/>
          <w:sz w:val="21"/>
          <w:szCs w:val="21"/>
        </w:rPr>
        <w:t xml:space="preserve">es de 31 diputadas y diputados hay </w:t>
      </w:r>
      <w:r>
        <w:rPr>
          <w:rFonts w:ascii="Abadi" w:hAnsi="Abadi"/>
          <w:sz w:val="21"/>
          <w:szCs w:val="21"/>
        </w:rPr>
        <w:t>q</w:t>
      </w:r>
      <w:r w:rsidR="000C1E0B">
        <w:rPr>
          <w:rFonts w:ascii="Abadi" w:hAnsi="Abadi"/>
          <w:sz w:val="21"/>
          <w:szCs w:val="21"/>
        </w:rPr>
        <w:t>uórum.</w:t>
      </w:r>
    </w:p>
    <w:p w14:paraId="5CD5EB4B" w14:textId="18FCC0CE" w:rsidR="000C1E0B" w:rsidRDefault="00C87F59" w:rsidP="00C87F59">
      <w:pPr>
        <w:pStyle w:val="NormalWeb"/>
        <w:ind w:firstLine="708"/>
        <w:jc w:val="both"/>
        <w:rPr>
          <w:rFonts w:ascii="Abadi" w:hAnsi="Abadi"/>
          <w:sz w:val="21"/>
          <w:szCs w:val="21"/>
        </w:rPr>
      </w:pPr>
      <w:r>
        <w:rPr>
          <w:rFonts w:ascii="Abadi" w:hAnsi="Abadi"/>
          <w:b/>
          <w:bCs/>
          <w:sz w:val="21"/>
          <w:szCs w:val="21"/>
        </w:rPr>
        <w:t xml:space="preserve">- </w:t>
      </w:r>
      <w:r w:rsidR="000C1E0B" w:rsidRPr="00946099">
        <w:rPr>
          <w:rFonts w:ascii="Abadi" w:hAnsi="Abadi"/>
          <w:b/>
          <w:bCs/>
          <w:sz w:val="21"/>
          <w:szCs w:val="21"/>
        </w:rPr>
        <w:t>L</w:t>
      </w:r>
      <w:r w:rsidR="000C1E0B">
        <w:rPr>
          <w:rFonts w:ascii="Abadi" w:hAnsi="Abadi"/>
          <w:b/>
          <w:bCs/>
          <w:sz w:val="21"/>
          <w:szCs w:val="21"/>
        </w:rPr>
        <w:t>a</w:t>
      </w:r>
      <w:r w:rsidR="000C1E0B" w:rsidRPr="00946099">
        <w:rPr>
          <w:rFonts w:ascii="Abadi" w:hAnsi="Abadi"/>
          <w:b/>
          <w:bCs/>
          <w:sz w:val="21"/>
          <w:szCs w:val="21"/>
        </w:rPr>
        <w:t xml:space="preserve"> </w:t>
      </w:r>
      <w:proofErr w:type="gramStart"/>
      <w:r w:rsidR="000C1E0B" w:rsidRPr="00946099">
        <w:rPr>
          <w:rFonts w:ascii="Abadi" w:hAnsi="Abadi"/>
          <w:b/>
          <w:bCs/>
          <w:sz w:val="21"/>
          <w:szCs w:val="21"/>
        </w:rPr>
        <w:t>Presidenta.-</w:t>
      </w:r>
      <w:proofErr w:type="gramEnd"/>
      <w:r w:rsidR="000C1E0B">
        <w:rPr>
          <w:rFonts w:ascii="Abadi" w:hAnsi="Abadi"/>
          <w:sz w:val="21"/>
          <w:szCs w:val="21"/>
        </w:rPr>
        <w:t xml:space="preserve"> Muy</w:t>
      </w:r>
      <w:r w:rsidR="000C1E0B" w:rsidRPr="005627DE">
        <w:rPr>
          <w:rFonts w:ascii="Abadi" w:hAnsi="Abadi"/>
          <w:sz w:val="21"/>
          <w:szCs w:val="21"/>
        </w:rPr>
        <w:t xml:space="preserve"> amable secretaria, siendo la</w:t>
      </w:r>
      <w:r w:rsidR="000C1E0B">
        <w:rPr>
          <w:rFonts w:ascii="Abadi" w:hAnsi="Abadi"/>
          <w:sz w:val="21"/>
          <w:szCs w:val="21"/>
        </w:rPr>
        <w:t xml:space="preserve"> 10</w:t>
      </w:r>
      <w:r w:rsidR="000C1E0B" w:rsidRPr="005627DE">
        <w:rPr>
          <w:rFonts w:ascii="Abadi" w:hAnsi="Abadi"/>
          <w:sz w:val="21"/>
          <w:szCs w:val="21"/>
        </w:rPr>
        <w:t xml:space="preserve">  horas con </w:t>
      </w:r>
      <w:r w:rsidR="000C1E0B">
        <w:rPr>
          <w:rFonts w:ascii="Abadi" w:hAnsi="Abadi"/>
          <w:sz w:val="21"/>
          <w:szCs w:val="21"/>
        </w:rPr>
        <w:t xml:space="preserve">25 </w:t>
      </w:r>
      <w:r w:rsidR="000C1E0B" w:rsidRPr="005627DE">
        <w:rPr>
          <w:rFonts w:ascii="Abadi" w:hAnsi="Abadi"/>
          <w:sz w:val="21"/>
          <w:szCs w:val="21"/>
        </w:rPr>
        <w:t>minutos</w:t>
      </w:r>
      <w:r w:rsidR="001C7F0B">
        <w:rPr>
          <w:rFonts w:ascii="Abadi" w:hAnsi="Abadi"/>
          <w:sz w:val="21"/>
          <w:szCs w:val="21"/>
        </w:rPr>
        <w:t>,</w:t>
      </w:r>
      <w:r w:rsidR="006A7F54">
        <w:rPr>
          <w:rFonts w:ascii="Abadi" w:hAnsi="Abadi"/>
          <w:sz w:val="21"/>
          <w:szCs w:val="21"/>
        </w:rPr>
        <w:t xml:space="preserve"> s</w:t>
      </w:r>
      <w:r w:rsidR="000C1E0B" w:rsidRPr="005627DE">
        <w:rPr>
          <w:rFonts w:ascii="Abadi" w:hAnsi="Abadi"/>
          <w:sz w:val="21"/>
          <w:szCs w:val="21"/>
        </w:rPr>
        <w:t xml:space="preserve">e da inicio a esta sesión. </w:t>
      </w:r>
    </w:p>
    <w:p w14:paraId="15B0715E" w14:textId="6DDC29EA" w:rsidR="000C1E0B" w:rsidRDefault="006A7F54" w:rsidP="006A7F54">
      <w:pPr>
        <w:pStyle w:val="NormalWeb"/>
        <w:ind w:left="720"/>
        <w:jc w:val="both"/>
        <w:rPr>
          <w:rFonts w:ascii="Abadi" w:hAnsi="Abadi"/>
          <w:sz w:val="21"/>
          <w:szCs w:val="21"/>
        </w:rPr>
      </w:pPr>
      <w:r>
        <w:rPr>
          <w:rFonts w:ascii="Abadi" w:hAnsi="Abadi"/>
          <w:sz w:val="21"/>
          <w:szCs w:val="21"/>
        </w:rPr>
        <w:t xml:space="preserve">- </w:t>
      </w:r>
      <w:r w:rsidR="000C1E0B" w:rsidRPr="005627DE">
        <w:rPr>
          <w:rFonts w:ascii="Abadi" w:hAnsi="Abadi"/>
          <w:sz w:val="21"/>
          <w:szCs w:val="21"/>
        </w:rPr>
        <w:t xml:space="preserve">Se </w:t>
      </w:r>
      <w:r w:rsidR="000C1E0B">
        <w:rPr>
          <w:rFonts w:ascii="Abadi" w:hAnsi="Abadi"/>
          <w:sz w:val="21"/>
          <w:szCs w:val="21"/>
        </w:rPr>
        <w:t>pide a</w:t>
      </w:r>
      <w:r w:rsidR="000C1E0B" w:rsidRPr="005627DE">
        <w:rPr>
          <w:rFonts w:ascii="Abadi" w:hAnsi="Abadi"/>
          <w:sz w:val="21"/>
          <w:szCs w:val="21"/>
        </w:rPr>
        <w:t xml:space="preserve"> la secretaria dar lectura a la orden del día.</w:t>
      </w:r>
    </w:p>
    <w:p w14:paraId="0C6874F5" w14:textId="4CA5C91C" w:rsidR="00F2246E" w:rsidRDefault="00C81307" w:rsidP="0024733C">
      <w:pPr>
        <w:ind w:firstLine="720"/>
        <w:jc w:val="both"/>
        <w:rPr>
          <w:rFonts w:ascii="Abadi" w:hAnsi="Abadi"/>
          <w:b/>
          <w:bCs/>
          <w:iCs/>
          <w:sz w:val="21"/>
          <w:szCs w:val="21"/>
        </w:rPr>
      </w:pPr>
      <w:r>
        <w:rPr>
          <w:rFonts w:ascii="Abadi" w:hAnsi="Abadi"/>
          <w:b/>
          <w:bCs/>
          <w:iCs/>
          <w:sz w:val="21"/>
          <w:szCs w:val="21"/>
        </w:rPr>
        <w:t xml:space="preserve">(Se instruye a la </w:t>
      </w:r>
      <w:r w:rsidR="00BD4C73">
        <w:rPr>
          <w:rFonts w:ascii="Abadi" w:hAnsi="Abadi"/>
          <w:b/>
          <w:bCs/>
          <w:iCs/>
          <w:sz w:val="21"/>
          <w:szCs w:val="21"/>
        </w:rPr>
        <w:t>S</w:t>
      </w:r>
      <w:r>
        <w:rPr>
          <w:rFonts w:ascii="Abadi" w:hAnsi="Abadi"/>
          <w:b/>
          <w:bCs/>
          <w:iCs/>
          <w:sz w:val="21"/>
          <w:szCs w:val="21"/>
        </w:rPr>
        <w:t>ecreta</w:t>
      </w:r>
      <w:r w:rsidR="00150CF0">
        <w:rPr>
          <w:rFonts w:ascii="Abadi" w:hAnsi="Abadi"/>
          <w:b/>
          <w:bCs/>
          <w:iCs/>
          <w:sz w:val="21"/>
          <w:szCs w:val="21"/>
        </w:rPr>
        <w:t xml:space="preserve">ría </w:t>
      </w:r>
      <w:r>
        <w:rPr>
          <w:rFonts w:ascii="Abadi" w:hAnsi="Abadi"/>
          <w:b/>
          <w:bCs/>
          <w:iCs/>
          <w:sz w:val="21"/>
          <w:szCs w:val="21"/>
        </w:rPr>
        <w:t xml:space="preserve">a dar </w:t>
      </w:r>
      <w:r w:rsidR="00FD3C49">
        <w:rPr>
          <w:rFonts w:ascii="Abadi" w:hAnsi="Abadi"/>
          <w:b/>
          <w:bCs/>
          <w:iCs/>
          <w:sz w:val="21"/>
          <w:szCs w:val="21"/>
        </w:rPr>
        <w:t xml:space="preserve">lectura al </w:t>
      </w:r>
      <w:r>
        <w:rPr>
          <w:rFonts w:ascii="Abadi" w:hAnsi="Abadi"/>
          <w:b/>
          <w:bCs/>
          <w:iCs/>
          <w:sz w:val="21"/>
          <w:szCs w:val="21"/>
        </w:rPr>
        <w:t>orden del día)</w:t>
      </w:r>
    </w:p>
    <w:p w14:paraId="2ACC45BB" w14:textId="799BEEBF" w:rsidR="00CA569F" w:rsidRDefault="00CA569F" w:rsidP="0024733C">
      <w:pPr>
        <w:ind w:firstLine="720"/>
        <w:jc w:val="both"/>
        <w:rPr>
          <w:rFonts w:ascii="Abadi" w:hAnsi="Abadi"/>
          <w:b/>
          <w:bCs/>
          <w:iCs/>
          <w:sz w:val="21"/>
          <w:szCs w:val="21"/>
        </w:rPr>
      </w:pPr>
    </w:p>
    <w:p w14:paraId="6E231117" w14:textId="7D36D8DB" w:rsidR="00CA569F" w:rsidRPr="007F1D57" w:rsidRDefault="007728C4" w:rsidP="00FC7AF3">
      <w:pPr>
        <w:pStyle w:val="Estilo1"/>
        <w:numPr>
          <w:ilvl w:val="0"/>
          <w:numId w:val="0"/>
        </w:numPr>
        <w:tabs>
          <w:tab w:val="clear" w:pos="4059"/>
        </w:tabs>
        <w:ind w:right="48" w:firstLine="851"/>
        <w:rPr>
          <w:rFonts w:ascii="Abadi" w:hAnsi="Abadi"/>
          <w:b w:val="0"/>
          <w:bCs w:val="0"/>
          <w:sz w:val="21"/>
          <w:szCs w:val="21"/>
        </w:rPr>
      </w:pPr>
      <w:r>
        <w:rPr>
          <w:rFonts w:ascii="Abadi" w:hAnsi="Abadi"/>
          <w:sz w:val="21"/>
          <w:szCs w:val="21"/>
        </w:rPr>
        <w:t>-</w:t>
      </w:r>
      <w:r w:rsidR="007276DB" w:rsidRPr="007276DB">
        <w:rPr>
          <w:rFonts w:ascii="Abadi" w:hAnsi="Abadi"/>
          <w:sz w:val="21"/>
          <w:szCs w:val="21"/>
        </w:rPr>
        <w:t>La Secretaría</w:t>
      </w:r>
      <w:r w:rsidR="00CA569F" w:rsidRPr="00A0087E">
        <w:t>:</w:t>
      </w:r>
      <w:r w:rsidR="00CA569F">
        <w:t xml:space="preserve"> </w:t>
      </w:r>
      <w:r w:rsidR="00CA569F" w:rsidRPr="007F1D57">
        <w:rPr>
          <w:rFonts w:ascii="Abadi" w:hAnsi="Abadi"/>
          <w:b w:val="0"/>
          <w:bCs w:val="0"/>
          <w:sz w:val="21"/>
          <w:szCs w:val="21"/>
        </w:rPr>
        <w:t xml:space="preserve">Con gusto </w:t>
      </w:r>
      <w:r w:rsidR="00066309">
        <w:rPr>
          <w:rFonts w:ascii="Abadi" w:hAnsi="Abadi"/>
          <w:b w:val="0"/>
          <w:bCs w:val="0"/>
          <w:sz w:val="21"/>
          <w:szCs w:val="21"/>
        </w:rPr>
        <w:t>p</w:t>
      </w:r>
      <w:r w:rsidR="00CA569F" w:rsidRPr="007F1D57">
        <w:rPr>
          <w:rFonts w:ascii="Abadi" w:hAnsi="Abadi"/>
          <w:b w:val="0"/>
          <w:bCs w:val="0"/>
          <w:sz w:val="21"/>
          <w:szCs w:val="21"/>
        </w:rPr>
        <w:t>residenta</w:t>
      </w:r>
      <w:r w:rsidR="005C35F6" w:rsidRPr="007F1D57">
        <w:rPr>
          <w:rFonts w:ascii="Abadi" w:hAnsi="Abadi"/>
          <w:b w:val="0"/>
          <w:bCs w:val="0"/>
          <w:sz w:val="21"/>
          <w:szCs w:val="21"/>
        </w:rPr>
        <w:t>.</w:t>
      </w:r>
    </w:p>
    <w:p w14:paraId="25D0DB08" w14:textId="77777777" w:rsidR="00C81307" w:rsidRPr="005C35F6" w:rsidRDefault="00C81307" w:rsidP="0024733C">
      <w:pPr>
        <w:ind w:firstLine="720"/>
        <w:jc w:val="both"/>
        <w:rPr>
          <w:rFonts w:ascii="Abadi" w:hAnsi="Abadi"/>
          <w:iCs/>
          <w:sz w:val="21"/>
          <w:szCs w:val="21"/>
        </w:rPr>
      </w:pPr>
    </w:p>
    <w:p w14:paraId="5EB8F506" w14:textId="21A15FE4" w:rsidR="00951F6D" w:rsidRPr="00951F6D" w:rsidRDefault="00951F6D" w:rsidP="00951F6D">
      <w:pPr>
        <w:ind w:firstLine="720"/>
        <w:jc w:val="both"/>
        <w:rPr>
          <w:rFonts w:ascii="Abadi" w:hAnsi="Abadi"/>
          <w:b/>
          <w:bCs/>
          <w:iCs/>
          <w:sz w:val="21"/>
          <w:szCs w:val="21"/>
        </w:rPr>
      </w:pPr>
      <w:r w:rsidRPr="00951F6D">
        <w:rPr>
          <w:rFonts w:ascii="Abadi" w:hAnsi="Abadi"/>
          <w:b/>
          <w:bCs/>
          <w:iCs/>
          <w:sz w:val="21"/>
          <w:szCs w:val="21"/>
        </w:rPr>
        <w:t>LECTURA Y, EN SU CASO, APROBACIÓN DEL ORDEN DEL DÍA.</w:t>
      </w:r>
    </w:p>
    <w:p w14:paraId="789CE2CF" w14:textId="2ABE2A90" w:rsidR="00951F6D" w:rsidRDefault="00951F6D" w:rsidP="00951F6D">
      <w:pPr>
        <w:ind w:firstLine="720"/>
        <w:jc w:val="both"/>
        <w:rPr>
          <w:rFonts w:ascii="Abadi" w:hAnsi="Abadi"/>
          <w:b/>
          <w:bCs/>
          <w:iCs/>
          <w:sz w:val="21"/>
          <w:szCs w:val="21"/>
        </w:rPr>
      </w:pPr>
    </w:p>
    <w:p w14:paraId="5C738FA2" w14:textId="62651D03" w:rsidR="00951F6D" w:rsidRDefault="00A86E23" w:rsidP="00FC74EE">
      <w:pPr>
        <w:ind w:firstLine="142"/>
        <w:jc w:val="center"/>
        <w:rPr>
          <w:rFonts w:ascii="Abadi" w:hAnsi="Abadi"/>
          <w:b/>
          <w:bCs/>
          <w:iCs/>
          <w:sz w:val="21"/>
          <w:szCs w:val="21"/>
        </w:rPr>
      </w:pPr>
      <w:r>
        <w:rPr>
          <w:rFonts w:ascii="Abadi" w:hAnsi="Abadi"/>
          <w:b/>
          <w:bCs/>
          <w:iCs/>
          <w:sz w:val="21"/>
          <w:szCs w:val="21"/>
        </w:rPr>
        <w:t>«</w:t>
      </w:r>
      <w:r w:rsidR="00B73D82">
        <w:rPr>
          <w:rFonts w:ascii="Abadi" w:hAnsi="Abadi"/>
          <w:b/>
          <w:bCs/>
          <w:iCs/>
          <w:sz w:val="21"/>
          <w:szCs w:val="21"/>
        </w:rPr>
        <w:t xml:space="preserve">SEXAGÉSIMA </w:t>
      </w:r>
      <w:r w:rsidR="00DD3236">
        <w:rPr>
          <w:rFonts w:ascii="Abadi" w:hAnsi="Abadi"/>
          <w:b/>
          <w:sz w:val="21"/>
          <w:szCs w:val="21"/>
        </w:rPr>
        <w:t>QUINTA</w:t>
      </w:r>
      <w:r w:rsidR="00DD3236" w:rsidRPr="0066249B">
        <w:rPr>
          <w:rFonts w:ascii="Abadi" w:hAnsi="Abadi"/>
          <w:b/>
          <w:sz w:val="21"/>
          <w:szCs w:val="21"/>
        </w:rPr>
        <w:t xml:space="preserve"> LEGISLATURA DEL CONGRESO DEL ESTADO DE GUANAJUATO. </w:t>
      </w:r>
      <w:r w:rsidR="00B000F3">
        <w:rPr>
          <w:rFonts w:ascii="Abadi" w:hAnsi="Abadi"/>
          <w:b/>
          <w:sz w:val="21"/>
          <w:szCs w:val="21"/>
        </w:rPr>
        <w:t xml:space="preserve">SESIÓN </w:t>
      </w:r>
      <w:r w:rsidR="006A5467">
        <w:rPr>
          <w:rFonts w:ascii="Abadi" w:hAnsi="Abadi"/>
          <w:b/>
          <w:sz w:val="21"/>
          <w:szCs w:val="21"/>
        </w:rPr>
        <w:t>ORDINARI</w:t>
      </w:r>
      <w:r w:rsidR="004D2542">
        <w:rPr>
          <w:rFonts w:ascii="Abadi" w:hAnsi="Abadi"/>
          <w:b/>
          <w:sz w:val="21"/>
          <w:szCs w:val="21"/>
        </w:rPr>
        <w:t>A DEL</w:t>
      </w:r>
      <w:r w:rsidR="00FC74EE">
        <w:rPr>
          <w:rFonts w:ascii="Abadi" w:hAnsi="Abadi"/>
          <w:b/>
          <w:sz w:val="21"/>
          <w:szCs w:val="21"/>
        </w:rPr>
        <w:t xml:space="preserve"> </w:t>
      </w:r>
      <w:r w:rsidR="00DD3236" w:rsidRPr="0066249B">
        <w:rPr>
          <w:rFonts w:ascii="Abadi" w:hAnsi="Abadi"/>
          <w:b/>
          <w:sz w:val="21"/>
          <w:szCs w:val="21"/>
        </w:rPr>
        <w:t>PRIMER AÑO DE EJERCICIO CONSTITUCIONAL</w:t>
      </w:r>
      <w:r w:rsidR="00B73D82">
        <w:rPr>
          <w:rFonts w:ascii="Abadi" w:hAnsi="Abadi"/>
          <w:b/>
          <w:bCs/>
          <w:iCs/>
          <w:sz w:val="21"/>
          <w:szCs w:val="21"/>
        </w:rPr>
        <w:t xml:space="preserve">. </w:t>
      </w:r>
      <w:r w:rsidR="00A802FE">
        <w:rPr>
          <w:rFonts w:ascii="Abadi" w:hAnsi="Abadi"/>
          <w:b/>
          <w:bCs/>
          <w:iCs/>
          <w:sz w:val="21"/>
          <w:szCs w:val="21"/>
        </w:rPr>
        <w:t>SEGUNDO PERIODO</w:t>
      </w:r>
      <w:r w:rsidR="00B73D82">
        <w:rPr>
          <w:rFonts w:ascii="Abadi" w:hAnsi="Abadi"/>
          <w:b/>
          <w:bCs/>
          <w:iCs/>
          <w:sz w:val="21"/>
          <w:szCs w:val="21"/>
        </w:rPr>
        <w:t xml:space="preserve">. </w:t>
      </w:r>
      <w:r w:rsidR="009915D2">
        <w:rPr>
          <w:rFonts w:ascii="Abadi" w:hAnsi="Abadi"/>
          <w:b/>
          <w:bCs/>
          <w:iCs/>
          <w:sz w:val="21"/>
          <w:szCs w:val="21"/>
        </w:rPr>
        <w:t>24</w:t>
      </w:r>
      <w:r w:rsidR="00DD3236">
        <w:rPr>
          <w:rFonts w:ascii="Abadi" w:hAnsi="Abadi"/>
          <w:b/>
          <w:bCs/>
          <w:iCs/>
          <w:sz w:val="21"/>
          <w:szCs w:val="21"/>
        </w:rPr>
        <w:t xml:space="preserve"> DE</w:t>
      </w:r>
      <w:r w:rsidR="00A802FE">
        <w:rPr>
          <w:rFonts w:ascii="Abadi" w:hAnsi="Abadi"/>
          <w:b/>
          <w:bCs/>
          <w:iCs/>
          <w:sz w:val="21"/>
          <w:szCs w:val="21"/>
        </w:rPr>
        <w:t xml:space="preserve"> FEBRERO </w:t>
      </w:r>
      <w:r w:rsidR="00DD3236">
        <w:rPr>
          <w:rFonts w:ascii="Abadi" w:hAnsi="Abadi"/>
          <w:b/>
          <w:bCs/>
          <w:iCs/>
          <w:sz w:val="21"/>
          <w:szCs w:val="21"/>
        </w:rPr>
        <w:t>DE 2022.</w:t>
      </w:r>
    </w:p>
    <w:p w14:paraId="04C9132C" w14:textId="0A5EBC93" w:rsidR="00B0382D" w:rsidRDefault="009F648A" w:rsidP="009F648A">
      <w:pPr>
        <w:jc w:val="center"/>
        <w:rPr>
          <w:rFonts w:ascii="Abadi" w:hAnsi="Abadi"/>
          <w:b/>
          <w:bCs/>
          <w:iCs/>
          <w:sz w:val="21"/>
          <w:szCs w:val="21"/>
        </w:rPr>
      </w:pPr>
      <w:r>
        <w:rPr>
          <w:rFonts w:ascii="Abadi" w:hAnsi="Abadi"/>
          <w:b/>
          <w:bCs/>
          <w:iCs/>
          <w:sz w:val="21"/>
          <w:szCs w:val="21"/>
        </w:rPr>
        <w:t>-</w:t>
      </w:r>
      <w:r w:rsidR="00A86E23">
        <w:rPr>
          <w:rFonts w:ascii="Abadi" w:hAnsi="Abadi"/>
          <w:b/>
          <w:bCs/>
          <w:iCs/>
          <w:sz w:val="21"/>
          <w:szCs w:val="21"/>
        </w:rPr>
        <w:t>Orden del día</w:t>
      </w:r>
      <w:r>
        <w:rPr>
          <w:rFonts w:ascii="Abadi" w:hAnsi="Abadi"/>
          <w:b/>
          <w:bCs/>
          <w:iCs/>
          <w:sz w:val="21"/>
          <w:szCs w:val="21"/>
        </w:rPr>
        <w:t>-</w:t>
      </w:r>
    </w:p>
    <w:p w14:paraId="206B68FF" w14:textId="53A7BE2D" w:rsidR="00A30589" w:rsidRDefault="00A30589" w:rsidP="00A86E23">
      <w:pPr>
        <w:ind w:firstLine="720"/>
        <w:jc w:val="both"/>
        <w:rPr>
          <w:rFonts w:ascii="Abadi" w:hAnsi="Abadi"/>
          <w:b/>
          <w:bCs/>
          <w:iCs/>
          <w:sz w:val="21"/>
          <w:szCs w:val="21"/>
        </w:rPr>
      </w:pPr>
    </w:p>
    <w:p w14:paraId="07C688BF" w14:textId="55ACAA0B" w:rsidR="003439F5" w:rsidRDefault="009915D2" w:rsidP="007538AC">
      <w:pPr>
        <w:pStyle w:val="Textoindependiente"/>
        <w:kinsoku w:val="0"/>
        <w:overflowPunct w:val="0"/>
        <w:ind w:left="117"/>
        <w:rPr>
          <w:rFonts w:ascii="Abadi" w:hAnsi="Abadi"/>
          <w:sz w:val="21"/>
          <w:szCs w:val="21"/>
        </w:rPr>
      </w:pPr>
      <w:bookmarkStart w:id="2" w:name="_Hlk97201651"/>
      <w:bookmarkStart w:id="3" w:name="_Hlk97201740"/>
      <w:bookmarkStart w:id="4" w:name="_Hlk97202604"/>
      <w:r w:rsidRPr="001520A5">
        <w:rPr>
          <w:rFonts w:ascii="Abadi" w:hAnsi="Abadi" w:cs="Times New Roman"/>
          <w:iCs/>
          <w:sz w:val="21"/>
          <w:szCs w:val="21"/>
        </w:rPr>
        <w:lastRenderedPageBreak/>
        <w:t>I.</w:t>
      </w:r>
      <w:r w:rsidR="00B32C52">
        <w:rPr>
          <w:rFonts w:ascii="Abadi" w:hAnsi="Abadi" w:cs="Times New Roman"/>
          <w:iCs/>
          <w:sz w:val="21"/>
          <w:szCs w:val="21"/>
        </w:rPr>
        <w:t xml:space="preserve"> </w:t>
      </w:r>
      <w:r w:rsidR="00B32C52">
        <w:rPr>
          <w:rFonts w:ascii="Abadi" w:hAnsi="Abadi" w:cs="Times New Roman"/>
          <w:b w:val="0"/>
          <w:bCs w:val="0"/>
          <w:iCs/>
          <w:sz w:val="21"/>
          <w:szCs w:val="21"/>
        </w:rPr>
        <w:t xml:space="preserve"> L</w:t>
      </w:r>
      <w:r w:rsidRPr="009915D2">
        <w:rPr>
          <w:rFonts w:ascii="Abadi" w:hAnsi="Abadi" w:cs="Times New Roman"/>
          <w:b w:val="0"/>
          <w:bCs w:val="0"/>
          <w:iCs/>
          <w:sz w:val="21"/>
          <w:szCs w:val="21"/>
        </w:rPr>
        <w:t xml:space="preserve">ectura y, en su caso, aprobación del orden del día. </w:t>
      </w:r>
      <w:r w:rsidRPr="001520A5">
        <w:rPr>
          <w:rFonts w:ascii="Abadi" w:hAnsi="Abadi" w:cs="Times New Roman"/>
          <w:iCs/>
          <w:sz w:val="21"/>
          <w:szCs w:val="21"/>
        </w:rPr>
        <w:t>II.</w:t>
      </w:r>
      <w:r w:rsidR="00972748">
        <w:rPr>
          <w:rFonts w:ascii="Abadi" w:hAnsi="Abadi" w:cs="Times New Roman"/>
          <w:iCs/>
          <w:sz w:val="21"/>
          <w:szCs w:val="21"/>
        </w:rPr>
        <w:t xml:space="preserve"> </w:t>
      </w:r>
      <w:r w:rsidRPr="009915D2">
        <w:rPr>
          <w:rFonts w:ascii="Abadi" w:hAnsi="Abadi" w:cs="Times New Roman"/>
          <w:b w:val="0"/>
          <w:bCs w:val="0"/>
          <w:iCs/>
          <w:sz w:val="21"/>
          <w:szCs w:val="21"/>
        </w:rPr>
        <w:t xml:space="preserve">Lectura y, en su caso, aprobación del acta de la sesión ordinaria celebrada el 17 de febrero del año en curso. </w:t>
      </w:r>
      <w:r w:rsidRPr="001520A5">
        <w:rPr>
          <w:rFonts w:ascii="Abadi" w:hAnsi="Abadi" w:cs="Times New Roman"/>
          <w:iCs/>
          <w:sz w:val="21"/>
          <w:szCs w:val="21"/>
        </w:rPr>
        <w:t>III.</w:t>
      </w:r>
      <w:r w:rsidR="00972748">
        <w:rPr>
          <w:rFonts w:ascii="Abadi" w:hAnsi="Abadi" w:cs="Times New Roman"/>
          <w:b w:val="0"/>
          <w:bCs w:val="0"/>
          <w:iCs/>
          <w:sz w:val="21"/>
          <w:szCs w:val="21"/>
        </w:rPr>
        <w:t xml:space="preserve"> </w:t>
      </w:r>
      <w:r w:rsidRPr="009915D2">
        <w:rPr>
          <w:rFonts w:ascii="Abadi" w:hAnsi="Abadi" w:cs="Times New Roman"/>
          <w:b w:val="0"/>
          <w:bCs w:val="0"/>
          <w:iCs/>
          <w:sz w:val="21"/>
          <w:szCs w:val="21"/>
        </w:rPr>
        <w:t xml:space="preserve">Dar cuenta con las comunicaciones y correspondencia recibidas. </w:t>
      </w:r>
      <w:r w:rsidRPr="00972748">
        <w:rPr>
          <w:rFonts w:ascii="Abadi" w:hAnsi="Abadi" w:cs="Times New Roman"/>
          <w:iCs/>
          <w:sz w:val="21"/>
          <w:szCs w:val="21"/>
        </w:rPr>
        <w:t>IV.</w:t>
      </w:r>
      <w:r w:rsidR="00B32C52">
        <w:rPr>
          <w:rFonts w:ascii="Abadi" w:hAnsi="Abadi" w:cs="Times New Roman"/>
          <w:b w:val="0"/>
          <w:bCs w:val="0"/>
          <w:iCs/>
          <w:sz w:val="21"/>
          <w:szCs w:val="21"/>
        </w:rPr>
        <w:t xml:space="preserve"> </w:t>
      </w:r>
      <w:r w:rsidRPr="009915D2">
        <w:rPr>
          <w:rFonts w:ascii="Abadi" w:hAnsi="Abadi" w:cs="Times New Roman"/>
          <w:b w:val="0"/>
          <w:bCs w:val="0"/>
          <w:iCs/>
          <w:sz w:val="21"/>
          <w:szCs w:val="21"/>
        </w:rPr>
        <w:t xml:space="preserve">Presentación de la iniciativa suscrita por </w:t>
      </w:r>
      <w:proofErr w:type="gramStart"/>
      <w:r w:rsidRPr="009915D2">
        <w:rPr>
          <w:rFonts w:ascii="Abadi" w:hAnsi="Abadi" w:cs="Times New Roman"/>
          <w:b w:val="0"/>
          <w:bCs w:val="0"/>
          <w:iCs/>
          <w:sz w:val="21"/>
          <w:szCs w:val="21"/>
        </w:rPr>
        <w:t>diputadas y diputados</w:t>
      </w:r>
      <w:proofErr w:type="gramEnd"/>
      <w:r w:rsidRPr="009915D2">
        <w:rPr>
          <w:rFonts w:ascii="Abadi" w:hAnsi="Abadi" w:cs="Times New Roman"/>
          <w:b w:val="0"/>
          <w:bCs w:val="0"/>
          <w:iCs/>
          <w:sz w:val="21"/>
          <w:szCs w:val="21"/>
        </w:rPr>
        <w:t xml:space="preserve"> integrantes del Grupo Parlamentario del Partido Acción Nacional a efecto de reformar el artículo 252 y adicionar los artículos 252-1 y 252-2 a la Ley Orgánica Municipal para el Estado de Guanajuato.</w:t>
      </w:r>
      <w:bookmarkEnd w:id="2"/>
      <w:bookmarkEnd w:id="3"/>
      <w:r w:rsidRPr="009915D2">
        <w:rPr>
          <w:rFonts w:ascii="Abadi" w:hAnsi="Abadi" w:cs="Times New Roman"/>
          <w:b w:val="0"/>
          <w:bCs w:val="0"/>
          <w:iCs/>
          <w:sz w:val="21"/>
          <w:szCs w:val="21"/>
        </w:rPr>
        <w:t xml:space="preserve"> </w:t>
      </w:r>
      <w:r w:rsidRPr="00972748">
        <w:rPr>
          <w:rFonts w:ascii="Abadi" w:hAnsi="Abadi" w:cs="Times New Roman"/>
          <w:iCs/>
          <w:sz w:val="21"/>
          <w:szCs w:val="21"/>
        </w:rPr>
        <w:t>V.</w:t>
      </w:r>
      <w:r w:rsidR="00B32C52">
        <w:rPr>
          <w:rFonts w:ascii="Abadi" w:hAnsi="Abadi" w:cs="Times New Roman"/>
          <w:b w:val="0"/>
          <w:bCs w:val="0"/>
          <w:iCs/>
          <w:sz w:val="21"/>
          <w:szCs w:val="21"/>
        </w:rPr>
        <w:t xml:space="preserve"> </w:t>
      </w:r>
      <w:r w:rsidRPr="009915D2">
        <w:rPr>
          <w:rFonts w:ascii="Abadi" w:hAnsi="Abadi" w:cs="Times New Roman"/>
          <w:b w:val="0"/>
          <w:bCs w:val="0"/>
          <w:iCs/>
          <w:sz w:val="21"/>
          <w:szCs w:val="21"/>
        </w:rPr>
        <w:t xml:space="preserve">Presentación de la iniciativa formulada por el diputado Cuauhtémoc Becerra González integrante del Grupo Parlamentario del Partido MORENA a efecto de reformar diversas disposiciones del Código de Procedimientos Civiles para el Estado de Guanajuato. </w:t>
      </w:r>
      <w:r w:rsidRPr="00972748">
        <w:rPr>
          <w:rFonts w:ascii="Abadi" w:hAnsi="Abadi" w:cs="Times New Roman"/>
          <w:iCs/>
          <w:sz w:val="21"/>
          <w:szCs w:val="21"/>
        </w:rPr>
        <w:t>VI.</w:t>
      </w:r>
      <w:r w:rsidR="00972748">
        <w:rPr>
          <w:rFonts w:ascii="Abadi" w:hAnsi="Abadi" w:cs="Times New Roman"/>
          <w:iCs/>
          <w:sz w:val="21"/>
          <w:szCs w:val="21"/>
        </w:rPr>
        <w:t xml:space="preserve"> </w:t>
      </w:r>
      <w:r w:rsidRPr="009915D2">
        <w:rPr>
          <w:rFonts w:ascii="Abadi" w:hAnsi="Abadi" w:cs="Times New Roman"/>
          <w:b w:val="0"/>
          <w:bCs w:val="0"/>
          <w:iCs/>
          <w:sz w:val="21"/>
          <w:szCs w:val="21"/>
        </w:rPr>
        <w:t xml:space="preserve">Presentación de la iniciativa suscrita por diputada y diputados integrantes del Grupo Parlamentario del Partido Revolucionario Institucional por la que se adiciona un párrafo al artículo 1 de la Constitución Política para el Estado de Guanajuato. </w:t>
      </w:r>
      <w:r w:rsidRPr="00972748">
        <w:rPr>
          <w:rFonts w:ascii="Abadi" w:hAnsi="Abadi" w:cs="Times New Roman"/>
          <w:iCs/>
          <w:sz w:val="21"/>
          <w:szCs w:val="21"/>
        </w:rPr>
        <w:t>VII.</w:t>
      </w:r>
      <w:r w:rsidR="00972748">
        <w:rPr>
          <w:rFonts w:ascii="Abadi" w:hAnsi="Abadi" w:cs="Times New Roman"/>
          <w:iCs/>
          <w:sz w:val="21"/>
          <w:szCs w:val="21"/>
        </w:rPr>
        <w:t xml:space="preserve"> </w:t>
      </w:r>
      <w:r w:rsidRPr="009915D2">
        <w:rPr>
          <w:rFonts w:ascii="Abadi" w:hAnsi="Abadi" w:cs="Times New Roman"/>
          <w:b w:val="0"/>
          <w:bCs w:val="0"/>
          <w:iCs/>
          <w:sz w:val="21"/>
          <w:szCs w:val="21"/>
        </w:rPr>
        <w:t xml:space="preserve">Presentación de la iniciativa formulada por la diputada Alma Edwviges Alcaraz Hernández integrante del Grupo Parlamentario del Partido MORENA a efecto de reformar los artículos 67, 68, 68 bis, 69, 70, 72, 73, 74, 76 y 82 de la Ley Orgánica del Poder Ejecutivo para el Estado de Guanajuato. </w:t>
      </w:r>
      <w:r w:rsidRPr="00972748">
        <w:rPr>
          <w:rFonts w:ascii="Abadi" w:hAnsi="Abadi" w:cs="Times New Roman"/>
          <w:iCs/>
          <w:sz w:val="21"/>
          <w:szCs w:val="21"/>
        </w:rPr>
        <w:t>VIII.</w:t>
      </w:r>
      <w:r w:rsidR="00972748">
        <w:rPr>
          <w:rFonts w:ascii="Abadi" w:hAnsi="Abadi" w:cs="Times New Roman"/>
          <w:b w:val="0"/>
          <w:bCs w:val="0"/>
          <w:iCs/>
          <w:sz w:val="21"/>
          <w:szCs w:val="21"/>
        </w:rPr>
        <w:t xml:space="preserve"> </w:t>
      </w:r>
      <w:r w:rsidRPr="009915D2">
        <w:rPr>
          <w:rFonts w:ascii="Abadi" w:hAnsi="Abadi" w:cs="Times New Roman"/>
          <w:b w:val="0"/>
          <w:bCs w:val="0"/>
          <w:iCs/>
          <w:sz w:val="21"/>
          <w:szCs w:val="21"/>
        </w:rPr>
        <w:t xml:space="preserve">Presentación de la iniciativa suscrita por </w:t>
      </w:r>
      <w:proofErr w:type="gramStart"/>
      <w:r w:rsidRPr="009915D2">
        <w:rPr>
          <w:rFonts w:ascii="Abadi" w:hAnsi="Abadi" w:cs="Times New Roman"/>
          <w:b w:val="0"/>
          <w:bCs w:val="0"/>
          <w:iCs/>
          <w:sz w:val="21"/>
          <w:szCs w:val="21"/>
        </w:rPr>
        <w:t>diputadas y diputados</w:t>
      </w:r>
      <w:proofErr w:type="gramEnd"/>
      <w:r w:rsidRPr="009915D2">
        <w:rPr>
          <w:rFonts w:ascii="Abadi" w:hAnsi="Abadi" w:cs="Times New Roman"/>
          <w:b w:val="0"/>
          <w:bCs w:val="0"/>
          <w:iCs/>
          <w:sz w:val="21"/>
          <w:szCs w:val="21"/>
        </w:rPr>
        <w:t xml:space="preserve"> integrantes del Grupo Parlamentario del Partido MORENA a efecto de reformar el primer párrafo del artículo 62 y adicionar un cuarto párrafo al artículo 61 ter 1 de la Ley para el Ejercicio y Control de los Recursos Públicos para el Estado y los Municipios de Guanajuato; así como derogar la fracción IX del artículo 7 de la Ley de Contrataciones Públicas para el Estado de Guanajuato. </w:t>
      </w:r>
      <w:r w:rsidRPr="00972748">
        <w:rPr>
          <w:rFonts w:ascii="Abadi" w:hAnsi="Abadi" w:cs="Times New Roman"/>
          <w:iCs/>
          <w:sz w:val="21"/>
          <w:szCs w:val="21"/>
        </w:rPr>
        <w:t>IX.</w:t>
      </w:r>
      <w:r w:rsidR="00972748">
        <w:rPr>
          <w:rFonts w:ascii="Abadi" w:hAnsi="Abadi" w:cs="Times New Roman"/>
          <w:b w:val="0"/>
          <w:bCs w:val="0"/>
          <w:iCs/>
          <w:sz w:val="21"/>
          <w:szCs w:val="21"/>
        </w:rPr>
        <w:t xml:space="preserve"> </w:t>
      </w:r>
      <w:r w:rsidRPr="009915D2">
        <w:rPr>
          <w:rFonts w:ascii="Abadi" w:hAnsi="Abadi" w:cs="Times New Roman"/>
          <w:b w:val="0"/>
          <w:bCs w:val="0"/>
          <w:iCs/>
          <w:sz w:val="21"/>
          <w:szCs w:val="21"/>
        </w:rPr>
        <w:t xml:space="preserve">Presentación de la iniciativa formulada por </w:t>
      </w:r>
      <w:proofErr w:type="gramStart"/>
      <w:r w:rsidRPr="009915D2">
        <w:rPr>
          <w:rFonts w:ascii="Abadi" w:hAnsi="Abadi" w:cs="Times New Roman"/>
          <w:b w:val="0"/>
          <w:bCs w:val="0"/>
          <w:iCs/>
          <w:sz w:val="21"/>
          <w:szCs w:val="21"/>
        </w:rPr>
        <w:t>diputadas y diputados</w:t>
      </w:r>
      <w:proofErr w:type="gramEnd"/>
      <w:r w:rsidRPr="009915D2">
        <w:rPr>
          <w:rFonts w:ascii="Abadi" w:hAnsi="Abadi" w:cs="Times New Roman"/>
          <w:b w:val="0"/>
          <w:bCs w:val="0"/>
          <w:iCs/>
          <w:sz w:val="21"/>
          <w:szCs w:val="21"/>
        </w:rPr>
        <w:t xml:space="preserve"> integrantes del Grupo Parlamentario del Partido Revolucionario Institucional a efecto de adicionar un artículo 152 bis al Código Penal del Estado de Guanajuato. </w:t>
      </w:r>
      <w:r w:rsidRPr="00B32C52">
        <w:rPr>
          <w:rFonts w:ascii="Abadi" w:hAnsi="Abadi" w:cs="Times New Roman"/>
          <w:iCs/>
          <w:sz w:val="21"/>
          <w:szCs w:val="21"/>
        </w:rPr>
        <w:t>X.</w:t>
      </w:r>
      <w:r w:rsidR="00B32C52">
        <w:rPr>
          <w:rFonts w:ascii="Abadi" w:hAnsi="Abadi" w:cs="Times New Roman"/>
          <w:b w:val="0"/>
          <w:bCs w:val="0"/>
          <w:iCs/>
          <w:sz w:val="21"/>
          <w:szCs w:val="21"/>
        </w:rPr>
        <w:t xml:space="preserve"> </w:t>
      </w:r>
      <w:r w:rsidRPr="009915D2">
        <w:rPr>
          <w:rFonts w:ascii="Abadi" w:hAnsi="Abadi" w:cs="Times New Roman"/>
          <w:b w:val="0"/>
          <w:bCs w:val="0"/>
          <w:iCs/>
          <w:sz w:val="21"/>
          <w:szCs w:val="21"/>
        </w:rPr>
        <w:t xml:space="preserve">Presentación de la iniciativa suscrita por diputada y diputados integrantes del Grupo Parlamentario del Partido Revolucionario Institucional por la que se reforman diversos artículos de la Constitución Política para el Estado de Guanajuato, de la Ley Orgánica del Poder Legislativo del Estado de Guanajuato, de la Ley Orgánica del Poder Judicial del Estado de Guanajuato, de la Ley para la Protección de los Derechos Humanos en el Estado de Guanajuato, de la Ley de Fiscalización Superior del Estado de Guanajuato, de la Ley de </w:t>
      </w:r>
      <w:r w:rsidRPr="009915D2">
        <w:rPr>
          <w:rFonts w:ascii="Abadi" w:hAnsi="Abadi" w:cs="Times New Roman"/>
          <w:b w:val="0"/>
          <w:bCs w:val="0"/>
          <w:iCs/>
          <w:sz w:val="21"/>
          <w:szCs w:val="21"/>
        </w:rPr>
        <w:t xml:space="preserve">Transparencia y Acceso a la Información Pública para el Estado de Guanajuato, de la Ley de Instituciones y Procedimientos Electorales para el Estado de Guanajuato, de la Ley Orgánica de la Fiscalía General del Estado de Guanajuato y de la Ley Orgánica del Tribunal de Justicia Administrativa del Estado de Guanajuato. </w:t>
      </w:r>
      <w:r w:rsidRPr="00B32C52">
        <w:rPr>
          <w:rFonts w:ascii="Abadi" w:hAnsi="Abadi" w:cs="Times New Roman"/>
          <w:iCs/>
          <w:sz w:val="21"/>
          <w:szCs w:val="21"/>
        </w:rPr>
        <w:t>XI.</w:t>
      </w:r>
      <w:r w:rsidR="00B32C52">
        <w:rPr>
          <w:rFonts w:ascii="Abadi" w:hAnsi="Abadi" w:cs="Times New Roman"/>
          <w:iCs/>
          <w:sz w:val="21"/>
          <w:szCs w:val="21"/>
        </w:rPr>
        <w:t xml:space="preserve"> </w:t>
      </w:r>
      <w:r w:rsidRPr="009915D2">
        <w:rPr>
          <w:rFonts w:ascii="Abadi" w:hAnsi="Abadi" w:cs="Times New Roman"/>
          <w:b w:val="0"/>
          <w:bCs w:val="0"/>
          <w:iCs/>
          <w:sz w:val="21"/>
          <w:szCs w:val="21"/>
        </w:rPr>
        <w:t xml:space="preserve">Presentación de la iniciativa formulada por el diputado Ernesto Alejandro Prieto </w:t>
      </w:r>
      <w:proofErr w:type="spellStart"/>
      <w:r w:rsidRPr="009915D2">
        <w:rPr>
          <w:rFonts w:ascii="Abadi" w:hAnsi="Abadi" w:cs="Times New Roman"/>
          <w:b w:val="0"/>
          <w:bCs w:val="0"/>
          <w:iCs/>
          <w:sz w:val="21"/>
          <w:szCs w:val="21"/>
        </w:rPr>
        <w:t>Gallardo</w:t>
      </w:r>
      <w:proofErr w:type="spellEnd"/>
      <w:r w:rsidRPr="009915D2">
        <w:rPr>
          <w:rFonts w:ascii="Abadi" w:hAnsi="Abadi" w:cs="Times New Roman"/>
          <w:b w:val="0"/>
          <w:bCs w:val="0"/>
          <w:iCs/>
          <w:sz w:val="21"/>
          <w:szCs w:val="21"/>
        </w:rPr>
        <w:t xml:space="preserve"> integrante del Grupo Parlamentario del Partido MORENA que reforma el artículo 23-A del Código Civil para el Estado de Guanajuato. </w:t>
      </w:r>
      <w:r w:rsidRPr="00B32C52">
        <w:rPr>
          <w:rFonts w:ascii="Abadi" w:hAnsi="Abadi" w:cs="Times New Roman"/>
          <w:iCs/>
          <w:sz w:val="21"/>
          <w:szCs w:val="21"/>
        </w:rPr>
        <w:t>XII.</w:t>
      </w:r>
      <w:r w:rsidR="00B32C52">
        <w:rPr>
          <w:rFonts w:ascii="Abadi" w:hAnsi="Abadi" w:cs="Times New Roman"/>
          <w:iCs/>
          <w:sz w:val="21"/>
          <w:szCs w:val="21"/>
        </w:rPr>
        <w:t xml:space="preserve"> </w:t>
      </w:r>
      <w:r w:rsidRPr="009915D2">
        <w:rPr>
          <w:rFonts w:ascii="Abadi" w:hAnsi="Abadi" w:cs="Times New Roman"/>
          <w:b w:val="0"/>
          <w:bCs w:val="0"/>
          <w:iCs/>
          <w:sz w:val="21"/>
          <w:szCs w:val="21"/>
        </w:rPr>
        <w:t xml:space="preserve">Presentación de la iniciativa suscrita por el diputado Gerardo Fernández González integrante del Grupo Parlamentario del Partido Verde Ecologista de México a fin de reformar y adicionar diversos artículos de la Ley Orgánica del Poder Legislativo del Estado de Guanajuato. </w:t>
      </w:r>
      <w:r w:rsidRPr="00B32C52">
        <w:rPr>
          <w:rFonts w:ascii="Abadi" w:hAnsi="Abadi" w:cs="Times New Roman"/>
          <w:iCs/>
          <w:sz w:val="21"/>
          <w:szCs w:val="21"/>
        </w:rPr>
        <w:t>XIII.</w:t>
      </w:r>
      <w:r w:rsidR="00B32C52">
        <w:rPr>
          <w:rFonts w:ascii="Abadi" w:hAnsi="Abadi" w:cs="Times New Roman"/>
          <w:iCs/>
          <w:sz w:val="21"/>
          <w:szCs w:val="21"/>
        </w:rPr>
        <w:t xml:space="preserve"> </w:t>
      </w:r>
      <w:r w:rsidRPr="009915D2">
        <w:rPr>
          <w:rFonts w:ascii="Abadi" w:hAnsi="Abadi" w:cs="Times New Roman"/>
          <w:b w:val="0"/>
          <w:bCs w:val="0"/>
          <w:iCs/>
          <w:sz w:val="21"/>
          <w:szCs w:val="21"/>
        </w:rPr>
        <w:t xml:space="preserve">Presentación de la cuenta pública del Poder Judicial del Estado de Guanajuato del ejercicio fiscal 2021. </w:t>
      </w:r>
      <w:r w:rsidRPr="00B32C52">
        <w:rPr>
          <w:rFonts w:ascii="Abadi" w:hAnsi="Abadi" w:cs="Times New Roman"/>
          <w:iCs/>
          <w:sz w:val="21"/>
          <w:szCs w:val="21"/>
        </w:rPr>
        <w:t>XIV.</w:t>
      </w:r>
      <w:r w:rsidR="0064254C">
        <w:rPr>
          <w:rFonts w:ascii="Abadi" w:hAnsi="Abadi" w:cs="Times New Roman"/>
          <w:iCs/>
          <w:sz w:val="21"/>
          <w:szCs w:val="21"/>
        </w:rPr>
        <w:t xml:space="preserve"> </w:t>
      </w:r>
      <w:r w:rsidRPr="009915D2">
        <w:rPr>
          <w:rFonts w:ascii="Abadi" w:hAnsi="Abadi" w:cs="Times New Roman"/>
          <w:b w:val="0"/>
          <w:bCs w:val="0"/>
          <w:iCs/>
          <w:sz w:val="21"/>
          <w:szCs w:val="21"/>
        </w:rPr>
        <w:t xml:space="preserve">Presentación de los informes de resultados formulados por la Auditoría Superior del Estado de Guanajuato relativos a las auditorías practicadas a la infraestructura pública municipal, respecto a las operaciones realizadas por las administraciones municipales de Acámbaro, Cuerámaro, Manuel Doblado, San Diego de la Unión, Santa Cruz de Juventino Rosas y Yuriria, correspondientes al ejercicio fiscal del año 2020; así como a la auditoría integral practicada a la administración municipal de León, </w:t>
      </w:r>
      <w:proofErr w:type="spellStart"/>
      <w:r w:rsidRPr="009915D2">
        <w:rPr>
          <w:rFonts w:ascii="Abadi" w:hAnsi="Abadi" w:cs="Times New Roman"/>
          <w:b w:val="0"/>
          <w:bCs w:val="0"/>
          <w:iCs/>
          <w:sz w:val="21"/>
          <w:szCs w:val="21"/>
        </w:rPr>
        <w:t>Gto</w:t>
      </w:r>
      <w:proofErr w:type="spellEnd"/>
      <w:r w:rsidRPr="009915D2">
        <w:rPr>
          <w:rFonts w:ascii="Abadi" w:hAnsi="Abadi" w:cs="Times New Roman"/>
          <w:b w:val="0"/>
          <w:bCs w:val="0"/>
          <w:iCs/>
          <w:sz w:val="21"/>
          <w:szCs w:val="21"/>
        </w:rPr>
        <w:t>., por los meses de octubre, noviembre y diciembre del ejercicio fiscal del año 2012; por los ejercicios fiscales de los años 2013 y 2014, así también por los meses de enero, febrero, marzo, abril, mayo, junio, julio, agosto, septiembre y octubre del ejercicio fiscal del año 2015, en cumplimiento a la sentencia emitida por el Juez Cuarto de Distrito en el Estado dentro del juicio de amparo indirecto tramitado bajo el expediente número 57/2020-II.</w:t>
      </w:r>
      <w:r w:rsidR="00B32C52">
        <w:rPr>
          <w:rFonts w:ascii="Abadi" w:hAnsi="Abadi" w:cs="Times New Roman"/>
          <w:b w:val="0"/>
          <w:bCs w:val="0"/>
          <w:iCs/>
          <w:sz w:val="21"/>
          <w:szCs w:val="21"/>
        </w:rPr>
        <w:t xml:space="preserve"> </w:t>
      </w:r>
      <w:r w:rsidRPr="00B32C52">
        <w:rPr>
          <w:rFonts w:ascii="Abadi" w:hAnsi="Abadi" w:cs="Times New Roman"/>
          <w:iCs/>
          <w:sz w:val="21"/>
          <w:szCs w:val="21"/>
        </w:rPr>
        <w:t>XV.</w:t>
      </w:r>
      <w:r w:rsidR="00B32C52">
        <w:rPr>
          <w:rFonts w:ascii="Abadi" w:hAnsi="Abadi" w:cs="Times New Roman"/>
          <w:iCs/>
          <w:sz w:val="21"/>
          <w:szCs w:val="21"/>
        </w:rPr>
        <w:t xml:space="preserve"> </w:t>
      </w:r>
      <w:r w:rsidRPr="009915D2">
        <w:rPr>
          <w:rFonts w:ascii="Abadi" w:hAnsi="Abadi" w:cs="Times New Roman"/>
          <w:b w:val="0"/>
          <w:bCs w:val="0"/>
          <w:iCs/>
          <w:sz w:val="21"/>
          <w:szCs w:val="21"/>
        </w:rPr>
        <w:t xml:space="preserve">Presentación de la propuesta de punto de acuerdo suscrita por diputada y diputado integrantes del Grupo Parlamentario del Partido Revolucionario Institucional a efecto de hacer una atenta y respetuosa solicitud a la Junta de Gobierno y Coordinación Política de esta Sexagésima Quinta Legislatura para que, en uso de sus atribuciones y facultades, tome las medidas necesarias para la realización de una sesión solemne de este Congreso en la antigua sede del Palacio Legislativo, en Plaza de la Paz 77, para conmemorar el Bicentenario de la instalación del Poder Legislativo en el estado de Guanajuato. </w:t>
      </w:r>
      <w:r w:rsidRPr="00B32C52">
        <w:rPr>
          <w:rFonts w:ascii="Abadi" w:hAnsi="Abadi" w:cs="Times New Roman"/>
          <w:iCs/>
          <w:sz w:val="21"/>
          <w:szCs w:val="21"/>
        </w:rPr>
        <w:t>XVI.</w:t>
      </w:r>
      <w:r w:rsidRPr="009915D2">
        <w:rPr>
          <w:rFonts w:ascii="Abadi" w:hAnsi="Abadi" w:cs="Times New Roman"/>
          <w:b w:val="0"/>
          <w:bCs w:val="0"/>
          <w:iCs/>
          <w:sz w:val="21"/>
          <w:szCs w:val="21"/>
        </w:rPr>
        <w:tab/>
        <w:t xml:space="preserve">Presentación de la propuesta de punto de acuerdo formulada por </w:t>
      </w:r>
      <w:proofErr w:type="gramStart"/>
      <w:r w:rsidRPr="009915D2">
        <w:rPr>
          <w:rFonts w:ascii="Abadi" w:hAnsi="Abadi" w:cs="Times New Roman"/>
          <w:b w:val="0"/>
          <w:bCs w:val="0"/>
          <w:iCs/>
          <w:sz w:val="21"/>
          <w:szCs w:val="21"/>
        </w:rPr>
        <w:lastRenderedPageBreak/>
        <w:t>diputadas y diputados</w:t>
      </w:r>
      <w:proofErr w:type="gramEnd"/>
      <w:r w:rsidRPr="009915D2">
        <w:rPr>
          <w:rFonts w:ascii="Abadi" w:hAnsi="Abadi" w:cs="Times New Roman"/>
          <w:b w:val="0"/>
          <w:bCs w:val="0"/>
          <w:iCs/>
          <w:sz w:val="21"/>
          <w:szCs w:val="21"/>
        </w:rPr>
        <w:t xml:space="preserve"> integrantes del Grupo Parlamentario del Partido MORENA para exhortar al Contralor Municipal, Ernesto Fiscal Argüello, para que en el ámbito de sus atribuciones resuelva con prontitud los procedimientos de presunta responsabilidad administrativa derivados de la revisión de cuenta pública 2019 de San Miguel de Allende y, en su caso, promueva las sanciones correspondientes. </w:t>
      </w:r>
      <w:r w:rsidRPr="00B32C52">
        <w:rPr>
          <w:rFonts w:ascii="Abadi" w:hAnsi="Abadi" w:cs="Times New Roman"/>
          <w:iCs/>
          <w:sz w:val="21"/>
          <w:szCs w:val="21"/>
        </w:rPr>
        <w:t>XVII.</w:t>
      </w:r>
      <w:r w:rsidR="00B32C52">
        <w:rPr>
          <w:rFonts w:ascii="Abadi" w:hAnsi="Abadi" w:cs="Times New Roman"/>
          <w:iCs/>
          <w:sz w:val="21"/>
          <w:szCs w:val="21"/>
        </w:rPr>
        <w:t xml:space="preserve"> </w:t>
      </w:r>
      <w:r w:rsidRPr="009915D2">
        <w:rPr>
          <w:rFonts w:ascii="Abadi" w:hAnsi="Abadi" w:cs="Times New Roman"/>
          <w:b w:val="0"/>
          <w:bCs w:val="0"/>
          <w:iCs/>
          <w:sz w:val="21"/>
          <w:szCs w:val="21"/>
        </w:rPr>
        <w:t xml:space="preserve">Presentación de la propuesta de punto de acuerdo formulada por diputadas y diputados integrantes del Grupo Parlamentario del Partido MORENA para exhortar a la Cámara de Diputados del Congreso de la Unión, a efecto de aprobar la iniciativa de reformas a la Constitución Política de los Estados Unidos Mexicanos, en materia energética, presentada por el presidente de la República, Lic. Andrés Manuel López Obrador por la que se reforman los artículos 25, 27 y 28 de la Constitución Política de los Estados Unidos Mexicanos; así como al titular de la Secretaría de Desarrollo Económico Sustentable, a efecto de realizar foros sobre la reforma energética, para ver sus impactos económicos y sociales. </w:t>
      </w:r>
      <w:r w:rsidRPr="00B32C52">
        <w:rPr>
          <w:rFonts w:ascii="Abadi" w:hAnsi="Abadi" w:cs="Times New Roman"/>
          <w:iCs/>
          <w:sz w:val="21"/>
          <w:szCs w:val="21"/>
        </w:rPr>
        <w:t>XVIII.</w:t>
      </w:r>
      <w:r w:rsidR="00B32C52">
        <w:rPr>
          <w:rFonts w:ascii="Abadi" w:hAnsi="Abadi" w:cs="Times New Roman"/>
          <w:iCs/>
          <w:sz w:val="21"/>
          <w:szCs w:val="21"/>
        </w:rPr>
        <w:t xml:space="preserve"> </w:t>
      </w:r>
      <w:r w:rsidRPr="009915D2">
        <w:rPr>
          <w:rFonts w:ascii="Abadi" w:hAnsi="Abadi" w:cs="Times New Roman"/>
          <w:b w:val="0"/>
          <w:bCs w:val="0"/>
          <w:iCs/>
          <w:sz w:val="21"/>
          <w:szCs w:val="21"/>
        </w:rPr>
        <w:t xml:space="preserve">Presentación de la propuesta de punto de acuerdo de obvia resolución suscrita por diputadas y diputados integrantes del Grupo Parlamentario del Partido Acción Nacional a efecto de exhortar al </w:t>
      </w:r>
      <w:proofErr w:type="gramStart"/>
      <w:r w:rsidRPr="009915D2">
        <w:rPr>
          <w:rFonts w:ascii="Abadi" w:hAnsi="Abadi" w:cs="Times New Roman"/>
          <w:b w:val="0"/>
          <w:bCs w:val="0"/>
          <w:iCs/>
          <w:sz w:val="21"/>
          <w:szCs w:val="21"/>
        </w:rPr>
        <w:t>Presidente</w:t>
      </w:r>
      <w:proofErr w:type="gramEnd"/>
      <w:r w:rsidRPr="009915D2">
        <w:rPr>
          <w:rFonts w:ascii="Abadi" w:hAnsi="Abadi" w:cs="Times New Roman"/>
          <w:b w:val="0"/>
          <w:bCs w:val="0"/>
          <w:iCs/>
          <w:sz w:val="21"/>
          <w:szCs w:val="21"/>
        </w:rPr>
        <w:t xml:space="preserve"> de la República y al Secretario de Salud para que a la brevedad posible se les aplique la vacuna contra COVID a las niñas y niños a partir de los 5 años de edad y, en su caso, aprobación de la misma.</w:t>
      </w:r>
      <w:r w:rsidR="00B32C52">
        <w:rPr>
          <w:rFonts w:ascii="Abadi" w:hAnsi="Abadi" w:cs="Times New Roman"/>
          <w:b w:val="0"/>
          <w:bCs w:val="0"/>
          <w:iCs/>
          <w:sz w:val="21"/>
          <w:szCs w:val="21"/>
        </w:rPr>
        <w:t xml:space="preserve"> </w:t>
      </w:r>
      <w:r w:rsidRPr="00B32C52">
        <w:rPr>
          <w:rFonts w:ascii="Abadi" w:hAnsi="Abadi" w:cs="Times New Roman"/>
          <w:iCs/>
          <w:sz w:val="21"/>
          <w:szCs w:val="21"/>
        </w:rPr>
        <w:t>XIX.</w:t>
      </w:r>
      <w:r w:rsidR="00B32C52">
        <w:rPr>
          <w:rFonts w:ascii="Abadi" w:hAnsi="Abadi" w:cs="Times New Roman"/>
          <w:b w:val="0"/>
          <w:bCs w:val="0"/>
          <w:iCs/>
          <w:sz w:val="21"/>
          <w:szCs w:val="21"/>
        </w:rPr>
        <w:t xml:space="preserve"> </w:t>
      </w:r>
      <w:r w:rsidRPr="009915D2">
        <w:rPr>
          <w:rFonts w:ascii="Abadi" w:hAnsi="Abadi" w:cs="Times New Roman"/>
          <w:b w:val="0"/>
          <w:bCs w:val="0"/>
          <w:iCs/>
          <w:sz w:val="21"/>
          <w:szCs w:val="21"/>
        </w:rPr>
        <w:t>Presentación de la propuesta de punto de acuerdo de obvia resolución suscrita por diputadas y diputados integrantes del Grupo Parlamentario del Partido MORENA por el que se acuerda comenzar, mediante la Junta de Gobierno y Coordinación Política, los trabajos para establecer una agenda legislativa común en materia de derechos humanos de las víctimas, que incorpore las propuestas de los colectivos de familiares de personas desaparecidos, y de la Plataforma por la paz y la justicia en Guanajuato y, en su caso, aprobación de la misma.</w:t>
      </w:r>
      <w:r w:rsidR="00B32C52">
        <w:rPr>
          <w:rFonts w:ascii="Abadi" w:hAnsi="Abadi" w:cs="Times New Roman"/>
          <w:b w:val="0"/>
          <w:bCs w:val="0"/>
          <w:iCs/>
          <w:sz w:val="21"/>
          <w:szCs w:val="21"/>
        </w:rPr>
        <w:t xml:space="preserve"> </w:t>
      </w:r>
      <w:r w:rsidRPr="00B32C52">
        <w:rPr>
          <w:rFonts w:ascii="Abadi" w:hAnsi="Abadi" w:cs="Times New Roman"/>
          <w:iCs/>
          <w:sz w:val="21"/>
          <w:szCs w:val="21"/>
        </w:rPr>
        <w:t>XX.</w:t>
      </w:r>
      <w:r w:rsidR="006A7F54">
        <w:rPr>
          <w:rFonts w:ascii="Abadi" w:hAnsi="Abadi" w:cs="Times New Roman"/>
          <w:iCs/>
          <w:sz w:val="21"/>
          <w:szCs w:val="21"/>
        </w:rPr>
        <w:t xml:space="preserve"> </w:t>
      </w:r>
      <w:r w:rsidRPr="009915D2">
        <w:rPr>
          <w:rFonts w:ascii="Abadi" w:hAnsi="Abadi" w:cs="Times New Roman"/>
          <w:b w:val="0"/>
          <w:bCs w:val="0"/>
          <w:iCs/>
          <w:sz w:val="21"/>
          <w:szCs w:val="21"/>
        </w:rPr>
        <w:t xml:space="preserve">Presentación de la propuesta de punto de acuerdo de obvia resolución formulada por diputada y diputado integrantes del Grupo Parlamentario del Partido MORENA a fin de exhortar a la Fiscalía General del Estado para que, atendiendo al llamado realizado por los colectivos de familias de personas desaparecidas y de la plataforma por la paz y la justicia en Guanajuato, implemente de manera permanente mesas de trabajo para analizar a profundidad y </w:t>
      </w:r>
      <w:r w:rsidRPr="009915D2">
        <w:rPr>
          <w:rFonts w:ascii="Abadi" w:hAnsi="Abadi" w:cs="Times New Roman"/>
          <w:b w:val="0"/>
          <w:bCs w:val="0"/>
          <w:iCs/>
          <w:sz w:val="21"/>
          <w:szCs w:val="21"/>
        </w:rPr>
        <w:t xml:space="preserve">de manera concreta, los temas relativos a la búsqueda de personas desaparecidas, los derechos de las víctimas y la investigación forense y, en su caso, aprobación de la misma. </w:t>
      </w:r>
      <w:r w:rsidRPr="00B32C52">
        <w:rPr>
          <w:rFonts w:ascii="Abadi" w:hAnsi="Abadi" w:cs="Times New Roman"/>
          <w:iCs/>
          <w:sz w:val="21"/>
          <w:szCs w:val="21"/>
        </w:rPr>
        <w:t>XXI.</w:t>
      </w:r>
      <w:r w:rsidRPr="009915D2">
        <w:rPr>
          <w:rFonts w:ascii="Abadi" w:hAnsi="Abadi" w:cs="Times New Roman"/>
          <w:b w:val="0"/>
          <w:bCs w:val="0"/>
          <w:iCs/>
          <w:sz w:val="21"/>
          <w:szCs w:val="21"/>
        </w:rPr>
        <w:tab/>
        <w:t xml:space="preserve">Presentación de la propuesta de punto de acuerdo de obvia resolución formulada por el diputado Ernesto Alejandro Prieto </w:t>
      </w:r>
      <w:proofErr w:type="spellStart"/>
      <w:r w:rsidRPr="009915D2">
        <w:rPr>
          <w:rFonts w:ascii="Abadi" w:hAnsi="Abadi" w:cs="Times New Roman"/>
          <w:b w:val="0"/>
          <w:bCs w:val="0"/>
          <w:iCs/>
          <w:sz w:val="21"/>
          <w:szCs w:val="21"/>
        </w:rPr>
        <w:t>Gallardo</w:t>
      </w:r>
      <w:proofErr w:type="spellEnd"/>
      <w:r w:rsidRPr="009915D2">
        <w:rPr>
          <w:rFonts w:ascii="Abadi" w:hAnsi="Abadi" w:cs="Times New Roman"/>
          <w:b w:val="0"/>
          <w:bCs w:val="0"/>
          <w:iCs/>
          <w:sz w:val="21"/>
          <w:szCs w:val="21"/>
        </w:rPr>
        <w:t xml:space="preserve"> integrante del Grupo Parlamentario del Partido MORENA a efecto de exhortar al Senado de la República, para que apruebe la iniciativa que reforma los artículos 23 y 25 de la Ley General de Partidos Políticos y el artículo 19 Ter de la Ley Federal de Presupuesto y Responsabilidad Hacendaria, ya aprobada en la Cámara de Diputados y, en su caso, aprobación de la misma. </w:t>
      </w:r>
      <w:r w:rsidRPr="00B32C52">
        <w:rPr>
          <w:rFonts w:ascii="Abadi" w:hAnsi="Abadi" w:cs="Times New Roman"/>
          <w:iCs/>
          <w:sz w:val="21"/>
          <w:szCs w:val="21"/>
        </w:rPr>
        <w:t>XX</w:t>
      </w:r>
      <w:r w:rsidR="003E5D50">
        <w:rPr>
          <w:rFonts w:ascii="Abadi" w:hAnsi="Abadi" w:cs="Times New Roman"/>
          <w:iCs/>
          <w:sz w:val="21"/>
          <w:szCs w:val="21"/>
        </w:rPr>
        <w:t>I</w:t>
      </w:r>
      <w:r w:rsidR="00B32C52">
        <w:rPr>
          <w:rFonts w:ascii="Abadi" w:hAnsi="Abadi" w:cs="Times New Roman"/>
          <w:iCs/>
          <w:sz w:val="21"/>
          <w:szCs w:val="21"/>
        </w:rPr>
        <w:t>I</w:t>
      </w:r>
      <w:r w:rsidRPr="00B32C52">
        <w:rPr>
          <w:rFonts w:ascii="Abadi" w:hAnsi="Abadi" w:cs="Times New Roman"/>
          <w:iCs/>
          <w:sz w:val="21"/>
          <w:szCs w:val="21"/>
        </w:rPr>
        <w:t>.</w:t>
      </w:r>
      <w:r w:rsidR="00B32C52">
        <w:rPr>
          <w:rFonts w:ascii="Abadi" w:hAnsi="Abadi" w:cs="Times New Roman"/>
          <w:b w:val="0"/>
          <w:bCs w:val="0"/>
          <w:iCs/>
          <w:sz w:val="21"/>
          <w:szCs w:val="21"/>
        </w:rPr>
        <w:t xml:space="preserve"> </w:t>
      </w:r>
      <w:r w:rsidRPr="009915D2">
        <w:rPr>
          <w:rFonts w:ascii="Abadi" w:hAnsi="Abadi" w:cs="Times New Roman"/>
          <w:b w:val="0"/>
          <w:bCs w:val="0"/>
          <w:iCs/>
          <w:sz w:val="21"/>
          <w:szCs w:val="21"/>
        </w:rPr>
        <w:t xml:space="preserve">Presentación de la propuesta de punto de acuerdo de obvia resolución formulada por el diputado Ernesto Alejandro Prieto </w:t>
      </w:r>
      <w:proofErr w:type="spellStart"/>
      <w:r w:rsidRPr="009915D2">
        <w:rPr>
          <w:rFonts w:ascii="Abadi" w:hAnsi="Abadi" w:cs="Times New Roman"/>
          <w:b w:val="0"/>
          <w:bCs w:val="0"/>
          <w:iCs/>
          <w:sz w:val="21"/>
          <w:szCs w:val="21"/>
        </w:rPr>
        <w:t>Gallardo</w:t>
      </w:r>
      <w:proofErr w:type="spellEnd"/>
      <w:r w:rsidRPr="009915D2">
        <w:rPr>
          <w:rFonts w:ascii="Abadi" w:hAnsi="Abadi" w:cs="Times New Roman"/>
          <w:b w:val="0"/>
          <w:bCs w:val="0"/>
          <w:iCs/>
          <w:sz w:val="21"/>
          <w:szCs w:val="21"/>
        </w:rPr>
        <w:t xml:space="preserve"> integrante del Grupo Parlamentario del Partido MORENA a efecto de exhortar al titular de Protección Civil de Estado de Guanajuato; a los ayuntamientos de los 46 municipios, a través de los titulares de Protección Civil municipal; y a la Secretaría de Medio Ambiente y Ordenamiento Territorial estatal, para que ante el próximo inicio de la temporada de calor en este año 2022, consideren la realización de actividades preventivas en aquellas zonas que representen riesgo potencial de sufrir incendios, con afectación a la biodiversidad propia de nuestro Estado; asimismo, para que implementen campañas de concientización, dirigidas a prevenir todo tipo de incendios y, en su caso, aprobación de la misma. </w:t>
      </w:r>
      <w:r w:rsidRPr="00B32C52">
        <w:rPr>
          <w:rFonts w:ascii="Abadi" w:hAnsi="Abadi" w:cs="Times New Roman"/>
          <w:iCs/>
          <w:sz w:val="21"/>
          <w:szCs w:val="21"/>
        </w:rPr>
        <w:t>XXIII.</w:t>
      </w:r>
      <w:r w:rsidR="00B32C52">
        <w:rPr>
          <w:rFonts w:ascii="Abadi" w:hAnsi="Abadi" w:cs="Times New Roman"/>
          <w:b w:val="0"/>
          <w:bCs w:val="0"/>
          <w:iCs/>
          <w:sz w:val="21"/>
          <w:szCs w:val="21"/>
        </w:rPr>
        <w:t xml:space="preserve"> </w:t>
      </w:r>
      <w:r w:rsidRPr="009915D2">
        <w:rPr>
          <w:rFonts w:ascii="Abadi" w:hAnsi="Abadi" w:cs="Times New Roman"/>
          <w:b w:val="0"/>
          <w:bCs w:val="0"/>
          <w:iCs/>
          <w:sz w:val="21"/>
          <w:szCs w:val="21"/>
        </w:rPr>
        <w:t xml:space="preserve">Presentación de la propuesta de punto de acuerdo de obvia resolución suscrita por la diputada y los diputados integrantes de la Junta de Gobierno y Coordinación Política por el cual la Sexagésima Quinta Legislatura del Congreso del Estado Libre y Soberano de Guanajuato, acuerda conmemorar el bicentenario de la instalación del primer órgano legislativo en Guanajuato mediante la incorporación en la papelería oficial del Poder Legislativo del Estado de Guanajuato, del lema: Bicentenario de la Instalación de la Excelentísima Diputación Provincial de Guanajuato, 1822- 1824 y, en su caso aprobación de la misma. </w:t>
      </w:r>
      <w:r w:rsidRPr="00A5761E">
        <w:rPr>
          <w:rFonts w:ascii="Abadi" w:hAnsi="Abadi" w:cs="Times New Roman"/>
          <w:iCs/>
          <w:sz w:val="21"/>
          <w:szCs w:val="21"/>
        </w:rPr>
        <w:t>XXIV.</w:t>
      </w:r>
      <w:r w:rsidR="00A5761E">
        <w:rPr>
          <w:rFonts w:ascii="Abadi" w:hAnsi="Abadi" w:cs="Times New Roman"/>
          <w:b w:val="0"/>
          <w:bCs w:val="0"/>
          <w:iCs/>
          <w:sz w:val="21"/>
          <w:szCs w:val="21"/>
        </w:rPr>
        <w:t xml:space="preserve"> </w:t>
      </w:r>
      <w:r w:rsidRPr="009915D2">
        <w:rPr>
          <w:rFonts w:ascii="Abadi" w:hAnsi="Abadi" w:cs="Times New Roman"/>
          <w:b w:val="0"/>
          <w:bCs w:val="0"/>
          <w:iCs/>
          <w:sz w:val="21"/>
          <w:szCs w:val="21"/>
        </w:rPr>
        <w:t xml:space="preserve">Presentación de la propuesta suscrita por la diputada y los diputados integrantes de la Junta de Gobierno y Coordinación Política, relativa al nombramiento del representante suplente del Poder Legislativo ante el Consejo de Armonización Contable del Estado de Guanajuato y el Comité de Estructuración Salarial y, en su caso, aprobación de </w:t>
      </w:r>
      <w:proofErr w:type="gramStart"/>
      <w:r w:rsidRPr="009915D2">
        <w:rPr>
          <w:rFonts w:ascii="Abadi" w:hAnsi="Abadi" w:cs="Times New Roman"/>
          <w:b w:val="0"/>
          <w:bCs w:val="0"/>
          <w:iCs/>
          <w:sz w:val="21"/>
          <w:szCs w:val="21"/>
        </w:rPr>
        <w:t>la misma</w:t>
      </w:r>
      <w:proofErr w:type="gramEnd"/>
      <w:r w:rsidRPr="009915D2">
        <w:rPr>
          <w:rFonts w:ascii="Abadi" w:hAnsi="Abadi" w:cs="Times New Roman"/>
          <w:b w:val="0"/>
          <w:bCs w:val="0"/>
          <w:iCs/>
          <w:sz w:val="21"/>
          <w:szCs w:val="21"/>
        </w:rPr>
        <w:t xml:space="preserve">. </w:t>
      </w:r>
      <w:r w:rsidRPr="00A5761E">
        <w:rPr>
          <w:rFonts w:ascii="Abadi" w:hAnsi="Abadi" w:cs="Times New Roman"/>
          <w:iCs/>
          <w:sz w:val="21"/>
          <w:szCs w:val="21"/>
        </w:rPr>
        <w:t>XXV.</w:t>
      </w:r>
      <w:r w:rsidR="006A7F54">
        <w:rPr>
          <w:rFonts w:ascii="Abadi" w:hAnsi="Abadi" w:cs="Times New Roman"/>
          <w:iCs/>
          <w:sz w:val="21"/>
          <w:szCs w:val="21"/>
        </w:rPr>
        <w:t xml:space="preserve"> </w:t>
      </w:r>
      <w:r w:rsidRPr="009915D2">
        <w:rPr>
          <w:rFonts w:ascii="Abadi" w:hAnsi="Abadi" w:cs="Times New Roman"/>
          <w:b w:val="0"/>
          <w:bCs w:val="0"/>
          <w:iCs/>
          <w:sz w:val="21"/>
          <w:szCs w:val="21"/>
        </w:rPr>
        <w:t xml:space="preserve">Discusión y, en su caso, aprobación del dictamen </w:t>
      </w:r>
      <w:r w:rsidRPr="009915D2">
        <w:rPr>
          <w:rFonts w:ascii="Abadi" w:hAnsi="Abadi" w:cs="Times New Roman"/>
          <w:b w:val="0"/>
          <w:bCs w:val="0"/>
          <w:iCs/>
          <w:sz w:val="21"/>
          <w:szCs w:val="21"/>
        </w:rPr>
        <w:lastRenderedPageBreak/>
        <w:t xml:space="preserve">presentado por la Comisión de Educación, Ciencia y Tecnología y Cultura relativo a la iniciativa a efecto de adicionar un tercer párrafo al artículo 14-1 de la Ley de Educación para el Estado de Guanajuato, formulada por la diputada Ma. Guadalupe Josefina Salas Bustamante, ante la Sexagésima Cuarta Legislatura. </w:t>
      </w:r>
      <w:r w:rsidRPr="00A5761E">
        <w:rPr>
          <w:rFonts w:ascii="Abadi" w:hAnsi="Abadi" w:cs="Times New Roman"/>
          <w:iCs/>
          <w:sz w:val="21"/>
          <w:szCs w:val="21"/>
        </w:rPr>
        <w:t>XXVI.</w:t>
      </w:r>
      <w:r w:rsidRPr="009915D2">
        <w:rPr>
          <w:rFonts w:ascii="Abadi" w:hAnsi="Abadi" w:cs="Times New Roman"/>
          <w:b w:val="0"/>
          <w:bCs w:val="0"/>
          <w:iCs/>
          <w:sz w:val="21"/>
          <w:szCs w:val="21"/>
        </w:rPr>
        <w:t xml:space="preserve"> Discusión y, en su caso, aprobación del dictamen emitido por la Comisión de Educación, Ciencia y Tecnología y Cultura relativo a la propuesta de punto de acuerdo formulada por el diputado Juan </w:t>
      </w:r>
      <w:proofErr w:type="spellStart"/>
      <w:r w:rsidRPr="009915D2">
        <w:rPr>
          <w:rFonts w:ascii="Abadi" w:hAnsi="Abadi" w:cs="Times New Roman"/>
          <w:b w:val="0"/>
          <w:bCs w:val="0"/>
          <w:iCs/>
          <w:sz w:val="21"/>
          <w:szCs w:val="21"/>
        </w:rPr>
        <w:t>Elias</w:t>
      </w:r>
      <w:proofErr w:type="spellEnd"/>
      <w:r w:rsidRPr="009915D2">
        <w:rPr>
          <w:rFonts w:ascii="Abadi" w:hAnsi="Abadi" w:cs="Times New Roman"/>
          <w:b w:val="0"/>
          <w:bCs w:val="0"/>
          <w:iCs/>
          <w:sz w:val="21"/>
          <w:szCs w:val="21"/>
        </w:rPr>
        <w:t xml:space="preserve"> Chávez de la Representación Parlamentaria del Partido Nueva Alianza ante la Sexagésima Cuarta Legislatura a fin de formular un exhorto a los 46 municipios del estado de Guanajuato, para que a través de su Dirección de Educación u órgano equivalente, coordinen y colaboren con el Instituto de Alfabetización y Educación Básica para Adultos del Estado de Guanajuato para la celebración y cumplimiento de convenios para combatir el analfabetismo y el rezago educativo. </w:t>
      </w:r>
      <w:r w:rsidRPr="00426F89">
        <w:rPr>
          <w:rFonts w:ascii="Abadi" w:hAnsi="Abadi" w:cs="Times New Roman"/>
          <w:iCs/>
          <w:sz w:val="21"/>
          <w:szCs w:val="21"/>
        </w:rPr>
        <w:t>XXVII.</w:t>
      </w:r>
      <w:r w:rsidR="00426F89">
        <w:rPr>
          <w:rFonts w:ascii="Abadi" w:hAnsi="Abadi" w:cs="Times New Roman"/>
          <w:iCs/>
          <w:sz w:val="21"/>
          <w:szCs w:val="21"/>
        </w:rPr>
        <w:t xml:space="preserve"> </w:t>
      </w:r>
      <w:r w:rsidRPr="009915D2">
        <w:rPr>
          <w:rFonts w:ascii="Abadi" w:hAnsi="Abadi" w:cs="Times New Roman"/>
          <w:b w:val="0"/>
          <w:bCs w:val="0"/>
          <w:iCs/>
          <w:sz w:val="21"/>
          <w:szCs w:val="21"/>
        </w:rPr>
        <w:t xml:space="preserve">Discusión y, en su caso, aprobación del dictamen formulado por la Comisión de Educación, Ciencia y Tecnología y Cultura relativo a la propuesta de punto de acuerdo suscrita por el diputado y la diputada integrantes del Grupo Parlamentario del Partido Verde Ecologista de México de la Sexagésima Cuarta Legislatura a fin de exhortar a la Secretaría de Gobernación, a la Secretaría de Relaciones Exteriores y a la Secretaría de Cultura del Gobierno Federal para que mediante su conducto y de acuerdo con sus atribuciones, gestionen y coordinen con el Gobierno de Francia la repatriación de los restos del mexicano José de la Cruz Porfirio Díaz Mori, por considerarlo un ciudadano de distinción histórica nacional. </w:t>
      </w:r>
      <w:r w:rsidRPr="00426F89">
        <w:rPr>
          <w:rFonts w:ascii="Abadi" w:hAnsi="Abadi" w:cs="Times New Roman"/>
          <w:iCs/>
          <w:sz w:val="21"/>
          <w:szCs w:val="21"/>
        </w:rPr>
        <w:t>XVIII.</w:t>
      </w:r>
      <w:r w:rsidR="00426F89">
        <w:rPr>
          <w:rFonts w:ascii="Abadi" w:hAnsi="Abadi" w:cs="Times New Roman"/>
          <w:b w:val="0"/>
          <w:bCs w:val="0"/>
          <w:iCs/>
          <w:sz w:val="21"/>
          <w:szCs w:val="21"/>
        </w:rPr>
        <w:t xml:space="preserve"> </w:t>
      </w:r>
      <w:r w:rsidRPr="009915D2">
        <w:rPr>
          <w:rFonts w:ascii="Abadi" w:hAnsi="Abadi" w:cs="Times New Roman"/>
          <w:b w:val="0"/>
          <w:bCs w:val="0"/>
          <w:iCs/>
          <w:sz w:val="21"/>
          <w:szCs w:val="21"/>
        </w:rPr>
        <w:t xml:space="preserve">Discusión y, en su caso, aprobación del dictamen emitido por la Comisión de Gobernación y Puntos Constitucionales relativo a la iniciativa de Ley para incentivar la Denuncia de Actos de Corrupción de los Servidores Públicos del Estado de Guanajuato, suscrita por la diputada Ma Carmen Vaca González integrante del Grupo Parlamentario del Partido MORENA, ante la Sexagésima Cuarta Legislatura. </w:t>
      </w:r>
      <w:r w:rsidRPr="00426F89">
        <w:rPr>
          <w:rFonts w:ascii="Abadi" w:hAnsi="Abadi" w:cs="Times New Roman"/>
          <w:iCs/>
          <w:sz w:val="21"/>
          <w:szCs w:val="21"/>
        </w:rPr>
        <w:t>XXIX.</w:t>
      </w:r>
      <w:r w:rsidR="00426F89">
        <w:rPr>
          <w:rFonts w:ascii="Abadi" w:hAnsi="Abadi" w:cs="Times New Roman"/>
          <w:b w:val="0"/>
          <w:bCs w:val="0"/>
          <w:iCs/>
          <w:sz w:val="21"/>
          <w:szCs w:val="21"/>
        </w:rPr>
        <w:t xml:space="preserve"> </w:t>
      </w:r>
      <w:r w:rsidRPr="009915D2">
        <w:rPr>
          <w:rFonts w:ascii="Abadi" w:hAnsi="Abadi" w:cs="Times New Roman"/>
          <w:b w:val="0"/>
          <w:bCs w:val="0"/>
          <w:iCs/>
          <w:sz w:val="21"/>
          <w:szCs w:val="21"/>
        </w:rPr>
        <w:t xml:space="preserve">Discusión y, en su caso, aprobación del dictamen suscrito por la Comisión de Justicia relativo a la iniciativa a efecto de adicionar un Capítulo VI Bis, comprendiendo los artículos 221-b bis y 221-b Ter al Código Penal del Estado de Guanajuato, presentada por el diputado Ernesto Alejandro Prieto </w:t>
      </w:r>
      <w:proofErr w:type="spellStart"/>
      <w:r w:rsidRPr="009915D2">
        <w:rPr>
          <w:rFonts w:ascii="Abadi" w:hAnsi="Abadi" w:cs="Times New Roman"/>
          <w:b w:val="0"/>
          <w:bCs w:val="0"/>
          <w:iCs/>
          <w:sz w:val="21"/>
          <w:szCs w:val="21"/>
        </w:rPr>
        <w:t>Gallardo</w:t>
      </w:r>
      <w:proofErr w:type="spellEnd"/>
      <w:r w:rsidRPr="009915D2">
        <w:rPr>
          <w:rFonts w:ascii="Abadi" w:hAnsi="Abadi" w:cs="Times New Roman"/>
          <w:b w:val="0"/>
          <w:bCs w:val="0"/>
          <w:iCs/>
          <w:sz w:val="21"/>
          <w:szCs w:val="21"/>
        </w:rPr>
        <w:t xml:space="preserve">, integrante del Grupo Parlamentario del Partido MORENA de la Sexagésima Cuarta Legislatura. </w:t>
      </w:r>
      <w:r w:rsidRPr="00426F89">
        <w:rPr>
          <w:rFonts w:ascii="Abadi" w:hAnsi="Abadi" w:cs="Times New Roman"/>
          <w:iCs/>
          <w:sz w:val="21"/>
          <w:szCs w:val="21"/>
        </w:rPr>
        <w:t>XXX.</w:t>
      </w:r>
      <w:r w:rsidR="00A143E5">
        <w:rPr>
          <w:rFonts w:ascii="Abadi" w:hAnsi="Abadi" w:cs="Times New Roman"/>
          <w:b w:val="0"/>
          <w:bCs w:val="0"/>
          <w:iCs/>
          <w:sz w:val="21"/>
          <w:szCs w:val="21"/>
        </w:rPr>
        <w:t xml:space="preserve"> </w:t>
      </w:r>
      <w:r w:rsidRPr="009915D2">
        <w:rPr>
          <w:rFonts w:ascii="Abadi" w:hAnsi="Abadi" w:cs="Times New Roman"/>
          <w:b w:val="0"/>
          <w:bCs w:val="0"/>
          <w:iCs/>
          <w:sz w:val="21"/>
          <w:szCs w:val="21"/>
        </w:rPr>
        <w:t xml:space="preserve">Discusión y, </w:t>
      </w:r>
      <w:r w:rsidRPr="009915D2">
        <w:rPr>
          <w:rFonts w:ascii="Abadi" w:hAnsi="Abadi" w:cs="Times New Roman"/>
          <w:b w:val="0"/>
          <w:bCs w:val="0"/>
          <w:iCs/>
          <w:sz w:val="21"/>
          <w:szCs w:val="21"/>
        </w:rPr>
        <w:t>en su caso, aprobación del dictamen formulado por la Comisión de Justicia relativo a la iniciativa a efecto de adicionar la fracción VIII recorriéndose las subsecuentes al artículo 6, y crear una sección novena con la denominación Seguro de desempleo con el artículo 76 Bis, a la Ley de Seguridad Social del Estado de Guanajuato, presentada por la diputada María Magdalena Rosales Cruz, integrante del Grupo Parlamentario del Partido MORENA de la Sexagésima Cuarta Legislatura.</w:t>
      </w:r>
      <w:r w:rsidR="00A143E5">
        <w:rPr>
          <w:rFonts w:ascii="Abadi" w:hAnsi="Abadi" w:cs="Times New Roman"/>
          <w:b w:val="0"/>
          <w:bCs w:val="0"/>
          <w:iCs/>
          <w:sz w:val="21"/>
          <w:szCs w:val="21"/>
        </w:rPr>
        <w:t xml:space="preserve"> </w:t>
      </w:r>
      <w:r w:rsidRPr="00426F89">
        <w:rPr>
          <w:rFonts w:ascii="Abadi" w:hAnsi="Abadi" w:cs="Times New Roman"/>
          <w:iCs/>
          <w:sz w:val="21"/>
          <w:szCs w:val="21"/>
        </w:rPr>
        <w:t>XXXI.</w:t>
      </w:r>
      <w:r w:rsidR="00426F89">
        <w:rPr>
          <w:rFonts w:ascii="Abadi" w:hAnsi="Abadi" w:cs="Times New Roman"/>
          <w:b w:val="0"/>
          <w:bCs w:val="0"/>
          <w:iCs/>
          <w:sz w:val="21"/>
          <w:szCs w:val="21"/>
        </w:rPr>
        <w:t xml:space="preserve"> </w:t>
      </w:r>
      <w:r w:rsidRPr="009915D2">
        <w:rPr>
          <w:rFonts w:ascii="Abadi" w:hAnsi="Abadi" w:cs="Times New Roman"/>
          <w:b w:val="0"/>
          <w:bCs w:val="0"/>
          <w:iCs/>
          <w:sz w:val="21"/>
          <w:szCs w:val="21"/>
        </w:rPr>
        <w:t xml:space="preserve">Discusión y, en su caso, aprobación del dictamen emitido por la Comisión de Justicia relativo a la iniciativa a efecto de reformar el párrafo segundo del artículo 51 de la Ley de Seguridad Social para el Estado de Guanajuato, presentada por el diputado Ernesto Alejandro Prieto </w:t>
      </w:r>
      <w:proofErr w:type="spellStart"/>
      <w:r w:rsidRPr="009915D2">
        <w:rPr>
          <w:rFonts w:ascii="Abadi" w:hAnsi="Abadi" w:cs="Times New Roman"/>
          <w:b w:val="0"/>
          <w:bCs w:val="0"/>
          <w:iCs/>
          <w:sz w:val="21"/>
          <w:szCs w:val="21"/>
        </w:rPr>
        <w:t>Gallardo</w:t>
      </w:r>
      <w:proofErr w:type="spellEnd"/>
      <w:r w:rsidRPr="009915D2">
        <w:rPr>
          <w:rFonts w:ascii="Abadi" w:hAnsi="Abadi" w:cs="Times New Roman"/>
          <w:b w:val="0"/>
          <w:bCs w:val="0"/>
          <w:iCs/>
          <w:sz w:val="21"/>
          <w:szCs w:val="21"/>
        </w:rPr>
        <w:t xml:space="preserve">, integrante del Grupo Parlamentario del Partido MORENA de la Sexagésima Cuarta Legislatura. </w:t>
      </w:r>
      <w:r w:rsidRPr="00A143E5">
        <w:rPr>
          <w:rFonts w:ascii="Abadi" w:hAnsi="Abadi" w:cs="Times New Roman"/>
          <w:iCs/>
          <w:sz w:val="21"/>
          <w:szCs w:val="21"/>
        </w:rPr>
        <w:t>XXXII.</w:t>
      </w:r>
      <w:r w:rsidR="00A143E5">
        <w:rPr>
          <w:rFonts w:ascii="Abadi" w:hAnsi="Abadi" w:cs="Times New Roman"/>
          <w:b w:val="0"/>
          <w:bCs w:val="0"/>
          <w:iCs/>
          <w:sz w:val="21"/>
          <w:szCs w:val="21"/>
        </w:rPr>
        <w:t xml:space="preserve"> </w:t>
      </w:r>
      <w:r w:rsidRPr="009915D2">
        <w:rPr>
          <w:rFonts w:ascii="Abadi" w:hAnsi="Abadi" w:cs="Times New Roman"/>
          <w:b w:val="0"/>
          <w:bCs w:val="0"/>
          <w:iCs/>
          <w:sz w:val="21"/>
          <w:szCs w:val="21"/>
        </w:rPr>
        <w:t xml:space="preserve">Discusión y, en su caso, aprobación del dictamen signado por la Comisión de Asuntos Municipales relativo a la iniciativa a efecto de reformar el artículo 141 y adicionar una fracción VII al artículo 11 y un inciso x a la fracción I del artículo 76 de la Ley Orgánica Municipal para el Estado de Guanajuato, propuesta por la diputada Irma Leticia González Sánchez integrante del Grupo Parlamentario del Partido MORENA. </w:t>
      </w:r>
      <w:r w:rsidRPr="00A143E5">
        <w:rPr>
          <w:rFonts w:ascii="Abadi" w:hAnsi="Abadi" w:cs="Times New Roman"/>
          <w:iCs/>
          <w:sz w:val="21"/>
          <w:szCs w:val="21"/>
        </w:rPr>
        <w:t>XXXIII.</w:t>
      </w:r>
      <w:r w:rsidR="00A143E5">
        <w:rPr>
          <w:rFonts w:ascii="Abadi" w:hAnsi="Abadi" w:cs="Times New Roman"/>
          <w:iCs/>
          <w:sz w:val="21"/>
          <w:szCs w:val="21"/>
        </w:rPr>
        <w:t xml:space="preserve"> </w:t>
      </w:r>
      <w:r w:rsidRPr="009915D2">
        <w:rPr>
          <w:rFonts w:ascii="Abadi" w:hAnsi="Abadi" w:cs="Times New Roman"/>
          <w:b w:val="0"/>
          <w:bCs w:val="0"/>
          <w:iCs/>
          <w:sz w:val="21"/>
          <w:szCs w:val="21"/>
        </w:rPr>
        <w:t xml:space="preserve">Discusión y, en su caso, aprobación del dictamen formulado por la Comisión de Asuntos Municipales relativo a la iniciativa por la que se adicionan las fracciones VI y VII, recorriendo las subsecuentes al artículo 11, se adiciona el inciso ñ a la fracción V del artículo 76 y se adiciona una fracción XII, recorriéndose la subsecuente y se adiciona un penúltimo párrafo al artículo 124, de la Ley Orgánica Municipal para el Estado de Guanajuato, suscrita por la diputada Irma Leticia González Sánchez, integrante del Grupo Parlamentario del Partido MORENA. </w:t>
      </w:r>
      <w:r w:rsidRPr="00A143E5">
        <w:rPr>
          <w:rFonts w:ascii="Abadi" w:hAnsi="Abadi" w:cs="Times New Roman"/>
          <w:iCs/>
          <w:sz w:val="21"/>
          <w:szCs w:val="21"/>
        </w:rPr>
        <w:t>XXXIV.</w:t>
      </w:r>
      <w:r w:rsidR="00A143E5">
        <w:rPr>
          <w:rFonts w:ascii="Abadi" w:hAnsi="Abadi" w:cs="Times New Roman"/>
          <w:b w:val="0"/>
          <w:bCs w:val="0"/>
          <w:iCs/>
          <w:sz w:val="21"/>
          <w:szCs w:val="21"/>
        </w:rPr>
        <w:t xml:space="preserve"> </w:t>
      </w:r>
      <w:r w:rsidRPr="009915D2">
        <w:rPr>
          <w:rFonts w:ascii="Abadi" w:hAnsi="Abadi" w:cs="Times New Roman"/>
          <w:b w:val="0"/>
          <w:bCs w:val="0"/>
          <w:iCs/>
          <w:sz w:val="21"/>
          <w:szCs w:val="21"/>
        </w:rPr>
        <w:t xml:space="preserve">Discusión y, en su caso, aprobación del dictamen presentado por la Comisión de Hacienda y Fiscalización relativo a dos iniciativas: la primera, formulada por diputadas y diputados integrantes del Grupo Parlamentario del Partido Acción Nacional a efecto de reformar y adicionar diversos artículos de la Ley del Patrimonio Inmobiliario del Estado; y la segunda, formulada por las diputadas Elvira Paniagua Rodríguez y María Guadalupe Velázquez Díaz y el diputado J. Jesús Oviedo Herrera, integrantes de la Comisión de Hacienda y Fiscalización y el diputado Juan Antonio Méndez Rodríguez, a efecto de reformar, adicionar y derogar diversos artículos de la Ley de Concesiones de Servicios e </w:t>
      </w:r>
      <w:r w:rsidRPr="009915D2">
        <w:rPr>
          <w:rFonts w:ascii="Abadi" w:hAnsi="Abadi" w:cs="Times New Roman"/>
          <w:b w:val="0"/>
          <w:bCs w:val="0"/>
          <w:iCs/>
          <w:sz w:val="21"/>
          <w:szCs w:val="21"/>
        </w:rPr>
        <w:lastRenderedPageBreak/>
        <w:t xml:space="preserve">Infraestructura Pública para el Estado de Guanajuato, de la Ley de Proyectos de Prestación de Servicios para el Estado y los Municipios de Guanajuato y de la Ley Orgánica del Poder Legislativo del Estado de Guanajuato, ambas presentadas durante la Sexagésima Tercera Legislatura. </w:t>
      </w:r>
      <w:r w:rsidRPr="00A143E5">
        <w:rPr>
          <w:rFonts w:ascii="Abadi" w:hAnsi="Abadi" w:cs="Times New Roman"/>
          <w:iCs/>
          <w:sz w:val="21"/>
          <w:szCs w:val="21"/>
        </w:rPr>
        <w:t>XXXV.</w:t>
      </w:r>
      <w:r w:rsidR="00A143E5">
        <w:rPr>
          <w:rFonts w:ascii="Abadi" w:hAnsi="Abadi" w:cs="Times New Roman"/>
          <w:b w:val="0"/>
          <w:bCs w:val="0"/>
          <w:iCs/>
          <w:sz w:val="21"/>
          <w:szCs w:val="21"/>
        </w:rPr>
        <w:t xml:space="preserve"> </w:t>
      </w:r>
      <w:r w:rsidRPr="009915D2">
        <w:rPr>
          <w:rFonts w:ascii="Abadi" w:hAnsi="Abadi" w:cs="Times New Roman"/>
          <w:b w:val="0"/>
          <w:bCs w:val="0"/>
          <w:iCs/>
          <w:sz w:val="21"/>
          <w:szCs w:val="21"/>
        </w:rPr>
        <w:t xml:space="preserve">Discusión y, en su caso, aprobación del dictamen presentado por la Comisión de Hacienda y Fiscalización, relativo al informe de resultados de la auditoría practicada por la Auditoría Superior del Estado de Guanajuato, a la infraestructura pública municipal respecto de las operaciones realizadas por la administración municipal de San Luis de la Paz, </w:t>
      </w:r>
      <w:proofErr w:type="spellStart"/>
      <w:r w:rsidRPr="009915D2">
        <w:rPr>
          <w:rFonts w:ascii="Abadi" w:hAnsi="Abadi" w:cs="Times New Roman"/>
          <w:b w:val="0"/>
          <w:bCs w:val="0"/>
          <w:iCs/>
          <w:sz w:val="21"/>
          <w:szCs w:val="21"/>
        </w:rPr>
        <w:t>Gto</w:t>
      </w:r>
      <w:proofErr w:type="spellEnd"/>
      <w:r w:rsidRPr="009915D2">
        <w:rPr>
          <w:rFonts w:ascii="Abadi" w:hAnsi="Abadi" w:cs="Times New Roman"/>
          <w:b w:val="0"/>
          <w:bCs w:val="0"/>
          <w:iCs/>
          <w:sz w:val="21"/>
          <w:szCs w:val="21"/>
        </w:rPr>
        <w:t xml:space="preserve">., correspondientes al periodo comprendido del 1 de enero al 31 de diciembre del ejercicio fiscal del año 2020. </w:t>
      </w:r>
      <w:r w:rsidRPr="00A143E5">
        <w:rPr>
          <w:rFonts w:ascii="Abadi" w:hAnsi="Abadi" w:cs="Times New Roman"/>
          <w:iCs/>
          <w:sz w:val="21"/>
          <w:szCs w:val="21"/>
        </w:rPr>
        <w:t>XXXVI.</w:t>
      </w:r>
      <w:r w:rsidR="00DB15BE">
        <w:rPr>
          <w:rFonts w:ascii="Abadi" w:hAnsi="Abadi" w:cs="Times New Roman"/>
          <w:iCs/>
          <w:sz w:val="21"/>
          <w:szCs w:val="21"/>
        </w:rPr>
        <w:t xml:space="preserve"> </w:t>
      </w:r>
      <w:r w:rsidR="00A143E5">
        <w:rPr>
          <w:rFonts w:ascii="Abadi" w:hAnsi="Abadi" w:cs="Times New Roman"/>
          <w:b w:val="0"/>
          <w:bCs w:val="0"/>
          <w:iCs/>
          <w:sz w:val="21"/>
          <w:szCs w:val="21"/>
        </w:rPr>
        <w:t xml:space="preserve"> </w:t>
      </w:r>
      <w:r w:rsidRPr="009915D2">
        <w:rPr>
          <w:rFonts w:ascii="Abadi" w:hAnsi="Abadi" w:cs="Times New Roman"/>
          <w:b w:val="0"/>
          <w:bCs w:val="0"/>
          <w:iCs/>
          <w:sz w:val="21"/>
          <w:szCs w:val="21"/>
        </w:rPr>
        <w:t xml:space="preserve">Discusión y, en su caso, aprobación del dictamen emitido por la Comisión de Hacienda y Fiscalización, relativo al informe de resultados de la auditoría practicada por la Auditoría Superior del Estado de Guanajuato, a la infraestructura pública municipal respecto de las operaciones realizadas por la administración municipal de Pénjamo, </w:t>
      </w:r>
      <w:proofErr w:type="spellStart"/>
      <w:r w:rsidRPr="009915D2">
        <w:rPr>
          <w:rFonts w:ascii="Abadi" w:hAnsi="Abadi" w:cs="Times New Roman"/>
          <w:b w:val="0"/>
          <w:bCs w:val="0"/>
          <w:iCs/>
          <w:sz w:val="21"/>
          <w:szCs w:val="21"/>
        </w:rPr>
        <w:t>Gto</w:t>
      </w:r>
      <w:proofErr w:type="spellEnd"/>
      <w:r w:rsidRPr="009915D2">
        <w:rPr>
          <w:rFonts w:ascii="Abadi" w:hAnsi="Abadi" w:cs="Times New Roman"/>
          <w:b w:val="0"/>
          <w:bCs w:val="0"/>
          <w:iCs/>
          <w:sz w:val="21"/>
          <w:szCs w:val="21"/>
        </w:rPr>
        <w:t xml:space="preserve">., correspondientes al periodo comprendido del 1 de enero al 31 de diciembre del ejercicio fiscal del año 2020. </w:t>
      </w:r>
      <w:r w:rsidRPr="00A143E5">
        <w:rPr>
          <w:rFonts w:ascii="Abadi" w:hAnsi="Abadi" w:cs="Times New Roman"/>
          <w:iCs/>
          <w:sz w:val="21"/>
          <w:szCs w:val="21"/>
        </w:rPr>
        <w:t>XXXVII.</w:t>
      </w:r>
      <w:r w:rsidR="00A143E5">
        <w:rPr>
          <w:rFonts w:ascii="Abadi" w:hAnsi="Abadi" w:cs="Times New Roman"/>
          <w:iCs/>
          <w:sz w:val="21"/>
          <w:szCs w:val="21"/>
        </w:rPr>
        <w:t xml:space="preserve"> </w:t>
      </w:r>
      <w:r w:rsidRPr="009915D2">
        <w:rPr>
          <w:rFonts w:ascii="Abadi" w:hAnsi="Abadi" w:cs="Times New Roman"/>
          <w:b w:val="0"/>
          <w:bCs w:val="0"/>
          <w:iCs/>
          <w:sz w:val="21"/>
          <w:szCs w:val="21"/>
        </w:rPr>
        <w:t xml:space="preserve">Discusión y, en su caso, aprobación del dictamen formulado por la Comisión de Hacienda y Fiscalización relativo al informe de resultados de la revisión practicada por la Auditoría Superior del Estado de Guanajuato, a la cuenta pública municipal de Moroleón, </w:t>
      </w:r>
      <w:proofErr w:type="spellStart"/>
      <w:r w:rsidRPr="009915D2">
        <w:rPr>
          <w:rFonts w:ascii="Abadi" w:hAnsi="Abadi" w:cs="Times New Roman"/>
          <w:b w:val="0"/>
          <w:bCs w:val="0"/>
          <w:iCs/>
          <w:sz w:val="21"/>
          <w:szCs w:val="21"/>
        </w:rPr>
        <w:t>Gto</w:t>
      </w:r>
      <w:proofErr w:type="spellEnd"/>
      <w:r w:rsidRPr="009915D2">
        <w:rPr>
          <w:rFonts w:ascii="Abadi" w:hAnsi="Abadi" w:cs="Times New Roman"/>
          <w:b w:val="0"/>
          <w:bCs w:val="0"/>
          <w:iCs/>
          <w:sz w:val="21"/>
          <w:szCs w:val="21"/>
        </w:rPr>
        <w:t>., correspondiente al ejercicio fiscal del año 2020.</w:t>
      </w:r>
      <w:r w:rsidR="00A143E5">
        <w:rPr>
          <w:rFonts w:ascii="Abadi" w:hAnsi="Abadi" w:cs="Times New Roman"/>
          <w:b w:val="0"/>
          <w:bCs w:val="0"/>
          <w:iCs/>
          <w:sz w:val="21"/>
          <w:szCs w:val="21"/>
        </w:rPr>
        <w:t xml:space="preserve"> </w:t>
      </w:r>
      <w:r w:rsidRPr="00A143E5">
        <w:rPr>
          <w:rFonts w:ascii="Abadi" w:hAnsi="Abadi" w:cs="Times New Roman"/>
          <w:iCs/>
          <w:sz w:val="21"/>
          <w:szCs w:val="21"/>
        </w:rPr>
        <w:t>XXXVIII.</w:t>
      </w:r>
      <w:r w:rsidRPr="009915D2">
        <w:rPr>
          <w:rFonts w:ascii="Abadi" w:hAnsi="Abadi" w:cs="Times New Roman"/>
          <w:b w:val="0"/>
          <w:bCs w:val="0"/>
          <w:iCs/>
          <w:sz w:val="21"/>
          <w:szCs w:val="21"/>
        </w:rPr>
        <w:tab/>
        <w:t xml:space="preserve">Discusión y, en su caso, aprobación del dictamen suscrito por la Comisión de Hacienda y Fiscalización relativo al informe de resultados de la revisión practicada por la Auditoría Superior del Estado de Guanajuato, a la cuenta pública municipal de Santiago Maravatío, </w:t>
      </w:r>
      <w:proofErr w:type="spellStart"/>
      <w:r w:rsidRPr="009915D2">
        <w:rPr>
          <w:rFonts w:ascii="Abadi" w:hAnsi="Abadi" w:cs="Times New Roman"/>
          <w:b w:val="0"/>
          <w:bCs w:val="0"/>
          <w:iCs/>
          <w:sz w:val="21"/>
          <w:szCs w:val="21"/>
        </w:rPr>
        <w:t>Gto</w:t>
      </w:r>
      <w:proofErr w:type="spellEnd"/>
      <w:r w:rsidRPr="009915D2">
        <w:rPr>
          <w:rFonts w:ascii="Abadi" w:hAnsi="Abadi" w:cs="Times New Roman"/>
          <w:b w:val="0"/>
          <w:bCs w:val="0"/>
          <w:iCs/>
          <w:sz w:val="21"/>
          <w:szCs w:val="21"/>
        </w:rPr>
        <w:t xml:space="preserve">., correspondiente al ejercicio fiscal del año 2020. </w:t>
      </w:r>
      <w:r w:rsidRPr="00A143E5">
        <w:rPr>
          <w:rFonts w:ascii="Abadi" w:hAnsi="Abadi" w:cs="Times New Roman"/>
          <w:iCs/>
          <w:sz w:val="21"/>
          <w:szCs w:val="21"/>
        </w:rPr>
        <w:t>XXXIX.</w:t>
      </w:r>
      <w:r w:rsidRPr="009915D2">
        <w:rPr>
          <w:rFonts w:ascii="Abadi" w:hAnsi="Abadi" w:cs="Times New Roman"/>
          <w:b w:val="0"/>
          <w:bCs w:val="0"/>
          <w:iCs/>
          <w:sz w:val="21"/>
          <w:szCs w:val="21"/>
        </w:rPr>
        <w:tab/>
        <w:t xml:space="preserve">Discusión y, en su caso, aprobación del dictamen signado por la Comisión de Hacienda y Fiscalización relativo al informe de resultados de la revisión practicada por la Auditoría Superior del Estado de Guanajuato, a la cuenta pública municipal de Victoria, </w:t>
      </w:r>
      <w:proofErr w:type="spellStart"/>
      <w:r w:rsidRPr="009915D2">
        <w:rPr>
          <w:rFonts w:ascii="Abadi" w:hAnsi="Abadi" w:cs="Times New Roman"/>
          <w:b w:val="0"/>
          <w:bCs w:val="0"/>
          <w:iCs/>
          <w:sz w:val="21"/>
          <w:szCs w:val="21"/>
        </w:rPr>
        <w:t>Gto</w:t>
      </w:r>
      <w:proofErr w:type="spellEnd"/>
      <w:r w:rsidRPr="009915D2">
        <w:rPr>
          <w:rFonts w:ascii="Abadi" w:hAnsi="Abadi" w:cs="Times New Roman"/>
          <w:b w:val="0"/>
          <w:bCs w:val="0"/>
          <w:iCs/>
          <w:sz w:val="21"/>
          <w:szCs w:val="21"/>
        </w:rPr>
        <w:t>., correspondiente al ejercicio fiscal del año 2020.</w:t>
      </w:r>
      <w:r w:rsidR="00A143E5">
        <w:rPr>
          <w:rFonts w:ascii="Abadi" w:hAnsi="Abadi" w:cs="Times New Roman"/>
          <w:b w:val="0"/>
          <w:bCs w:val="0"/>
          <w:iCs/>
          <w:sz w:val="21"/>
          <w:szCs w:val="21"/>
        </w:rPr>
        <w:t xml:space="preserve"> </w:t>
      </w:r>
      <w:r w:rsidRPr="00A143E5">
        <w:rPr>
          <w:rFonts w:ascii="Abadi" w:hAnsi="Abadi" w:cs="Times New Roman"/>
          <w:iCs/>
          <w:sz w:val="21"/>
          <w:szCs w:val="21"/>
        </w:rPr>
        <w:t>XL.</w:t>
      </w:r>
      <w:r w:rsidR="00A143E5">
        <w:rPr>
          <w:rFonts w:ascii="Abadi" w:hAnsi="Abadi" w:cs="Times New Roman"/>
          <w:b w:val="0"/>
          <w:bCs w:val="0"/>
          <w:iCs/>
          <w:sz w:val="21"/>
          <w:szCs w:val="21"/>
        </w:rPr>
        <w:t xml:space="preserve"> </w:t>
      </w:r>
      <w:r w:rsidRPr="009915D2">
        <w:rPr>
          <w:rFonts w:ascii="Abadi" w:hAnsi="Abadi" w:cs="Times New Roman"/>
          <w:b w:val="0"/>
          <w:bCs w:val="0"/>
          <w:iCs/>
          <w:sz w:val="21"/>
          <w:szCs w:val="21"/>
        </w:rPr>
        <w:t>Asuntos generales.</w:t>
      </w:r>
      <w:bookmarkEnd w:id="4"/>
      <w:r w:rsidR="00B07C0B" w:rsidRPr="00B07C0B">
        <w:rPr>
          <w:rFonts w:ascii="Abadi" w:hAnsi="Abadi"/>
          <w:sz w:val="21"/>
          <w:szCs w:val="21"/>
        </w:rPr>
        <w:t xml:space="preserve"> </w:t>
      </w:r>
      <w:r w:rsidR="00D32197" w:rsidRPr="00D32197">
        <w:rPr>
          <w:rFonts w:ascii="Abadi" w:hAnsi="Abadi"/>
          <w:sz w:val="21"/>
          <w:szCs w:val="21"/>
        </w:rPr>
        <w:t xml:space="preserve"> </w:t>
      </w:r>
    </w:p>
    <w:p w14:paraId="6831C09D" w14:textId="58238EDB" w:rsidR="000071AD" w:rsidRDefault="00BD36A0" w:rsidP="000071AD">
      <w:pPr>
        <w:pStyle w:val="NormalWeb"/>
        <w:ind w:firstLine="708"/>
        <w:jc w:val="both"/>
        <w:rPr>
          <w:rFonts w:ascii="Abadi" w:hAnsi="Abadi"/>
          <w:sz w:val="21"/>
          <w:szCs w:val="21"/>
        </w:rPr>
      </w:pPr>
      <w:r>
        <w:rPr>
          <w:rFonts w:ascii="Abadi" w:hAnsi="Abadi"/>
          <w:b/>
          <w:bCs/>
          <w:sz w:val="21"/>
          <w:szCs w:val="21"/>
        </w:rPr>
        <w:t>-</w:t>
      </w:r>
      <w:r w:rsidR="000C03EB">
        <w:rPr>
          <w:rFonts w:ascii="Abadi" w:hAnsi="Abadi"/>
          <w:b/>
          <w:bCs/>
          <w:sz w:val="21"/>
          <w:szCs w:val="21"/>
        </w:rPr>
        <w:t xml:space="preserve"> </w:t>
      </w:r>
      <w:r w:rsidR="000071AD" w:rsidRPr="001F64F4">
        <w:rPr>
          <w:rFonts w:ascii="Abadi" w:hAnsi="Abadi"/>
          <w:b/>
          <w:bCs/>
          <w:sz w:val="21"/>
          <w:szCs w:val="21"/>
        </w:rPr>
        <w:t>La</w:t>
      </w:r>
      <w:r w:rsidR="00FC7AF3">
        <w:rPr>
          <w:rFonts w:ascii="Abadi" w:hAnsi="Abadi"/>
          <w:b/>
          <w:bCs/>
          <w:sz w:val="21"/>
          <w:szCs w:val="21"/>
        </w:rPr>
        <w:t xml:space="preserve"> </w:t>
      </w:r>
      <w:proofErr w:type="gramStart"/>
      <w:r w:rsidR="000071AD" w:rsidRPr="001F64F4">
        <w:rPr>
          <w:rFonts w:ascii="Abadi" w:hAnsi="Abadi"/>
          <w:b/>
          <w:bCs/>
          <w:sz w:val="21"/>
          <w:szCs w:val="21"/>
        </w:rPr>
        <w:t>Presidencia.-</w:t>
      </w:r>
      <w:proofErr w:type="gramEnd"/>
      <w:r w:rsidR="000071AD">
        <w:rPr>
          <w:rFonts w:ascii="Abadi" w:hAnsi="Abadi"/>
          <w:sz w:val="21"/>
          <w:szCs w:val="21"/>
        </w:rPr>
        <w:t xml:space="preserve"> </w:t>
      </w:r>
      <w:r w:rsidR="000071AD" w:rsidRPr="005627DE">
        <w:rPr>
          <w:rFonts w:ascii="Abadi" w:hAnsi="Abadi"/>
          <w:sz w:val="21"/>
          <w:szCs w:val="21"/>
        </w:rPr>
        <w:t>Muchas gracias</w:t>
      </w:r>
      <w:r w:rsidR="000071AD">
        <w:rPr>
          <w:rFonts w:ascii="Abadi" w:hAnsi="Abadi"/>
          <w:sz w:val="21"/>
          <w:szCs w:val="21"/>
        </w:rPr>
        <w:t xml:space="preserve"> d</w:t>
      </w:r>
      <w:r w:rsidR="000071AD" w:rsidRPr="005627DE">
        <w:rPr>
          <w:rFonts w:ascii="Abadi" w:hAnsi="Abadi"/>
          <w:sz w:val="21"/>
          <w:szCs w:val="21"/>
        </w:rPr>
        <w:t>iputada</w:t>
      </w:r>
      <w:r w:rsidR="000071AD">
        <w:rPr>
          <w:rFonts w:ascii="Abadi" w:hAnsi="Abadi"/>
          <w:sz w:val="21"/>
          <w:szCs w:val="21"/>
        </w:rPr>
        <w:t xml:space="preserve"> s</w:t>
      </w:r>
      <w:r w:rsidR="000071AD" w:rsidRPr="005627DE">
        <w:rPr>
          <w:rFonts w:ascii="Abadi" w:hAnsi="Abadi"/>
          <w:sz w:val="21"/>
          <w:szCs w:val="21"/>
        </w:rPr>
        <w:t>ecretaria</w:t>
      </w:r>
      <w:r w:rsidR="000071AD">
        <w:rPr>
          <w:rFonts w:ascii="Abadi" w:hAnsi="Abadi"/>
          <w:sz w:val="21"/>
          <w:szCs w:val="21"/>
        </w:rPr>
        <w:t>.</w:t>
      </w:r>
    </w:p>
    <w:p w14:paraId="0155A08A" w14:textId="3493AB6D" w:rsidR="000071AD" w:rsidRDefault="00BD36A0" w:rsidP="00BD36A0">
      <w:pPr>
        <w:pStyle w:val="NormalWeb"/>
        <w:ind w:firstLine="709"/>
        <w:jc w:val="both"/>
        <w:rPr>
          <w:rFonts w:ascii="Abadi" w:hAnsi="Abadi"/>
          <w:sz w:val="21"/>
          <w:szCs w:val="21"/>
        </w:rPr>
      </w:pPr>
      <w:r>
        <w:rPr>
          <w:rFonts w:ascii="Abadi" w:hAnsi="Abadi"/>
          <w:sz w:val="21"/>
          <w:szCs w:val="21"/>
        </w:rPr>
        <w:t xml:space="preserve">- Doy </w:t>
      </w:r>
      <w:r w:rsidR="000071AD" w:rsidRPr="005627DE">
        <w:rPr>
          <w:rFonts w:ascii="Abadi" w:hAnsi="Abadi"/>
          <w:sz w:val="21"/>
          <w:szCs w:val="21"/>
        </w:rPr>
        <w:t xml:space="preserve">cuenta de la </w:t>
      </w:r>
      <w:r w:rsidR="000071AD">
        <w:rPr>
          <w:rFonts w:ascii="Abadi" w:hAnsi="Abadi"/>
          <w:sz w:val="21"/>
          <w:szCs w:val="21"/>
        </w:rPr>
        <w:t>asistencia</w:t>
      </w:r>
      <w:r w:rsidR="000071AD" w:rsidRPr="005627DE">
        <w:rPr>
          <w:rFonts w:ascii="Abadi" w:hAnsi="Abadi"/>
          <w:sz w:val="21"/>
          <w:szCs w:val="21"/>
        </w:rPr>
        <w:t xml:space="preserve"> de</w:t>
      </w:r>
      <w:r w:rsidR="000071AD">
        <w:rPr>
          <w:rFonts w:ascii="Abadi" w:hAnsi="Abadi"/>
          <w:sz w:val="21"/>
          <w:szCs w:val="21"/>
        </w:rPr>
        <w:t xml:space="preserve">l </w:t>
      </w:r>
      <w:r w:rsidR="000071AD" w:rsidRPr="00BD36A0">
        <w:rPr>
          <w:rFonts w:ascii="Abadi" w:hAnsi="Abadi"/>
          <w:b/>
          <w:bCs/>
          <w:sz w:val="21"/>
          <w:szCs w:val="21"/>
        </w:rPr>
        <w:t>diputado Gerardo Fernández, Bienvenido diputado</w:t>
      </w:r>
      <w:r>
        <w:rPr>
          <w:rFonts w:ascii="Abadi" w:hAnsi="Abadi"/>
          <w:sz w:val="21"/>
          <w:szCs w:val="21"/>
        </w:rPr>
        <w:t>, m</w:t>
      </w:r>
      <w:r w:rsidR="000071AD" w:rsidRPr="005627DE">
        <w:rPr>
          <w:rFonts w:ascii="Abadi" w:hAnsi="Abadi"/>
          <w:sz w:val="21"/>
          <w:szCs w:val="21"/>
        </w:rPr>
        <w:t>uchas gracias.</w:t>
      </w:r>
    </w:p>
    <w:p w14:paraId="4CFC6DC1" w14:textId="01E898EC" w:rsidR="000071AD" w:rsidRDefault="00BD36A0" w:rsidP="00BD36A0">
      <w:pPr>
        <w:pStyle w:val="NormalWeb"/>
        <w:ind w:firstLine="708"/>
        <w:jc w:val="both"/>
        <w:rPr>
          <w:rFonts w:ascii="Abadi" w:hAnsi="Abadi"/>
          <w:sz w:val="21"/>
          <w:szCs w:val="21"/>
        </w:rPr>
      </w:pPr>
      <w:r>
        <w:rPr>
          <w:rFonts w:ascii="Abadi" w:hAnsi="Abadi"/>
          <w:b/>
          <w:bCs/>
          <w:sz w:val="21"/>
          <w:szCs w:val="21"/>
        </w:rPr>
        <w:t xml:space="preserve">- </w:t>
      </w:r>
      <w:r w:rsidR="000071AD" w:rsidRPr="001F64F4">
        <w:rPr>
          <w:rFonts w:ascii="Abadi" w:hAnsi="Abadi"/>
          <w:b/>
          <w:bCs/>
          <w:sz w:val="21"/>
          <w:szCs w:val="21"/>
        </w:rPr>
        <w:t xml:space="preserve">La </w:t>
      </w:r>
      <w:proofErr w:type="gramStart"/>
      <w:r w:rsidR="000071AD" w:rsidRPr="001F64F4">
        <w:rPr>
          <w:rFonts w:ascii="Abadi" w:hAnsi="Abadi"/>
          <w:b/>
          <w:bCs/>
          <w:sz w:val="21"/>
          <w:szCs w:val="21"/>
        </w:rPr>
        <w:t>Presiden</w:t>
      </w:r>
      <w:r>
        <w:rPr>
          <w:rFonts w:ascii="Abadi" w:hAnsi="Abadi"/>
          <w:b/>
          <w:bCs/>
          <w:sz w:val="21"/>
          <w:szCs w:val="21"/>
        </w:rPr>
        <w:t>cia</w:t>
      </w:r>
      <w:r w:rsidR="000071AD" w:rsidRPr="001F64F4">
        <w:rPr>
          <w:rFonts w:ascii="Abadi" w:hAnsi="Abadi"/>
          <w:b/>
          <w:bCs/>
          <w:sz w:val="21"/>
          <w:szCs w:val="21"/>
        </w:rPr>
        <w:t>.-</w:t>
      </w:r>
      <w:proofErr w:type="gramEnd"/>
      <w:r w:rsidR="000071AD" w:rsidRPr="005627DE">
        <w:rPr>
          <w:rFonts w:ascii="Abadi" w:hAnsi="Abadi"/>
          <w:sz w:val="21"/>
          <w:szCs w:val="21"/>
        </w:rPr>
        <w:t xml:space="preserve"> La propuesta de orden del día </w:t>
      </w:r>
      <w:r>
        <w:rPr>
          <w:rFonts w:ascii="Abadi" w:hAnsi="Abadi"/>
          <w:sz w:val="21"/>
          <w:szCs w:val="21"/>
        </w:rPr>
        <w:t>e</w:t>
      </w:r>
      <w:r w:rsidRPr="005627DE">
        <w:rPr>
          <w:rFonts w:ascii="Abadi" w:hAnsi="Abadi"/>
          <w:sz w:val="21"/>
          <w:szCs w:val="21"/>
        </w:rPr>
        <w:t>stá</w:t>
      </w:r>
      <w:r w:rsidR="000071AD">
        <w:rPr>
          <w:rFonts w:ascii="Abadi" w:hAnsi="Abadi"/>
          <w:sz w:val="21"/>
          <w:szCs w:val="21"/>
        </w:rPr>
        <w:t xml:space="preserve"> a</w:t>
      </w:r>
      <w:r w:rsidR="000071AD" w:rsidRPr="005627DE">
        <w:rPr>
          <w:rFonts w:ascii="Abadi" w:hAnsi="Abadi"/>
          <w:sz w:val="21"/>
          <w:szCs w:val="21"/>
        </w:rPr>
        <w:t xml:space="preserve"> consideración de las diputadas y de los diputados si desean hacer uso de la palabra indíque</w:t>
      </w:r>
      <w:r w:rsidR="000071AD">
        <w:rPr>
          <w:rFonts w:ascii="Abadi" w:hAnsi="Abadi"/>
          <w:sz w:val="21"/>
          <w:szCs w:val="21"/>
        </w:rPr>
        <w:t>n</w:t>
      </w:r>
      <w:r w:rsidR="000071AD" w:rsidRPr="005627DE">
        <w:rPr>
          <w:rFonts w:ascii="Abadi" w:hAnsi="Abadi"/>
          <w:sz w:val="21"/>
          <w:szCs w:val="21"/>
        </w:rPr>
        <w:t xml:space="preserve">lo </w:t>
      </w:r>
      <w:r w:rsidRPr="005627DE">
        <w:rPr>
          <w:rFonts w:ascii="Abadi" w:hAnsi="Abadi"/>
          <w:sz w:val="21"/>
          <w:szCs w:val="21"/>
        </w:rPr>
        <w:t>a</w:t>
      </w:r>
      <w:r w:rsidR="000071AD" w:rsidRPr="005627DE">
        <w:rPr>
          <w:rFonts w:ascii="Abadi" w:hAnsi="Abadi"/>
          <w:sz w:val="21"/>
          <w:szCs w:val="21"/>
        </w:rPr>
        <w:t xml:space="preserve"> esta </w:t>
      </w:r>
      <w:r w:rsidR="000071AD">
        <w:rPr>
          <w:rFonts w:ascii="Abadi" w:hAnsi="Abadi"/>
          <w:sz w:val="21"/>
          <w:szCs w:val="21"/>
        </w:rPr>
        <w:t>presidencia.</w:t>
      </w:r>
    </w:p>
    <w:p w14:paraId="089DB37A" w14:textId="61172B9D" w:rsidR="00BD36A0" w:rsidRDefault="000071AD" w:rsidP="00BD36A0">
      <w:pPr>
        <w:pStyle w:val="NormalWeb"/>
        <w:ind w:firstLine="708"/>
        <w:jc w:val="both"/>
        <w:rPr>
          <w:rFonts w:ascii="Abadi" w:hAnsi="Abadi"/>
          <w:sz w:val="21"/>
          <w:szCs w:val="21"/>
        </w:rPr>
      </w:pPr>
      <w:r>
        <w:rPr>
          <w:rFonts w:ascii="Abadi" w:hAnsi="Abadi"/>
          <w:sz w:val="21"/>
          <w:szCs w:val="21"/>
        </w:rPr>
        <w:t>-</w:t>
      </w:r>
      <w:r w:rsidR="00BD36A0">
        <w:rPr>
          <w:rFonts w:ascii="Abadi" w:hAnsi="Abadi"/>
          <w:sz w:val="21"/>
          <w:szCs w:val="21"/>
        </w:rPr>
        <w:t xml:space="preserve"> </w:t>
      </w:r>
      <w:r>
        <w:rPr>
          <w:rFonts w:ascii="Abadi" w:hAnsi="Abadi"/>
          <w:sz w:val="21"/>
          <w:szCs w:val="21"/>
        </w:rPr>
        <w:t xml:space="preserve">En virtud de que </w:t>
      </w:r>
      <w:r w:rsidR="007538AC">
        <w:rPr>
          <w:rFonts w:ascii="Abadi" w:hAnsi="Abadi"/>
          <w:sz w:val="21"/>
          <w:szCs w:val="21"/>
        </w:rPr>
        <w:t>ninguna</w:t>
      </w:r>
      <w:r w:rsidR="00D8433D">
        <w:rPr>
          <w:rFonts w:ascii="Abadi" w:hAnsi="Abadi"/>
          <w:sz w:val="21"/>
          <w:szCs w:val="21"/>
        </w:rPr>
        <w:t xml:space="preserve"> </w:t>
      </w:r>
      <w:r>
        <w:rPr>
          <w:rFonts w:ascii="Abadi" w:hAnsi="Abadi"/>
          <w:sz w:val="21"/>
          <w:szCs w:val="21"/>
        </w:rPr>
        <w:t xml:space="preserve">diputada </w:t>
      </w:r>
      <w:r w:rsidRPr="005627DE">
        <w:rPr>
          <w:rFonts w:ascii="Abadi" w:hAnsi="Abadi"/>
          <w:sz w:val="21"/>
          <w:szCs w:val="21"/>
        </w:rPr>
        <w:t xml:space="preserve">y ningún diputado desea hacer uso de la palabra. </w:t>
      </w:r>
    </w:p>
    <w:p w14:paraId="0B0B519F" w14:textId="676AF9DB" w:rsidR="000071AD" w:rsidRDefault="00962332" w:rsidP="00BD36A0">
      <w:pPr>
        <w:pStyle w:val="NormalWeb"/>
        <w:ind w:firstLine="708"/>
        <w:jc w:val="both"/>
        <w:rPr>
          <w:rFonts w:ascii="Abadi" w:hAnsi="Abadi"/>
          <w:sz w:val="21"/>
          <w:szCs w:val="21"/>
        </w:rPr>
      </w:pPr>
      <w:r>
        <w:rPr>
          <w:rFonts w:ascii="Abadi" w:hAnsi="Abadi"/>
          <w:sz w:val="21"/>
          <w:szCs w:val="21"/>
        </w:rPr>
        <w:t xml:space="preserve">- </w:t>
      </w:r>
      <w:r w:rsidR="000071AD" w:rsidRPr="005627DE">
        <w:rPr>
          <w:rFonts w:ascii="Abadi" w:hAnsi="Abadi"/>
          <w:sz w:val="21"/>
          <w:szCs w:val="21"/>
        </w:rPr>
        <w:t xml:space="preserve">Se </w:t>
      </w:r>
      <w:r w:rsidR="000071AD">
        <w:rPr>
          <w:rFonts w:ascii="Abadi" w:hAnsi="Abadi"/>
          <w:sz w:val="21"/>
          <w:szCs w:val="21"/>
        </w:rPr>
        <w:t>rue</w:t>
      </w:r>
      <w:r w:rsidR="000071AD" w:rsidRPr="005627DE">
        <w:rPr>
          <w:rFonts w:ascii="Abadi" w:hAnsi="Abadi"/>
          <w:sz w:val="21"/>
          <w:szCs w:val="21"/>
        </w:rPr>
        <w:t>ga</w:t>
      </w:r>
      <w:r w:rsidR="000071AD">
        <w:rPr>
          <w:rFonts w:ascii="Abadi" w:hAnsi="Abadi"/>
          <w:sz w:val="21"/>
          <w:szCs w:val="21"/>
        </w:rPr>
        <w:t xml:space="preserve"> a l</w:t>
      </w:r>
      <w:r w:rsidR="000071AD" w:rsidRPr="005627DE">
        <w:rPr>
          <w:rFonts w:ascii="Abadi" w:hAnsi="Abadi"/>
          <w:sz w:val="21"/>
          <w:szCs w:val="21"/>
        </w:rPr>
        <w:t xml:space="preserve">a secretaria </w:t>
      </w:r>
      <w:r w:rsidR="000071AD">
        <w:rPr>
          <w:rFonts w:ascii="Abadi" w:hAnsi="Abadi"/>
          <w:sz w:val="21"/>
          <w:szCs w:val="21"/>
        </w:rPr>
        <w:t>que</w:t>
      </w:r>
      <w:r w:rsidR="000071AD" w:rsidRPr="005627DE">
        <w:rPr>
          <w:rFonts w:ascii="Abadi" w:hAnsi="Abadi"/>
          <w:sz w:val="21"/>
          <w:szCs w:val="21"/>
        </w:rPr>
        <w:t xml:space="preserve"> votación económica a través del sistema electronico y quienes se encuentran la distancia en la modalidad convencional pregunta </w:t>
      </w:r>
      <w:r w:rsidR="000071AD">
        <w:rPr>
          <w:rFonts w:ascii="Abadi" w:hAnsi="Abadi"/>
          <w:sz w:val="21"/>
          <w:szCs w:val="21"/>
        </w:rPr>
        <w:t xml:space="preserve">a los </w:t>
      </w:r>
      <w:proofErr w:type="gramStart"/>
      <w:r w:rsidR="000071AD">
        <w:rPr>
          <w:rFonts w:ascii="Abadi" w:hAnsi="Abadi"/>
          <w:sz w:val="21"/>
          <w:szCs w:val="21"/>
        </w:rPr>
        <w:t>diputadas y diputados</w:t>
      </w:r>
      <w:proofErr w:type="gramEnd"/>
      <w:r w:rsidR="000071AD">
        <w:rPr>
          <w:rFonts w:ascii="Abadi" w:hAnsi="Abadi"/>
          <w:sz w:val="21"/>
          <w:szCs w:val="21"/>
        </w:rPr>
        <w:t xml:space="preserve"> si es de </w:t>
      </w:r>
      <w:r w:rsidR="000071AD" w:rsidRPr="005627DE">
        <w:rPr>
          <w:rFonts w:ascii="Abadi" w:hAnsi="Abadi"/>
          <w:sz w:val="21"/>
          <w:szCs w:val="21"/>
        </w:rPr>
        <w:t>aprobase el orden del día puesta su consideración</w:t>
      </w:r>
      <w:r w:rsidR="000071AD">
        <w:rPr>
          <w:rFonts w:ascii="Abadi" w:hAnsi="Abadi"/>
          <w:sz w:val="21"/>
          <w:szCs w:val="21"/>
        </w:rPr>
        <w:t>.</w:t>
      </w:r>
    </w:p>
    <w:p w14:paraId="4C46EACC" w14:textId="7A0FC711" w:rsidR="000071AD" w:rsidRDefault="000071AD" w:rsidP="00D8433D">
      <w:pPr>
        <w:pStyle w:val="NormalWeb"/>
        <w:jc w:val="center"/>
        <w:rPr>
          <w:rFonts w:ascii="Abadi" w:hAnsi="Abadi"/>
          <w:b/>
          <w:bCs/>
          <w:sz w:val="21"/>
          <w:szCs w:val="21"/>
        </w:rPr>
      </w:pPr>
      <w:r w:rsidRPr="00EE3A6A">
        <w:rPr>
          <w:rFonts w:ascii="Abadi" w:hAnsi="Abadi"/>
          <w:b/>
          <w:bCs/>
          <w:sz w:val="21"/>
          <w:szCs w:val="21"/>
        </w:rPr>
        <w:t>(se abre el sistema electrónico)</w:t>
      </w:r>
    </w:p>
    <w:p w14:paraId="57AA6A20" w14:textId="7598BEDD" w:rsidR="000071AD" w:rsidRDefault="00631228" w:rsidP="0052651F">
      <w:pPr>
        <w:pStyle w:val="NormalWeb"/>
        <w:ind w:firstLine="567"/>
        <w:jc w:val="both"/>
        <w:rPr>
          <w:rFonts w:ascii="Abadi" w:hAnsi="Abadi"/>
          <w:sz w:val="21"/>
          <w:szCs w:val="21"/>
        </w:rPr>
      </w:pPr>
      <w:r>
        <w:rPr>
          <w:rFonts w:ascii="Abadi" w:hAnsi="Abadi"/>
          <w:b/>
          <w:bCs/>
          <w:sz w:val="21"/>
          <w:szCs w:val="21"/>
        </w:rPr>
        <w:t xml:space="preserve">- </w:t>
      </w:r>
      <w:r w:rsidR="000071AD" w:rsidRPr="00EE3A6A">
        <w:rPr>
          <w:rFonts w:ascii="Abadi" w:hAnsi="Abadi"/>
          <w:b/>
          <w:bCs/>
          <w:sz w:val="21"/>
          <w:szCs w:val="21"/>
        </w:rPr>
        <w:t xml:space="preserve">La </w:t>
      </w:r>
      <w:proofErr w:type="gramStart"/>
      <w:r w:rsidR="000071AD" w:rsidRPr="00EE3A6A">
        <w:rPr>
          <w:rFonts w:ascii="Abadi" w:hAnsi="Abadi"/>
          <w:b/>
          <w:bCs/>
          <w:sz w:val="21"/>
          <w:szCs w:val="21"/>
        </w:rPr>
        <w:t>Secretaria.-</w:t>
      </w:r>
      <w:proofErr w:type="gramEnd"/>
      <w:r w:rsidR="000071AD">
        <w:rPr>
          <w:rFonts w:ascii="Abadi" w:hAnsi="Abadi"/>
          <w:sz w:val="21"/>
          <w:szCs w:val="21"/>
        </w:rPr>
        <w:t xml:space="preserve"> </w:t>
      </w:r>
      <w:r w:rsidR="000071AD" w:rsidRPr="005627DE">
        <w:rPr>
          <w:rFonts w:ascii="Abadi" w:hAnsi="Abadi"/>
          <w:sz w:val="21"/>
          <w:szCs w:val="21"/>
        </w:rPr>
        <w:t xml:space="preserve">Por </w:t>
      </w:r>
      <w:r w:rsidR="000071AD">
        <w:rPr>
          <w:rFonts w:ascii="Abadi" w:hAnsi="Abadi"/>
          <w:sz w:val="21"/>
          <w:szCs w:val="21"/>
        </w:rPr>
        <w:t>instrucciones de la presidencia en votación económica, s</w:t>
      </w:r>
      <w:r w:rsidR="000071AD" w:rsidRPr="005627DE">
        <w:rPr>
          <w:rFonts w:ascii="Abadi" w:hAnsi="Abadi"/>
          <w:sz w:val="21"/>
          <w:szCs w:val="21"/>
        </w:rPr>
        <w:t xml:space="preserve">e pregunta a </w:t>
      </w:r>
      <w:r w:rsidR="000071AD">
        <w:rPr>
          <w:rFonts w:ascii="Abadi" w:hAnsi="Abadi"/>
          <w:sz w:val="21"/>
          <w:szCs w:val="21"/>
        </w:rPr>
        <w:t xml:space="preserve">las y los </w:t>
      </w:r>
      <w:r w:rsidR="000071AD" w:rsidRPr="005627DE">
        <w:rPr>
          <w:rFonts w:ascii="Abadi" w:hAnsi="Abadi"/>
          <w:sz w:val="21"/>
          <w:szCs w:val="21"/>
        </w:rPr>
        <w:t>diputados</w:t>
      </w:r>
      <w:r w:rsidR="000071AD">
        <w:rPr>
          <w:rFonts w:ascii="Abadi" w:hAnsi="Abadi"/>
          <w:sz w:val="21"/>
          <w:szCs w:val="21"/>
        </w:rPr>
        <w:t xml:space="preserve"> si es </w:t>
      </w:r>
      <w:r w:rsidR="000071AD" w:rsidRPr="005627DE">
        <w:rPr>
          <w:rFonts w:ascii="Abadi" w:hAnsi="Abadi"/>
          <w:sz w:val="21"/>
          <w:szCs w:val="21"/>
        </w:rPr>
        <w:t>de aprobarse el orden del día</w:t>
      </w:r>
      <w:r w:rsidR="000071AD">
        <w:rPr>
          <w:rFonts w:ascii="Abadi" w:hAnsi="Abadi"/>
          <w:sz w:val="21"/>
          <w:szCs w:val="21"/>
        </w:rPr>
        <w:t>,</w:t>
      </w:r>
      <w:r w:rsidR="000071AD" w:rsidRPr="005627DE">
        <w:rPr>
          <w:rFonts w:ascii="Abadi" w:hAnsi="Abadi"/>
          <w:sz w:val="21"/>
          <w:szCs w:val="21"/>
        </w:rPr>
        <w:t xml:space="preserve"> mediante </w:t>
      </w:r>
      <w:r w:rsidR="000071AD">
        <w:rPr>
          <w:rFonts w:ascii="Abadi" w:hAnsi="Abadi"/>
          <w:sz w:val="21"/>
          <w:szCs w:val="21"/>
        </w:rPr>
        <w:t>el</w:t>
      </w:r>
      <w:r w:rsidR="000071AD" w:rsidRPr="005627DE">
        <w:rPr>
          <w:rFonts w:ascii="Abadi" w:hAnsi="Abadi"/>
          <w:sz w:val="21"/>
          <w:szCs w:val="21"/>
        </w:rPr>
        <w:t xml:space="preserve"> sistema electrónico</w:t>
      </w:r>
      <w:r w:rsidR="000071AD">
        <w:rPr>
          <w:rFonts w:ascii="Abadi" w:hAnsi="Abadi"/>
          <w:sz w:val="21"/>
          <w:szCs w:val="21"/>
        </w:rPr>
        <w:t xml:space="preserve"> y a quienes estén a distancia si </w:t>
      </w:r>
      <w:r w:rsidR="000071AD" w:rsidRPr="005627DE">
        <w:rPr>
          <w:rFonts w:ascii="Abadi" w:hAnsi="Abadi"/>
          <w:sz w:val="21"/>
          <w:szCs w:val="21"/>
        </w:rPr>
        <w:t>están por la afirmativa</w:t>
      </w:r>
      <w:r w:rsidR="000071AD">
        <w:rPr>
          <w:rFonts w:ascii="Abadi" w:hAnsi="Abadi"/>
          <w:sz w:val="21"/>
          <w:szCs w:val="21"/>
        </w:rPr>
        <w:t xml:space="preserve"> favor de </w:t>
      </w:r>
      <w:r w:rsidR="000071AD" w:rsidRPr="005627DE">
        <w:rPr>
          <w:rFonts w:ascii="Abadi" w:hAnsi="Abadi"/>
          <w:sz w:val="21"/>
          <w:szCs w:val="21"/>
        </w:rPr>
        <w:t>levanta</w:t>
      </w:r>
      <w:r w:rsidR="000071AD">
        <w:rPr>
          <w:rFonts w:ascii="Abadi" w:hAnsi="Abadi"/>
          <w:sz w:val="21"/>
          <w:szCs w:val="21"/>
        </w:rPr>
        <w:t>r</w:t>
      </w:r>
      <w:r w:rsidR="000071AD" w:rsidRPr="005627DE">
        <w:rPr>
          <w:rFonts w:ascii="Abadi" w:hAnsi="Abadi"/>
          <w:sz w:val="21"/>
          <w:szCs w:val="21"/>
        </w:rPr>
        <w:t xml:space="preserve"> la man</w:t>
      </w:r>
      <w:r w:rsidR="000071AD">
        <w:rPr>
          <w:rFonts w:ascii="Abadi" w:hAnsi="Abadi"/>
          <w:sz w:val="21"/>
          <w:szCs w:val="21"/>
        </w:rPr>
        <w:t>o.</w:t>
      </w:r>
    </w:p>
    <w:p w14:paraId="3FB63B8C" w14:textId="3A42CA09" w:rsidR="000071AD" w:rsidRDefault="000071AD" w:rsidP="000071AD">
      <w:pPr>
        <w:pStyle w:val="NormalWeb"/>
        <w:jc w:val="both"/>
        <w:rPr>
          <w:rFonts w:ascii="Abadi" w:hAnsi="Abadi"/>
          <w:sz w:val="21"/>
          <w:szCs w:val="21"/>
        </w:rPr>
      </w:pPr>
      <w:r>
        <w:rPr>
          <w:rFonts w:ascii="Abadi" w:hAnsi="Abadi"/>
          <w:sz w:val="21"/>
          <w:szCs w:val="21"/>
        </w:rPr>
        <w:t>¿</w:t>
      </w:r>
      <w:r w:rsidRPr="005627DE">
        <w:rPr>
          <w:rFonts w:ascii="Abadi" w:hAnsi="Abadi"/>
          <w:sz w:val="21"/>
          <w:szCs w:val="21"/>
        </w:rPr>
        <w:t>Falta algún diputado</w:t>
      </w:r>
      <w:r>
        <w:rPr>
          <w:rFonts w:ascii="Abadi" w:hAnsi="Abadi"/>
          <w:sz w:val="21"/>
          <w:szCs w:val="21"/>
        </w:rPr>
        <w:t xml:space="preserve"> o</w:t>
      </w:r>
      <w:r w:rsidRPr="005627DE">
        <w:rPr>
          <w:rFonts w:ascii="Abadi" w:hAnsi="Abadi"/>
          <w:sz w:val="21"/>
          <w:szCs w:val="21"/>
        </w:rPr>
        <w:t xml:space="preserve"> diputada</w:t>
      </w:r>
      <w:r>
        <w:rPr>
          <w:rFonts w:ascii="Abadi" w:hAnsi="Abadi"/>
          <w:sz w:val="21"/>
          <w:szCs w:val="21"/>
        </w:rPr>
        <w:t xml:space="preserve"> de </w:t>
      </w:r>
      <w:r w:rsidRPr="005627DE">
        <w:rPr>
          <w:rFonts w:ascii="Abadi" w:hAnsi="Abadi"/>
          <w:sz w:val="21"/>
          <w:szCs w:val="21"/>
        </w:rPr>
        <w:t>emitir su voto</w:t>
      </w:r>
      <w:r>
        <w:rPr>
          <w:rFonts w:ascii="Abadi" w:hAnsi="Abadi"/>
          <w:sz w:val="21"/>
          <w:szCs w:val="21"/>
        </w:rPr>
        <w:t xml:space="preserve">? </w:t>
      </w:r>
      <w:r w:rsidR="00D13815">
        <w:rPr>
          <w:rFonts w:ascii="Abadi" w:hAnsi="Abadi"/>
          <w:sz w:val="21"/>
          <w:szCs w:val="21"/>
        </w:rPr>
        <w:t>di</w:t>
      </w:r>
      <w:r w:rsidRPr="005627DE">
        <w:rPr>
          <w:rFonts w:ascii="Abadi" w:hAnsi="Abadi"/>
          <w:sz w:val="21"/>
          <w:szCs w:val="21"/>
        </w:rPr>
        <w:t>putado E</w:t>
      </w:r>
      <w:r>
        <w:rPr>
          <w:rFonts w:ascii="Abadi" w:hAnsi="Abadi"/>
          <w:sz w:val="21"/>
          <w:szCs w:val="21"/>
        </w:rPr>
        <w:t>r</w:t>
      </w:r>
      <w:r w:rsidRPr="005627DE">
        <w:rPr>
          <w:rFonts w:ascii="Abadi" w:hAnsi="Abadi"/>
          <w:sz w:val="21"/>
          <w:szCs w:val="21"/>
        </w:rPr>
        <w:t>nesto Millán</w:t>
      </w:r>
      <w:r>
        <w:rPr>
          <w:rFonts w:ascii="Abadi" w:hAnsi="Abadi"/>
          <w:sz w:val="21"/>
          <w:szCs w:val="21"/>
        </w:rPr>
        <w:t>?</w:t>
      </w:r>
      <w:r w:rsidRPr="005627DE">
        <w:rPr>
          <w:rFonts w:ascii="Abadi" w:hAnsi="Abadi"/>
          <w:sz w:val="21"/>
          <w:szCs w:val="21"/>
        </w:rPr>
        <w:t xml:space="preserve"> </w:t>
      </w:r>
    </w:p>
    <w:p w14:paraId="4D172F3E" w14:textId="2F4D909D" w:rsidR="000071AD" w:rsidRDefault="00F326D2" w:rsidP="006A2C52">
      <w:pPr>
        <w:pStyle w:val="NormalWeb"/>
        <w:jc w:val="center"/>
        <w:rPr>
          <w:rFonts w:ascii="Abadi" w:hAnsi="Abadi"/>
          <w:b/>
          <w:bCs/>
          <w:sz w:val="21"/>
          <w:szCs w:val="21"/>
        </w:rPr>
      </w:pPr>
      <w:r>
        <w:rPr>
          <w:noProof/>
        </w:rPr>
        <w:drawing>
          <wp:anchor distT="0" distB="0" distL="114300" distR="114300" simplePos="0" relativeHeight="251662336" behindDoc="1" locked="0" layoutInCell="1" allowOverlap="1" wp14:anchorId="3F4D8119" wp14:editId="59F7E7A8">
            <wp:simplePos x="0" y="0"/>
            <wp:positionH relativeFrom="column">
              <wp:posOffset>158115</wp:posOffset>
            </wp:positionH>
            <wp:positionV relativeFrom="paragraph">
              <wp:posOffset>346075</wp:posOffset>
            </wp:positionV>
            <wp:extent cx="2647950" cy="1488440"/>
            <wp:effectExtent l="152400" t="152400" r="361950" b="359410"/>
            <wp:wrapTight wrapText="bothSides">
              <wp:wrapPolygon edited="0">
                <wp:start x="622" y="-2212"/>
                <wp:lineTo x="-1243" y="-1659"/>
                <wp:lineTo x="-1243" y="22669"/>
                <wp:lineTo x="-311" y="24881"/>
                <wp:lineTo x="1399" y="25986"/>
                <wp:lineTo x="1554" y="26539"/>
                <wp:lineTo x="21600" y="26539"/>
                <wp:lineTo x="21755" y="25986"/>
                <wp:lineTo x="23465" y="24881"/>
                <wp:lineTo x="24397" y="20734"/>
                <wp:lineTo x="24397" y="2765"/>
                <wp:lineTo x="22532" y="-1382"/>
                <wp:lineTo x="22377" y="-2212"/>
                <wp:lineTo x="622" y="-2212"/>
              </wp:wrapPolygon>
            </wp:wrapTight>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7950" cy="14884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071AD" w:rsidRPr="00E360D6">
        <w:rPr>
          <w:rFonts w:ascii="Abadi" w:hAnsi="Abadi"/>
          <w:b/>
          <w:bCs/>
          <w:sz w:val="21"/>
          <w:szCs w:val="21"/>
        </w:rPr>
        <w:t>(Se cierre el sistema electrónico)</w:t>
      </w:r>
    </w:p>
    <w:p w14:paraId="024121A7" w14:textId="77C8402F" w:rsidR="0052651F" w:rsidRDefault="0052651F" w:rsidP="0052651F">
      <w:pPr>
        <w:pStyle w:val="NormalWeb"/>
        <w:ind w:firstLine="567"/>
        <w:jc w:val="both"/>
        <w:rPr>
          <w:rFonts w:ascii="Abadi" w:hAnsi="Abadi"/>
          <w:sz w:val="21"/>
          <w:szCs w:val="21"/>
        </w:rPr>
      </w:pPr>
      <w:r>
        <w:rPr>
          <w:rFonts w:ascii="Abadi" w:hAnsi="Abadi"/>
          <w:b/>
          <w:bCs/>
          <w:sz w:val="21"/>
          <w:szCs w:val="21"/>
        </w:rPr>
        <w:t xml:space="preserve">-  </w:t>
      </w:r>
      <w:r w:rsidRPr="00E360D6">
        <w:rPr>
          <w:rFonts w:ascii="Abadi" w:hAnsi="Abadi"/>
          <w:b/>
          <w:bCs/>
          <w:sz w:val="21"/>
          <w:szCs w:val="21"/>
        </w:rPr>
        <w:t xml:space="preserve">La </w:t>
      </w:r>
      <w:proofErr w:type="gramStart"/>
      <w:r w:rsidRPr="00E360D6">
        <w:rPr>
          <w:rFonts w:ascii="Abadi" w:hAnsi="Abadi"/>
          <w:b/>
          <w:bCs/>
          <w:sz w:val="21"/>
          <w:szCs w:val="21"/>
        </w:rPr>
        <w:t>Secretaria.-</w:t>
      </w:r>
      <w:proofErr w:type="gramEnd"/>
      <w:r w:rsidRPr="005627DE">
        <w:rPr>
          <w:rFonts w:ascii="Abadi" w:hAnsi="Abadi"/>
          <w:sz w:val="21"/>
          <w:szCs w:val="21"/>
        </w:rPr>
        <w:t xml:space="preserve"> </w:t>
      </w:r>
      <w:r>
        <w:rPr>
          <w:rFonts w:ascii="Abadi" w:hAnsi="Abadi"/>
          <w:sz w:val="21"/>
          <w:szCs w:val="21"/>
        </w:rPr>
        <w:t>Presidenta se</w:t>
      </w:r>
      <w:r w:rsidRPr="005627DE">
        <w:rPr>
          <w:rFonts w:ascii="Abadi" w:hAnsi="Abadi"/>
          <w:sz w:val="21"/>
          <w:szCs w:val="21"/>
        </w:rPr>
        <w:t xml:space="preserve"> registraron</w:t>
      </w:r>
      <w:r>
        <w:rPr>
          <w:rFonts w:ascii="Abadi" w:hAnsi="Abadi"/>
          <w:sz w:val="21"/>
          <w:szCs w:val="21"/>
        </w:rPr>
        <w:t xml:space="preserve"> 29 votos a favor, el</w:t>
      </w:r>
      <w:r w:rsidRPr="005627DE">
        <w:rPr>
          <w:rFonts w:ascii="Abadi" w:hAnsi="Abadi"/>
          <w:sz w:val="21"/>
          <w:szCs w:val="21"/>
        </w:rPr>
        <w:t xml:space="preserve"> orden del día ha sido aprobado por unanimidad de votos</w:t>
      </w:r>
      <w:r>
        <w:rPr>
          <w:rFonts w:ascii="Abadi" w:hAnsi="Abadi"/>
          <w:sz w:val="21"/>
          <w:szCs w:val="21"/>
        </w:rPr>
        <w:t>.</w:t>
      </w:r>
    </w:p>
    <w:p w14:paraId="17B4B293" w14:textId="50B9C607" w:rsidR="0052651F" w:rsidRDefault="0052651F" w:rsidP="003A2C97">
      <w:pPr>
        <w:pStyle w:val="NormalWeb"/>
        <w:ind w:left="142" w:firstLine="425"/>
        <w:jc w:val="both"/>
        <w:rPr>
          <w:rFonts w:ascii="Abadi" w:hAnsi="Abadi"/>
          <w:sz w:val="21"/>
          <w:szCs w:val="21"/>
        </w:rPr>
      </w:pPr>
      <w:r>
        <w:rPr>
          <w:rFonts w:ascii="Abadi" w:hAnsi="Abadi"/>
          <w:b/>
          <w:bCs/>
          <w:sz w:val="21"/>
          <w:szCs w:val="21"/>
        </w:rPr>
        <w:t xml:space="preserve">- </w:t>
      </w:r>
      <w:r w:rsidRPr="00DD164A">
        <w:rPr>
          <w:rFonts w:ascii="Abadi" w:hAnsi="Abadi"/>
          <w:b/>
          <w:bCs/>
          <w:sz w:val="21"/>
          <w:szCs w:val="21"/>
        </w:rPr>
        <w:t xml:space="preserve">La </w:t>
      </w:r>
      <w:proofErr w:type="gramStart"/>
      <w:r w:rsidRPr="00DD164A">
        <w:rPr>
          <w:rFonts w:ascii="Abadi" w:hAnsi="Abadi"/>
          <w:b/>
          <w:bCs/>
          <w:sz w:val="21"/>
          <w:szCs w:val="21"/>
        </w:rPr>
        <w:t>Presiden</w:t>
      </w:r>
      <w:r>
        <w:rPr>
          <w:rFonts w:ascii="Abadi" w:hAnsi="Abadi"/>
          <w:b/>
          <w:bCs/>
          <w:sz w:val="21"/>
          <w:szCs w:val="21"/>
        </w:rPr>
        <w:t>cia</w:t>
      </w:r>
      <w:r w:rsidRPr="00DD164A">
        <w:rPr>
          <w:rFonts w:ascii="Abadi" w:hAnsi="Abadi"/>
          <w:b/>
          <w:bCs/>
          <w:sz w:val="21"/>
          <w:szCs w:val="21"/>
        </w:rPr>
        <w:t>.-</w:t>
      </w:r>
      <w:proofErr w:type="gramEnd"/>
      <w:r w:rsidRPr="005627DE">
        <w:rPr>
          <w:rFonts w:ascii="Abadi" w:hAnsi="Abadi"/>
          <w:sz w:val="21"/>
          <w:szCs w:val="21"/>
        </w:rPr>
        <w:t xml:space="preserve"> </w:t>
      </w:r>
      <w:r>
        <w:rPr>
          <w:rFonts w:ascii="Abadi" w:hAnsi="Abadi"/>
          <w:sz w:val="21"/>
          <w:szCs w:val="21"/>
        </w:rPr>
        <w:t>P</w:t>
      </w:r>
      <w:r w:rsidRPr="005627DE">
        <w:rPr>
          <w:rFonts w:ascii="Abadi" w:hAnsi="Abadi"/>
          <w:sz w:val="21"/>
          <w:szCs w:val="21"/>
        </w:rPr>
        <w:t>ara desahogar el siguiente punto del orden del día</w:t>
      </w:r>
      <w:r>
        <w:rPr>
          <w:rFonts w:ascii="Abadi" w:hAnsi="Abadi"/>
          <w:sz w:val="21"/>
          <w:szCs w:val="21"/>
        </w:rPr>
        <w:t xml:space="preserve">, se </w:t>
      </w:r>
      <w:r w:rsidRPr="005627DE">
        <w:rPr>
          <w:rFonts w:ascii="Abadi" w:hAnsi="Abadi"/>
          <w:sz w:val="21"/>
          <w:szCs w:val="21"/>
        </w:rPr>
        <w:t xml:space="preserve">propone se </w:t>
      </w:r>
      <w:r>
        <w:rPr>
          <w:rFonts w:ascii="Abadi" w:hAnsi="Abadi"/>
          <w:sz w:val="21"/>
          <w:szCs w:val="21"/>
        </w:rPr>
        <w:t>dispense</w:t>
      </w:r>
      <w:r w:rsidRPr="005627DE">
        <w:rPr>
          <w:rFonts w:ascii="Abadi" w:hAnsi="Abadi"/>
          <w:sz w:val="21"/>
          <w:szCs w:val="21"/>
        </w:rPr>
        <w:t xml:space="preserve"> la lectura del acta de la sesión ordinaria celebrada el</w:t>
      </w:r>
      <w:r>
        <w:rPr>
          <w:rFonts w:ascii="Abadi" w:hAnsi="Abadi"/>
          <w:sz w:val="21"/>
          <w:szCs w:val="21"/>
        </w:rPr>
        <w:t xml:space="preserve"> 17 de febrero del año en curso, misma que se </w:t>
      </w:r>
      <w:r w:rsidRPr="005627DE">
        <w:rPr>
          <w:rFonts w:ascii="Abadi" w:hAnsi="Abadi"/>
          <w:sz w:val="21"/>
          <w:szCs w:val="21"/>
        </w:rPr>
        <w:t xml:space="preserve"> encuentra en la </w:t>
      </w:r>
      <w:r>
        <w:rPr>
          <w:rFonts w:ascii="Abadi" w:hAnsi="Abadi"/>
          <w:sz w:val="21"/>
          <w:szCs w:val="21"/>
        </w:rPr>
        <w:t>G</w:t>
      </w:r>
      <w:r w:rsidRPr="005627DE">
        <w:rPr>
          <w:rFonts w:ascii="Abadi" w:hAnsi="Abadi"/>
          <w:sz w:val="21"/>
          <w:szCs w:val="21"/>
        </w:rPr>
        <w:t xml:space="preserve">aceta </w:t>
      </w:r>
      <w:r>
        <w:rPr>
          <w:rFonts w:ascii="Abadi" w:hAnsi="Abadi"/>
          <w:sz w:val="21"/>
          <w:szCs w:val="21"/>
        </w:rPr>
        <w:t>P</w:t>
      </w:r>
      <w:r w:rsidRPr="005627DE">
        <w:rPr>
          <w:rFonts w:ascii="Abadi" w:hAnsi="Abadi"/>
          <w:sz w:val="21"/>
          <w:szCs w:val="21"/>
        </w:rPr>
        <w:t xml:space="preserve">arlamentaria. </w:t>
      </w:r>
    </w:p>
    <w:p w14:paraId="6A2C4FF4" w14:textId="77777777" w:rsidR="003A2C97" w:rsidRDefault="0052651F" w:rsidP="0052651F">
      <w:pPr>
        <w:pStyle w:val="NormalWeb"/>
        <w:ind w:firstLine="708"/>
        <w:jc w:val="both"/>
        <w:rPr>
          <w:rFonts w:ascii="Abadi" w:hAnsi="Abadi"/>
          <w:sz w:val="21"/>
          <w:szCs w:val="21"/>
        </w:rPr>
      </w:pPr>
      <w:r>
        <w:rPr>
          <w:rFonts w:ascii="Abadi" w:hAnsi="Abadi"/>
          <w:sz w:val="21"/>
          <w:szCs w:val="21"/>
        </w:rPr>
        <w:lastRenderedPageBreak/>
        <w:t xml:space="preserve">- </w:t>
      </w:r>
      <w:r w:rsidRPr="005627DE">
        <w:rPr>
          <w:rFonts w:ascii="Abadi" w:hAnsi="Abadi"/>
          <w:sz w:val="21"/>
          <w:szCs w:val="21"/>
        </w:rPr>
        <w:t>Si desea</w:t>
      </w:r>
      <w:r w:rsidR="003A2C97">
        <w:rPr>
          <w:rFonts w:ascii="Abadi" w:hAnsi="Abadi"/>
          <w:sz w:val="21"/>
          <w:szCs w:val="21"/>
        </w:rPr>
        <w:t>n</w:t>
      </w:r>
      <w:r w:rsidRPr="005627DE">
        <w:rPr>
          <w:rFonts w:ascii="Abadi" w:hAnsi="Abadi"/>
          <w:sz w:val="21"/>
          <w:szCs w:val="21"/>
        </w:rPr>
        <w:t xml:space="preserve"> registrarse con respecto a esta propuesta, indíquenlo </w:t>
      </w:r>
      <w:r w:rsidR="003A2C97" w:rsidRPr="005627DE">
        <w:rPr>
          <w:rFonts w:ascii="Abadi" w:hAnsi="Abadi"/>
          <w:sz w:val="21"/>
          <w:szCs w:val="21"/>
        </w:rPr>
        <w:t>a</w:t>
      </w:r>
      <w:r w:rsidRPr="005627DE">
        <w:rPr>
          <w:rFonts w:ascii="Abadi" w:hAnsi="Abadi"/>
          <w:sz w:val="21"/>
          <w:szCs w:val="21"/>
        </w:rPr>
        <w:t xml:space="preserve"> esta presidencia. </w:t>
      </w:r>
    </w:p>
    <w:p w14:paraId="0A338002" w14:textId="4A73BE5C" w:rsidR="0052651F" w:rsidRDefault="003A2C97" w:rsidP="0052651F">
      <w:pPr>
        <w:pStyle w:val="NormalWeb"/>
        <w:ind w:firstLine="708"/>
        <w:jc w:val="both"/>
        <w:rPr>
          <w:rFonts w:ascii="Abadi" w:hAnsi="Abadi"/>
          <w:sz w:val="21"/>
          <w:szCs w:val="21"/>
        </w:rPr>
      </w:pPr>
      <w:r>
        <w:rPr>
          <w:rFonts w:ascii="Abadi" w:hAnsi="Abadi"/>
          <w:sz w:val="21"/>
          <w:szCs w:val="21"/>
        </w:rPr>
        <w:t xml:space="preserve">- </w:t>
      </w:r>
      <w:r w:rsidR="0052651F" w:rsidRPr="005627DE">
        <w:rPr>
          <w:rFonts w:ascii="Abadi" w:hAnsi="Abadi"/>
          <w:sz w:val="21"/>
          <w:szCs w:val="21"/>
        </w:rPr>
        <w:t xml:space="preserve">Al no registrarse participaciones, se pide la secretaría </w:t>
      </w:r>
      <w:r w:rsidR="00FC7AF3" w:rsidRPr="005627DE">
        <w:rPr>
          <w:rFonts w:ascii="Abadi" w:hAnsi="Abadi"/>
          <w:sz w:val="21"/>
          <w:szCs w:val="21"/>
        </w:rPr>
        <w:t>que,</w:t>
      </w:r>
      <w:r w:rsidR="0052651F" w:rsidRPr="005627DE">
        <w:rPr>
          <w:rFonts w:ascii="Abadi" w:hAnsi="Abadi"/>
          <w:sz w:val="21"/>
          <w:szCs w:val="21"/>
        </w:rPr>
        <w:t xml:space="preserve"> en votación económica, a través del sistema electronico y quie</w:t>
      </w:r>
      <w:r w:rsidR="0052651F">
        <w:rPr>
          <w:rFonts w:ascii="Abadi" w:hAnsi="Abadi"/>
          <w:sz w:val="21"/>
          <w:szCs w:val="21"/>
        </w:rPr>
        <w:t xml:space="preserve">nes se </w:t>
      </w:r>
      <w:r w:rsidR="0052651F" w:rsidRPr="005627DE">
        <w:rPr>
          <w:rFonts w:ascii="Abadi" w:hAnsi="Abadi"/>
          <w:sz w:val="21"/>
          <w:szCs w:val="21"/>
        </w:rPr>
        <w:t xml:space="preserve">encuentran a distancia </w:t>
      </w:r>
      <w:r w:rsidR="0052651F">
        <w:rPr>
          <w:rFonts w:ascii="Abadi" w:hAnsi="Abadi"/>
          <w:sz w:val="21"/>
          <w:szCs w:val="21"/>
        </w:rPr>
        <w:t xml:space="preserve">en la modalidad </w:t>
      </w:r>
      <w:r w:rsidR="0052651F" w:rsidRPr="005627DE">
        <w:rPr>
          <w:rFonts w:ascii="Abadi" w:hAnsi="Abadi"/>
          <w:sz w:val="21"/>
          <w:szCs w:val="21"/>
        </w:rPr>
        <w:t>convencional</w:t>
      </w:r>
      <w:r w:rsidR="0052651F">
        <w:rPr>
          <w:rFonts w:ascii="Abadi" w:hAnsi="Abadi"/>
          <w:sz w:val="21"/>
          <w:szCs w:val="21"/>
        </w:rPr>
        <w:t>, p</w:t>
      </w:r>
      <w:r w:rsidR="0052651F" w:rsidRPr="005627DE">
        <w:rPr>
          <w:rFonts w:ascii="Abadi" w:hAnsi="Abadi"/>
          <w:sz w:val="21"/>
          <w:szCs w:val="21"/>
        </w:rPr>
        <w:t>regunt</w:t>
      </w:r>
      <w:r>
        <w:rPr>
          <w:rFonts w:ascii="Abadi" w:hAnsi="Abadi"/>
          <w:sz w:val="21"/>
          <w:szCs w:val="21"/>
        </w:rPr>
        <w:t>e</w:t>
      </w:r>
      <w:r w:rsidR="0052651F" w:rsidRPr="005627DE">
        <w:rPr>
          <w:rFonts w:ascii="Abadi" w:hAnsi="Abadi"/>
          <w:sz w:val="21"/>
          <w:szCs w:val="21"/>
        </w:rPr>
        <w:t xml:space="preserve"> a la</w:t>
      </w:r>
      <w:r w:rsidR="0052651F">
        <w:rPr>
          <w:rFonts w:ascii="Abadi" w:hAnsi="Abadi"/>
          <w:sz w:val="21"/>
          <w:szCs w:val="21"/>
        </w:rPr>
        <w:t>s</w:t>
      </w:r>
      <w:r w:rsidR="0052651F" w:rsidRPr="005627DE">
        <w:rPr>
          <w:rFonts w:ascii="Abadi" w:hAnsi="Abadi"/>
          <w:sz w:val="21"/>
          <w:szCs w:val="21"/>
        </w:rPr>
        <w:t xml:space="preserve"> diputad</w:t>
      </w:r>
      <w:r w:rsidR="0052651F">
        <w:rPr>
          <w:rFonts w:ascii="Abadi" w:hAnsi="Abadi"/>
          <w:sz w:val="21"/>
          <w:szCs w:val="21"/>
        </w:rPr>
        <w:t xml:space="preserve">as </w:t>
      </w:r>
      <w:r w:rsidR="0052651F" w:rsidRPr="005627DE">
        <w:rPr>
          <w:rFonts w:ascii="Abadi" w:hAnsi="Abadi"/>
          <w:sz w:val="21"/>
          <w:szCs w:val="21"/>
        </w:rPr>
        <w:t>y</w:t>
      </w:r>
      <w:r w:rsidR="0052651F">
        <w:rPr>
          <w:rFonts w:ascii="Abadi" w:hAnsi="Abadi"/>
          <w:sz w:val="21"/>
          <w:szCs w:val="21"/>
        </w:rPr>
        <w:t xml:space="preserve"> a </w:t>
      </w:r>
      <w:r w:rsidR="0052651F" w:rsidRPr="005627DE">
        <w:rPr>
          <w:rFonts w:ascii="Abadi" w:hAnsi="Abadi"/>
          <w:sz w:val="21"/>
          <w:szCs w:val="21"/>
        </w:rPr>
        <w:t>los diputados</w:t>
      </w:r>
      <w:r w:rsidR="0052651F">
        <w:rPr>
          <w:rFonts w:ascii="Abadi" w:hAnsi="Abadi"/>
          <w:sz w:val="21"/>
          <w:szCs w:val="21"/>
        </w:rPr>
        <w:t xml:space="preserve"> si</w:t>
      </w:r>
      <w:r w:rsidR="0052651F" w:rsidRPr="005627DE">
        <w:rPr>
          <w:rFonts w:ascii="Abadi" w:hAnsi="Abadi"/>
          <w:sz w:val="21"/>
          <w:szCs w:val="21"/>
        </w:rPr>
        <w:t xml:space="preserve"> se aprueba la propuesta sobre dispensa de lectura</w:t>
      </w:r>
      <w:r w:rsidR="0052651F">
        <w:rPr>
          <w:rFonts w:ascii="Abadi" w:hAnsi="Abadi"/>
          <w:sz w:val="21"/>
          <w:szCs w:val="21"/>
        </w:rPr>
        <w:t>.</w:t>
      </w:r>
    </w:p>
    <w:p w14:paraId="74C28598" w14:textId="6F9515AC" w:rsidR="0052651F" w:rsidRDefault="0052651F" w:rsidP="000A0217">
      <w:pPr>
        <w:pStyle w:val="NormalWeb"/>
        <w:jc w:val="center"/>
        <w:rPr>
          <w:rFonts w:ascii="Abadi" w:hAnsi="Abadi"/>
          <w:b/>
          <w:bCs/>
          <w:sz w:val="21"/>
          <w:szCs w:val="21"/>
        </w:rPr>
      </w:pPr>
      <w:r w:rsidRPr="00FC6387">
        <w:rPr>
          <w:rFonts w:ascii="Abadi" w:hAnsi="Abadi"/>
          <w:b/>
          <w:bCs/>
          <w:sz w:val="21"/>
          <w:szCs w:val="21"/>
        </w:rPr>
        <w:t>(</w:t>
      </w:r>
      <w:r>
        <w:rPr>
          <w:rFonts w:ascii="Abadi" w:hAnsi="Abadi"/>
          <w:b/>
          <w:bCs/>
          <w:sz w:val="21"/>
          <w:szCs w:val="21"/>
        </w:rPr>
        <w:t>s</w:t>
      </w:r>
      <w:r w:rsidRPr="00FC6387">
        <w:rPr>
          <w:rFonts w:ascii="Abadi" w:hAnsi="Abadi"/>
          <w:b/>
          <w:bCs/>
          <w:sz w:val="21"/>
          <w:szCs w:val="21"/>
        </w:rPr>
        <w:t>e abre el sistema electrónico)</w:t>
      </w:r>
    </w:p>
    <w:p w14:paraId="456D48F7" w14:textId="0C9511B6" w:rsidR="00962332" w:rsidRDefault="00962332" w:rsidP="000A0217">
      <w:pPr>
        <w:pStyle w:val="NormalWeb"/>
        <w:jc w:val="center"/>
        <w:rPr>
          <w:rFonts w:ascii="Abadi" w:hAnsi="Abadi"/>
          <w:b/>
          <w:bCs/>
          <w:sz w:val="21"/>
          <w:szCs w:val="21"/>
        </w:rPr>
      </w:pPr>
    </w:p>
    <w:p w14:paraId="066FB8CC" w14:textId="16833367" w:rsidR="00962332" w:rsidRDefault="00962332" w:rsidP="00962332">
      <w:pPr>
        <w:pStyle w:val="NormalWeb"/>
        <w:ind w:firstLine="708"/>
        <w:jc w:val="both"/>
        <w:rPr>
          <w:rFonts w:ascii="Abadi" w:hAnsi="Abadi"/>
          <w:sz w:val="21"/>
          <w:szCs w:val="21"/>
        </w:rPr>
      </w:pPr>
      <w:r>
        <w:rPr>
          <w:rFonts w:ascii="Abadi" w:hAnsi="Abadi"/>
          <w:b/>
          <w:bCs/>
          <w:sz w:val="21"/>
          <w:szCs w:val="21"/>
        </w:rPr>
        <w:t xml:space="preserve"> - </w:t>
      </w:r>
      <w:r w:rsidRPr="00FC6387">
        <w:rPr>
          <w:rFonts w:ascii="Abadi" w:hAnsi="Abadi"/>
          <w:b/>
          <w:bCs/>
          <w:sz w:val="21"/>
          <w:szCs w:val="21"/>
        </w:rPr>
        <w:t xml:space="preserve">La </w:t>
      </w:r>
      <w:proofErr w:type="gramStart"/>
      <w:r w:rsidRPr="00FC6387">
        <w:rPr>
          <w:rFonts w:ascii="Abadi" w:hAnsi="Abadi"/>
          <w:b/>
          <w:bCs/>
          <w:sz w:val="21"/>
          <w:szCs w:val="21"/>
        </w:rPr>
        <w:t>Secretaria.-</w:t>
      </w:r>
      <w:proofErr w:type="gramEnd"/>
      <w:r w:rsidRPr="005627DE">
        <w:rPr>
          <w:rFonts w:ascii="Abadi" w:hAnsi="Abadi"/>
          <w:sz w:val="21"/>
          <w:szCs w:val="21"/>
        </w:rPr>
        <w:t xml:space="preserve"> </w:t>
      </w:r>
      <w:r>
        <w:rPr>
          <w:rFonts w:ascii="Abadi" w:hAnsi="Abadi"/>
          <w:sz w:val="21"/>
          <w:szCs w:val="21"/>
        </w:rPr>
        <w:t>Por</w:t>
      </w:r>
      <w:r w:rsidRPr="005627DE">
        <w:rPr>
          <w:rFonts w:ascii="Abadi" w:hAnsi="Abadi"/>
          <w:sz w:val="21"/>
          <w:szCs w:val="21"/>
        </w:rPr>
        <w:t xml:space="preserve"> instrucciones de la presidencia</w:t>
      </w:r>
      <w:r>
        <w:rPr>
          <w:rFonts w:ascii="Abadi" w:hAnsi="Abadi"/>
          <w:sz w:val="21"/>
          <w:szCs w:val="21"/>
        </w:rPr>
        <w:t xml:space="preserve"> y en votación económica, se</w:t>
      </w:r>
      <w:r w:rsidRPr="005627DE">
        <w:rPr>
          <w:rFonts w:ascii="Abadi" w:hAnsi="Abadi"/>
          <w:sz w:val="21"/>
          <w:szCs w:val="21"/>
        </w:rPr>
        <w:t xml:space="preserve"> les pregunta</w:t>
      </w:r>
      <w:r>
        <w:rPr>
          <w:rFonts w:ascii="Abadi" w:hAnsi="Abadi"/>
          <w:sz w:val="21"/>
          <w:szCs w:val="21"/>
        </w:rPr>
        <w:t xml:space="preserve"> </w:t>
      </w:r>
      <w:r w:rsidRPr="005627DE">
        <w:rPr>
          <w:rFonts w:ascii="Abadi" w:hAnsi="Abadi"/>
          <w:sz w:val="21"/>
          <w:szCs w:val="21"/>
        </w:rPr>
        <w:t xml:space="preserve">si </w:t>
      </w:r>
      <w:r>
        <w:rPr>
          <w:rFonts w:ascii="Abadi" w:hAnsi="Abadi"/>
          <w:sz w:val="21"/>
          <w:szCs w:val="21"/>
        </w:rPr>
        <w:t xml:space="preserve">se </w:t>
      </w:r>
      <w:r w:rsidRPr="005627DE">
        <w:rPr>
          <w:rFonts w:ascii="Abadi" w:hAnsi="Abadi"/>
          <w:sz w:val="21"/>
          <w:szCs w:val="21"/>
        </w:rPr>
        <w:t>aprueba</w:t>
      </w:r>
      <w:r>
        <w:rPr>
          <w:rFonts w:ascii="Abadi" w:hAnsi="Abadi"/>
          <w:sz w:val="21"/>
          <w:szCs w:val="21"/>
        </w:rPr>
        <w:t>n</w:t>
      </w:r>
      <w:r w:rsidRPr="005627DE">
        <w:rPr>
          <w:rFonts w:ascii="Abadi" w:hAnsi="Abadi"/>
          <w:sz w:val="21"/>
          <w:szCs w:val="21"/>
        </w:rPr>
        <w:t xml:space="preserve"> la propuesta de dispensa de lectura,</w:t>
      </w:r>
      <w:r>
        <w:rPr>
          <w:rFonts w:ascii="Abadi" w:hAnsi="Abadi"/>
          <w:sz w:val="21"/>
          <w:szCs w:val="21"/>
        </w:rPr>
        <w:t xml:space="preserve"> </w:t>
      </w:r>
      <w:r w:rsidRPr="005627DE">
        <w:rPr>
          <w:rFonts w:ascii="Abadi" w:hAnsi="Abadi"/>
          <w:sz w:val="21"/>
          <w:szCs w:val="21"/>
        </w:rPr>
        <w:t>los que estén a distancia</w:t>
      </w:r>
      <w:r>
        <w:rPr>
          <w:rFonts w:ascii="Abadi" w:hAnsi="Abadi"/>
          <w:sz w:val="21"/>
          <w:szCs w:val="21"/>
        </w:rPr>
        <w:t>, f</w:t>
      </w:r>
      <w:r w:rsidRPr="005627DE">
        <w:rPr>
          <w:rFonts w:ascii="Abadi" w:hAnsi="Abadi"/>
          <w:sz w:val="21"/>
          <w:szCs w:val="21"/>
        </w:rPr>
        <w:t xml:space="preserve">avor de levantar la mano. </w:t>
      </w:r>
    </w:p>
    <w:p w14:paraId="0711284E" w14:textId="77777777" w:rsidR="00962332" w:rsidRDefault="00962332" w:rsidP="00962332">
      <w:pPr>
        <w:pStyle w:val="NormalWeb"/>
        <w:jc w:val="both"/>
        <w:rPr>
          <w:rFonts w:ascii="Abadi" w:hAnsi="Abadi"/>
          <w:sz w:val="21"/>
          <w:szCs w:val="21"/>
        </w:rPr>
      </w:pPr>
      <w:r>
        <w:rPr>
          <w:rFonts w:ascii="Abadi" w:hAnsi="Abadi"/>
          <w:sz w:val="21"/>
          <w:szCs w:val="21"/>
        </w:rPr>
        <w:t>¿</w:t>
      </w:r>
      <w:r w:rsidRPr="005627DE">
        <w:rPr>
          <w:rFonts w:ascii="Abadi" w:hAnsi="Abadi"/>
          <w:sz w:val="21"/>
          <w:szCs w:val="21"/>
        </w:rPr>
        <w:t>Falta algún diputado diputada de emitir su voto</w:t>
      </w:r>
      <w:r>
        <w:rPr>
          <w:rFonts w:ascii="Abadi" w:hAnsi="Abadi"/>
          <w:sz w:val="21"/>
          <w:szCs w:val="21"/>
        </w:rPr>
        <w:t>?</w:t>
      </w:r>
    </w:p>
    <w:p w14:paraId="3843E2AC" w14:textId="77777777" w:rsidR="00962332" w:rsidRDefault="00962332" w:rsidP="00612385">
      <w:pPr>
        <w:pStyle w:val="NormalWeb"/>
        <w:jc w:val="center"/>
        <w:rPr>
          <w:rFonts w:ascii="Abadi" w:hAnsi="Abadi"/>
          <w:b/>
          <w:bCs/>
          <w:sz w:val="21"/>
          <w:szCs w:val="21"/>
        </w:rPr>
      </w:pPr>
      <w:r w:rsidRPr="00C46935">
        <w:rPr>
          <w:rFonts w:ascii="Abadi" w:hAnsi="Abadi"/>
          <w:b/>
          <w:bCs/>
          <w:sz w:val="21"/>
          <w:szCs w:val="21"/>
        </w:rPr>
        <w:t>(Se</w:t>
      </w:r>
      <w:r>
        <w:rPr>
          <w:rFonts w:ascii="Abadi" w:hAnsi="Abadi"/>
          <w:b/>
          <w:bCs/>
          <w:sz w:val="21"/>
          <w:szCs w:val="21"/>
        </w:rPr>
        <w:t xml:space="preserve"> cierra</w:t>
      </w:r>
      <w:r w:rsidRPr="00C46935">
        <w:rPr>
          <w:rFonts w:ascii="Abadi" w:hAnsi="Abadi"/>
          <w:b/>
          <w:bCs/>
          <w:sz w:val="21"/>
          <w:szCs w:val="21"/>
        </w:rPr>
        <w:t xml:space="preserve"> el sistema electrónico)</w:t>
      </w:r>
    </w:p>
    <w:p w14:paraId="025D67A7" w14:textId="2339CCF1" w:rsidR="000A0217" w:rsidRDefault="000A0217" w:rsidP="0052651F">
      <w:pPr>
        <w:pStyle w:val="NormalWeb"/>
        <w:jc w:val="both"/>
        <w:rPr>
          <w:rFonts w:ascii="Abadi" w:hAnsi="Abadi"/>
          <w:b/>
          <w:bCs/>
          <w:sz w:val="21"/>
          <w:szCs w:val="21"/>
        </w:rPr>
      </w:pPr>
      <w:r>
        <w:rPr>
          <w:noProof/>
        </w:rPr>
        <w:drawing>
          <wp:inline distT="0" distB="0" distL="0" distR="0" wp14:anchorId="7B780AFF" wp14:editId="512C301A">
            <wp:extent cx="2562225" cy="1441144"/>
            <wp:effectExtent l="152400" t="152400" r="352425" b="368935"/>
            <wp:docPr id="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pic:nvPicPr>
                  <pic:blipFill>
                    <a:blip r:embed="rId18"/>
                    <a:stretch>
                      <a:fillRect/>
                    </a:stretch>
                  </pic:blipFill>
                  <pic:spPr>
                    <a:xfrm>
                      <a:off x="0" y="0"/>
                      <a:ext cx="2591688" cy="1457716"/>
                    </a:xfrm>
                    <a:prstGeom prst="rect">
                      <a:avLst/>
                    </a:prstGeom>
                    <a:ln>
                      <a:noFill/>
                    </a:ln>
                    <a:effectLst>
                      <a:outerShdw blurRad="292100" dist="139700" dir="2700000" algn="tl" rotWithShape="0">
                        <a:srgbClr val="333333">
                          <a:alpha val="65000"/>
                        </a:srgbClr>
                      </a:outerShdw>
                    </a:effectLst>
                  </pic:spPr>
                </pic:pic>
              </a:graphicData>
            </a:graphic>
          </wp:inline>
        </w:drawing>
      </w:r>
    </w:p>
    <w:p w14:paraId="7B1AED81" w14:textId="77F7CFC3" w:rsidR="00962332" w:rsidRDefault="00962332" w:rsidP="00962332">
      <w:pPr>
        <w:pStyle w:val="NormalWeb"/>
        <w:ind w:firstLine="708"/>
        <w:jc w:val="both"/>
        <w:rPr>
          <w:rFonts w:ascii="Abadi" w:hAnsi="Abadi"/>
          <w:sz w:val="21"/>
          <w:szCs w:val="21"/>
        </w:rPr>
      </w:pPr>
      <w:r>
        <w:rPr>
          <w:rFonts w:ascii="Abadi" w:hAnsi="Abadi"/>
          <w:b/>
          <w:bCs/>
          <w:sz w:val="21"/>
          <w:szCs w:val="21"/>
        </w:rPr>
        <w:t xml:space="preserve">- </w:t>
      </w:r>
      <w:r w:rsidRPr="00560D7C">
        <w:rPr>
          <w:rFonts w:ascii="Abadi" w:hAnsi="Abadi"/>
          <w:b/>
          <w:bCs/>
          <w:sz w:val="21"/>
          <w:szCs w:val="21"/>
        </w:rPr>
        <w:t xml:space="preserve">La </w:t>
      </w:r>
      <w:proofErr w:type="gramStart"/>
      <w:r w:rsidR="00394E4C" w:rsidRPr="00560D7C">
        <w:rPr>
          <w:rFonts w:ascii="Abadi" w:hAnsi="Abadi"/>
          <w:b/>
          <w:bCs/>
          <w:sz w:val="21"/>
          <w:szCs w:val="21"/>
        </w:rPr>
        <w:t>Presidencia.</w:t>
      </w:r>
      <w:r w:rsidR="00394E4C">
        <w:rPr>
          <w:rFonts w:ascii="Abadi" w:hAnsi="Abadi"/>
          <w:b/>
          <w:bCs/>
          <w:sz w:val="21"/>
          <w:szCs w:val="21"/>
        </w:rPr>
        <w:t>-</w:t>
      </w:r>
      <w:proofErr w:type="gramEnd"/>
      <w:r w:rsidR="00394E4C">
        <w:rPr>
          <w:rFonts w:ascii="Abadi" w:hAnsi="Abadi"/>
          <w:b/>
          <w:bCs/>
          <w:sz w:val="21"/>
          <w:szCs w:val="21"/>
        </w:rPr>
        <w:t xml:space="preserve"> </w:t>
      </w:r>
      <w:r>
        <w:rPr>
          <w:rFonts w:ascii="Abadi" w:hAnsi="Abadi"/>
          <w:sz w:val="21"/>
          <w:szCs w:val="21"/>
        </w:rPr>
        <w:t xml:space="preserve">La </w:t>
      </w:r>
      <w:r w:rsidRPr="005627DE">
        <w:rPr>
          <w:rFonts w:ascii="Abadi" w:hAnsi="Abadi"/>
          <w:sz w:val="21"/>
          <w:szCs w:val="21"/>
        </w:rPr>
        <w:t xml:space="preserve">dispensa de lectura ha sido aprobado por unanimidad de votos. </w:t>
      </w:r>
    </w:p>
    <w:p w14:paraId="26901962" w14:textId="76A5C610" w:rsidR="00F85F0C" w:rsidRDefault="00962332" w:rsidP="00962332">
      <w:pPr>
        <w:pStyle w:val="NormalWeb"/>
        <w:ind w:firstLine="708"/>
        <w:jc w:val="both"/>
        <w:rPr>
          <w:rFonts w:ascii="Abadi" w:hAnsi="Abadi"/>
          <w:sz w:val="21"/>
          <w:szCs w:val="21"/>
        </w:rPr>
      </w:pPr>
      <w:r>
        <w:rPr>
          <w:rFonts w:ascii="Abadi" w:hAnsi="Abadi"/>
          <w:b/>
          <w:bCs/>
          <w:sz w:val="21"/>
          <w:szCs w:val="21"/>
        </w:rPr>
        <w:t>-</w:t>
      </w:r>
      <w:r w:rsidR="00394E4C">
        <w:rPr>
          <w:rFonts w:ascii="Abadi" w:hAnsi="Abadi"/>
          <w:b/>
          <w:bCs/>
          <w:sz w:val="21"/>
          <w:szCs w:val="21"/>
        </w:rPr>
        <w:t xml:space="preserve"> </w:t>
      </w:r>
      <w:r w:rsidRPr="005627DE">
        <w:rPr>
          <w:rFonts w:ascii="Abadi" w:hAnsi="Abadi"/>
          <w:sz w:val="21"/>
          <w:szCs w:val="21"/>
        </w:rPr>
        <w:t xml:space="preserve">En </w:t>
      </w:r>
      <w:proofErr w:type="gramStart"/>
      <w:r w:rsidRPr="005627DE">
        <w:rPr>
          <w:rFonts w:ascii="Abadi" w:hAnsi="Abadi"/>
          <w:sz w:val="21"/>
          <w:szCs w:val="21"/>
        </w:rPr>
        <w:t>consecuencia</w:t>
      </w:r>
      <w:proofErr w:type="gramEnd"/>
      <w:r>
        <w:rPr>
          <w:rFonts w:ascii="Abadi" w:hAnsi="Abadi"/>
          <w:sz w:val="21"/>
          <w:szCs w:val="21"/>
        </w:rPr>
        <w:t xml:space="preserve"> corresponde a </w:t>
      </w:r>
      <w:r w:rsidRPr="005627DE">
        <w:rPr>
          <w:rFonts w:ascii="Abadi" w:hAnsi="Abadi"/>
          <w:sz w:val="21"/>
          <w:szCs w:val="21"/>
        </w:rPr>
        <w:t>someter a consideración de este pleno el act</w:t>
      </w:r>
      <w:r>
        <w:rPr>
          <w:rFonts w:ascii="Abadi" w:hAnsi="Abadi"/>
          <w:sz w:val="21"/>
          <w:szCs w:val="21"/>
        </w:rPr>
        <w:t xml:space="preserve">a </w:t>
      </w:r>
      <w:r w:rsidRPr="005627DE">
        <w:rPr>
          <w:rFonts w:ascii="Abadi" w:hAnsi="Abadi"/>
          <w:sz w:val="21"/>
          <w:szCs w:val="21"/>
        </w:rPr>
        <w:t xml:space="preserve">de referencia. </w:t>
      </w:r>
    </w:p>
    <w:p w14:paraId="53167662" w14:textId="560280CA" w:rsidR="00962332" w:rsidRDefault="00F85F0C" w:rsidP="00962332">
      <w:pPr>
        <w:pStyle w:val="NormalWeb"/>
        <w:ind w:firstLine="708"/>
        <w:jc w:val="both"/>
        <w:rPr>
          <w:rFonts w:ascii="Abadi" w:hAnsi="Abadi"/>
          <w:sz w:val="21"/>
          <w:szCs w:val="21"/>
        </w:rPr>
      </w:pPr>
      <w:r>
        <w:rPr>
          <w:rFonts w:ascii="Abadi" w:hAnsi="Abadi"/>
          <w:sz w:val="21"/>
          <w:szCs w:val="21"/>
        </w:rPr>
        <w:t xml:space="preserve">- </w:t>
      </w:r>
      <w:r w:rsidR="00962332" w:rsidRPr="005627DE">
        <w:rPr>
          <w:rFonts w:ascii="Abadi" w:hAnsi="Abadi"/>
          <w:sz w:val="21"/>
          <w:szCs w:val="21"/>
        </w:rPr>
        <w:t>Si desean hacer uso de la palabra indíque</w:t>
      </w:r>
      <w:r w:rsidR="00962332">
        <w:rPr>
          <w:rFonts w:ascii="Abadi" w:hAnsi="Abadi"/>
          <w:sz w:val="21"/>
          <w:szCs w:val="21"/>
        </w:rPr>
        <w:t>nl</w:t>
      </w:r>
      <w:r w:rsidR="00962332" w:rsidRPr="005627DE">
        <w:rPr>
          <w:rFonts w:ascii="Abadi" w:hAnsi="Abadi"/>
          <w:sz w:val="21"/>
          <w:szCs w:val="21"/>
        </w:rPr>
        <w:t>o a esta presidencia</w:t>
      </w:r>
      <w:r w:rsidR="00962332">
        <w:rPr>
          <w:rFonts w:ascii="Abadi" w:hAnsi="Abadi"/>
          <w:sz w:val="21"/>
          <w:szCs w:val="21"/>
        </w:rPr>
        <w:t>.</w:t>
      </w:r>
    </w:p>
    <w:p w14:paraId="1FC865A5" w14:textId="7E0A80BE" w:rsidR="00962332" w:rsidRDefault="00962332" w:rsidP="00962332">
      <w:pPr>
        <w:pStyle w:val="NormalWeb"/>
        <w:ind w:firstLine="708"/>
        <w:jc w:val="both"/>
        <w:rPr>
          <w:rFonts w:ascii="Abadi" w:hAnsi="Abadi"/>
          <w:sz w:val="21"/>
          <w:szCs w:val="21"/>
        </w:rPr>
      </w:pPr>
      <w:r>
        <w:rPr>
          <w:rFonts w:ascii="Abadi" w:hAnsi="Abadi"/>
          <w:sz w:val="21"/>
          <w:szCs w:val="21"/>
        </w:rPr>
        <w:t>-</w:t>
      </w:r>
      <w:r w:rsidRPr="005627DE">
        <w:rPr>
          <w:rFonts w:ascii="Abadi" w:hAnsi="Abadi"/>
          <w:sz w:val="21"/>
          <w:szCs w:val="21"/>
        </w:rPr>
        <w:t xml:space="preserve"> </w:t>
      </w:r>
      <w:r>
        <w:rPr>
          <w:rFonts w:ascii="Abadi" w:hAnsi="Abadi"/>
          <w:sz w:val="21"/>
          <w:szCs w:val="21"/>
        </w:rPr>
        <w:t>A</w:t>
      </w:r>
      <w:r w:rsidRPr="005627DE">
        <w:rPr>
          <w:rFonts w:ascii="Abadi" w:hAnsi="Abadi"/>
          <w:sz w:val="21"/>
          <w:szCs w:val="21"/>
        </w:rPr>
        <w:t>l no registrarse intervenciones</w:t>
      </w:r>
      <w:r w:rsidR="00F85F0C">
        <w:rPr>
          <w:rFonts w:ascii="Abadi" w:hAnsi="Abadi"/>
          <w:sz w:val="21"/>
          <w:szCs w:val="21"/>
        </w:rPr>
        <w:t xml:space="preserve"> se</w:t>
      </w:r>
      <w:r w:rsidRPr="005627DE">
        <w:rPr>
          <w:rFonts w:ascii="Abadi" w:hAnsi="Abadi"/>
          <w:sz w:val="21"/>
          <w:szCs w:val="21"/>
        </w:rPr>
        <w:t xml:space="preserve"> solicita </w:t>
      </w:r>
      <w:r w:rsidR="00F85F0C">
        <w:rPr>
          <w:rFonts w:ascii="Abadi" w:hAnsi="Abadi"/>
          <w:sz w:val="21"/>
          <w:szCs w:val="21"/>
        </w:rPr>
        <w:t xml:space="preserve">a </w:t>
      </w:r>
      <w:r w:rsidRPr="005627DE">
        <w:rPr>
          <w:rFonts w:ascii="Abadi" w:hAnsi="Abadi"/>
          <w:sz w:val="21"/>
          <w:szCs w:val="21"/>
        </w:rPr>
        <w:t>la secretaria que en votación económica</w:t>
      </w:r>
      <w:r w:rsidR="00F85F0C">
        <w:rPr>
          <w:rFonts w:ascii="Abadi" w:hAnsi="Abadi"/>
          <w:sz w:val="21"/>
          <w:szCs w:val="21"/>
        </w:rPr>
        <w:t xml:space="preserve"> </w:t>
      </w:r>
      <w:r w:rsidRPr="005627DE">
        <w:rPr>
          <w:rFonts w:ascii="Abadi" w:hAnsi="Abadi"/>
          <w:sz w:val="21"/>
          <w:szCs w:val="21"/>
        </w:rPr>
        <w:t>a través del sistema electronico y quienes encuentran la distancia en la modalidad convencional</w:t>
      </w:r>
      <w:r w:rsidR="00F85F0C">
        <w:rPr>
          <w:rFonts w:ascii="Abadi" w:hAnsi="Abadi"/>
          <w:sz w:val="21"/>
          <w:szCs w:val="21"/>
        </w:rPr>
        <w:t>.</w:t>
      </w:r>
    </w:p>
    <w:p w14:paraId="65F02ED3" w14:textId="021F49DB" w:rsidR="00962332" w:rsidRDefault="00612385" w:rsidP="00612385">
      <w:pPr>
        <w:pStyle w:val="NormalWeb"/>
        <w:ind w:firstLine="709"/>
        <w:jc w:val="both"/>
        <w:rPr>
          <w:rFonts w:ascii="Abadi" w:hAnsi="Abadi"/>
          <w:sz w:val="21"/>
          <w:szCs w:val="21"/>
        </w:rPr>
      </w:pPr>
      <w:r>
        <w:rPr>
          <w:rFonts w:ascii="Abadi" w:hAnsi="Abadi"/>
          <w:b/>
          <w:bCs/>
          <w:sz w:val="21"/>
          <w:szCs w:val="21"/>
        </w:rPr>
        <w:t xml:space="preserve">- </w:t>
      </w:r>
      <w:r w:rsidR="00962332" w:rsidRPr="00560D7C">
        <w:rPr>
          <w:rFonts w:ascii="Abadi" w:hAnsi="Abadi"/>
          <w:b/>
          <w:bCs/>
          <w:sz w:val="21"/>
          <w:szCs w:val="21"/>
        </w:rPr>
        <w:t xml:space="preserve">La </w:t>
      </w:r>
      <w:proofErr w:type="gramStart"/>
      <w:r w:rsidR="00962332" w:rsidRPr="00560D7C">
        <w:rPr>
          <w:rFonts w:ascii="Abadi" w:hAnsi="Abadi"/>
          <w:b/>
          <w:bCs/>
          <w:sz w:val="21"/>
          <w:szCs w:val="21"/>
        </w:rPr>
        <w:t>Presiden</w:t>
      </w:r>
      <w:r>
        <w:rPr>
          <w:rFonts w:ascii="Abadi" w:hAnsi="Abadi"/>
          <w:b/>
          <w:bCs/>
          <w:sz w:val="21"/>
          <w:szCs w:val="21"/>
        </w:rPr>
        <w:t>cia</w:t>
      </w:r>
      <w:r w:rsidR="00962332" w:rsidRPr="00560D7C">
        <w:rPr>
          <w:rFonts w:ascii="Abadi" w:hAnsi="Abadi"/>
          <w:b/>
          <w:bCs/>
          <w:sz w:val="21"/>
          <w:szCs w:val="21"/>
        </w:rPr>
        <w:t>.-</w:t>
      </w:r>
      <w:proofErr w:type="gramEnd"/>
      <w:r w:rsidR="00962332">
        <w:rPr>
          <w:rFonts w:ascii="Abadi" w:hAnsi="Abadi"/>
          <w:sz w:val="21"/>
          <w:szCs w:val="21"/>
        </w:rPr>
        <w:t xml:space="preserve"> Se pregunta a</w:t>
      </w:r>
      <w:r w:rsidR="00962332" w:rsidRPr="005627DE">
        <w:rPr>
          <w:rFonts w:ascii="Abadi" w:hAnsi="Abadi"/>
          <w:sz w:val="21"/>
          <w:szCs w:val="21"/>
        </w:rPr>
        <w:t xml:space="preserve"> las diputadas y</w:t>
      </w:r>
      <w:r w:rsidR="00962332">
        <w:rPr>
          <w:rFonts w:ascii="Abadi" w:hAnsi="Abadi"/>
          <w:sz w:val="21"/>
          <w:szCs w:val="21"/>
        </w:rPr>
        <w:t xml:space="preserve"> a</w:t>
      </w:r>
      <w:r w:rsidR="00962332" w:rsidRPr="005627DE">
        <w:rPr>
          <w:rFonts w:ascii="Abadi" w:hAnsi="Abadi"/>
          <w:sz w:val="21"/>
          <w:szCs w:val="21"/>
        </w:rPr>
        <w:t xml:space="preserve"> los diputados</w:t>
      </w:r>
      <w:r w:rsidR="00962332">
        <w:rPr>
          <w:rFonts w:ascii="Abadi" w:hAnsi="Abadi"/>
          <w:sz w:val="21"/>
          <w:szCs w:val="21"/>
        </w:rPr>
        <w:t xml:space="preserve"> si es de a</w:t>
      </w:r>
      <w:r w:rsidR="00962332" w:rsidRPr="005627DE">
        <w:rPr>
          <w:rFonts w:ascii="Abadi" w:hAnsi="Abadi"/>
          <w:sz w:val="21"/>
          <w:szCs w:val="21"/>
        </w:rPr>
        <w:t xml:space="preserve">probarse </w:t>
      </w:r>
      <w:r w:rsidR="00394E4C">
        <w:rPr>
          <w:rFonts w:ascii="Abadi" w:hAnsi="Abadi"/>
          <w:sz w:val="21"/>
          <w:szCs w:val="21"/>
        </w:rPr>
        <w:t>el acta.</w:t>
      </w:r>
    </w:p>
    <w:p w14:paraId="4A414438" w14:textId="5330B558" w:rsidR="00962332" w:rsidRDefault="00962332" w:rsidP="00612385">
      <w:pPr>
        <w:pStyle w:val="NormalWeb"/>
        <w:jc w:val="center"/>
        <w:rPr>
          <w:rFonts w:ascii="Abadi" w:hAnsi="Abadi"/>
          <w:b/>
          <w:bCs/>
          <w:sz w:val="21"/>
          <w:szCs w:val="21"/>
        </w:rPr>
      </w:pPr>
      <w:r w:rsidRPr="002E5B98">
        <w:rPr>
          <w:rFonts w:ascii="Abadi" w:hAnsi="Abadi"/>
          <w:b/>
          <w:bCs/>
          <w:sz w:val="21"/>
          <w:szCs w:val="21"/>
        </w:rPr>
        <w:t>(Se abre el sistema electrónico)</w:t>
      </w:r>
    </w:p>
    <w:p w14:paraId="73AE90C4" w14:textId="490F1CA8" w:rsidR="00394E4C" w:rsidRDefault="00612385" w:rsidP="00612385">
      <w:pPr>
        <w:pStyle w:val="NormalWeb"/>
        <w:ind w:left="142" w:firstLine="567"/>
        <w:jc w:val="both"/>
        <w:rPr>
          <w:rFonts w:ascii="Abadi" w:hAnsi="Abadi"/>
          <w:sz w:val="21"/>
          <w:szCs w:val="21"/>
        </w:rPr>
      </w:pPr>
      <w:r>
        <w:rPr>
          <w:rFonts w:ascii="Abadi" w:hAnsi="Abadi"/>
          <w:b/>
          <w:bCs/>
          <w:sz w:val="21"/>
          <w:szCs w:val="21"/>
        </w:rPr>
        <w:t xml:space="preserve">- </w:t>
      </w:r>
      <w:r w:rsidR="00962332" w:rsidRPr="002E5B98">
        <w:rPr>
          <w:rFonts w:ascii="Abadi" w:hAnsi="Abadi"/>
          <w:b/>
          <w:bCs/>
          <w:sz w:val="21"/>
          <w:szCs w:val="21"/>
        </w:rPr>
        <w:t xml:space="preserve">La </w:t>
      </w:r>
      <w:proofErr w:type="gramStart"/>
      <w:r w:rsidR="00962332" w:rsidRPr="002E5B98">
        <w:rPr>
          <w:rFonts w:ascii="Abadi" w:hAnsi="Abadi"/>
          <w:b/>
          <w:bCs/>
          <w:sz w:val="21"/>
          <w:szCs w:val="21"/>
        </w:rPr>
        <w:t>Secretaria.-</w:t>
      </w:r>
      <w:proofErr w:type="gramEnd"/>
      <w:r w:rsidR="00962332">
        <w:rPr>
          <w:rFonts w:ascii="Abadi" w:hAnsi="Abadi"/>
          <w:sz w:val="21"/>
          <w:szCs w:val="21"/>
        </w:rPr>
        <w:t xml:space="preserve"> En</w:t>
      </w:r>
      <w:r w:rsidR="00962332" w:rsidRPr="005627DE">
        <w:rPr>
          <w:rFonts w:ascii="Abadi" w:hAnsi="Abadi"/>
          <w:sz w:val="21"/>
          <w:szCs w:val="21"/>
        </w:rPr>
        <w:t xml:space="preserve"> </w:t>
      </w:r>
      <w:r w:rsidR="00962332">
        <w:rPr>
          <w:rFonts w:ascii="Abadi" w:hAnsi="Abadi"/>
          <w:sz w:val="21"/>
          <w:szCs w:val="21"/>
        </w:rPr>
        <w:t xml:space="preserve">votación </w:t>
      </w:r>
      <w:r w:rsidR="00962332" w:rsidRPr="005627DE">
        <w:rPr>
          <w:rFonts w:ascii="Abadi" w:hAnsi="Abadi"/>
          <w:sz w:val="21"/>
          <w:szCs w:val="21"/>
        </w:rPr>
        <w:t xml:space="preserve"> económica</w:t>
      </w:r>
      <w:r w:rsidR="00962332">
        <w:rPr>
          <w:rFonts w:ascii="Abadi" w:hAnsi="Abadi"/>
          <w:sz w:val="21"/>
          <w:szCs w:val="21"/>
        </w:rPr>
        <w:t>, se</w:t>
      </w:r>
      <w:r w:rsidR="00962332" w:rsidRPr="005627DE">
        <w:rPr>
          <w:rFonts w:ascii="Abadi" w:hAnsi="Abadi"/>
          <w:sz w:val="21"/>
          <w:szCs w:val="21"/>
        </w:rPr>
        <w:t xml:space="preserve"> consulta si se aprueba el acta </w:t>
      </w:r>
      <w:r w:rsidR="00962332">
        <w:rPr>
          <w:rFonts w:ascii="Abadi" w:hAnsi="Abadi"/>
          <w:sz w:val="21"/>
          <w:szCs w:val="21"/>
        </w:rPr>
        <w:t xml:space="preserve">a través </w:t>
      </w:r>
      <w:r w:rsidR="00962332" w:rsidRPr="005627DE">
        <w:rPr>
          <w:rFonts w:ascii="Abadi" w:hAnsi="Abadi"/>
          <w:sz w:val="21"/>
          <w:szCs w:val="21"/>
        </w:rPr>
        <w:t xml:space="preserve"> del sistema electrónico</w:t>
      </w:r>
      <w:r w:rsidR="00962332">
        <w:rPr>
          <w:rFonts w:ascii="Abadi" w:hAnsi="Abadi"/>
          <w:sz w:val="21"/>
          <w:szCs w:val="21"/>
        </w:rPr>
        <w:t>, quien estén a distancia levantando la mano</w:t>
      </w:r>
      <w:r w:rsidR="00394E4C">
        <w:rPr>
          <w:rFonts w:ascii="Abadi" w:hAnsi="Abadi"/>
          <w:sz w:val="21"/>
          <w:szCs w:val="21"/>
        </w:rPr>
        <w:t>.</w:t>
      </w:r>
      <w:r w:rsidR="00962332">
        <w:rPr>
          <w:rFonts w:ascii="Abadi" w:hAnsi="Abadi"/>
          <w:sz w:val="21"/>
          <w:szCs w:val="21"/>
        </w:rPr>
        <w:t xml:space="preserve"> </w:t>
      </w:r>
    </w:p>
    <w:p w14:paraId="44E303F1" w14:textId="6E893827" w:rsidR="00962332" w:rsidRDefault="00394E4C" w:rsidP="00612385">
      <w:pPr>
        <w:pStyle w:val="NormalWeb"/>
        <w:ind w:left="142" w:firstLine="567"/>
        <w:jc w:val="both"/>
        <w:rPr>
          <w:rFonts w:ascii="Abadi" w:hAnsi="Abadi"/>
          <w:sz w:val="21"/>
          <w:szCs w:val="21"/>
        </w:rPr>
      </w:pPr>
      <w:r>
        <w:rPr>
          <w:rFonts w:ascii="Abadi" w:hAnsi="Abadi"/>
          <w:sz w:val="21"/>
          <w:szCs w:val="21"/>
        </w:rPr>
        <w:t xml:space="preserve">- </w:t>
      </w:r>
      <w:proofErr w:type="gramStart"/>
      <w:r>
        <w:rPr>
          <w:rFonts w:ascii="Abadi" w:hAnsi="Abadi"/>
          <w:sz w:val="21"/>
          <w:szCs w:val="21"/>
        </w:rPr>
        <w:t>D</w:t>
      </w:r>
      <w:r w:rsidR="00962332" w:rsidRPr="005627DE">
        <w:rPr>
          <w:rFonts w:ascii="Abadi" w:hAnsi="Abadi"/>
          <w:sz w:val="21"/>
          <w:szCs w:val="21"/>
        </w:rPr>
        <w:t xml:space="preserve">iputada, </w:t>
      </w:r>
      <w:r w:rsidR="00962332">
        <w:rPr>
          <w:rFonts w:ascii="Abadi" w:hAnsi="Abadi"/>
          <w:sz w:val="21"/>
          <w:szCs w:val="21"/>
        </w:rPr>
        <w:t>A</w:t>
      </w:r>
      <w:r w:rsidR="00962332" w:rsidRPr="005627DE">
        <w:rPr>
          <w:rFonts w:ascii="Abadi" w:hAnsi="Abadi"/>
          <w:sz w:val="21"/>
          <w:szCs w:val="21"/>
        </w:rPr>
        <w:t>lma</w:t>
      </w:r>
      <w:r w:rsidR="00962332">
        <w:rPr>
          <w:rFonts w:ascii="Abadi" w:hAnsi="Abadi"/>
          <w:sz w:val="21"/>
          <w:szCs w:val="21"/>
        </w:rPr>
        <w:t>?</w:t>
      </w:r>
      <w:proofErr w:type="gramEnd"/>
      <w:r w:rsidR="00962332" w:rsidRPr="005627DE">
        <w:rPr>
          <w:rFonts w:ascii="Abadi" w:hAnsi="Abadi"/>
          <w:sz w:val="21"/>
          <w:szCs w:val="21"/>
        </w:rPr>
        <w:t xml:space="preserve"> y diputada Angélica</w:t>
      </w:r>
      <w:r w:rsidR="00962332">
        <w:rPr>
          <w:rFonts w:ascii="Abadi" w:hAnsi="Abadi"/>
          <w:sz w:val="21"/>
          <w:szCs w:val="21"/>
        </w:rPr>
        <w:t>?</w:t>
      </w:r>
      <w:r w:rsidR="00962332" w:rsidRPr="005627DE">
        <w:rPr>
          <w:rFonts w:ascii="Abadi" w:hAnsi="Abadi"/>
          <w:sz w:val="21"/>
          <w:szCs w:val="21"/>
        </w:rPr>
        <w:t xml:space="preserve"> </w:t>
      </w:r>
      <w:r w:rsidR="00962332">
        <w:rPr>
          <w:rFonts w:ascii="Abadi" w:hAnsi="Abadi"/>
          <w:sz w:val="21"/>
          <w:szCs w:val="21"/>
        </w:rPr>
        <w:t>d</w:t>
      </w:r>
      <w:r w:rsidR="00962332" w:rsidRPr="005627DE">
        <w:rPr>
          <w:rFonts w:ascii="Abadi" w:hAnsi="Abadi"/>
          <w:sz w:val="21"/>
          <w:szCs w:val="21"/>
        </w:rPr>
        <w:t>iputado Ernesto Millán</w:t>
      </w:r>
      <w:r w:rsidR="00962332">
        <w:rPr>
          <w:rFonts w:ascii="Abadi" w:hAnsi="Abadi"/>
          <w:sz w:val="21"/>
          <w:szCs w:val="21"/>
        </w:rPr>
        <w:t>?</w:t>
      </w:r>
      <w:r w:rsidR="00962332" w:rsidRPr="005627DE">
        <w:rPr>
          <w:rFonts w:ascii="Abadi" w:hAnsi="Abadi"/>
          <w:sz w:val="21"/>
          <w:szCs w:val="21"/>
        </w:rPr>
        <w:t xml:space="preserve"> </w:t>
      </w:r>
      <w:proofErr w:type="gramStart"/>
      <w:r w:rsidR="00962332" w:rsidRPr="005627DE">
        <w:rPr>
          <w:rFonts w:ascii="Abadi" w:hAnsi="Abadi"/>
          <w:sz w:val="21"/>
          <w:szCs w:val="21"/>
        </w:rPr>
        <w:t>Gustav</w:t>
      </w:r>
      <w:r w:rsidR="00962332">
        <w:rPr>
          <w:rFonts w:ascii="Abadi" w:hAnsi="Abadi"/>
          <w:sz w:val="21"/>
          <w:szCs w:val="21"/>
        </w:rPr>
        <w:t>o  Alfaro</w:t>
      </w:r>
      <w:proofErr w:type="gramEnd"/>
      <w:r w:rsidR="00962332">
        <w:rPr>
          <w:rFonts w:ascii="Abadi" w:hAnsi="Abadi"/>
          <w:sz w:val="21"/>
          <w:szCs w:val="21"/>
        </w:rPr>
        <w:t>?</w:t>
      </w:r>
    </w:p>
    <w:p w14:paraId="541B0818" w14:textId="77777777" w:rsidR="00962332" w:rsidRDefault="00962332" w:rsidP="00612385">
      <w:pPr>
        <w:pStyle w:val="NormalWeb"/>
        <w:rPr>
          <w:rFonts w:ascii="Abadi" w:hAnsi="Abadi"/>
          <w:sz w:val="21"/>
          <w:szCs w:val="21"/>
        </w:rPr>
      </w:pPr>
      <w:r>
        <w:rPr>
          <w:rFonts w:ascii="Abadi" w:hAnsi="Abadi"/>
          <w:sz w:val="21"/>
          <w:szCs w:val="21"/>
        </w:rPr>
        <w:t>¿</w:t>
      </w:r>
      <w:r w:rsidRPr="005627DE">
        <w:rPr>
          <w:rFonts w:ascii="Abadi" w:hAnsi="Abadi"/>
          <w:sz w:val="21"/>
          <w:szCs w:val="21"/>
        </w:rPr>
        <w:t xml:space="preserve">Falta algún </w:t>
      </w:r>
      <w:r>
        <w:rPr>
          <w:rFonts w:ascii="Abadi" w:hAnsi="Abadi"/>
          <w:sz w:val="21"/>
          <w:szCs w:val="21"/>
        </w:rPr>
        <w:t>diputada o diputado?</w:t>
      </w:r>
    </w:p>
    <w:p w14:paraId="1E5C02F7" w14:textId="2BA2E8F5" w:rsidR="000A0217" w:rsidRDefault="00612385" w:rsidP="000A0217">
      <w:pPr>
        <w:pStyle w:val="NormalWeb"/>
        <w:ind w:firstLine="708"/>
        <w:jc w:val="both"/>
        <w:rPr>
          <w:rFonts w:ascii="Abadi" w:hAnsi="Abadi"/>
          <w:sz w:val="21"/>
          <w:szCs w:val="21"/>
        </w:rPr>
      </w:pPr>
      <w:bookmarkStart w:id="5" w:name="_Hlk98021218"/>
      <w:r>
        <w:rPr>
          <w:rFonts w:ascii="Abadi" w:hAnsi="Abadi"/>
          <w:b/>
          <w:bCs/>
          <w:sz w:val="21"/>
          <w:szCs w:val="21"/>
        </w:rPr>
        <w:t xml:space="preserve">- </w:t>
      </w:r>
      <w:r w:rsidR="000A0217" w:rsidRPr="00560D7C">
        <w:rPr>
          <w:rFonts w:ascii="Abadi" w:hAnsi="Abadi"/>
          <w:b/>
          <w:bCs/>
          <w:sz w:val="21"/>
          <w:szCs w:val="21"/>
        </w:rPr>
        <w:t xml:space="preserve">La </w:t>
      </w:r>
      <w:proofErr w:type="gramStart"/>
      <w:r w:rsidR="000A0217" w:rsidRPr="00560D7C">
        <w:rPr>
          <w:rFonts w:ascii="Abadi" w:hAnsi="Abadi"/>
          <w:b/>
          <w:bCs/>
          <w:sz w:val="21"/>
          <w:szCs w:val="21"/>
        </w:rPr>
        <w:t>Secretaria.-</w:t>
      </w:r>
      <w:proofErr w:type="gramEnd"/>
      <w:r w:rsidR="000A0217">
        <w:rPr>
          <w:rFonts w:ascii="Abadi" w:hAnsi="Abadi"/>
          <w:sz w:val="21"/>
          <w:szCs w:val="21"/>
        </w:rPr>
        <w:t xml:space="preserve"> La </w:t>
      </w:r>
      <w:r w:rsidR="000A0217" w:rsidRPr="005627DE">
        <w:rPr>
          <w:rFonts w:ascii="Abadi" w:hAnsi="Abadi"/>
          <w:sz w:val="21"/>
          <w:szCs w:val="21"/>
        </w:rPr>
        <w:t xml:space="preserve">dispensa de lectura ha sido aprobado por unanimidad de votos. </w:t>
      </w:r>
    </w:p>
    <w:p w14:paraId="4AEA843D" w14:textId="15424D79" w:rsidR="000A0217" w:rsidRDefault="00612385" w:rsidP="000A0217">
      <w:pPr>
        <w:pStyle w:val="NormalWeb"/>
        <w:ind w:firstLine="708"/>
        <w:jc w:val="both"/>
        <w:rPr>
          <w:rFonts w:ascii="Abadi" w:hAnsi="Abadi"/>
          <w:sz w:val="21"/>
          <w:szCs w:val="21"/>
        </w:rPr>
      </w:pPr>
      <w:r>
        <w:rPr>
          <w:rFonts w:ascii="Abadi" w:hAnsi="Abadi"/>
          <w:b/>
          <w:bCs/>
          <w:sz w:val="21"/>
          <w:szCs w:val="21"/>
        </w:rPr>
        <w:t xml:space="preserve">- </w:t>
      </w:r>
      <w:r w:rsidR="000A0217" w:rsidRPr="00560D7C">
        <w:rPr>
          <w:rFonts w:ascii="Abadi" w:hAnsi="Abadi"/>
          <w:b/>
          <w:bCs/>
          <w:sz w:val="21"/>
          <w:szCs w:val="21"/>
        </w:rPr>
        <w:t xml:space="preserve">La </w:t>
      </w:r>
      <w:proofErr w:type="gramStart"/>
      <w:r w:rsidR="000A0217" w:rsidRPr="00560D7C">
        <w:rPr>
          <w:rFonts w:ascii="Abadi" w:hAnsi="Abadi"/>
          <w:b/>
          <w:bCs/>
          <w:sz w:val="21"/>
          <w:szCs w:val="21"/>
        </w:rPr>
        <w:t>Presidencia.-</w:t>
      </w:r>
      <w:proofErr w:type="gramEnd"/>
      <w:r w:rsidR="000A0217">
        <w:rPr>
          <w:rFonts w:ascii="Abadi" w:hAnsi="Abadi"/>
          <w:sz w:val="21"/>
          <w:szCs w:val="21"/>
        </w:rPr>
        <w:t xml:space="preserve"> </w:t>
      </w:r>
      <w:r w:rsidR="000A0217" w:rsidRPr="005627DE">
        <w:rPr>
          <w:rFonts w:ascii="Abadi" w:hAnsi="Abadi"/>
          <w:sz w:val="21"/>
          <w:szCs w:val="21"/>
        </w:rPr>
        <w:t>En consecuencia</w:t>
      </w:r>
      <w:r w:rsidR="000A0217">
        <w:rPr>
          <w:rFonts w:ascii="Abadi" w:hAnsi="Abadi"/>
          <w:sz w:val="21"/>
          <w:szCs w:val="21"/>
        </w:rPr>
        <w:t xml:space="preserve"> corresponde a </w:t>
      </w:r>
      <w:r w:rsidR="000A0217" w:rsidRPr="005627DE">
        <w:rPr>
          <w:rFonts w:ascii="Abadi" w:hAnsi="Abadi"/>
          <w:sz w:val="21"/>
          <w:szCs w:val="21"/>
        </w:rPr>
        <w:t>someter a consideración de este pleno el act</w:t>
      </w:r>
      <w:r w:rsidR="000A0217">
        <w:rPr>
          <w:rFonts w:ascii="Abadi" w:hAnsi="Abadi"/>
          <w:sz w:val="21"/>
          <w:szCs w:val="21"/>
        </w:rPr>
        <w:t xml:space="preserve">a </w:t>
      </w:r>
      <w:r w:rsidR="000A0217" w:rsidRPr="005627DE">
        <w:rPr>
          <w:rFonts w:ascii="Abadi" w:hAnsi="Abadi"/>
          <w:sz w:val="21"/>
          <w:szCs w:val="21"/>
        </w:rPr>
        <w:t>de referencia. Si desean hacer uso de la palabra indíque</w:t>
      </w:r>
      <w:r w:rsidR="000A0217">
        <w:rPr>
          <w:rFonts w:ascii="Abadi" w:hAnsi="Abadi"/>
          <w:sz w:val="21"/>
          <w:szCs w:val="21"/>
        </w:rPr>
        <w:t>nl</w:t>
      </w:r>
      <w:r w:rsidR="000A0217" w:rsidRPr="005627DE">
        <w:rPr>
          <w:rFonts w:ascii="Abadi" w:hAnsi="Abadi"/>
          <w:sz w:val="21"/>
          <w:szCs w:val="21"/>
        </w:rPr>
        <w:t>o a esta presidencia</w:t>
      </w:r>
      <w:r w:rsidR="000A0217">
        <w:rPr>
          <w:rFonts w:ascii="Abadi" w:hAnsi="Abadi"/>
          <w:sz w:val="21"/>
          <w:szCs w:val="21"/>
        </w:rPr>
        <w:t>.</w:t>
      </w:r>
    </w:p>
    <w:p w14:paraId="21DFEF14" w14:textId="2ED53796" w:rsidR="000A0217" w:rsidRDefault="000A0217" w:rsidP="000A0217">
      <w:pPr>
        <w:pStyle w:val="NormalWeb"/>
        <w:ind w:firstLine="708"/>
        <w:jc w:val="both"/>
        <w:rPr>
          <w:rFonts w:ascii="Abadi" w:hAnsi="Abadi"/>
          <w:sz w:val="21"/>
          <w:szCs w:val="21"/>
        </w:rPr>
      </w:pPr>
      <w:r>
        <w:rPr>
          <w:rFonts w:ascii="Abadi" w:hAnsi="Abadi"/>
          <w:sz w:val="21"/>
          <w:szCs w:val="21"/>
        </w:rPr>
        <w:t>-</w:t>
      </w:r>
      <w:r w:rsidRPr="005627DE">
        <w:rPr>
          <w:rFonts w:ascii="Abadi" w:hAnsi="Abadi"/>
          <w:sz w:val="21"/>
          <w:szCs w:val="21"/>
        </w:rPr>
        <w:t xml:space="preserve"> </w:t>
      </w:r>
      <w:r>
        <w:rPr>
          <w:rFonts w:ascii="Abadi" w:hAnsi="Abadi"/>
          <w:sz w:val="21"/>
          <w:szCs w:val="21"/>
        </w:rPr>
        <w:t>A</w:t>
      </w:r>
      <w:r w:rsidRPr="005627DE">
        <w:rPr>
          <w:rFonts w:ascii="Abadi" w:hAnsi="Abadi"/>
          <w:sz w:val="21"/>
          <w:szCs w:val="21"/>
        </w:rPr>
        <w:t xml:space="preserve">l no registrarse intervenciones, </w:t>
      </w:r>
      <w:r w:rsidR="00181AA3">
        <w:rPr>
          <w:rFonts w:ascii="Abadi" w:hAnsi="Abadi"/>
          <w:sz w:val="21"/>
          <w:szCs w:val="21"/>
        </w:rPr>
        <w:t xml:space="preserve">se solicita a la secretaria </w:t>
      </w:r>
      <w:r w:rsidRPr="005627DE">
        <w:rPr>
          <w:rFonts w:ascii="Abadi" w:hAnsi="Abadi"/>
          <w:sz w:val="21"/>
          <w:szCs w:val="21"/>
        </w:rPr>
        <w:t>que en votación económica a través del sistema electronico y quienes encuentran la distancia en la modalidad convencional,</w:t>
      </w:r>
      <w:r w:rsidR="00181AA3">
        <w:rPr>
          <w:rFonts w:ascii="Abadi" w:hAnsi="Abadi"/>
          <w:sz w:val="21"/>
          <w:szCs w:val="21"/>
        </w:rPr>
        <w:t xml:space="preserve"> </w:t>
      </w:r>
      <w:r w:rsidR="00181AA3" w:rsidRPr="005627DE">
        <w:rPr>
          <w:rFonts w:ascii="Abadi" w:hAnsi="Abadi"/>
          <w:sz w:val="21"/>
          <w:szCs w:val="21"/>
        </w:rPr>
        <w:t>pregunt</w:t>
      </w:r>
      <w:r w:rsidR="00181AA3">
        <w:rPr>
          <w:rFonts w:ascii="Abadi" w:hAnsi="Abadi"/>
          <w:sz w:val="21"/>
          <w:szCs w:val="21"/>
        </w:rPr>
        <w:t>e</w:t>
      </w:r>
      <w:r w:rsidR="00181AA3" w:rsidRPr="005627DE">
        <w:rPr>
          <w:rFonts w:ascii="Abadi" w:hAnsi="Abadi"/>
          <w:sz w:val="21"/>
          <w:szCs w:val="21"/>
        </w:rPr>
        <w:t xml:space="preserve"> </w:t>
      </w:r>
      <w:r w:rsidR="00181AA3">
        <w:rPr>
          <w:rFonts w:ascii="Abadi" w:hAnsi="Abadi"/>
          <w:sz w:val="21"/>
          <w:szCs w:val="21"/>
        </w:rPr>
        <w:t xml:space="preserve">a las diputadas y diputados si es de </w:t>
      </w:r>
      <w:r w:rsidR="00181AA3" w:rsidRPr="005627DE">
        <w:rPr>
          <w:rFonts w:ascii="Abadi" w:hAnsi="Abadi"/>
          <w:sz w:val="21"/>
          <w:szCs w:val="21"/>
        </w:rPr>
        <w:t xml:space="preserve">aprobase el </w:t>
      </w:r>
      <w:r w:rsidR="00181AA3">
        <w:rPr>
          <w:rFonts w:ascii="Abadi" w:hAnsi="Abadi"/>
          <w:sz w:val="21"/>
          <w:szCs w:val="21"/>
        </w:rPr>
        <w:t xml:space="preserve">acta de </w:t>
      </w:r>
      <w:proofErr w:type="gramStart"/>
      <w:r w:rsidR="00181AA3">
        <w:rPr>
          <w:rFonts w:ascii="Abadi" w:hAnsi="Abadi"/>
          <w:sz w:val="21"/>
          <w:szCs w:val="21"/>
        </w:rPr>
        <w:t xml:space="preserve">referencia </w:t>
      </w:r>
      <w:r w:rsidR="00181AA3" w:rsidRPr="005627DE">
        <w:rPr>
          <w:rFonts w:ascii="Abadi" w:hAnsi="Abadi"/>
          <w:sz w:val="21"/>
          <w:szCs w:val="21"/>
        </w:rPr>
        <w:t xml:space="preserve"> puesta</w:t>
      </w:r>
      <w:proofErr w:type="gramEnd"/>
      <w:r w:rsidR="00181AA3" w:rsidRPr="005627DE">
        <w:rPr>
          <w:rFonts w:ascii="Abadi" w:hAnsi="Abadi"/>
          <w:sz w:val="21"/>
          <w:szCs w:val="21"/>
        </w:rPr>
        <w:t xml:space="preserve"> su consideración</w:t>
      </w:r>
      <w:r w:rsidR="00181AA3">
        <w:rPr>
          <w:rFonts w:ascii="Abadi" w:hAnsi="Abadi"/>
          <w:sz w:val="21"/>
          <w:szCs w:val="21"/>
        </w:rPr>
        <w:t>.</w:t>
      </w:r>
    </w:p>
    <w:p w14:paraId="26E3A0B8" w14:textId="6E8EDA63" w:rsidR="000A0217" w:rsidRDefault="00612385" w:rsidP="000A0217">
      <w:pPr>
        <w:pStyle w:val="NormalWeb"/>
        <w:ind w:firstLine="708"/>
        <w:jc w:val="both"/>
        <w:rPr>
          <w:rFonts w:ascii="Abadi" w:hAnsi="Abadi"/>
          <w:sz w:val="21"/>
          <w:szCs w:val="21"/>
        </w:rPr>
      </w:pPr>
      <w:r>
        <w:rPr>
          <w:rFonts w:ascii="Abadi" w:hAnsi="Abadi"/>
          <w:b/>
          <w:bCs/>
          <w:sz w:val="21"/>
          <w:szCs w:val="21"/>
        </w:rPr>
        <w:t xml:space="preserve">- </w:t>
      </w:r>
      <w:r w:rsidR="000A0217" w:rsidRPr="00560D7C">
        <w:rPr>
          <w:rFonts w:ascii="Abadi" w:hAnsi="Abadi"/>
          <w:b/>
          <w:bCs/>
          <w:sz w:val="21"/>
          <w:szCs w:val="21"/>
        </w:rPr>
        <w:t xml:space="preserve">La </w:t>
      </w:r>
      <w:proofErr w:type="gramStart"/>
      <w:r w:rsidR="000A0217" w:rsidRPr="00560D7C">
        <w:rPr>
          <w:rFonts w:ascii="Abadi" w:hAnsi="Abadi"/>
          <w:b/>
          <w:bCs/>
          <w:sz w:val="21"/>
          <w:szCs w:val="21"/>
        </w:rPr>
        <w:t>Presiden</w:t>
      </w:r>
      <w:r>
        <w:rPr>
          <w:rFonts w:ascii="Abadi" w:hAnsi="Abadi"/>
          <w:b/>
          <w:bCs/>
          <w:sz w:val="21"/>
          <w:szCs w:val="21"/>
        </w:rPr>
        <w:t>cia</w:t>
      </w:r>
      <w:r w:rsidR="000A0217" w:rsidRPr="00560D7C">
        <w:rPr>
          <w:rFonts w:ascii="Abadi" w:hAnsi="Abadi"/>
          <w:b/>
          <w:bCs/>
          <w:sz w:val="21"/>
          <w:szCs w:val="21"/>
        </w:rPr>
        <w:t>.-</w:t>
      </w:r>
      <w:proofErr w:type="gramEnd"/>
      <w:r w:rsidR="000A0217">
        <w:rPr>
          <w:rFonts w:ascii="Abadi" w:hAnsi="Abadi"/>
          <w:sz w:val="21"/>
          <w:szCs w:val="21"/>
        </w:rPr>
        <w:t xml:space="preserve"> Se pregunta a</w:t>
      </w:r>
      <w:r w:rsidR="000A0217" w:rsidRPr="005627DE">
        <w:rPr>
          <w:rFonts w:ascii="Abadi" w:hAnsi="Abadi"/>
          <w:sz w:val="21"/>
          <w:szCs w:val="21"/>
        </w:rPr>
        <w:t xml:space="preserve"> las diputadas y</w:t>
      </w:r>
      <w:r w:rsidR="000A0217">
        <w:rPr>
          <w:rFonts w:ascii="Abadi" w:hAnsi="Abadi"/>
          <w:sz w:val="21"/>
          <w:szCs w:val="21"/>
        </w:rPr>
        <w:t xml:space="preserve"> a</w:t>
      </w:r>
      <w:r w:rsidR="000A0217" w:rsidRPr="005627DE">
        <w:rPr>
          <w:rFonts w:ascii="Abadi" w:hAnsi="Abadi"/>
          <w:sz w:val="21"/>
          <w:szCs w:val="21"/>
        </w:rPr>
        <w:t xml:space="preserve"> los diputados</w:t>
      </w:r>
      <w:r w:rsidR="000A0217">
        <w:rPr>
          <w:rFonts w:ascii="Abadi" w:hAnsi="Abadi"/>
          <w:sz w:val="21"/>
          <w:szCs w:val="21"/>
        </w:rPr>
        <w:t xml:space="preserve"> si es de a</w:t>
      </w:r>
      <w:r w:rsidR="000A0217" w:rsidRPr="005627DE">
        <w:rPr>
          <w:rFonts w:ascii="Abadi" w:hAnsi="Abadi"/>
          <w:sz w:val="21"/>
          <w:szCs w:val="21"/>
        </w:rPr>
        <w:t xml:space="preserve">probarse </w:t>
      </w:r>
      <w:r w:rsidR="000A0217">
        <w:rPr>
          <w:rFonts w:ascii="Abadi" w:hAnsi="Abadi"/>
          <w:sz w:val="21"/>
          <w:szCs w:val="21"/>
        </w:rPr>
        <w:t>la dispensa de lectura.</w:t>
      </w:r>
      <w:r w:rsidR="000A0217" w:rsidRPr="005627DE">
        <w:rPr>
          <w:rFonts w:ascii="Abadi" w:hAnsi="Abadi"/>
          <w:sz w:val="21"/>
          <w:szCs w:val="21"/>
        </w:rPr>
        <w:t xml:space="preserve"> </w:t>
      </w:r>
    </w:p>
    <w:bookmarkEnd w:id="5"/>
    <w:p w14:paraId="077DC996" w14:textId="4344E02D" w:rsidR="00AA0FB7" w:rsidRDefault="00AA0FB7" w:rsidP="00AA0FB7">
      <w:pPr>
        <w:pStyle w:val="NormalWeb"/>
        <w:jc w:val="center"/>
        <w:rPr>
          <w:rFonts w:ascii="Abadi" w:hAnsi="Abadi"/>
          <w:b/>
          <w:bCs/>
          <w:sz w:val="21"/>
          <w:szCs w:val="21"/>
        </w:rPr>
      </w:pPr>
      <w:r>
        <w:rPr>
          <w:noProof/>
        </w:rPr>
        <w:drawing>
          <wp:anchor distT="0" distB="0" distL="114300" distR="114300" simplePos="0" relativeHeight="251664384" behindDoc="1" locked="0" layoutInCell="1" allowOverlap="1" wp14:anchorId="3BD40F27" wp14:editId="3D7618C6">
            <wp:simplePos x="0" y="0"/>
            <wp:positionH relativeFrom="margin">
              <wp:posOffset>3611245</wp:posOffset>
            </wp:positionH>
            <wp:positionV relativeFrom="paragraph">
              <wp:posOffset>556895</wp:posOffset>
            </wp:positionV>
            <wp:extent cx="2419350" cy="1276350"/>
            <wp:effectExtent l="152400" t="152400" r="361950" b="361950"/>
            <wp:wrapTight wrapText="bothSides">
              <wp:wrapPolygon edited="0">
                <wp:start x="680" y="-2579"/>
                <wp:lineTo x="-1361" y="-1934"/>
                <wp:lineTo x="-1361" y="18699"/>
                <wp:lineTo x="-1020" y="24179"/>
                <wp:lineTo x="1531" y="26758"/>
                <wp:lineTo x="1701" y="27403"/>
                <wp:lineTo x="21600" y="27403"/>
                <wp:lineTo x="21770" y="26758"/>
                <wp:lineTo x="24151" y="24179"/>
                <wp:lineTo x="24661" y="18699"/>
                <wp:lineTo x="24661" y="3224"/>
                <wp:lineTo x="22620" y="-1612"/>
                <wp:lineTo x="22450" y="-2579"/>
                <wp:lineTo x="680" y="-2579"/>
              </wp:wrapPolygon>
            </wp:wrapTight>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pic:nvPicPr>
                  <pic:blipFill rotWithShape="1">
                    <a:blip r:embed="rId19" cstate="print">
                      <a:extLst>
                        <a:ext uri="{28A0092B-C50C-407E-A947-70E740481C1C}">
                          <a14:useLocalDpi xmlns:a14="http://schemas.microsoft.com/office/drawing/2010/main" val="0"/>
                        </a:ext>
                      </a:extLst>
                    </a:blip>
                    <a:srcRect b="6163"/>
                    <a:stretch/>
                  </pic:blipFill>
                  <pic:spPr bwMode="auto">
                    <a:xfrm>
                      <a:off x="0" y="0"/>
                      <a:ext cx="2419350" cy="12763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2C2C">
        <w:rPr>
          <w:rFonts w:ascii="Abadi" w:hAnsi="Abadi"/>
          <w:b/>
          <w:bCs/>
          <w:sz w:val="21"/>
          <w:szCs w:val="21"/>
        </w:rPr>
        <w:t>(Se cierra el sistema electrónico)</w:t>
      </w:r>
    </w:p>
    <w:p w14:paraId="4458F63D" w14:textId="77777777" w:rsidR="00AA0FB7" w:rsidRDefault="00AA0FB7" w:rsidP="00AA0FB7">
      <w:pPr>
        <w:pStyle w:val="NormalWeb"/>
        <w:jc w:val="center"/>
        <w:rPr>
          <w:rFonts w:ascii="Abadi" w:hAnsi="Abadi"/>
          <w:b/>
          <w:bCs/>
          <w:sz w:val="21"/>
          <w:szCs w:val="21"/>
        </w:rPr>
      </w:pPr>
    </w:p>
    <w:p w14:paraId="4E671440" w14:textId="5ACC2C48" w:rsidR="00AA0FB7" w:rsidRDefault="00AA0FB7" w:rsidP="00AA0FB7">
      <w:pPr>
        <w:pStyle w:val="NormalWeb"/>
        <w:ind w:firstLine="709"/>
        <w:jc w:val="both"/>
        <w:rPr>
          <w:rFonts w:ascii="Abadi" w:hAnsi="Abadi"/>
          <w:sz w:val="21"/>
          <w:szCs w:val="21"/>
        </w:rPr>
      </w:pPr>
      <w:r>
        <w:rPr>
          <w:rFonts w:ascii="Abadi" w:hAnsi="Abadi"/>
          <w:b/>
          <w:bCs/>
          <w:sz w:val="21"/>
          <w:szCs w:val="21"/>
        </w:rPr>
        <w:t xml:space="preserve">- </w:t>
      </w:r>
      <w:r w:rsidRPr="00325CEC">
        <w:rPr>
          <w:rFonts w:ascii="Abadi" w:hAnsi="Abadi"/>
          <w:b/>
          <w:bCs/>
          <w:sz w:val="21"/>
          <w:szCs w:val="21"/>
        </w:rPr>
        <w:t xml:space="preserve">La </w:t>
      </w:r>
      <w:proofErr w:type="gramStart"/>
      <w:r w:rsidRPr="00325CEC">
        <w:rPr>
          <w:rFonts w:ascii="Abadi" w:hAnsi="Abadi"/>
          <w:b/>
          <w:bCs/>
          <w:sz w:val="21"/>
          <w:szCs w:val="21"/>
        </w:rPr>
        <w:t>Secretaria.-</w:t>
      </w:r>
      <w:proofErr w:type="gramEnd"/>
      <w:r>
        <w:rPr>
          <w:rFonts w:ascii="Abadi" w:hAnsi="Abadi"/>
          <w:sz w:val="21"/>
          <w:szCs w:val="21"/>
        </w:rPr>
        <w:t xml:space="preserve"> P</w:t>
      </w:r>
      <w:r w:rsidRPr="005627DE">
        <w:rPr>
          <w:rFonts w:ascii="Abadi" w:hAnsi="Abadi"/>
          <w:sz w:val="21"/>
          <w:szCs w:val="21"/>
        </w:rPr>
        <w:t>resident</w:t>
      </w:r>
      <w:r>
        <w:rPr>
          <w:rFonts w:ascii="Abadi" w:hAnsi="Abadi"/>
          <w:sz w:val="21"/>
          <w:szCs w:val="21"/>
        </w:rPr>
        <w:t>a, s</w:t>
      </w:r>
      <w:r w:rsidRPr="005627DE">
        <w:rPr>
          <w:rFonts w:ascii="Abadi" w:hAnsi="Abadi"/>
          <w:sz w:val="21"/>
          <w:szCs w:val="21"/>
        </w:rPr>
        <w:t xml:space="preserve">e registraron </w:t>
      </w:r>
      <w:r>
        <w:rPr>
          <w:rFonts w:ascii="Abadi" w:hAnsi="Abadi"/>
          <w:sz w:val="21"/>
          <w:szCs w:val="21"/>
        </w:rPr>
        <w:t xml:space="preserve">32 </w:t>
      </w:r>
      <w:r w:rsidRPr="005627DE">
        <w:rPr>
          <w:rFonts w:ascii="Abadi" w:hAnsi="Abadi"/>
          <w:sz w:val="21"/>
          <w:szCs w:val="21"/>
        </w:rPr>
        <w:t xml:space="preserve">votos a favor. </w:t>
      </w:r>
    </w:p>
    <w:p w14:paraId="01A9E6ED" w14:textId="77777777" w:rsidR="00AA0FB7" w:rsidRDefault="00AA0FB7" w:rsidP="00AA0FB7">
      <w:pPr>
        <w:pStyle w:val="NormalWeb"/>
        <w:ind w:firstLine="709"/>
        <w:jc w:val="both"/>
        <w:rPr>
          <w:rFonts w:ascii="Abadi" w:hAnsi="Abadi"/>
          <w:sz w:val="21"/>
          <w:szCs w:val="21"/>
        </w:rPr>
      </w:pPr>
      <w:r>
        <w:rPr>
          <w:rFonts w:ascii="Abadi" w:hAnsi="Abadi"/>
          <w:b/>
          <w:bCs/>
          <w:sz w:val="21"/>
          <w:szCs w:val="21"/>
        </w:rPr>
        <w:lastRenderedPageBreak/>
        <w:t xml:space="preserve">- </w:t>
      </w:r>
      <w:r w:rsidRPr="00325CEC">
        <w:rPr>
          <w:rFonts w:ascii="Abadi" w:hAnsi="Abadi"/>
          <w:b/>
          <w:bCs/>
          <w:sz w:val="21"/>
          <w:szCs w:val="21"/>
        </w:rPr>
        <w:t xml:space="preserve">La </w:t>
      </w:r>
      <w:proofErr w:type="gramStart"/>
      <w:r w:rsidRPr="00325CEC">
        <w:rPr>
          <w:rFonts w:ascii="Abadi" w:hAnsi="Abadi"/>
          <w:b/>
          <w:bCs/>
          <w:sz w:val="21"/>
          <w:szCs w:val="21"/>
        </w:rPr>
        <w:t>Presidencia.-</w:t>
      </w:r>
      <w:proofErr w:type="gramEnd"/>
      <w:r>
        <w:rPr>
          <w:rFonts w:ascii="Abadi" w:hAnsi="Abadi"/>
          <w:sz w:val="21"/>
          <w:szCs w:val="21"/>
        </w:rPr>
        <w:t xml:space="preserve">  </w:t>
      </w:r>
      <w:r w:rsidRPr="005627DE">
        <w:rPr>
          <w:rFonts w:ascii="Abadi" w:hAnsi="Abadi"/>
          <w:sz w:val="21"/>
          <w:szCs w:val="21"/>
        </w:rPr>
        <w:t xml:space="preserve">El acta ha sido aprobada por unanimidad de votos. </w:t>
      </w:r>
    </w:p>
    <w:p w14:paraId="6380AF18" w14:textId="4D49102A" w:rsidR="00AA0FB7" w:rsidRDefault="00AA0FB7" w:rsidP="00AA0FB7">
      <w:pPr>
        <w:pStyle w:val="NormalWeb"/>
        <w:ind w:firstLine="709"/>
        <w:jc w:val="both"/>
        <w:rPr>
          <w:rFonts w:ascii="Abadi" w:hAnsi="Abadi"/>
          <w:sz w:val="21"/>
          <w:szCs w:val="21"/>
        </w:rPr>
      </w:pPr>
      <w:r>
        <w:rPr>
          <w:rFonts w:ascii="Abadi" w:hAnsi="Abadi"/>
          <w:sz w:val="21"/>
          <w:szCs w:val="21"/>
        </w:rPr>
        <w:t xml:space="preserve">- </w:t>
      </w:r>
      <w:r w:rsidRPr="005627DE">
        <w:rPr>
          <w:rFonts w:ascii="Abadi" w:hAnsi="Abadi"/>
          <w:sz w:val="21"/>
          <w:szCs w:val="21"/>
        </w:rPr>
        <w:t>Do</w:t>
      </w:r>
      <w:r>
        <w:rPr>
          <w:rFonts w:ascii="Abadi" w:hAnsi="Abadi"/>
          <w:sz w:val="21"/>
          <w:szCs w:val="21"/>
        </w:rPr>
        <w:t>y c</w:t>
      </w:r>
      <w:r w:rsidRPr="005627DE">
        <w:rPr>
          <w:rFonts w:ascii="Abadi" w:hAnsi="Abadi"/>
          <w:sz w:val="21"/>
          <w:szCs w:val="21"/>
        </w:rPr>
        <w:t>uenta</w:t>
      </w:r>
      <w:r>
        <w:rPr>
          <w:rFonts w:ascii="Abadi" w:hAnsi="Abadi"/>
          <w:sz w:val="21"/>
          <w:szCs w:val="21"/>
        </w:rPr>
        <w:t xml:space="preserve"> d</w:t>
      </w:r>
      <w:r w:rsidRPr="005627DE">
        <w:rPr>
          <w:rFonts w:ascii="Abadi" w:hAnsi="Abadi"/>
          <w:sz w:val="21"/>
          <w:szCs w:val="21"/>
        </w:rPr>
        <w:t xml:space="preserve">e la incorporación de la diputada </w:t>
      </w:r>
      <w:r w:rsidRPr="00AA0FB7">
        <w:rPr>
          <w:rFonts w:ascii="Abadi" w:hAnsi="Abadi"/>
          <w:b/>
          <w:bCs/>
          <w:sz w:val="21"/>
          <w:szCs w:val="21"/>
        </w:rPr>
        <w:t>Alma Edwviges Alcaraz</w:t>
      </w:r>
      <w:r>
        <w:rPr>
          <w:rFonts w:ascii="Abadi" w:hAnsi="Abadi"/>
          <w:sz w:val="21"/>
          <w:szCs w:val="21"/>
        </w:rPr>
        <w:t>,</w:t>
      </w:r>
      <w:r w:rsidRPr="005627DE">
        <w:rPr>
          <w:rFonts w:ascii="Abadi" w:hAnsi="Abadi"/>
          <w:sz w:val="21"/>
          <w:szCs w:val="21"/>
        </w:rPr>
        <w:t xml:space="preserve"> </w:t>
      </w:r>
      <w:r>
        <w:rPr>
          <w:rFonts w:ascii="Abadi" w:hAnsi="Abadi"/>
          <w:sz w:val="21"/>
          <w:szCs w:val="21"/>
        </w:rPr>
        <w:t>b</w:t>
      </w:r>
      <w:r w:rsidRPr="005627DE">
        <w:rPr>
          <w:rFonts w:ascii="Abadi" w:hAnsi="Abadi"/>
          <w:sz w:val="21"/>
          <w:szCs w:val="21"/>
        </w:rPr>
        <w:t>ienvenida diputada.</w:t>
      </w:r>
    </w:p>
    <w:p w14:paraId="3998DB91" w14:textId="0FE120D1" w:rsidR="000A0217" w:rsidRPr="00FC6387" w:rsidRDefault="000A0217" w:rsidP="0052651F">
      <w:pPr>
        <w:pStyle w:val="NormalWeb"/>
        <w:jc w:val="both"/>
        <w:rPr>
          <w:rFonts w:ascii="Abadi" w:hAnsi="Abadi"/>
          <w:b/>
          <w:bCs/>
          <w:sz w:val="21"/>
          <w:szCs w:val="21"/>
        </w:rPr>
      </w:pPr>
    </w:p>
    <w:p w14:paraId="38D298EA" w14:textId="77777777" w:rsidR="0052651F" w:rsidRDefault="0052651F" w:rsidP="006A2C52">
      <w:pPr>
        <w:pStyle w:val="NormalWeb"/>
        <w:jc w:val="center"/>
        <w:rPr>
          <w:rFonts w:ascii="Abadi" w:hAnsi="Abadi"/>
          <w:b/>
          <w:bCs/>
          <w:sz w:val="21"/>
          <w:szCs w:val="21"/>
        </w:rPr>
      </w:pPr>
    </w:p>
    <w:p w14:paraId="7DDC83FC" w14:textId="77777777" w:rsidR="00F25130" w:rsidRDefault="00F25130" w:rsidP="004337E2">
      <w:pPr>
        <w:ind w:firstLine="720"/>
        <w:jc w:val="both"/>
        <w:rPr>
          <w:rFonts w:ascii="Abadi" w:hAnsi="Abadi"/>
          <w:sz w:val="21"/>
          <w:szCs w:val="21"/>
        </w:rPr>
      </w:pPr>
    </w:p>
    <w:p w14:paraId="572D29F8" w14:textId="74A310D1" w:rsidR="00F25130" w:rsidRPr="006F7E18" w:rsidRDefault="00F25130" w:rsidP="004A1F96">
      <w:pPr>
        <w:pStyle w:val="Prrafodelista"/>
        <w:ind w:left="142"/>
        <w:jc w:val="both"/>
        <w:rPr>
          <w:rFonts w:ascii="Abadi" w:hAnsi="Abadi"/>
          <w:b/>
          <w:bCs/>
          <w:sz w:val="21"/>
          <w:szCs w:val="21"/>
        </w:rPr>
      </w:pPr>
      <w:r w:rsidRPr="006F7E18">
        <w:rPr>
          <w:rFonts w:ascii="Abadi" w:hAnsi="Abadi"/>
          <w:b/>
          <w:bCs/>
          <w:sz w:val="21"/>
          <w:szCs w:val="21"/>
        </w:rPr>
        <w:t xml:space="preserve">APROBACIÓN DEL ACTA DE LA SESIÓN ORDINARIA CELEBRADA EL 17 DE FEBRERO DEL AÑO EN CURSO. </w:t>
      </w:r>
      <w:r w:rsidR="00D423AE">
        <w:rPr>
          <w:rStyle w:val="Refdenotaalpie"/>
          <w:rFonts w:ascii="Abadi" w:hAnsi="Abadi"/>
          <w:b/>
          <w:bCs/>
          <w:sz w:val="21"/>
          <w:szCs w:val="21"/>
        </w:rPr>
        <w:footnoteReference w:id="1"/>
      </w:r>
    </w:p>
    <w:p w14:paraId="6B8B77A5" w14:textId="6079E482" w:rsidR="004E341B" w:rsidRDefault="004E341B" w:rsidP="004337E2">
      <w:pPr>
        <w:ind w:firstLine="720"/>
        <w:jc w:val="both"/>
        <w:rPr>
          <w:rFonts w:ascii="Abadi" w:hAnsi="Abadi"/>
          <w:sz w:val="21"/>
          <w:szCs w:val="21"/>
        </w:rPr>
      </w:pPr>
    </w:p>
    <w:p w14:paraId="5BABCA33" w14:textId="13FE5862" w:rsidR="004E341B" w:rsidRPr="00004026" w:rsidRDefault="002C32A4" w:rsidP="00004026">
      <w:pPr>
        <w:jc w:val="center"/>
        <w:rPr>
          <w:rFonts w:ascii="Abadi" w:hAnsi="Abadi"/>
          <w:b/>
          <w:bCs/>
          <w:sz w:val="21"/>
          <w:szCs w:val="21"/>
        </w:rPr>
      </w:pPr>
      <w:r w:rsidRPr="00004026">
        <w:rPr>
          <w:rFonts w:ascii="Abadi" w:hAnsi="Abadi"/>
          <w:b/>
          <w:bCs/>
          <w:sz w:val="21"/>
          <w:szCs w:val="21"/>
        </w:rPr>
        <w:t xml:space="preserve">ACTA NÚMERO </w:t>
      </w:r>
      <w:r w:rsidR="00BE677E">
        <w:rPr>
          <w:rFonts w:ascii="Abadi" w:hAnsi="Abadi"/>
          <w:b/>
          <w:bCs/>
          <w:sz w:val="21"/>
          <w:szCs w:val="21"/>
        </w:rPr>
        <w:t>1</w:t>
      </w:r>
      <w:r w:rsidR="00BE1BEB">
        <w:rPr>
          <w:rFonts w:ascii="Abadi" w:hAnsi="Abadi"/>
          <w:b/>
          <w:bCs/>
          <w:sz w:val="21"/>
          <w:szCs w:val="21"/>
        </w:rPr>
        <w:t>8</w:t>
      </w:r>
    </w:p>
    <w:p w14:paraId="252B4BD9" w14:textId="7A3E5477" w:rsidR="00135572" w:rsidRPr="00135572" w:rsidRDefault="00135572" w:rsidP="00385769">
      <w:pPr>
        <w:autoSpaceDE w:val="0"/>
        <w:autoSpaceDN w:val="0"/>
        <w:adjustRightInd w:val="0"/>
        <w:jc w:val="center"/>
        <w:rPr>
          <w:rFonts w:ascii="Abadi" w:hAnsi="Abadi"/>
          <w:b/>
          <w:bCs/>
          <w:sz w:val="21"/>
          <w:szCs w:val="21"/>
        </w:rPr>
      </w:pPr>
      <w:r w:rsidRPr="00135572">
        <w:rPr>
          <w:rFonts w:ascii="Abadi" w:hAnsi="Abadi"/>
          <w:b/>
          <w:bCs/>
          <w:sz w:val="21"/>
          <w:szCs w:val="21"/>
        </w:rPr>
        <w:t>SEXAGÉSIMA QUINTA LEGISLATURA CONSTITUCIONAL DEL CONGRESO DEL ESTADO LIBRE Y SOBERANO DE GUANAJUATO</w:t>
      </w:r>
    </w:p>
    <w:p w14:paraId="090988EB" w14:textId="443B4A99" w:rsidR="00135572" w:rsidRPr="00135572" w:rsidRDefault="00135572" w:rsidP="00385769">
      <w:pPr>
        <w:autoSpaceDE w:val="0"/>
        <w:autoSpaceDN w:val="0"/>
        <w:adjustRightInd w:val="0"/>
        <w:jc w:val="center"/>
        <w:rPr>
          <w:rFonts w:ascii="Abadi" w:hAnsi="Abadi"/>
          <w:b/>
          <w:bCs/>
          <w:sz w:val="21"/>
          <w:szCs w:val="21"/>
        </w:rPr>
      </w:pPr>
      <w:r w:rsidRPr="00135572">
        <w:rPr>
          <w:rFonts w:ascii="Abadi" w:hAnsi="Abadi"/>
          <w:b/>
          <w:bCs/>
          <w:sz w:val="21"/>
          <w:szCs w:val="21"/>
        </w:rPr>
        <w:t>SEGUNDO PERIODO ORDINARIO DE SESIONES</w:t>
      </w:r>
    </w:p>
    <w:p w14:paraId="4DD664FB" w14:textId="31A9A2AE" w:rsidR="00135572" w:rsidRPr="00135572" w:rsidRDefault="00135572" w:rsidP="00385769">
      <w:pPr>
        <w:autoSpaceDE w:val="0"/>
        <w:autoSpaceDN w:val="0"/>
        <w:adjustRightInd w:val="0"/>
        <w:jc w:val="center"/>
        <w:rPr>
          <w:rFonts w:ascii="Abadi" w:hAnsi="Abadi"/>
          <w:b/>
          <w:bCs/>
          <w:sz w:val="21"/>
          <w:szCs w:val="21"/>
        </w:rPr>
      </w:pPr>
      <w:r w:rsidRPr="00135572">
        <w:rPr>
          <w:rFonts w:ascii="Abadi" w:hAnsi="Abadi"/>
          <w:b/>
          <w:bCs/>
          <w:sz w:val="21"/>
          <w:szCs w:val="21"/>
        </w:rPr>
        <w:t>PRIMER AÑO DE EJERCICIO CONSTITUCIONAL</w:t>
      </w:r>
    </w:p>
    <w:p w14:paraId="23BFCF37" w14:textId="34ECC135" w:rsidR="00004026" w:rsidRDefault="00135572" w:rsidP="00385769">
      <w:pPr>
        <w:jc w:val="center"/>
        <w:rPr>
          <w:rFonts w:ascii="Abadi" w:hAnsi="Abadi"/>
          <w:b/>
          <w:bCs/>
          <w:sz w:val="21"/>
          <w:szCs w:val="21"/>
        </w:rPr>
      </w:pPr>
      <w:r w:rsidRPr="00135572">
        <w:rPr>
          <w:rFonts w:ascii="Abadi" w:hAnsi="Abadi"/>
          <w:b/>
          <w:bCs/>
          <w:sz w:val="21"/>
          <w:szCs w:val="21"/>
        </w:rPr>
        <w:t>SESIÓN CELEBRADA EL 17 DE FEBRERO DE 2022</w:t>
      </w:r>
    </w:p>
    <w:p w14:paraId="7B643D2B" w14:textId="77777777" w:rsidR="00004026" w:rsidRDefault="00004026" w:rsidP="00004026">
      <w:pPr>
        <w:jc w:val="center"/>
        <w:rPr>
          <w:rFonts w:ascii="Abadi" w:hAnsi="Abadi"/>
          <w:b/>
          <w:bCs/>
          <w:sz w:val="21"/>
          <w:szCs w:val="21"/>
        </w:rPr>
      </w:pPr>
    </w:p>
    <w:p w14:paraId="73526DB6" w14:textId="116C4DF3" w:rsidR="00004026" w:rsidRPr="00004026" w:rsidRDefault="00004026" w:rsidP="00385769">
      <w:pPr>
        <w:jc w:val="center"/>
        <w:rPr>
          <w:rFonts w:ascii="Abadi" w:hAnsi="Abadi"/>
          <w:b/>
          <w:bCs/>
          <w:sz w:val="21"/>
          <w:szCs w:val="21"/>
        </w:rPr>
      </w:pPr>
      <w:r w:rsidRPr="00004026">
        <w:rPr>
          <w:rFonts w:ascii="Abadi" w:hAnsi="Abadi"/>
          <w:b/>
          <w:bCs/>
          <w:sz w:val="21"/>
          <w:szCs w:val="21"/>
        </w:rPr>
        <w:t>PRESIDENCIA DE LA DIPUTADA</w:t>
      </w:r>
      <w:r w:rsidR="00385769">
        <w:rPr>
          <w:rFonts w:ascii="Abadi" w:hAnsi="Abadi"/>
          <w:b/>
          <w:bCs/>
          <w:sz w:val="21"/>
          <w:szCs w:val="21"/>
        </w:rPr>
        <w:t xml:space="preserve"> </w:t>
      </w:r>
      <w:r w:rsidRPr="00004026">
        <w:rPr>
          <w:rFonts w:ascii="Abadi" w:hAnsi="Abadi"/>
          <w:b/>
          <w:bCs/>
          <w:sz w:val="21"/>
          <w:szCs w:val="21"/>
        </w:rPr>
        <w:t>ANGÉLICA CASILLAS MARTÍNEZ</w:t>
      </w:r>
    </w:p>
    <w:p w14:paraId="0063E667" w14:textId="138AA97B" w:rsidR="004E341B" w:rsidRDefault="004E341B" w:rsidP="004337E2">
      <w:pPr>
        <w:ind w:firstLine="720"/>
        <w:jc w:val="both"/>
        <w:rPr>
          <w:rFonts w:ascii="Abadi" w:hAnsi="Abadi"/>
          <w:sz w:val="21"/>
          <w:szCs w:val="21"/>
        </w:rPr>
      </w:pPr>
    </w:p>
    <w:p w14:paraId="104AE756" w14:textId="77777777" w:rsidR="00935231" w:rsidRPr="00873563" w:rsidRDefault="00935231" w:rsidP="00935231">
      <w:pPr>
        <w:contextualSpacing/>
        <w:jc w:val="both"/>
        <w:rPr>
          <w:rFonts w:ascii="Abadi" w:hAnsi="Abadi"/>
          <w:sz w:val="21"/>
          <w:szCs w:val="21"/>
        </w:rPr>
      </w:pPr>
    </w:p>
    <w:p w14:paraId="24998A90" w14:textId="03D180A6" w:rsidR="00935231" w:rsidRDefault="00935231" w:rsidP="00831596">
      <w:pPr>
        <w:ind w:firstLine="708"/>
        <w:contextualSpacing/>
        <w:jc w:val="both"/>
        <w:rPr>
          <w:rFonts w:ascii="Abadi" w:hAnsi="Abadi"/>
          <w:sz w:val="21"/>
          <w:szCs w:val="21"/>
        </w:rPr>
      </w:pPr>
      <w:r w:rsidRPr="00873563">
        <w:rPr>
          <w:rFonts w:ascii="Abadi" w:hAnsi="Abadi"/>
          <w:sz w:val="21"/>
          <w:szCs w:val="21"/>
        </w:rPr>
        <w:t xml:space="preserve">En la ciudad de Guanajuato, capital del Estado del mismo nombre, se reunieron </w:t>
      </w:r>
      <w:proofErr w:type="gramStart"/>
      <w:r w:rsidRPr="00873563">
        <w:rPr>
          <w:rFonts w:ascii="Abadi" w:hAnsi="Abadi"/>
          <w:sz w:val="21"/>
          <w:szCs w:val="21"/>
        </w:rPr>
        <w:t>las diputadas y los diputados</w:t>
      </w:r>
      <w:proofErr w:type="gramEnd"/>
      <w:r w:rsidRPr="00873563">
        <w:rPr>
          <w:rFonts w:ascii="Abadi" w:hAnsi="Abadi"/>
          <w:sz w:val="21"/>
          <w:szCs w:val="21"/>
        </w:rPr>
        <w:t xml:space="preserve"> integrantes de la Sexagésima Quinta Legislatura del Congreso del Estado Libre y Soberano de Guanajuato a efecto de llevar a cabo la sesión ordinaria, en los términos de la convocatoria, la cual tuvo el siguiente desarrollo: - - - - - - - - - - - - - - - - - - </w:t>
      </w:r>
    </w:p>
    <w:p w14:paraId="31657242" w14:textId="069140FA" w:rsidR="00935231" w:rsidRPr="00873563" w:rsidRDefault="00935231" w:rsidP="00831596">
      <w:pPr>
        <w:ind w:firstLine="708"/>
        <w:contextualSpacing/>
        <w:jc w:val="both"/>
        <w:rPr>
          <w:rFonts w:ascii="Abadi" w:hAnsi="Abadi"/>
          <w:sz w:val="21"/>
          <w:szCs w:val="21"/>
        </w:rPr>
      </w:pPr>
      <w:r>
        <w:rPr>
          <w:rFonts w:ascii="Abadi" w:hAnsi="Abadi"/>
          <w:sz w:val="21"/>
          <w:szCs w:val="21"/>
        </w:rPr>
        <w:t>L</w:t>
      </w:r>
      <w:r w:rsidRPr="00873563">
        <w:rPr>
          <w:rFonts w:ascii="Abadi" w:hAnsi="Abadi"/>
          <w:sz w:val="21"/>
          <w:szCs w:val="21"/>
        </w:rPr>
        <w:t xml:space="preserve">a presidencia solicitó a la secretaría certificar el cuórum conforme al registro de asistencia del sistema electrónico y pasar lista de asistencia a quien participaría en la sesión a distancia a través de herramienta tecnológica, a quien pidió mantenerse a cuadro para constatar su presencia durante el desarrollo de esta. - - - </w:t>
      </w:r>
      <w:r w:rsidR="00DB15BE">
        <w:rPr>
          <w:rFonts w:ascii="Abadi" w:hAnsi="Abadi"/>
          <w:sz w:val="21"/>
          <w:szCs w:val="21"/>
        </w:rPr>
        <w:t xml:space="preserve"> -</w:t>
      </w:r>
    </w:p>
    <w:p w14:paraId="1BDD0D72" w14:textId="02E47F90" w:rsidR="00935231" w:rsidRPr="00873563" w:rsidRDefault="00935231" w:rsidP="00831596">
      <w:pPr>
        <w:ind w:firstLine="708"/>
        <w:contextualSpacing/>
        <w:jc w:val="both"/>
        <w:rPr>
          <w:rFonts w:ascii="Abadi" w:hAnsi="Abadi"/>
          <w:sz w:val="21"/>
          <w:szCs w:val="21"/>
        </w:rPr>
      </w:pPr>
      <w:r w:rsidRPr="00873563">
        <w:rPr>
          <w:rFonts w:ascii="Abadi" w:hAnsi="Abadi"/>
          <w:sz w:val="21"/>
          <w:szCs w:val="21"/>
        </w:rPr>
        <w:t xml:space="preserve">Se registró la presencia de treinta y un </w:t>
      </w:r>
      <w:proofErr w:type="gramStart"/>
      <w:r w:rsidRPr="00873563">
        <w:rPr>
          <w:rFonts w:ascii="Abadi" w:hAnsi="Abadi"/>
          <w:sz w:val="21"/>
          <w:szCs w:val="21"/>
        </w:rPr>
        <w:t>diputadas y diputados</w:t>
      </w:r>
      <w:proofErr w:type="gramEnd"/>
      <w:r w:rsidRPr="00873563">
        <w:rPr>
          <w:rFonts w:ascii="Abadi" w:hAnsi="Abadi"/>
          <w:sz w:val="21"/>
          <w:szCs w:val="21"/>
        </w:rPr>
        <w:t xml:space="preserve"> a través del sistema electrónico, y del diputado José Alfonso Borja Pimentel en la modalidad a distancia. Se registró la inasistencia de la diputada </w:t>
      </w:r>
      <w:proofErr w:type="spellStart"/>
      <w:r w:rsidRPr="00873563">
        <w:rPr>
          <w:rFonts w:ascii="Abadi" w:hAnsi="Abadi"/>
          <w:sz w:val="21"/>
          <w:szCs w:val="21"/>
        </w:rPr>
        <w:t>Yulma</w:t>
      </w:r>
      <w:proofErr w:type="spellEnd"/>
      <w:r w:rsidRPr="00873563">
        <w:rPr>
          <w:rFonts w:ascii="Abadi" w:hAnsi="Abadi"/>
          <w:sz w:val="21"/>
          <w:szCs w:val="21"/>
        </w:rPr>
        <w:t xml:space="preserve"> Rocha Aguilar, justificada por la presidencia en virtud del oficio presentado previamente en términos del artículo veintiocho de la Ley Orgánica del Poder </w:t>
      </w:r>
      <w:r w:rsidRPr="00873563">
        <w:rPr>
          <w:rFonts w:ascii="Abadi" w:hAnsi="Abadi"/>
          <w:sz w:val="21"/>
          <w:szCs w:val="21"/>
        </w:rPr>
        <w:t xml:space="preserve">Legislativo del Estado. La diputada Martha Lourdes Ortega Roque, el diputado Ernesto Alejandro Prieto </w:t>
      </w:r>
      <w:proofErr w:type="spellStart"/>
      <w:r w:rsidRPr="00873563">
        <w:rPr>
          <w:rFonts w:ascii="Abadi" w:hAnsi="Abadi"/>
          <w:sz w:val="21"/>
          <w:szCs w:val="21"/>
        </w:rPr>
        <w:t>Gallardo</w:t>
      </w:r>
      <w:proofErr w:type="spellEnd"/>
      <w:r w:rsidRPr="00873563">
        <w:rPr>
          <w:rFonts w:ascii="Abadi" w:hAnsi="Abadi"/>
          <w:sz w:val="21"/>
          <w:szCs w:val="21"/>
        </w:rPr>
        <w:t xml:space="preserve"> y la diputada Hades Berenice Aguilar Castillo se incorporaron a la sesión de manera presencial durante el desahogo de los puntos uno, cuatro y cinco del orden del día, respectivamente. - - - </w:t>
      </w:r>
      <w:r w:rsidR="00D06AA1" w:rsidRPr="00873563">
        <w:rPr>
          <w:rFonts w:ascii="Abadi" w:hAnsi="Abadi"/>
          <w:sz w:val="21"/>
          <w:szCs w:val="21"/>
        </w:rPr>
        <w:t xml:space="preserve">- - - - - - - - - - - -- - - - </w:t>
      </w:r>
    </w:p>
    <w:p w14:paraId="0A597C20" w14:textId="2129BF33" w:rsidR="00935231" w:rsidRPr="00873563" w:rsidRDefault="00935231" w:rsidP="00831596">
      <w:pPr>
        <w:ind w:firstLine="708"/>
        <w:contextualSpacing/>
        <w:jc w:val="both"/>
        <w:rPr>
          <w:rFonts w:ascii="Abadi" w:hAnsi="Abadi"/>
          <w:sz w:val="21"/>
          <w:szCs w:val="21"/>
        </w:rPr>
      </w:pPr>
      <w:r w:rsidRPr="00873563">
        <w:rPr>
          <w:rFonts w:ascii="Abadi" w:hAnsi="Abadi"/>
          <w:sz w:val="21"/>
          <w:szCs w:val="21"/>
        </w:rPr>
        <w:t>Comprobado el cuórum legal, la presidencia declaró abierta la sesión a las diez horas con veintiséis minutos del diecisiete de febrero de dos mil veintidós. - - - - - - - - - - - -</w:t>
      </w:r>
      <w:r w:rsidR="00D06AA1">
        <w:rPr>
          <w:rFonts w:ascii="Abadi" w:hAnsi="Abadi"/>
          <w:sz w:val="21"/>
          <w:szCs w:val="21"/>
        </w:rPr>
        <w:t xml:space="preserve"> </w:t>
      </w:r>
      <w:r w:rsidR="00D06AA1" w:rsidRPr="00873563">
        <w:rPr>
          <w:rFonts w:ascii="Abadi" w:hAnsi="Abadi"/>
          <w:sz w:val="21"/>
          <w:szCs w:val="21"/>
        </w:rPr>
        <w:t xml:space="preserve">- - </w:t>
      </w:r>
      <w:r w:rsidRPr="00873563">
        <w:rPr>
          <w:rFonts w:ascii="Abadi" w:hAnsi="Abadi"/>
          <w:sz w:val="21"/>
          <w:szCs w:val="21"/>
        </w:rPr>
        <w:t xml:space="preserve"> </w:t>
      </w:r>
    </w:p>
    <w:p w14:paraId="25FB8376" w14:textId="614A73A9" w:rsidR="00935231" w:rsidRPr="00873563" w:rsidRDefault="00935231" w:rsidP="00831596">
      <w:pPr>
        <w:ind w:firstLine="708"/>
        <w:contextualSpacing/>
        <w:jc w:val="both"/>
        <w:rPr>
          <w:rFonts w:ascii="Abadi" w:hAnsi="Abadi"/>
          <w:sz w:val="21"/>
          <w:szCs w:val="21"/>
        </w:rPr>
      </w:pPr>
      <w:r w:rsidRPr="00873563">
        <w:rPr>
          <w:rFonts w:ascii="Abadi" w:hAnsi="Abadi"/>
          <w:sz w:val="21"/>
          <w:szCs w:val="21"/>
        </w:rPr>
        <w:t xml:space="preserve">La secretaría por instrucción de la presidencia dio lectura al orden del día; mismo que, en la modalidad electrónica, así como en la modalidad convencional de quien se encontraba a distancia, resultó aprobado por unanimidad de los presentes en votación económica, sin discusión, con treinta y tres votos. - - - - - - - - - - - - - - - - - </w:t>
      </w:r>
    </w:p>
    <w:p w14:paraId="3CEF034F" w14:textId="64E932B0" w:rsidR="00935231" w:rsidRPr="00873563" w:rsidRDefault="00935231" w:rsidP="00831596">
      <w:pPr>
        <w:ind w:firstLine="708"/>
        <w:contextualSpacing/>
        <w:jc w:val="both"/>
        <w:rPr>
          <w:rFonts w:ascii="Abadi" w:hAnsi="Abadi"/>
          <w:sz w:val="21"/>
          <w:szCs w:val="21"/>
        </w:rPr>
      </w:pPr>
      <w:r w:rsidRPr="00873563">
        <w:rPr>
          <w:rFonts w:ascii="Abadi" w:hAnsi="Abadi"/>
          <w:sz w:val="21"/>
          <w:szCs w:val="21"/>
        </w:rPr>
        <w:t>En votación económica, en la modalidad electrónica, así como en la modalidad convencional de quien se encontraba a distancia, se aprobó por unanimidad de los presentes, con treinta y tres votos a favor, sin discusión, la propuesta de dispensa de lectura de las actas de la junta preparatoria y de la sesión ordinaria celebradas el quince de febrero del año en curso. En los mismos términos, con treinta y tres votos a favor se aprobaron las actas de referencia. - - - -</w:t>
      </w:r>
      <w:r>
        <w:rPr>
          <w:rFonts w:ascii="Abadi" w:hAnsi="Abadi"/>
          <w:sz w:val="21"/>
          <w:szCs w:val="21"/>
        </w:rPr>
        <w:t xml:space="preserve"> - </w:t>
      </w:r>
    </w:p>
    <w:p w14:paraId="385EC571" w14:textId="0043FF8D" w:rsidR="00935231" w:rsidRPr="00873563" w:rsidRDefault="00935231" w:rsidP="00831596">
      <w:pPr>
        <w:ind w:firstLine="708"/>
        <w:contextualSpacing/>
        <w:jc w:val="both"/>
        <w:rPr>
          <w:rFonts w:ascii="Abadi" w:hAnsi="Abadi"/>
          <w:sz w:val="21"/>
          <w:szCs w:val="21"/>
        </w:rPr>
      </w:pPr>
      <w:r w:rsidRPr="00873563">
        <w:rPr>
          <w:rFonts w:ascii="Abadi" w:hAnsi="Abadi"/>
          <w:sz w:val="21"/>
          <w:szCs w:val="21"/>
        </w:rPr>
        <w:t xml:space="preserve">En votación económica, en la modalidad electrónica, así como en la modalidad convencional de quien se encontraba a distancia, se aprobó por unanimidad de los presentes, con treinta y tres votos, la propuesta de dispensa de lectura de las comunicaciones y correspondencia recibidas, </w:t>
      </w:r>
      <w:proofErr w:type="gramStart"/>
      <w:r w:rsidRPr="00873563">
        <w:rPr>
          <w:rFonts w:ascii="Abadi" w:hAnsi="Abadi"/>
          <w:sz w:val="21"/>
          <w:szCs w:val="21"/>
        </w:rPr>
        <w:t>en razón de</w:t>
      </w:r>
      <w:proofErr w:type="gramEnd"/>
      <w:r w:rsidRPr="00873563">
        <w:rPr>
          <w:rFonts w:ascii="Abadi" w:hAnsi="Abadi"/>
          <w:sz w:val="21"/>
          <w:szCs w:val="21"/>
        </w:rPr>
        <w:t xml:space="preserve"> encontrarse en la Gaceta Parlamentaria. Una vez lo cual, la presidencia ordenó ejecutar los acuerdos dictados a las comunicaciones y correspondencia recibidas. - - - </w:t>
      </w:r>
    </w:p>
    <w:p w14:paraId="4C259FE5" w14:textId="63C069C6" w:rsidR="00B24FF3" w:rsidRDefault="00935231" w:rsidP="00B24FF3">
      <w:pPr>
        <w:ind w:firstLine="708"/>
        <w:contextualSpacing/>
        <w:jc w:val="both"/>
        <w:rPr>
          <w:rFonts w:ascii="Abadi" w:hAnsi="Abadi"/>
          <w:sz w:val="21"/>
          <w:szCs w:val="21"/>
        </w:rPr>
      </w:pPr>
      <w:r w:rsidRPr="00873563">
        <w:rPr>
          <w:rFonts w:ascii="Abadi" w:hAnsi="Abadi"/>
          <w:sz w:val="21"/>
          <w:szCs w:val="21"/>
        </w:rPr>
        <w:t>Toda vez que en la sesión ordinaria celebrada el quince de febrero del año en curso, se aprobaron las designaciones de la ciudadana licenciada Ruth Alejandra Yáñez Trejo y del ciudadano licenciado Carlos Israel Gómez Martínez como Magistrada Supernumeraria y Magistrado</w:t>
      </w:r>
      <w:r>
        <w:rPr>
          <w:rFonts w:ascii="Abadi" w:hAnsi="Abadi"/>
          <w:sz w:val="21"/>
          <w:szCs w:val="21"/>
        </w:rPr>
        <w:t xml:space="preserve"> </w:t>
      </w:r>
      <w:r w:rsidRPr="00873563">
        <w:rPr>
          <w:rFonts w:ascii="Abadi" w:hAnsi="Abadi"/>
          <w:sz w:val="21"/>
          <w:szCs w:val="21"/>
        </w:rPr>
        <w:t xml:space="preserve">Supernumerario del Supremo Tribunal de Justicia del Estado, la presidencia informó que se encontraban en disponibilidad de acudir al salón de sesiones a rendir la protesta, por lo que resultaba oportuno llamarles. Con ese motivo, se designó a las diputadas y a los diputados integrantes de la Comisión de Justicia, para que fungieran como comisión de protocolo e </w:t>
      </w:r>
      <w:r w:rsidRPr="00873563">
        <w:rPr>
          <w:rFonts w:ascii="Abadi" w:hAnsi="Abadi"/>
          <w:sz w:val="21"/>
          <w:szCs w:val="21"/>
        </w:rPr>
        <w:lastRenderedPageBreak/>
        <w:t>introdujeran al salón de sesiones a las personas referidas. Una vez lo cual, la presidencia tomó la protesta a los profesionistas; asimismo, pidió a la comisión de protocolo acompañarlos a abandonar el salón de sesiones cuando lo estimaran pertinente. - -</w:t>
      </w:r>
      <w:r w:rsidR="00E21E5A">
        <w:rPr>
          <w:rFonts w:ascii="Abadi" w:hAnsi="Abadi"/>
          <w:sz w:val="21"/>
          <w:szCs w:val="21"/>
        </w:rPr>
        <w:t xml:space="preserve"> </w:t>
      </w:r>
      <w:r w:rsidR="00E21E5A" w:rsidRPr="00873563">
        <w:rPr>
          <w:rFonts w:ascii="Abadi" w:hAnsi="Abadi"/>
          <w:sz w:val="21"/>
          <w:szCs w:val="21"/>
        </w:rPr>
        <w:t>- - - - - - - - - -</w:t>
      </w:r>
      <w:r w:rsidR="00E21E5A">
        <w:rPr>
          <w:rFonts w:ascii="Abadi" w:hAnsi="Abadi"/>
          <w:sz w:val="21"/>
          <w:szCs w:val="21"/>
        </w:rPr>
        <w:t xml:space="preserve"> - - - - </w:t>
      </w:r>
      <w:r w:rsidR="00E21E5A" w:rsidRPr="00873563">
        <w:rPr>
          <w:rFonts w:ascii="Abadi" w:hAnsi="Abadi"/>
          <w:sz w:val="21"/>
          <w:szCs w:val="21"/>
        </w:rPr>
        <w:t>- - - - - - - - - -</w:t>
      </w:r>
      <w:r w:rsidR="00E21E5A">
        <w:rPr>
          <w:rFonts w:ascii="Abadi" w:hAnsi="Abadi"/>
          <w:sz w:val="21"/>
          <w:szCs w:val="21"/>
        </w:rPr>
        <w:t xml:space="preserve"> </w:t>
      </w:r>
    </w:p>
    <w:p w14:paraId="13D2854A" w14:textId="2E91E01A" w:rsidR="00935231" w:rsidRPr="00873563" w:rsidRDefault="00935231" w:rsidP="00B24FF3">
      <w:pPr>
        <w:ind w:firstLine="708"/>
        <w:contextualSpacing/>
        <w:jc w:val="both"/>
        <w:rPr>
          <w:rFonts w:ascii="Abadi" w:hAnsi="Abadi"/>
          <w:sz w:val="21"/>
          <w:szCs w:val="21"/>
        </w:rPr>
      </w:pPr>
      <w:r w:rsidRPr="00873563">
        <w:rPr>
          <w:rFonts w:ascii="Abadi" w:hAnsi="Abadi"/>
          <w:sz w:val="21"/>
          <w:szCs w:val="21"/>
        </w:rPr>
        <w:t xml:space="preserve"> El diputado Gustavo Adolfo Alfaro Reyes, a petición de la presidencia, dio lectura a la exposición de motivos de la iniciativa a efecto de reformar el artículo ciento treinta y nueve del Código Penal del Estado de Guanajuato formulada por diputada y diputados integrantes del Grupo Parlamentario del Partido Revolucionario Institucional. Concluida la lectura, con fundamento en el artículo ciento trece -fracción segunda- de la Ley Orgánica del Poder Legislativo del Estado, la presidencia la turnó a la Comisión de Justicia, para su estudio y dictamen. - - - - - - - - - - - - - -</w:t>
      </w:r>
      <w:r>
        <w:rPr>
          <w:rFonts w:ascii="Abadi" w:hAnsi="Abadi"/>
          <w:sz w:val="21"/>
          <w:szCs w:val="21"/>
        </w:rPr>
        <w:t xml:space="preserve"> - - - - </w:t>
      </w:r>
    </w:p>
    <w:p w14:paraId="0E502B9F" w14:textId="5B74D7FC" w:rsidR="00935231" w:rsidRPr="00873563" w:rsidRDefault="00935231" w:rsidP="00935231">
      <w:pPr>
        <w:contextualSpacing/>
        <w:jc w:val="both"/>
        <w:rPr>
          <w:rFonts w:ascii="Abadi" w:hAnsi="Abadi"/>
          <w:sz w:val="21"/>
          <w:szCs w:val="21"/>
        </w:rPr>
      </w:pPr>
      <w:r w:rsidRPr="00873563">
        <w:rPr>
          <w:rFonts w:ascii="Abadi" w:hAnsi="Abadi"/>
          <w:sz w:val="21"/>
          <w:szCs w:val="21"/>
        </w:rPr>
        <w:t xml:space="preserve">La diputada Ruth Noemí Tiscareño </w:t>
      </w:r>
      <w:proofErr w:type="spellStart"/>
      <w:r w:rsidRPr="00873563">
        <w:rPr>
          <w:rFonts w:ascii="Abadi" w:hAnsi="Abadi"/>
          <w:sz w:val="21"/>
          <w:szCs w:val="21"/>
        </w:rPr>
        <w:t>Agoitia</w:t>
      </w:r>
      <w:proofErr w:type="spellEnd"/>
      <w:r w:rsidRPr="00873563">
        <w:rPr>
          <w:rFonts w:ascii="Abadi" w:hAnsi="Abadi"/>
          <w:sz w:val="21"/>
          <w:szCs w:val="21"/>
        </w:rPr>
        <w:t xml:space="preserve">, a petición de la presidencia, dio lectura a la exposición de motivos de la iniciativa formulada por ella y los diputados integrantes del Grupo Parlamentario del Partido Revolucionario Institucional, que reforma los artículos treinta y siete y ciento diecisiete y adiciona el artículo trescientos veintiocho Bis al Código Civil para el Estado de Guanajuato. Concluida la lectura, con fundamento en el artículo ciento trece -fracción segunda- de la Ley Orgánica del Poder Legislativo del Estado, la presidencia la turnó a la Comisión de Justicia, para su estudio y dictamen. - - - - - - - </w:t>
      </w:r>
    </w:p>
    <w:p w14:paraId="6640B661" w14:textId="67A6C657" w:rsidR="00935231" w:rsidRPr="00873563" w:rsidRDefault="00935231" w:rsidP="00B24FF3">
      <w:pPr>
        <w:ind w:firstLine="708"/>
        <w:contextualSpacing/>
        <w:jc w:val="both"/>
        <w:rPr>
          <w:rFonts w:ascii="Abadi" w:hAnsi="Abadi"/>
          <w:sz w:val="21"/>
          <w:szCs w:val="21"/>
        </w:rPr>
      </w:pPr>
      <w:r w:rsidRPr="00873563">
        <w:rPr>
          <w:rFonts w:ascii="Abadi" w:hAnsi="Abadi"/>
          <w:sz w:val="21"/>
          <w:szCs w:val="21"/>
        </w:rPr>
        <w:t xml:space="preserve">El diputado Ernesto Alejandro Prieto </w:t>
      </w:r>
      <w:proofErr w:type="spellStart"/>
      <w:r w:rsidRPr="00873563">
        <w:rPr>
          <w:rFonts w:ascii="Abadi" w:hAnsi="Abadi"/>
          <w:sz w:val="21"/>
          <w:szCs w:val="21"/>
        </w:rPr>
        <w:t>Gallardo</w:t>
      </w:r>
      <w:proofErr w:type="spellEnd"/>
      <w:r w:rsidRPr="00873563">
        <w:rPr>
          <w:rFonts w:ascii="Abadi" w:hAnsi="Abadi"/>
          <w:sz w:val="21"/>
          <w:szCs w:val="21"/>
        </w:rPr>
        <w:t>, integrante del Grupo Parlamentario del Partido MORENA, a solicitud de la presidencia, dio lectura a la exposición de motivos de su iniciativa a efecto de reformar los artículos setenta y ocho y noventa y cinco de la Constitución Política para el Estado de Guanajuato. Hecho lo cual, con fundamento en el artículo ciento once -fracción primera- de la Ley Orgánica del Poder Legislativo del Estado, la presidencia la turnó a la Comisión de Gobernación y Puntos Constitucionales, para su estudio y dictamen. - - - - - - - - - - - - - - - -</w:t>
      </w:r>
      <w:r>
        <w:rPr>
          <w:rFonts w:ascii="Abadi" w:hAnsi="Abadi"/>
          <w:sz w:val="21"/>
          <w:szCs w:val="21"/>
        </w:rPr>
        <w:t xml:space="preserve"> - - </w:t>
      </w:r>
      <w:r w:rsidRPr="00873563">
        <w:rPr>
          <w:rFonts w:ascii="Abadi" w:hAnsi="Abadi"/>
          <w:sz w:val="21"/>
          <w:szCs w:val="21"/>
        </w:rPr>
        <w:t xml:space="preserve">La diputada Lilia Margarita Rionda Salas, a petición de la presidencia, dio lectura a la exposición de motivos de la iniciativa formulada por las diputadas y los diputados integrantes del Grupo Parlamentario del Partido Acción Nacional, a efecto de reformar el artículo </w:t>
      </w:r>
      <w:proofErr w:type="gramStart"/>
      <w:r w:rsidRPr="00873563">
        <w:rPr>
          <w:rFonts w:ascii="Abadi" w:hAnsi="Abadi"/>
          <w:sz w:val="21"/>
          <w:szCs w:val="21"/>
        </w:rPr>
        <w:t>veinticuatro bis</w:t>
      </w:r>
      <w:proofErr w:type="gramEnd"/>
      <w:r w:rsidRPr="00873563">
        <w:rPr>
          <w:rFonts w:ascii="Abadi" w:hAnsi="Abadi"/>
          <w:sz w:val="21"/>
          <w:szCs w:val="21"/>
        </w:rPr>
        <w:t xml:space="preserve"> de la Ley de Planeación para el Estado de Guanajuato y el artículo treinta y ocho de la Ley para la Igualdad entre Hombres y Mujeres del Estado de Guanajuato. Concluida la lectura, con fundamento en el artículo ciento once -fracción segunda- se turnó la parte correspondiente a la Ley de Planeación para el Estado de Guanajuato a la </w:t>
      </w:r>
      <w:r w:rsidRPr="00873563">
        <w:rPr>
          <w:rFonts w:ascii="Abadi" w:hAnsi="Abadi"/>
          <w:sz w:val="21"/>
          <w:szCs w:val="21"/>
        </w:rPr>
        <w:t>Comisión de Gobernación y Puntos Constitucionales, y se turnó a la Comisión para la Igualdad de Género lo relativo a la Ley para la Igualdad entre Hombres y Mujeres del Estado de Guanajuato, con fundamento en el artículo ciento</w:t>
      </w:r>
      <w:r>
        <w:rPr>
          <w:rFonts w:ascii="Abadi" w:hAnsi="Abadi"/>
          <w:sz w:val="21"/>
          <w:szCs w:val="21"/>
        </w:rPr>
        <w:t xml:space="preserve"> </w:t>
      </w:r>
      <w:r w:rsidRPr="00873563">
        <w:rPr>
          <w:rFonts w:ascii="Abadi" w:hAnsi="Abadi"/>
          <w:sz w:val="21"/>
          <w:szCs w:val="21"/>
        </w:rPr>
        <w:t xml:space="preserve">dieciséis -fracción primera- de la Ley Orgánica del Poder Legislativo del Estado, ambas para su estudio y dictamen. - - - - - - - </w:t>
      </w:r>
      <w:r w:rsidR="009C714E" w:rsidRPr="00873563">
        <w:rPr>
          <w:rFonts w:ascii="Abadi" w:hAnsi="Abadi"/>
          <w:sz w:val="21"/>
          <w:szCs w:val="21"/>
        </w:rPr>
        <w:t>- - - - - - -</w:t>
      </w:r>
      <w:r w:rsidR="009C714E">
        <w:rPr>
          <w:rFonts w:ascii="Abadi" w:hAnsi="Abadi"/>
          <w:sz w:val="21"/>
          <w:szCs w:val="21"/>
        </w:rPr>
        <w:t xml:space="preserve"> - - - - - - </w:t>
      </w:r>
    </w:p>
    <w:p w14:paraId="5BA1A065" w14:textId="1A3E19EA" w:rsidR="00935231" w:rsidRPr="00873563" w:rsidRDefault="00935231" w:rsidP="00B24FF3">
      <w:pPr>
        <w:ind w:firstLine="708"/>
        <w:contextualSpacing/>
        <w:jc w:val="both"/>
        <w:rPr>
          <w:rFonts w:ascii="Abadi" w:hAnsi="Abadi"/>
          <w:sz w:val="21"/>
          <w:szCs w:val="21"/>
        </w:rPr>
      </w:pPr>
      <w:r w:rsidRPr="00873563">
        <w:rPr>
          <w:rFonts w:ascii="Abadi" w:hAnsi="Abadi"/>
          <w:sz w:val="21"/>
          <w:szCs w:val="21"/>
        </w:rPr>
        <w:t xml:space="preserve">La presidencia dio la bienvenida a </w:t>
      </w:r>
      <w:proofErr w:type="gramStart"/>
      <w:r w:rsidRPr="00873563">
        <w:rPr>
          <w:rFonts w:ascii="Abadi" w:hAnsi="Abadi"/>
          <w:sz w:val="21"/>
          <w:szCs w:val="21"/>
        </w:rPr>
        <w:t>las ciudadanas y ciudadanos</w:t>
      </w:r>
      <w:proofErr w:type="gramEnd"/>
      <w:r w:rsidRPr="00873563">
        <w:rPr>
          <w:rFonts w:ascii="Abadi" w:hAnsi="Abadi"/>
          <w:sz w:val="21"/>
          <w:szCs w:val="21"/>
        </w:rPr>
        <w:t xml:space="preserve"> de la ciudad de Celaya, Guanajuato, invitados por la diputada María de la Luz Hernández Martínez. - - - - - - -</w:t>
      </w:r>
      <w:r w:rsidR="00D06AA1">
        <w:rPr>
          <w:rFonts w:ascii="Abadi" w:hAnsi="Abadi"/>
          <w:sz w:val="21"/>
          <w:szCs w:val="21"/>
        </w:rPr>
        <w:t xml:space="preserve"> </w:t>
      </w:r>
      <w:r w:rsidR="00D06AA1" w:rsidRPr="00873563">
        <w:rPr>
          <w:rFonts w:ascii="Abadi" w:hAnsi="Abadi"/>
          <w:sz w:val="21"/>
          <w:szCs w:val="21"/>
        </w:rPr>
        <w:t>- - - - - -</w:t>
      </w:r>
      <w:r w:rsidR="00D06AA1">
        <w:rPr>
          <w:rFonts w:ascii="Abadi" w:hAnsi="Abadi"/>
          <w:sz w:val="21"/>
          <w:szCs w:val="21"/>
        </w:rPr>
        <w:t xml:space="preserve"> </w:t>
      </w:r>
      <w:r w:rsidR="00D06AA1" w:rsidRPr="00873563">
        <w:rPr>
          <w:rFonts w:ascii="Abadi" w:hAnsi="Abadi"/>
          <w:sz w:val="21"/>
          <w:szCs w:val="21"/>
        </w:rPr>
        <w:t xml:space="preserve">- - - </w:t>
      </w:r>
    </w:p>
    <w:p w14:paraId="629337E1" w14:textId="14FDBE95" w:rsidR="00935231" w:rsidRPr="00873563" w:rsidRDefault="00935231" w:rsidP="00B24FF3">
      <w:pPr>
        <w:ind w:firstLine="708"/>
        <w:contextualSpacing/>
        <w:jc w:val="both"/>
        <w:rPr>
          <w:rFonts w:ascii="Abadi" w:hAnsi="Abadi"/>
          <w:sz w:val="21"/>
          <w:szCs w:val="21"/>
        </w:rPr>
      </w:pPr>
      <w:r w:rsidRPr="00873563">
        <w:rPr>
          <w:rFonts w:ascii="Abadi" w:hAnsi="Abadi"/>
          <w:sz w:val="21"/>
          <w:szCs w:val="21"/>
        </w:rPr>
        <w:t xml:space="preserve">La diputada Alma Edwviges Alcaraz Hernández, a petición de la presidencia, dio lectura a la exposición de motivos de la iniciativa por la que se reforma el séptimo párrafo de la fracción vigésima primera del artículo sesenta y tres, y el tercer párrafo de la fracción sexta del artículo noventa y cinco, y se adicionan los párrafos cuarto, quinto y sexto a la fracción sexta del artículo noventa y cinco, recorriéndose los subsecuentes de la Constitución Política para el Estado de Guanajuato, suscrita por diputadas y diputados integrantes del Grupo Parlamentario del Partido MORENA. Concluida la lectura, con fundamento en el artículo ciento once -fracción primera- de la Ley Orgánica del Poder Legislativo del Estado, la presidencia la turnó a la Comisión de Gobernación y Puntos Constitucionales, para su estudio y dictamen. - - - - - - - - - - - - - - - - - - </w:t>
      </w:r>
    </w:p>
    <w:p w14:paraId="44D38FE0" w14:textId="1F4315AB" w:rsidR="00935231" w:rsidRPr="00873563" w:rsidRDefault="00935231" w:rsidP="00B24FF3">
      <w:pPr>
        <w:ind w:firstLine="708"/>
        <w:contextualSpacing/>
        <w:jc w:val="both"/>
        <w:rPr>
          <w:rFonts w:ascii="Abadi" w:hAnsi="Abadi"/>
          <w:sz w:val="21"/>
          <w:szCs w:val="21"/>
        </w:rPr>
      </w:pPr>
      <w:r w:rsidRPr="00873563">
        <w:rPr>
          <w:rFonts w:ascii="Abadi" w:hAnsi="Abadi"/>
          <w:sz w:val="21"/>
          <w:szCs w:val="21"/>
        </w:rPr>
        <w:t xml:space="preserve">El diputado Ernesto Millán Soberanes, a petición de la presidencia, dio lectura a la exposición de motivos de la iniciativa formulada por diputada y diputados integrantes del Grupo Parlamentario del Partido MORENA, mediante la cual se reforman los artículos ochenta y cuatro, ochenta y seis y ochenta y siete y se derogan el artículo ochenta y siete-A y la fracción tercera del artículo cuatrocientos veinticinco del Código Civil para el Estado de Guanajuato. Concluida la lectura, con fundamento en el artículo ciento trece -fracción segunda- de la Ley Orgánica del Poder Legislativo del Estado, la presidencia la turnó a la Comisión de Justicia, para su estudio y </w:t>
      </w:r>
      <w:proofErr w:type="gramStart"/>
      <w:r w:rsidRPr="00873563">
        <w:rPr>
          <w:rFonts w:ascii="Abadi" w:hAnsi="Abadi"/>
          <w:sz w:val="21"/>
          <w:szCs w:val="21"/>
        </w:rPr>
        <w:t>dictamen.</w:t>
      </w:r>
      <w:r w:rsidR="006F7E18">
        <w:rPr>
          <w:rFonts w:ascii="Abadi" w:hAnsi="Abadi"/>
          <w:sz w:val="21"/>
          <w:szCs w:val="21"/>
        </w:rPr>
        <w:t>-</w:t>
      </w:r>
      <w:proofErr w:type="gramEnd"/>
    </w:p>
    <w:p w14:paraId="034355C0" w14:textId="3F1C85D0" w:rsidR="00935231" w:rsidRPr="00873563" w:rsidRDefault="00935231" w:rsidP="00B24FF3">
      <w:pPr>
        <w:ind w:firstLine="708"/>
        <w:contextualSpacing/>
        <w:jc w:val="both"/>
        <w:rPr>
          <w:rFonts w:ascii="Abadi" w:hAnsi="Abadi"/>
          <w:sz w:val="21"/>
          <w:szCs w:val="21"/>
        </w:rPr>
      </w:pPr>
      <w:r w:rsidRPr="00873563">
        <w:rPr>
          <w:rFonts w:ascii="Abadi" w:hAnsi="Abadi"/>
          <w:sz w:val="21"/>
          <w:szCs w:val="21"/>
        </w:rPr>
        <w:t xml:space="preserve">La presidencia dio la bienvenida a </w:t>
      </w:r>
      <w:proofErr w:type="gramStart"/>
      <w:r w:rsidRPr="00873563">
        <w:rPr>
          <w:rFonts w:ascii="Abadi" w:hAnsi="Abadi"/>
          <w:sz w:val="21"/>
          <w:szCs w:val="21"/>
        </w:rPr>
        <w:t>las ciudadanas y ciudadanos</w:t>
      </w:r>
      <w:proofErr w:type="gramEnd"/>
      <w:r w:rsidRPr="00873563">
        <w:rPr>
          <w:rFonts w:ascii="Abadi" w:hAnsi="Abadi"/>
          <w:sz w:val="21"/>
          <w:szCs w:val="21"/>
        </w:rPr>
        <w:t xml:space="preserve"> de la Central de Abastos de la ciudad de Celaya, Guanajuato, invitados por la diputada Hades Berenice Aguilar Castillo. De igual forma lo hizo con </w:t>
      </w:r>
      <w:proofErr w:type="gramStart"/>
      <w:r w:rsidRPr="00873563">
        <w:rPr>
          <w:rFonts w:ascii="Abadi" w:hAnsi="Abadi"/>
          <w:sz w:val="21"/>
          <w:szCs w:val="21"/>
        </w:rPr>
        <w:t>las ciudadanas y ciudadanos</w:t>
      </w:r>
      <w:proofErr w:type="gramEnd"/>
      <w:r w:rsidRPr="00873563">
        <w:rPr>
          <w:rFonts w:ascii="Abadi" w:hAnsi="Abadi"/>
          <w:sz w:val="21"/>
          <w:szCs w:val="21"/>
        </w:rPr>
        <w:t xml:space="preserve"> del municipio de León, Guanajuato, invitados por la diputada </w:t>
      </w:r>
      <w:proofErr w:type="spellStart"/>
      <w:r w:rsidRPr="00873563">
        <w:rPr>
          <w:rFonts w:ascii="Abadi" w:hAnsi="Abadi"/>
          <w:sz w:val="21"/>
          <w:szCs w:val="21"/>
        </w:rPr>
        <w:t>Dessire</w:t>
      </w:r>
      <w:proofErr w:type="spellEnd"/>
      <w:r w:rsidRPr="00873563">
        <w:rPr>
          <w:rFonts w:ascii="Abadi" w:hAnsi="Abadi"/>
          <w:sz w:val="21"/>
          <w:szCs w:val="21"/>
        </w:rPr>
        <w:t xml:space="preserve"> Ángel Rocha. - - </w:t>
      </w:r>
    </w:p>
    <w:p w14:paraId="493D6444" w14:textId="7BBDD5CE" w:rsidR="00935231" w:rsidRPr="00873563" w:rsidRDefault="00935231" w:rsidP="00B24FF3">
      <w:pPr>
        <w:ind w:firstLine="708"/>
        <w:contextualSpacing/>
        <w:jc w:val="both"/>
        <w:rPr>
          <w:rFonts w:ascii="Abadi" w:hAnsi="Abadi"/>
          <w:sz w:val="21"/>
          <w:szCs w:val="21"/>
        </w:rPr>
      </w:pPr>
      <w:r w:rsidRPr="00873563">
        <w:rPr>
          <w:rFonts w:ascii="Abadi" w:hAnsi="Abadi"/>
          <w:sz w:val="21"/>
          <w:szCs w:val="21"/>
        </w:rPr>
        <w:t xml:space="preserve">El diputado David Martínez Mendizábal, a petición de la presidencia, dio lectura a la exposición de motivos de la iniciativa suscrita por él y la diputada Hades Berenice Aguilar Castillo, integrantes del Grupo Parlamentario del Partido </w:t>
      </w:r>
      <w:r w:rsidRPr="00873563">
        <w:rPr>
          <w:rFonts w:ascii="Abadi" w:hAnsi="Abadi"/>
          <w:sz w:val="21"/>
          <w:szCs w:val="21"/>
        </w:rPr>
        <w:lastRenderedPageBreak/>
        <w:t xml:space="preserve">MORENA, por la que se adicionan las fracciones séptima y octava, recorriéndose las subsecuentes en su orden del artículo ciento veintinueve, y se deroga el artículo segundo transitorio de la Ley de Víctimas para el Estado de Guanajuato, asimismo, se deroga la fracción quinta del artículo ocho y las fracciones cuarta y séptima del artículo ciento veinticuatro de la Ley Orgánica de la Fiscalía General del Estado de Guanajuato. Concluida la lectura, con fundamento en el artículo ciento once -fracción segunda- se turnó la parte correspondiente a la Ley de Víctimas para el Estado de Guanajuato a la Comisión de Gobernación y Puntos Constitucionales, y se turnó a la Comisión de Justicia lo relativo a la Ley Orgánica de la </w:t>
      </w:r>
      <w:proofErr w:type="gramStart"/>
      <w:r w:rsidRPr="00873563">
        <w:rPr>
          <w:rFonts w:ascii="Abadi" w:hAnsi="Abadi"/>
          <w:sz w:val="21"/>
          <w:szCs w:val="21"/>
        </w:rPr>
        <w:t>Fiscalía</w:t>
      </w:r>
      <w:r w:rsidR="00DB15BE">
        <w:rPr>
          <w:rFonts w:ascii="Abadi" w:hAnsi="Abadi"/>
          <w:sz w:val="21"/>
          <w:szCs w:val="21"/>
        </w:rPr>
        <w:t xml:space="preserve"> </w:t>
      </w:r>
      <w:r w:rsidRPr="00873563">
        <w:rPr>
          <w:rFonts w:ascii="Abadi" w:hAnsi="Abadi"/>
          <w:sz w:val="21"/>
          <w:szCs w:val="21"/>
        </w:rPr>
        <w:t>General</w:t>
      </w:r>
      <w:proofErr w:type="gramEnd"/>
      <w:r w:rsidRPr="00873563">
        <w:rPr>
          <w:rFonts w:ascii="Abadi" w:hAnsi="Abadi"/>
          <w:sz w:val="21"/>
          <w:szCs w:val="21"/>
        </w:rPr>
        <w:t xml:space="preserve"> del Estado de Guanajuato, con fundamento en el artículo ciento</w:t>
      </w:r>
      <w:r>
        <w:rPr>
          <w:rFonts w:ascii="Abadi" w:hAnsi="Abadi"/>
          <w:sz w:val="21"/>
          <w:szCs w:val="21"/>
        </w:rPr>
        <w:t xml:space="preserve"> </w:t>
      </w:r>
      <w:r w:rsidRPr="00873563">
        <w:rPr>
          <w:rFonts w:ascii="Abadi" w:hAnsi="Abadi"/>
          <w:sz w:val="21"/>
          <w:szCs w:val="21"/>
        </w:rPr>
        <w:t xml:space="preserve">trece -fracción tercera- de la Ley Orgánica del Poder Legislativo del Estado, ambas para su estudio y dictamen. - - - - - - - - - - - - - - - - - - - - </w:t>
      </w:r>
    </w:p>
    <w:p w14:paraId="533C636A" w14:textId="0AFB087A" w:rsidR="00935231" w:rsidRPr="00873563" w:rsidRDefault="00935231" w:rsidP="00B24FF3">
      <w:pPr>
        <w:ind w:firstLine="708"/>
        <w:contextualSpacing/>
        <w:jc w:val="both"/>
        <w:rPr>
          <w:rFonts w:ascii="Abadi" w:hAnsi="Abadi"/>
          <w:sz w:val="21"/>
          <w:szCs w:val="21"/>
        </w:rPr>
      </w:pPr>
      <w:r w:rsidRPr="00873563">
        <w:rPr>
          <w:rFonts w:ascii="Abadi" w:hAnsi="Abadi"/>
          <w:sz w:val="21"/>
          <w:szCs w:val="21"/>
        </w:rPr>
        <w:t xml:space="preserve">La diputada </w:t>
      </w:r>
      <w:proofErr w:type="spellStart"/>
      <w:r w:rsidRPr="00873563">
        <w:rPr>
          <w:rFonts w:ascii="Abadi" w:hAnsi="Abadi"/>
          <w:sz w:val="21"/>
          <w:szCs w:val="21"/>
        </w:rPr>
        <w:t>Dessire</w:t>
      </w:r>
      <w:proofErr w:type="spellEnd"/>
      <w:r w:rsidRPr="00873563">
        <w:rPr>
          <w:rFonts w:ascii="Abadi" w:hAnsi="Abadi"/>
          <w:sz w:val="21"/>
          <w:szCs w:val="21"/>
        </w:rPr>
        <w:t xml:space="preserve"> </w:t>
      </w:r>
      <w:r w:rsidR="00477028" w:rsidRPr="00873563">
        <w:rPr>
          <w:rFonts w:ascii="Abadi" w:hAnsi="Abadi"/>
          <w:sz w:val="21"/>
          <w:szCs w:val="21"/>
        </w:rPr>
        <w:t>Ángel</w:t>
      </w:r>
      <w:r w:rsidRPr="00873563">
        <w:rPr>
          <w:rFonts w:ascii="Abadi" w:hAnsi="Abadi"/>
          <w:sz w:val="21"/>
          <w:szCs w:val="21"/>
        </w:rPr>
        <w:t xml:space="preserve"> Rocha dio lectura, a solicitud de la presidencia, a la exposición de motivos de su iniciativa de Ley de Gobierno Digital para el Estado de Guanajuato y sus Municipios. Una vez lo cual se turnó a la Comisión de Educación, Ciencia y Tecnología y Cultura, con fundamento en el artículo ciento nueve -fracción tercera- de la Ley Orgánica del Poder Legislativo del Estado, para su estudio y dictamen. - - - - - - - - - - - - - - - - - - - - - - - - - </w:t>
      </w:r>
    </w:p>
    <w:p w14:paraId="4EBEBAC4" w14:textId="3C5749FA" w:rsidR="00935231" w:rsidRPr="00873563" w:rsidRDefault="00935231" w:rsidP="00B24FF3">
      <w:pPr>
        <w:ind w:firstLine="708"/>
        <w:contextualSpacing/>
        <w:jc w:val="both"/>
        <w:rPr>
          <w:rFonts w:ascii="Abadi" w:hAnsi="Abadi"/>
          <w:sz w:val="21"/>
          <w:szCs w:val="21"/>
        </w:rPr>
      </w:pPr>
      <w:r w:rsidRPr="00873563">
        <w:rPr>
          <w:rFonts w:ascii="Abadi" w:hAnsi="Abadi"/>
          <w:sz w:val="21"/>
          <w:szCs w:val="21"/>
        </w:rPr>
        <w:t xml:space="preserve">La diputada Martha Lourdes Ortega Roque dio lectura, a petición de la presidencia, a la exposición de motivos de la iniciativa de Ley de Asistencia a Víctimas de Coaching Coercitivo, Sectas y Líderes Grupales o Unipersonales que Ejerzan Persuasión y Abusos en el Estado de Guanajuato, y de reforma al artículo doscientos trece del Código Penal del Estado de Guanajuato, suscrita por ella y el diputado integrantes del Grupo Parlamentario del Partido Verde Ecologista de México. Concluida su lectura, se turnó a la Comisión de Gobernación y Puntos Constitucionales la iniciativa de Ley, con fundamento en el artículo ciento once -fracción décima novena-, y a la Comisión de Justicia lo relativo al Código Penal del Estado de Guanajuato, con fundamento en el artículo ciento trece -fracción segunda- de la Ley Orgánica del Poder Legislativo del Estado, ambas para su estudio y dictamen. - - - - - - - - </w:t>
      </w:r>
      <w:r w:rsidR="00DB15BE" w:rsidRPr="00873563">
        <w:rPr>
          <w:rFonts w:ascii="Abadi" w:hAnsi="Abadi"/>
          <w:sz w:val="21"/>
          <w:szCs w:val="21"/>
        </w:rPr>
        <w:t>- - - - - - - -</w:t>
      </w:r>
      <w:r w:rsidR="00DB15BE">
        <w:rPr>
          <w:rFonts w:ascii="Abadi" w:hAnsi="Abadi"/>
          <w:sz w:val="21"/>
          <w:szCs w:val="21"/>
        </w:rPr>
        <w:t xml:space="preserve"> </w:t>
      </w:r>
      <w:r w:rsidR="003477C1" w:rsidRPr="00873563">
        <w:rPr>
          <w:rFonts w:ascii="Abadi" w:hAnsi="Abadi"/>
          <w:sz w:val="21"/>
          <w:szCs w:val="21"/>
        </w:rPr>
        <w:t>- - - - - - - -</w:t>
      </w:r>
      <w:r w:rsidR="003477C1">
        <w:rPr>
          <w:rFonts w:ascii="Abadi" w:hAnsi="Abadi"/>
          <w:sz w:val="21"/>
          <w:szCs w:val="21"/>
        </w:rPr>
        <w:t xml:space="preserve"> </w:t>
      </w:r>
      <w:r w:rsidR="003477C1" w:rsidRPr="00873563">
        <w:rPr>
          <w:rFonts w:ascii="Abadi" w:hAnsi="Abadi"/>
          <w:sz w:val="21"/>
          <w:szCs w:val="21"/>
        </w:rPr>
        <w:t xml:space="preserve">- - - </w:t>
      </w:r>
    </w:p>
    <w:p w14:paraId="47739137" w14:textId="3CC045CF" w:rsidR="00B24FF3" w:rsidRDefault="00935231" w:rsidP="00B24FF3">
      <w:pPr>
        <w:ind w:firstLine="708"/>
        <w:contextualSpacing/>
        <w:jc w:val="both"/>
        <w:rPr>
          <w:rFonts w:ascii="Abadi" w:hAnsi="Abadi"/>
          <w:sz w:val="21"/>
          <w:szCs w:val="21"/>
        </w:rPr>
      </w:pPr>
      <w:r w:rsidRPr="00873563">
        <w:rPr>
          <w:rFonts w:ascii="Abadi" w:hAnsi="Abadi"/>
          <w:sz w:val="21"/>
          <w:szCs w:val="21"/>
        </w:rPr>
        <w:t xml:space="preserve">El diputado Ernesto Alejandro Prieto </w:t>
      </w:r>
      <w:proofErr w:type="spellStart"/>
      <w:r w:rsidRPr="00873563">
        <w:rPr>
          <w:rFonts w:ascii="Abadi" w:hAnsi="Abadi"/>
          <w:sz w:val="21"/>
          <w:szCs w:val="21"/>
        </w:rPr>
        <w:t>Gallardo</w:t>
      </w:r>
      <w:proofErr w:type="spellEnd"/>
      <w:r w:rsidRPr="00873563">
        <w:rPr>
          <w:rFonts w:ascii="Abadi" w:hAnsi="Abadi"/>
          <w:sz w:val="21"/>
          <w:szCs w:val="21"/>
        </w:rPr>
        <w:t xml:space="preserve">, integrante del Grupo Parlamentario del Partido MORENA, a petición de la presidencia, dio lectura a la exposición de motivos de su iniciativa mediante la cual se derogan la fracción novena del artículo ciento cincuenta y tres y la fracción </w:t>
      </w:r>
      <w:r w:rsidRPr="00873563">
        <w:rPr>
          <w:rFonts w:ascii="Abadi" w:hAnsi="Abadi"/>
          <w:sz w:val="21"/>
          <w:szCs w:val="21"/>
        </w:rPr>
        <w:t>segunda del artículo quinientos tres del Código Civil para el Estado de Guanajuato. Concluida la lectura, con fundamento en el artículo ciento trece -fracción segunda- de la Ley Orgánica del Poder Legislativo del Estado, la presidencia la turnó a la Comisión de Justicia, para su estudio y dictamen. La presidencia dio cuenta con los informes de resultados formulados por la Auditoría</w:t>
      </w:r>
      <w:r w:rsidR="00477028">
        <w:rPr>
          <w:rFonts w:ascii="Abadi" w:hAnsi="Abadi"/>
          <w:sz w:val="21"/>
          <w:szCs w:val="21"/>
        </w:rPr>
        <w:t xml:space="preserve"> </w:t>
      </w:r>
      <w:r w:rsidRPr="00873563">
        <w:rPr>
          <w:rFonts w:ascii="Abadi" w:hAnsi="Abadi"/>
          <w:sz w:val="21"/>
          <w:szCs w:val="21"/>
        </w:rPr>
        <w:t xml:space="preserve">Superior del Estado de Guanajuato, relativos a las auditorías practicadas a la infraestructura pública municipal, respecto a las operaciones realizadas por las administraciones municipales de Comonfort, San Francisco del Rincón y San José Iturbide, correspondientes al ejercicio fiscal de dos mil veinte. Se turnaron a la Comisión de Hacienda y Fiscalización para su estudio y dictamen, con fundamento en el artículo ciento doce, fracción décima segunda de la Ley Orgánica del Poder Legislativo del Estado. - - - </w:t>
      </w:r>
      <w:r w:rsidR="00B24FF3">
        <w:rPr>
          <w:rFonts w:ascii="Abadi" w:hAnsi="Abadi"/>
          <w:sz w:val="21"/>
          <w:szCs w:val="21"/>
        </w:rPr>
        <w:t xml:space="preserve"> - - - - - - - - </w:t>
      </w:r>
    </w:p>
    <w:p w14:paraId="259A05EE" w14:textId="7D4D2102" w:rsidR="00935231" w:rsidRPr="00873563" w:rsidRDefault="00935231" w:rsidP="00B24FF3">
      <w:pPr>
        <w:ind w:firstLine="708"/>
        <w:contextualSpacing/>
        <w:jc w:val="both"/>
        <w:rPr>
          <w:rFonts w:ascii="Abadi" w:hAnsi="Abadi"/>
          <w:sz w:val="21"/>
          <w:szCs w:val="21"/>
        </w:rPr>
      </w:pPr>
      <w:r w:rsidRPr="00873563">
        <w:rPr>
          <w:rFonts w:ascii="Abadi" w:hAnsi="Abadi"/>
          <w:sz w:val="21"/>
          <w:szCs w:val="21"/>
        </w:rPr>
        <w:t>La diputada Martha Edith Moreno Valencia, a petición de la presidencia, dio lectura a la propuesta de punto de acuerdo suscrita por diputadas y diputados integrantes del Grupo Parlamentario del Partido MORENA, a efecto de exhortar a Jorge Enrique Hernández Meza, titular de la Secretaría de Educación de Guanajuato, para que lleve a cabo las acciones necesarias a fin de implementar en todas las instituciones educativas la utilización de uniformes escolares neutros,</w:t>
      </w:r>
      <w:r>
        <w:rPr>
          <w:rFonts w:ascii="Abadi" w:hAnsi="Abadi"/>
          <w:sz w:val="21"/>
          <w:szCs w:val="21"/>
        </w:rPr>
        <w:t xml:space="preserve"> </w:t>
      </w:r>
      <w:r w:rsidRPr="00873563">
        <w:rPr>
          <w:rFonts w:ascii="Abadi" w:hAnsi="Abadi"/>
          <w:sz w:val="21"/>
          <w:szCs w:val="21"/>
        </w:rPr>
        <w:t>para que las niñas y adolescentes mujeres tengan la oportunidad de elegir entre el uso de pantalón o falda. Concluida la lectura, con fundamento en el artículo ciento nueve -fracción sexta- de la Ley Orgánica del Poder Legislativo del Estado, la presidencia la turnó a la Comisión de Educación, Ciencia y Tecnología y Cultura, para su estudio y dictamen. - - - - - - - - - - - - - - - - - - - - - - - -</w:t>
      </w:r>
      <w:r w:rsidR="003477C1">
        <w:rPr>
          <w:rFonts w:ascii="Abadi" w:hAnsi="Abadi"/>
          <w:sz w:val="21"/>
          <w:szCs w:val="21"/>
        </w:rPr>
        <w:t xml:space="preserve"> </w:t>
      </w:r>
      <w:r w:rsidR="003477C1">
        <w:rPr>
          <w:rFonts w:ascii="Abadi" w:hAnsi="Abadi"/>
          <w:sz w:val="21"/>
          <w:szCs w:val="21"/>
        </w:rPr>
        <w:softHyphen/>
      </w:r>
      <w:r w:rsidR="003477C1">
        <w:rPr>
          <w:rFonts w:ascii="Abadi" w:hAnsi="Abadi"/>
          <w:sz w:val="21"/>
          <w:szCs w:val="21"/>
        </w:rPr>
        <w:softHyphen/>
      </w:r>
      <w:r w:rsidR="003477C1">
        <w:rPr>
          <w:rFonts w:ascii="Abadi" w:hAnsi="Abadi"/>
          <w:sz w:val="21"/>
          <w:szCs w:val="21"/>
        </w:rPr>
        <w:softHyphen/>
      </w:r>
      <w:r w:rsidR="003477C1" w:rsidRPr="00873563">
        <w:rPr>
          <w:rFonts w:ascii="Abadi" w:hAnsi="Abadi"/>
          <w:sz w:val="21"/>
          <w:szCs w:val="21"/>
        </w:rPr>
        <w:t xml:space="preserve">- - - </w:t>
      </w:r>
    </w:p>
    <w:p w14:paraId="2400D2E4" w14:textId="12F838D9" w:rsidR="00935231" w:rsidRPr="00873563" w:rsidRDefault="00935231" w:rsidP="00B24FF3">
      <w:pPr>
        <w:ind w:firstLine="708"/>
        <w:contextualSpacing/>
        <w:jc w:val="both"/>
        <w:rPr>
          <w:rFonts w:ascii="Abadi" w:hAnsi="Abadi"/>
          <w:sz w:val="21"/>
          <w:szCs w:val="21"/>
        </w:rPr>
      </w:pPr>
      <w:r w:rsidRPr="00873563">
        <w:rPr>
          <w:rFonts w:ascii="Abadi" w:hAnsi="Abadi"/>
          <w:sz w:val="21"/>
          <w:szCs w:val="21"/>
        </w:rPr>
        <w:t xml:space="preserve">La diputada Alma Edwviges Alcaraz Hernández, integrante del Grupo Parlamentario del Partido MORENA, a petición de la presidencia, dio lectura a su propuesta de punto de acuerdo a efecto de exhortar al titular de la Auditoría Superior del Estado de Guanajuato, Javier Pérez Salazar, para que lleve a cabo a la brevedad posible una auditoría financiera integral al municipio de Guanajuato, que incluya todas las partidas no revisadas en auditorías previas, en cuya planeación se considere la verificación de posibles conflictos de interés, que deberá incluir al menos, la verificación del apego a la legalidad de la adjudicación y contratación de bienes y servicios que corresponda, así como el cumplimiento de las cláusulas contractuales de los mismos, privilegiando las inspecciones físicas para validar la inspección documental, en los casos que sea viable hacerlo, por los ejercicios fiscales de </w:t>
      </w:r>
      <w:r w:rsidRPr="00873563">
        <w:rPr>
          <w:rFonts w:ascii="Abadi" w:hAnsi="Abadi"/>
          <w:sz w:val="21"/>
          <w:szCs w:val="21"/>
        </w:rPr>
        <w:lastRenderedPageBreak/>
        <w:t>dos mil diecinueve, dos mil veinte y dos mil veintiuno y concomitante a dos mil veintidós. Concluida la lectura, con fundamento en el artículo ciento doce</w:t>
      </w:r>
      <w:r w:rsidR="0037652A">
        <w:rPr>
          <w:rFonts w:ascii="Abadi" w:hAnsi="Abadi"/>
          <w:sz w:val="21"/>
          <w:szCs w:val="21"/>
        </w:rPr>
        <w:t>-</w:t>
      </w:r>
      <w:r w:rsidRPr="00873563">
        <w:rPr>
          <w:rFonts w:ascii="Abadi" w:hAnsi="Abadi"/>
          <w:sz w:val="21"/>
          <w:szCs w:val="21"/>
        </w:rPr>
        <w:t>fracción décima</w:t>
      </w:r>
      <w:r w:rsidR="000D244E">
        <w:rPr>
          <w:rFonts w:ascii="Abadi" w:hAnsi="Abadi"/>
          <w:sz w:val="21"/>
          <w:szCs w:val="21"/>
        </w:rPr>
        <w:t xml:space="preserve"> </w:t>
      </w:r>
      <w:r w:rsidRPr="00873563">
        <w:rPr>
          <w:rFonts w:ascii="Abadi" w:hAnsi="Abadi"/>
          <w:sz w:val="21"/>
          <w:szCs w:val="21"/>
        </w:rPr>
        <w:t xml:space="preserve">quinta- de la Ley Orgánica del Poder Legislativo del Estado, la presidencia la turnó a la Comisión de Hacienda y Fiscalización, para su estudio y dictamen. - - - - - </w:t>
      </w:r>
    </w:p>
    <w:p w14:paraId="4EA73A23" w14:textId="57A99EB1" w:rsidR="00935231" w:rsidRPr="00873563" w:rsidRDefault="00935231" w:rsidP="00B24FF3">
      <w:pPr>
        <w:ind w:firstLine="708"/>
        <w:contextualSpacing/>
        <w:jc w:val="both"/>
        <w:rPr>
          <w:rFonts w:ascii="Abadi" w:hAnsi="Abadi"/>
          <w:sz w:val="21"/>
          <w:szCs w:val="21"/>
        </w:rPr>
      </w:pPr>
      <w:r w:rsidRPr="00873563">
        <w:rPr>
          <w:rFonts w:ascii="Abadi" w:hAnsi="Abadi"/>
          <w:sz w:val="21"/>
          <w:szCs w:val="21"/>
        </w:rPr>
        <w:t xml:space="preserve">La presidencia dio cuenta de la propuesta de punto de acuerdo de obvia resolución formulada por la diputada Hades Berenice Aguilar Castillo, integrante del Grupo Parlamentario del Partido MORENA a efecto de exhortar al Presidente Municipal de Celaya, Guanajuato, para que en el ámbito de sus facultades y alcances competenciales, atienda a la brevedad el planteamiento de los comerciantes del Mercado Agropecuario Siglo XXI y manifestó que en atención a lo solicitado por la proponente con respecto al trámite de la misma, se turnó a la Comisión de Asuntos Municipales, con fundamento en el artículo ciento cuatro -fracción segunda- de la Ley Orgánica del Poder Legislativo del Estado, para su estudio y dictamen. - - - - - - - </w:t>
      </w:r>
    </w:p>
    <w:p w14:paraId="006E2B3C" w14:textId="2393EC14" w:rsidR="00935231" w:rsidRPr="00873563" w:rsidRDefault="00935231" w:rsidP="00B24FF3">
      <w:pPr>
        <w:ind w:firstLine="708"/>
        <w:contextualSpacing/>
        <w:jc w:val="both"/>
        <w:rPr>
          <w:rFonts w:ascii="Abadi" w:hAnsi="Abadi"/>
          <w:sz w:val="21"/>
          <w:szCs w:val="21"/>
        </w:rPr>
      </w:pPr>
      <w:r w:rsidRPr="00873563">
        <w:rPr>
          <w:rFonts w:ascii="Abadi" w:hAnsi="Abadi"/>
          <w:sz w:val="21"/>
          <w:szCs w:val="21"/>
        </w:rPr>
        <w:t xml:space="preserve">La presidencia solicitó a las diputadas y a los diputados abstenerse de abandonar el salón de sesiones durante las votaciones, así como al diputado que se encontraba a distancia, mantenerse a cuadro en su cámara para constatar su presencia durante las votaciones. - </w:t>
      </w:r>
      <w:r w:rsidR="003477C1" w:rsidRPr="00873563">
        <w:rPr>
          <w:rFonts w:ascii="Abadi" w:hAnsi="Abadi"/>
          <w:sz w:val="21"/>
          <w:szCs w:val="21"/>
        </w:rPr>
        <w:t>- - - - - - -</w:t>
      </w:r>
    </w:p>
    <w:p w14:paraId="4218A60F" w14:textId="2B2CCE7F" w:rsidR="003477C1" w:rsidRPr="00873563" w:rsidRDefault="00935231" w:rsidP="003477C1">
      <w:pPr>
        <w:ind w:firstLine="708"/>
        <w:contextualSpacing/>
        <w:jc w:val="both"/>
        <w:rPr>
          <w:rFonts w:ascii="Abadi" w:hAnsi="Abadi"/>
          <w:sz w:val="21"/>
          <w:szCs w:val="21"/>
        </w:rPr>
      </w:pPr>
      <w:r w:rsidRPr="00873563">
        <w:rPr>
          <w:rFonts w:ascii="Abadi" w:hAnsi="Abadi"/>
          <w:sz w:val="21"/>
          <w:szCs w:val="21"/>
        </w:rPr>
        <w:t>El diputado Rolando Fortino Alcántar Rojas, a petición de la presidencia, dio lectura a la propuesta de punto de acuerdo de obvia resolución suscrita por diputada y diputados integrantes de los Grupos y Representación Parlamentarios de Acción Nacional, Revolucionario Institucional, Verde Ecologista de México y Movimiento Ciudadano a efecto de exhortar a los titulares del Instituto Nacional de Transparencia, Acceso a la Información y Protección de Datos Personales, a la Procuraduría de Defensa del Contribuyente, al Servicio de Administración Tributaria y a la Unidad de Inteligencia Financiera para que establezcan las medidas preventivas y correctivas;</w:t>
      </w:r>
      <w:r w:rsidR="00012D30">
        <w:rPr>
          <w:rFonts w:ascii="Abadi" w:hAnsi="Abadi"/>
          <w:sz w:val="21"/>
          <w:szCs w:val="21"/>
        </w:rPr>
        <w:t xml:space="preserve"> </w:t>
      </w:r>
      <w:r w:rsidRPr="00873563">
        <w:rPr>
          <w:rFonts w:ascii="Abadi" w:hAnsi="Abadi"/>
          <w:sz w:val="21"/>
          <w:szCs w:val="21"/>
        </w:rPr>
        <w:t xml:space="preserve">como autoridades protectoras de los derechos en materia de datos personales y de contribuyentes, ante los hechos acontecidos el once de febrero en palacio nacional en los que se violentaron derechos humanos de personas determinadas, que los medios de comunicación dieron cuenta; formulando además una propuesta de modificación. Una vez lo cual, se sometió a consideración de la asamblea declarar de obvia resolución la propuesta de punto de acuerdo; al no registrarse participaciones se recabó votación económica, resultando aprobada la obvia </w:t>
      </w:r>
      <w:r w:rsidRPr="00873563">
        <w:rPr>
          <w:rFonts w:ascii="Abadi" w:hAnsi="Abadi"/>
          <w:sz w:val="21"/>
          <w:szCs w:val="21"/>
        </w:rPr>
        <w:t xml:space="preserve">resolución por unanimidad de los presentes, en la modalidad electrónica, así como en la modalidad convencional de quien se encontraba a distancia, con treinta y tres votos. Se sometió a discusión el punto de acuerdo con la modificación propuesta por el diputado Rolando Fortino Alcántar Rojas, registrándose la participación de los diputados Cuauhtémoc Becerra González para hablar en contra, Alejandro Arias Ávila para hablar a favor y Ernesto Alejandro Prieto </w:t>
      </w:r>
      <w:proofErr w:type="spellStart"/>
      <w:r w:rsidRPr="00873563">
        <w:rPr>
          <w:rFonts w:ascii="Abadi" w:hAnsi="Abadi"/>
          <w:sz w:val="21"/>
          <w:szCs w:val="21"/>
        </w:rPr>
        <w:t>Gallardo</w:t>
      </w:r>
      <w:proofErr w:type="spellEnd"/>
      <w:r w:rsidRPr="00873563">
        <w:rPr>
          <w:rFonts w:ascii="Abadi" w:hAnsi="Abadi"/>
          <w:sz w:val="21"/>
          <w:szCs w:val="21"/>
        </w:rPr>
        <w:t xml:space="preserve"> para hablar en contra. La diputada Ruth Noemí Tiscareño </w:t>
      </w:r>
      <w:proofErr w:type="spellStart"/>
      <w:r w:rsidRPr="00873563">
        <w:rPr>
          <w:rFonts w:ascii="Abadi" w:hAnsi="Abadi"/>
          <w:sz w:val="21"/>
          <w:szCs w:val="21"/>
        </w:rPr>
        <w:t>Agoitia</w:t>
      </w:r>
      <w:proofErr w:type="spellEnd"/>
      <w:r w:rsidRPr="00873563">
        <w:rPr>
          <w:rFonts w:ascii="Abadi" w:hAnsi="Abadi"/>
          <w:sz w:val="21"/>
          <w:szCs w:val="21"/>
        </w:rPr>
        <w:t xml:space="preserve"> rectificó hechos de quien le antecedió en el uso de la voz, misma que durante su intervención no aceptó una interpelación del diputado Ernesto Millán Soberanes; el que además formuló una moción a la presidencia a efecto de que la oradora se ciñera a los hechos a rectificar. Concluidas las intervenciones, se recabó votación nominal, resultando aprobado el punto de acuerdo por mayoría, en la modalidad electrónica, así como en la modalidad convencional de quien se encontraba a distancia, con veinticinco votos a favor y ocho votos en contra. La presidencia ordenó remitir el acuerdo aprobado junto con sus consideraciones a los titulares del Instituto Nacional de Transparencia, Acceso a la Información y Protección de Datos Personales, de la Procuraduría de Defensa del Contribuyente, del Servicio de Administración Tributaria y de la Unidad de Inteligencia Financiera, para los efectos conducentes. - - - - </w:t>
      </w:r>
      <w:r w:rsidR="003477C1" w:rsidRPr="00873563">
        <w:rPr>
          <w:rFonts w:ascii="Abadi" w:hAnsi="Abadi"/>
          <w:sz w:val="21"/>
          <w:szCs w:val="21"/>
        </w:rPr>
        <w:t>- -</w:t>
      </w:r>
      <w:r w:rsidR="003477C1">
        <w:rPr>
          <w:rFonts w:ascii="Abadi" w:hAnsi="Abadi"/>
          <w:sz w:val="21"/>
          <w:szCs w:val="21"/>
        </w:rPr>
        <w:t xml:space="preserve"> - - - - - - - </w:t>
      </w:r>
      <w:r w:rsidR="003477C1" w:rsidRPr="00873563">
        <w:rPr>
          <w:rFonts w:ascii="Abadi" w:hAnsi="Abadi"/>
          <w:sz w:val="21"/>
          <w:szCs w:val="21"/>
        </w:rPr>
        <w:t>- -</w:t>
      </w:r>
      <w:r w:rsidR="003477C1">
        <w:rPr>
          <w:rFonts w:ascii="Abadi" w:hAnsi="Abadi"/>
          <w:sz w:val="21"/>
          <w:szCs w:val="21"/>
        </w:rPr>
        <w:t xml:space="preserve"> - - - - - - - - - </w:t>
      </w:r>
    </w:p>
    <w:p w14:paraId="420E9DA6" w14:textId="6F2CA640" w:rsidR="00935231" w:rsidRPr="00873563" w:rsidRDefault="00935231" w:rsidP="003477C1">
      <w:pPr>
        <w:ind w:firstLine="708"/>
        <w:contextualSpacing/>
        <w:jc w:val="both"/>
        <w:rPr>
          <w:rFonts w:ascii="Abadi" w:hAnsi="Abadi"/>
          <w:sz w:val="21"/>
          <w:szCs w:val="21"/>
        </w:rPr>
      </w:pPr>
      <w:r w:rsidRPr="00873563">
        <w:rPr>
          <w:rFonts w:ascii="Abadi" w:hAnsi="Abadi"/>
          <w:sz w:val="21"/>
          <w:szCs w:val="21"/>
        </w:rPr>
        <w:t xml:space="preserve">Con el objeto de agilizar el trámite parlamentario de los asuntos agendados en los puntos del veinte al treinta y nueve del orden del día, y en virtud de haberse proporcionado con anticipación, así como encontrarse en la Gaceta Parlamentaria, la presidencia propuso la dispensa de lectura de estos; de igual manera, propuso que los dictámenes formulados por la Comisión de Hacienda y Fiscalización, contenidos en los puntos del treinta y cinco al treinta y nueve del orden del día se sometieran a discusión y posterior votación en un solo acto. Puesta a consideración la propuesta, resultó aprobada por unanimidad de los presentes, al computarse treinta y cuatro votos a favor, sin discusión, en votación económica en la modalidad electrónica, así como en la modalidad convencional de quien se encontraba a distancia. Por lo que se procedió a desahogar el orden del día en los términos aprobados. - - - - - </w:t>
      </w:r>
    </w:p>
    <w:p w14:paraId="45C2BC7A" w14:textId="1EF2E7B4" w:rsidR="00935231" w:rsidRPr="00873563" w:rsidRDefault="00935231" w:rsidP="00B24FF3">
      <w:pPr>
        <w:ind w:firstLine="708"/>
        <w:contextualSpacing/>
        <w:jc w:val="both"/>
        <w:rPr>
          <w:rFonts w:ascii="Abadi" w:hAnsi="Abadi"/>
          <w:sz w:val="21"/>
          <w:szCs w:val="21"/>
        </w:rPr>
      </w:pPr>
      <w:r w:rsidRPr="00873563">
        <w:rPr>
          <w:rFonts w:ascii="Abadi" w:hAnsi="Abadi"/>
          <w:sz w:val="21"/>
          <w:szCs w:val="21"/>
        </w:rPr>
        <w:t xml:space="preserve">Se sometió a discusión el dictamen emitido por la Comisión de Educación, Ciencia y Tecnología y Cultura relativo a la propuesta de punto de acuerdo formulada por el diputado Juan </w:t>
      </w:r>
      <w:proofErr w:type="spellStart"/>
      <w:r w:rsidRPr="00873563">
        <w:rPr>
          <w:rFonts w:ascii="Abadi" w:hAnsi="Abadi"/>
          <w:sz w:val="21"/>
          <w:szCs w:val="21"/>
        </w:rPr>
        <w:t>Elias</w:t>
      </w:r>
      <w:proofErr w:type="spellEnd"/>
      <w:r w:rsidRPr="00873563">
        <w:rPr>
          <w:rFonts w:ascii="Abadi" w:hAnsi="Abadi"/>
          <w:sz w:val="21"/>
          <w:szCs w:val="21"/>
        </w:rPr>
        <w:t xml:space="preserve"> Chávez de la Representación Parlamentaria del Partido Nueva Alianza en la Sexagésima </w:t>
      </w:r>
      <w:r w:rsidRPr="00873563">
        <w:rPr>
          <w:rFonts w:ascii="Abadi" w:hAnsi="Abadi"/>
          <w:sz w:val="21"/>
          <w:szCs w:val="21"/>
        </w:rPr>
        <w:lastRenderedPageBreak/>
        <w:t>Cuarta Legislatura para exhortar al titular del Poder Ejecutivo del Estado, a fin de que a través del</w:t>
      </w:r>
      <w:r>
        <w:rPr>
          <w:rFonts w:ascii="Abadi" w:hAnsi="Abadi"/>
          <w:sz w:val="21"/>
          <w:szCs w:val="21"/>
        </w:rPr>
        <w:t xml:space="preserve"> </w:t>
      </w:r>
      <w:r w:rsidRPr="00873563">
        <w:rPr>
          <w:rFonts w:ascii="Abadi" w:hAnsi="Abadi"/>
          <w:sz w:val="21"/>
          <w:szCs w:val="21"/>
        </w:rPr>
        <w:t xml:space="preserve">Instituto de Educafin se implemente un programa para apoyar la regularización de los niños diez- catorce que atiende el Instituto de Alfabetización y Educación Básica para Adultos del Estado de Guanajuato. No se registraron participaciones, se recabó votación nominal, resultando aprobado el dictamen por mayoría, en la modalidad electrónica, así como en la modalidad convencional de quien se encontraba a distancia, con veintisiete votos a favor y ocho votos en contra. La presidencia instruyó a la Secretaría General para que procediera al archivo definitivo de la propuesta de punto de acuerdo referida en el dictamen aprobado. - - - - - - - - - - </w:t>
      </w:r>
    </w:p>
    <w:p w14:paraId="5AC55F9F" w14:textId="565945B0" w:rsidR="00935231" w:rsidRPr="00873563" w:rsidRDefault="00935231" w:rsidP="00B24FF3">
      <w:pPr>
        <w:ind w:firstLine="708"/>
        <w:contextualSpacing/>
        <w:jc w:val="both"/>
        <w:rPr>
          <w:rFonts w:ascii="Abadi" w:hAnsi="Abadi"/>
          <w:sz w:val="21"/>
          <w:szCs w:val="21"/>
        </w:rPr>
      </w:pPr>
      <w:r w:rsidRPr="00873563">
        <w:rPr>
          <w:rFonts w:ascii="Abadi" w:hAnsi="Abadi"/>
          <w:sz w:val="21"/>
          <w:szCs w:val="21"/>
        </w:rPr>
        <w:t>Se sometió a discusión el dictamen signado por la Comisión de Educación, Ciencia y Tecnología y Cultura relativo a la propuesta de punto de acuerdo formulada por la diputada María Magdalena Rosales Cruz y los diputados Enrique Alba Martínez y Raúl Humberto Márquez Albo, integrantes del Grupo Parlamentario del Partido MORENA, en la Sexagésima Cuarta Legislatura a efecto de exhortar al Patronato de la Universidad de Guanajuato y al Consejo General Universitario, para que lleven a cabo las acciones necesarias a fin de reducir en su totalidad los aranceles de inscripción a todos los programas académicos de nivel medio superior y superior de la Universidad de Guanajuato. Al no registrarse participaciones se recabó votación nominal, resultando aprobado el dictamen por mayoría, en la modalidad electrónica, así como en la modalidad convencional de quien se encontraba a distancia, al computarse veintisiete votos a favor y ocho votos en contra. La presidencia instruyó a la Secretaría General para que procediera al archivo definitivo de la propuesta de punto de acuerdo referida en el dictamen aprobado. - - -</w:t>
      </w:r>
      <w:r>
        <w:rPr>
          <w:rFonts w:ascii="Abadi" w:hAnsi="Abadi"/>
          <w:sz w:val="21"/>
          <w:szCs w:val="21"/>
        </w:rPr>
        <w:t xml:space="preserve"> - - - - - - -</w:t>
      </w:r>
    </w:p>
    <w:p w14:paraId="60F245A7" w14:textId="7F456481" w:rsidR="00935231" w:rsidRPr="00873563" w:rsidRDefault="00935231" w:rsidP="001B47BF">
      <w:pPr>
        <w:ind w:firstLine="708"/>
        <w:contextualSpacing/>
        <w:jc w:val="both"/>
        <w:rPr>
          <w:rFonts w:ascii="Abadi" w:hAnsi="Abadi"/>
          <w:sz w:val="21"/>
          <w:szCs w:val="21"/>
        </w:rPr>
      </w:pPr>
      <w:r w:rsidRPr="00873563">
        <w:rPr>
          <w:rFonts w:ascii="Abadi" w:hAnsi="Abadi"/>
          <w:sz w:val="21"/>
          <w:szCs w:val="21"/>
        </w:rPr>
        <w:t xml:space="preserve">Se sometió a discusión el dictamen signado por la Comisión de Educación, Ciencia y Tecnología y Cultura relativo a la propuesta de punto de acuerdo formulada por el diputado Juan </w:t>
      </w:r>
      <w:proofErr w:type="spellStart"/>
      <w:r w:rsidRPr="00873563">
        <w:rPr>
          <w:rFonts w:ascii="Abadi" w:hAnsi="Abadi"/>
          <w:sz w:val="21"/>
          <w:szCs w:val="21"/>
        </w:rPr>
        <w:t>Elias</w:t>
      </w:r>
      <w:proofErr w:type="spellEnd"/>
      <w:r w:rsidRPr="00873563">
        <w:rPr>
          <w:rFonts w:ascii="Abadi" w:hAnsi="Abadi"/>
          <w:sz w:val="21"/>
          <w:szCs w:val="21"/>
        </w:rPr>
        <w:t xml:space="preserve"> Chávez de la Representación Parlamentaria del Partido Nueva Alianza en la Sexagésima Cuarta Legislatura para exhortar a la Cámara de Diputados del Congreso de la Unión; para que en la definición y expedición de las leyes secundarias derivadas del decreto por el que reforman y derogan diversas disposiciones de los artículos tercero, treinta y uno y setenta y tres de la Constitución Política de los Estados Unidos Mexicanos, en materia educativa, en su contenido, cumpla el mandato constitucional de hacer que el derecho a la educación sea la piedra angular de la </w:t>
      </w:r>
      <w:r w:rsidRPr="00873563">
        <w:rPr>
          <w:rFonts w:ascii="Abadi" w:hAnsi="Abadi"/>
          <w:sz w:val="21"/>
          <w:szCs w:val="21"/>
        </w:rPr>
        <w:t>nueva escuela mexicana y en esta se privilegie el interés superior de niñas, niños y adolescentes a una educación de excelencia, con equidad e inclusiva, asimismo que se garantice de manera irrestricta el respeto a los derechos que históricamente han adquirido los maestros de México, asegurándoles certeza laboral y haciendo realidad su derecho a recibir formación, capacitación y actualización de manera gratuita. Al no registrarse participaciones se recabó votación nominal, resultando aprobado el dictamen por unanimidad de los presentes, en la modalidad electrónica, así como en la modalidad convencional de quien se encontraba a distancia, al computarse treinta y cuatro votos a favor. La presidencia instruyó a la Secretaría General para que procediera al</w:t>
      </w:r>
      <w:r>
        <w:rPr>
          <w:rFonts w:ascii="Abadi" w:hAnsi="Abadi"/>
          <w:sz w:val="21"/>
          <w:szCs w:val="21"/>
        </w:rPr>
        <w:t xml:space="preserve"> </w:t>
      </w:r>
      <w:r w:rsidRPr="00873563">
        <w:rPr>
          <w:rFonts w:ascii="Abadi" w:hAnsi="Abadi"/>
          <w:sz w:val="21"/>
          <w:szCs w:val="21"/>
        </w:rPr>
        <w:t xml:space="preserve">archivo definitivo de la propuesta de punto de acuerdo referida en el dictamen aprobado. - - - </w:t>
      </w:r>
      <w:r w:rsidR="001B47BF">
        <w:rPr>
          <w:rFonts w:ascii="Abadi" w:hAnsi="Abadi"/>
          <w:sz w:val="21"/>
          <w:szCs w:val="21"/>
        </w:rPr>
        <w:t>- - - - - -</w:t>
      </w:r>
      <w:r w:rsidR="003477C1">
        <w:rPr>
          <w:rFonts w:ascii="Abadi" w:hAnsi="Abadi"/>
          <w:sz w:val="21"/>
          <w:szCs w:val="21"/>
        </w:rPr>
        <w:t xml:space="preserve"> - - - - - - - - - - - </w:t>
      </w:r>
    </w:p>
    <w:p w14:paraId="49671147" w14:textId="493CFF64" w:rsidR="00935231" w:rsidRPr="00873563" w:rsidRDefault="00935231" w:rsidP="001B47BF">
      <w:pPr>
        <w:ind w:firstLine="708"/>
        <w:contextualSpacing/>
        <w:jc w:val="both"/>
        <w:rPr>
          <w:rFonts w:ascii="Abadi" w:hAnsi="Abadi"/>
          <w:sz w:val="21"/>
          <w:szCs w:val="21"/>
        </w:rPr>
      </w:pPr>
      <w:r w:rsidRPr="00873563">
        <w:rPr>
          <w:rFonts w:ascii="Abadi" w:hAnsi="Abadi"/>
          <w:sz w:val="21"/>
          <w:szCs w:val="21"/>
        </w:rPr>
        <w:t xml:space="preserve">Se sometió a discusión el dictamen emitido por la Comisión para la Igualdad de Género relativo a la propuesta de punto de acuerdo suscrito por la diputada </w:t>
      </w:r>
      <w:proofErr w:type="spellStart"/>
      <w:r w:rsidRPr="00873563">
        <w:rPr>
          <w:rFonts w:ascii="Abadi" w:hAnsi="Abadi"/>
          <w:sz w:val="21"/>
          <w:szCs w:val="21"/>
        </w:rPr>
        <w:t>Dessire</w:t>
      </w:r>
      <w:proofErr w:type="spellEnd"/>
      <w:r w:rsidRPr="00873563">
        <w:rPr>
          <w:rFonts w:ascii="Abadi" w:hAnsi="Abadi"/>
          <w:sz w:val="21"/>
          <w:szCs w:val="21"/>
        </w:rPr>
        <w:t xml:space="preserve"> Ángel Rocha de la Representación Parlamentaria del Partido Movimiento Ciudadano, a efecto de exhortar al titular del Poder Ejecutivo del Estado de Guanajuato a adoptar acciones afirmativas al interior de la estructura orgánica de la administración pública estatal y paraestatal a fin de incorporar de manera inmediata el principio constitucional de paridad en los nombramientos de titularidad y cargos directivos hasta alcanzar de forma progresiva la participación plena de las mujeres en los espacios de decisión, e informarlas a esta representación social a la brevedad. Se registraron las intervenciones de las diputadas Martha Guadalupe Hernández Camarena y </w:t>
      </w:r>
      <w:proofErr w:type="spellStart"/>
      <w:r w:rsidRPr="00873563">
        <w:rPr>
          <w:rFonts w:ascii="Abadi" w:hAnsi="Abadi"/>
          <w:sz w:val="21"/>
          <w:szCs w:val="21"/>
        </w:rPr>
        <w:t>Dessire</w:t>
      </w:r>
      <w:proofErr w:type="spellEnd"/>
      <w:r w:rsidRPr="00873563">
        <w:rPr>
          <w:rFonts w:ascii="Abadi" w:hAnsi="Abadi"/>
          <w:sz w:val="21"/>
          <w:szCs w:val="21"/>
        </w:rPr>
        <w:t xml:space="preserve"> </w:t>
      </w:r>
      <w:proofErr w:type="spellStart"/>
      <w:r w:rsidRPr="00873563">
        <w:rPr>
          <w:rFonts w:ascii="Abadi" w:hAnsi="Abadi"/>
          <w:sz w:val="21"/>
          <w:szCs w:val="21"/>
        </w:rPr>
        <w:t>Angel</w:t>
      </w:r>
      <w:proofErr w:type="spellEnd"/>
      <w:r w:rsidRPr="00873563">
        <w:rPr>
          <w:rFonts w:ascii="Abadi" w:hAnsi="Abadi"/>
          <w:sz w:val="21"/>
          <w:szCs w:val="21"/>
        </w:rPr>
        <w:t xml:space="preserve"> Rocha para hablar a favor. Concluidas las participaciones, se recabó votación nominal, resultando aprobado el dictamen por unanimidad de los presentes, en la modalidad electrónica, así como en la modalidad convencional de quien se encontraba a distancia, con treinta y cinco votos a favor. Las diputadas Hades Berenice Aguilar Castillo y Martha Edith Moreno Valencia y el diputado David Martínez Mendizábal razonaron su voto. La diputada Katya Cristina Soto Escamilla retiró la solicitud para razonar su voto. El diputado Armando Rangel Hernández realizó una moción a la presidencia a efecto de normar la práctica parlamentaria del razonamiento de voto, refiriendo que se estaba realizando una mala práctica de ese mecanismo, la diputada presidenta manifestó que se tomaba en cuenta el comentario. La presidencia instruyó remitir el acuerdo aprobado junto con su dictamen a los titulares de </w:t>
      </w:r>
      <w:r w:rsidRPr="00873563">
        <w:rPr>
          <w:rFonts w:ascii="Abadi" w:hAnsi="Abadi"/>
          <w:sz w:val="21"/>
          <w:szCs w:val="21"/>
        </w:rPr>
        <w:lastRenderedPageBreak/>
        <w:t xml:space="preserve">los ámbitos de gobierno federal, estatal y municipal para los efectos conducentes. - - - </w:t>
      </w:r>
      <w:r w:rsidR="00E7107A">
        <w:rPr>
          <w:rFonts w:ascii="Abadi" w:hAnsi="Abadi"/>
          <w:sz w:val="21"/>
          <w:szCs w:val="21"/>
        </w:rPr>
        <w:t xml:space="preserve">- - - </w:t>
      </w:r>
    </w:p>
    <w:p w14:paraId="120EA311" w14:textId="5753716C" w:rsidR="00935231" w:rsidRPr="00873563" w:rsidRDefault="00935231" w:rsidP="001B47BF">
      <w:pPr>
        <w:ind w:firstLine="708"/>
        <w:contextualSpacing/>
        <w:jc w:val="both"/>
        <w:rPr>
          <w:rFonts w:ascii="Abadi" w:hAnsi="Abadi"/>
          <w:sz w:val="21"/>
          <w:szCs w:val="21"/>
        </w:rPr>
      </w:pPr>
      <w:r w:rsidRPr="00873563">
        <w:rPr>
          <w:rFonts w:ascii="Abadi" w:hAnsi="Abadi"/>
          <w:sz w:val="21"/>
          <w:szCs w:val="21"/>
        </w:rPr>
        <w:t xml:space="preserve">Se sometió a discusión el dictamen presentado por la Comisión de Justicia relativo a la iniciativa a efecto de adicionar un artículo ciento cincuenta b al Código Penal del Estado de Guanajuato, presentada por la diputada María de Jesús </w:t>
      </w:r>
      <w:proofErr w:type="spellStart"/>
      <w:r w:rsidRPr="00873563">
        <w:rPr>
          <w:rFonts w:ascii="Abadi" w:hAnsi="Abadi"/>
          <w:sz w:val="21"/>
          <w:szCs w:val="21"/>
        </w:rPr>
        <w:t>Eunices</w:t>
      </w:r>
      <w:proofErr w:type="spellEnd"/>
      <w:r w:rsidRPr="00873563">
        <w:rPr>
          <w:rFonts w:ascii="Abadi" w:hAnsi="Abadi"/>
          <w:sz w:val="21"/>
          <w:szCs w:val="21"/>
        </w:rPr>
        <w:t xml:space="preserve"> Reveles Conejo, de la Representación Parlamentaria del Partido del Trabajo de la Sexagésima Cuarta Legislatura. Al no registrarse participaciones se recabó votación nominal, resultando aprobado el dictamen por mayoría, en la modalidad electrónica, así como en la modalidad convencional de quien se encontraba a distancia, al computarse treinta y dos votos a favor y dos votos en contra. La presidencia instruyó a la Secretaría General para que procediera al archivo definitivo de la iniciativa referida en el dictamen aprobado. - - - - - - - - - </w:t>
      </w:r>
      <w:r w:rsidR="006F7E18">
        <w:rPr>
          <w:rFonts w:ascii="Abadi" w:hAnsi="Abadi"/>
          <w:sz w:val="21"/>
          <w:szCs w:val="21"/>
        </w:rPr>
        <w:t xml:space="preserve">- </w:t>
      </w:r>
    </w:p>
    <w:p w14:paraId="56928796" w14:textId="3EC00EC8" w:rsidR="00935231" w:rsidRPr="00873563" w:rsidRDefault="00935231" w:rsidP="001B47BF">
      <w:pPr>
        <w:ind w:firstLine="708"/>
        <w:contextualSpacing/>
        <w:jc w:val="both"/>
        <w:rPr>
          <w:rFonts w:ascii="Abadi" w:hAnsi="Abadi"/>
          <w:sz w:val="21"/>
          <w:szCs w:val="21"/>
        </w:rPr>
      </w:pPr>
      <w:r w:rsidRPr="00873563">
        <w:rPr>
          <w:rFonts w:ascii="Abadi" w:hAnsi="Abadi"/>
          <w:sz w:val="21"/>
          <w:szCs w:val="21"/>
        </w:rPr>
        <w:t>Se sometió a discusión el dictamen emitido por la Comisión de Justicia relativo a la iniciativa a efecto de adicionar un segundo párrafo al artículo trescientos cincuenta y seis - a del Código Civil para el Estado de Guanajuato, presentada por la diputada Claudia Silva Campos, integrante del Grupo Parlamentario del Partido de la Revolución Democrática de la Sexagésima Cuarta Legislatura. Al no registrarse participaciones se recabó votación nominal, resultando</w:t>
      </w:r>
      <w:r>
        <w:rPr>
          <w:rFonts w:ascii="Abadi" w:hAnsi="Abadi"/>
          <w:sz w:val="21"/>
          <w:szCs w:val="21"/>
        </w:rPr>
        <w:t xml:space="preserve"> </w:t>
      </w:r>
      <w:r w:rsidRPr="00873563">
        <w:rPr>
          <w:rFonts w:ascii="Abadi" w:hAnsi="Abadi"/>
          <w:sz w:val="21"/>
          <w:szCs w:val="21"/>
        </w:rPr>
        <w:t>aprobado el dictamen por unanimidad de los presentes, en la modalidad electrónica, así como en la modalidad convencional de quien se encontraba a distancia, al computarse treinta y cuatro votos a favor. La presidencia instruyó a la Secretaría General para que procediera al archivo definitivo de la iniciativa referida en el dictamen aprobado. - - - - - - - - - - - - - - - - - - - - - - - -</w:t>
      </w:r>
      <w:r>
        <w:rPr>
          <w:rFonts w:ascii="Abadi" w:hAnsi="Abadi"/>
          <w:sz w:val="21"/>
          <w:szCs w:val="21"/>
        </w:rPr>
        <w:t xml:space="preserve"> </w:t>
      </w:r>
      <w:r w:rsidRPr="00873563">
        <w:rPr>
          <w:rFonts w:ascii="Abadi" w:hAnsi="Abadi"/>
          <w:sz w:val="21"/>
          <w:szCs w:val="21"/>
        </w:rPr>
        <w:t xml:space="preserve">- </w:t>
      </w:r>
    </w:p>
    <w:p w14:paraId="4E68591D" w14:textId="6BA306A7" w:rsidR="00935231" w:rsidRPr="00873563" w:rsidRDefault="00935231" w:rsidP="001B47BF">
      <w:pPr>
        <w:ind w:firstLine="708"/>
        <w:contextualSpacing/>
        <w:jc w:val="both"/>
        <w:rPr>
          <w:rFonts w:ascii="Abadi" w:hAnsi="Abadi"/>
          <w:sz w:val="21"/>
          <w:szCs w:val="21"/>
        </w:rPr>
      </w:pPr>
      <w:r w:rsidRPr="00873563">
        <w:rPr>
          <w:rFonts w:ascii="Abadi" w:hAnsi="Abadi"/>
          <w:sz w:val="21"/>
          <w:szCs w:val="21"/>
        </w:rPr>
        <w:t xml:space="preserve">Se sometió a discusión el dictamen presentado por la Comisión de Justicia relativo a la iniciativa a efecto de adicionar un párrafo segundo a la fracción segunda del artículo trescientos cuarenta y dos -a del Código Civil para el Estado de Guanajuato, presentada por la diputada Ma. Guadalupe Josefina Salas Bustamante, integrante del Grupo Parlamentario del Partido MORENA de la Sexagésima Cuarta Legislatura. Al no registrarse participaciones se recabó votación nominal, resultando aprobado el dictamen por unanimidad de los presentes, en la modalidad electrónica, así como en la modalidad convencional de quien se encontraba a distancia, al computarse treinta y tres votos a favor. La presidencia instruyó a la Secretaría General para que procediera al archivo definitivo de la iniciativa referida en el dictamen aprobado. - - - - - - - - - - </w:t>
      </w:r>
    </w:p>
    <w:p w14:paraId="142F7C4A" w14:textId="41155C75" w:rsidR="00935231" w:rsidRPr="00873563" w:rsidRDefault="00935231" w:rsidP="001B47BF">
      <w:pPr>
        <w:ind w:firstLine="708"/>
        <w:contextualSpacing/>
        <w:jc w:val="both"/>
        <w:rPr>
          <w:rFonts w:ascii="Abadi" w:hAnsi="Abadi"/>
          <w:sz w:val="21"/>
          <w:szCs w:val="21"/>
        </w:rPr>
      </w:pPr>
      <w:r w:rsidRPr="00873563">
        <w:rPr>
          <w:rFonts w:ascii="Abadi" w:hAnsi="Abadi"/>
          <w:sz w:val="21"/>
          <w:szCs w:val="21"/>
        </w:rPr>
        <w:t xml:space="preserve">Se sometió a discusión el dictamen emitido por la Comisión de Justicia relativo a la iniciativa mediante la cual se reforman y adicionan diversas disposiciones de la Ley Orgánica del Poder Judicial del Estado de Guanajuato, presentada por </w:t>
      </w:r>
      <w:proofErr w:type="gramStart"/>
      <w:r w:rsidRPr="00873563">
        <w:rPr>
          <w:rFonts w:ascii="Abadi" w:hAnsi="Abadi"/>
          <w:sz w:val="21"/>
          <w:szCs w:val="21"/>
        </w:rPr>
        <w:t>las diputadas y los diputados</w:t>
      </w:r>
      <w:proofErr w:type="gramEnd"/>
      <w:r w:rsidRPr="00873563">
        <w:rPr>
          <w:rFonts w:ascii="Abadi" w:hAnsi="Abadi"/>
          <w:sz w:val="21"/>
          <w:szCs w:val="21"/>
        </w:rPr>
        <w:t xml:space="preserve"> integrantes del Grupo Parlamentario del Partido Revolucionario Institucional de la Sexagésima Cuarta Legislatura. Al no registrarse participaciones se recabó votación nominal, resultando aprobado el dictamen por unanimidad de los presentes, en la modalidad electrónica, así como en la modalidad convencional de quien se encontraba a distancia, al computarse treinta y dos votos a favor. La presidencia instruyó a la Secretaría General para que procediera al archivo definitivo de la iniciativa referida en el dictamen aprobado. - - - - - - - - - - - - - - - - - - - - - - - - - </w:t>
      </w:r>
    </w:p>
    <w:p w14:paraId="7CBFD2AF" w14:textId="4A679403" w:rsidR="00935231" w:rsidRPr="00873563" w:rsidRDefault="00935231" w:rsidP="001B47BF">
      <w:pPr>
        <w:ind w:firstLine="708"/>
        <w:contextualSpacing/>
        <w:jc w:val="both"/>
        <w:rPr>
          <w:rFonts w:ascii="Abadi" w:hAnsi="Abadi"/>
          <w:sz w:val="21"/>
          <w:szCs w:val="21"/>
        </w:rPr>
      </w:pPr>
      <w:r w:rsidRPr="00873563">
        <w:rPr>
          <w:rFonts w:ascii="Abadi" w:hAnsi="Abadi"/>
          <w:sz w:val="21"/>
          <w:szCs w:val="21"/>
        </w:rPr>
        <w:t xml:space="preserve">Se sometió a discusión el dictamen signado por la Comisión de Derechos Humanos y Atención a Grupos Vulnerables relativo a la propuesta de punto de acuerdo formulada por </w:t>
      </w:r>
      <w:proofErr w:type="gramStart"/>
      <w:r w:rsidRPr="00873563">
        <w:rPr>
          <w:rFonts w:ascii="Abadi" w:hAnsi="Abadi"/>
          <w:sz w:val="21"/>
          <w:szCs w:val="21"/>
        </w:rPr>
        <w:t>diputadas y diputados</w:t>
      </w:r>
      <w:proofErr w:type="gramEnd"/>
      <w:r w:rsidRPr="00873563">
        <w:rPr>
          <w:rFonts w:ascii="Abadi" w:hAnsi="Abadi"/>
          <w:sz w:val="21"/>
          <w:szCs w:val="21"/>
        </w:rPr>
        <w:t xml:space="preserve"> integrantes del Grupo Parlamentario del Partido Acción Nacional para exhortar a los cuarenta y seis ayuntamientos a efecto de que se sigan impulsando medidas en pro de las personas con discapacidad como generar entornos, servicios y trámites accesibles. Se registró la intervención de la diputada Susana Bermúdez Cano para hablar a favor. Concluida la participación, se recabó votación nominal, resultando aprobado el dictamen por unanimidad de los presentes, en la modalidad electrónica, así como en la modalidad convencional de quien se encontraba a distancia, con veintinueve votos a favor. La presidencia instruyó comunicar el acuerdo aprobado junto con su dictamen a los cuarenta y seis ayuntamientos del Estado, para los efectos conducentes. - - - - - - - </w:t>
      </w:r>
      <w:r w:rsidR="005509DB">
        <w:rPr>
          <w:rFonts w:ascii="Abadi" w:hAnsi="Abadi"/>
          <w:sz w:val="21"/>
          <w:szCs w:val="21"/>
        </w:rPr>
        <w:t xml:space="preserve">- - - - - - - - </w:t>
      </w:r>
      <w:r w:rsidR="003477C1">
        <w:rPr>
          <w:rFonts w:ascii="Abadi" w:hAnsi="Abadi"/>
          <w:sz w:val="21"/>
          <w:szCs w:val="21"/>
        </w:rPr>
        <w:t>- - - -</w:t>
      </w:r>
    </w:p>
    <w:p w14:paraId="66027F6E" w14:textId="0A41532E" w:rsidR="00935231" w:rsidRPr="00873563" w:rsidRDefault="00935231" w:rsidP="001B47BF">
      <w:pPr>
        <w:ind w:firstLine="708"/>
        <w:contextualSpacing/>
        <w:jc w:val="both"/>
        <w:rPr>
          <w:rFonts w:ascii="Abadi" w:hAnsi="Abadi"/>
          <w:sz w:val="21"/>
          <w:szCs w:val="21"/>
        </w:rPr>
      </w:pPr>
      <w:r w:rsidRPr="00873563">
        <w:rPr>
          <w:rFonts w:ascii="Abadi" w:hAnsi="Abadi"/>
          <w:sz w:val="21"/>
          <w:szCs w:val="21"/>
        </w:rPr>
        <w:t xml:space="preserve">Se sometió a discusión el dictamen signado por la Comisión de Seguridad Pública y Comunicaciones relativo a la iniciativa formulada, ante la Sexagésima Tercera Legislatura, por </w:t>
      </w:r>
      <w:proofErr w:type="gramStart"/>
      <w:r w:rsidRPr="00873563">
        <w:rPr>
          <w:rFonts w:ascii="Abadi" w:hAnsi="Abadi"/>
          <w:sz w:val="21"/>
          <w:szCs w:val="21"/>
        </w:rPr>
        <w:t>las</w:t>
      </w:r>
      <w:r>
        <w:rPr>
          <w:rFonts w:ascii="Abadi" w:hAnsi="Abadi"/>
          <w:sz w:val="21"/>
          <w:szCs w:val="21"/>
        </w:rPr>
        <w:t xml:space="preserve"> </w:t>
      </w:r>
      <w:r w:rsidRPr="00873563">
        <w:rPr>
          <w:rFonts w:ascii="Abadi" w:hAnsi="Abadi"/>
          <w:sz w:val="21"/>
          <w:szCs w:val="21"/>
        </w:rPr>
        <w:t>diputadas y los diputados</w:t>
      </w:r>
      <w:proofErr w:type="gramEnd"/>
      <w:r w:rsidRPr="00873563">
        <w:rPr>
          <w:rFonts w:ascii="Abadi" w:hAnsi="Abadi"/>
          <w:sz w:val="21"/>
          <w:szCs w:val="21"/>
        </w:rPr>
        <w:t xml:space="preserve"> integrantes de la Junta de Gobierno y Coordinación Política, y la diputada presidenta del Congreso del Estado, a efecto de reformar la Ley del Sistema de Seguridad Pública del Estado de Guanajuato, y la creación de la Ley de Seguridad Privada para el Estado y los Municipios de Guanajuato. Se registró la participación del diputado Martín López Camacho para hablar a favor. Concluida la intervención, se recabó votación nominal, resultando aprobado el dictamen por unanimidad de los presentes en la modalidad electrónica, así como en la modalidad convencional de quien se encontraba a distancia, </w:t>
      </w:r>
      <w:r w:rsidRPr="00873563">
        <w:rPr>
          <w:rFonts w:ascii="Abadi" w:hAnsi="Abadi"/>
          <w:sz w:val="21"/>
          <w:szCs w:val="21"/>
        </w:rPr>
        <w:lastRenderedPageBreak/>
        <w:t xml:space="preserve">con veintiocho votos a favor. La presidencia instruyó a la Secretaría General para que procediera al archivo definitivo de la iniciativa referida en el dictamen aprobado. - - - </w:t>
      </w:r>
      <w:r w:rsidR="003477C1">
        <w:rPr>
          <w:rFonts w:ascii="Abadi" w:hAnsi="Abadi"/>
          <w:sz w:val="21"/>
          <w:szCs w:val="21"/>
        </w:rPr>
        <w:t xml:space="preserve">- - - - - - - </w:t>
      </w:r>
    </w:p>
    <w:p w14:paraId="08DF828B" w14:textId="5609F8E8" w:rsidR="00935231" w:rsidRPr="00873563" w:rsidRDefault="00935231" w:rsidP="006754EE">
      <w:pPr>
        <w:ind w:firstLine="708"/>
        <w:contextualSpacing/>
        <w:jc w:val="both"/>
        <w:rPr>
          <w:rFonts w:ascii="Abadi" w:hAnsi="Abadi"/>
          <w:sz w:val="21"/>
          <w:szCs w:val="21"/>
        </w:rPr>
      </w:pPr>
      <w:r w:rsidRPr="00873563">
        <w:rPr>
          <w:rFonts w:ascii="Abadi" w:hAnsi="Abadi"/>
          <w:sz w:val="21"/>
          <w:szCs w:val="21"/>
        </w:rPr>
        <w:t xml:space="preserve">Se sometió a discusión el dictamen presentado por la Comisión de Seguridad Pública y Comunicaciones relativo a la propuesta de punto de acuerdo formulada, ante la Sexagésima Cuarta Legislatura, por el diputado Ernesto Alejandro Prieto </w:t>
      </w:r>
      <w:proofErr w:type="spellStart"/>
      <w:r w:rsidRPr="00873563">
        <w:rPr>
          <w:rFonts w:ascii="Abadi" w:hAnsi="Abadi"/>
          <w:sz w:val="21"/>
          <w:szCs w:val="21"/>
        </w:rPr>
        <w:t>Gallardo</w:t>
      </w:r>
      <w:proofErr w:type="spellEnd"/>
      <w:r w:rsidRPr="00873563">
        <w:rPr>
          <w:rFonts w:ascii="Abadi" w:hAnsi="Abadi"/>
          <w:sz w:val="21"/>
          <w:szCs w:val="21"/>
        </w:rPr>
        <w:t xml:space="preserve">, integrante del Grupo Parlamentario del Partido MORENA, a efecto de exhortar al titular de Protección Civil del Estado de Guanajuato, a los titulares de protección civil de los cuarenta y seis municipios que conforman el Estado de Guanajuato, a los cuarenta y seis municipios que conforman al Estado de Guanajuato, al titular del Sistema Estatal para el Desarrollo Integral de la Familia del Estado de Guanajuato, así como a las y los titulares de los DIF municipales, para que, en el ejercicio de sus atribuciones, realicen programas preventivos basados en evidencia y evaluables, para proteger a las y los guanajuatenses en esta temporada invernal y garantizar una atención adecuada a la ciudadanía ante cualquier contingencia o imprevisto derivadas de la misma. No se registraron participaciones, se recabó votación nominal, resultando aprobado el dictamen por unanimidad de los presentes, en la modalidad electrónica, así como en la modalidad convencional de quien se encontraba a distancia, con veintiocho votos a favor y la abstención del diputado José Alfonso Borja Pimentel. La presidencia instruyó a la Secretaría General para que procediera al archivo definitivo de la propuesta de punto de acuerdo referida en el dictamen aprobado. - - - - - - - - - </w:t>
      </w:r>
      <w:r w:rsidR="003477C1">
        <w:rPr>
          <w:rFonts w:ascii="Abadi" w:hAnsi="Abadi"/>
          <w:sz w:val="21"/>
          <w:szCs w:val="21"/>
        </w:rPr>
        <w:t>- - - - - - - - - - -</w:t>
      </w:r>
    </w:p>
    <w:p w14:paraId="6B2E849D" w14:textId="242D9284" w:rsidR="00935231" w:rsidRPr="00873563" w:rsidRDefault="00935231" w:rsidP="006754EE">
      <w:pPr>
        <w:ind w:firstLine="708"/>
        <w:contextualSpacing/>
        <w:jc w:val="both"/>
        <w:rPr>
          <w:rFonts w:ascii="Abadi" w:hAnsi="Abadi"/>
          <w:sz w:val="21"/>
          <w:szCs w:val="21"/>
        </w:rPr>
      </w:pPr>
      <w:r w:rsidRPr="00873563">
        <w:rPr>
          <w:rFonts w:ascii="Abadi" w:hAnsi="Abadi"/>
          <w:sz w:val="21"/>
          <w:szCs w:val="21"/>
        </w:rPr>
        <w:t xml:space="preserve">Se sometió a discusión el dictamen signado por las Comisiones Unidas de Hacienda y Fiscalización y de Gobernación y Puntos Constitucionales relativo a la iniciativa formulada por la diputada y los diputados integrantes del Grupo Parlamentario del Partido Verde Ecologista de México de la Sexagésima Segunda Legislatura, a efecto de adicionar un artículo ocho ter a la Ley de Hacienda para el Estado de Guanajuato, en la parte correspondiente a personas adultas mayores. Al no registrarse participaciones se recabó votación nominal, resultando aprobado el dictamen por unanimidad de los presentes, en la modalidad electrónica, así como en la modalidad convencional de quien se encontraba a distancia, al computarse treinta y un votos a favor. La presidencia instruyó a la Secretaría General para que procediera al archivo definitivo de la iniciativa </w:t>
      </w:r>
      <w:r w:rsidRPr="00873563">
        <w:rPr>
          <w:rFonts w:ascii="Abadi" w:hAnsi="Abadi"/>
          <w:sz w:val="21"/>
          <w:szCs w:val="21"/>
        </w:rPr>
        <w:t xml:space="preserve">referida en el dictamen aprobado en la parte correspondiente a personas adultas mayores. - - - </w:t>
      </w:r>
    </w:p>
    <w:p w14:paraId="1EF3FCCA" w14:textId="7216A519" w:rsidR="00935231" w:rsidRPr="00873563" w:rsidRDefault="00935231" w:rsidP="006754EE">
      <w:pPr>
        <w:ind w:firstLine="708"/>
        <w:contextualSpacing/>
        <w:jc w:val="both"/>
        <w:rPr>
          <w:rFonts w:ascii="Abadi" w:hAnsi="Abadi"/>
          <w:sz w:val="21"/>
          <w:szCs w:val="21"/>
        </w:rPr>
      </w:pPr>
      <w:r w:rsidRPr="00873563">
        <w:rPr>
          <w:rFonts w:ascii="Abadi" w:hAnsi="Abadi"/>
          <w:sz w:val="21"/>
          <w:szCs w:val="21"/>
        </w:rPr>
        <w:t xml:space="preserve">Se sometió a discusión el dictamen emitido por las Comisiones Unidas de Hacienda y Fiscalización y de Gobernación y Puntos Constitucionales relativo a dos iniciativas: la primera, formulada por el ayuntamiento de León, Guanajuato, a efecto de derogar el inciso b de la fracción primera del artículo treinta y tres de la Ley de Ingresos para el Municipio de León, Guanajuato para el ejercicio fiscal del año dos mil veintiuno, y la segunda, suscrita por el ayuntamiento de San Miguel de Allende, Guanajuato, a efecto de reformar el artículo siete de la Ley de Ingresos para el Municipio de San Miguel de Allende, Guanajuato, para el ejercicio fiscal del año dos mil veintiuno. Al no registrarse participaciones se recabó votación nominal, resultando aprobado el dictamen por unanimidad, en la modalidad electrónica, así como en la modalidad convencional de quien se encontraba a distancia, al computarse treinta y dos votos a favor. La presidencia instruyó a la Secretaría General para que procediera al archivo definitivo de las iniciativas referidas en el dictamen aprobado. - - - - - - - - - - </w:t>
      </w:r>
      <w:r w:rsidR="00A774B5">
        <w:rPr>
          <w:rFonts w:ascii="Abadi" w:hAnsi="Abadi"/>
          <w:sz w:val="21"/>
          <w:szCs w:val="21"/>
        </w:rPr>
        <w:t>- - - - - - -</w:t>
      </w:r>
    </w:p>
    <w:p w14:paraId="11358B61" w14:textId="79886C79" w:rsidR="00935231" w:rsidRPr="00873563" w:rsidRDefault="00935231" w:rsidP="006754EE">
      <w:pPr>
        <w:ind w:firstLine="708"/>
        <w:contextualSpacing/>
        <w:jc w:val="both"/>
        <w:rPr>
          <w:rFonts w:ascii="Abadi" w:hAnsi="Abadi"/>
          <w:sz w:val="21"/>
          <w:szCs w:val="21"/>
        </w:rPr>
      </w:pPr>
      <w:r w:rsidRPr="00873563">
        <w:rPr>
          <w:rFonts w:ascii="Abadi" w:hAnsi="Abadi"/>
          <w:sz w:val="21"/>
          <w:szCs w:val="21"/>
        </w:rPr>
        <w:t xml:space="preserve">Se sometió a discusión el dictamen emitido por la Comisión de Hacienda y Fiscalización relativo a la solicitud formulada por el ayuntamiento de Silao de la Victoria, Guanajuato, a efecto de que se autorizara la contratación de uno o varios financiamientos para destinarlos al proyecto de inversión pública productiva denominado renovación y modernización del Sistema de Alumbrado Público del Municipio de Silao de la Victoria, Guanajuato. Al no registrarse participaciones se recabó votación nominal, resultando aprobado el dictamen por unanimidad de los presentes, en la modalidad electrónica, así como en la modalidad convencional de quien se encontraba a distancia, al computarse treinta y dos votos a favor. La presidencia instruyó a la Secretaría General para que procediera al archivo definitivo de la solicitud referida en el dictamen aprobado; así también se ordenó la remisión del acuerdo aprobado junto con sus consideraciones al ayuntamiento de Silao de la Victoria, Guanajuato, para su </w:t>
      </w:r>
      <w:proofErr w:type="gramStart"/>
      <w:r w:rsidRPr="00873563">
        <w:rPr>
          <w:rFonts w:ascii="Abadi" w:hAnsi="Abadi"/>
          <w:sz w:val="21"/>
          <w:szCs w:val="21"/>
        </w:rPr>
        <w:t>conocimiento.</w:t>
      </w:r>
      <w:r w:rsidR="003477C1">
        <w:rPr>
          <w:rFonts w:ascii="Abadi" w:hAnsi="Abadi"/>
          <w:sz w:val="21"/>
          <w:szCs w:val="21"/>
        </w:rPr>
        <w:t>-</w:t>
      </w:r>
      <w:proofErr w:type="gramEnd"/>
    </w:p>
    <w:p w14:paraId="4E30D258" w14:textId="6229CAA9" w:rsidR="00935231" w:rsidRPr="00873563" w:rsidRDefault="00935231" w:rsidP="006754EE">
      <w:pPr>
        <w:ind w:firstLine="708"/>
        <w:contextualSpacing/>
        <w:jc w:val="both"/>
        <w:rPr>
          <w:rFonts w:ascii="Abadi" w:hAnsi="Abadi"/>
          <w:sz w:val="21"/>
          <w:szCs w:val="21"/>
        </w:rPr>
      </w:pPr>
      <w:r w:rsidRPr="00873563">
        <w:rPr>
          <w:rFonts w:ascii="Abadi" w:hAnsi="Abadi"/>
          <w:sz w:val="21"/>
          <w:szCs w:val="21"/>
        </w:rPr>
        <w:t xml:space="preserve">Se sometió a discusión el dictamen signado por la Comisión de Hacienda y Fiscalización relativo a la solicitud formulada por el ayuntamiento de Salvatierra, Guanajuato, a efecto de que se le autorizara otorgar en garantía las participaciones que le correspondan al Municipio para el cumplimiento de las obligaciones que se deriven de la suscripción del </w:t>
      </w:r>
      <w:r w:rsidRPr="00873563">
        <w:rPr>
          <w:rFonts w:ascii="Abadi" w:hAnsi="Abadi"/>
          <w:sz w:val="21"/>
          <w:szCs w:val="21"/>
        </w:rPr>
        <w:lastRenderedPageBreak/>
        <w:t xml:space="preserve">convenio que celebre con el Instituto Mexicano del Seguro Social, para incorporar voluntariamente al régimen obligatorio del seguro social a los trabajadores al servicio de dicho Municipio. Al no registrarse participaciones, se recabó votación nominal, resultando aprobado el dictamen por unanimidad de los presentes, en la modalidad electrónica, así como en la modalidad convencional de quien se encontraba a distancia, al computarse treinta y tres votos a favor. La presidencia instruyó a la Secretaría General para que procediera al archivo definitivo de la solicitud referida en el dictamen aprobado; así también se ordenó la remisión del acuerdo aprobado junto con sus consideraciones al ayuntamiento de Salvatierra, Guanajuato, para su conocimiento. - - </w:t>
      </w:r>
    </w:p>
    <w:p w14:paraId="42024619" w14:textId="534673B2" w:rsidR="00935231" w:rsidRPr="00873563" w:rsidRDefault="00935231" w:rsidP="006754EE">
      <w:pPr>
        <w:ind w:firstLine="708"/>
        <w:contextualSpacing/>
        <w:jc w:val="both"/>
        <w:rPr>
          <w:rFonts w:ascii="Abadi" w:hAnsi="Abadi"/>
          <w:sz w:val="21"/>
          <w:szCs w:val="21"/>
        </w:rPr>
      </w:pPr>
      <w:r w:rsidRPr="00873563">
        <w:rPr>
          <w:rFonts w:ascii="Abadi" w:hAnsi="Abadi"/>
          <w:sz w:val="21"/>
          <w:szCs w:val="21"/>
        </w:rPr>
        <w:t xml:space="preserve">Se sometieron a discusión los dictámenes presentados por la Comisión de Hacienda y Fiscalización, contenidos en los puntos del treinta y cinco al treinta y nueve del orden del día, relativos a: 1. Informe de resultados de la auditoría practicada por la Auditoría Superior del Estado de Guanajuato, a la infraestructura pública municipal respecto de las operaciones realizadas por la administración municipal de Salvatierra, Guanajuato, correspondientes al periodo comprendido del uno de enero al treinta y uno de diciembre del ejercicio fiscal del año dos mil veinte; 2. Informe de resultados de la revisión practicada por la Auditoría Superior del Estado de Guanajuato, a la cuenta pública municipal de Atarjea, Guanajuato, correspondiente al ejercicio fiscal del año dos mil veinte; 3. Informe de resultados de la revisión practicada por la Auditoría Superior del Estado de Guanajuato, a la cuenta pública municipal de Huanímaro, Guanajuato, correspondiente al ejercicio fiscal del año dos mil veinte; 4. informe de resultados de la auditoría de desempeño practicada por la Auditoría Superior del Estado de Guanajuato a la administración municipal de Manuel Doblado, Guanajuato, con enfoque a resultados del servicio de alumbrado público, por el periodo comprendido del uno de enero al treinta y uno de diciembre del ejercicio fiscal del año dos mil veinte; y 5. Informe de resultados de la auditoría de desempeño practicada por la Auditoría Superior del Estado de Guanajuato a la administración municipal de Salamanca, Guanajuato, con enfoque a resultados del servicio de alumbrado público, por el periodo comprendido del uno de enero al treinta y uno de diciembre del ejercicio fiscal del año dos mil veinte. No se registraron intervenciones por lo que se recabó votación nominal resultando aprobados los dictámenes por mayoría, en la </w:t>
      </w:r>
      <w:r w:rsidRPr="00873563">
        <w:rPr>
          <w:rFonts w:ascii="Abadi" w:hAnsi="Abadi"/>
          <w:sz w:val="21"/>
          <w:szCs w:val="21"/>
        </w:rPr>
        <w:t>modalidad electrónica, así como en la modalidad convencional de quien se encontraba a distancia, al computarse veinticinco votos a favor y ocho votos en contra, a excepción del dictamen contenido en el punto treinta y ocho del orden del día, donde se computaron veinticuatro votos a favor, ocho en contra y la abstención del diputado Gustavo Adolfo Alfaro Reyes, justificando los motivos de la misma. La presidencia, con fundamento en el artículo treinta y siete, fracción sexta de la Ley de Fiscalización Superior del Estado de Guanajuato, ordenó remitir los acuerdos aprobados junto con sus dictámenes y los informes de resultados a la Auditoría Superior del Estado de Guanajuato, para efectos de su notificación. - - - - - - - - - - - - - - - - - - -</w:t>
      </w:r>
      <w:r>
        <w:rPr>
          <w:rFonts w:ascii="Abadi" w:hAnsi="Abadi"/>
          <w:sz w:val="21"/>
          <w:szCs w:val="21"/>
        </w:rPr>
        <w:t xml:space="preserve"> </w:t>
      </w:r>
      <w:r w:rsidRPr="00873563">
        <w:rPr>
          <w:rFonts w:ascii="Abadi" w:hAnsi="Abadi"/>
          <w:sz w:val="21"/>
          <w:szCs w:val="21"/>
        </w:rPr>
        <w:t xml:space="preserve">- - - - - </w:t>
      </w:r>
    </w:p>
    <w:p w14:paraId="6C47F589" w14:textId="2583718B" w:rsidR="00935231" w:rsidRPr="00873563" w:rsidRDefault="00935231" w:rsidP="007D3AC5">
      <w:pPr>
        <w:ind w:firstLine="708"/>
        <w:contextualSpacing/>
        <w:jc w:val="both"/>
        <w:rPr>
          <w:rFonts w:ascii="Abadi" w:hAnsi="Abadi"/>
          <w:sz w:val="21"/>
          <w:szCs w:val="21"/>
        </w:rPr>
      </w:pPr>
      <w:r w:rsidRPr="00873563">
        <w:rPr>
          <w:rFonts w:ascii="Abadi" w:hAnsi="Abadi"/>
          <w:sz w:val="21"/>
          <w:szCs w:val="21"/>
        </w:rPr>
        <w:t xml:space="preserve">En el apartado de asuntos generales, se registraron las intervenciones de los diputados Alejandro Arias Ávila, con el tema circunstancias con la realidad; Ernesto Alejandro Prieto </w:t>
      </w:r>
      <w:proofErr w:type="spellStart"/>
      <w:r w:rsidRPr="00873563">
        <w:rPr>
          <w:rFonts w:ascii="Abadi" w:hAnsi="Abadi"/>
          <w:sz w:val="21"/>
          <w:szCs w:val="21"/>
        </w:rPr>
        <w:t>Gallardo</w:t>
      </w:r>
      <w:proofErr w:type="spellEnd"/>
      <w:r w:rsidRPr="00873563">
        <w:rPr>
          <w:rFonts w:ascii="Abadi" w:hAnsi="Abadi"/>
          <w:sz w:val="21"/>
          <w:szCs w:val="21"/>
        </w:rPr>
        <w:t xml:space="preserve">, con el tema la 4T es libertad y democracia; y, David Martínez Mendizábal, con el tema acuerdo. </w:t>
      </w:r>
    </w:p>
    <w:p w14:paraId="1FA37B6A" w14:textId="47E3E7D4" w:rsidR="00935231" w:rsidRPr="00873563" w:rsidRDefault="00935231" w:rsidP="007D3AC5">
      <w:pPr>
        <w:ind w:firstLine="708"/>
        <w:contextualSpacing/>
        <w:jc w:val="both"/>
        <w:rPr>
          <w:rFonts w:ascii="Abadi" w:hAnsi="Abadi"/>
          <w:sz w:val="21"/>
          <w:szCs w:val="21"/>
        </w:rPr>
      </w:pPr>
      <w:r w:rsidRPr="00873563">
        <w:rPr>
          <w:rFonts w:ascii="Abadi" w:hAnsi="Abadi"/>
          <w:sz w:val="21"/>
          <w:szCs w:val="21"/>
        </w:rPr>
        <w:t xml:space="preserve">La secretaría informó que se habían agotado los asuntos listados en el orden del día, que la asistencia a la sesión había sido de treinta y cinco </w:t>
      </w:r>
      <w:proofErr w:type="gramStart"/>
      <w:r w:rsidRPr="00873563">
        <w:rPr>
          <w:rFonts w:ascii="Abadi" w:hAnsi="Abadi"/>
          <w:sz w:val="21"/>
          <w:szCs w:val="21"/>
        </w:rPr>
        <w:t>diputadas y diputados</w:t>
      </w:r>
      <w:proofErr w:type="gramEnd"/>
      <w:r w:rsidRPr="00873563">
        <w:rPr>
          <w:rFonts w:ascii="Abadi" w:hAnsi="Abadi"/>
          <w:sz w:val="21"/>
          <w:szCs w:val="21"/>
        </w:rPr>
        <w:t xml:space="preserve">; así también informó de la inasistencia de la diputada </w:t>
      </w:r>
      <w:proofErr w:type="spellStart"/>
      <w:r w:rsidRPr="00873563">
        <w:rPr>
          <w:rFonts w:ascii="Abadi" w:hAnsi="Abadi"/>
          <w:sz w:val="21"/>
          <w:szCs w:val="21"/>
        </w:rPr>
        <w:t>Yulma</w:t>
      </w:r>
      <w:proofErr w:type="spellEnd"/>
      <w:r w:rsidRPr="00873563">
        <w:rPr>
          <w:rFonts w:ascii="Abadi" w:hAnsi="Abadi"/>
          <w:sz w:val="21"/>
          <w:szCs w:val="21"/>
        </w:rPr>
        <w:t xml:space="preserve"> Rocha Aguilar, justificada por la presidencia. - - </w:t>
      </w:r>
      <w:r w:rsidR="007D3AC5" w:rsidRPr="00873563">
        <w:rPr>
          <w:rFonts w:ascii="Abadi" w:hAnsi="Abadi"/>
          <w:sz w:val="21"/>
          <w:szCs w:val="21"/>
        </w:rPr>
        <w:t xml:space="preserve">- </w:t>
      </w:r>
    </w:p>
    <w:p w14:paraId="5DC241AF" w14:textId="24F064ED" w:rsidR="00935231" w:rsidRPr="00873563" w:rsidRDefault="00935231" w:rsidP="00935231">
      <w:pPr>
        <w:contextualSpacing/>
        <w:jc w:val="both"/>
        <w:rPr>
          <w:rFonts w:ascii="Abadi" w:hAnsi="Abadi"/>
          <w:sz w:val="21"/>
          <w:szCs w:val="21"/>
        </w:rPr>
      </w:pPr>
      <w:r w:rsidRPr="00873563">
        <w:rPr>
          <w:rFonts w:ascii="Abadi" w:hAnsi="Abadi"/>
          <w:sz w:val="21"/>
          <w:szCs w:val="21"/>
        </w:rPr>
        <w:t xml:space="preserve"> La presidencia manifestó que, en virtud de que el cuórum de asistencia se había mantenido, no procedería a instruir a la secretaría a un nuevo pase de lista; por lo que levantó la sesión a las quince horas con veintidós minutos e indicó que se citaría para la siguiente por conducto de la Secretaría General. - - - - - - - - - - - - - - - - - - - </w:t>
      </w:r>
      <w:r w:rsidR="000B0DC5">
        <w:rPr>
          <w:rFonts w:ascii="Abadi" w:hAnsi="Abadi"/>
          <w:sz w:val="21"/>
          <w:szCs w:val="21"/>
        </w:rPr>
        <w:t>- -</w:t>
      </w:r>
    </w:p>
    <w:p w14:paraId="50348F8B" w14:textId="355C977D" w:rsidR="00935231" w:rsidRPr="00873563" w:rsidRDefault="00935231" w:rsidP="00935231">
      <w:pPr>
        <w:contextualSpacing/>
        <w:jc w:val="both"/>
        <w:rPr>
          <w:rFonts w:ascii="Abadi" w:hAnsi="Abadi"/>
          <w:sz w:val="21"/>
          <w:szCs w:val="21"/>
        </w:rPr>
      </w:pPr>
      <w:r w:rsidRPr="00873563">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Así como, el oficio por el que se solicitó la justificación de la inasistencia de la diputada </w:t>
      </w:r>
      <w:proofErr w:type="spellStart"/>
      <w:r w:rsidRPr="00873563">
        <w:rPr>
          <w:rFonts w:ascii="Abadi" w:hAnsi="Abadi"/>
          <w:sz w:val="21"/>
          <w:szCs w:val="21"/>
        </w:rPr>
        <w:t>Yulma</w:t>
      </w:r>
      <w:proofErr w:type="spellEnd"/>
      <w:r w:rsidRPr="00873563">
        <w:rPr>
          <w:rFonts w:ascii="Abadi" w:hAnsi="Abadi"/>
          <w:sz w:val="21"/>
          <w:szCs w:val="21"/>
        </w:rPr>
        <w:t xml:space="preserve"> Rocha Aguilar. Damos fe. - - - - - </w:t>
      </w:r>
    </w:p>
    <w:p w14:paraId="0B73AB9B" w14:textId="77777777" w:rsidR="00935231" w:rsidRPr="00873563" w:rsidRDefault="00935231" w:rsidP="00935231">
      <w:pPr>
        <w:contextualSpacing/>
        <w:jc w:val="both"/>
        <w:rPr>
          <w:rFonts w:ascii="Abadi" w:hAnsi="Abadi"/>
          <w:sz w:val="21"/>
          <w:szCs w:val="21"/>
        </w:rPr>
      </w:pPr>
    </w:p>
    <w:p w14:paraId="6F8B0E94" w14:textId="707260E7" w:rsidR="00935231" w:rsidRPr="00B64BE0" w:rsidRDefault="00935231" w:rsidP="00935231">
      <w:pPr>
        <w:contextualSpacing/>
        <w:jc w:val="both"/>
        <w:rPr>
          <w:rFonts w:ascii="Abadi" w:hAnsi="Abadi"/>
          <w:b/>
          <w:bCs/>
          <w:sz w:val="21"/>
          <w:szCs w:val="21"/>
        </w:rPr>
      </w:pPr>
      <w:r w:rsidRPr="00B64BE0">
        <w:rPr>
          <w:rFonts w:ascii="Abadi" w:hAnsi="Abadi"/>
          <w:b/>
          <w:bCs/>
          <w:sz w:val="21"/>
          <w:szCs w:val="21"/>
        </w:rPr>
        <w:t>Irma Leticia González Sánchez</w:t>
      </w:r>
    </w:p>
    <w:p w14:paraId="44BB4996" w14:textId="77777777" w:rsidR="00935231" w:rsidRPr="00B64BE0" w:rsidRDefault="00935231" w:rsidP="00935231">
      <w:pPr>
        <w:contextualSpacing/>
        <w:jc w:val="both"/>
        <w:rPr>
          <w:rFonts w:ascii="Abadi" w:hAnsi="Abadi"/>
          <w:b/>
          <w:bCs/>
          <w:sz w:val="21"/>
          <w:szCs w:val="21"/>
        </w:rPr>
      </w:pPr>
      <w:r w:rsidRPr="00B64BE0">
        <w:rPr>
          <w:rFonts w:ascii="Abadi" w:hAnsi="Abadi"/>
          <w:b/>
          <w:bCs/>
          <w:sz w:val="21"/>
          <w:szCs w:val="21"/>
        </w:rPr>
        <w:t>Diputada presidenta</w:t>
      </w:r>
    </w:p>
    <w:p w14:paraId="6002E937" w14:textId="77777777" w:rsidR="00935231" w:rsidRPr="00B64BE0" w:rsidRDefault="00935231" w:rsidP="00935231">
      <w:pPr>
        <w:contextualSpacing/>
        <w:jc w:val="both"/>
        <w:rPr>
          <w:rFonts w:ascii="Abadi" w:hAnsi="Abadi"/>
          <w:b/>
          <w:bCs/>
          <w:sz w:val="21"/>
          <w:szCs w:val="21"/>
        </w:rPr>
      </w:pPr>
    </w:p>
    <w:p w14:paraId="6AB9C822" w14:textId="77777777" w:rsidR="00935231" w:rsidRPr="00B64BE0" w:rsidRDefault="00935231" w:rsidP="00935231">
      <w:pPr>
        <w:contextualSpacing/>
        <w:jc w:val="both"/>
        <w:rPr>
          <w:rFonts w:ascii="Abadi" w:hAnsi="Abadi"/>
          <w:b/>
          <w:bCs/>
          <w:sz w:val="21"/>
          <w:szCs w:val="21"/>
        </w:rPr>
      </w:pPr>
      <w:r w:rsidRPr="00B64BE0">
        <w:rPr>
          <w:rFonts w:ascii="Abadi" w:hAnsi="Abadi"/>
          <w:b/>
          <w:bCs/>
          <w:sz w:val="21"/>
          <w:szCs w:val="21"/>
        </w:rPr>
        <w:t>Briseida Anabel Magdaleno González</w:t>
      </w:r>
    </w:p>
    <w:p w14:paraId="3F5CAB89" w14:textId="77777777" w:rsidR="007D3AC5" w:rsidRDefault="00935231" w:rsidP="00935231">
      <w:pPr>
        <w:contextualSpacing/>
        <w:jc w:val="both"/>
        <w:rPr>
          <w:rFonts w:ascii="Abadi" w:hAnsi="Abadi"/>
          <w:b/>
          <w:bCs/>
          <w:sz w:val="21"/>
          <w:szCs w:val="21"/>
        </w:rPr>
      </w:pPr>
      <w:r w:rsidRPr="00B64BE0">
        <w:rPr>
          <w:rFonts w:ascii="Abadi" w:hAnsi="Abadi"/>
          <w:b/>
          <w:bCs/>
          <w:sz w:val="21"/>
          <w:szCs w:val="21"/>
        </w:rPr>
        <w:t>Diputada secretaria</w:t>
      </w:r>
      <w:r w:rsidRPr="00B64BE0">
        <w:rPr>
          <w:rFonts w:ascii="Abadi" w:hAnsi="Abadi"/>
          <w:b/>
          <w:bCs/>
          <w:sz w:val="21"/>
          <w:szCs w:val="21"/>
        </w:rPr>
        <w:tab/>
      </w:r>
    </w:p>
    <w:p w14:paraId="28BA3D35" w14:textId="77777777" w:rsidR="007D3AC5" w:rsidRDefault="007D3AC5" w:rsidP="00935231">
      <w:pPr>
        <w:contextualSpacing/>
        <w:jc w:val="both"/>
        <w:rPr>
          <w:rFonts w:ascii="Abadi" w:hAnsi="Abadi"/>
          <w:b/>
          <w:bCs/>
          <w:sz w:val="21"/>
          <w:szCs w:val="21"/>
        </w:rPr>
      </w:pPr>
    </w:p>
    <w:p w14:paraId="743FA26E" w14:textId="612D7A50" w:rsidR="00935231" w:rsidRPr="00B64BE0" w:rsidRDefault="00935231" w:rsidP="00935231">
      <w:pPr>
        <w:contextualSpacing/>
        <w:jc w:val="both"/>
        <w:rPr>
          <w:rFonts w:ascii="Abadi" w:hAnsi="Abadi"/>
          <w:b/>
          <w:bCs/>
          <w:sz w:val="21"/>
          <w:szCs w:val="21"/>
        </w:rPr>
      </w:pPr>
      <w:r w:rsidRPr="00B64BE0">
        <w:rPr>
          <w:rFonts w:ascii="Abadi" w:hAnsi="Abadi"/>
          <w:b/>
          <w:bCs/>
          <w:sz w:val="21"/>
          <w:szCs w:val="21"/>
        </w:rPr>
        <w:t>Katya Cristina Soto Escamilla</w:t>
      </w:r>
    </w:p>
    <w:p w14:paraId="48474D3F" w14:textId="77777777" w:rsidR="00935231" w:rsidRPr="00B64BE0" w:rsidRDefault="00935231" w:rsidP="00935231">
      <w:pPr>
        <w:contextualSpacing/>
        <w:jc w:val="both"/>
        <w:rPr>
          <w:rFonts w:ascii="Abadi" w:hAnsi="Abadi"/>
          <w:b/>
          <w:bCs/>
          <w:sz w:val="21"/>
          <w:szCs w:val="21"/>
        </w:rPr>
      </w:pPr>
      <w:r w:rsidRPr="00B64BE0">
        <w:rPr>
          <w:rFonts w:ascii="Abadi" w:hAnsi="Abadi"/>
          <w:b/>
          <w:bCs/>
          <w:sz w:val="21"/>
          <w:szCs w:val="21"/>
        </w:rPr>
        <w:t>Diputada prosecretaria en funciones de secretaria</w:t>
      </w:r>
    </w:p>
    <w:p w14:paraId="726B4A51" w14:textId="77777777" w:rsidR="00935231" w:rsidRPr="00B64BE0" w:rsidRDefault="00935231" w:rsidP="00935231">
      <w:pPr>
        <w:contextualSpacing/>
        <w:jc w:val="both"/>
        <w:rPr>
          <w:rFonts w:ascii="Abadi" w:hAnsi="Abadi"/>
          <w:b/>
          <w:bCs/>
          <w:sz w:val="21"/>
          <w:szCs w:val="21"/>
        </w:rPr>
      </w:pPr>
    </w:p>
    <w:p w14:paraId="190EFCDD" w14:textId="77777777" w:rsidR="00935231" w:rsidRPr="00B64BE0" w:rsidRDefault="00935231" w:rsidP="00935231">
      <w:pPr>
        <w:contextualSpacing/>
        <w:jc w:val="both"/>
        <w:rPr>
          <w:rFonts w:ascii="Abadi" w:hAnsi="Abadi"/>
          <w:b/>
          <w:bCs/>
          <w:sz w:val="21"/>
          <w:szCs w:val="21"/>
        </w:rPr>
      </w:pPr>
      <w:r w:rsidRPr="00B64BE0">
        <w:rPr>
          <w:rFonts w:ascii="Abadi" w:hAnsi="Abadi"/>
          <w:b/>
          <w:bCs/>
          <w:sz w:val="21"/>
          <w:szCs w:val="21"/>
        </w:rPr>
        <w:t>Laura Cristina Márquez Alcalá</w:t>
      </w:r>
    </w:p>
    <w:p w14:paraId="6F077270" w14:textId="5A0243C6" w:rsidR="00935231" w:rsidRDefault="00935231" w:rsidP="00935231">
      <w:pPr>
        <w:contextualSpacing/>
        <w:jc w:val="both"/>
        <w:rPr>
          <w:rFonts w:ascii="Abadi" w:hAnsi="Abadi"/>
          <w:b/>
          <w:bCs/>
          <w:sz w:val="21"/>
          <w:szCs w:val="21"/>
        </w:rPr>
      </w:pPr>
      <w:r w:rsidRPr="00B64BE0">
        <w:rPr>
          <w:rFonts w:ascii="Abadi" w:hAnsi="Abadi"/>
          <w:b/>
          <w:bCs/>
          <w:sz w:val="21"/>
          <w:szCs w:val="21"/>
        </w:rPr>
        <w:t>Diputada vicepresidenta</w:t>
      </w:r>
    </w:p>
    <w:p w14:paraId="23EED820" w14:textId="1CE60B42" w:rsidR="00B974D0" w:rsidRDefault="00B974D0" w:rsidP="00935231">
      <w:pPr>
        <w:contextualSpacing/>
        <w:jc w:val="both"/>
        <w:rPr>
          <w:rFonts w:ascii="Abadi" w:hAnsi="Abadi"/>
          <w:b/>
          <w:bCs/>
          <w:sz w:val="21"/>
          <w:szCs w:val="21"/>
        </w:rPr>
      </w:pPr>
    </w:p>
    <w:p w14:paraId="2BC5ADF6" w14:textId="77777777" w:rsidR="004C2EC6" w:rsidRDefault="004C2EC6" w:rsidP="004C2EC6">
      <w:pPr>
        <w:pStyle w:val="NormalWeb"/>
        <w:ind w:firstLine="709"/>
        <w:jc w:val="both"/>
        <w:rPr>
          <w:rFonts w:ascii="Abadi" w:hAnsi="Abadi"/>
          <w:sz w:val="21"/>
          <w:szCs w:val="21"/>
        </w:rPr>
      </w:pPr>
      <w:r>
        <w:rPr>
          <w:rFonts w:ascii="Abadi" w:hAnsi="Abadi"/>
          <w:b/>
          <w:bCs/>
          <w:sz w:val="21"/>
          <w:szCs w:val="21"/>
        </w:rPr>
        <w:lastRenderedPageBreak/>
        <w:t xml:space="preserve">- </w:t>
      </w:r>
      <w:r w:rsidRPr="00B6022C">
        <w:rPr>
          <w:rFonts w:ascii="Abadi" w:hAnsi="Abadi"/>
          <w:b/>
          <w:bCs/>
          <w:sz w:val="21"/>
          <w:szCs w:val="21"/>
        </w:rPr>
        <w:t xml:space="preserve">La </w:t>
      </w:r>
      <w:proofErr w:type="gramStart"/>
      <w:r w:rsidRPr="00B6022C">
        <w:rPr>
          <w:rFonts w:ascii="Abadi" w:hAnsi="Abadi"/>
          <w:b/>
          <w:bCs/>
          <w:sz w:val="21"/>
          <w:szCs w:val="21"/>
        </w:rPr>
        <w:t>Presiden</w:t>
      </w:r>
      <w:r>
        <w:rPr>
          <w:rFonts w:ascii="Abadi" w:hAnsi="Abadi"/>
          <w:b/>
          <w:bCs/>
          <w:sz w:val="21"/>
          <w:szCs w:val="21"/>
        </w:rPr>
        <w:t>cia</w:t>
      </w:r>
      <w:r w:rsidRPr="00B6022C">
        <w:rPr>
          <w:rFonts w:ascii="Abadi" w:hAnsi="Abadi"/>
          <w:b/>
          <w:bCs/>
          <w:sz w:val="21"/>
          <w:szCs w:val="21"/>
        </w:rPr>
        <w:t>.-</w:t>
      </w:r>
      <w:proofErr w:type="gramEnd"/>
      <w:r w:rsidRPr="005627DE">
        <w:rPr>
          <w:rFonts w:ascii="Abadi" w:hAnsi="Abadi"/>
          <w:sz w:val="21"/>
          <w:szCs w:val="21"/>
        </w:rPr>
        <w:t xml:space="preserve"> En el siguiente punto del orden del día, relativo a las comunicaciones y correspondencia recibida, se propone la dispensa de su lectura en razón de encontrarse en la </w:t>
      </w:r>
      <w:r>
        <w:rPr>
          <w:rFonts w:ascii="Abadi" w:hAnsi="Abadi"/>
          <w:sz w:val="21"/>
          <w:szCs w:val="21"/>
        </w:rPr>
        <w:t>G</w:t>
      </w:r>
      <w:r w:rsidRPr="005627DE">
        <w:rPr>
          <w:rFonts w:ascii="Abadi" w:hAnsi="Abadi"/>
          <w:sz w:val="21"/>
          <w:szCs w:val="21"/>
        </w:rPr>
        <w:t>a</w:t>
      </w:r>
      <w:r>
        <w:rPr>
          <w:rFonts w:ascii="Abadi" w:hAnsi="Abadi"/>
          <w:sz w:val="21"/>
          <w:szCs w:val="21"/>
        </w:rPr>
        <w:t>c</w:t>
      </w:r>
      <w:r w:rsidRPr="005627DE">
        <w:rPr>
          <w:rFonts w:ascii="Abadi" w:hAnsi="Abadi"/>
          <w:sz w:val="21"/>
          <w:szCs w:val="21"/>
        </w:rPr>
        <w:t xml:space="preserve">eta </w:t>
      </w:r>
      <w:r>
        <w:rPr>
          <w:rFonts w:ascii="Abadi" w:hAnsi="Abadi"/>
          <w:sz w:val="21"/>
          <w:szCs w:val="21"/>
        </w:rPr>
        <w:t>P</w:t>
      </w:r>
      <w:r w:rsidRPr="005627DE">
        <w:rPr>
          <w:rFonts w:ascii="Abadi" w:hAnsi="Abadi"/>
          <w:sz w:val="21"/>
          <w:szCs w:val="21"/>
        </w:rPr>
        <w:t>arlamentaria</w:t>
      </w:r>
      <w:r>
        <w:rPr>
          <w:rFonts w:ascii="Abadi" w:hAnsi="Abadi"/>
          <w:sz w:val="21"/>
          <w:szCs w:val="21"/>
        </w:rPr>
        <w:t xml:space="preserve">, </w:t>
      </w:r>
      <w:r w:rsidRPr="005627DE">
        <w:rPr>
          <w:rFonts w:ascii="Abadi" w:hAnsi="Abadi"/>
          <w:sz w:val="21"/>
          <w:szCs w:val="21"/>
        </w:rPr>
        <w:t xml:space="preserve">Si alguna diputada o algún diputado desea hacer uso de la palabra con respecto a esta propuesta, </w:t>
      </w:r>
      <w:r>
        <w:rPr>
          <w:rFonts w:ascii="Abadi" w:hAnsi="Abadi"/>
          <w:sz w:val="21"/>
          <w:szCs w:val="21"/>
        </w:rPr>
        <w:t>s</w:t>
      </w:r>
      <w:r w:rsidRPr="005627DE">
        <w:rPr>
          <w:rFonts w:ascii="Abadi" w:hAnsi="Abadi"/>
          <w:sz w:val="21"/>
          <w:szCs w:val="21"/>
        </w:rPr>
        <w:t xml:space="preserve">írvase indicarlo </w:t>
      </w:r>
      <w:r>
        <w:rPr>
          <w:rFonts w:ascii="Abadi" w:hAnsi="Abadi"/>
          <w:sz w:val="21"/>
          <w:szCs w:val="21"/>
        </w:rPr>
        <w:t>a esta presidencia.</w:t>
      </w:r>
    </w:p>
    <w:p w14:paraId="59AF6F89" w14:textId="77777777" w:rsidR="004C2EC6" w:rsidRDefault="004C2EC6" w:rsidP="004C2EC6">
      <w:pPr>
        <w:pStyle w:val="NormalWeb"/>
        <w:ind w:firstLine="709"/>
        <w:jc w:val="both"/>
        <w:rPr>
          <w:rFonts w:ascii="Abadi" w:hAnsi="Abadi"/>
          <w:sz w:val="21"/>
          <w:szCs w:val="21"/>
        </w:rPr>
      </w:pPr>
      <w:r>
        <w:rPr>
          <w:rFonts w:ascii="Abadi" w:hAnsi="Abadi"/>
          <w:sz w:val="21"/>
          <w:szCs w:val="21"/>
        </w:rPr>
        <w:t xml:space="preserve">- Al </w:t>
      </w:r>
      <w:r w:rsidRPr="005627DE">
        <w:rPr>
          <w:rFonts w:ascii="Abadi" w:hAnsi="Abadi"/>
          <w:sz w:val="21"/>
          <w:szCs w:val="21"/>
        </w:rPr>
        <w:t>no registras</w:t>
      </w:r>
      <w:r>
        <w:rPr>
          <w:rFonts w:ascii="Abadi" w:hAnsi="Abadi"/>
          <w:sz w:val="21"/>
          <w:szCs w:val="21"/>
        </w:rPr>
        <w:t>e participaciones, se</w:t>
      </w:r>
      <w:r w:rsidRPr="005627DE">
        <w:rPr>
          <w:rFonts w:ascii="Abadi" w:hAnsi="Abadi"/>
          <w:sz w:val="21"/>
          <w:szCs w:val="21"/>
        </w:rPr>
        <w:t xml:space="preserve"> solicita </w:t>
      </w:r>
      <w:r>
        <w:rPr>
          <w:rFonts w:ascii="Abadi" w:hAnsi="Abadi"/>
          <w:sz w:val="21"/>
          <w:szCs w:val="21"/>
        </w:rPr>
        <w:t xml:space="preserve">a </w:t>
      </w:r>
      <w:r w:rsidRPr="005627DE">
        <w:rPr>
          <w:rFonts w:ascii="Abadi" w:hAnsi="Abadi"/>
          <w:sz w:val="21"/>
          <w:szCs w:val="21"/>
        </w:rPr>
        <w:t xml:space="preserve">la secretaria que en votación económica a través del sistema electronico y quienes </w:t>
      </w:r>
      <w:r>
        <w:rPr>
          <w:rFonts w:ascii="Abadi" w:hAnsi="Abadi"/>
          <w:sz w:val="21"/>
          <w:szCs w:val="21"/>
        </w:rPr>
        <w:t xml:space="preserve">se </w:t>
      </w:r>
      <w:r w:rsidRPr="005627DE">
        <w:rPr>
          <w:rFonts w:ascii="Abadi" w:hAnsi="Abadi"/>
          <w:sz w:val="21"/>
          <w:szCs w:val="21"/>
        </w:rPr>
        <w:t xml:space="preserve">encuentran a distancia </w:t>
      </w:r>
      <w:r>
        <w:rPr>
          <w:rFonts w:ascii="Abadi" w:hAnsi="Abadi"/>
          <w:sz w:val="21"/>
          <w:szCs w:val="21"/>
        </w:rPr>
        <w:t xml:space="preserve">en </w:t>
      </w:r>
      <w:r w:rsidRPr="005627DE">
        <w:rPr>
          <w:rFonts w:ascii="Abadi" w:hAnsi="Abadi"/>
          <w:sz w:val="21"/>
          <w:szCs w:val="21"/>
        </w:rPr>
        <w:t>la modalidad convencional,</w:t>
      </w:r>
      <w:r>
        <w:rPr>
          <w:rFonts w:ascii="Abadi" w:hAnsi="Abadi"/>
          <w:sz w:val="21"/>
          <w:szCs w:val="21"/>
        </w:rPr>
        <w:t xml:space="preserve"> p</w:t>
      </w:r>
      <w:r w:rsidRPr="005627DE">
        <w:rPr>
          <w:rFonts w:ascii="Abadi" w:hAnsi="Abadi"/>
          <w:sz w:val="21"/>
          <w:szCs w:val="21"/>
        </w:rPr>
        <w:t>regunta</w:t>
      </w:r>
      <w:r>
        <w:rPr>
          <w:rFonts w:ascii="Abadi" w:hAnsi="Abadi"/>
          <w:sz w:val="21"/>
          <w:szCs w:val="21"/>
        </w:rPr>
        <w:t xml:space="preserve"> a</w:t>
      </w:r>
      <w:r w:rsidRPr="005627DE">
        <w:rPr>
          <w:rFonts w:ascii="Abadi" w:hAnsi="Abadi"/>
          <w:sz w:val="21"/>
          <w:szCs w:val="21"/>
        </w:rPr>
        <w:t xml:space="preserve"> las diputadas ya los diputados </w:t>
      </w:r>
      <w:r>
        <w:rPr>
          <w:rFonts w:ascii="Abadi" w:hAnsi="Abadi"/>
          <w:sz w:val="21"/>
          <w:szCs w:val="21"/>
        </w:rPr>
        <w:t>si se</w:t>
      </w:r>
      <w:r w:rsidRPr="005627DE">
        <w:rPr>
          <w:rFonts w:ascii="Abadi" w:hAnsi="Abadi"/>
          <w:sz w:val="21"/>
          <w:szCs w:val="21"/>
        </w:rPr>
        <w:t xml:space="preserve"> aprueba la propuesta. </w:t>
      </w:r>
    </w:p>
    <w:p w14:paraId="3A56CB50" w14:textId="77777777" w:rsidR="004C2EC6" w:rsidRDefault="004C2EC6" w:rsidP="004C2EC6">
      <w:pPr>
        <w:pStyle w:val="NormalWeb"/>
        <w:jc w:val="center"/>
        <w:rPr>
          <w:rFonts w:ascii="Abadi" w:hAnsi="Abadi"/>
          <w:b/>
          <w:bCs/>
          <w:sz w:val="21"/>
          <w:szCs w:val="21"/>
        </w:rPr>
      </w:pPr>
      <w:r w:rsidRPr="00F54136">
        <w:rPr>
          <w:rFonts w:ascii="Abadi" w:hAnsi="Abadi"/>
          <w:b/>
          <w:bCs/>
          <w:sz w:val="21"/>
          <w:szCs w:val="21"/>
        </w:rPr>
        <w:t>(Se abre el sistema electrónico)</w:t>
      </w:r>
    </w:p>
    <w:p w14:paraId="2EC28F29" w14:textId="77777777" w:rsidR="004C2EC6" w:rsidRDefault="004C2EC6" w:rsidP="004C2EC6">
      <w:pPr>
        <w:pStyle w:val="NormalWeb"/>
        <w:jc w:val="both"/>
        <w:rPr>
          <w:rFonts w:ascii="Abadi" w:hAnsi="Abadi"/>
          <w:sz w:val="21"/>
          <w:szCs w:val="21"/>
        </w:rPr>
      </w:pPr>
      <w:r>
        <w:rPr>
          <w:rFonts w:ascii="Abadi" w:hAnsi="Abadi"/>
          <w:b/>
          <w:bCs/>
          <w:sz w:val="21"/>
          <w:szCs w:val="21"/>
        </w:rPr>
        <w:t xml:space="preserve">- </w:t>
      </w:r>
      <w:r w:rsidRPr="00A04149">
        <w:rPr>
          <w:rFonts w:ascii="Abadi" w:hAnsi="Abadi"/>
          <w:b/>
          <w:bCs/>
          <w:sz w:val="21"/>
          <w:szCs w:val="21"/>
        </w:rPr>
        <w:t xml:space="preserve">La </w:t>
      </w:r>
      <w:proofErr w:type="gramStart"/>
      <w:r w:rsidRPr="00A04149">
        <w:rPr>
          <w:rFonts w:ascii="Abadi" w:hAnsi="Abadi"/>
          <w:b/>
          <w:bCs/>
          <w:sz w:val="21"/>
          <w:szCs w:val="21"/>
        </w:rPr>
        <w:t>Secretaria.-</w:t>
      </w:r>
      <w:proofErr w:type="gramEnd"/>
      <w:r>
        <w:rPr>
          <w:rFonts w:ascii="Abadi" w:hAnsi="Abadi"/>
          <w:sz w:val="21"/>
          <w:szCs w:val="21"/>
        </w:rPr>
        <w:t xml:space="preserve"> En v</w:t>
      </w:r>
      <w:r w:rsidRPr="005627DE">
        <w:rPr>
          <w:rFonts w:ascii="Abadi" w:hAnsi="Abadi"/>
          <w:sz w:val="21"/>
          <w:szCs w:val="21"/>
        </w:rPr>
        <w:t xml:space="preserve">otación económica </w:t>
      </w:r>
      <w:r>
        <w:rPr>
          <w:rFonts w:ascii="Abadi" w:hAnsi="Abadi"/>
          <w:sz w:val="21"/>
          <w:szCs w:val="21"/>
        </w:rPr>
        <w:t>s</w:t>
      </w:r>
      <w:r w:rsidRPr="005627DE">
        <w:rPr>
          <w:rFonts w:ascii="Abadi" w:hAnsi="Abadi"/>
          <w:sz w:val="21"/>
          <w:szCs w:val="21"/>
        </w:rPr>
        <w:t xml:space="preserve">e les consulta a </w:t>
      </w:r>
      <w:r>
        <w:rPr>
          <w:rFonts w:ascii="Abadi" w:hAnsi="Abadi"/>
          <w:sz w:val="21"/>
          <w:szCs w:val="21"/>
        </w:rPr>
        <w:t xml:space="preserve">las diputadas y a los </w:t>
      </w:r>
      <w:r w:rsidRPr="005627DE">
        <w:rPr>
          <w:rFonts w:ascii="Abadi" w:hAnsi="Abadi"/>
          <w:sz w:val="21"/>
          <w:szCs w:val="21"/>
        </w:rPr>
        <w:t xml:space="preserve">diputados si </w:t>
      </w:r>
      <w:r>
        <w:rPr>
          <w:rFonts w:ascii="Abadi" w:hAnsi="Abadi"/>
          <w:sz w:val="21"/>
          <w:szCs w:val="21"/>
        </w:rPr>
        <w:t xml:space="preserve">es de aprobarse la </w:t>
      </w:r>
      <w:r w:rsidRPr="005627DE">
        <w:rPr>
          <w:rFonts w:ascii="Abadi" w:hAnsi="Abadi"/>
          <w:sz w:val="21"/>
          <w:szCs w:val="21"/>
        </w:rPr>
        <w:t>propuesta</w:t>
      </w:r>
      <w:r>
        <w:rPr>
          <w:rFonts w:ascii="Abadi" w:hAnsi="Abadi"/>
          <w:sz w:val="21"/>
          <w:szCs w:val="21"/>
        </w:rPr>
        <w:t>-</w:t>
      </w:r>
      <w:r w:rsidRPr="005627DE">
        <w:rPr>
          <w:rFonts w:ascii="Abadi" w:hAnsi="Abadi"/>
          <w:sz w:val="21"/>
          <w:szCs w:val="21"/>
        </w:rPr>
        <w:t xml:space="preserve"> </w:t>
      </w:r>
    </w:p>
    <w:p w14:paraId="78FADC3A" w14:textId="77777777" w:rsidR="004C2EC6" w:rsidRDefault="004C2EC6" w:rsidP="004C2EC6">
      <w:pPr>
        <w:pStyle w:val="NormalWeb"/>
        <w:ind w:firstLine="709"/>
        <w:jc w:val="both"/>
        <w:rPr>
          <w:rFonts w:ascii="Abadi" w:hAnsi="Abadi"/>
          <w:sz w:val="21"/>
          <w:szCs w:val="21"/>
        </w:rPr>
      </w:pPr>
      <w:r>
        <w:rPr>
          <w:rFonts w:ascii="Abadi" w:hAnsi="Abadi"/>
          <w:sz w:val="21"/>
          <w:szCs w:val="21"/>
        </w:rPr>
        <w:t>- Se p</w:t>
      </w:r>
      <w:r w:rsidRPr="005627DE">
        <w:rPr>
          <w:rFonts w:ascii="Abadi" w:hAnsi="Abadi"/>
          <w:sz w:val="21"/>
          <w:szCs w:val="21"/>
        </w:rPr>
        <w:t>regunta</w:t>
      </w:r>
      <w:r>
        <w:rPr>
          <w:rFonts w:ascii="Abadi" w:hAnsi="Abadi"/>
          <w:sz w:val="21"/>
          <w:szCs w:val="21"/>
        </w:rPr>
        <w:t xml:space="preserve"> a</w:t>
      </w:r>
      <w:r w:rsidRPr="005627DE">
        <w:rPr>
          <w:rFonts w:ascii="Abadi" w:hAnsi="Abadi"/>
          <w:sz w:val="21"/>
          <w:szCs w:val="21"/>
        </w:rPr>
        <w:t xml:space="preserve"> las diputadas ya los diputados </w:t>
      </w:r>
      <w:r>
        <w:rPr>
          <w:rFonts w:ascii="Abadi" w:hAnsi="Abadi"/>
          <w:sz w:val="21"/>
          <w:szCs w:val="21"/>
        </w:rPr>
        <w:t>si se</w:t>
      </w:r>
      <w:r w:rsidRPr="005627DE">
        <w:rPr>
          <w:rFonts w:ascii="Abadi" w:hAnsi="Abadi"/>
          <w:sz w:val="21"/>
          <w:szCs w:val="21"/>
        </w:rPr>
        <w:t xml:space="preserve"> aprueba la propuesta</w:t>
      </w:r>
      <w:r>
        <w:rPr>
          <w:rFonts w:ascii="Abadi" w:hAnsi="Abadi"/>
          <w:sz w:val="21"/>
          <w:szCs w:val="21"/>
        </w:rPr>
        <w:t xml:space="preserve"> a los que están a distancia levantando la mano por favor.</w:t>
      </w:r>
    </w:p>
    <w:p w14:paraId="4ADF9016" w14:textId="77777777" w:rsidR="004C2EC6" w:rsidRDefault="004C2EC6" w:rsidP="004C2EC6">
      <w:pPr>
        <w:pStyle w:val="NormalWeb"/>
        <w:jc w:val="both"/>
        <w:rPr>
          <w:rFonts w:ascii="Abadi" w:hAnsi="Abadi"/>
          <w:sz w:val="21"/>
          <w:szCs w:val="21"/>
        </w:rPr>
      </w:pPr>
      <w:r>
        <w:rPr>
          <w:rFonts w:ascii="Abadi" w:hAnsi="Abadi"/>
          <w:sz w:val="21"/>
          <w:szCs w:val="21"/>
        </w:rPr>
        <w:t>¿Fata alguna diputada o algún diputado de emitir su voto?</w:t>
      </w:r>
    </w:p>
    <w:p w14:paraId="7DA76EEF" w14:textId="77777777" w:rsidR="004C2EC6" w:rsidRDefault="004C2EC6" w:rsidP="004C2EC6">
      <w:pPr>
        <w:pStyle w:val="NormalWeb"/>
        <w:jc w:val="center"/>
        <w:rPr>
          <w:rFonts w:ascii="Abadi" w:hAnsi="Abadi"/>
          <w:b/>
          <w:bCs/>
          <w:sz w:val="21"/>
          <w:szCs w:val="21"/>
        </w:rPr>
      </w:pPr>
      <w:r>
        <w:rPr>
          <w:noProof/>
        </w:rPr>
        <w:drawing>
          <wp:anchor distT="0" distB="0" distL="114300" distR="114300" simplePos="0" relativeHeight="251666432" behindDoc="1" locked="0" layoutInCell="1" allowOverlap="1" wp14:anchorId="46603A93" wp14:editId="74B3F3C3">
            <wp:simplePos x="0" y="0"/>
            <wp:positionH relativeFrom="column">
              <wp:posOffset>149860</wp:posOffset>
            </wp:positionH>
            <wp:positionV relativeFrom="paragraph">
              <wp:posOffset>542925</wp:posOffset>
            </wp:positionV>
            <wp:extent cx="2514600" cy="1304290"/>
            <wp:effectExtent l="152400" t="152400" r="361950" b="353060"/>
            <wp:wrapTight wrapText="bothSides">
              <wp:wrapPolygon edited="0">
                <wp:start x="655" y="-2524"/>
                <wp:lineTo x="-1309" y="-1893"/>
                <wp:lineTo x="-1145" y="23661"/>
                <wp:lineTo x="1473" y="26500"/>
                <wp:lineTo x="1636" y="27131"/>
                <wp:lineTo x="21600" y="27131"/>
                <wp:lineTo x="21764" y="26500"/>
                <wp:lineTo x="24218" y="23661"/>
                <wp:lineTo x="24545" y="18298"/>
                <wp:lineTo x="24545" y="3155"/>
                <wp:lineTo x="22582" y="-1577"/>
                <wp:lineTo x="22418" y="-2524"/>
                <wp:lineTo x="655" y="-2524"/>
              </wp:wrapPolygon>
            </wp:wrapTight>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pic:nvPicPr>
                  <pic:blipFill rotWithShape="1">
                    <a:blip r:embed="rId20" cstate="print">
                      <a:extLst>
                        <a:ext uri="{28A0092B-C50C-407E-A947-70E740481C1C}">
                          <a14:useLocalDpi xmlns:a14="http://schemas.microsoft.com/office/drawing/2010/main" val="0"/>
                        </a:ext>
                      </a:extLst>
                    </a:blip>
                    <a:srcRect b="7739"/>
                    <a:stretch/>
                  </pic:blipFill>
                  <pic:spPr bwMode="auto">
                    <a:xfrm>
                      <a:off x="0" y="0"/>
                      <a:ext cx="2514600" cy="13042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588F">
        <w:rPr>
          <w:rFonts w:ascii="Abadi" w:hAnsi="Abadi"/>
          <w:b/>
          <w:bCs/>
          <w:sz w:val="21"/>
          <w:szCs w:val="21"/>
        </w:rPr>
        <w:t>(se cierra el sistema electronico)</w:t>
      </w:r>
    </w:p>
    <w:p w14:paraId="76A18A1C" w14:textId="40E89CD1" w:rsidR="003B68B7" w:rsidRDefault="003B68B7" w:rsidP="003B68B7">
      <w:pPr>
        <w:pStyle w:val="NormalWeb"/>
        <w:ind w:firstLine="708"/>
        <w:jc w:val="both"/>
        <w:rPr>
          <w:rFonts w:ascii="Abadi" w:hAnsi="Abadi"/>
          <w:sz w:val="21"/>
          <w:szCs w:val="21"/>
        </w:rPr>
      </w:pPr>
      <w:r>
        <w:rPr>
          <w:rFonts w:ascii="Abadi" w:hAnsi="Abadi"/>
          <w:b/>
          <w:bCs/>
          <w:sz w:val="21"/>
          <w:szCs w:val="21"/>
        </w:rPr>
        <w:t xml:space="preserve">- </w:t>
      </w:r>
      <w:r w:rsidRPr="00C248CC">
        <w:rPr>
          <w:rFonts w:ascii="Abadi" w:hAnsi="Abadi"/>
          <w:b/>
          <w:bCs/>
          <w:sz w:val="21"/>
          <w:szCs w:val="21"/>
        </w:rPr>
        <w:t xml:space="preserve">La </w:t>
      </w:r>
      <w:proofErr w:type="gramStart"/>
      <w:r w:rsidRPr="00C248CC">
        <w:rPr>
          <w:rFonts w:ascii="Abadi" w:hAnsi="Abadi"/>
          <w:b/>
          <w:bCs/>
          <w:sz w:val="21"/>
          <w:szCs w:val="21"/>
        </w:rPr>
        <w:t>Secretaria.-</w:t>
      </w:r>
      <w:proofErr w:type="gramEnd"/>
      <w:r>
        <w:rPr>
          <w:rFonts w:ascii="Abadi" w:hAnsi="Abadi"/>
          <w:b/>
          <w:bCs/>
          <w:sz w:val="21"/>
          <w:szCs w:val="21"/>
        </w:rPr>
        <w:t xml:space="preserve"> </w:t>
      </w:r>
      <w:r>
        <w:rPr>
          <w:rFonts w:ascii="Abadi" w:hAnsi="Abadi"/>
          <w:sz w:val="21"/>
          <w:szCs w:val="21"/>
        </w:rPr>
        <w:t>Diputada presidenta,</w:t>
      </w:r>
      <w:r w:rsidRPr="005627DE">
        <w:rPr>
          <w:rFonts w:ascii="Abadi" w:hAnsi="Abadi"/>
          <w:sz w:val="21"/>
          <w:szCs w:val="21"/>
        </w:rPr>
        <w:t xml:space="preserve"> se han registrado </w:t>
      </w:r>
      <w:r>
        <w:rPr>
          <w:rFonts w:ascii="Abadi" w:hAnsi="Abadi"/>
          <w:sz w:val="21"/>
          <w:szCs w:val="21"/>
        </w:rPr>
        <w:t>31 votos f</w:t>
      </w:r>
      <w:r w:rsidRPr="005627DE">
        <w:rPr>
          <w:rFonts w:ascii="Abadi" w:hAnsi="Abadi"/>
          <w:sz w:val="21"/>
          <w:szCs w:val="21"/>
        </w:rPr>
        <w:t>avor</w:t>
      </w:r>
      <w:r>
        <w:rPr>
          <w:rFonts w:ascii="Abadi" w:hAnsi="Abadi"/>
          <w:sz w:val="21"/>
          <w:szCs w:val="21"/>
        </w:rPr>
        <w:t>.</w:t>
      </w:r>
    </w:p>
    <w:p w14:paraId="2E3C5846" w14:textId="36D4DD63" w:rsidR="003B68B7" w:rsidRDefault="003B68B7" w:rsidP="003B68B7">
      <w:pPr>
        <w:pStyle w:val="NormalWeb"/>
        <w:ind w:firstLine="708"/>
        <w:jc w:val="both"/>
        <w:rPr>
          <w:rFonts w:ascii="Abadi" w:hAnsi="Abadi"/>
          <w:sz w:val="21"/>
          <w:szCs w:val="21"/>
        </w:rPr>
      </w:pPr>
      <w:r w:rsidRPr="00C248CC">
        <w:rPr>
          <w:rFonts w:ascii="Abadi" w:hAnsi="Abadi"/>
          <w:b/>
          <w:bCs/>
          <w:sz w:val="21"/>
          <w:szCs w:val="21"/>
        </w:rPr>
        <w:t xml:space="preserve"> </w:t>
      </w:r>
      <w:r>
        <w:rPr>
          <w:rFonts w:ascii="Abadi" w:hAnsi="Abadi"/>
          <w:b/>
          <w:bCs/>
          <w:sz w:val="21"/>
          <w:szCs w:val="21"/>
        </w:rPr>
        <w:t xml:space="preserve">- </w:t>
      </w:r>
      <w:r w:rsidRPr="00C248CC">
        <w:rPr>
          <w:rFonts w:ascii="Abadi" w:hAnsi="Abadi"/>
          <w:b/>
          <w:bCs/>
          <w:sz w:val="21"/>
          <w:szCs w:val="21"/>
        </w:rPr>
        <w:t xml:space="preserve">La </w:t>
      </w:r>
      <w:proofErr w:type="gramStart"/>
      <w:r w:rsidRPr="00C248CC">
        <w:rPr>
          <w:rFonts w:ascii="Abadi" w:hAnsi="Abadi"/>
          <w:b/>
          <w:bCs/>
          <w:sz w:val="21"/>
          <w:szCs w:val="21"/>
        </w:rPr>
        <w:t>Presidencia.-</w:t>
      </w:r>
      <w:proofErr w:type="gramEnd"/>
      <w:r>
        <w:rPr>
          <w:rFonts w:ascii="Abadi" w:hAnsi="Abadi"/>
          <w:sz w:val="21"/>
          <w:szCs w:val="21"/>
        </w:rPr>
        <w:t xml:space="preserve"> </w:t>
      </w:r>
      <w:r w:rsidRPr="005627DE">
        <w:rPr>
          <w:rFonts w:ascii="Abadi" w:hAnsi="Abadi"/>
          <w:sz w:val="21"/>
          <w:szCs w:val="21"/>
        </w:rPr>
        <w:t xml:space="preserve">La propuesta ha sido aprobada por unanimidad de votos. </w:t>
      </w:r>
    </w:p>
    <w:p w14:paraId="5C1331E5" w14:textId="1F3DE22E" w:rsidR="003B68B7" w:rsidRDefault="003B68B7" w:rsidP="003B68B7">
      <w:pPr>
        <w:pStyle w:val="NormalWeb"/>
        <w:ind w:firstLine="708"/>
        <w:jc w:val="both"/>
        <w:rPr>
          <w:rFonts w:ascii="Abadi" w:hAnsi="Abadi"/>
          <w:sz w:val="21"/>
          <w:szCs w:val="21"/>
        </w:rPr>
      </w:pPr>
      <w:r>
        <w:rPr>
          <w:rFonts w:ascii="Abadi" w:hAnsi="Abadi"/>
          <w:b/>
          <w:bCs/>
          <w:sz w:val="21"/>
          <w:szCs w:val="21"/>
        </w:rPr>
        <w:t xml:space="preserve">- </w:t>
      </w:r>
      <w:r w:rsidRPr="00C248CC">
        <w:rPr>
          <w:rFonts w:ascii="Abadi" w:hAnsi="Abadi"/>
          <w:b/>
          <w:bCs/>
          <w:sz w:val="21"/>
          <w:szCs w:val="21"/>
        </w:rPr>
        <w:t xml:space="preserve">La </w:t>
      </w:r>
      <w:proofErr w:type="gramStart"/>
      <w:r w:rsidRPr="00C248CC">
        <w:rPr>
          <w:rFonts w:ascii="Abadi" w:hAnsi="Abadi"/>
          <w:b/>
          <w:bCs/>
          <w:sz w:val="21"/>
          <w:szCs w:val="21"/>
        </w:rPr>
        <w:t>Presidencia.-</w:t>
      </w:r>
      <w:proofErr w:type="gramEnd"/>
      <w:r w:rsidRPr="005627DE">
        <w:rPr>
          <w:rFonts w:ascii="Abadi" w:hAnsi="Abadi"/>
          <w:sz w:val="21"/>
          <w:szCs w:val="21"/>
        </w:rPr>
        <w:t xml:space="preserve"> </w:t>
      </w:r>
      <w:r>
        <w:rPr>
          <w:rFonts w:ascii="Abadi" w:hAnsi="Abadi"/>
          <w:sz w:val="21"/>
          <w:szCs w:val="21"/>
        </w:rPr>
        <w:t xml:space="preserve">En </w:t>
      </w:r>
      <w:r w:rsidRPr="005627DE">
        <w:rPr>
          <w:rFonts w:ascii="Abadi" w:hAnsi="Abadi"/>
          <w:sz w:val="21"/>
          <w:szCs w:val="21"/>
        </w:rPr>
        <w:t xml:space="preserve">consecuencia, </w:t>
      </w:r>
      <w:r>
        <w:rPr>
          <w:rFonts w:ascii="Abadi" w:hAnsi="Abadi"/>
          <w:sz w:val="21"/>
          <w:szCs w:val="21"/>
        </w:rPr>
        <w:t xml:space="preserve">ejecútense los </w:t>
      </w:r>
      <w:r w:rsidRPr="005627DE">
        <w:rPr>
          <w:rFonts w:ascii="Abadi" w:hAnsi="Abadi"/>
          <w:sz w:val="21"/>
          <w:szCs w:val="21"/>
        </w:rPr>
        <w:t>acuerdos dictados por esta presidencia</w:t>
      </w:r>
      <w:r>
        <w:rPr>
          <w:rFonts w:ascii="Abadi" w:hAnsi="Abadi"/>
          <w:sz w:val="21"/>
          <w:szCs w:val="21"/>
        </w:rPr>
        <w:t xml:space="preserve"> a l</w:t>
      </w:r>
      <w:r w:rsidRPr="005627DE">
        <w:rPr>
          <w:rFonts w:ascii="Abadi" w:hAnsi="Abadi"/>
          <w:sz w:val="21"/>
          <w:szCs w:val="21"/>
        </w:rPr>
        <w:t>as comunicaciones y correspondencia recibidas</w:t>
      </w:r>
      <w:r>
        <w:rPr>
          <w:rFonts w:ascii="Abadi" w:hAnsi="Abadi"/>
          <w:sz w:val="21"/>
          <w:szCs w:val="21"/>
        </w:rPr>
        <w:t>.</w:t>
      </w:r>
    </w:p>
    <w:p w14:paraId="1B57C9F4" w14:textId="77777777" w:rsidR="004C2EC6" w:rsidRDefault="004C2EC6" w:rsidP="004C2EC6">
      <w:pPr>
        <w:pStyle w:val="NormalWeb"/>
        <w:jc w:val="both"/>
        <w:rPr>
          <w:rFonts w:ascii="Abadi" w:hAnsi="Abadi"/>
          <w:b/>
          <w:bCs/>
          <w:sz w:val="21"/>
          <w:szCs w:val="21"/>
        </w:rPr>
      </w:pPr>
    </w:p>
    <w:p w14:paraId="11EB4453" w14:textId="77777777" w:rsidR="004C2EC6" w:rsidRPr="003F588F" w:rsidRDefault="004C2EC6" w:rsidP="004C2EC6">
      <w:pPr>
        <w:pStyle w:val="NormalWeb"/>
        <w:jc w:val="both"/>
        <w:rPr>
          <w:rFonts w:ascii="Abadi" w:hAnsi="Abadi"/>
          <w:b/>
          <w:bCs/>
          <w:sz w:val="21"/>
          <w:szCs w:val="21"/>
        </w:rPr>
      </w:pPr>
    </w:p>
    <w:p w14:paraId="31EA4138" w14:textId="77777777" w:rsidR="004C2EC6" w:rsidRDefault="004C2EC6" w:rsidP="00E53AAD">
      <w:pPr>
        <w:pStyle w:val="Prrafodelista"/>
        <w:ind w:left="0"/>
        <w:jc w:val="both"/>
        <w:rPr>
          <w:rFonts w:ascii="Abadi" w:hAnsi="Abadi"/>
          <w:b/>
          <w:bCs/>
          <w:sz w:val="21"/>
          <w:szCs w:val="21"/>
        </w:rPr>
      </w:pPr>
    </w:p>
    <w:p w14:paraId="1F62888F" w14:textId="73D79E8B" w:rsidR="00FA5D95" w:rsidRPr="006F7E18" w:rsidRDefault="00FA5D95" w:rsidP="00E53AAD">
      <w:pPr>
        <w:pStyle w:val="Prrafodelista"/>
        <w:ind w:left="0"/>
        <w:jc w:val="both"/>
        <w:rPr>
          <w:rFonts w:ascii="Abadi" w:hAnsi="Abadi"/>
          <w:b/>
          <w:bCs/>
          <w:sz w:val="21"/>
          <w:szCs w:val="21"/>
        </w:rPr>
      </w:pPr>
      <w:r w:rsidRPr="006F7E18">
        <w:rPr>
          <w:rFonts w:ascii="Abadi" w:hAnsi="Abadi"/>
          <w:b/>
          <w:bCs/>
          <w:sz w:val="21"/>
          <w:szCs w:val="21"/>
        </w:rPr>
        <w:t xml:space="preserve">DAR CUENTA CON LAS COMUNICACIONES </w:t>
      </w:r>
      <w:proofErr w:type="gramStart"/>
      <w:r w:rsidRPr="006F7E18">
        <w:rPr>
          <w:rFonts w:ascii="Abadi" w:hAnsi="Abadi"/>
          <w:b/>
          <w:bCs/>
          <w:sz w:val="21"/>
          <w:szCs w:val="21"/>
        </w:rPr>
        <w:t>Y  CORRESPONDENCIA</w:t>
      </w:r>
      <w:proofErr w:type="gramEnd"/>
      <w:r w:rsidRPr="006F7E18">
        <w:rPr>
          <w:rFonts w:ascii="Abadi" w:hAnsi="Abadi"/>
          <w:b/>
          <w:bCs/>
          <w:sz w:val="21"/>
          <w:szCs w:val="21"/>
        </w:rPr>
        <w:t xml:space="preserve"> RECIBIDAS</w:t>
      </w:r>
      <w:r w:rsidR="006F7E18">
        <w:rPr>
          <w:rFonts w:ascii="Abadi" w:hAnsi="Abadi"/>
          <w:b/>
          <w:bCs/>
          <w:sz w:val="21"/>
          <w:szCs w:val="21"/>
        </w:rPr>
        <w:t>.</w:t>
      </w:r>
      <w:r w:rsidR="00221BDB">
        <w:rPr>
          <w:rStyle w:val="Refdenotaalpie"/>
          <w:rFonts w:ascii="Abadi" w:hAnsi="Abadi"/>
          <w:b/>
          <w:bCs/>
          <w:sz w:val="21"/>
          <w:szCs w:val="21"/>
        </w:rPr>
        <w:footnoteReference w:id="2"/>
      </w:r>
    </w:p>
    <w:p w14:paraId="73C53DCD" w14:textId="70E0CF3D" w:rsidR="00FA5D95" w:rsidRDefault="00FA5D95" w:rsidP="00FA5D95">
      <w:pPr>
        <w:jc w:val="both"/>
        <w:rPr>
          <w:rFonts w:ascii="Abadi" w:hAnsi="Abadi"/>
          <w:b/>
          <w:bCs/>
          <w:sz w:val="21"/>
          <w:szCs w:val="21"/>
        </w:rPr>
      </w:pPr>
    </w:p>
    <w:p w14:paraId="726CB8F7" w14:textId="5FB85672" w:rsidR="004337E2" w:rsidRDefault="004337E2" w:rsidP="004337E2">
      <w:pPr>
        <w:ind w:firstLine="720"/>
        <w:jc w:val="both"/>
        <w:rPr>
          <w:rFonts w:ascii="Abadi" w:hAnsi="Abadi"/>
          <w:sz w:val="21"/>
          <w:szCs w:val="21"/>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30"/>
        <w:gridCol w:w="1993"/>
      </w:tblGrid>
      <w:tr w:rsidR="00D118F1" w14:paraId="79448CED" w14:textId="77777777" w:rsidTr="00033AA2">
        <w:tc>
          <w:tcPr>
            <w:tcW w:w="2230" w:type="dxa"/>
            <w:shd w:val="clear" w:color="auto" w:fill="EEECE1" w:themeFill="background2"/>
          </w:tcPr>
          <w:p w14:paraId="390545C8" w14:textId="673E9807" w:rsidR="00D118F1" w:rsidRPr="006206B9" w:rsidRDefault="00311370" w:rsidP="005B747D">
            <w:pPr>
              <w:jc w:val="both"/>
              <w:rPr>
                <w:rFonts w:ascii="Abadi" w:hAnsi="Abadi"/>
                <w:b/>
                <w:bCs/>
                <w:sz w:val="21"/>
                <w:szCs w:val="21"/>
              </w:rPr>
            </w:pPr>
            <w:r w:rsidRPr="006206B9">
              <w:rPr>
                <w:rFonts w:ascii="Abadi" w:hAnsi="Abadi"/>
                <w:b/>
                <w:bCs/>
                <w:sz w:val="21"/>
                <w:szCs w:val="21"/>
              </w:rPr>
              <w:t>A S U N T O</w:t>
            </w:r>
          </w:p>
        </w:tc>
        <w:tc>
          <w:tcPr>
            <w:tcW w:w="1993" w:type="dxa"/>
            <w:shd w:val="clear" w:color="auto" w:fill="EEECE1" w:themeFill="background2"/>
          </w:tcPr>
          <w:p w14:paraId="1A52E5BF" w14:textId="3C249DB4" w:rsidR="00D118F1" w:rsidRPr="006206B9" w:rsidRDefault="0071798E" w:rsidP="005B747D">
            <w:pPr>
              <w:jc w:val="both"/>
              <w:rPr>
                <w:rFonts w:ascii="Abadi" w:hAnsi="Abadi"/>
                <w:b/>
                <w:bCs/>
                <w:sz w:val="21"/>
                <w:szCs w:val="21"/>
              </w:rPr>
            </w:pPr>
            <w:r w:rsidRPr="006206B9">
              <w:rPr>
                <w:rFonts w:ascii="Abadi" w:hAnsi="Abadi"/>
                <w:b/>
                <w:bCs/>
                <w:sz w:val="21"/>
                <w:szCs w:val="21"/>
              </w:rPr>
              <w:t>A C U E R D O</w:t>
            </w:r>
          </w:p>
        </w:tc>
      </w:tr>
      <w:tr w:rsidR="0071798E" w14:paraId="5975F9CD" w14:textId="77777777" w:rsidTr="00033AA2">
        <w:tc>
          <w:tcPr>
            <w:tcW w:w="4223" w:type="dxa"/>
            <w:gridSpan w:val="2"/>
            <w:shd w:val="clear" w:color="auto" w:fill="EEECE1" w:themeFill="background2"/>
          </w:tcPr>
          <w:p w14:paraId="1BA30EA8" w14:textId="442A25DD" w:rsidR="0071798E" w:rsidRPr="006206B9" w:rsidRDefault="00EC48B9" w:rsidP="005B747D">
            <w:pPr>
              <w:jc w:val="both"/>
              <w:rPr>
                <w:rFonts w:ascii="Abadi" w:hAnsi="Abadi"/>
                <w:b/>
                <w:bCs/>
                <w:sz w:val="21"/>
                <w:szCs w:val="21"/>
              </w:rPr>
            </w:pPr>
            <w:r w:rsidRPr="006206B9">
              <w:rPr>
                <w:rFonts w:ascii="Abadi" w:hAnsi="Abadi"/>
                <w:b/>
                <w:bCs/>
                <w:sz w:val="21"/>
                <w:szCs w:val="21"/>
              </w:rPr>
              <w:t xml:space="preserve">I. </w:t>
            </w:r>
            <w:r w:rsidR="008A3EC3" w:rsidRPr="00DA3386">
              <w:rPr>
                <w:rFonts w:ascii="Abadi" w:hAnsi="Abadi"/>
                <w:b/>
                <w:bCs/>
                <w:sz w:val="21"/>
                <w:szCs w:val="21"/>
              </w:rPr>
              <w:t>Comunicados</w:t>
            </w:r>
            <w:r w:rsidR="008A3EC3" w:rsidRPr="00DA3386">
              <w:rPr>
                <w:rFonts w:ascii="Abadi" w:hAnsi="Abadi"/>
                <w:b/>
                <w:bCs/>
                <w:spacing w:val="-3"/>
                <w:sz w:val="21"/>
                <w:szCs w:val="21"/>
              </w:rPr>
              <w:t xml:space="preserve"> </w:t>
            </w:r>
            <w:r w:rsidR="008A3EC3" w:rsidRPr="00DA3386">
              <w:rPr>
                <w:rFonts w:ascii="Abadi" w:hAnsi="Abadi"/>
                <w:b/>
                <w:bCs/>
                <w:sz w:val="21"/>
                <w:szCs w:val="21"/>
              </w:rPr>
              <w:t>provenientes</w:t>
            </w:r>
            <w:r w:rsidR="008A3EC3" w:rsidRPr="00DA3386">
              <w:rPr>
                <w:rFonts w:ascii="Abadi" w:hAnsi="Abadi"/>
                <w:b/>
                <w:bCs/>
                <w:spacing w:val="-4"/>
                <w:sz w:val="21"/>
                <w:szCs w:val="21"/>
              </w:rPr>
              <w:t xml:space="preserve"> </w:t>
            </w:r>
            <w:r w:rsidR="008A3EC3" w:rsidRPr="00DA3386">
              <w:rPr>
                <w:rFonts w:ascii="Abadi" w:hAnsi="Abadi"/>
                <w:b/>
                <w:bCs/>
                <w:sz w:val="21"/>
                <w:szCs w:val="21"/>
              </w:rPr>
              <w:t>de</w:t>
            </w:r>
            <w:r w:rsidR="008A3EC3" w:rsidRPr="00DA3386">
              <w:rPr>
                <w:rFonts w:ascii="Abadi" w:hAnsi="Abadi"/>
                <w:b/>
                <w:bCs/>
                <w:spacing w:val="-4"/>
                <w:sz w:val="21"/>
                <w:szCs w:val="21"/>
              </w:rPr>
              <w:t xml:space="preserve"> </w:t>
            </w:r>
            <w:r w:rsidR="008A3EC3" w:rsidRPr="00DA3386">
              <w:rPr>
                <w:rFonts w:ascii="Abadi" w:hAnsi="Abadi"/>
                <w:b/>
                <w:bCs/>
                <w:sz w:val="21"/>
                <w:szCs w:val="21"/>
              </w:rPr>
              <w:t>los</w:t>
            </w:r>
            <w:r w:rsidR="008A3EC3" w:rsidRPr="00DA3386">
              <w:rPr>
                <w:rFonts w:ascii="Abadi" w:hAnsi="Abadi"/>
                <w:b/>
                <w:bCs/>
                <w:spacing w:val="-2"/>
                <w:sz w:val="21"/>
                <w:szCs w:val="21"/>
              </w:rPr>
              <w:t xml:space="preserve"> </w:t>
            </w:r>
            <w:r w:rsidR="008A3EC3" w:rsidRPr="00DA3386">
              <w:rPr>
                <w:rFonts w:ascii="Abadi" w:hAnsi="Abadi"/>
                <w:b/>
                <w:bCs/>
                <w:sz w:val="21"/>
                <w:szCs w:val="21"/>
              </w:rPr>
              <w:t>poderes</w:t>
            </w:r>
            <w:r w:rsidR="008A3EC3" w:rsidRPr="00DA3386">
              <w:rPr>
                <w:rFonts w:ascii="Abadi" w:hAnsi="Abadi"/>
                <w:b/>
                <w:bCs/>
                <w:spacing w:val="-3"/>
                <w:sz w:val="21"/>
                <w:szCs w:val="21"/>
              </w:rPr>
              <w:t xml:space="preserve"> </w:t>
            </w:r>
            <w:r w:rsidR="008A3EC3" w:rsidRPr="00DA3386">
              <w:rPr>
                <w:rFonts w:ascii="Abadi" w:hAnsi="Abadi"/>
                <w:b/>
                <w:bCs/>
                <w:sz w:val="21"/>
                <w:szCs w:val="21"/>
              </w:rPr>
              <w:t>de</w:t>
            </w:r>
            <w:r w:rsidR="008A3EC3" w:rsidRPr="00DA3386">
              <w:rPr>
                <w:rFonts w:ascii="Abadi" w:hAnsi="Abadi"/>
                <w:b/>
                <w:bCs/>
                <w:spacing w:val="-4"/>
                <w:sz w:val="21"/>
                <w:szCs w:val="21"/>
              </w:rPr>
              <w:t xml:space="preserve"> </w:t>
            </w:r>
            <w:r w:rsidR="008A3EC3" w:rsidRPr="00DA3386">
              <w:rPr>
                <w:rFonts w:ascii="Abadi" w:hAnsi="Abadi"/>
                <w:b/>
                <w:bCs/>
                <w:sz w:val="21"/>
                <w:szCs w:val="21"/>
              </w:rPr>
              <w:t>la</w:t>
            </w:r>
            <w:r w:rsidR="008A3EC3" w:rsidRPr="00DA3386">
              <w:rPr>
                <w:rFonts w:ascii="Abadi" w:hAnsi="Abadi"/>
                <w:b/>
                <w:bCs/>
                <w:spacing w:val="-4"/>
                <w:sz w:val="21"/>
                <w:szCs w:val="21"/>
              </w:rPr>
              <w:t xml:space="preserve"> </w:t>
            </w:r>
            <w:r w:rsidR="008A3EC3" w:rsidRPr="00DA3386">
              <w:rPr>
                <w:rFonts w:ascii="Abadi" w:hAnsi="Abadi"/>
                <w:b/>
                <w:bCs/>
                <w:sz w:val="21"/>
                <w:szCs w:val="21"/>
              </w:rPr>
              <w:t>Unión</w:t>
            </w:r>
            <w:r w:rsidR="008A3EC3" w:rsidRPr="00DA3386">
              <w:rPr>
                <w:rFonts w:ascii="Abadi" w:hAnsi="Abadi"/>
                <w:b/>
                <w:bCs/>
                <w:spacing w:val="-3"/>
                <w:sz w:val="21"/>
                <w:szCs w:val="21"/>
              </w:rPr>
              <w:t xml:space="preserve"> </w:t>
            </w:r>
            <w:r w:rsidR="008A3EC3" w:rsidRPr="00DA3386">
              <w:rPr>
                <w:rFonts w:ascii="Abadi" w:hAnsi="Abadi"/>
                <w:b/>
                <w:bCs/>
                <w:sz w:val="21"/>
                <w:szCs w:val="21"/>
              </w:rPr>
              <w:t>y</w:t>
            </w:r>
            <w:r w:rsidR="008A3EC3" w:rsidRPr="00DA3386">
              <w:rPr>
                <w:rFonts w:ascii="Abadi" w:hAnsi="Abadi"/>
                <w:b/>
                <w:bCs/>
                <w:spacing w:val="-3"/>
                <w:sz w:val="21"/>
                <w:szCs w:val="21"/>
              </w:rPr>
              <w:t xml:space="preserve"> </w:t>
            </w:r>
            <w:r w:rsidR="008A3EC3" w:rsidRPr="00DA3386">
              <w:rPr>
                <w:rFonts w:ascii="Abadi" w:hAnsi="Abadi"/>
                <w:b/>
                <w:bCs/>
                <w:sz w:val="21"/>
                <w:szCs w:val="21"/>
              </w:rPr>
              <w:t>Organismos</w:t>
            </w:r>
            <w:r w:rsidR="008A3EC3" w:rsidRPr="00DA3386">
              <w:rPr>
                <w:rFonts w:ascii="Abadi" w:hAnsi="Abadi"/>
                <w:b/>
                <w:bCs/>
                <w:spacing w:val="-3"/>
                <w:sz w:val="21"/>
                <w:szCs w:val="21"/>
              </w:rPr>
              <w:t xml:space="preserve"> </w:t>
            </w:r>
            <w:r w:rsidR="008A3EC3" w:rsidRPr="00DA3386">
              <w:rPr>
                <w:rFonts w:ascii="Abadi" w:hAnsi="Abadi"/>
                <w:b/>
                <w:bCs/>
                <w:sz w:val="21"/>
                <w:szCs w:val="21"/>
              </w:rPr>
              <w:t>Autónomos.</w:t>
            </w:r>
          </w:p>
        </w:tc>
      </w:tr>
      <w:tr w:rsidR="00D118F1" w14:paraId="55C43F52" w14:textId="77777777" w:rsidTr="00033AA2">
        <w:tc>
          <w:tcPr>
            <w:tcW w:w="2230" w:type="dxa"/>
          </w:tcPr>
          <w:p w14:paraId="55DF574F" w14:textId="6E13B0A9" w:rsidR="00D118F1" w:rsidRDefault="007F390B" w:rsidP="00CC57CD">
            <w:pPr>
              <w:jc w:val="both"/>
              <w:rPr>
                <w:rFonts w:ascii="Abadi" w:hAnsi="Abadi"/>
                <w:sz w:val="21"/>
                <w:szCs w:val="21"/>
              </w:rPr>
            </w:pPr>
            <w:r w:rsidRPr="00DA3386">
              <w:rPr>
                <w:rFonts w:ascii="Abadi" w:hAnsi="Abadi"/>
                <w:sz w:val="21"/>
                <w:szCs w:val="21"/>
              </w:rPr>
              <w:t>El encargado del despacho de la Unidad de Enlace de la</w:t>
            </w:r>
            <w:r w:rsidRPr="00DA3386">
              <w:rPr>
                <w:rFonts w:ascii="Abadi" w:hAnsi="Abadi"/>
                <w:spacing w:val="1"/>
                <w:sz w:val="21"/>
                <w:szCs w:val="21"/>
              </w:rPr>
              <w:t xml:space="preserve"> </w:t>
            </w:r>
            <w:r w:rsidRPr="00DA3386">
              <w:rPr>
                <w:rFonts w:ascii="Abadi" w:hAnsi="Abadi"/>
                <w:sz w:val="21"/>
                <w:szCs w:val="21"/>
              </w:rPr>
              <w:t>Secretaría de Gobernación remite copia del oficio número</w:t>
            </w:r>
            <w:r w:rsidRPr="00DA3386">
              <w:rPr>
                <w:rFonts w:ascii="Abadi" w:hAnsi="Abadi"/>
                <w:spacing w:val="1"/>
                <w:sz w:val="21"/>
                <w:szCs w:val="21"/>
              </w:rPr>
              <w:t xml:space="preserve"> </w:t>
            </w:r>
            <w:r w:rsidRPr="006F7E18">
              <w:rPr>
                <w:rFonts w:ascii="Abadi" w:hAnsi="Abadi"/>
                <w:sz w:val="21"/>
                <w:szCs w:val="21"/>
              </w:rPr>
              <w:t xml:space="preserve">CESP.174/2021 </w:t>
            </w:r>
            <w:r w:rsidRPr="00DA3386">
              <w:rPr>
                <w:rFonts w:ascii="Abadi" w:hAnsi="Abadi"/>
                <w:sz w:val="21"/>
                <w:szCs w:val="21"/>
              </w:rPr>
              <w:t>y</w:t>
            </w:r>
            <w:r w:rsidRPr="006F7E18">
              <w:rPr>
                <w:rFonts w:ascii="Abadi" w:hAnsi="Abadi"/>
                <w:sz w:val="21"/>
                <w:szCs w:val="21"/>
              </w:rPr>
              <w:t xml:space="preserve"> </w:t>
            </w:r>
            <w:r w:rsidRPr="00DA3386">
              <w:rPr>
                <w:rFonts w:ascii="Abadi" w:hAnsi="Abadi"/>
                <w:sz w:val="21"/>
                <w:szCs w:val="21"/>
              </w:rPr>
              <w:t>anexo,</w:t>
            </w:r>
            <w:r w:rsidRPr="006F7E18">
              <w:rPr>
                <w:rFonts w:ascii="Abadi" w:hAnsi="Abadi"/>
                <w:sz w:val="21"/>
                <w:szCs w:val="21"/>
              </w:rPr>
              <w:t xml:space="preserve"> </w:t>
            </w:r>
            <w:r w:rsidRPr="00DA3386">
              <w:rPr>
                <w:rFonts w:ascii="Abadi" w:hAnsi="Abadi"/>
                <w:sz w:val="21"/>
                <w:szCs w:val="21"/>
              </w:rPr>
              <w:t>suscrito</w:t>
            </w:r>
            <w:r w:rsidRPr="006F7E18">
              <w:rPr>
                <w:rFonts w:ascii="Abadi" w:hAnsi="Abadi"/>
                <w:sz w:val="21"/>
                <w:szCs w:val="21"/>
              </w:rPr>
              <w:t xml:space="preserve"> </w:t>
            </w:r>
            <w:r w:rsidRPr="00DA3386">
              <w:rPr>
                <w:rFonts w:ascii="Abadi" w:hAnsi="Abadi"/>
                <w:sz w:val="21"/>
                <w:szCs w:val="21"/>
              </w:rPr>
              <w:t>por</w:t>
            </w:r>
            <w:r w:rsidRPr="006F7E18">
              <w:rPr>
                <w:rFonts w:ascii="Abadi" w:hAnsi="Abadi"/>
                <w:sz w:val="21"/>
                <w:szCs w:val="21"/>
              </w:rPr>
              <w:t xml:space="preserve"> </w:t>
            </w:r>
            <w:r w:rsidRPr="00DA3386">
              <w:rPr>
                <w:rFonts w:ascii="Abadi" w:hAnsi="Abadi"/>
                <w:sz w:val="21"/>
                <w:szCs w:val="21"/>
              </w:rPr>
              <w:t>la</w:t>
            </w:r>
            <w:r w:rsidRPr="006F7E18">
              <w:rPr>
                <w:rFonts w:ascii="Abadi" w:hAnsi="Abadi"/>
                <w:sz w:val="21"/>
                <w:szCs w:val="21"/>
              </w:rPr>
              <w:t xml:space="preserve"> </w:t>
            </w:r>
            <w:r w:rsidRPr="00DA3386">
              <w:rPr>
                <w:rFonts w:ascii="Abadi" w:hAnsi="Abadi"/>
                <w:sz w:val="21"/>
                <w:szCs w:val="21"/>
              </w:rPr>
              <w:t>coordinadora</w:t>
            </w:r>
            <w:r w:rsidRPr="006F7E18">
              <w:rPr>
                <w:rFonts w:ascii="Abadi" w:hAnsi="Abadi"/>
                <w:sz w:val="21"/>
                <w:szCs w:val="21"/>
              </w:rPr>
              <w:t xml:space="preserve"> </w:t>
            </w:r>
            <w:r w:rsidRPr="00DA3386">
              <w:rPr>
                <w:rFonts w:ascii="Abadi" w:hAnsi="Abadi"/>
                <w:sz w:val="21"/>
                <w:szCs w:val="21"/>
              </w:rPr>
              <w:t>de</w:t>
            </w:r>
            <w:r w:rsidRPr="006F7E18">
              <w:rPr>
                <w:rFonts w:ascii="Abadi" w:hAnsi="Abadi"/>
                <w:sz w:val="21"/>
                <w:szCs w:val="21"/>
              </w:rPr>
              <w:t xml:space="preserve"> </w:t>
            </w:r>
            <w:r w:rsidRPr="00DA3386">
              <w:rPr>
                <w:rFonts w:ascii="Abadi" w:hAnsi="Abadi"/>
                <w:sz w:val="21"/>
                <w:szCs w:val="21"/>
              </w:rPr>
              <w:t>Enlace</w:t>
            </w:r>
            <w:r w:rsidRPr="006F7E18">
              <w:rPr>
                <w:rFonts w:ascii="Abadi" w:hAnsi="Abadi"/>
                <w:sz w:val="21"/>
                <w:szCs w:val="21"/>
              </w:rPr>
              <w:t xml:space="preserve"> </w:t>
            </w:r>
            <w:r w:rsidRPr="00DA3386">
              <w:rPr>
                <w:rFonts w:ascii="Abadi" w:hAnsi="Abadi"/>
                <w:sz w:val="21"/>
                <w:szCs w:val="21"/>
              </w:rPr>
              <w:t>y</w:t>
            </w:r>
            <w:r w:rsidRPr="006F7E18">
              <w:rPr>
                <w:rFonts w:ascii="Abadi" w:hAnsi="Abadi"/>
                <w:sz w:val="21"/>
                <w:szCs w:val="21"/>
              </w:rPr>
              <w:t xml:space="preserve"> </w:t>
            </w:r>
            <w:r w:rsidRPr="00DA3386">
              <w:rPr>
                <w:rFonts w:ascii="Abadi" w:hAnsi="Abadi"/>
                <w:sz w:val="21"/>
                <w:szCs w:val="21"/>
              </w:rPr>
              <w:t>Seguimiento</w:t>
            </w:r>
            <w:r w:rsidRPr="006F7E18">
              <w:rPr>
                <w:rFonts w:ascii="Abadi" w:hAnsi="Abadi"/>
                <w:sz w:val="21"/>
                <w:szCs w:val="21"/>
              </w:rPr>
              <w:t xml:space="preserve"> </w:t>
            </w:r>
            <w:r w:rsidRPr="00DA3386">
              <w:rPr>
                <w:rFonts w:ascii="Abadi" w:hAnsi="Abadi"/>
                <w:sz w:val="21"/>
                <w:szCs w:val="21"/>
              </w:rPr>
              <w:t>Parlamentario</w:t>
            </w:r>
            <w:r w:rsidRPr="006F7E18">
              <w:rPr>
                <w:rFonts w:ascii="Abadi" w:hAnsi="Abadi"/>
                <w:sz w:val="21"/>
                <w:szCs w:val="21"/>
              </w:rPr>
              <w:t xml:space="preserve"> </w:t>
            </w:r>
            <w:r w:rsidRPr="00DA3386">
              <w:rPr>
                <w:rFonts w:ascii="Abadi" w:hAnsi="Abadi"/>
                <w:sz w:val="21"/>
                <w:szCs w:val="21"/>
              </w:rPr>
              <w:t>de</w:t>
            </w:r>
            <w:r w:rsidRPr="006F7E18">
              <w:rPr>
                <w:rFonts w:ascii="Abadi" w:hAnsi="Abadi"/>
                <w:sz w:val="21"/>
                <w:szCs w:val="21"/>
              </w:rPr>
              <w:t xml:space="preserve"> </w:t>
            </w:r>
            <w:r w:rsidRPr="00DA3386">
              <w:rPr>
                <w:rFonts w:ascii="Abadi" w:hAnsi="Abadi"/>
                <w:sz w:val="21"/>
                <w:szCs w:val="21"/>
              </w:rPr>
              <w:t>la</w:t>
            </w:r>
            <w:r w:rsidRPr="006F7E18">
              <w:rPr>
                <w:rFonts w:ascii="Abadi" w:hAnsi="Abadi"/>
                <w:sz w:val="21"/>
                <w:szCs w:val="21"/>
              </w:rPr>
              <w:t xml:space="preserve"> </w:t>
            </w:r>
            <w:r w:rsidRPr="00DA3386">
              <w:rPr>
                <w:rFonts w:ascii="Abadi" w:hAnsi="Abadi"/>
                <w:sz w:val="21"/>
                <w:szCs w:val="21"/>
              </w:rPr>
              <w:t>Secretaría</w:t>
            </w:r>
            <w:r w:rsidRPr="006F7E18">
              <w:rPr>
                <w:rFonts w:ascii="Abadi" w:hAnsi="Abadi"/>
                <w:sz w:val="21"/>
                <w:szCs w:val="21"/>
              </w:rPr>
              <w:t xml:space="preserve"> </w:t>
            </w:r>
            <w:r w:rsidRPr="00DA3386">
              <w:rPr>
                <w:rFonts w:ascii="Abadi" w:hAnsi="Abadi"/>
                <w:sz w:val="21"/>
                <w:szCs w:val="21"/>
              </w:rPr>
              <w:t>de</w:t>
            </w:r>
            <w:r w:rsidRPr="006F7E18">
              <w:rPr>
                <w:rFonts w:ascii="Abadi" w:hAnsi="Abadi"/>
                <w:sz w:val="21"/>
                <w:szCs w:val="21"/>
              </w:rPr>
              <w:t xml:space="preserve"> </w:t>
            </w:r>
            <w:r w:rsidRPr="00DA3386">
              <w:rPr>
                <w:rFonts w:ascii="Abadi" w:hAnsi="Abadi"/>
                <w:sz w:val="21"/>
                <w:szCs w:val="21"/>
              </w:rPr>
              <w:t>Medio</w:t>
            </w:r>
            <w:r w:rsidRPr="006F7E18">
              <w:rPr>
                <w:rFonts w:ascii="Abadi" w:hAnsi="Abadi"/>
                <w:sz w:val="21"/>
                <w:szCs w:val="21"/>
              </w:rPr>
              <w:t xml:space="preserve"> </w:t>
            </w:r>
            <w:r w:rsidRPr="00DA3386">
              <w:rPr>
                <w:rFonts w:ascii="Abadi" w:hAnsi="Abadi"/>
                <w:sz w:val="21"/>
                <w:szCs w:val="21"/>
              </w:rPr>
              <w:t>Ambiente y Recursos Naturales, mediante los cuales se da</w:t>
            </w:r>
            <w:r w:rsidRPr="00DA3386">
              <w:rPr>
                <w:rFonts w:ascii="Abadi" w:hAnsi="Abadi"/>
                <w:spacing w:val="1"/>
                <w:sz w:val="21"/>
                <w:szCs w:val="21"/>
              </w:rPr>
              <w:t xml:space="preserve"> </w:t>
            </w:r>
            <w:r w:rsidRPr="00DA3386">
              <w:rPr>
                <w:rFonts w:ascii="Abadi" w:hAnsi="Abadi"/>
                <w:sz w:val="21"/>
                <w:szCs w:val="21"/>
              </w:rPr>
              <w:t>respuesta al Punto de Acuerdo relativo a realizar las acciones</w:t>
            </w:r>
            <w:r w:rsidRPr="00DA3386">
              <w:rPr>
                <w:rFonts w:ascii="Abadi" w:hAnsi="Abadi"/>
                <w:spacing w:val="1"/>
                <w:sz w:val="21"/>
                <w:szCs w:val="21"/>
              </w:rPr>
              <w:t xml:space="preserve"> </w:t>
            </w:r>
            <w:r w:rsidRPr="00DA3386">
              <w:rPr>
                <w:rFonts w:ascii="Abadi" w:hAnsi="Abadi"/>
                <w:sz w:val="21"/>
                <w:szCs w:val="21"/>
              </w:rPr>
              <w:t>conducentes para que sean removidos los residuos tóxicos</w:t>
            </w:r>
            <w:r w:rsidRPr="00DA3386">
              <w:rPr>
                <w:rFonts w:ascii="Abadi" w:hAnsi="Abadi"/>
                <w:spacing w:val="1"/>
                <w:sz w:val="21"/>
                <w:szCs w:val="21"/>
              </w:rPr>
              <w:t xml:space="preserve"> </w:t>
            </w:r>
            <w:r w:rsidRPr="00DA3386">
              <w:rPr>
                <w:rFonts w:ascii="Abadi" w:hAnsi="Abadi"/>
                <w:sz w:val="21"/>
                <w:szCs w:val="21"/>
              </w:rPr>
              <w:t>que aún se encuentran en las instalaciones de la empresa</w:t>
            </w:r>
            <w:r w:rsidRPr="00DA3386">
              <w:rPr>
                <w:rFonts w:ascii="Abadi" w:hAnsi="Abadi"/>
                <w:spacing w:val="1"/>
                <w:sz w:val="21"/>
                <w:szCs w:val="21"/>
              </w:rPr>
              <w:t xml:space="preserve"> </w:t>
            </w:r>
            <w:r w:rsidRPr="00DA3386">
              <w:rPr>
                <w:rFonts w:ascii="Abadi" w:hAnsi="Abadi"/>
                <w:sz w:val="21"/>
                <w:szCs w:val="21"/>
              </w:rPr>
              <w:t>Química</w:t>
            </w:r>
            <w:r w:rsidRPr="00DA3386">
              <w:rPr>
                <w:rFonts w:ascii="Abadi" w:hAnsi="Abadi"/>
                <w:spacing w:val="1"/>
                <w:sz w:val="21"/>
                <w:szCs w:val="21"/>
              </w:rPr>
              <w:t xml:space="preserve"> </w:t>
            </w:r>
            <w:r w:rsidRPr="00DA3386">
              <w:rPr>
                <w:rFonts w:ascii="Abadi" w:hAnsi="Abadi"/>
                <w:sz w:val="21"/>
                <w:szCs w:val="21"/>
              </w:rPr>
              <w:t>Central</w:t>
            </w:r>
            <w:r w:rsidRPr="00DA3386">
              <w:rPr>
                <w:rFonts w:ascii="Abadi" w:hAnsi="Abadi"/>
                <w:spacing w:val="1"/>
                <w:sz w:val="21"/>
                <w:szCs w:val="21"/>
              </w:rPr>
              <w:t xml:space="preserve"> </w:t>
            </w:r>
            <w:r w:rsidRPr="00DA3386">
              <w:rPr>
                <w:rFonts w:ascii="Abadi" w:hAnsi="Abadi"/>
                <w:sz w:val="21"/>
                <w:szCs w:val="21"/>
              </w:rPr>
              <w:t>de</w:t>
            </w:r>
            <w:r w:rsidRPr="00DA3386">
              <w:rPr>
                <w:rFonts w:ascii="Abadi" w:hAnsi="Abadi"/>
                <w:spacing w:val="1"/>
                <w:sz w:val="21"/>
                <w:szCs w:val="21"/>
              </w:rPr>
              <w:t xml:space="preserve"> </w:t>
            </w:r>
            <w:r w:rsidRPr="00DA3386">
              <w:rPr>
                <w:rFonts w:ascii="Abadi" w:hAnsi="Abadi"/>
                <w:sz w:val="21"/>
                <w:szCs w:val="21"/>
              </w:rPr>
              <w:t>México</w:t>
            </w:r>
            <w:r w:rsidRPr="00DA3386">
              <w:rPr>
                <w:rFonts w:ascii="Abadi" w:hAnsi="Abadi"/>
                <w:spacing w:val="1"/>
                <w:sz w:val="21"/>
                <w:szCs w:val="21"/>
              </w:rPr>
              <w:t xml:space="preserve"> </w:t>
            </w:r>
            <w:r w:rsidRPr="00DA3386">
              <w:rPr>
                <w:rFonts w:ascii="Abadi" w:hAnsi="Abadi"/>
                <w:sz w:val="21"/>
                <w:szCs w:val="21"/>
              </w:rPr>
              <w:t>S.A.</w:t>
            </w:r>
            <w:r w:rsidRPr="00DA3386">
              <w:rPr>
                <w:rFonts w:ascii="Abadi" w:hAnsi="Abadi"/>
                <w:spacing w:val="1"/>
                <w:sz w:val="21"/>
                <w:szCs w:val="21"/>
              </w:rPr>
              <w:t xml:space="preserve"> </w:t>
            </w:r>
            <w:r w:rsidRPr="00DA3386">
              <w:rPr>
                <w:rFonts w:ascii="Abadi" w:hAnsi="Abadi"/>
                <w:sz w:val="21"/>
                <w:szCs w:val="21"/>
              </w:rPr>
              <w:t>de</w:t>
            </w:r>
            <w:r w:rsidRPr="00DA3386">
              <w:rPr>
                <w:rFonts w:ascii="Abadi" w:hAnsi="Abadi"/>
                <w:spacing w:val="1"/>
                <w:sz w:val="21"/>
                <w:szCs w:val="21"/>
              </w:rPr>
              <w:t xml:space="preserve"> </w:t>
            </w:r>
            <w:r w:rsidRPr="00DA3386">
              <w:rPr>
                <w:rFonts w:ascii="Abadi" w:hAnsi="Abadi"/>
                <w:sz w:val="21"/>
                <w:szCs w:val="21"/>
              </w:rPr>
              <w:t>C.V.</w:t>
            </w:r>
            <w:r w:rsidRPr="00DA3386">
              <w:rPr>
                <w:rFonts w:ascii="Abadi" w:hAnsi="Abadi"/>
                <w:spacing w:val="1"/>
                <w:sz w:val="21"/>
                <w:szCs w:val="21"/>
              </w:rPr>
              <w:t xml:space="preserve"> </w:t>
            </w:r>
            <w:r w:rsidRPr="00DA3386">
              <w:rPr>
                <w:rFonts w:ascii="Abadi" w:hAnsi="Abadi"/>
                <w:sz w:val="21"/>
                <w:szCs w:val="21"/>
              </w:rPr>
              <w:t>ubicada</w:t>
            </w:r>
            <w:r w:rsidRPr="00DA3386">
              <w:rPr>
                <w:rFonts w:ascii="Abadi" w:hAnsi="Abadi"/>
                <w:spacing w:val="1"/>
                <w:sz w:val="21"/>
                <w:szCs w:val="21"/>
              </w:rPr>
              <w:t xml:space="preserve"> </w:t>
            </w:r>
            <w:r w:rsidRPr="00DA3386">
              <w:rPr>
                <w:rFonts w:ascii="Abadi" w:hAnsi="Abadi"/>
                <w:sz w:val="21"/>
                <w:szCs w:val="21"/>
              </w:rPr>
              <w:t>en</w:t>
            </w:r>
            <w:r w:rsidRPr="00DA3386">
              <w:rPr>
                <w:rFonts w:ascii="Abadi" w:hAnsi="Abadi"/>
                <w:spacing w:val="1"/>
                <w:sz w:val="21"/>
                <w:szCs w:val="21"/>
              </w:rPr>
              <w:t xml:space="preserve"> </w:t>
            </w:r>
            <w:r w:rsidRPr="00DA3386">
              <w:rPr>
                <w:rFonts w:ascii="Abadi" w:hAnsi="Abadi"/>
                <w:sz w:val="21"/>
                <w:szCs w:val="21"/>
              </w:rPr>
              <w:t>el</w:t>
            </w:r>
            <w:r w:rsidRPr="00DA3386">
              <w:rPr>
                <w:rFonts w:ascii="Abadi" w:hAnsi="Abadi"/>
                <w:spacing w:val="1"/>
                <w:sz w:val="21"/>
                <w:szCs w:val="21"/>
              </w:rPr>
              <w:t xml:space="preserve"> </w:t>
            </w:r>
            <w:r w:rsidRPr="00DA3386">
              <w:rPr>
                <w:rFonts w:ascii="Abadi" w:hAnsi="Abadi"/>
                <w:sz w:val="21"/>
                <w:szCs w:val="21"/>
              </w:rPr>
              <w:t>municipio</w:t>
            </w:r>
            <w:r w:rsidRPr="00DA3386">
              <w:rPr>
                <w:rFonts w:ascii="Abadi" w:hAnsi="Abadi"/>
                <w:spacing w:val="-3"/>
                <w:sz w:val="21"/>
                <w:szCs w:val="21"/>
              </w:rPr>
              <w:t xml:space="preserve"> </w:t>
            </w:r>
            <w:r w:rsidRPr="00DA3386">
              <w:rPr>
                <w:rFonts w:ascii="Abadi" w:hAnsi="Abadi"/>
                <w:sz w:val="21"/>
                <w:szCs w:val="21"/>
              </w:rPr>
              <w:t>de</w:t>
            </w:r>
            <w:r w:rsidRPr="00DA3386">
              <w:rPr>
                <w:rFonts w:ascii="Abadi" w:hAnsi="Abadi"/>
                <w:spacing w:val="-2"/>
                <w:sz w:val="21"/>
                <w:szCs w:val="21"/>
              </w:rPr>
              <w:t xml:space="preserve"> </w:t>
            </w:r>
            <w:r w:rsidRPr="00DA3386">
              <w:rPr>
                <w:rFonts w:ascii="Abadi" w:hAnsi="Abadi"/>
                <w:sz w:val="21"/>
                <w:szCs w:val="21"/>
              </w:rPr>
              <w:t>San</w:t>
            </w:r>
            <w:r w:rsidRPr="00DA3386">
              <w:rPr>
                <w:rFonts w:ascii="Abadi" w:hAnsi="Abadi"/>
                <w:spacing w:val="-1"/>
                <w:sz w:val="21"/>
                <w:szCs w:val="21"/>
              </w:rPr>
              <w:t xml:space="preserve"> </w:t>
            </w:r>
            <w:r w:rsidRPr="00DA3386">
              <w:rPr>
                <w:rFonts w:ascii="Abadi" w:hAnsi="Abadi"/>
                <w:sz w:val="21"/>
                <w:szCs w:val="21"/>
              </w:rPr>
              <w:t>Francisco</w:t>
            </w:r>
            <w:r w:rsidRPr="00DA3386">
              <w:rPr>
                <w:rFonts w:ascii="Abadi" w:hAnsi="Abadi"/>
                <w:spacing w:val="-3"/>
                <w:sz w:val="21"/>
                <w:szCs w:val="21"/>
              </w:rPr>
              <w:t xml:space="preserve"> </w:t>
            </w:r>
            <w:r w:rsidRPr="00DA3386">
              <w:rPr>
                <w:rFonts w:ascii="Abadi" w:hAnsi="Abadi"/>
                <w:sz w:val="21"/>
                <w:szCs w:val="21"/>
              </w:rPr>
              <w:t>del</w:t>
            </w:r>
            <w:r w:rsidRPr="00DA3386">
              <w:rPr>
                <w:rFonts w:ascii="Abadi" w:hAnsi="Abadi"/>
                <w:spacing w:val="-1"/>
                <w:sz w:val="21"/>
                <w:szCs w:val="21"/>
              </w:rPr>
              <w:t xml:space="preserve"> </w:t>
            </w:r>
            <w:r w:rsidRPr="00DA3386">
              <w:rPr>
                <w:rFonts w:ascii="Abadi" w:hAnsi="Abadi"/>
                <w:sz w:val="21"/>
                <w:szCs w:val="21"/>
              </w:rPr>
              <w:t>Rincón,</w:t>
            </w:r>
            <w:r w:rsidRPr="00DA3386">
              <w:rPr>
                <w:rFonts w:ascii="Abadi" w:hAnsi="Abadi"/>
                <w:spacing w:val="-1"/>
                <w:sz w:val="21"/>
                <w:szCs w:val="21"/>
              </w:rPr>
              <w:t xml:space="preserve"> </w:t>
            </w:r>
            <w:proofErr w:type="spellStart"/>
            <w:r w:rsidRPr="00DA3386">
              <w:rPr>
                <w:rFonts w:ascii="Abadi" w:hAnsi="Abadi"/>
                <w:sz w:val="21"/>
                <w:szCs w:val="21"/>
              </w:rPr>
              <w:t>Gto</w:t>
            </w:r>
            <w:proofErr w:type="spellEnd"/>
            <w:r w:rsidRPr="00DA3386">
              <w:rPr>
                <w:rFonts w:ascii="Abadi" w:hAnsi="Abadi"/>
                <w:sz w:val="21"/>
                <w:szCs w:val="21"/>
              </w:rPr>
              <w:t>.</w:t>
            </w:r>
          </w:p>
        </w:tc>
        <w:tc>
          <w:tcPr>
            <w:tcW w:w="1993" w:type="dxa"/>
          </w:tcPr>
          <w:p w14:paraId="74254B3C" w14:textId="69009C81" w:rsidR="00D118F1" w:rsidRPr="002B4DB4" w:rsidRDefault="00B17208" w:rsidP="00AD5A11">
            <w:pPr>
              <w:jc w:val="both"/>
              <w:rPr>
                <w:rFonts w:ascii="Abadi" w:hAnsi="Abadi"/>
                <w:sz w:val="21"/>
                <w:szCs w:val="21"/>
              </w:rPr>
            </w:pPr>
            <w:r w:rsidRPr="00785F09">
              <w:rPr>
                <w:rFonts w:ascii="Abadi" w:hAnsi="Abadi"/>
                <w:b/>
                <w:bCs/>
                <w:sz w:val="21"/>
                <w:szCs w:val="21"/>
              </w:rPr>
              <w:t>Enterados</w:t>
            </w:r>
            <w:r w:rsidRPr="00785F09">
              <w:rPr>
                <w:rFonts w:ascii="Abadi" w:hAnsi="Abadi"/>
                <w:b/>
                <w:bCs/>
                <w:spacing w:val="-5"/>
                <w:sz w:val="21"/>
                <w:szCs w:val="21"/>
              </w:rPr>
              <w:t xml:space="preserve"> </w:t>
            </w:r>
            <w:r w:rsidRPr="00785F09">
              <w:rPr>
                <w:rFonts w:ascii="Abadi" w:hAnsi="Abadi"/>
                <w:b/>
                <w:bCs/>
                <w:sz w:val="21"/>
                <w:szCs w:val="21"/>
              </w:rPr>
              <w:t>y</w:t>
            </w:r>
            <w:r w:rsidRPr="00785F09">
              <w:rPr>
                <w:rFonts w:ascii="Abadi" w:hAnsi="Abadi"/>
                <w:b/>
                <w:bCs/>
                <w:spacing w:val="-5"/>
                <w:sz w:val="21"/>
                <w:szCs w:val="21"/>
              </w:rPr>
              <w:t xml:space="preserve"> </w:t>
            </w:r>
            <w:r w:rsidRPr="00785F09">
              <w:rPr>
                <w:rFonts w:ascii="Abadi" w:hAnsi="Abadi"/>
                <w:b/>
                <w:bCs/>
                <w:sz w:val="21"/>
                <w:szCs w:val="21"/>
              </w:rPr>
              <w:t>se</w:t>
            </w:r>
            <w:r w:rsidRPr="00785F09">
              <w:rPr>
                <w:rFonts w:ascii="Abadi" w:hAnsi="Abadi"/>
                <w:b/>
                <w:bCs/>
                <w:spacing w:val="-4"/>
                <w:sz w:val="21"/>
                <w:szCs w:val="21"/>
              </w:rPr>
              <w:t xml:space="preserve"> </w:t>
            </w:r>
            <w:r w:rsidRPr="00785F09">
              <w:rPr>
                <w:rFonts w:ascii="Abadi" w:hAnsi="Abadi"/>
                <w:b/>
                <w:bCs/>
                <w:sz w:val="21"/>
                <w:szCs w:val="21"/>
              </w:rPr>
              <w:t>informa</w:t>
            </w:r>
            <w:r w:rsidRPr="00785F09">
              <w:rPr>
                <w:rFonts w:ascii="Abadi" w:hAnsi="Abadi"/>
                <w:b/>
                <w:bCs/>
                <w:spacing w:val="-5"/>
                <w:sz w:val="21"/>
                <w:szCs w:val="21"/>
              </w:rPr>
              <w:t xml:space="preserve"> </w:t>
            </w:r>
            <w:r w:rsidRPr="00785F09">
              <w:rPr>
                <w:rFonts w:ascii="Abadi" w:hAnsi="Abadi"/>
                <w:b/>
                <w:bCs/>
                <w:sz w:val="21"/>
                <w:szCs w:val="21"/>
              </w:rPr>
              <w:t>que</w:t>
            </w:r>
            <w:r w:rsidRPr="00785F09">
              <w:rPr>
                <w:rFonts w:ascii="Abadi" w:hAnsi="Abadi"/>
                <w:b/>
                <w:bCs/>
                <w:spacing w:val="-5"/>
                <w:sz w:val="21"/>
                <w:szCs w:val="21"/>
              </w:rPr>
              <w:t xml:space="preserve"> </w:t>
            </w:r>
            <w:r w:rsidRPr="00785F09">
              <w:rPr>
                <w:rFonts w:ascii="Abadi" w:hAnsi="Abadi"/>
                <w:b/>
                <w:bCs/>
                <w:sz w:val="21"/>
                <w:szCs w:val="21"/>
              </w:rPr>
              <w:t>se</w:t>
            </w:r>
            <w:r w:rsidRPr="00785F09">
              <w:rPr>
                <w:rFonts w:ascii="Abadi" w:hAnsi="Abadi"/>
                <w:b/>
                <w:bCs/>
                <w:spacing w:val="-4"/>
                <w:sz w:val="21"/>
                <w:szCs w:val="21"/>
              </w:rPr>
              <w:t xml:space="preserve"> </w:t>
            </w:r>
            <w:r w:rsidRPr="00785F09">
              <w:rPr>
                <w:rFonts w:ascii="Abadi" w:hAnsi="Abadi"/>
                <w:b/>
                <w:bCs/>
                <w:sz w:val="21"/>
                <w:szCs w:val="21"/>
              </w:rPr>
              <w:t>turnó</w:t>
            </w:r>
            <w:r w:rsidRPr="00785F09">
              <w:rPr>
                <w:rFonts w:ascii="Abadi" w:hAnsi="Abadi"/>
                <w:b/>
                <w:bCs/>
                <w:spacing w:val="-5"/>
                <w:sz w:val="21"/>
                <w:szCs w:val="21"/>
              </w:rPr>
              <w:t xml:space="preserve"> </w:t>
            </w:r>
            <w:r w:rsidRPr="00785F09">
              <w:rPr>
                <w:rFonts w:ascii="Abadi" w:hAnsi="Abadi"/>
                <w:b/>
                <w:bCs/>
                <w:sz w:val="21"/>
                <w:szCs w:val="21"/>
              </w:rPr>
              <w:t>a</w:t>
            </w:r>
            <w:r w:rsidRPr="00785F09">
              <w:rPr>
                <w:rFonts w:ascii="Abadi" w:hAnsi="Abadi"/>
                <w:b/>
                <w:bCs/>
                <w:spacing w:val="-5"/>
                <w:sz w:val="21"/>
                <w:szCs w:val="21"/>
              </w:rPr>
              <w:t xml:space="preserve"> </w:t>
            </w:r>
            <w:r w:rsidRPr="00785F09">
              <w:rPr>
                <w:rFonts w:ascii="Abadi" w:hAnsi="Abadi"/>
                <w:b/>
                <w:bCs/>
                <w:sz w:val="21"/>
                <w:szCs w:val="21"/>
              </w:rPr>
              <w:t>la</w:t>
            </w:r>
            <w:r w:rsidRPr="00785F09">
              <w:rPr>
                <w:rFonts w:ascii="Abadi" w:hAnsi="Abadi"/>
                <w:b/>
                <w:bCs/>
                <w:spacing w:val="-53"/>
                <w:sz w:val="21"/>
                <w:szCs w:val="21"/>
              </w:rPr>
              <w:t xml:space="preserve"> </w:t>
            </w:r>
            <w:r w:rsidRPr="00785F09">
              <w:rPr>
                <w:rFonts w:ascii="Abadi" w:hAnsi="Abadi"/>
                <w:b/>
                <w:bCs/>
                <w:sz w:val="21"/>
                <w:szCs w:val="21"/>
              </w:rPr>
              <w:t>Comisión</w:t>
            </w:r>
            <w:r w:rsidRPr="00785F09">
              <w:rPr>
                <w:rFonts w:ascii="Abadi" w:hAnsi="Abadi"/>
                <w:b/>
                <w:bCs/>
                <w:spacing w:val="-2"/>
                <w:sz w:val="21"/>
                <w:szCs w:val="21"/>
              </w:rPr>
              <w:t xml:space="preserve"> </w:t>
            </w:r>
            <w:r w:rsidRPr="00785F09">
              <w:rPr>
                <w:rFonts w:ascii="Abadi" w:hAnsi="Abadi"/>
                <w:b/>
                <w:bCs/>
                <w:sz w:val="21"/>
                <w:szCs w:val="21"/>
              </w:rPr>
              <w:t>de</w:t>
            </w:r>
            <w:r w:rsidRPr="00785F09">
              <w:rPr>
                <w:rFonts w:ascii="Abadi" w:hAnsi="Abadi"/>
                <w:b/>
                <w:bCs/>
                <w:spacing w:val="-1"/>
                <w:sz w:val="21"/>
                <w:szCs w:val="21"/>
              </w:rPr>
              <w:t xml:space="preserve"> </w:t>
            </w:r>
            <w:r w:rsidRPr="00785F09">
              <w:rPr>
                <w:rFonts w:ascii="Abadi" w:hAnsi="Abadi"/>
                <w:b/>
                <w:bCs/>
                <w:sz w:val="21"/>
                <w:szCs w:val="21"/>
              </w:rPr>
              <w:t>Medio</w:t>
            </w:r>
            <w:r w:rsidRPr="00785F09">
              <w:rPr>
                <w:rFonts w:ascii="Abadi" w:hAnsi="Abadi"/>
                <w:b/>
                <w:bCs/>
                <w:spacing w:val="-1"/>
                <w:sz w:val="21"/>
                <w:szCs w:val="21"/>
              </w:rPr>
              <w:t xml:space="preserve"> </w:t>
            </w:r>
            <w:r w:rsidRPr="00785F09">
              <w:rPr>
                <w:rFonts w:ascii="Abadi" w:hAnsi="Abadi"/>
                <w:b/>
                <w:bCs/>
                <w:sz w:val="21"/>
                <w:szCs w:val="21"/>
              </w:rPr>
              <w:t>Ambiente</w:t>
            </w:r>
            <w:r w:rsidRPr="00DA3386">
              <w:rPr>
                <w:rFonts w:ascii="Abadi" w:hAnsi="Abadi"/>
                <w:b/>
                <w:bCs/>
                <w:i/>
                <w:iCs/>
                <w:sz w:val="21"/>
                <w:szCs w:val="21"/>
              </w:rPr>
              <w:t>.</w:t>
            </w:r>
          </w:p>
        </w:tc>
      </w:tr>
      <w:tr w:rsidR="005C3167" w14:paraId="152331BD" w14:textId="77777777" w:rsidTr="00033AA2">
        <w:tc>
          <w:tcPr>
            <w:tcW w:w="4223" w:type="dxa"/>
            <w:gridSpan w:val="2"/>
            <w:shd w:val="clear" w:color="auto" w:fill="EEECE1" w:themeFill="background2"/>
          </w:tcPr>
          <w:p w14:paraId="287B16B7" w14:textId="59734CD8" w:rsidR="005C3167" w:rsidRPr="006206B9" w:rsidRDefault="00DE280E" w:rsidP="00966C30">
            <w:pPr>
              <w:jc w:val="both"/>
              <w:rPr>
                <w:rFonts w:ascii="Abadi" w:hAnsi="Abadi"/>
                <w:b/>
                <w:bCs/>
                <w:sz w:val="21"/>
                <w:szCs w:val="21"/>
              </w:rPr>
            </w:pPr>
            <w:r w:rsidRPr="006206B9">
              <w:rPr>
                <w:rFonts w:ascii="Abadi" w:hAnsi="Abadi"/>
                <w:b/>
                <w:bCs/>
                <w:sz w:val="21"/>
                <w:szCs w:val="21"/>
              </w:rPr>
              <w:t xml:space="preserve">II. </w:t>
            </w:r>
            <w:r w:rsidR="00BB02C0" w:rsidRPr="00DA3386">
              <w:rPr>
                <w:rFonts w:ascii="Abadi" w:hAnsi="Abadi"/>
                <w:b/>
                <w:bCs/>
                <w:sz w:val="21"/>
                <w:szCs w:val="21"/>
              </w:rPr>
              <w:t>Comunicados</w:t>
            </w:r>
            <w:r w:rsidR="00BB02C0" w:rsidRPr="00DA3386">
              <w:rPr>
                <w:rFonts w:ascii="Abadi" w:hAnsi="Abadi"/>
                <w:b/>
                <w:bCs/>
                <w:spacing w:val="-3"/>
                <w:sz w:val="21"/>
                <w:szCs w:val="21"/>
              </w:rPr>
              <w:t xml:space="preserve"> </w:t>
            </w:r>
            <w:r w:rsidR="00BB02C0" w:rsidRPr="00DA3386">
              <w:rPr>
                <w:rFonts w:ascii="Abadi" w:hAnsi="Abadi"/>
                <w:b/>
                <w:bCs/>
                <w:sz w:val="21"/>
                <w:szCs w:val="21"/>
              </w:rPr>
              <w:t>provenientes</w:t>
            </w:r>
            <w:r w:rsidR="00BB02C0" w:rsidRPr="00DA3386">
              <w:rPr>
                <w:rFonts w:ascii="Abadi" w:hAnsi="Abadi"/>
                <w:b/>
                <w:bCs/>
                <w:spacing w:val="-2"/>
                <w:sz w:val="21"/>
                <w:szCs w:val="21"/>
              </w:rPr>
              <w:t xml:space="preserve"> </w:t>
            </w:r>
            <w:r w:rsidR="00BB02C0" w:rsidRPr="00DA3386">
              <w:rPr>
                <w:rFonts w:ascii="Abadi" w:hAnsi="Abadi"/>
                <w:b/>
                <w:bCs/>
                <w:sz w:val="21"/>
                <w:szCs w:val="21"/>
              </w:rPr>
              <w:t>de</w:t>
            </w:r>
            <w:r w:rsidR="00BB02C0" w:rsidRPr="00DA3386">
              <w:rPr>
                <w:rFonts w:ascii="Abadi" w:hAnsi="Abadi"/>
                <w:b/>
                <w:bCs/>
                <w:spacing w:val="-2"/>
                <w:sz w:val="21"/>
                <w:szCs w:val="21"/>
              </w:rPr>
              <w:t xml:space="preserve"> </w:t>
            </w:r>
            <w:r w:rsidR="00BB02C0" w:rsidRPr="00DA3386">
              <w:rPr>
                <w:rFonts w:ascii="Abadi" w:hAnsi="Abadi"/>
                <w:b/>
                <w:bCs/>
                <w:sz w:val="21"/>
                <w:szCs w:val="21"/>
              </w:rPr>
              <w:t>los</w:t>
            </w:r>
            <w:r w:rsidR="00BB02C0" w:rsidRPr="00DA3386">
              <w:rPr>
                <w:rFonts w:ascii="Abadi" w:hAnsi="Abadi"/>
                <w:b/>
                <w:bCs/>
                <w:spacing w:val="-2"/>
                <w:sz w:val="21"/>
                <w:szCs w:val="21"/>
              </w:rPr>
              <w:t xml:space="preserve"> </w:t>
            </w:r>
            <w:r w:rsidR="00BB02C0" w:rsidRPr="00DA3386">
              <w:rPr>
                <w:rFonts w:ascii="Abadi" w:hAnsi="Abadi"/>
                <w:b/>
                <w:bCs/>
                <w:sz w:val="21"/>
                <w:szCs w:val="21"/>
              </w:rPr>
              <w:t>poderes</w:t>
            </w:r>
            <w:r w:rsidR="00BB02C0" w:rsidRPr="00DA3386">
              <w:rPr>
                <w:rFonts w:ascii="Abadi" w:hAnsi="Abadi"/>
                <w:b/>
                <w:bCs/>
                <w:spacing w:val="-2"/>
                <w:sz w:val="21"/>
                <w:szCs w:val="21"/>
              </w:rPr>
              <w:t xml:space="preserve"> </w:t>
            </w:r>
            <w:r w:rsidR="00BB02C0" w:rsidRPr="00DA3386">
              <w:rPr>
                <w:rFonts w:ascii="Abadi" w:hAnsi="Abadi"/>
                <w:b/>
                <w:bCs/>
                <w:sz w:val="21"/>
                <w:szCs w:val="21"/>
              </w:rPr>
              <w:t>del</w:t>
            </w:r>
            <w:r w:rsidR="00BB02C0" w:rsidRPr="00DA3386">
              <w:rPr>
                <w:rFonts w:ascii="Abadi" w:hAnsi="Abadi"/>
                <w:b/>
                <w:bCs/>
                <w:spacing w:val="-2"/>
                <w:sz w:val="21"/>
                <w:szCs w:val="21"/>
              </w:rPr>
              <w:t xml:space="preserve"> </w:t>
            </w:r>
            <w:r w:rsidR="00BB02C0" w:rsidRPr="00DA3386">
              <w:rPr>
                <w:rFonts w:ascii="Abadi" w:hAnsi="Abadi"/>
                <w:b/>
                <w:bCs/>
                <w:sz w:val="21"/>
                <w:szCs w:val="21"/>
              </w:rPr>
              <w:t>Estado</w:t>
            </w:r>
            <w:r w:rsidR="00BB02C0" w:rsidRPr="00DA3386">
              <w:rPr>
                <w:rFonts w:ascii="Abadi" w:hAnsi="Abadi"/>
                <w:b/>
                <w:bCs/>
                <w:spacing w:val="-2"/>
                <w:sz w:val="21"/>
                <w:szCs w:val="21"/>
              </w:rPr>
              <w:t xml:space="preserve"> </w:t>
            </w:r>
            <w:r w:rsidR="00BB02C0" w:rsidRPr="00DA3386">
              <w:rPr>
                <w:rFonts w:ascii="Abadi" w:hAnsi="Abadi"/>
                <w:b/>
                <w:bCs/>
                <w:sz w:val="21"/>
                <w:szCs w:val="21"/>
              </w:rPr>
              <w:t>y</w:t>
            </w:r>
            <w:r w:rsidR="00BB02C0" w:rsidRPr="00DA3386">
              <w:rPr>
                <w:rFonts w:ascii="Abadi" w:hAnsi="Abadi"/>
                <w:b/>
                <w:bCs/>
                <w:spacing w:val="-2"/>
                <w:sz w:val="21"/>
                <w:szCs w:val="21"/>
              </w:rPr>
              <w:t xml:space="preserve"> </w:t>
            </w:r>
            <w:r w:rsidR="00BB02C0" w:rsidRPr="00DA3386">
              <w:rPr>
                <w:rFonts w:ascii="Abadi" w:hAnsi="Abadi"/>
                <w:b/>
                <w:bCs/>
                <w:sz w:val="21"/>
                <w:szCs w:val="21"/>
              </w:rPr>
              <w:t>Organismos</w:t>
            </w:r>
            <w:r w:rsidR="00BB02C0" w:rsidRPr="00DA3386">
              <w:rPr>
                <w:rFonts w:ascii="Abadi" w:hAnsi="Abadi"/>
                <w:b/>
                <w:bCs/>
                <w:spacing w:val="-2"/>
                <w:sz w:val="21"/>
                <w:szCs w:val="21"/>
              </w:rPr>
              <w:t xml:space="preserve"> </w:t>
            </w:r>
            <w:r w:rsidR="00BB02C0" w:rsidRPr="00DA3386">
              <w:rPr>
                <w:rFonts w:ascii="Abadi" w:hAnsi="Abadi"/>
                <w:b/>
                <w:bCs/>
                <w:sz w:val="21"/>
                <w:szCs w:val="21"/>
              </w:rPr>
              <w:t>Autónomos.</w:t>
            </w:r>
          </w:p>
        </w:tc>
      </w:tr>
      <w:tr w:rsidR="00D118F1" w14:paraId="42E5EEEB" w14:textId="77777777" w:rsidTr="00033AA2">
        <w:tc>
          <w:tcPr>
            <w:tcW w:w="2230" w:type="dxa"/>
          </w:tcPr>
          <w:p w14:paraId="0237EF8A" w14:textId="06C92A68" w:rsidR="00D118F1" w:rsidRPr="00C610AA" w:rsidRDefault="00BA1D17" w:rsidP="00C15B16">
            <w:pPr>
              <w:autoSpaceDE w:val="0"/>
              <w:autoSpaceDN w:val="0"/>
              <w:adjustRightInd w:val="0"/>
              <w:jc w:val="both"/>
              <w:rPr>
                <w:rFonts w:ascii="Abadi" w:hAnsi="Abadi" w:cs="Arial"/>
                <w:sz w:val="21"/>
                <w:szCs w:val="21"/>
              </w:rPr>
            </w:pPr>
            <w:r w:rsidRPr="00DA3386">
              <w:rPr>
                <w:rFonts w:ascii="Abadi" w:hAnsi="Abadi"/>
                <w:sz w:val="21"/>
                <w:szCs w:val="21"/>
              </w:rPr>
              <w:t>Copias</w:t>
            </w:r>
            <w:r w:rsidRPr="00DA3386">
              <w:rPr>
                <w:rFonts w:ascii="Abadi" w:hAnsi="Abadi"/>
                <w:spacing w:val="1"/>
                <w:sz w:val="21"/>
                <w:szCs w:val="21"/>
              </w:rPr>
              <w:t xml:space="preserve"> </w:t>
            </w:r>
            <w:r w:rsidRPr="00DA3386">
              <w:rPr>
                <w:rFonts w:ascii="Abadi" w:hAnsi="Abadi"/>
                <w:sz w:val="21"/>
                <w:szCs w:val="21"/>
              </w:rPr>
              <w:t>marcadas</w:t>
            </w:r>
            <w:r w:rsidRPr="00DA3386">
              <w:rPr>
                <w:rFonts w:ascii="Abadi" w:hAnsi="Abadi"/>
                <w:spacing w:val="1"/>
                <w:sz w:val="21"/>
                <w:szCs w:val="21"/>
              </w:rPr>
              <w:t xml:space="preserve"> </w:t>
            </w:r>
            <w:r w:rsidRPr="00DA3386">
              <w:rPr>
                <w:rFonts w:ascii="Abadi" w:hAnsi="Abadi"/>
                <w:sz w:val="21"/>
                <w:szCs w:val="21"/>
              </w:rPr>
              <w:t>al</w:t>
            </w:r>
            <w:r w:rsidRPr="00DA3386">
              <w:rPr>
                <w:rFonts w:ascii="Abadi" w:hAnsi="Abadi"/>
                <w:spacing w:val="1"/>
                <w:sz w:val="21"/>
                <w:szCs w:val="21"/>
              </w:rPr>
              <w:t xml:space="preserve"> </w:t>
            </w:r>
            <w:r w:rsidRPr="00DA3386">
              <w:rPr>
                <w:rFonts w:ascii="Abadi" w:hAnsi="Abadi"/>
                <w:sz w:val="21"/>
                <w:szCs w:val="21"/>
              </w:rPr>
              <w:t>Congreso</w:t>
            </w:r>
            <w:r w:rsidRPr="00DA3386">
              <w:rPr>
                <w:rFonts w:ascii="Abadi" w:hAnsi="Abadi"/>
                <w:spacing w:val="1"/>
                <w:sz w:val="21"/>
                <w:szCs w:val="21"/>
              </w:rPr>
              <w:t xml:space="preserve"> </w:t>
            </w:r>
            <w:r w:rsidRPr="00DA3386">
              <w:rPr>
                <w:rFonts w:ascii="Abadi" w:hAnsi="Abadi"/>
                <w:sz w:val="21"/>
                <w:szCs w:val="21"/>
              </w:rPr>
              <w:t>del</w:t>
            </w:r>
            <w:r w:rsidRPr="00DA3386">
              <w:rPr>
                <w:rFonts w:ascii="Abadi" w:hAnsi="Abadi"/>
                <w:spacing w:val="1"/>
                <w:sz w:val="21"/>
                <w:szCs w:val="21"/>
              </w:rPr>
              <w:t xml:space="preserve"> </w:t>
            </w:r>
            <w:r w:rsidRPr="00DA3386">
              <w:rPr>
                <w:rFonts w:ascii="Abadi" w:hAnsi="Abadi"/>
                <w:sz w:val="21"/>
                <w:szCs w:val="21"/>
              </w:rPr>
              <w:t>Estado</w:t>
            </w:r>
            <w:r w:rsidRPr="00DA3386">
              <w:rPr>
                <w:rFonts w:ascii="Abadi" w:hAnsi="Abadi"/>
                <w:spacing w:val="1"/>
                <w:sz w:val="21"/>
                <w:szCs w:val="21"/>
              </w:rPr>
              <w:t xml:space="preserve"> </w:t>
            </w:r>
            <w:r w:rsidRPr="00DA3386">
              <w:rPr>
                <w:rFonts w:ascii="Abadi" w:hAnsi="Abadi"/>
                <w:sz w:val="21"/>
                <w:szCs w:val="21"/>
              </w:rPr>
              <w:lastRenderedPageBreak/>
              <w:t>de</w:t>
            </w:r>
            <w:r w:rsidRPr="00DA3386">
              <w:rPr>
                <w:rFonts w:ascii="Abadi" w:hAnsi="Abadi"/>
                <w:spacing w:val="1"/>
                <w:sz w:val="21"/>
                <w:szCs w:val="21"/>
              </w:rPr>
              <w:t xml:space="preserve"> </w:t>
            </w:r>
            <w:r w:rsidRPr="00DA3386">
              <w:rPr>
                <w:rFonts w:ascii="Abadi" w:hAnsi="Abadi"/>
                <w:sz w:val="21"/>
                <w:szCs w:val="21"/>
              </w:rPr>
              <w:t>los</w:t>
            </w:r>
            <w:r w:rsidRPr="00DA3386">
              <w:rPr>
                <w:rFonts w:ascii="Abadi" w:hAnsi="Abadi"/>
                <w:spacing w:val="1"/>
                <w:sz w:val="21"/>
                <w:szCs w:val="21"/>
              </w:rPr>
              <w:t xml:space="preserve"> </w:t>
            </w:r>
            <w:r w:rsidRPr="00DA3386">
              <w:rPr>
                <w:rFonts w:ascii="Abadi" w:hAnsi="Abadi"/>
                <w:sz w:val="21"/>
                <w:szCs w:val="21"/>
              </w:rPr>
              <w:t>oficios</w:t>
            </w:r>
            <w:r w:rsidRPr="00DA3386">
              <w:rPr>
                <w:rFonts w:ascii="Abadi" w:hAnsi="Abadi"/>
                <w:spacing w:val="1"/>
                <w:sz w:val="21"/>
                <w:szCs w:val="21"/>
              </w:rPr>
              <w:t xml:space="preserve"> </w:t>
            </w:r>
            <w:r w:rsidRPr="00DA3386">
              <w:rPr>
                <w:rFonts w:ascii="Abadi" w:hAnsi="Abadi"/>
                <w:sz w:val="21"/>
                <w:szCs w:val="21"/>
              </w:rPr>
              <w:t>signados por el director general de Asuntos Jurídicos de la</w:t>
            </w:r>
            <w:r w:rsidRPr="00DA3386">
              <w:rPr>
                <w:rFonts w:ascii="Abadi" w:hAnsi="Abadi"/>
                <w:spacing w:val="1"/>
                <w:sz w:val="21"/>
                <w:szCs w:val="21"/>
              </w:rPr>
              <w:t xml:space="preserve"> </w:t>
            </w:r>
            <w:r w:rsidRPr="00DA3386">
              <w:rPr>
                <w:rFonts w:ascii="Abadi" w:hAnsi="Abadi"/>
                <w:sz w:val="21"/>
                <w:szCs w:val="21"/>
              </w:rPr>
              <w:t>Auditoría Superior del Estado de Guanajuato, a través de los</w:t>
            </w:r>
            <w:r w:rsidRPr="00DA3386">
              <w:rPr>
                <w:rFonts w:ascii="Abadi" w:hAnsi="Abadi"/>
                <w:spacing w:val="1"/>
                <w:sz w:val="21"/>
                <w:szCs w:val="21"/>
              </w:rPr>
              <w:t xml:space="preserve"> </w:t>
            </w:r>
            <w:r w:rsidRPr="00DA3386">
              <w:rPr>
                <w:rFonts w:ascii="Abadi" w:hAnsi="Abadi"/>
                <w:sz w:val="21"/>
                <w:szCs w:val="21"/>
              </w:rPr>
              <w:t>cuales solicita a las contralorías municipales de Comonfort,</w:t>
            </w:r>
            <w:r w:rsidRPr="00DA3386">
              <w:rPr>
                <w:rFonts w:ascii="Abadi" w:hAnsi="Abadi"/>
                <w:spacing w:val="1"/>
                <w:sz w:val="21"/>
                <w:szCs w:val="21"/>
              </w:rPr>
              <w:t xml:space="preserve"> </w:t>
            </w:r>
            <w:r w:rsidRPr="00DA3386">
              <w:rPr>
                <w:rFonts w:ascii="Abadi" w:hAnsi="Abadi"/>
                <w:sz w:val="21"/>
                <w:szCs w:val="21"/>
              </w:rPr>
              <w:t>Irapuato,</w:t>
            </w:r>
            <w:r w:rsidRPr="00DA3386">
              <w:rPr>
                <w:rFonts w:ascii="Abadi" w:hAnsi="Abadi"/>
                <w:spacing w:val="1"/>
                <w:sz w:val="21"/>
                <w:szCs w:val="21"/>
              </w:rPr>
              <w:t xml:space="preserve"> </w:t>
            </w:r>
            <w:r w:rsidRPr="00DA3386">
              <w:rPr>
                <w:rFonts w:ascii="Abadi" w:hAnsi="Abadi"/>
                <w:sz w:val="21"/>
                <w:szCs w:val="21"/>
              </w:rPr>
              <w:t>Santiago</w:t>
            </w:r>
            <w:r w:rsidRPr="00DA3386">
              <w:rPr>
                <w:rFonts w:ascii="Abadi" w:hAnsi="Abadi"/>
                <w:spacing w:val="1"/>
                <w:sz w:val="21"/>
                <w:szCs w:val="21"/>
              </w:rPr>
              <w:t xml:space="preserve"> </w:t>
            </w:r>
            <w:r w:rsidRPr="00DA3386">
              <w:rPr>
                <w:rFonts w:ascii="Abadi" w:hAnsi="Abadi"/>
                <w:sz w:val="21"/>
                <w:szCs w:val="21"/>
              </w:rPr>
              <w:t>Maravatío</w:t>
            </w:r>
            <w:r w:rsidRPr="00DA3386">
              <w:rPr>
                <w:rFonts w:ascii="Abadi" w:hAnsi="Abadi"/>
                <w:spacing w:val="1"/>
                <w:sz w:val="21"/>
                <w:szCs w:val="21"/>
              </w:rPr>
              <w:t xml:space="preserve"> </w:t>
            </w:r>
            <w:r w:rsidRPr="00DA3386">
              <w:rPr>
                <w:rFonts w:ascii="Abadi" w:hAnsi="Abadi"/>
                <w:sz w:val="21"/>
                <w:szCs w:val="21"/>
              </w:rPr>
              <w:t>y</w:t>
            </w:r>
            <w:r w:rsidRPr="00DA3386">
              <w:rPr>
                <w:rFonts w:ascii="Abadi" w:hAnsi="Abadi"/>
                <w:spacing w:val="1"/>
                <w:sz w:val="21"/>
                <w:szCs w:val="21"/>
              </w:rPr>
              <w:t xml:space="preserve"> </w:t>
            </w:r>
            <w:proofErr w:type="spellStart"/>
            <w:r w:rsidRPr="00DA3386">
              <w:rPr>
                <w:rFonts w:ascii="Abadi" w:hAnsi="Abadi"/>
                <w:sz w:val="21"/>
                <w:szCs w:val="21"/>
              </w:rPr>
              <w:t>Tarandacuao</w:t>
            </w:r>
            <w:proofErr w:type="spellEnd"/>
            <w:r w:rsidRPr="00DA3386">
              <w:rPr>
                <w:rFonts w:ascii="Abadi" w:hAnsi="Abadi"/>
                <w:sz w:val="21"/>
                <w:szCs w:val="21"/>
              </w:rPr>
              <w:t>,</w:t>
            </w:r>
            <w:r w:rsidRPr="00DA3386">
              <w:rPr>
                <w:rFonts w:ascii="Abadi" w:hAnsi="Abadi"/>
                <w:spacing w:val="1"/>
                <w:sz w:val="21"/>
                <w:szCs w:val="21"/>
              </w:rPr>
              <w:t xml:space="preserve"> </w:t>
            </w:r>
            <w:r w:rsidRPr="00DA3386">
              <w:rPr>
                <w:rFonts w:ascii="Abadi" w:hAnsi="Abadi"/>
                <w:sz w:val="21"/>
                <w:szCs w:val="21"/>
              </w:rPr>
              <w:t>información</w:t>
            </w:r>
            <w:r w:rsidRPr="00DA3386">
              <w:rPr>
                <w:rFonts w:ascii="Abadi" w:hAnsi="Abadi"/>
                <w:spacing w:val="1"/>
                <w:sz w:val="21"/>
                <w:szCs w:val="21"/>
              </w:rPr>
              <w:t xml:space="preserve"> </w:t>
            </w:r>
            <w:r w:rsidRPr="00DA3386">
              <w:rPr>
                <w:rFonts w:ascii="Abadi" w:hAnsi="Abadi"/>
                <w:sz w:val="21"/>
                <w:szCs w:val="21"/>
              </w:rPr>
              <w:t>sobre los avances y el estatus de las acciones relativas a las</w:t>
            </w:r>
            <w:r w:rsidRPr="00DA3386">
              <w:rPr>
                <w:rFonts w:ascii="Abadi" w:hAnsi="Abadi"/>
                <w:spacing w:val="1"/>
                <w:sz w:val="21"/>
                <w:szCs w:val="21"/>
              </w:rPr>
              <w:t xml:space="preserve"> </w:t>
            </w:r>
            <w:r w:rsidRPr="00DA3386">
              <w:rPr>
                <w:rFonts w:ascii="Abadi" w:hAnsi="Abadi"/>
                <w:sz w:val="21"/>
                <w:szCs w:val="21"/>
              </w:rPr>
              <w:t>presuntas responsabilidades administrativas dictaminadas por</w:t>
            </w:r>
            <w:r w:rsidRPr="00DA3386">
              <w:rPr>
                <w:rFonts w:ascii="Abadi" w:hAnsi="Abadi"/>
                <w:spacing w:val="-53"/>
                <w:sz w:val="21"/>
                <w:szCs w:val="21"/>
              </w:rPr>
              <w:t xml:space="preserve"> </w:t>
            </w:r>
            <w:r w:rsidRPr="00DA3386">
              <w:rPr>
                <w:rFonts w:ascii="Abadi" w:hAnsi="Abadi"/>
                <w:sz w:val="21"/>
                <w:szCs w:val="21"/>
              </w:rPr>
              <w:t>dicha</w:t>
            </w:r>
            <w:r w:rsidRPr="00DA3386">
              <w:rPr>
                <w:rFonts w:ascii="Abadi" w:hAnsi="Abadi"/>
                <w:spacing w:val="-3"/>
                <w:sz w:val="21"/>
                <w:szCs w:val="21"/>
              </w:rPr>
              <w:t xml:space="preserve"> </w:t>
            </w:r>
            <w:r w:rsidRPr="00DA3386">
              <w:rPr>
                <w:rFonts w:ascii="Abadi" w:hAnsi="Abadi"/>
                <w:sz w:val="21"/>
                <w:szCs w:val="21"/>
              </w:rPr>
              <w:t>Auditoría.</w:t>
            </w:r>
          </w:p>
        </w:tc>
        <w:tc>
          <w:tcPr>
            <w:tcW w:w="1993" w:type="dxa"/>
          </w:tcPr>
          <w:p w14:paraId="36ED2660" w14:textId="05561951" w:rsidR="00D118F1" w:rsidRPr="00785F09" w:rsidRDefault="0084635E" w:rsidP="00F03F2B">
            <w:pPr>
              <w:autoSpaceDE w:val="0"/>
              <w:autoSpaceDN w:val="0"/>
              <w:adjustRightInd w:val="0"/>
              <w:jc w:val="both"/>
              <w:rPr>
                <w:rFonts w:ascii="Abadi" w:hAnsi="Abadi"/>
                <w:b/>
                <w:bCs/>
                <w:sz w:val="21"/>
                <w:szCs w:val="21"/>
              </w:rPr>
            </w:pPr>
            <w:r w:rsidRPr="00785F09">
              <w:rPr>
                <w:rFonts w:ascii="Abadi" w:hAnsi="Abadi"/>
                <w:b/>
                <w:bCs/>
                <w:sz w:val="21"/>
                <w:szCs w:val="21"/>
              </w:rPr>
              <w:lastRenderedPageBreak/>
              <w:t>Enterados.</w:t>
            </w:r>
          </w:p>
        </w:tc>
      </w:tr>
      <w:tr w:rsidR="00D118F1" w14:paraId="3CB82A62" w14:textId="77777777" w:rsidTr="00033AA2">
        <w:tc>
          <w:tcPr>
            <w:tcW w:w="2230" w:type="dxa"/>
          </w:tcPr>
          <w:p w14:paraId="0A0B8724" w14:textId="4568A75A" w:rsidR="00D118F1" w:rsidRPr="00C610AA" w:rsidRDefault="003E3ED1" w:rsidP="00256EB0">
            <w:pPr>
              <w:jc w:val="both"/>
              <w:rPr>
                <w:rFonts w:ascii="Abadi" w:eastAsia="Arial" w:hAnsi="Abadi" w:cs="Arial"/>
                <w:sz w:val="21"/>
                <w:szCs w:val="21"/>
                <w:lang w:val="en-US" w:eastAsia="en-US"/>
              </w:rPr>
            </w:pPr>
            <w:r w:rsidRPr="00DA3386">
              <w:rPr>
                <w:rFonts w:ascii="Abadi" w:hAnsi="Abadi"/>
                <w:sz w:val="21"/>
                <w:szCs w:val="21"/>
              </w:rPr>
              <w:t>La directora general jurídica de la Secretaría de Desarrollo</w:t>
            </w:r>
            <w:r w:rsidRPr="00DA3386">
              <w:rPr>
                <w:rFonts w:ascii="Abadi" w:hAnsi="Abadi"/>
                <w:spacing w:val="1"/>
                <w:sz w:val="21"/>
                <w:szCs w:val="21"/>
              </w:rPr>
              <w:t xml:space="preserve"> </w:t>
            </w:r>
            <w:r w:rsidRPr="00DA3386">
              <w:rPr>
                <w:rFonts w:ascii="Abadi" w:hAnsi="Abadi"/>
                <w:sz w:val="21"/>
                <w:szCs w:val="21"/>
              </w:rPr>
              <w:t>Social</w:t>
            </w:r>
            <w:r w:rsidRPr="00DA3386">
              <w:rPr>
                <w:rFonts w:ascii="Abadi" w:hAnsi="Abadi"/>
                <w:spacing w:val="-4"/>
                <w:sz w:val="21"/>
                <w:szCs w:val="21"/>
              </w:rPr>
              <w:t xml:space="preserve"> </w:t>
            </w:r>
            <w:r w:rsidRPr="00DA3386">
              <w:rPr>
                <w:rFonts w:ascii="Abadi" w:hAnsi="Abadi"/>
                <w:sz w:val="21"/>
                <w:szCs w:val="21"/>
              </w:rPr>
              <w:t>y</w:t>
            </w:r>
            <w:r w:rsidRPr="00DA3386">
              <w:rPr>
                <w:rFonts w:ascii="Abadi" w:hAnsi="Abadi"/>
                <w:spacing w:val="-3"/>
                <w:sz w:val="21"/>
                <w:szCs w:val="21"/>
              </w:rPr>
              <w:t xml:space="preserve"> </w:t>
            </w:r>
            <w:r w:rsidRPr="00DA3386">
              <w:rPr>
                <w:rFonts w:ascii="Abadi" w:hAnsi="Abadi"/>
                <w:sz w:val="21"/>
                <w:szCs w:val="21"/>
              </w:rPr>
              <w:t>Humano</w:t>
            </w:r>
            <w:r w:rsidRPr="00DA3386">
              <w:rPr>
                <w:rFonts w:ascii="Abadi" w:hAnsi="Abadi"/>
                <w:spacing w:val="-5"/>
                <w:sz w:val="21"/>
                <w:szCs w:val="21"/>
              </w:rPr>
              <w:t xml:space="preserve"> </w:t>
            </w:r>
            <w:r w:rsidRPr="00DA3386">
              <w:rPr>
                <w:rFonts w:ascii="Abadi" w:hAnsi="Abadi"/>
                <w:sz w:val="21"/>
                <w:szCs w:val="21"/>
              </w:rPr>
              <w:t>comunica</w:t>
            </w:r>
            <w:r w:rsidRPr="00DA3386">
              <w:rPr>
                <w:rFonts w:ascii="Abadi" w:hAnsi="Abadi"/>
                <w:spacing w:val="-4"/>
                <w:sz w:val="21"/>
                <w:szCs w:val="21"/>
              </w:rPr>
              <w:t xml:space="preserve"> </w:t>
            </w:r>
            <w:r w:rsidRPr="00DA3386">
              <w:rPr>
                <w:rFonts w:ascii="Abadi" w:hAnsi="Abadi"/>
                <w:sz w:val="21"/>
                <w:szCs w:val="21"/>
              </w:rPr>
              <w:t>que</w:t>
            </w:r>
            <w:r w:rsidRPr="00DA3386">
              <w:rPr>
                <w:rFonts w:ascii="Abadi" w:hAnsi="Abadi"/>
                <w:spacing w:val="-5"/>
                <w:sz w:val="21"/>
                <w:szCs w:val="21"/>
              </w:rPr>
              <w:t xml:space="preserve"> </w:t>
            </w:r>
            <w:r w:rsidRPr="00DA3386">
              <w:rPr>
                <w:rFonts w:ascii="Abadi" w:hAnsi="Abadi"/>
                <w:sz w:val="21"/>
                <w:szCs w:val="21"/>
              </w:rPr>
              <w:t>se</w:t>
            </w:r>
            <w:r w:rsidRPr="00DA3386">
              <w:rPr>
                <w:rFonts w:ascii="Abadi" w:hAnsi="Abadi"/>
                <w:spacing w:val="-4"/>
                <w:sz w:val="21"/>
                <w:szCs w:val="21"/>
              </w:rPr>
              <w:t xml:space="preserve"> </w:t>
            </w:r>
            <w:r w:rsidRPr="00DA3386">
              <w:rPr>
                <w:rFonts w:ascii="Abadi" w:hAnsi="Abadi"/>
                <w:sz w:val="21"/>
                <w:szCs w:val="21"/>
              </w:rPr>
              <w:t>remitió</w:t>
            </w:r>
            <w:r w:rsidRPr="00DA3386">
              <w:rPr>
                <w:rFonts w:ascii="Abadi" w:hAnsi="Abadi"/>
                <w:spacing w:val="-5"/>
                <w:sz w:val="21"/>
                <w:szCs w:val="21"/>
              </w:rPr>
              <w:t xml:space="preserve"> </w:t>
            </w:r>
            <w:r w:rsidRPr="00DA3386">
              <w:rPr>
                <w:rFonts w:ascii="Abadi" w:hAnsi="Abadi"/>
                <w:sz w:val="21"/>
                <w:szCs w:val="21"/>
              </w:rPr>
              <w:t>la</w:t>
            </w:r>
            <w:r w:rsidRPr="00DA3386">
              <w:rPr>
                <w:rFonts w:ascii="Abadi" w:hAnsi="Abadi"/>
                <w:spacing w:val="-4"/>
                <w:sz w:val="21"/>
                <w:szCs w:val="21"/>
              </w:rPr>
              <w:t xml:space="preserve"> </w:t>
            </w:r>
            <w:r w:rsidRPr="00DA3386">
              <w:rPr>
                <w:rFonts w:ascii="Abadi" w:hAnsi="Abadi"/>
                <w:sz w:val="21"/>
                <w:szCs w:val="21"/>
              </w:rPr>
              <w:t>opinión</w:t>
            </w:r>
            <w:r w:rsidRPr="00DA3386">
              <w:rPr>
                <w:rFonts w:ascii="Abadi" w:hAnsi="Abadi"/>
                <w:spacing w:val="-5"/>
                <w:sz w:val="21"/>
                <w:szCs w:val="21"/>
              </w:rPr>
              <w:t xml:space="preserve"> </w:t>
            </w:r>
            <w:r w:rsidRPr="00DA3386">
              <w:rPr>
                <w:rFonts w:ascii="Abadi" w:hAnsi="Abadi"/>
                <w:sz w:val="21"/>
                <w:szCs w:val="21"/>
              </w:rPr>
              <w:t>de</w:t>
            </w:r>
            <w:r w:rsidRPr="00DA3386">
              <w:rPr>
                <w:rFonts w:ascii="Abadi" w:hAnsi="Abadi"/>
                <w:spacing w:val="-4"/>
                <w:sz w:val="21"/>
                <w:szCs w:val="21"/>
              </w:rPr>
              <w:t xml:space="preserve"> </w:t>
            </w:r>
            <w:r w:rsidRPr="00DA3386">
              <w:rPr>
                <w:rFonts w:ascii="Abadi" w:hAnsi="Abadi"/>
                <w:sz w:val="21"/>
                <w:szCs w:val="21"/>
              </w:rPr>
              <w:t>dicha</w:t>
            </w:r>
            <w:r w:rsidRPr="00DA3386">
              <w:rPr>
                <w:rFonts w:ascii="Abadi" w:hAnsi="Abadi"/>
                <w:spacing w:val="-53"/>
                <w:sz w:val="21"/>
                <w:szCs w:val="21"/>
              </w:rPr>
              <w:t xml:space="preserve"> </w:t>
            </w:r>
            <w:r w:rsidRPr="00DA3386">
              <w:rPr>
                <w:rFonts w:ascii="Abadi" w:hAnsi="Abadi"/>
                <w:sz w:val="21"/>
                <w:szCs w:val="21"/>
              </w:rPr>
              <w:t>dependencia a la Coordinación General Jurídica, respecto a</w:t>
            </w:r>
            <w:r w:rsidRPr="00DA3386">
              <w:rPr>
                <w:rFonts w:ascii="Abadi" w:hAnsi="Abadi"/>
                <w:spacing w:val="-53"/>
                <w:sz w:val="21"/>
                <w:szCs w:val="21"/>
              </w:rPr>
              <w:t xml:space="preserve"> </w:t>
            </w:r>
            <w:r w:rsidRPr="00DA3386">
              <w:rPr>
                <w:rFonts w:ascii="Abadi" w:hAnsi="Abadi"/>
                <w:sz w:val="21"/>
                <w:szCs w:val="21"/>
              </w:rPr>
              <w:t>la consulta de la iniciativa que</w:t>
            </w:r>
            <w:r w:rsidR="00B224A2">
              <w:rPr>
                <w:rFonts w:ascii="Abadi" w:hAnsi="Abadi"/>
                <w:sz w:val="21"/>
                <w:szCs w:val="21"/>
              </w:rPr>
              <w:t xml:space="preserve"> </w:t>
            </w:r>
            <w:r w:rsidRPr="00DA3386">
              <w:rPr>
                <w:rFonts w:ascii="Abadi" w:hAnsi="Abadi"/>
                <w:sz w:val="21"/>
                <w:szCs w:val="21"/>
              </w:rPr>
              <w:t>reforma y adiciona diversas</w:t>
            </w:r>
            <w:r w:rsidRPr="00DA3386">
              <w:rPr>
                <w:rFonts w:ascii="Abadi" w:hAnsi="Abadi"/>
                <w:spacing w:val="1"/>
                <w:sz w:val="21"/>
                <w:szCs w:val="21"/>
              </w:rPr>
              <w:t xml:space="preserve"> </w:t>
            </w:r>
            <w:r w:rsidRPr="00DA3386">
              <w:rPr>
                <w:rFonts w:ascii="Abadi" w:hAnsi="Abadi"/>
                <w:sz w:val="21"/>
                <w:szCs w:val="21"/>
              </w:rPr>
              <w:t>disposiciones</w:t>
            </w:r>
            <w:r w:rsidRPr="00DA3386">
              <w:rPr>
                <w:rFonts w:ascii="Abadi" w:hAnsi="Abadi"/>
                <w:spacing w:val="1"/>
                <w:sz w:val="21"/>
                <w:szCs w:val="21"/>
              </w:rPr>
              <w:t xml:space="preserve"> </w:t>
            </w:r>
            <w:r w:rsidRPr="00DA3386">
              <w:rPr>
                <w:rFonts w:ascii="Abadi" w:hAnsi="Abadi"/>
                <w:sz w:val="21"/>
                <w:szCs w:val="21"/>
              </w:rPr>
              <w:t>de</w:t>
            </w:r>
            <w:r w:rsidRPr="00DA3386">
              <w:rPr>
                <w:rFonts w:ascii="Abadi" w:hAnsi="Abadi"/>
                <w:spacing w:val="1"/>
                <w:sz w:val="21"/>
                <w:szCs w:val="21"/>
              </w:rPr>
              <w:t xml:space="preserve"> </w:t>
            </w:r>
            <w:r w:rsidRPr="00DA3386">
              <w:rPr>
                <w:rFonts w:ascii="Abadi" w:hAnsi="Abadi"/>
                <w:sz w:val="21"/>
                <w:szCs w:val="21"/>
              </w:rPr>
              <w:t>la</w:t>
            </w:r>
            <w:r w:rsidRPr="00DA3386">
              <w:rPr>
                <w:rFonts w:ascii="Abadi" w:hAnsi="Abadi"/>
                <w:spacing w:val="1"/>
                <w:sz w:val="21"/>
                <w:szCs w:val="21"/>
              </w:rPr>
              <w:t xml:space="preserve"> </w:t>
            </w:r>
            <w:r w:rsidRPr="00DA3386">
              <w:rPr>
                <w:rFonts w:ascii="Abadi" w:hAnsi="Abadi"/>
                <w:sz w:val="21"/>
                <w:szCs w:val="21"/>
              </w:rPr>
              <w:t>Ley</w:t>
            </w:r>
            <w:r w:rsidRPr="00DA3386">
              <w:rPr>
                <w:rFonts w:ascii="Abadi" w:hAnsi="Abadi"/>
                <w:spacing w:val="1"/>
                <w:sz w:val="21"/>
                <w:szCs w:val="21"/>
              </w:rPr>
              <w:t xml:space="preserve"> </w:t>
            </w:r>
            <w:r w:rsidRPr="00DA3386">
              <w:rPr>
                <w:rFonts w:ascii="Abadi" w:hAnsi="Abadi"/>
                <w:sz w:val="21"/>
                <w:szCs w:val="21"/>
              </w:rPr>
              <w:t>de</w:t>
            </w:r>
            <w:r w:rsidRPr="00DA3386">
              <w:rPr>
                <w:rFonts w:ascii="Abadi" w:hAnsi="Abadi"/>
                <w:spacing w:val="1"/>
                <w:sz w:val="21"/>
                <w:szCs w:val="21"/>
              </w:rPr>
              <w:t xml:space="preserve"> </w:t>
            </w:r>
            <w:r w:rsidRPr="00DA3386">
              <w:rPr>
                <w:rFonts w:ascii="Abadi" w:hAnsi="Abadi"/>
                <w:sz w:val="21"/>
                <w:szCs w:val="21"/>
              </w:rPr>
              <w:t>Turismo</w:t>
            </w:r>
            <w:r w:rsidRPr="00DA3386">
              <w:rPr>
                <w:rFonts w:ascii="Abadi" w:hAnsi="Abadi"/>
                <w:spacing w:val="1"/>
                <w:sz w:val="21"/>
                <w:szCs w:val="21"/>
              </w:rPr>
              <w:t xml:space="preserve"> </w:t>
            </w:r>
            <w:r w:rsidRPr="00DA3386">
              <w:rPr>
                <w:rFonts w:ascii="Abadi" w:hAnsi="Abadi"/>
                <w:sz w:val="21"/>
                <w:szCs w:val="21"/>
              </w:rPr>
              <w:t>para</w:t>
            </w:r>
            <w:r w:rsidRPr="00DA3386">
              <w:rPr>
                <w:rFonts w:ascii="Abadi" w:hAnsi="Abadi"/>
                <w:spacing w:val="1"/>
                <w:sz w:val="21"/>
                <w:szCs w:val="21"/>
              </w:rPr>
              <w:t xml:space="preserve"> </w:t>
            </w:r>
            <w:r w:rsidRPr="00DA3386">
              <w:rPr>
                <w:rFonts w:ascii="Abadi" w:hAnsi="Abadi"/>
                <w:sz w:val="21"/>
                <w:szCs w:val="21"/>
              </w:rPr>
              <w:t>el</w:t>
            </w:r>
            <w:r w:rsidRPr="00DA3386">
              <w:rPr>
                <w:rFonts w:ascii="Abadi" w:hAnsi="Abadi"/>
                <w:spacing w:val="1"/>
                <w:sz w:val="21"/>
                <w:szCs w:val="21"/>
              </w:rPr>
              <w:t xml:space="preserve"> </w:t>
            </w:r>
            <w:r w:rsidRPr="00DA3386">
              <w:rPr>
                <w:rFonts w:ascii="Abadi" w:hAnsi="Abadi"/>
                <w:sz w:val="21"/>
                <w:szCs w:val="21"/>
              </w:rPr>
              <w:t>Estado</w:t>
            </w:r>
            <w:r w:rsidRPr="00DA3386">
              <w:rPr>
                <w:rFonts w:ascii="Abadi" w:hAnsi="Abadi"/>
                <w:spacing w:val="1"/>
                <w:sz w:val="21"/>
                <w:szCs w:val="21"/>
              </w:rPr>
              <w:t xml:space="preserve"> </w:t>
            </w:r>
            <w:r w:rsidRPr="00DA3386">
              <w:rPr>
                <w:rFonts w:ascii="Abadi" w:hAnsi="Abadi"/>
                <w:sz w:val="21"/>
                <w:szCs w:val="21"/>
              </w:rPr>
              <w:t>de</w:t>
            </w:r>
            <w:r w:rsidRPr="00DA3386">
              <w:rPr>
                <w:rFonts w:ascii="Abadi" w:hAnsi="Abadi"/>
                <w:spacing w:val="1"/>
                <w:sz w:val="21"/>
                <w:szCs w:val="21"/>
              </w:rPr>
              <w:t xml:space="preserve"> </w:t>
            </w:r>
            <w:r w:rsidRPr="00DA3386">
              <w:rPr>
                <w:rFonts w:ascii="Abadi" w:hAnsi="Abadi"/>
                <w:sz w:val="21"/>
                <w:szCs w:val="21"/>
              </w:rPr>
              <w:t>Guanajuato</w:t>
            </w:r>
            <w:r w:rsidRPr="00DA3386">
              <w:rPr>
                <w:rFonts w:ascii="Abadi" w:hAnsi="Abadi"/>
                <w:spacing w:val="-2"/>
                <w:sz w:val="21"/>
                <w:szCs w:val="21"/>
              </w:rPr>
              <w:t xml:space="preserve"> </w:t>
            </w:r>
            <w:r w:rsidRPr="00DA3386">
              <w:rPr>
                <w:rFonts w:ascii="Abadi" w:hAnsi="Abadi"/>
                <w:sz w:val="21"/>
                <w:szCs w:val="21"/>
              </w:rPr>
              <w:t>y</w:t>
            </w:r>
            <w:r w:rsidRPr="00DA3386">
              <w:rPr>
                <w:rFonts w:ascii="Abadi" w:hAnsi="Abadi"/>
                <w:spacing w:val="-1"/>
                <w:sz w:val="21"/>
                <w:szCs w:val="21"/>
              </w:rPr>
              <w:t xml:space="preserve"> </w:t>
            </w:r>
            <w:r w:rsidRPr="00DA3386">
              <w:rPr>
                <w:rFonts w:ascii="Abadi" w:hAnsi="Abadi"/>
                <w:sz w:val="21"/>
                <w:szCs w:val="21"/>
              </w:rPr>
              <w:t>sus</w:t>
            </w:r>
            <w:r w:rsidRPr="00DA3386">
              <w:rPr>
                <w:rFonts w:ascii="Abadi" w:hAnsi="Abadi"/>
                <w:spacing w:val="-1"/>
                <w:sz w:val="21"/>
                <w:szCs w:val="21"/>
              </w:rPr>
              <w:t xml:space="preserve"> </w:t>
            </w:r>
            <w:r w:rsidRPr="00DA3386">
              <w:rPr>
                <w:rFonts w:ascii="Abadi" w:hAnsi="Abadi"/>
                <w:sz w:val="21"/>
                <w:szCs w:val="21"/>
              </w:rPr>
              <w:t>Municipios.</w:t>
            </w:r>
            <w:r w:rsidR="00B224A2" w:rsidRPr="00DA3386">
              <w:rPr>
                <w:rFonts w:ascii="Abadi" w:hAnsi="Abadi"/>
                <w:b/>
                <w:bCs/>
                <w:i/>
                <w:iCs/>
                <w:sz w:val="21"/>
                <w:szCs w:val="21"/>
              </w:rPr>
              <w:t xml:space="preserve"> </w:t>
            </w:r>
          </w:p>
        </w:tc>
        <w:tc>
          <w:tcPr>
            <w:tcW w:w="1993" w:type="dxa"/>
          </w:tcPr>
          <w:p w14:paraId="25062928" w14:textId="77777777" w:rsidR="00D118F1" w:rsidRDefault="00B224A2" w:rsidP="00E25244">
            <w:pPr>
              <w:jc w:val="both"/>
              <w:rPr>
                <w:rFonts w:ascii="Abadi" w:hAnsi="Abadi"/>
                <w:b/>
                <w:bCs/>
                <w:sz w:val="21"/>
                <w:szCs w:val="21"/>
              </w:rPr>
            </w:pPr>
            <w:r w:rsidRPr="008C582D">
              <w:rPr>
                <w:rFonts w:ascii="Abadi" w:hAnsi="Abadi"/>
                <w:b/>
                <w:bCs/>
                <w:sz w:val="21"/>
                <w:szCs w:val="21"/>
              </w:rPr>
              <w:t>Enterados</w:t>
            </w:r>
            <w:r w:rsidRPr="008C582D">
              <w:rPr>
                <w:rFonts w:ascii="Abadi" w:hAnsi="Abadi"/>
                <w:b/>
                <w:bCs/>
                <w:spacing w:val="-5"/>
                <w:sz w:val="21"/>
                <w:szCs w:val="21"/>
              </w:rPr>
              <w:t xml:space="preserve"> </w:t>
            </w:r>
            <w:r w:rsidRPr="008C582D">
              <w:rPr>
                <w:rFonts w:ascii="Abadi" w:hAnsi="Abadi"/>
                <w:b/>
                <w:bCs/>
                <w:sz w:val="21"/>
                <w:szCs w:val="21"/>
              </w:rPr>
              <w:t>y</w:t>
            </w:r>
            <w:r w:rsidRPr="008C582D">
              <w:rPr>
                <w:rFonts w:ascii="Abadi" w:hAnsi="Abadi"/>
                <w:b/>
                <w:bCs/>
                <w:spacing w:val="-5"/>
                <w:sz w:val="21"/>
                <w:szCs w:val="21"/>
              </w:rPr>
              <w:t xml:space="preserve"> </w:t>
            </w:r>
            <w:r w:rsidRPr="008C582D">
              <w:rPr>
                <w:rFonts w:ascii="Abadi" w:hAnsi="Abadi"/>
                <w:b/>
                <w:bCs/>
                <w:sz w:val="21"/>
                <w:szCs w:val="21"/>
              </w:rPr>
              <w:t>se</w:t>
            </w:r>
            <w:r w:rsidRPr="008C582D">
              <w:rPr>
                <w:rFonts w:ascii="Abadi" w:hAnsi="Abadi"/>
                <w:b/>
                <w:bCs/>
                <w:spacing w:val="-5"/>
                <w:sz w:val="21"/>
                <w:szCs w:val="21"/>
              </w:rPr>
              <w:t xml:space="preserve"> </w:t>
            </w:r>
            <w:r w:rsidRPr="008C582D">
              <w:rPr>
                <w:rFonts w:ascii="Abadi" w:hAnsi="Abadi"/>
                <w:b/>
                <w:bCs/>
                <w:sz w:val="21"/>
                <w:szCs w:val="21"/>
              </w:rPr>
              <w:t>informa</w:t>
            </w:r>
            <w:r w:rsidRPr="008C582D">
              <w:rPr>
                <w:rFonts w:ascii="Abadi" w:hAnsi="Abadi"/>
                <w:b/>
                <w:bCs/>
                <w:spacing w:val="-5"/>
                <w:sz w:val="21"/>
                <w:szCs w:val="21"/>
              </w:rPr>
              <w:t xml:space="preserve"> </w:t>
            </w:r>
            <w:r w:rsidRPr="008C582D">
              <w:rPr>
                <w:rFonts w:ascii="Abadi" w:hAnsi="Abadi"/>
                <w:b/>
                <w:bCs/>
                <w:sz w:val="21"/>
                <w:szCs w:val="21"/>
              </w:rPr>
              <w:t>que</w:t>
            </w:r>
            <w:r w:rsidRPr="008C582D">
              <w:rPr>
                <w:rFonts w:ascii="Abadi" w:hAnsi="Abadi"/>
                <w:b/>
                <w:bCs/>
                <w:spacing w:val="-5"/>
                <w:sz w:val="21"/>
                <w:szCs w:val="21"/>
              </w:rPr>
              <w:t xml:space="preserve"> </w:t>
            </w:r>
            <w:r w:rsidRPr="008C582D">
              <w:rPr>
                <w:rFonts w:ascii="Abadi" w:hAnsi="Abadi"/>
                <w:b/>
                <w:bCs/>
                <w:sz w:val="21"/>
                <w:szCs w:val="21"/>
              </w:rPr>
              <w:t>se</w:t>
            </w:r>
            <w:r w:rsidRPr="008C582D">
              <w:rPr>
                <w:rFonts w:ascii="Abadi" w:hAnsi="Abadi"/>
                <w:b/>
                <w:bCs/>
                <w:spacing w:val="-5"/>
                <w:sz w:val="21"/>
                <w:szCs w:val="21"/>
              </w:rPr>
              <w:t xml:space="preserve"> </w:t>
            </w:r>
            <w:r w:rsidRPr="008C582D">
              <w:rPr>
                <w:rFonts w:ascii="Abadi" w:hAnsi="Abadi"/>
                <w:b/>
                <w:bCs/>
                <w:sz w:val="21"/>
                <w:szCs w:val="21"/>
              </w:rPr>
              <w:t>turnó</w:t>
            </w:r>
            <w:r w:rsidRPr="008C582D">
              <w:rPr>
                <w:rFonts w:ascii="Abadi" w:hAnsi="Abadi"/>
                <w:b/>
                <w:bCs/>
                <w:spacing w:val="-5"/>
                <w:sz w:val="21"/>
                <w:szCs w:val="21"/>
              </w:rPr>
              <w:t xml:space="preserve"> </w:t>
            </w:r>
            <w:r w:rsidRPr="008C582D">
              <w:rPr>
                <w:rFonts w:ascii="Abadi" w:hAnsi="Abadi"/>
                <w:b/>
                <w:bCs/>
                <w:sz w:val="21"/>
                <w:szCs w:val="21"/>
              </w:rPr>
              <w:t>a</w:t>
            </w:r>
            <w:r w:rsidRPr="008C582D">
              <w:rPr>
                <w:rFonts w:ascii="Abadi" w:hAnsi="Abadi"/>
                <w:b/>
                <w:bCs/>
                <w:spacing w:val="-5"/>
                <w:sz w:val="21"/>
                <w:szCs w:val="21"/>
              </w:rPr>
              <w:t xml:space="preserve"> </w:t>
            </w:r>
            <w:r w:rsidRPr="008C582D">
              <w:rPr>
                <w:rFonts w:ascii="Abadi" w:hAnsi="Abadi"/>
                <w:b/>
                <w:bCs/>
                <w:sz w:val="21"/>
                <w:szCs w:val="21"/>
              </w:rPr>
              <w:t>la</w:t>
            </w:r>
            <w:r w:rsidRPr="008C582D">
              <w:rPr>
                <w:rFonts w:ascii="Abadi" w:hAnsi="Abadi"/>
                <w:b/>
                <w:bCs/>
                <w:spacing w:val="-52"/>
                <w:sz w:val="21"/>
                <w:szCs w:val="21"/>
              </w:rPr>
              <w:t xml:space="preserve"> </w:t>
            </w:r>
            <w:r w:rsidRPr="008C582D">
              <w:rPr>
                <w:rFonts w:ascii="Abadi" w:hAnsi="Abadi"/>
                <w:b/>
                <w:bCs/>
                <w:sz w:val="21"/>
                <w:szCs w:val="21"/>
              </w:rPr>
              <w:t>Comisión</w:t>
            </w:r>
            <w:r w:rsidRPr="008C582D">
              <w:rPr>
                <w:rFonts w:ascii="Abadi" w:hAnsi="Abadi"/>
                <w:b/>
                <w:bCs/>
                <w:spacing w:val="-2"/>
                <w:sz w:val="21"/>
                <w:szCs w:val="21"/>
              </w:rPr>
              <w:t xml:space="preserve"> </w:t>
            </w:r>
            <w:r w:rsidRPr="008C582D">
              <w:rPr>
                <w:rFonts w:ascii="Abadi" w:hAnsi="Abadi"/>
                <w:b/>
                <w:bCs/>
                <w:sz w:val="21"/>
                <w:szCs w:val="21"/>
              </w:rPr>
              <w:t>de</w:t>
            </w:r>
            <w:r w:rsidRPr="008C582D">
              <w:rPr>
                <w:rFonts w:ascii="Abadi" w:hAnsi="Abadi"/>
                <w:b/>
                <w:bCs/>
                <w:spacing w:val="-1"/>
                <w:sz w:val="21"/>
                <w:szCs w:val="21"/>
              </w:rPr>
              <w:t xml:space="preserve"> </w:t>
            </w:r>
            <w:r w:rsidRPr="008C582D">
              <w:rPr>
                <w:rFonts w:ascii="Abadi" w:hAnsi="Abadi"/>
                <w:b/>
                <w:bCs/>
                <w:sz w:val="21"/>
                <w:szCs w:val="21"/>
              </w:rPr>
              <w:t>Turismo.</w:t>
            </w:r>
          </w:p>
          <w:p w14:paraId="6E4A8348" w14:textId="77777777" w:rsidR="008C582D" w:rsidRDefault="008C582D" w:rsidP="00E25244">
            <w:pPr>
              <w:jc w:val="both"/>
              <w:rPr>
                <w:rFonts w:ascii="Abadi" w:hAnsi="Abadi"/>
                <w:sz w:val="21"/>
                <w:szCs w:val="21"/>
              </w:rPr>
            </w:pPr>
          </w:p>
          <w:p w14:paraId="50C53142" w14:textId="77777777" w:rsidR="008C582D" w:rsidRDefault="008C582D" w:rsidP="00E25244">
            <w:pPr>
              <w:jc w:val="both"/>
              <w:rPr>
                <w:rFonts w:ascii="Abadi" w:hAnsi="Abadi"/>
                <w:sz w:val="21"/>
                <w:szCs w:val="21"/>
              </w:rPr>
            </w:pPr>
          </w:p>
          <w:p w14:paraId="618BA4F3" w14:textId="77777777" w:rsidR="008C582D" w:rsidRDefault="008C582D" w:rsidP="00E25244">
            <w:pPr>
              <w:jc w:val="both"/>
              <w:rPr>
                <w:rFonts w:ascii="Abadi" w:hAnsi="Abadi"/>
                <w:sz w:val="21"/>
                <w:szCs w:val="21"/>
              </w:rPr>
            </w:pPr>
          </w:p>
          <w:p w14:paraId="595ECAB2" w14:textId="77777777" w:rsidR="008C582D" w:rsidRDefault="008C582D" w:rsidP="00E25244">
            <w:pPr>
              <w:jc w:val="both"/>
              <w:rPr>
                <w:rFonts w:ascii="Abadi" w:hAnsi="Abadi"/>
                <w:sz w:val="21"/>
                <w:szCs w:val="21"/>
              </w:rPr>
            </w:pPr>
          </w:p>
          <w:p w14:paraId="33EE4307" w14:textId="77777777" w:rsidR="008C582D" w:rsidRDefault="008C582D" w:rsidP="00E25244">
            <w:pPr>
              <w:jc w:val="both"/>
              <w:rPr>
                <w:rFonts w:ascii="Abadi" w:hAnsi="Abadi"/>
                <w:sz w:val="21"/>
                <w:szCs w:val="21"/>
              </w:rPr>
            </w:pPr>
          </w:p>
          <w:p w14:paraId="268B702B" w14:textId="77777777" w:rsidR="008C582D" w:rsidRDefault="008C582D" w:rsidP="00E25244">
            <w:pPr>
              <w:jc w:val="both"/>
              <w:rPr>
                <w:rFonts w:ascii="Abadi" w:hAnsi="Abadi"/>
                <w:sz w:val="21"/>
                <w:szCs w:val="21"/>
              </w:rPr>
            </w:pPr>
          </w:p>
          <w:p w14:paraId="1057331B" w14:textId="77777777" w:rsidR="008C582D" w:rsidRDefault="008C582D" w:rsidP="00E25244">
            <w:pPr>
              <w:jc w:val="both"/>
              <w:rPr>
                <w:rFonts w:ascii="Abadi" w:hAnsi="Abadi"/>
                <w:sz w:val="21"/>
                <w:szCs w:val="21"/>
              </w:rPr>
            </w:pPr>
          </w:p>
          <w:p w14:paraId="31B02D25" w14:textId="77777777" w:rsidR="008C582D" w:rsidRDefault="008C582D" w:rsidP="00E25244">
            <w:pPr>
              <w:jc w:val="both"/>
              <w:rPr>
                <w:rFonts w:ascii="Abadi" w:hAnsi="Abadi"/>
                <w:sz w:val="21"/>
                <w:szCs w:val="21"/>
              </w:rPr>
            </w:pPr>
          </w:p>
          <w:p w14:paraId="529E69D8" w14:textId="77777777" w:rsidR="008C582D" w:rsidRDefault="008C582D" w:rsidP="00E25244">
            <w:pPr>
              <w:jc w:val="both"/>
              <w:rPr>
                <w:rFonts w:ascii="Abadi" w:hAnsi="Abadi"/>
                <w:sz w:val="21"/>
                <w:szCs w:val="21"/>
              </w:rPr>
            </w:pPr>
          </w:p>
          <w:p w14:paraId="5D75C66F" w14:textId="77777777" w:rsidR="008C582D" w:rsidRDefault="008C582D" w:rsidP="00E25244">
            <w:pPr>
              <w:jc w:val="both"/>
              <w:rPr>
                <w:rFonts w:ascii="Abadi" w:hAnsi="Abadi"/>
                <w:sz w:val="21"/>
                <w:szCs w:val="21"/>
              </w:rPr>
            </w:pPr>
          </w:p>
          <w:p w14:paraId="65B4C976" w14:textId="77777777" w:rsidR="008C582D" w:rsidRDefault="008C582D" w:rsidP="00E25244">
            <w:pPr>
              <w:jc w:val="both"/>
              <w:rPr>
                <w:rFonts w:ascii="Abadi" w:hAnsi="Abadi"/>
                <w:sz w:val="21"/>
                <w:szCs w:val="21"/>
              </w:rPr>
            </w:pPr>
          </w:p>
          <w:p w14:paraId="48AC2014" w14:textId="77777777" w:rsidR="008C582D" w:rsidRDefault="008C582D" w:rsidP="00E25244">
            <w:pPr>
              <w:jc w:val="both"/>
              <w:rPr>
                <w:rFonts w:ascii="Abadi" w:hAnsi="Abadi"/>
                <w:sz w:val="21"/>
                <w:szCs w:val="21"/>
              </w:rPr>
            </w:pPr>
          </w:p>
          <w:p w14:paraId="4F12785B" w14:textId="77777777" w:rsidR="008C582D" w:rsidRDefault="008C582D" w:rsidP="00E25244">
            <w:pPr>
              <w:jc w:val="both"/>
              <w:rPr>
                <w:rFonts w:ascii="Abadi" w:hAnsi="Abadi"/>
                <w:sz w:val="21"/>
                <w:szCs w:val="21"/>
              </w:rPr>
            </w:pPr>
          </w:p>
          <w:p w14:paraId="23F7FA17" w14:textId="77777777" w:rsidR="008C582D" w:rsidRDefault="008C582D" w:rsidP="00E25244">
            <w:pPr>
              <w:jc w:val="both"/>
              <w:rPr>
                <w:rFonts w:ascii="Abadi" w:hAnsi="Abadi"/>
                <w:sz w:val="21"/>
                <w:szCs w:val="21"/>
              </w:rPr>
            </w:pPr>
          </w:p>
          <w:p w14:paraId="2D51B21A" w14:textId="77777777" w:rsidR="008C582D" w:rsidRDefault="008C582D" w:rsidP="00E25244">
            <w:pPr>
              <w:jc w:val="both"/>
              <w:rPr>
                <w:rFonts w:ascii="Abadi" w:hAnsi="Abadi"/>
                <w:sz w:val="21"/>
                <w:szCs w:val="21"/>
              </w:rPr>
            </w:pPr>
          </w:p>
          <w:p w14:paraId="774C146A" w14:textId="7B41FB46" w:rsidR="008C582D" w:rsidRPr="008C582D" w:rsidRDefault="008C582D" w:rsidP="00E25244">
            <w:pPr>
              <w:jc w:val="both"/>
              <w:rPr>
                <w:rFonts w:ascii="Abadi" w:hAnsi="Abadi"/>
                <w:sz w:val="21"/>
                <w:szCs w:val="21"/>
              </w:rPr>
            </w:pPr>
          </w:p>
        </w:tc>
      </w:tr>
      <w:tr w:rsidR="00A8596A" w14:paraId="6024C64E" w14:textId="77777777" w:rsidTr="00033AA2">
        <w:tc>
          <w:tcPr>
            <w:tcW w:w="2230" w:type="dxa"/>
          </w:tcPr>
          <w:p w14:paraId="0D924F58" w14:textId="77777777" w:rsidR="00A8596A" w:rsidRPr="000B0DC5" w:rsidRDefault="00A8596A" w:rsidP="000B0DC5">
            <w:pPr>
              <w:pStyle w:val="TableParagraph"/>
              <w:kinsoku w:val="0"/>
              <w:overflowPunct w:val="0"/>
              <w:spacing w:before="26" w:line="276" w:lineRule="auto"/>
              <w:ind w:left="61" w:right="46"/>
              <w:contextualSpacing/>
              <w:jc w:val="both"/>
              <w:rPr>
                <w:rFonts w:ascii="Abadi" w:eastAsia="Times New Roman" w:hAnsi="Abadi" w:cs="Times New Roman"/>
                <w:sz w:val="21"/>
                <w:szCs w:val="21"/>
                <w:lang w:val="es-ES" w:eastAsia="es-ES"/>
              </w:rPr>
            </w:pPr>
            <w:r w:rsidRPr="000B0DC5">
              <w:rPr>
                <w:rFonts w:ascii="Abadi" w:eastAsia="Times New Roman" w:hAnsi="Abadi" w:cs="Times New Roman"/>
                <w:sz w:val="21"/>
                <w:szCs w:val="21"/>
                <w:lang w:val="es-ES" w:eastAsia="es-ES"/>
              </w:rPr>
              <w:t>La comisionada presidenta del Instituto de Acceso a la Información Pública para el Estado de Guanajuato remite la cuenta pública correspondiente al ejercicio fiscal 2021.</w:t>
            </w:r>
          </w:p>
          <w:p w14:paraId="40FA8CEE" w14:textId="77777777" w:rsidR="00A8596A" w:rsidRPr="000B0DC5" w:rsidRDefault="00A8596A" w:rsidP="000B0DC5">
            <w:pPr>
              <w:pStyle w:val="TableParagraph"/>
              <w:kinsoku w:val="0"/>
              <w:overflowPunct w:val="0"/>
              <w:spacing w:before="6"/>
              <w:contextualSpacing/>
              <w:rPr>
                <w:rFonts w:ascii="Abadi" w:eastAsia="Times New Roman" w:hAnsi="Abadi" w:cs="Times New Roman"/>
                <w:sz w:val="21"/>
                <w:szCs w:val="21"/>
                <w:lang w:val="es-ES" w:eastAsia="es-ES"/>
              </w:rPr>
            </w:pPr>
          </w:p>
          <w:p w14:paraId="23158EE5" w14:textId="66FD5582" w:rsidR="00A8596A" w:rsidRPr="000B0DC5" w:rsidRDefault="00A8596A" w:rsidP="00A8596A">
            <w:pPr>
              <w:jc w:val="both"/>
              <w:rPr>
                <w:rFonts w:ascii="Abadi" w:hAnsi="Abadi"/>
                <w:sz w:val="21"/>
                <w:szCs w:val="21"/>
              </w:rPr>
            </w:pPr>
            <w:r w:rsidRPr="00DA3386">
              <w:rPr>
                <w:rFonts w:ascii="Abadi" w:hAnsi="Abadi"/>
                <w:sz w:val="21"/>
                <w:szCs w:val="21"/>
              </w:rPr>
              <w:t xml:space="preserve">El secretario administrativo de la </w:t>
            </w:r>
            <w:r w:rsidRPr="00DA3386">
              <w:rPr>
                <w:rFonts w:ascii="Abadi" w:hAnsi="Abadi"/>
                <w:sz w:val="21"/>
                <w:szCs w:val="21"/>
              </w:rPr>
              <w:t>Universidad Virtual del Estado</w:t>
            </w:r>
            <w:r w:rsidRPr="000B0DC5">
              <w:rPr>
                <w:rFonts w:ascii="Abadi" w:hAnsi="Abadi"/>
                <w:sz w:val="21"/>
                <w:szCs w:val="21"/>
              </w:rPr>
              <w:t xml:space="preserve"> </w:t>
            </w:r>
            <w:r w:rsidRPr="00DA3386">
              <w:rPr>
                <w:rFonts w:ascii="Abadi" w:hAnsi="Abadi"/>
                <w:sz w:val="21"/>
                <w:szCs w:val="21"/>
              </w:rPr>
              <w:t>de</w:t>
            </w:r>
            <w:r w:rsidRPr="000B0DC5">
              <w:rPr>
                <w:rFonts w:ascii="Abadi" w:hAnsi="Abadi"/>
                <w:sz w:val="21"/>
                <w:szCs w:val="21"/>
              </w:rPr>
              <w:t xml:space="preserve"> </w:t>
            </w:r>
            <w:r w:rsidRPr="00DA3386">
              <w:rPr>
                <w:rFonts w:ascii="Abadi" w:hAnsi="Abadi"/>
                <w:sz w:val="21"/>
                <w:szCs w:val="21"/>
              </w:rPr>
              <w:t>Guanajuato</w:t>
            </w:r>
            <w:r w:rsidRPr="000B0DC5">
              <w:rPr>
                <w:rFonts w:ascii="Abadi" w:hAnsi="Abadi"/>
                <w:sz w:val="21"/>
                <w:szCs w:val="21"/>
              </w:rPr>
              <w:t xml:space="preserve"> </w:t>
            </w:r>
            <w:r w:rsidRPr="00DA3386">
              <w:rPr>
                <w:rFonts w:ascii="Abadi" w:hAnsi="Abadi"/>
                <w:sz w:val="21"/>
                <w:szCs w:val="21"/>
              </w:rPr>
              <w:t>remite</w:t>
            </w:r>
            <w:r w:rsidRPr="000B0DC5">
              <w:rPr>
                <w:rFonts w:ascii="Abadi" w:hAnsi="Abadi"/>
                <w:sz w:val="21"/>
                <w:szCs w:val="21"/>
              </w:rPr>
              <w:t xml:space="preserve"> </w:t>
            </w:r>
            <w:r w:rsidRPr="00DA3386">
              <w:rPr>
                <w:rFonts w:ascii="Abadi" w:hAnsi="Abadi"/>
                <w:sz w:val="21"/>
                <w:szCs w:val="21"/>
              </w:rPr>
              <w:t>el</w:t>
            </w:r>
            <w:r w:rsidRPr="000B0DC5">
              <w:rPr>
                <w:rFonts w:ascii="Abadi" w:hAnsi="Abadi"/>
                <w:sz w:val="21"/>
                <w:szCs w:val="21"/>
              </w:rPr>
              <w:t xml:space="preserve"> </w:t>
            </w:r>
            <w:r w:rsidRPr="00DA3386">
              <w:rPr>
                <w:rFonts w:ascii="Abadi" w:hAnsi="Abadi"/>
                <w:sz w:val="21"/>
                <w:szCs w:val="21"/>
              </w:rPr>
              <w:t>acuse</w:t>
            </w:r>
            <w:r w:rsidRPr="000B0DC5">
              <w:rPr>
                <w:rFonts w:ascii="Abadi" w:hAnsi="Abadi"/>
                <w:sz w:val="21"/>
                <w:szCs w:val="21"/>
              </w:rPr>
              <w:t xml:space="preserve"> </w:t>
            </w:r>
            <w:r w:rsidRPr="00DA3386">
              <w:rPr>
                <w:rFonts w:ascii="Abadi" w:hAnsi="Abadi"/>
                <w:sz w:val="21"/>
                <w:szCs w:val="21"/>
              </w:rPr>
              <w:t>del</w:t>
            </w:r>
            <w:r w:rsidRPr="000B0DC5">
              <w:rPr>
                <w:rFonts w:ascii="Abadi" w:hAnsi="Abadi"/>
                <w:sz w:val="21"/>
                <w:szCs w:val="21"/>
              </w:rPr>
              <w:t xml:space="preserve"> </w:t>
            </w:r>
            <w:r w:rsidRPr="00DA3386">
              <w:rPr>
                <w:rFonts w:ascii="Abadi" w:hAnsi="Abadi"/>
                <w:sz w:val="21"/>
                <w:szCs w:val="21"/>
              </w:rPr>
              <w:t>SIRET</w:t>
            </w:r>
            <w:r w:rsidRPr="000B0DC5">
              <w:rPr>
                <w:rFonts w:ascii="Abadi" w:hAnsi="Abadi"/>
                <w:sz w:val="21"/>
                <w:szCs w:val="21"/>
              </w:rPr>
              <w:t xml:space="preserve"> </w:t>
            </w:r>
            <w:r w:rsidRPr="00DA3386">
              <w:rPr>
                <w:rFonts w:ascii="Abadi" w:hAnsi="Abadi"/>
                <w:sz w:val="21"/>
                <w:szCs w:val="21"/>
              </w:rPr>
              <w:t>que</w:t>
            </w:r>
            <w:r w:rsidRPr="000B0DC5">
              <w:rPr>
                <w:rFonts w:ascii="Abadi" w:hAnsi="Abadi"/>
                <w:sz w:val="21"/>
                <w:szCs w:val="21"/>
              </w:rPr>
              <w:t xml:space="preserve"> </w:t>
            </w:r>
            <w:r w:rsidRPr="00DA3386">
              <w:rPr>
                <w:rFonts w:ascii="Abadi" w:hAnsi="Abadi"/>
                <w:sz w:val="21"/>
                <w:szCs w:val="21"/>
              </w:rPr>
              <w:t>acredita</w:t>
            </w:r>
            <w:r w:rsidRPr="000B0DC5">
              <w:rPr>
                <w:rFonts w:ascii="Abadi" w:hAnsi="Abadi"/>
                <w:sz w:val="21"/>
                <w:szCs w:val="21"/>
              </w:rPr>
              <w:t xml:space="preserve"> </w:t>
            </w:r>
            <w:r w:rsidRPr="00DA3386">
              <w:rPr>
                <w:rFonts w:ascii="Abadi" w:hAnsi="Abadi"/>
                <w:sz w:val="21"/>
                <w:szCs w:val="21"/>
              </w:rPr>
              <w:t>la</w:t>
            </w:r>
            <w:r w:rsidRPr="000B0DC5">
              <w:rPr>
                <w:rFonts w:ascii="Abadi" w:hAnsi="Abadi"/>
                <w:sz w:val="21"/>
                <w:szCs w:val="21"/>
              </w:rPr>
              <w:t xml:space="preserve"> </w:t>
            </w:r>
            <w:r w:rsidRPr="00DA3386">
              <w:rPr>
                <w:rFonts w:ascii="Abadi" w:hAnsi="Abadi"/>
                <w:sz w:val="21"/>
                <w:szCs w:val="21"/>
              </w:rPr>
              <w:t>entrega</w:t>
            </w:r>
            <w:r w:rsidRPr="000B0DC5">
              <w:rPr>
                <w:rFonts w:ascii="Abadi" w:hAnsi="Abadi"/>
                <w:sz w:val="21"/>
                <w:szCs w:val="21"/>
              </w:rPr>
              <w:t xml:space="preserve"> </w:t>
            </w:r>
            <w:r w:rsidRPr="00DA3386">
              <w:rPr>
                <w:rFonts w:ascii="Abadi" w:hAnsi="Abadi"/>
                <w:sz w:val="21"/>
                <w:szCs w:val="21"/>
              </w:rPr>
              <w:t>de</w:t>
            </w:r>
            <w:r w:rsidRPr="000B0DC5">
              <w:rPr>
                <w:rFonts w:ascii="Abadi" w:hAnsi="Abadi"/>
                <w:sz w:val="21"/>
                <w:szCs w:val="21"/>
              </w:rPr>
              <w:t xml:space="preserve"> </w:t>
            </w:r>
            <w:r w:rsidRPr="00DA3386">
              <w:rPr>
                <w:rFonts w:ascii="Abadi" w:hAnsi="Abadi"/>
                <w:sz w:val="21"/>
                <w:szCs w:val="21"/>
              </w:rPr>
              <w:t>la</w:t>
            </w:r>
            <w:r w:rsidRPr="000B0DC5">
              <w:rPr>
                <w:rFonts w:ascii="Abadi" w:hAnsi="Abadi"/>
                <w:sz w:val="21"/>
                <w:szCs w:val="21"/>
              </w:rPr>
              <w:t xml:space="preserve"> </w:t>
            </w:r>
            <w:r w:rsidRPr="00DA3386">
              <w:rPr>
                <w:rFonts w:ascii="Abadi" w:hAnsi="Abadi"/>
                <w:sz w:val="21"/>
                <w:szCs w:val="21"/>
              </w:rPr>
              <w:t>cuenta</w:t>
            </w:r>
            <w:r w:rsidRPr="000B0DC5">
              <w:rPr>
                <w:rFonts w:ascii="Abadi" w:hAnsi="Abadi"/>
                <w:sz w:val="21"/>
                <w:szCs w:val="21"/>
              </w:rPr>
              <w:t xml:space="preserve"> </w:t>
            </w:r>
            <w:r w:rsidRPr="00DA3386">
              <w:rPr>
                <w:rFonts w:ascii="Abadi" w:hAnsi="Abadi"/>
                <w:sz w:val="21"/>
                <w:szCs w:val="21"/>
              </w:rPr>
              <w:t>pública</w:t>
            </w:r>
            <w:r w:rsidRPr="000B0DC5">
              <w:rPr>
                <w:rFonts w:ascii="Abadi" w:hAnsi="Abadi"/>
                <w:sz w:val="21"/>
                <w:szCs w:val="21"/>
              </w:rPr>
              <w:t xml:space="preserve"> </w:t>
            </w:r>
            <w:r w:rsidRPr="00DA3386">
              <w:rPr>
                <w:rFonts w:ascii="Abadi" w:hAnsi="Abadi"/>
                <w:sz w:val="21"/>
                <w:szCs w:val="21"/>
              </w:rPr>
              <w:t>del</w:t>
            </w:r>
            <w:r w:rsidRPr="000B0DC5">
              <w:rPr>
                <w:rFonts w:ascii="Abadi" w:hAnsi="Abadi"/>
                <w:sz w:val="21"/>
                <w:szCs w:val="21"/>
              </w:rPr>
              <w:t xml:space="preserve"> </w:t>
            </w:r>
            <w:r w:rsidRPr="00DA3386">
              <w:rPr>
                <w:rFonts w:ascii="Abadi" w:hAnsi="Abadi"/>
                <w:sz w:val="21"/>
                <w:szCs w:val="21"/>
              </w:rPr>
              <w:t>ejercicio</w:t>
            </w:r>
            <w:r w:rsidRPr="000B0DC5">
              <w:rPr>
                <w:rFonts w:ascii="Abadi" w:hAnsi="Abadi"/>
                <w:sz w:val="21"/>
                <w:szCs w:val="21"/>
              </w:rPr>
              <w:t xml:space="preserve"> </w:t>
            </w:r>
            <w:r w:rsidRPr="00DA3386">
              <w:rPr>
                <w:rFonts w:ascii="Abadi" w:hAnsi="Abadi"/>
                <w:sz w:val="21"/>
                <w:szCs w:val="21"/>
              </w:rPr>
              <w:t>fiscal</w:t>
            </w:r>
            <w:r w:rsidRPr="000B0DC5">
              <w:rPr>
                <w:rFonts w:ascii="Abadi" w:hAnsi="Abadi"/>
                <w:sz w:val="21"/>
                <w:szCs w:val="21"/>
              </w:rPr>
              <w:t xml:space="preserve"> </w:t>
            </w:r>
            <w:r w:rsidRPr="00DA3386">
              <w:rPr>
                <w:rFonts w:ascii="Abadi" w:hAnsi="Abadi"/>
                <w:sz w:val="21"/>
                <w:szCs w:val="21"/>
              </w:rPr>
              <w:t>2021</w:t>
            </w:r>
            <w:r w:rsidRPr="000B0DC5">
              <w:rPr>
                <w:rFonts w:ascii="Abadi" w:hAnsi="Abadi"/>
                <w:sz w:val="21"/>
                <w:szCs w:val="21"/>
              </w:rPr>
              <w:t xml:space="preserve"> </w:t>
            </w:r>
            <w:r w:rsidRPr="00DA3386">
              <w:rPr>
                <w:rFonts w:ascii="Abadi" w:hAnsi="Abadi"/>
                <w:sz w:val="21"/>
                <w:szCs w:val="21"/>
              </w:rPr>
              <w:t>en</w:t>
            </w:r>
            <w:r w:rsidRPr="000B0DC5">
              <w:rPr>
                <w:rFonts w:ascii="Abadi" w:hAnsi="Abadi"/>
                <w:sz w:val="21"/>
                <w:szCs w:val="21"/>
              </w:rPr>
              <w:t xml:space="preserve"> </w:t>
            </w:r>
            <w:r w:rsidRPr="00DA3386">
              <w:rPr>
                <w:rFonts w:ascii="Abadi" w:hAnsi="Abadi"/>
                <w:sz w:val="21"/>
                <w:szCs w:val="21"/>
              </w:rPr>
              <w:t>archivos de dato abierto, así como una versión con firma</w:t>
            </w:r>
            <w:r w:rsidRPr="000B0DC5">
              <w:rPr>
                <w:rFonts w:ascii="Abadi" w:hAnsi="Abadi"/>
                <w:sz w:val="21"/>
                <w:szCs w:val="21"/>
              </w:rPr>
              <w:t xml:space="preserve"> </w:t>
            </w:r>
            <w:r w:rsidRPr="00DA3386">
              <w:rPr>
                <w:rFonts w:ascii="Abadi" w:hAnsi="Abadi"/>
                <w:sz w:val="21"/>
                <w:szCs w:val="21"/>
              </w:rPr>
              <w:t>autógrafa</w:t>
            </w:r>
            <w:r w:rsidRPr="000B0DC5">
              <w:rPr>
                <w:rFonts w:ascii="Abadi" w:hAnsi="Abadi"/>
                <w:sz w:val="21"/>
                <w:szCs w:val="21"/>
              </w:rPr>
              <w:t xml:space="preserve"> </w:t>
            </w:r>
            <w:r w:rsidRPr="00DA3386">
              <w:rPr>
                <w:rFonts w:ascii="Abadi" w:hAnsi="Abadi"/>
                <w:sz w:val="21"/>
                <w:szCs w:val="21"/>
              </w:rPr>
              <w:t>de</w:t>
            </w:r>
            <w:r w:rsidRPr="000B0DC5">
              <w:rPr>
                <w:rFonts w:ascii="Abadi" w:hAnsi="Abadi"/>
                <w:sz w:val="21"/>
                <w:szCs w:val="21"/>
              </w:rPr>
              <w:t xml:space="preserve"> </w:t>
            </w:r>
            <w:r w:rsidRPr="00DA3386">
              <w:rPr>
                <w:rFonts w:ascii="Abadi" w:hAnsi="Abadi"/>
                <w:sz w:val="21"/>
                <w:szCs w:val="21"/>
              </w:rPr>
              <w:t>los</w:t>
            </w:r>
            <w:r w:rsidRPr="000B0DC5">
              <w:rPr>
                <w:rFonts w:ascii="Abadi" w:hAnsi="Abadi"/>
                <w:sz w:val="21"/>
                <w:szCs w:val="21"/>
              </w:rPr>
              <w:t xml:space="preserve"> </w:t>
            </w:r>
            <w:r w:rsidRPr="00DA3386">
              <w:rPr>
                <w:rFonts w:ascii="Abadi" w:hAnsi="Abadi"/>
                <w:sz w:val="21"/>
                <w:szCs w:val="21"/>
              </w:rPr>
              <w:t>documentos</w:t>
            </w:r>
            <w:r w:rsidRPr="000B0DC5">
              <w:rPr>
                <w:rFonts w:ascii="Abadi" w:hAnsi="Abadi"/>
                <w:sz w:val="21"/>
                <w:szCs w:val="21"/>
              </w:rPr>
              <w:t xml:space="preserve"> </w:t>
            </w:r>
            <w:r w:rsidRPr="00DA3386">
              <w:rPr>
                <w:rFonts w:ascii="Abadi" w:hAnsi="Abadi"/>
                <w:sz w:val="21"/>
                <w:szCs w:val="21"/>
              </w:rPr>
              <w:t>en</w:t>
            </w:r>
            <w:r w:rsidRPr="000B0DC5">
              <w:rPr>
                <w:rFonts w:ascii="Abadi" w:hAnsi="Abadi"/>
                <w:sz w:val="21"/>
                <w:szCs w:val="21"/>
              </w:rPr>
              <w:t xml:space="preserve"> </w:t>
            </w:r>
            <w:r w:rsidRPr="00DA3386">
              <w:rPr>
                <w:rFonts w:ascii="Abadi" w:hAnsi="Abadi"/>
                <w:sz w:val="21"/>
                <w:szCs w:val="21"/>
              </w:rPr>
              <w:t>formato</w:t>
            </w:r>
            <w:r w:rsidRPr="000B0DC5">
              <w:rPr>
                <w:rFonts w:ascii="Abadi" w:hAnsi="Abadi"/>
                <w:sz w:val="21"/>
                <w:szCs w:val="21"/>
              </w:rPr>
              <w:t xml:space="preserve"> </w:t>
            </w:r>
            <w:r w:rsidRPr="00DA3386">
              <w:rPr>
                <w:rFonts w:ascii="Abadi" w:hAnsi="Abadi"/>
                <w:sz w:val="21"/>
                <w:szCs w:val="21"/>
              </w:rPr>
              <w:t>PDF.</w:t>
            </w:r>
          </w:p>
        </w:tc>
        <w:tc>
          <w:tcPr>
            <w:tcW w:w="1993" w:type="dxa"/>
          </w:tcPr>
          <w:p w14:paraId="0D17ABC1" w14:textId="1C2B6BE3" w:rsidR="00A8596A" w:rsidRPr="00C206C1" w:rsidRDefault="00A8596A" w:rsidP="00A8596A">
            <w:pPr>
              <w:jc w:val="both"/>
              <w:rPr>
                <w:rFonts w:ascii="Abadi" w:hAnsi="Abadi"/>
                <w:sz w:val="21"/>
                <w:szCs w:val="21"/>
              </w:rPr>
            </w:pPr>
            <w:r w:rsidRPr="00C206C1">
              <w:rPr>
                <w:rFonts w:ascii="Abadi" w:hAnsi="Abadi"/>
                <w:b/>
                <w:bCs/>
                <w:sz w:val="21"/>
                <w:szCs w:val="21"/>
              </w:rPr>
              <w:t>Enterados</w:t>
            </w:r>
            <w:r w:rsidRPr="00C206C1">
              <w:rPr>
                <w:rFonts w:ascii="Abadi" w:hAnsi="Abadi"/>
                <w:b/>
                <w:bCs/>
                <w:spacing w:val="14"/>
                <w:sz w:val="21"/>
                <w:szCs w:val="21"/>
              </w:rPr>
              <w:t xml:space="preserve"> </w:t>
            </w:r>
            <w:r w:rsidRPr="00C206C1">
              <w:rPr>
                <w:rFonts w:ascii="Abadi" w:hAnsi="Abadi"/>
                <w:b/>
                <w:bCs/>
                <w:sz w:val="21"/>
                <w:szCs w:val="21"/>
              </w:rPr>
              <w:t>y</w:t>
            </w:r>
            <w:r w:rsidRPr="00C206C1">
              <w:rPr>
                <w:rFonts w:ascii="Abadi" w:hAnsi="Abadi"/>
                <w:b/>
                <w:bCs/>
                <w:spacing w:val="14"/>
                <w:sz w:val="21"/>
                <w:szCs w:val="21"/>
              </w:rPr>
              <w:t xml:space="preserve"> </w:t>
            </w:r>
            <w:r w:rsidRPr="00C206C1">
              <w:rPr>
                <w:rFonts w:ascii="Abadi" w:hAnsi="Abadi"/>
                <w:b/>
                <w:bCs/>
                <w:sz w:val="21"/>
                <w:szCs w:val="21"/>
              </w:rPr>
              <w:t>se</w:t>
            </w:r>
            <w:r w:rsidRPr="00C206C1">
              <w:rPr>
                <w:rFonts w:ascii="Abadi" w:hAnsi="Abadi"/>
                <w:b/>
                <w:bCs/>
                <w:spacing w:val="14"/>
                <w:sz w:val="21"/>
                <w:szCs w:val="21"/>
              </w:rPr>
              <w:t xml:space="preserve"> </w:t>
            </w:r>
            <w:r w:rsidRPr="00C206C1">
              <w:rPr>
                <w:rFonts w:ascii="Abadi" w:hAnsi="Abadi"/>
                <w:b/>
                <w:bCs/>
                <w:sz w:val="21"/>
                <w:szCs w:val="21"/>
              </w:rPr>
              <w:t>turnan</w:t>
            </w:r>
            <w:r w:rsidRPr="00C206C1">
              <w:rPr>
                <w:rFonts w:ascii="Abadi" w:hAnsi="Abadi"/>
                <w:b/>
                <w:bCs/>
                <w:spacing w:val="14"/>
                <w:sz w:val="21"/>
                <w:szCs w:val="21"/>
              </w:rPr>
              <w:t xml:space="preserve"> </w:t>
            </w:r>
            <w:r w:rsidRPr="00C206C1">
              <w:rPr>
                <w:rFonts w:ascii="Abadi" w:hAnsi="Abadi"/>
                <w:b/>
                <w:bCs/>
                <w:sz w:val="21"/>
                <w:szCs w:val="21"/>
              </w:rPr>
              <w:t>a</w:t>
            </w:r>
            <w:r w:rsidRPr="00C206C1">
              <w:rPr>
                <w:rFonts w:ascii="Abadi" w:hAnsi="Abadi"/>
                <w:b/>
                <w:bCs/>
                <w:spacing w:val="14"/>
                <w:sz w:val="21"/>
                <w:szCs w:val="21"/>
              </w:rPr>
              <w:t xml:space="preserve"> </w:t>
            </w:r>
            <w:r w:rsidRPr="00C206C1">
              <w:rPr>
                <w:rFonts w:ascii="Abadi" w:hAnsi="Abadi"/>
                <w:b/>
                <w:bCs/>
                <w:sz w:val="21"/>
                <w:szCs w:val="21"/>
              </w:rPr>
              <w:t>la</w:t>
            </w:r>
            <w:r w:rsidRPr="00C206C1">
              <w:rPr>
                <w:rFonts w:ascii="Abadi" w:hAnsi="Abadi"/>
                <w:b/>
                <w:bCs/>
                <w:spacing w:val="14"/>
                <w:sz w:val="21"/>
                <w:szCs w:val="21"/>
              </w:rPr>
              <w:t xml:space="preserve"> </w:t>
            </w:r>
            <w:r w:rsidRPr="00C206C1">
              <w:rPr>
                <w:rFonts w:ascii="Abadi" w:hAnsi="Abadi"/>
                <w:b/>
                <w:bCs/>
                <w:sz w:val="21"/>
                <w:szCs w:val="21"/>
              </w:rPr>
              <w:t>Auditoría</w:t>
            </w:r>
            <w:r w:rsidRPr="00C206C1">
              <w:rPr>
                <w:rFonts w:ascii="Abadi" w:hAnsi="Abadi"/>
                <w:b/>
                <w:bCs/>
                <w:spacing w:val="-53"/>
                <w:sz w:val="21"/>
                <w:szCs w:val="21"/>
              </w:rPr>
              <w:t xml:space="preserve"> </w:t>
            </w:r>
            <w:r w:rsidRPr="00C206C1">
              <w:rPr>
                <w:rFonts w:ascii="Abadi" w:hAnsi="Abadi"/>
                <w:b/>
                <w:bCs/>
                <w:sz w:val="21"/>
                <w:szCs w:val="21"/>
              </w:rPr>
              <w:t>Superior</w:t>
            </w:r>
            <w:r w:rsidRPr="00C206C1">
              <w:rPr>
                <w:rFonts w:ascii="Abadi" w:hAnsi="Abadi"/>
                <w:b/>
                <w:bCs/>
                <w:spacing w:val="-3"/>
                <w:sz w:val="21"/>
                <w:szCs w:val="21"/>
              </w:rPr>
              <w:t xml:space="preserve"> </w:t>
            </w:r>
            <w:r w:rsidRPr="00C206C1">
              <w:rPr>
                <w:rFonts w:ascii="Abadi" w:hAnsi="Abadi"/>
                <w:b/>
                <w:bCs/>
                <w:sz w:val="21"/>
                <w:szCs w:val="21"/>
              </w:rPr>
              <w:t>del</w:t>
            </w:r>
            <w:r w:rsidRPr="00C206C1">
              <w:rPr>
                <w:rFonts w:ascii="Abadi" w:hAnsi="Abadi"/>
                <w:b/>
                <w:bCs/>
                <w:spacing w:val="-2"/>
                <w:sz w:val="21"/>
                <w:szCs w:val="21"/>
              </w:rPr>
              <w:t xml:space="preserve"> </w:t>
            </w:r>
            <w:r w:rsidRPr="00C206C1">
              <w:rPr>
                <w:rFonts w:ascii="Abadi" w:hAnsi="Abadi"/>
                <w:b/>
                <w:bCs/>
                <w:sz w:val="21"/>
                <w:szCs w:val="21"/>
              </w:rPr>
              <w:t>Estado</w:t>
            </w:r>
            <w:r w:rsidRPr="00C206C1">
              <w:rPr>
                <w:rFonts w:ascii="Abadi" w:hAnsi="Abadi"/>
                <w:b/>
                <w:bCs/>
                <w:spacing w:val="-3"/>
                <w:sz w:val="21"/>
                <w:szCs w:val="21"/>
              </w:rPr>
              <w:t xml:space="preserve"> </w:t>
            </w:r>
            <w:r w:rsidRPr="00C206C1">
              <w:rPr>
                <w:rFonts w:ascii="Abadi" w:hAnsi="Abadi"/>
                <w:b/>
                <w:bCs/>
                <w:sz w:val="21"/>
                <w:szCs w:val="21"/>
              </w:rPr>
              <w:t>de</w:t>
            </w:r>
            <w:r w:rsidRPr="00C206C1">
              <w:rPr>
                <w:rFonts w:ascii="Abadi" w:hAnsi="Abadi"/>
                <w:b/>
                <w:bCs/>
                <w:spacing w:val="-2"/>
                <w:sz w:val="21"/>
                <w:szCs w:val="21"/>
              </w:rPr>
              <w:t xml:space="preserve"> </w:t>
            </w:r>
            <w:r w:rsidRPr="00C206C1">
              <w:rPr>
                <w:rFonts w:ascii="Abadi" w:hAnsi="Abadi"/>
                <w:b/>
                <w:bCs/>
                <w:sz w:val="21"/>
                <w:szCs w:val="21"/>
              </w:rPr>
              <w:t>Guanajuato.</w:t>
            </w:r>
          </w:p>
        </w:tc>
      </w:tr>
      <w:tr w:rsidR="004A6BAF" w14:paraId="09287615" w14:textId="77777777" w:rsidTr="00033AA2">
        <w:tc>
          <w:tcPr>
            <w:tcW w:w="2230" w:type="dxa"/>
          </w:tcPr>
          <w:p w14:paraId="55585596" w14:textId="6E6501C5" w:rsidR="008953A5" w:rsidRDefault="008953A5" w:rsidP="004A6BAF">
            <w:pPr>
              <w:jc w:val="both"/>
              <w:rPr>
                <w:rFonts w:ascii="Abadi" w:hAnsi="Abadi"/>
                <w:sz w:val="21"/>
                <w:szCs w:val="21"/>
              </w:rPr>
            </w:pPr>
            <w:r>
              <w:rPr>
                <w:rFonts w:ascii="Abadi" w:hAnsi="Abadi"/>
                <w:sz w:val="21"/>
                <w:szCs w:val="21"/>
              </w:rPr>
              <w:t xml:space="preserve">El </w:t>
            </w:r>
            <w:r w:rsidRPr="00DA3386">
              <w:rPr>
                <w:rFonts w:ascii="Abadi" w:hAnsi="Abadi"/>
                <w:sz w:val="21"/>
                <w:szCs w:val="21"/>
              </w:rPr>
              <w:t>procurador Fiscal y el subsecretario de Administración de la</w:t>
            </w:r>
            <w:r w:rsidRPr="000B0DC5">
              <w:rPr>
                <w:rFonts w:ascii="Abadi" w:hAnsi="Abadi"/>
                <w:sz w:val="21"/>
                <w:szCs w:val="21"/>
              </w:rPr>
              <w:t xml:space="preserve"> </w:t>
            </w:r>
            <w:r w:rsidRPr="00DA3386">
              <w:rPr>
                <w:rFonts w:ascii="Abadi" w:hAnsi="Abadi"/>
                <w:sz w:val="21"/>
                <w:szCs w:val="21"/>
              </w:rPr>
              <w:t>Secretaría de Finanzas, Inversión y Administración del Estado</w:t>
            </w:r>
            <w:r w:rsidRPr="000B0DC5">
              <w:rPr>
                <w:rFonts w:ascii="Abadi" w:hAnsi="Abadi"/>
                <w:sz w:val="21"/>
                <w:szCs w:val="21"/>
              </w:rPr>
              <w:t xml:space="preserve"> </w:t>
            </w:r>
            <w:r w:rsidRPr="00DA3386">
              <w:rPr>
                <w:rFonts w:ascii="Abadi" w:hAnsi="Abadi"/>
                <w:sz w:val="21"/>
                <w:szCs w:val="21"/>
              </w:rPr>
              <w:t>remiten información adicional a la iniciativa formulada por el</w:t>
            </w:r>
            <w:r w:rsidRPr="000B0DC5">
              <w:rPr>
                <w:rFonts w:ascii="Abadi" w:hAnsi="Abadi"/>
                <w:sz w:val="21"/>
                <w:szCs w:val="21"/>
              </w:rPr>
              <w:t xml:space="preserve"> </w:t>
            </w:r>
            <w:r w:rsidRPr="00DA3386">
              <w:rPr>
                <w:rFonts w:ascii="Abadi" w:hAnsi="Abadi"/>
                <w:sz w:val="21"/>
                <w:szCs w:val="21"/>
              </w:rPr>
              <w:t>Gobernador del Estado para desafectar del dominio público</w:t>
            </w:r>
            <w:r w:rsidRPr="000B0DC5">
              <w:rPr>
                <w:rFonts w:ascii="Abadi" w:hAnsi="Abadi"/>
                <w:sz w:val="21"/>
                <w:szCs w:val="21"/>
              </w:rPr>
              <w:t xml:space="preserve"> </w:t>
            </w:r>
            <w:r w:rsidRPr="00DA3386">
              <w:rPr>
                <w:rFonts w:ascii="Abadi" w:hAnsi="Abadi"/>
                <w:sz w:val="21"/>
                <w:szCs w:val="21"/>
              </w:rPr>
              <w:t>un</w:t>
            </w:r>
            <w:r w:rsidRPr="000B0DC5">
              <w:rPr>
                <w:rFonts w:ascii="Abadi" w:hAnsi="Abadi"/>
                <w:sz w:val="21"/>
                <w:szCs w:val="21"/>
              </w:rPr>
              <w:t xml:space="preserve"> </w:t>
            </w:r>
            <w:r w:rsidRPr="00DA3386">
              <w:rPr>
                <w:rFonts w:ascii="Abadi" w:hAnsi="Abadi"/>
                <w:sz w:val="21"/>
                <w:szCs w:val="21"/>
              </w:rPr>
              <w:t>bien</w:t>
            </w:r>
            <w:r w:rsidRPr="000B0DC5">
              <w:rPr>
                <w:rFonts w:ascii="Abadi" w:hAnsi="Abadi"/>
                <w:sz w:val="21"/>
                <w:szCs w:val="21"/>
              </w:rPr>
              <w:t xml:space="preserve"> </w:t>
            </w:r>
            <w:r w:rsidRPr="00DA3386">
              <w:rPr>
                <w:rFonts w:ascii="Abadi" w:hAnsi="Abadi"/>
                <w:sz w:val="21"/>
                <w:szCs w:val="21"/>
              </w:rPr>
              <w:t>inmueble</w:t>
            </w:r>
            <w:r w:rsidRPr="000B0DC5">
              <w:rPr>
                <w:rFonts w:ascii="Abadi" w:hAnsi="Abadi"/>
                <w:sz w:val="21"/>
                <w:szCs w:val="21"/>
              </w:rPr>
              <w:t xml:space="preserve"> </w:t>
            </w:r>
            <w:r w:rsidRPr="00DA3386">
              <w:rPr>
                <w:rFonts w:ascii="Abadi" w:hAnsi="Abadi"/>
                <w:sz w:val="21"/>
                <w:szCs w:val="21"/>
              </w:rPr>
              <w:t>de</w:t>
            </w:r>
            <w:r w:rsidRPr="000B0DC5">
              <w:rPr>
                <w:rFonts w:ascii="Abadi" w:hAnsi="Abadi"/>
                <w:sz w:val="21"/>
                <w:szCs w:val="21"/>
              </w:rPr>
              <w:t xml:space="preserve"> </w:t>
            </w:r>
            <w:r w:rsidRPr="00DA3386">
              <w:rPr>
                <w:rFonts w:ascii="Abadi" w:hAnsi="Abadi"/>
                <w:sz w:val="21"/>
                <w:szCs w:val="21"/>
              </w:rPr>
              <w:t>propiedad</w:t>
            </w:r>
            <w:r w:rsidRPr="000B0DC5">
              <w:rPr>
                <w:rFonts w:ascii="Abadi" w:hAnsi="Abadi"/>
                <w:sz w:val="21"/>
                <w:szCs w:val="21"/>
              </w:rPr>
              <w:t xml:space="preserve"> </w:t>
            </w:r>
            <w:r w:rsidRPr="00DA3386">
              <w:rPr>
                <w:rFonts w:ascii="Abadi" w:hAnsi="Abadi"/>
                <w:sz w:val="21"/>
                <w:szCs w:val="21"/>
              </w:rPr>
              <w:t>estatal</w:t>
            </w:r>
            <w:r w:rsidRPr="000B0DC5">
              <w:rPr>
                <w:rFonts w:ascii="Abadi" w:hAnsi="Abadi"/>
                <w:sz w:val="21"/>
                <w:szCs w:val="21"/>
              </w:rPr>
              <w:t xml:space="preserve"> </w:t>
            </w:r>
            <w:r w:rsidRPr="00DA3386">
              <w:rPr>
                <w:rFonts w:ascii="Abadi" w:hAnsi="Abadi"/>
                <w:sz w:val="21"/>
                <w:szCs w:val="21"/>
              </w:rPr>
              <w:t>y</w:t>
            </w:r>
            <w:r w:rsidRPr="000B0DC5">
              <w:rPr>
                <w:rFonts w:ascii="Abadi" w:hAnsi="Abadi"/>
                <w:sz w:val="21"/>
                <w:szCs w:val="21"/>
              </w:rPr>
              <w:t xml:space="preserve"> </w:t>
            </w:r>
            <w:r w:rsidRPr="00DA3386">
              <w:rPr>
                <w:rFonts w:ascii="Abadi" w:hAnsi="Abadi"/>
                <w:sz w:val="21"/>
                <w:szCs w:val="21"/>
              </w:rPr>
              <w:t>se</w:t>
            </w:r>
            <w:r w:rsidRPr="000B0DC5">
              <w:rPr>
                <w:rFonts w:ascii="Abadi" w:hAnsi="Abadi"/>
                <w:sz w:val="21"/>
                <w:szCs w:val="21"/>
              </w:rPr>
              <w:t xml:space="preserve"> </w:t>
            </w:r>
            <w:r w:rsidRPr="00DA3386">
              <w:rPr>
                <w:rFonts w:ascii="Abadi" w:hAnsi="Abadi"/>
                <w:sz w:val="21"/>
                <w:szCs w:val="21"/>
              </w:rPr>
              <w:t>autorice</w:t>
            </w:r>
            <w:r w:rsidRPr="000B0DC5">
              <w:rPr>
                <w:rFonts w:ascii="Abadi" w:hAnsi="Abadi"/>
                <w:sz w:val="21"/>
                <w:szCs w:val="21"/>
              </w:rPr>
              <w:t xml:space="preserve"> </w:t>
            </w:r>
            <w:r w:rsidRPr="00DA3386">
              <w:rPr>
                <w:rFonts w:ascii="Abadi" w:hAnsi="Abadi"/>
                <w:sz w:val="21"/>
                <w:szCs w:val="21"/>
              </w:rPr>
              <w:t>su</w:t>
            </w:r>
            <w:r w:rsidRPr="000B0DC5">
              <w:rPr>
                <w:rFonts w:ascii="Abadi" w:hAnsi="Abadi"/>
                <w:sz w:val="21"/>
                <w:szCs w:val="21"/>
              </w:rPr>
              <w:t xml:space="preserve"> </w:t>
            </w:r>
            <w:r w:rsidRPr="00DA3386">
              <w:rPr>
                <w:rFonts w:ascii="Abadi" w:hAnsi="Abadi"/>
                <w:sz w:val="21"/>
                <w:szCs w:val="21"/>
              </w:rPr>
              <w:t>enajenación</w:t>
            </w:r>
            <w:r w:rsidRPr="000B0DC5">
              <w:rPr>
                <w:rFonts w:ascii="Abadi" w:hAnsi="Abadi"/>
                <w:sz w:val="21"/>
                <w:szCs w:val="21"/>
              </w:rPr>
              <w:t xml:space="preserve"> </w:t>
            </w:r>
            <w:r w:rsidRPr="00DA3386">
              <w:rPr>
                <w:rFonts w:ascii="Abadi" w:hAnsi="Abadi"/>
                <w:sz w:val="21"/>
                <w:szCs w:val="21"/>
              </w:rPr>
              <w:t>mediante</w:t>
            </w:r>
            <w:r w:rsidRPr="000B0DC5">
              <w:rPr>
                <w:rFonts w:ascii="Abadi" w:hAnsi="Abadi"/>
                <w:sz w:val="21"/>
                <w:szCs w:val="21"/>
              </w:rPr>
              <w:t xml:space="preserve"> </w:t>
            </w:r>
            <w:r w:rsidRPr="00DA3386">
              <w:rPr>
                <w:rFonts w:ascii="Abadi" w:hAnsi="Abadi"/>
                <w:sz w:val="21"/>
                <w:szCs w:val="21"/>
              </w:rPr>
              <w:t>permuta</w:t>
            </w:r>
            <w:r w:rsidRPr="000B0DC5">
              <w:rPr>
                <w:rFonts w:ascii="Abadi" w:hAnsi="Abadi"/>
                <w:sz w:val="21"/>
                <w:szCs w:val="21"/>
              </w:rPr>
              <w:t xml:space="preserve"> </w:t>
            </w:r>
            <w:r w:rsidRPr="00DA3386">
              <w:rPr>
                <w:rFonts w:ascii="Abadi" w:hAnsi="Abadi"/>
                <w:sz w:val="21"/>
                <w:szCs w:val="21"/>
              </w:rPr>
              <w:t>por</w:t>
            </w:r>
            <w:r w:rsidRPr="000B0DC5">
              <w:rPr>
                <w:rFonts w:ascii="Abadi" w:hAnsi="Abadi"/>
                <w:sz w:val="21"/>
                <w:szCs w:val="21"/>
              </w:rPr>
              <w:t xml:space="preserve"> </w:t>
            </w:r>
            <w:r w:rsidRPr="00DA3386">
              <w:rPr>
                <w:rFonts w:ascii="Abadi" w:hAnsi="Abadi"/>
                <w:sz w:val="21"/>
                <w:szCs w:val="21"/>
              </w:rPr>
              <w:t>seis</w:t>
            </w:r>
            <w:r w:rsidRPr="000B0DC5">
              <w:rPr>
                <w:rFonts w:ascii="Abadi" w:hAnsi="Abadi"/>
                <w:sz w:val="21"/>
                <w:szCs w:val="21"/>
              </w:rPr>
              <w:t xml:space="preserve"> </w:t>
            </w:r>
            <w:r w:rsidRPr="00DA3386">
              <w:rPr>
                <w:rFonts w:ascii="Abadi" w:hAnsi="Abadi"/>
                <w:sz w:val="21"/>
                <w:szCs w:val="21"/>
              </w:rPr>
              <w:t>bienes</w:t>
            </w:r>
            <w:r w:rsidRPr="000B0DC5">
              <w:rPr>
                <w:rFonts w:ascii="Abadi" w:hAnsi="Abadi"/>
                <w:sz w:val="21"/>
                <w:szCs w:val="21"/>
              </w:rPr>
              <w:t xml:space="preserve"> </w:t>
            </w:r>
            <w:r w:rsidRPr="00DA3386">
              <w:rPr>
                <w:rFonts w:ascii="Abadi" w:hAnsi="Abadi"/>
                <w:sz w:val="21"/>
                <w:szCs w:val="21"/>
              </w:rPr>
              <w:t>inmuebles</w:t>
            </w:r>
            <w:r w:rsidRPr="000B0DC5">
              <w:rPr>
                <w:rFonts w:ascii="Abadi" w:hAnsi="Abadi"/>
                <w:sz w:val="21"/>
                <w:szCs w:val="21"/>
              </w:rPr>
              <w:t xml:space="preserve"> </w:t>
            </w:r>
            <w:r w:rsidRPr="00DA3386">
              <w:rPr>
                <w:rFonts w:ascii="Abadi" w:hAnsi="Abadi"/>
                <w:sz w:val="21"/>
                <w:szCs w:val="21"/>
              </w:rPr>
              <w:t>propiedad de la sociedad mercantil denominada Compañía</w:t>
            </w:r>
            <w:r w:rsidRPr="000B0DC5">
              <w:rPr>
                <w:rFonts w:ascii="Abadi" w:hAnsi="Abadi"/>
                <w:sz w:val="21"/>
                <w:szCs w:val="21"/>
              </w:rPr>
              <w:t xml:space="preserve"> </w:t>
            </w:r>
            <w:r w:rsidRPr="00DA3386">
              <w:rPr>
                <w:rFonts w:ascii="Abadi" w:hAnsi="Abadi"/>
                <w:sz w:val="21"/>
                <w:szCs w:val="21"/>
              </w:rPr>
              <w:t>Periodística</w:t>
            </w:r>
            <w:r w:rsidRPr="000B0DC5">
              <w:rPr>
                <w:rFonts w:ascii="Abadi" w:hAnsi="Abadi"/>
                <w:sz w:val="21"/>
                <w:szCs w:val="21"/>
              </w:rPr>
              <w:t xml:space="preserve"> </w:t>
            </w:r>
            <w:r w:rsidRPr="00DA3386">
              <w:rPr>
                <w:rFonts w:ascii="Abadi" w:hAnsi="Abadi"/>
                <w:sz w:val="21"/>
                <w:szCs w:val="21"/>
              </w:rPr>
              <w:t>Meridiano,</w:t>
            </w:r>
            <w:r w:rsidRPr="000B0DC5">
              <w:rPr>
                <w:rFonts w:ascii="Abadi" w:hAnsi="Abadi"/>
                <w:sz w:val="21"/>
                <w:szCs w:val="21"/>
              </w:rPr>
              <w:t xml:space="preserve"> </w:t>
            </w:r>
            <w:r w:rsidRPr="00DA3386">
              <w:rPr>
                <w:rFonts w:ascii="Abadi" w:hAnsi="Abadi"/>
                <w:sz w:val="21"/>
                <w:szCs w:val="21"/>
              </w:rPr>
              <w:t>S.A.</w:t>
            </w:r>
            <w:r w:rsidRPr="000B0DC5">
              <w:rPr>
                <w:rFonts w:ascii="Abadi" w:hAnsi="Abadi"/>
                <w:sz w:val="21"/>
                <w:szCs w:val="21"/>
              </w:rPr>
              <w:t xml:space="preserve"> </w:t>
            </w:r>
            <w:r w:rsidRPr="00DA3386">
              <w:rPr>
                <w:rFonts w:ascii="Abadi" w:hAnsi="Abadi"/>
                <w:sz w:val="21"/>
                <w:szCs w:val="21"/>
              </w:rPr>
              <w:t>de</w:t>
            </w:r>
            <w:r w:rsidRPr="000B0DC5">
              <w:rPr>
                <w:rFonts w:ascii="Abadi" w:hAnsi="Abadi"/>
                <w:sz w:val="21"/>
                <w:szCs w:val="21"/>
              </w:rPr>
              <w:t xml:space="preserve"> </w:t>
            </w:r>
            <w:r w:rsidRPr="00DA3386">
              <w:rPr>
                <w:rFonts w:ascii="Abadi" w:hAnsi="Abadi"/>
                <w:sz w:val="21"/>
                <w:szCs w:val="21"/>
              </w:rPr>
              <w:t>C.V.</w:t>
            </w:r>
          </w:p>
          <w:p w14:paraId="5D59E352" w14:textId="77777777" w:rsidR="008953A5" w:rsidRDefault="008953A5" w:rsidP="004A6BAF">
            <w:pPr>
              <w:jc w:val="both"/>
              <w:rPr>
                <w:rFonts w:ascii="Abadi" w:hAnsi="Abadi"/>
                <w:sz w:val="21"/>
                <w:szCs w:val="21"/>
              </w:rPr>
            </w:pPr>
          </w:p>
          <w:p w14:paraId="3512D39B" w14:textId="77777777" w:rsidR="008953A5" w:rsidRDefault="008953A5" w:rsidP="004A6BAF">
            <w:pPr>
              <w:jc w:val="both"/>
              <w:rPr>
                <w:rFonts w:ascii="Abadi" w:hAnsi="Abadi"/>
                <w:sz w:val="21"/>
                <w:szCs w:val="21"/>
              </w:rPr>
            </w:pPr>
          </w:p>
          <w:p w14:paraId="0AA51F25" w14:textId="5C72A438" w:rsidR="004A6BAF" w:rsidRPr="000B0DC5" w:rsidRDefault="004A6BAF" w:rsidP="004A6BAF">
            <w:pPr>
              <w:jc w:val="both"/>
              <w:rPr>
                <w:rFonts w:ascii="Abadi" w:hAnsi="Abadi"/>
                <w:sz w:val="21"/>
                <w:szCs w:val="21"/>
              </w:rPr>
            </w:pPr>
            <w:r w:rsidRPr="00DA3386">
              <w:rPr>
                <w:rFonts w:ascii="Abadi" w:hAnsi="Abadi"/>
                <w:sz w:val="21"/>
                <w:szCs w:val="21"/>
              </w:rPr>
              <w:t>La</w:t>
            </w:r>
            <w:r w:rsidRPr="000B0DC5">
              <w:rPr>
                <w:rFonts w:ascii="Abadi" w:hAnsi="Abadi"/>
                <w:sz w:val="21"/>
                <w:szCs w:val="21"/>
              </w:rPr>
              <w:t xml:space="preserve"> </w:t>
            </w:r>
            <w:r w:rsidRPr="00DA3386">
              <w:rPr>
                <w:rFonts w:ascii="Abadi" w:hAnsi="Abadi"/>
                <w:sz w:val="21"/>
                <w:szCs w:val="21"/>
              </w:rPr>
              <w:t>secretaria</w:t>
            </w:r>
            <w:r w:rsidRPr="000B0DC5">
              <w:rPr>
                <w:rFonts w:ascii="Abadi" w:hAnsi="Abadi"/>
                <w:sz w:val="21"/>
                <w:szCs w:val="21"/>
              </w:rPr>
              <w:t xml:space="preserve"> </w:t>
            </w:r>
            <w:r w:rsidRPr="00DA3386">
              <w:rPr>
                <w:rFonts w:ascii="Abadi" w:hAnsi="Abadi"/>
                <w:sz w:val="21"/>
                <w:szCs w:val="21"/>
              </w:rPr>
              <w:t>de</w:t>
            </w:r>
            <w:r w:rsidRPr="000B0DC5">
              <w:rPr>
                <w:rFonts w:ascii="Abadi" w:hAnsi="Abadi"/>
                <w:sz w:val="21"/>
                <w:szCs w:val="21"/>
              </w:rPr>
              <w:t xml:space="preserve"> </w:t>
            </w:r>
            <w:r w:rsidRPr="00DA3386">
              <w:rPr>
                <w:rFonts w:ascii="Abadi" w:hAnsi="Abadi"/>
                <w:sz w:val="21"/>
                <w:szCs w:val="21"/>
              </w:rPr>
              <w:t>Gobierno</w:t>
            </w:r>
            <w:r w:rsidRPr="000B0DC5">
              <w:rPr>
                <w:rFonts w:ascii="Abadi" w:hAnsi="Abadi"/>
                <w:sz w:val="21"/>
                <w:szCs w:val="21"/>
              </w:rPr>
              <w:t xml:space="preserve"> </w:t>
            </w:r>
            <w:r w:rsidRPr="00DA3386">
              <w:rPr>
                <w:rFonts w:ascii="Abadi" w:hAnsi="Abadi"/>
                <w:sz w:val="21"/>
                <w:szCs w:val="21"/>
              </w:rPr>
              <w:t>remite</w:t>
            </w:r>
            <w:r w:rsidRPr="000B0DC5">
              <w:rPr>
                <w:rFonts w:ascii="Abadi" w:hAnsi="Abadi"/>
                <w:sz w:val="21"/>
                <w:szCs w:val="21"/>
              </w:rPr>
              <w:t xml:space="preserve"> </w:t>
            </w:r>
            <w:r w:rsidRPr="00DA3386">
              <w:rPr>
                <w:rFonts w:ascii="Abadi" w:hAnsi="Abadi"/>
                <w:sz w:val="21"/>
                <w:szCs w:val="21"/>
              </w:rPr>
              <w:t>la</w:t>
            </w:r>
            <w:r w:rsidRPr="000B0DC5">
              <w:rPr>
                <w:rFonts w:ascii="Abadi" w:hAnsi="Abadi"/>
                <w:sz w:val="21"/>
                <w:szCs w:val="21"/>
              </w:rPr>
              <w:t xml:space="preserve"> </w:t>
            </w:r>
            <w:r w:rsidRPr="00DA3386">
              <w:rPr>
                <w:rFonts w:ascii="Abadi" w:hAnsi="Abadi"/>
                <w:sz w:val="21"/>
                <w:szCs w:val="21"/>
              </w:rPr>
              <w:t>información</w:t>
            </w:r>
            <w:r w:rsidRPr="000B0DC5">
              <w:rPr>
                <w:rFonts w:ascii="Abadi" w:hAnsi="Abadi"/>
                <w:sz w:val="21"/>
                <w:szCs w:val="21"/>
              </w:rPr>
              <w:t xml:space="preserve"> </w:t>
            </w:r>
            <w:r w:rsidRPr="00DA3386">
              <w:rPr>
                <w:rFonts w:ascii="Abadi" w:hAnsi="Abadi"/>
                <w:sz w:val="21"/>
                <w:szCs w:val="21"/>
              </w:rPr>
              <w:t>solicitada</w:t>
            </w:r>
            <w:r w:rsidRPr="000B0DC5">
              <w:rPr>
                <w:rFonts w:ascii="Abadi" w:hAnsi="Abadi"/>
                <w:sz w:val="21"/>
                <w:szCs w:val="21"/>
              </w:rPr>
              <w:t xml:space="preserve"> </w:t>
            </w:r>
            <w:r w:rsidRPr="00DA3386">
              <w:rPr>
                <w:rFonts w:ascii="Abadi" w:hAnsi="Abadi"/>
                <w:sz w:val="21"/>
                <w:szCs w:val="21"/>
              </w:rPr>
              <w:t>por</w:t>
            </w:r>
            <w:r w:rsidRPr="000B0DC5">
              <w:rPr>
                <w:rFonts w:ascii="Abadi" w:hAnsi="Abadi"/>
                <w:sz w:val="21"/>
                <w:szCs w:val="21"/>
              </w:rPr>
              <w:t xml:space="preserve"> </w:t>
            </w:r>
            <w:r w:rsidRPr="00DA3386">
              <w:rPr>
                <w:rFonts w:ascii="Abadi" w:hAnsi="Abadi"/>
                <w:sz w:val="21"/>
                <w:szCs w:val="21"/>
              </w:rPr>
              <w:t>la Comisión de Hacienda y Fiscalización, correspondiente a la</w:t>
            </w:r>
            <w:r w:rsidRPr="000B0DC5">
              <w:rPr>
                <w:rFonts w:ascii="Abadi" w:hAnsi="Abadi"/>
                <w:sz w:val="21"/>
                <w:szCs w:val="21"/>
              </w:rPr>
              <w:t xml:space="preserve"> </w:t>
            </w:r>
            <w:r w:rsidRPr="00DA3386">
              <w:rPr>
                <w:rFonts w:ascii="Abadi" w:hAnsi="Abadi"/>
                <w:sz w:val="21"/>
                <w:szCs w:val="21"/>
              </w:rPr>
              <w:t>propuesta de punto de acuerdo formulada por la diputada</w:t>
            </w:r>
            <w:r w:rsidRPr="000B0DC5">
              <w:rPr>
                <w:rFonts w:ascii="Abadi" w:hAnsi="Abadi"/>
                <w:sz w:val="21"/>
                <w:szCs w:val="21"/>
              </w:rPr>
              <w:t xml:space="preserve"> </w:t>
            </w:r>
            <w:r w:rsidRPr="00DA3386">
              <w:rPr>
                <w:rFonts w:ascii="Abadi" w:hAnsi="Abadi"/>
                <w:sz w:val="21"/>
                <w:szCs w:val="21"/>
              </w:rPr>
              <w:t>Irma</w:t>
            </w:r>
            <w:r w:rsidRPr="000B0DC5">
              <w:rPr>
                <w:rFonts w:ascii="Abadi" w:hAnsi="Abadi"/>
                <w:sz w:val="21"/>
                <w:szCs w:val="21"/>
              </w:rPr>
              <w:t xml:space="preserve"> </w:t>
            </w:r>
            <w:r w:rsidRPr="00DA3386">
              <w:rPr>
                <w:rFonts w:ascii="Abadi" w:hAnsi="Abadi"/>
                <w:sz w:val="21"/>
                <w:szCs w:val="21"/>
              </w:rPr>
              <w:t>Leticia</w:t>
            </w:r>
            <w:r w:rsidRPr="000B0DC5">
              <w:rPr>
                <w:rFonts w:ascii="Abadi" w:hAnsi="Abadi"/>
                <w:sz w:val="21"/>
                <w:szCs w:val="21"/>
              </w:rPr>
              <w:t xml:space="preserve"> </w:t>
            </w:r>
            <w:r w:rsidRPr="00DA3386">
              <w:rPr>
                <w:rFonts w:ascii="Abadi" w:hAnsi="Abadi"/>
                <w:sz w:val="21"/>
                <w:szCs w:val="21"/>
              </w:rPr>
              <w:t>González</w:t>
            </w:r>
            <w:r w:rsidRPr="000B0DC5">
              <w:rPr>
                <w:rFonts w:ascii="Abadi" w:hAnsi="Abadi"/>
                <w:sz w:val="21"/>
                <w:szCs w:val="21"/>
              </w:rPr>
              <w:t xml:space="preserve"> </w:t>
            </w:r>
            <w:r w:rsidRPr="00DA3386">
              <w:rPr>
                <w:rFonts w:ascii="Abadi" w:hAnsi="Abadi"/>
                <w:sz w:val="21"/>
                <w:szCs w:val="21"/>
              </w:rPr>
              <w:t>Sánchez,</w:t>
            </w:r>
            <w:r w:rsidRPr="000B0DC5">
              <w:rPr>
                <w:rFonts w:ascii="Abadi" w:hAnsi="Abadi"/>
                <w:sz w:val="21"/>
                <w:szCs w:val="21"/>
              </w:rPr>
              <w:t xml:space="preserve"> </w:t>
            </w:r>
            <w:r w:rsidRPr="00DA3386">
              <w:rPr>
                <w:rFonts w:ascii="Abadi" w:hAnsi="Abadi"/>
                <w:sz w:val="21"/>
                <w:szCs w:val="21"/>
              </w:rPr>
              <w:t>integrante</w:t>
            </w:r>
            <w:r w:rsidRPr="000B0DC5">
              <w:rPr>
                <w:rFonts w:ascii="Abadi" w:hAnsi="Abadi"/>
                <w:sz w:val="21"/>
                <w:szCs w:val="21"/>
              </w:rPr>
              <w:t xml:space="preserve"> </w:t>
            </w:r>
            <w:r w:rsidRPr="00DA3386">
              <w:rPr>
                <w:rFonts w:ascii="Abadi" w:hAnsi="Abadi"/>
                <w:sz w:val="21"/>
                <w:szCs w:val="21"/>
              </w:rPr>
              <w:t>del</w:t>
            </w:r>
            <w:r w:rsidRPr="000B0DC5">
              <w:rPr>
                <w:rFonts w:ascii="Abadi" w:hAnsi="Abadi"/>
                <w:sz w:val="21"/>
                <w:szCs w:val="21"/>
              </w:rPr>
              <w:t xml:space="preserve"> </w:t>
            </w:r>
            <w:r w:rsidRPr="00DA3386">
              <w:rPr>
                <w:rFonts w:ascii="Abadi" w:hAnsi="Abadi"/>
                <w:sz w:val="21"/>
                <w:szCs w:val="21"/>
              </w:rPr>
              <w:t>Grupo</w:t>
            </w:r>
            <w:r w:rsidRPr="000B0DC5">
              <w:rPr>
                <w:rFonts w:ascii="Abadi" w:hAnsi="Abadi"/>
                <w:sz w:val="21"/>
                <w:szCs w:val="21"/>
              </w:rPr>
              <w:t xml:space="preserve"> </w:t>
            </w:r>
            <w:r w:rsidRPr="00DA3386">
              <w:rPr>
                <w:rFonts w:ascii="Abadi" w:hAnsi="Abadi"/>
                <w:sz w:val="21"/>
                <w:szCs w:val="21"/>
              </w:rPr>
              <w:t xml:space="preserve">Parlamentario del Partido MORENA </w:t>
            </w:r>
            <w:r w:rsidRPr="00DA3386">
              <w:rPr>
                <w:rFonts w:ascii="Abadi" w:hAnsi="Abadi"/>
                <w:sz w:val="21"/>
                <w:szCs w:val="21"/>
              </w:rPr>
              <w:lastRenderedPageBreak/>
              <w:t>relacionado con despidos</w:t>
            </w:r>
            <w:r w:rsidRPr="000B0DC5">
              <w:rPr>
                <w:rFonts w:ascii="Abadi" w:hAnsi="Abadi"/>
                <w:sz w:val="21"/>
                <w:szCs w:val="21"/>
              </w:rPr>
              <w:t xml:space="preserve"> </w:t>
            </w:r>
            <w:r w:rsidRPr="00DA3386">
              <w:rPr>
                <w:rFonts w:ascii="Abadi" w:hAnsi="Abadi"/>
                <w:sz w:val="21"/>
                <w:szCs w:val="21"/>
              </w:rPr>
              <w:t>de maestros y personal administrativo esencial especializado</w:t>
            </w:r>
            <w:r w:rsidRPr="000B0DC5">
              <w:rPr>
                <w:rFonts w:ascii="Abadi" w:hAnsi="Abadi"/>
                <w:sz w:val="21"/>
                <w:szCs w:val="21"/>
              </w:rPr>
              <w:t xml:space="preserve"> </w:t>
            </w:r>
            <w:r w:rsidRPr="00DA3386">
              <w:rPr>
                <w:rFonts w:ascii="Abadi" w:hAnsi="Abadi"/>
                <w:sz w:val="21"/>
                <w:szCs w:val="21"/>
              </w:rPr>
              <w:t>en programas de fortalecimiento a la educación; los costos</w:t>
            </w:r>
            <w:r w:rsidRPr="000B0DC5">
              <w:rPr>
                <w:rFonts w:ascii="Abadi" w:hAnsi="Abadi"/>
                <w:sz w:val="21"/>
                <w:szCs w:val="21"/>
              </w:rPr>
              <w:t xml:space="preserve"> </w:t>
            </w:r>
            <w:r w:rsidRPr="00DA3386">
              <w:rPr>
                <w:rFonts w:ascii="Abadi" w:hAnsi="Abadi"/>
                <w:sz w:val="21"/>
                <w:szCs w:val="21"/>
              </w:rPr>
              <w:t>que</w:t>
            </w:r>
            <w:r w:rsidRPr="000B0DC5">
              <w:rPr>
                <w:rFonts w:ascii="Abadi" w:hAnsi="Abadi"/>
                <w:sz w:val="21"/>
                <w:szCs w:val="21"/>
              </w:rPr>
              <w:t xml:space="preserve"> </w:t>
            </w:r>
            <w:r w:rsidRPr="00DA3386">
              <w:rPr>
                <w:rFonts w:ascii="Abadi" w:hAnsi="Abadi"/>
                <w:sz w:val="21"/>
                <w:szCs w:val="21"/>
              </w:rPr>
              <w:t>representan</w:t>
            </w:r>
            <w:r w:rsidRPr="000B0DC5">
              <w:rPr>
                <w:rFonts w:ascii="Abadi" w:hAnsi="Abadi"/>
                <w:sz w:val="21"/>
                <w:szCs w:val="21"/>
              </w:rPr>
              <w:t xml:space="preserve"> </w:t>
            </w:r>
            <w:r w:rsidRPr="00DA3386">
              <w:rPr>
                <w:rFonts w:ascii="Abadi" w:hAnsi="Abadi"/>
                <w:sz w:val="21"/>
                <w:szCs w:val="21"/>
              </w:rPr>
              <w:t>al</w:t>
            </w:r>
            <w:r w:rsidRPr="000B0DC5">
              <w:rPr>
                <w:rFonts w:ascii="Abadi" w:hAnsi="Abadi"/>
                <w:sz w:val="21"/>
                <w:szCs w:val="21"/>
              </w:rPr>
              <w:t xml:space="preserve"> </w:t>
            </w:r>
            <w:r w:rsidRPr="00DA3386">
              <w:rPr>
                <w:rFonts w:ascii="Abadi" w:hAnsi="Abadi"/>
                <w:sz w:val="21"/>
                <w:szCs w:val="21"/>
              </w:rPr>
              <w:t>gobierno</w:t>
            </w:r>
            <w:r w:rsidRPr="000B0DC5">
              <w:rPr>
                <w:rFonts w:ascii="Abadi" w:hAnsi="Abadi"/>
                <w:sz w:val="21"/>
                <w:szCs w:val="21"/>
              </w:rPr>
              <w:t xml:space="preserve"> </w:t>
            </w:r>
            <w:r w:rsidRPr="00DA3386">
              <w:rPr>
                <w:rFonts w:ascii="Abadi" w:hAnsi="Abadi"/>
                <w:sz w:val="21"/>
                <w:szCs w:val="21"/>
              </w:rPr>
              <w:t>del</w:t>
            </w:r>
            <w:r w:rsidRPr="000B0DC5">
              <w:rPr>
                <w:rFonts w:ascii="Abadi" w:hAnsi="Abadi"/>
                <w:sz w:val="21"/>
                <w:szCs w:val="21"/>
              </w:rPr>
              <w:t xml:space="preserve"> </w:t>
            </w:r>
            <w:r w:rsidRPr="00DA3386">
              <w:rPr>
                <w:rFonts w:ascii="Abadi" w:hAnsi="Abadi"/>
                <w:sz w:val="21"/>
                <w:szCs w:val="21"/>
              </w:rPr>
              <w:t>Estado;</w:t>
            </w:r>
            <w:r w:rsidRPr="000B0DC5">
              <w:rPr>
                <w:rFonts w:ascii="Abadi" w:hAnsi="Abadi"/>
                <w:sz w:val="21"/>
                <w:szCs w:val="21"/>
              </w:rPr>
              <w:t xml:space="preserve"> </w:t>
            </w:r>
            <w:r w:rsidRPr="00DA3386">
              <w:rPr>
                <w:rFonts w:ascii="Abadi" w:hAnsi="Abadi"/>
                <w:sz w:val="21"/>
                <w:szCs w:val="21"/>
              </w:rPr>
              <w:t>un</w:t>
            </w:r>
            <w:r w:rsidRPr="000B0DC5">
              <w:rPr>
                <w:rFonts w:ascii="Abadi" w:hAnsi="Abadi"/>
                <w:sz w:val="21"/>
                <w:szCs w:val="21"/>
              </w:rPr>
              <w:t xml:space="preserve"> </w:t>
            </w:r>
            <w:r w:rsidRPr="00DA3386">
              <w:rPr>
                <w:rFonts w:ascii="Abadi" w:hAnsi="Abadi"/>
                <w:sz w:val="21"/>
                <w:szCs w:val="21"/>
              </w:rPr>
              <w:t>reporte</w:t>
            </w:r>
            <w:r w:rsidRPr="000B0DC5">
              <w:rPr>
                <w:rFonts w:ascii="Abadi" w:hAnsi="Abadi"/>
                <w:sz w:val="21"/>
                <w:szCs w:val="21"/>
              </w:rPr>
              <w:t xml:space="preserve"> </w:t>
            </w:r>
            <w:r w:rsidRPr="00DA3386">
              <w:rPr>
                <w:rFonts w:ascii="Abadi" w:hAnsi="Abadi"/>
                <w:sz w:val="21"/>
                <w:szCs w:val="21"/>
              </w:rPr>
              <w:t>del</w:t>
            </w:r>
            <w:r w:rsidRPr="000B0DC5">
              <w:rPr>
                <w:rFonts w:ascii="Abadi" w:hAnsi="Abadi"/>
                <w:sz w:val="21"/>
                <w:szCs w:val="21"/>
              </w:rPr>
              <w:t xml:space="preserve"> </w:t>
            </w:r>
            <w:r w:rsidRPr="00DA3386">
              <w:rPr>
                <w:rFonts w:ascii="Abadi" w:hAnsi="Abadi"/>
                <w:sz w:val="21"/>
                <w:szCs w:val="21"/>
              </w:rPr>
              <w:t>personal</w:t>
            </w:r>
            <w:r w:rsidRPr="000B0DC5">
              <w:rPr>
                <w:rFonts w:ascii="Abadi" w:hAnsi="Abadi"/>
                <w:sz w:val="21"/>
                <w:szCs w:val="21"/>
              </w:rPr>
              <w:t xml:space="preserve"> </w:t>
            </w:r>
            <w:r w:rsidRPr="00DA3386">
              <w:rPr>
                <w:rFonts w:ascii="Abadi" w:hAnsi="Abadi"/>
                <w:sz w:val="21"/>
                <w:szCs w:val="21"/>
              </w:rPr>
              <w:t>dado</w:t>
            </w:r>
            <w:r w:rsidRPr="000B0DC5">
              <w:rPr>
                <w:rFonts w:ascii="Abadi" w:hAnsi="Abadi"/>
                <w:sz w:val="21"/>
                <w:szCs w:val="21"/>
              </w:rPr>
              <w:t xml:space="preserve"> </w:t>
            </w:r>
            <w:r w:rsidRPr="00DA3386">
              <w:rPr>
                <w:rFonts w:ascii="Abadi" w:hAnsi="Abadi"/>
                <w:sz w:val="21"/>
                <w:szCs w:val="21"/>
              </w:rPr>
              <w:t>de</w:t>
            </w:r>
            <w:r w:rsidRPr="000B0DC5">
              <w:rPr>
                <w:rFonts w:ascii="Abadi" w:hAnsi="Abadi"/>
                <w:sz w:val="21"/>
                <w:szCs w:val="21"/>
              </w:rPr>
              <w:t xml:space="preserve"> </w:t>
            </w:r>
            <w:r w:rsidRPr="00DA3386">
              <w:rPr>
                <w:rFonts w:ascii="Abadi" w:hAnsi="Abadi"/>
                <w:sz w:val="21"/>
                <w:szCs w:val="21"/>
              </w:rPr>
              <w:t>baja;</w:t>
            </w:r>
            <w:r w:rsidRPr="000B0DC5">
              <w:rPr>
                <w:rFonts w:ascii="Abadi" w:hAnsi="Abadi"/>
                <w:sz w:val="21"/>
                <w:szCs w:val="21"/>
              </w:rPr>
              <w:t xml:space="preserve"> </w:t>
            </w:r>
            <w:r w:rsidRPr="00DA3386">
              <w:rPr>
                <w:rFonts w:ascii="Abadi" w:hAnsi="Abadi"/>
                <w:sz w:val="21"/>
                <w:szCs w:val="21"/>
              </w:rPr>
              <w:t>y</w:t>
            </w:r>
            <w:r w:rsidRPr="000B0DC5">
              <w:rPr>
                <w:rFonts w:ascii="Abadi" w:hAnsi="Abadi"/>
                <w:sz w:val="21"/>
                <w:szCs w:val="21"/>
              </w:rPr>
              <w:t xml:space="preserve"> </w:t>
            </w:r>
            <w:r w:rsidRPr="00DA3386">
              <w:rPr>
                <w:rFonts w:ascii="Abadi" w:hAnsi="Abadi"/>
                <w:sz w:val="21"/>
                <w:szCs w:val="21"/>
              </w:rPr>
              <w:t>cuántas</w:t>
            </w:r>
            <w:r w:rsidRPr="000B0DC5">
              <w:rPr>
                <w:rFonts w:ascii="Abadi" w:hAnsi="Abadi"/>
                <w:sz w:val="21"/>
                <w:szCs w:val="21"/>
              </w:rPr>
              <w:t xml:space="preserve"> </w:t>
            </w:r>
            <w:r w:rsidRPr="00DA3386">
              <w:rPr>
                <w:rFonts w:ascii="Abadi" w:hAnsi="Abadi"/>
                <w:sz w:val="21"/>
                <w:szCs w:val="21"/>
              </w:rPr>
              <w:t>contrataciones</w:t>
            </w:r>
            <w:r w:rsidRPr="000B0DC5">
              <w:rPr>
                <w:rFonts w:ascii="Abadi" w:hAnsi="Abadi"/>
                <w:sz w:val="21"/>
                <w:szCs w:val="21"/>
              </w:rPr>
              <w:t xml:space="preserve"> </w:t>
            </w:r>
            <w:r w:rsidRPr="00DA3386">
              <w:rPr>
                <w:rFonts w:ascii="Abadi" w:hAnsi="Abadi"/>
                <w:sz w:val="21"/>
                <w:szCs w:val="21"/>
              </w:rPr>
              <w:t>de</w:t>
            </w:r>
            <w:r w:rsidRPr="000B0DC5">
              <w:rPr>
                <w:rFonts w:ascii="Abadi" w:hAnsi="Abadi"/>
                <w:sz w:val="21"/>
                <w:szCs w:val="21"/>
              </w:rPr>
              <w:t xml:space="preserve"> </w:t>
            </w:r>
            <w:r w:rsidRPr="00DA3386">
              <w:rPr>
                <w:rFonts w:ascii="Abadi" w:hAnsi="Abadi"/>
                <w:sz w:val="21"/>
                <w:szCs w:val="21"/>
              </w:rPr>
              <w:t>personal</w:t>
            </w:r>
            <w:r w:rsidRPr="000B0DC5">
              <w:rPr>
                <w:rFonts w:ascii="Abadi" w:hAnsi="Abadi"/>
                <w:sz w:val="21"/>
                <w:szCs w:val="21"/>
              </w:rPr>
              <w:t xml:space="preserve"> </w:t>
            </w:r>
            <w:r w:rsidRPr="00DA3386">
              <w:rPr>
                <w:rFonts w:ascii="Abadi" w:hAnsi="Abadi"/>
                <w:sz w:val="21"/>
                <w:szCs w:val="21"/>
              </w:rPr>
              <w:t>se</w:t>
            </w:r>
            <w:r w:rsidRPr="000B0DC5">
              <w:rPr>
                <w:rFonts w:ascii="Abadi" w:hAnsi="Abadi"/>
                <w:sz w:val="21"/>
                <w:szCs w:val="21"/>
              </w:rPr>
              <w:t xml:space="preserve"> </w:t>
            </w:r>
            <w:r w:rsidRPr="00DA3386">
              <w:rPr>
                <w:rFonts w:ascii="Abadi" w:hAnsi="Abadi"/>
                <w:sz w:val="21"/>
                <w:szCs w:val="21"/>
              </w:rPr>
              <w:t>han</w:t>
            </w:r>
            <w:r w:rsidRPr="000B0DC5">
              <w:rPr>
                <w:rFonts w:ascii="Abadi" w:hAnsi="Abadi"/>
                <w:sz w:val="21"/>
                <w:szCs w:val="21"/>
              </w:rPr>
              <w:t xml:space="preserve"> </w:t>
            </w:r>
            <w:r w:rsidRPr="00DA3386">
              <w:rPr>
                <w:rFonts w:ascii="Abadi" w:hAnsi="Abadi"/>
                <w:sz w:val="21"/>
                <w:szCs w:val="21"/>
              </w:rPr>
              <w:t>realizado</w:t>
            </w:r>
            <w:r w:rsidRPr="000B0DC5">
              <w:rPr>
                <w:rFonts w:ascii="Abadi" w:hAnsi="Abadi"/>
                <w:sz w:val="21"/>
                <w:szCs w:val="21"/>
              </w:rPr>
              <w:t xml:space="preserve"> </w:t>
            </w:r>
            <w:r w:rsidRPr="00DA3386">
              <w:rPr>
                <w:rFonts w:ascii="Abadi" w:hAnsi="Abadi"/>
                <w:sz w:val="21"/>
                <w:szCs w:val="21"/>
              </w:rPr>
              <w:t>de</w:t>
            </w:r>
            <w:r w:rsidRPr="000B0DC5">
              <w:rPr>
                <w:rFonts w:ascii="Abadi" w:hAnsi="Abadi"/>
                <w:sz w:val="21"/>
                <w:szCs w:val="21"/>
              </w:rPr>
              <w:t xml:space="preserve"> </w:t>
            </w:r>
            <w:r w:rsidRPr="00DA3386">
              <w:rPr>
                <w:rFonts w:ascii="Abadi" w:hAnsi="Abadi"/>
                <w:sz w:val="21"/>
                <w:szCs w:val="21"/>
              </w:rPr>
              <w:t>julio</w:t>
            </w:r>
            <w:r w:rsidRPr="000B0DC5">
              <w:rPr>
                <w:rFonts w:ascii="Abadi" w:hAnsi="Abadi"/>
                <w:sz w:val="21"/>
                <w:szCs w:val="21"/>
              </w:rPr>
              <w:t xml:space="preserve"> </w:t>
            </w:r>
            <w:r w:rsidRPr="00DA3386">
              <w:rPr>
                <w:rFonts w:ascii="Abadi" w:hAnsi="Abadi"/>
                <w:sz w:val="21"/>
                <w:szCs w:val="21"/>
              </w:rPr>
              <w:t>de</w:t>
            </w:r>
            <w:r w:rsidRPr="000B0DC5">
              <w:rPr>
                <w:rFonts w:ascii="Abadi" w:hAnsi="Abadi"/>
                <w:sz w:val="21"/>
                <w:szCs w:val="21"/>
              </w:rPr>
              <w:t xml:space="preserve"> </w:t>
            </w:r>
            <w:r w:rsidRPr="00DA3386">
              <w:rPr>
                <w:rFonts w:ascii="Abadi" w:hAnsi="Abadi"/>
                <w:sz w:val="21"/>
                <w:szCs w:val="21"/>
              </w:rPr>
              <w:t>2021</w:t>
            </w:r>
            <w:r w:rsidRPr="000B0DC5">
              <w:rPr>
                <w:rFonts w:ascii="Abadi" w:hAnsi="Abadi"/>
                <w:sz w:val="21"/>
                <w:szCs w:val="21"/>
              </w:rPr>
              <w:t xml:space="preserve"> </w:t>
            </w:r>
            <w:r w:rsidRPr="00DA3386">
              <w:rPr>
                <w:rFonts w:ascii="Abadi" w:hAnsi="Abadi"/>
                <w:sz w:val="21"/>
                <w:szCs w:val="21"/>
              </w:rPr>
              <w:t>a</w:t>
            </w:r>
            <w:r w:rsidRPr="000B0DC5">
              <w:rPr>
                <w:rFonts w:ascii="Abadi" w:hAnsi="Abadi"/>
                <w:sz w:val="21"/>
                <w:szCs w:val="21"/>
              </w:rPr>
              <w:t xml:space="preserve"> </w:t>
            </w:r>
            <w:r w:rsidRPr="00DA3386">
              <w:rPr>
                <w:rFonts w:ascii="Abadi" w:hAnsi="Abadi"/>
                <w:sz w:val="21"/>
                <w:szCs w:val="21"/>
              </w:rPr>
              <w:t>la</w:t>
            </w:r>
            <w:r w:rsidRPr="000B0DC5">
              <w:rPr>
                <w:rFonts w:ascii="Abadi" w:hAnsi="Abadi"/>
                <w:sz w:val="21"/>
                <w:szCs w:val="21"/>
              </w:rPr>
              <w:t xml:space="preserve"> </w:t>
            </w:r>
            <w:r w:rsidRPr="00DA3386">
              <w:rPr>
                <w:rFonts w:ascii="Abadi" w:hAnsi="Abadi"/>
                <w:sz w:val="21"/>
                <w:szCs w:val="21"/>
              </w:rPr>
              <w:t>fecha</w:t>
            </w:r>
            <w:r w:rsidRPr="000B0DC5">
              <w:rPr>
                <w:rFonts w:ascii="Abadi" w:hAnsi="Abadi"/>
                <w:sz w:val="21"/>
                <w:szCs w:val="21"/>
              </w:rPr>
              <w:t xml:space="preserve"> </w:t>
            </w:r>
            <w:r w:rsidRPr="00DA3386">
              <w:rPr>
                <w:rFonts w:ascii="Abadi" w:hAnsi="Abadi"/>
                <w:sz w:val="21"/>
                <w:szCs w:val="21"/>
              </w:rPr>
              <w:t>de</w:t>
            </w:r>
            <w:r w:rsidRPr="000B0DC5">
              <w:rPr>
                <w:rFonts w:ascii="Abadi" w:hAnsi="Abadi"/>
                <w:sz w:val="21"/>
                <w:szCs w:val="21"/>
              </w:rPr>
              <w:t xml:space="preserve"> </w:t>
            </w:r>
            <w:r w:rsidRPr="00DA3386">
              <w:rPr>
                <w:rFonts w:ascii="Abadi" w:hAnsi="Abadi"/>
                <w:sz w:val="21"/>
                <w:szCs w:val="21"/>
              </w:rPr>
              <w:t>la</w:t>
            </w:r>
            <w:r w:rsidRPr="000B0DC5">
              <w:rPr>
                <w:rFonts w:ascii="Abadi" w:hAnsi="Abadi"/>
                <w:sz w:val="21"/>
                <w:szCs w:val="21"/>
              </w:rPr>
              <w:t xml:space="preserve"> </w:t>
            </w:r>
            <w:r w:rsidRPr="00DA3386">
              <w:rPr>
                <w:rFonts w:ascii="Abadi" w:hAnsi="Abadi"/>
                <w:sz w:val="21"/>
                <w:szCs w:val="21"/>
              </w:rPr>
              <w:t>propuesta.</w:t>
            </w:r>
          </w:p>
        </w:tc>
        <w:tc>
          <w:tcPr>
            <w:tcW w:w="1993" w:type="dxa"/>
          </w:tcPr>
          <w:p w14:paraId="7BA8789F" w14:textId="4E3BF8CA" w:rsidR="004A6BAF" w:rsidRPr="00C206C1" w:rsidRDefault="004A6BAF" w:rsidP="004A6BAF">
            <w:pPr>
              <w:jc w:val="both"/>
              <w:rPr>
                <w:rFonts w:ascii="Abadi" w:hAnsi="Abadi"/>
                <w:sz w:val="21"/>
                <w:szCs w:val="21"/>
              </w:rPr>
            </w:pPr>
            <w:r w:rsidRPr="00C206C1">
              <w:rPr>
                <w:rFonts w:ascii="Abadi" w:hAnsi="Abadi"/>
                <w:b/>
                <w:bCs/>
                <w:sz w:val="21"/>
                <w:szCs w:val="21"/>
              </w:rPr>
              <w:lastRenderedPageBreak/>
              <w:t>Enterados y se informa que se turnaron</w:t>
            </w:r>
            <w:r w:rsidRPr="00C206C1">
              <w:rPr>
                <w:rFonts w:ascii="Abadi" w:hAnsi="Abadi"/>
                <w:b/>
                <w:bCs/>
                <w:spacing w:val="1"/>
                <w:sz w:val="21"/>
                <w:szCs w:val="21"/>
              </w:rPr>
              <w:t xml:space="preserve"> </w:t>
            </w:r>
            <w:r w:rsidRPr="00C206C1">
              <w:rPr>
                <w:rFonts w:ascii="Abadi" w:hAnsi="Abadi"/>
                <w:b/>
                <w:bCs/>
                <w:sz w:val="21"/>
                <w:szCs w:val="21"/>
              </w:rPr>
              <w:t>a</w:t>
            </w:r>
            <w:r w:rsidRPr="00C206C1">
              <w:rPr>
                <w:rFonts w:ascii="Abadi" w:hAnsi="Abadi"/>
                <w:b/>
                <w:bCs/>
                <w:spacing w:val="1"/>
                <w:sz w:val="21"/>
                <w:szCs w:val="21"/>
              </w:rPr>
              <w:t xml:space="preserve"> </w:t>
            </w:r>
            <w:r w:rsidRPr="00C206C1">
              <w:rPr>
                <w:rFonts w:ascii="Abadi" w:hAnsi="Abadi"/>
                <w:b/>
                <w:bCs/>
                <w:sz w:val="21"/>
                <w:szCs w:val="21"/>
              </w:rPr>
              <w:t>la</w:t>
            </w:r>
            <w:r w:rsidRPr="00C206C1">
              <w:rPr>
                <w:rFonts w:ascii="Abadi" w:hAnsi="Abadi"/>
                <w:b/>
                <w:bCs/>
                <w:spacing w:val="1"/>
                <w:sz w:val="21"/>
                <w:szCs w:val="21"/>
              </w:rPr>
              <w:t xml:space="preserve"> </w:t>
            </w:r>
            <w:r w:rsidRPr="00C206C1">
              <w:rPr>
                <w:rFonts w:ascii="Abadi" w:hAnsi="Abadi"/>
                <w:b/>
                <w:bCs/>
                <w:sz w:val="21"/>
                <w:szCs w:val="21"/>
              </w:rPr>
              <w:t>Comisión</w:t>
            </w:r>
            <w:r w:rsidRPr="00C206C1">
              <w:rPr>
                <w:rFonts w:ascii="Abadi" w:hAnsi="Abadi"/>
                <w:b/>
                <w:bCs/>
                <w:spacing w:val="1"/>
                <w:sz w:val="21"/>
                <w:szCs w:val="21"/>
              </w:rPr>
              <w:t xml:space="preserve"> </w:t>
            </w:r>
            <w:r w:rsidRPr="00C206C1">
              <w:rPr>
                <w:rFonts w:ascii="Abadi" w:hAnsi="Abadi"/>
                <w:b/>
                <w:bCs/>
                <w:sz w:val="21"/>
                <w:szCs w:val="21"/>
              </w:rPr>
              <w:t>de</w:t>
            </w:r>
            <w:r w:rsidRPr="00C206C1">
              <w:rPr>
                <w:rFonts w:ascii="Abadi" w:hAnsi="Abadi"/>
                <w:b/>
                <w:bCs/>
                <w:spacing w:val="1"/>
                <w:sz w:val="21"/>
                <w:szCs w:val="21"/>
              </w:rPr>
              <w:t xml:space="preserve"> </w:t>
            </w:r>
            <w:r w:rsidRPr="00C206C1">
              <w:rPr>
                <w:rFonts w:ascii="Abadi" w:hAnsi="Abadi"/>
                <w:b/>
                <w:bCs/>
                <w:sz w:val="21"/>
                <w:szCs w:val="21"/>
              </w:rPr>
              <w:t>Hacienda</w:t>
            </w:r>
            <w:r w:rsidRPr="00C206C1">
              <w:rPr>
                <w:rFonts w:ascii="Abadi" w:hAnsi="Abadi"/>
                <w:b/>
                <w:bCs/>
                <w:spacing w:val="1"/>
                <w:sz w:val="21"/>
                <w:szCs w:val="21"/>
              </w:rPr>
              <w:t xml:space="preserve"> </w:t>
            </w:r>
            <w:r w:rsidRPr="00C206C1">
              <w:rPr>
                <w:rFonts w:ascii="Abadi" w:hAnsi="Abadi"/>
                <w:b/>
                <w:bCs/>
                <w:sz w:val="21"/>
                <w:szCs w:val="21"/>
              </w:rPr>
              <w:t>y</w:t>
            </w:r>
            <w:r w:rsidRPr="00C206C1">
              <w:rPr>
                <w:rFonts w:ascii="Abadi" w:hAnsi="Abadi"/>
                <w:b/>
                <w:bCs/>
                <w:spacing w:val="1"/>
                <w:sz w:val="21"/>
                <w:szCs w:val="21"/>
              </w:rPr>
              <w:t xml:space="preserve"> </w:t>
            </w:r>
            <w:r w:rsidRPr="00C206C1">
              <w:rPr>
                <w:rFonts w:ascii="Abadi" w:hAnsi="Abadi"/>
                <w:b/>
                <w:bCs/>
                <w:sz w:val="21"/>
                <w:szCs w:val="21"/>
              </w:rPr>
              <w:t>fiscalización.</w:t>
            </w:r>
          </w:p>
        </w:tc>
      </w:tr>
      <w:tr w:rsidR="004A6BAF" w14:paraId="29DAF539" w14:textId="77777777" w:rsidTr="00033AA2">
        <w:tc>
          <w:tcPr>
            <w:tcW w:w="2230" w:type="dxa"/>
          </w:tcPr>
          <w:p w14:paraId="3DDF556D" w14:textId="5CB75C9F" w:rsidR="004A6BAF" w:rsidRPr="000B0DC5" w:rsidRDefault="006D2D04" w:rsidP="004A6BAF">
            <w:pPr>
              <w:jc w:val="both"/>
              <w:rPr>
                <w:rFonts w:ascii="Abadi" w:hAnsi="Abadi"/>
                <w:sz w:val="21"/>
                <w:szCs w:val="21"/>
              </w:rPr>
            </w:pPr>
            <w:r w:rsidRPr="00DA3386">
              <w:rPr>
                <w:rFonts w:ascii="Abadi" w:hAnsi="Abadi"/>
                <w:sz w:val="21"/>
                <w:szCs w:val="21"/>
              </w:rPr>
              <w:t>El director general de Consejería Legal de la Secretaría de</w:t>
            </w:r>
            <w:r w:rsidRPr="000B0DC5">
              <w:rPr>
                <w:rFonts w:ascii="Abadi" w:hAnsi="Abadi"/>
                <w:sz w:val="21"/>
                <w:szCs w:val="21"/>
              </w:rPr>
              <w:t xml:space="preserve"> </w:t>
            </w:r>
            <w:r w:rsidRPr="00DA3386">
              <w:rPr>
                <w:rFonts w:ascii="Abadi" w:hAnsi="Abadi"/>
                <w:sz w:val="21"/>
                <w:szCs w:val="21"/>
              </w:rPr>
              <w:t>Educación de Guanajuato remite respuesta a la solicitud de</w:t>
            </w:r>
            <w:r w:rsidRPr="000B0DC5">
              <w:rPr>
                <w:rFonts w:ascii="Abadi" w:hAnsi="Abadi"/>
                <w:sz w:val="21"/>
                <w:szCs w:val="21"/>
              </w:rPr>
              <w:t xml:space="preserve"> </w:t>
            </w:r>
            <w:r w:rsidRPr="00DA3386">
              <w:rPr>
                <w:rFonts w:ascii="Abadi" w:hAnsi="Abadi"/>
                <w:sz w:val="21"/>
                <w:szCs w:val="21"/>
              </w:rPr>
              <w:t>información complementaria relativa a la escrituración de la</w:t>
            </w:r>
            <w:r w:rsidRPr="000B0DC5">
              <w:rPr>
                <w:rFonts w:ascii="Abadi" w:hAnsi="Abadi"/>
                <w:sz w:val="21"/>
                <w:szCs w:val="21"/>
              </w:rPr>
              <w:t xml:space="preserve"> </w:t>
            </w:r>
            <w:r w:rsidRPr="00DA3386">
              <w:rPr>
                <w:rFonts w:ascii="Abadi" w:hAnsi="Abadi"/>
                <w:sz w:val="21"/>
                <w:szCs w:val="21"/>
              </w:rPr>
              <w:t>donación</w:t>
            </w:r>
            <w:r w:rsidRPr="000B0DC5">
              <w:rPr>
                <w:rFonts w:ascii="Abadi" w:hAnsi="Abadi"/>
                <w:sz w:val="21"/>
                <w:szCs w:val="21"/>
              </w:rPr>
              <w:t xml:space="preserve"> </w:t>
            </w:r>
            <w:r w:rsidRPr="00DA3386">
              <w:rPr>
                <w:rFonts w:ascii="Abadi" w:hAnsi="Abadi"/>
                <w:sz w:val="21"/>
                <w:szCs w:val="21"/>
              </w:rPr>
              <w:t>de</w:t>
            </w:r>
            <w:r w:rsidRPr="000B0DC5">
              <w:rPr>
                <w:rFonts w:ascii="Abadi" w:hAnsi="Abadi"/>
                <w:sz w:val="21"/>
                <w:szCs w:val="21"/>
              </w:rPr>
              <w:t xml:space="preserve"> </w:t>
            </w:r>
            <w:r w:rsidRPr="00DA3386">
              <w:rPr>
                <w:rFonts w:ascii="Abadi" w:hAnsi="Abadi"/>
                <w:sz w:val="21"/>
                <w:szCs w:val="21"/>
              </w:rPr>
              <w:t>un</w:t>
            </w:r>
            <w:r w:rsidRPr="000B0DC5">
              <w:rPr>
                <w:rFonts w:ascii="Abadi" w:hAnsi="Abadi"/>
                <w:sz w:val="21"/>
                <w:szCs w:val="21"/>
              </w:rPr>
              <w:t xml:space="preserve"> </w:t>
            </w:r>
            <w:r w:rsidRPr="00DA3386">
              <w:rPr>
                <w:rFonts w:ascii="Abadi" w:hAnsi="Abadi"/>
                <w:sz w:val="21"/>
                <w:szCs w:val="21"/>
              </w:rPr>
              <w:t>predio</w:t>
            </w:r>
            <w:r w:rsidRPr="000B0DC5">
              <w:rPr>
                <w:rFonts w:ascii="Abadi" w:hAnsi="Abadi"/>
                <w:sz w:val="21"/>
                <w:szCs w:val="21"/>
              </w:rPr>
              <w:t xml:space="preserve"> </w:t>
            </w:r>
            <w:r w:rsidRPr="00DA3386">
              <w:rPr>
                <w:rFonts w:ascii="Abadi" w:hAnsi="Abadi"/>
                <w:sz w:val="21"/>
                <w:szCs w:val="21"/>
              </w:rPr>
              <w:t>al</w:t>
            </w:r>
            <w:r w:rsidRPr="000B0DC5">
              <w:rPr>
                <w:rFonts w:ascii="Abadi" w:hAnsi="Abadi"/>
                <w:sz w:val="21"/>
                <w:szCs w:val="21"/>
              </w:rPr>
              <w:t xml:space="preserve"> </w:t>
            </w:r>
            <w:r w:rsidRPr="00DA3386">
              <w:rPr>
                <w:rFonts w:ascii="Abadi" w:hAnsi="Abadi"/>
                <w:sz w:val="21"/>
                <w:szCs w:val="21"/>
              </w:rPr>
              <w:t>municipio</w:t>
            </w:r>
            <w:r w:rsidRPr="000B0DC5">
              <w:rPr>
                <w:rFonts w:ascii="Abadi" w:hAnsi="Abadi"/>
                <w:sz w:val="21"/>
                <w:szCs w:val="21"/>
              </w:rPr>
              <w:t xml:space="preserve"> </w:t>
            </w:r>
            <w:r w:rsidRPr="00DA3386">
              <w:rPr>
                <w:rFonts w:ascii="Abadi" w:hAnsi="Abadi"/>
                <w:sz w:val="21"/>
                <w:szCs w:val="21"/>
              </w:rPr>
              <w:t>de</w:t>
            </w:r>
            <w:r w:rsidRPr="000B0DC5">
              <w:rPr>
                <w:rFonts w:ascii="Abadi" w:hAnsi="Abadi"/>
                <w:sz w:val="21"/>
                <w:szCs w:val="21"/>
              </w:rPr>
              <w:t xml:space="preserve"> </w:t>
            </w:r>
            <w:r w:rsidRPr="00DA3386">
              <w:rPr>
                <w:rFonts w:ascii="Abadi" w:hAnsi="Abadi"/>
                <w:sz w:val="21"/>
                <w:szCs w:val="21"/>
              </w:rPr>
              <w:t>León,</w:t>
            </w:r>
            <w:r w:rsidRPr="000B0DC5">
              <w:rPr>
                <w:rFonts w:ascii="Abadi" w:hAnsi="Abadi"/>
                <w:sz w:val="21"/>
                <w:szCs w:val="21"/>
              </w:rPr>
              <w:t xml:space="preserve"> </w:t>
            </w:r>
            <w:proofErr w:type="spellStart"/>
            <w:r w:rsidRPr="00DA3386">
              <w:rPr>
                <w:rFonts w:ascii="Abadi" w:hAnsi="Abadi"/>
                <w:sz w:val="21"/>
                <w:szCs w:val="21"/>
              </w:rPr>
              <w:t>Gto</w:t>
            </w:r>
            <w:proofErr w:type="spellEnd"/>
            <w:r w:rsidRPr="00DA3386">
              <w:rPr>
                <w:rFonts w:ascii="Abadi" w:hAnsi="Abadi"/>
                <w:sz w:val="21"/>
                <w:szCs w:val="21"/>
              </w:rPr>
              <w:t>.</w:t>
            </w:r>
          </w:p>
        </w:tc>
        <w:tc>
          <w:tcPr>
            <w:tcW w:w="1993" w:type="dxa"/>
          </w:tcPr>
          <w:p w14:paraId="3BDD0A25" w14:textId="2A32DF5C" w:rsidR="004A6BAF" w:rsidRPr="00EE5FFD" w:rsidRDefault="001B0A81" w:rsidP="004A6BAF">
            <w:pPr>
              <w:jc w:val="both"/>
              <w:rPr>
                <w:rFonts w:ascii="Abadi" w:hAnsi="Abadi"/>
                <w:sz w:val="21"/>
                <w:szCs w:val="21"/>
              </w:rPr>
            </w:pPr>
            <w:r w:rsidRPr="00EE5FFD">
              <w:rPr>
                <w:rFonts w:ascii="Abadi" w:hAnsi="Abadi"/>
                <w:b/>
                <w:bCs/>
                <w:sz w:val="21"/>
                <w:szCs w:val="21"/>
              </w:rPr>
              <w:t>Enterados</w:t>
            </w:r>
            <w:r w:rsidRPr="00EE5FFD">
              <w:rPr>
                <w:rFonts w:ascii="Abadi" w:hAnsi="Abadi"/>
                <w:b/>
                <w:bCs/>
                <w:spacing w:val="-5"/>
                <w:sz w:val="21"/>
                <w:szCs w:val="21"/>
              </w:rPr>
              <w:t xml:space="preserve"> </w:t>
            </w:r>
            <w:r w:rsidRPr="00EE5FFD">
              <w:rPr>
                <w:rFonts w:ascii="Abadi" w:hAnsi="Abadi"/>
                <w:b/>
                <w:bCs/>
                <w:sz w:val="21"/>
                <w:szCs w:val="21"/>
              </w:rPr>
              <w:t>y</w:t>
            </w:r>
            <w:r w:rsidRPr="00EE5FFD">
              <w:rPr>
                <w:rFonts w:ascii="Abadi" w:hAnsi="Abadi"/>
                <w:b/>
                <w:bCs/>
                <w:spacing w:val="-5"/>
                <w:sz w:val="21"/>
                <w:szCs w:val="21"/>
              </w:rPr>
              <w:t xml:space="preserve"> </w:t>
            </w:r>
            <w:r w:rsidRPr="00EE5FFD">
              <w:rPr>
                <w:rFonts w:ascii="Abadi" w:hAnsi="Abadi"/>
                <w:b/>
                <w:bCs/>
                <w:sz w:val="21"/>
                <w:szCs w:val="21"/>
              </w:rPr>
              <w:t>se</w:t>
            </w:r>
            <w:r w:rsidRPr="00EE5FFD">
              <w:rPr>
                <w:rFonts w:ascii="Abadi" w:hAnsi="Abadi"/>
                <w:b/>
                <w:bCs/>
                <w:spacing w:val="-5"/>
                <w:sz w:val="21"/>
                <w:szCs w:val="21"/>
              </w:rPr>
              <w:t xml:space="preserve"> </w:t>
            </w:r>
            <w:r w:rsidRPr="00EE5FFD">
              <w:rPr>
                <w:rFonts w:ascii="Abadi" w:hAnsi="Abadi"/>
                <w:b/>
                <w:bCs/>
                <w:sz w:val="21"/>
                <w:szCs w:val="21"/>
              </w:rPr>
              <w:t>informa</w:t>
            </w:r>
            <w:r w:rsidRPr="00EE5FFD">
              <w:rPr>
                <w:rFonts w:ascii="Abadi" w:hAnsi="Abadi"/>
                <w:b/>
                <w:bCs/>
                <w:spacing w:val="-5"/>
                <w:sz w:val="21"/>
                <w:szCs w:val="21"/>
              </w:rPr>
              <w:t xml:space="preserve"> </w:t>
            </w:r>
            <w:r w:rsidRPr="00EE5FFD">
              <w:rPr>
                <w:rFonts w:ascii="Abadi" w:hAnsi="Abadi"/>
                <w:b/>
                <w:bCs/>
                <w:sz w:val="21"/>
                <w:szCs w:val="21"/>
              </w:rPr>
              <w:t>que</w:t>
            </w:r>
            <w:r w:rsidRPr="00EE5FFD">
              <w:rPr>
                <w:rFonts w:ascii="Abadi" w:hAnsi="Abadi"/>
                <w:b/>
                <w:bCs/>
                <w:spacing w:val="-5"/>
                <w:sz w:val="21"/>
                <w:szCs w:val="21"/>
              </w:rPr>
              <w:t xml:space="preserve"> </w:t>
            </w:r>
            <w:r w:rsidRPr="00EE5FFD">
              <w:rPr>
                <w:rFonts w:ascii="Abadi" w:hAnsi="Abadi"/>
                <w:b/>
                <w:bCs/>
                <w:sz w:val="21"/>
                <w:szCs w:val="21"/>
              </w:rPr>
              <w:t>se</w:t>
            </w:r>
            <w:r w:rsidRPr="00EE5FFD">
              <w:rPr>
                <w:rFonts w:ascii="Abadi" w:hAnsi="Abadi"/>
                <w:b/>
                <w:bCs/>
                <w:spacing w:val="-5"/>
                <w:sz w:val="21"/>
                <w:szCs w:val="21"/>
              </w:rPr>
              <w:t xml:space="preserve"> </w:t>
            </w:r>
            <w:r w:rsidRPr="00EE5FFD">
              <w:rPr>
                <w:rFonts w:ascii="Abadi" w:hAnsi="Abadi"/>
                <w:b/>
                <w:bCs/>
                <w:sz w:val="21"/>
                <w:szCs w:val="21"/>
              </w:rPr>
              <w:t>turnó</w:t>
            </w:r>
            <w:r w:rsidRPr="00EE5FFD">
              <w:rPr>
                <w:rFonts w:ascii="Abadi" w:hAnsi="Abadi"/>
                <w:b/>
                <w:bCs/>
                <w:spacing w:val="-5"/>
                <w:sz w:val="21"/>
                <w:szCs w:val="21"/>
              </w:rPr>
              <w:t xml:space="preserve"> </w:t>
            </w:r>
            <w:r w:rsidRPr="00EE5FFD">
              <w:rPr>
                <w:rFonts w:ascii="Abadi" w:hAnsi="Abadi"/>
                <w:b/>
                <w:bCs/>
                <w:sz w:val="21"/>
                <w:szCs w:val="21"/>
              </w:rPr>
              <w:t>a</w:t>
            </w:r>
            <w:r w:rsidRPr="00EE5FFD">
              <w:rPr>
                <w:rFonts w:ascii="Abadi" w:hAnsi="Abadi"/>
                <w:b/>
                <w:bCs/>
                <w:spacing w:val="-5"/>
                <w:sz w:val="21"/>
                <w:szCs w:val="21"/>
              </w:rPr>
              <w:t xml:space="preserve"> </w:t>
            </w:r>
            <w:r w:rsidRPr="00EE5FFD">
              <w:rPr>
                <w:rFonts w:ascii="Abadi" w:hAnsi="Abadi"/>
                <w:b/>
                <w:bCs/>
                <w:sz w:val="21"/>
                <w:szCs w:val="21"/>
              </w:rPr>
              <w:t>la</w:t>
            </w:r>
            <w:r w:rsidRPr="00EE5FFD">
              <w:rPr>
                <w:rFonts w:ascii="Abadi" w:hAnsi="Abadi"/>
                <w:b/>
                <w:bCs/>
                <w:spacing w:val="-53"/>
                <w:sz w:val="21"/>
                <w:szCs w:val="21"/>
              </w:rPr>
              <w:t xml:space="preserve"> </w:t>
            </w:r>
            <w:r w:rsidRPr="00EE5FFD">
              <w:rPr>
                <w:rFonts w:ascii="Abadi" w:hAnsi="Abadi"/>
                <w:b/>
                <w:bCs/>
                <w:sz w:val="21"/>
                <w:szCs w:val="21"/>
              </w:rPr>
              <w:t>Comisión</w:t>
            </w:r>
            <w:r w:rsidRPr="00EE5FFD">
              <w:rPr>
                <w:rFonts w:ascii="Abadi" w:hAnsi="Abadi"/>
                <w:b/>
                <w:bCs/>
                <w:spacing w:val="1"/>
                <w:sz w:val="21"/>
                <w:szCs w:val="21"/>
              </w:rPr>
              <w:t xml:space="preserve"> </w:t>
            </w:r>
            <w:r w:rsidRPr="00EE5FFD">
              <w:rPr>
                <w:rFonts w:ascii="Abadi" w:hAnsi="Abadi"/>
                <w:b/>
                <w:bCs/>
                <w:sz w:val="21"/>
                <w:szCs w:val="21"/>
              </w:rPr>
              <w:t>de</w:t>
            </w:r>
            <w:r w:rsidRPr="00EE5FFD">
              <w:rPr>
                <w:rFonts w:ascii="Abadi" w:hAnsi="Abadi"/>
                <w:b/>
                <w:bCs/>
                <w:spacing w:val="1"/>
                <w:sz w:val="21"/>
                <w:szCs w:val="21"/>
              </w:rPr>
              <w:t xml:space="preserve"> </w:t>
            </w:r>
            <w:r w:rsidRPr="00EE5FFD">
              <w:rPr>
                <w:rFonts w:ascii="Abadi" w:hAnsi="Abadi"/>
                <w:b/>
                <w:bCs/>
                <w:sz w:val="21"/>
                <w:szCs w:val="21"/>
              </w:rPr>
              <w:t>Educación,</w:t>
            </w:r>
            <w:r w:rsidRPr="00EE5FFD">
              <w:rPr>
                <w:rFonts w:ascii="Abadi" w:hAnsi="Abadi"/>
                <w:b/>
                <w:bCs/>
                <w:spacing w:val="1"/>
                <w:sz w:val="21"/>
                <w:szCs w:val="21"/>
              </w:rPr>
              <w:t xml:space="preserve"> </w:t>
            </w:r>
            <w:r w:rsidRPr="00EE5FFD">
              <w:rPr>
                <w:rFonts w:ascii="Abadi" w:hAnsi="Abadi"/>
                <w:b/>
                <w:bCs/>
                <w:sz w:val="21"/>
                <w:szCs w:val="21"/>
              </w:rPr>
              <w:t>Ciencia</w:t>
            </w:r>
            <w:r w:rsidRPr="00EE5FFD">
              <w:rPr>
                <w:rFonts w:ascii="Abadi" w:hAnsi="Abadi"/>
                <w:b/>
                <w:bCs/>
                <w:spacing w:val="1"/>
                <w:sz w:val="21"/>
                <w:szCs w:val="21"/>
              </w:rPr>
              <w:t xml:space="preserve"> </w:t>
            </w:r>
            <w:r w:rsidRPr="00EE5FFD">
              <w:rPr>
                <w:rFonts w:ascii="Abadi" w:hAnsi="Abadi"/>
                <w:b/>
                <w:bCs/>
                <w:sz w:val="21"/>
                <w:szCs w:val="21"/>
              </w:rPr>
              <w:t>y</w:t>
            </w:r>
            <w:r w:rsidRPr="00EE5FFD">
              <w:rPr>
                <w:rFonts w:ascii="Abadi" w:hAnsi="Abadi"/>
                <w:b/>
                <w:bCs/>
                <w:spacing w:val="1"/>
                <w:sz w:val="21"/>
                <w:szCs w:val="21"/>
              </w:rPr>
              <w:t xml:space="preserve"> </w:t>
            </w:r>
            <w:r w:rsidRPr="00EE5FFD">
              <w:rPr>
                <w:rFonts w:ascii="Abadi" w:hAnsi="Abadi"/>
                <w:b/>
                <w:bCs/>
                <w:sz w:val="21"/>
                <w:szCs w:val="21"/>
              </w:rPr>
              <w:t>Tecnología</w:t>
            </w:r>
            <w:r w:rsidRPr="00EE5FFD">
              <w:rPr>
                <w:rFonts w:ascii="Abadi" w:hAnsi="Abadi"/>
                <w:b/>
                <w:bCs/>
                <w:spacing w:val="-3"/>
                <w:sz w:val="21"/>
                <w:szCs w:val="21"/>
              </w:rPr>
              <w:t xml:space="preserve"> </w:t>
            </w:r>
            <w:r w:rsidRPr="00EE5FFD">
              <w:rPr>
                <w:rFonts w:ascii="Abadi" w:hAnsi="Abadi"/>
                <w:b/>
                <w:bCs/>
                <w:sz w:val="21"/>
                <w:szCs w:val="21"/>
              </w:rPr>
              <w:t>y</w:t>
            </w:r>
            <w:r w:rsidRPr="00EE5FFD">
              <w:rPr>
                <w:rFonts w:ascii="Abadi" w:hAnsi="Abadi"/>
                <w:b/>
                <w:bCs/>
                <w:spacing w:val="-1"/>
                <w:sz w:val="21"/>
                <w:szCs w:val="21"/>
              </w:rPr>
              <w:t xml:space="preserve"> </w:t>
            </w:r>
            <w:r w:rsidRPr="00EE5FFD">
              <w:rPr>
                <w:rFonts w:ascii="Abadi" w:hAnsi="Abadi"/>
                <w:b/>
                <w:bCs/>
                <w:sz w:val="21"/>
                <w:szCs w:val="21"/>
              </w:rPr>
              <w:t>Cultura.</w:t>
            </w:r>
          </w:p>
        </w:tc>
      </w:tr>
      <w:tr w:rsidR="00137633" w14:paraId="75A18717" w14:textId="77777777" w:rsidTr="00033AA2">
        <w:tc>
          <w:tcPr>
            <w:tcW w:w="2230" w:type="dxa"/>
          </w:tcPr>
          <w:p w14:paraId="003EBF75" w14:textId="591C9DBF" w:rsidR="00137633" w:rsidRPr="00C610AA" w:rsidRDefault="00137633" w:rsidP="00137633">
            <w:pPr>
              <w:autoSpaceDE w:val="0"/>
              <w:autoSpaceDN w:val="0"/>
              <w:adjustRightInd w:val="0"/>
              <w:jc w:val="both"/>
              <w:rPr>
                <w:rFonts w:ascii="Abadi" w:eastAsia="Arial" w:hAnsi="Abadi" w:cs="Arial"/>
                <w:sz w:val="21"/>
                <w:szCs w:val="21"/>
                <w:lang w:val="en-US" w:eastAsia="en-US"/>
              </w:rPr>
            </w:pPr>
            <w:r w:rsidRPr="00DA3386">
              <w:rPr>
                <w:rFonts w:ascii="Abadi" w:hAnsi="Abadi"/>
                <w:sz w:val="21"/>
                <w:szCs w:val="21"/>
              </w:rPr>
              <w:t>La</w:t>
            </w:r>
            <w:r w:rsidRPr="00864DE4">
              <w:rPr>
                <w:rFonts w:ascii="Abadi" w:hAnsi="Abadi"/>
                <w:sz w:val="21"/>
                <w:szCs w:val="21"/>
              </w:rPr>
              <w:t xml:space="preserve"> </w:t>
            </w:r>
            <w:r w:rsidRPr="00DA3386">
              <w:rPr>
                <w:rFonts w:ascii="Abadi" w:hAnsi="Abadi"/>
                <w:sz w:val="21"/>
                <w:szCs w:val="21"/>
              </w:rPr>
              <w:t xml:space="preserve">fiscal  </w:t>
            </w:r>
            <w:r w:rsidRPr="00864DE4">
              <w:rPr>
                <w:rFonts w:ascii="Abadi" w:hAnsi="Abadi"/>
                <w:sz w:val="21"/>
                <w:szCs w:val="21"/>
              </w:rPr>
              <w:t xml:space="preserve"> </w:t>
            </w:r>
            <w:r w:rsidRPr="00DA3386">
              <w:rPr>
                <w:rFonts w:ascii="Abadi" w:hAnsi="Abadi"/>
                <w:sz w:val="21"/>
                <w:szCs w:val="21"/>
              </w:rPr>
              <w:t xml:space="preserve">especializada  </w:t>
            </w:r>
            <w:r w:rsidRPr="00864DE4">
              <w:rPr>
                <w:rFonts w:ascii="Abadi" w:hAnsi="Abadi"/>
                <w:sz w:val="21"/>
                <w:szCs w:val="21"/>
              </w:rPr>
              <w:t xml:space="preserve"> </w:t>
            </w:r>
            <w:r w:rsidRPr="00DA3386">
              <w:rPr>
                <w:rFonts w:ascii="Abadi" w:hAnsi="Abadi"/>
                <w:sz w:val="21"/>
                <w:szCs w:val="21"/>
              </w:rPr>
              <w:t xml:space="preserve">en  </w:t>
            </w:r>
            <w:r w:rsidRPr="00864DE4">
              <w:rPr>
                <w:rFonts w:ascii="Abadi" w:hAnsi="Abadi"/>
                <w:sz w:val="21"/>
                <w:szCs w:val="21"/>
              </w:rPr>
              <w:t xml:space="preserve"> </w:t>
            </w:r>
            <w:r w:rsidRPr="00DA3386">
              <w:rPr>
                <w:rFonts w:ascii="Abadi" w:hAnsi="Abadi"/>
                <w:sz w:val="21"/>
                <w:szCs w:val="21"/>
              </w:rPr>
              <w:t xml:space="preserve">Investigación  </w:t>
            </w:r>
            <w:r w:rsidRPr="00864DE4">
              <w:rPr>
                <w:rFonts w:ascii="Abadi" w:hAnsi="Abadi"/>
                <w:sz w:val="21"/>
                <w:szCs w:val="21"/>
              </w:rPr>
              <w:t xml:space="preserve"> </w:t>
            </w:r>
            <w:r w:rsidRPr="00DA3386">
              <w:rPr>
                <w:rFonts w:ascii="Abadi" w:hAnsi="Abadi"/>
                <w:sz w:val="21"/>
                <w:szCs w:val="21"/>
              </w:rPr>
              <w:t xml:space="preserve">de  </w:t>
            </w:r>
            <w:r w:rsidRPr="00864DE4">
              <w:rPr>
                <w:rFonts w:ascii="Abadi" w:hAnsi="Abadi"/>
                <w:sz w:val="21"/>
                <w:szCs w:val="21"/>
              </w:rPr>
              <w:t xml:space="preserve"> </w:t>
            </w:r>
            <w:r w:rsidRPr="00DA3386">
              <w:rPr>
                <w:rFonts w:ascii="Abadi" w:hAnsi="Abadi"/>
                <w:sz w:val="21"/>
                <w:szCs w:val="21"/>
              </w:rPr>
              <w:t xml:space="preserve">Delitos  </w:t>
            </w:r>
            <w:r w:rsidRPr="00864DE4">
              <w:rPr>
                <w:rFonts w:ascii="Abadi" w:hAnsi="Abadi"/>
                <w:sz w:val="21"/>
                <w:szCs w:val="21"/>
              </w:rPr>
              <w:t xml:space="preserve"> </w:t>
            </w:r>
            <w:r w:rsidRPr="00DA3386">
              <w:rPr>
                <w:rFonts w:ascii="Abadi" w:hAnsi="Abadi"/>
                <w:sz w:val="21"/>
                <w:szCs w:val="21"/>
              </w:rPr>
              <w:t>de Desaparición</w:t>
            </w:r>
            <w:r w:rsidR="00607FDE">
              <w:rPr>
                <w:rFonts w:ascii="Abadi" w:hAnsi="Abadi"/>
                <w:sz w:val="21"/>
                <w:szCs w:val="21"/>
              </w:rPr>
              <w:t xml:space="preserve"> </w:t>
            </w:r>
            <w:r w:rsidR="00864DE4">
              <w:rPr>
                <w:rFonts w:ascii="Abadi" w:hAnsi="Abadi"/>
                <w:sz w:val="21"/>
                <w:szCs w:val="21"/>
              </w:rPr>
              <w:t>f</w:t>
            </w:r>
            <w:r w:rsidRPr="00DA3386">
              <w:rPr>
                <w:rFonts w:ascii="Abadi" w:hAnsi="Abadi"/>
                <w:sz w:val="21"/>
                <w:szCs w:val="21"/>
              </w:rPr>
              <w:t>orzada</w:t>
            </w:r>
            <w:r w:rsidRPr="00DA3386">
              <w:rPr>
                <w:rFonts w:ascii="Abadi" w:hAnsi="Abadi"/>
                <w:sz w:val="21"/>
                <w:szCs w:val="21"/>
              </w:rPr>
              <w:tab/>
            </w:r>
            <w:r w:rsidR="00864DE4">
              <w:rPr>
                <w:rFonts w:ascii="Abadi" w:hAnsi="Abadi"/>
                <w:sz w:val="21"/>
                <w:szCs w:val="21"/>
              </w:rPr>
              <w:t xml:space="preserve"> </w:t>
            </w:r>
            <w:r w:rsidRPr="00DA3386">
              <w:rPr>
                <w:rFonts w:ascii="Abadi" w:hAnsi="Abadi"/>
                <w:sz w:val="21"/>
                <w:szCs w:val="21"/>
              </w:rPr>
              <w:t>y</w:t>
            </w:r>
            <w:r w:rsidR="00607FDE">
              <w:rPr>
                <w:rFonts w:ascii="Abadi" w:hAnsi="Abadi"/>
                <w:sz w:val="21"/>
                <w:szCs w:val="21"/>
              </w:rPr>
              <w:t xml:space="preserve"> </w:t>
            </w:r>
            <w:r w:rsidR="00EE5FFD">
              <w:rPr>
                <w:rFonts w:ascii="Abadi" w:hAnsi="Abadi"/>
                <w:sz w:val="21"/>
                <w:szCs w:val="21"/>
              </w:rPr>
              <w:t>d</w:t>
            </w:r>
            <w:r w:rsidRPr="00DA3386">
              <w:rPr>
                <w:rFonts w:ascii="Abadi" w:hAnsi="Abadi"/>
                <w:sz w:val="21"/>
                <w:szCs w:val="21"/>
              </w:rPr>
              <w:t>esaparición</w:t>
            </w:r>
            <w:r w:rsidR="00607FDE">
              <w:rPr>
                <w:rFonts w:ascii="Abadi" w:hAnsi="Abadi"/>
                <w:sz w:val="21"/>
                <w:szCs w:val="21"/>
              </w:rPr>
              <w:t xml:space="preserve"> </w:t>
            </w:r>
            <w:r w:rsidRPr="00DA3386">
              <w:rPr>
                <w:rFonts w:ascii="Abadi" w:hAnsi="Abadi"/>
                <w:sz w:val="21"/>
                <w:szCs w:val="21"/>
              </w:rPr>
              <w:t>Cometida</w:t>
            </w:r>
            <w:r w:rsidRPr="00DA3386">
              <w:rPr>
                <w:rFonts w:ascii="Abadi" w:hAnsi="Abadi"/>
                <w:sz w:val="21"/>
                <w:szCs w:val="21"/>
              </w:rPr>
              <w:tab/>
              <w:t>por Particulares</w:t>
            </w:r>
            <w:r w:rsidRPr="00864DE4">
              <w:rPr>
                <w:rFonts w:ascii="Abadi" w:hAnsi="Abadi"/>
                <w:sz w:val="21"/>
                <w:szCs w:val="21"/>
              </w:rPr>
              <w:t xml:space="preserve"> </w:t>
            </w:r>
            <w:r w:rsidRPr="00DA3386">
              <w:rPr>
                <w:rFonts w:ascii="Abadi" w:hAnsi="Abadi"/>
                <w:sz w:val="21"/>
                <w:szCs w:val="21"/>
              </w:rPr>
              <w:t>de</w:t>
            </w:r>
            <w:r w:rsidRPr="00864DE4">
              <w:rPr>
                <w:rFonts w:ascii="Abadi" w:hAnsi="Abadi"/>
                <w:sz w:val="21"/>
                <w:szCs w:val="21"/>
              </w:rPr>
              <w:t xml:space="preserve"> </w:t>
            </w:r>
            <w:r w:rsidRPr="00DA3386">
              <w:rPr>
                <w:rFonts w:ascii="Abadi" w:hAnsi="Abadi"/>
                <w:sz w:val="21"/>
                <w:szCs w:val="21"/>
              </w:rPr>
              <w:t>la</w:t>
            </w:r>
            <w:r w:rsidRPr="00864DE4">
              <w:rPr>
                <w:rFonts w:ascii="Abadi" w:hAnsi="Abadi"/>
                <w:sz w:val="21"/>
                <w:szCs w:val="21"/>
              </w:rPr>
              <w:t xml:space="preserve"> </w:t>
            </w:r>
            <w:proofErr w:type="gramStart"/>
            <w:r w:rsidRPr="00DA3386">
              <w:rPr>
                <w:rFonts w:ascii="Abadi" w:hAnsi="Abadi"/>
                <w:sz w:val="21"/>
                <w:szCs w:val="21"/>
              </w:rPr>
              <w:t>Fiscalía</w:t>
            </w:r>
            <w:r w:rsidRPr="00864DE4">
              <w:rPr>
                <w:rFonts w:ascii="Abadi" w:hAnsi="Abadi"/>
                <w:sz w:val="21"/>
                <w:szCs w:val="21"/>
              </w:rPr>
              <w:t xml:space="preserve"> </w:t>
            </w:r>
            <w:r w:rsidRPr="00DA3386">
              <w:rPr>
                <w:rFonts w:ascii="Abadi" w:hAnsi="Abadi"/>
                <w:sz w:val="21"/>
                <w:szCs w:val="21"/>
              </w:rPr>
              <w:t>General</w:t>
            </w:r>
            <w:proofErr w:type="gramEnd"/>
            <w:r w:rsidRPr="00864DE4">
              <w:rPr>
                <w:rFonts w:ascii="Abadi" w:hAnsi="Abadi"/>
                <w:sz w:val="21"/>
                <w:szCs w:val="21"/>
              </w:rPr>
              <w:t xml:space="preserve"> </w:t>
            </w:r>
            <w:r w:rsidRPr="00DA3386">
              <w:rPr>
                <w:rFonts w:ascii="Abadi" w:hAnsi="Abadi"/>
                <w:sz w:val="21"/>
                <w:szCs w:val="21"/>
              </w:rPr>
              <w:t>del</w:t>
            </w:r>
            <w:r w:rsidRPr="00864DE4">
              <w:rPr>
                <w:rFonts w:ascii="Abadi" w:hAnsi="Abadi"/>
                <w:sz w:val="21"/>
                <w:szCs w:val="21"/>
              </w:rPr>
              <w:t xml:space="preserve"> </w:t>
            </w:r>
            <w:r w:rsidRPr="00DA3386">
              <w:rPr>
                <w:rFonts w:ascii="Abadi" w:hAnsi="Abadi"/>
                <w:sz w:val="21"/>
                <w:szCs w:val="21"/>
              </w:rPr>
              <w:t>Estado</w:t>
            </w:r>
            <w:r w:rsidRPr="00864DE4">
              <w:rPr>
                <w:rFonts w:ascii="Abadi" w:hAnsi="Abadi"/>
                <w:sz w:val="21"/>
                <w:szCs w:val="21"/>
              </w:rPr>
              <w:t xml:space="preserve"> </w:t>
            </w:r>
            <w:r w:rsidRPr="00DA3386">
              <w:rPr>
                <w:rFonts w:ascii="Abadi" w:hAnsi="Abadi"/>
                <w:sz w:val="21"/>
                <w:szCs w:val="21"/>
              </w:rPr>
              <w:t>de</w:t>
            </w:r>
            <w:r w:rsidRPr="00864DE4">
              <w:rPr>
                <w:rFonts w:ascii="Abadi" w:hAnsi="Abadi"/>
                <w:sz w:val="21"/>
                <w:szCs w:val="21"/>
              </w:rPr>
              <w:t xml:space="preserve"> </w:t>
            </w:r>
            <w:r w:rsidRPr="00DA3386">
              <w:rPr>
                <w:rFonts w:ascii="Abadi" w:hAnsi="Abadi"/>
                <w:sz w:val="21"/>
                <w:szCs w:val="21"/>
              </w:rPr>
              <w:t xml:space="preserve">Guanajuato </w:t>
            </w:r>
            <w:r w:rsidRPr="000B0DC5">
              <w:rPr>
                <w:rFonts w:ascii="Abadi" w:hAnsi="Abadi"/>
                <w:sz w:val="21"/>
                <w:szCs w:val="21"/>
              </w:rPr>
              <w:t>remite un informe integral sobre las denuncias y carpetas de Estado, asimismo, para que las búsquedas e investigaciones se lleven a cabo con enfoque diferenciado y con perspectiva de género.</w:t>
            </w:r>
          </w:p>
        </w:tc>
        <w:tc>
          <w:tcPr>
            <w:tcW w:w="1993" w:type="dxa"/>
          </w:tcPr>
          <w:p w14:paraId="0243946B" w14:textId="498838EC" w:rsidR="00137633" w:rsidRPr="00EE5FFD" w:rsidRDefault="00510CAB" w:rsidP="00137633">
            <w:pPr>
              <w:jc w:val="both"/>
              <w:rPr>
                <w:rFonts w:ascii="Abadi" w:hAnsi="Abadi"/>
                <w:b/>
                <w:bCs/>
                <w:sz w:val="21"/>
                <w:szCs w:val="21"/>
              </w:rPr>
            </w:pPr>
            <w:r w:rsidRPr="00EE5FFD">
              <w:rPr>
                <w:rFonts w:ascii="Abadi" w:hAnsi="Abadi"/>
                <w:b/>
                <w:bCs/>
                <w:sz w:val="21"/>
                <w:szCs w:val="21"/>
              </w:rPr>
              <w:t>Enterados y se informa que se turnó a la Comisión para la Igualdad de Género.</w:t>
            </w:r>
          </w:p>
        </w:tc>
      </w:tr>
      <w:tr w:rsidR="00137633" w14:paraId="0C7AA73C" w14:textId="77777777" w:rsidTr="00033AA2">
        <w:tc>
          <w:tcPr>
            <w:tcW w:w="4223" w:type="dxa"/>
            <w:gridSpan w:val="2"/>
            <w:shd w:val="clear" w:color="auto" w:fill="EEECE1" w:themeFill="background2"/>
          </w:tcPr>
          <w:p w14:paraId="7E8697CE" w14:textId="09D70B10" w:rsidR="00137633" w:rsidRPr="006206B9" w:rsidRDefault="00AB6CC7" w:rsidP="00137633">
            <w:pPr>
              <w:jc w:val="both"/>
              <w:rPr>
                <w:rFonts w:ascii="Abadi" w:hAnsi="Abadi"/>
                <w:b/>
                <w:bCs/>
                <w:sz w:val="21"/>
                <w:szCs w:val="21"/>
              </w:rPr>
            </w:pPr>
            <w:r w:rsidRPr="00DA3386">
              <w:rPr>
                <w:rFonts w:ascii="Abadi" w:hAnsi="Abadi"/>
                <w:b/>
                <w:bCs/>
                <w:sz w:val="21"/>
                <w:szCs w:val="21"/>
              </w:rPr>
              <w:t>III.</w:t>
            </w:r>
            <w:r w:rsidRPr="00DA3386">
              <w:rPr>
                <w:rFonts w:ascii="Abadi" w:hAnsi="Abadi"/>
                <w:b/>
                <w:bCs/>
                <w:spacing w:val="-3"/>
                <w:sz w:val="21"/>
                <w:szCs w:val="21"/>
              </w:rPr>
              <w:t xml:space="preserve"> </w:t>
            </w:r>
            <w:r w:rsidRPr="00DA3386">
              <w:rPr>
                <w:rFonts w:ascii="Abadi" w:hAnsi="Abadi"/>
                <w:b/>
                <w:bCs/>
                <w:sz w:val="21"/>
                <w:szCs w:val="21"/>
              </w:rPr>
              <w:t>Comunicados</w:t>
            </w:r>
            <w:r w:rsidRPr="00DA3386">
              <w:rPr>
                <w:rFonts w:ascii="Abadi" w:hAnsi="Abadi"/>
                <w:b/>
                <w:bCs/>
                <w:spacing w:val="-3"/>
                <w:sz w:val="21"/>
                <w:szCs w:val="21"/>
              </w:rPr>
              <w:t xml:space="preserve"> </w:t>
            </w:r>
            <w:r w:rsidRPr="00DA3386">
              <w:rPr>
                <w:rFonts w:ascii="Abadi" w:hAnsi="Abadi"/>
                <w:b/>
                <w:bCs/>
                <w:sz w:val="21"/>
                <w:szCs w:val="21"/>
              </w:rPr>
              <w:t>provenientes</w:t>
            </w:r>
            <w:r w:rsidRPr="00DA3386">
              <w:rPr>
                <w:rFonts w:ascii="Abadi" w:hAnsi="Abadi"/>
                <w:b/>
                <w:bCs/>
                <w:spacing w:val="-3"/>
                <w:sz w:val="21"/>
                <w:szCs w:val="21"/>
              </w:rPr>
              <w:t xml:space="preserve"> </w:t>
            </w:r>
            <w:r w:rsidRPr="00DA3386">
              <w:rPr>
                <w:rFonts w:ascii="Abadi" w:hAnsi="Abadi"/>
                <w:b/>
                <w:bCs/>
                <w:sz w:val="21"/>
                <w:szCs w:val="21"/>
              </w:rPr>
              <w:t>de</w:t>
            </w:r>
            <w:r w:rsidRPr="00DA3386">
              <w:rPr>
                <w:rFonts w:ascii="Abadi" w:hAnsi="Abadi"/>
                <w:b/>
                <w:bCs/>
                <w:spacing w:val="-3"/>
                <w:sz w:val="21"/>
                <w:szCs w:val="21"/>
              </w:rPr>
              <w:t xml:space="preserve"> </w:t>
            </w:r>
            <w:r w:rsidRPr="00DA3386">
              <w:rPr>
                <w:rFonts w:ascii="Abadi" w:hAnsi="Abadi"/>
                <w:b/>
                <w:bCs/>
                <w:sz w:val="21"/>
                <w:szCs w:val="21"/>
              </w:rPr>
              <w:t>los</w:t>
            </w:r>
            <w:r w:rsidRPr="00DA3386">
              <w:rPr>
                <w:rFonts w:ascii="Abadi" w:hAnsi="Abadi"/>
                <w:b/>
                <w:bCs/>
                <w:spacing w:val="-2"/>
                <w:sz w:val="21"/>
                <w:szCs w:val="21"/>
              </w:rPr>
              <w:t xml:space="preserve"> </w:t>
            </w:r>
            <w:r w:rsidRPr="00DA3386">
              <w:rPr>
                <w:rFonts w:ascii="Abadi" w:hAnsi="Abadi"/>
                <w:b/>
                <w:bCs/>
                <w:sz w:val="21"/>
                <w:szCs w:val="21"/>
              </w:rPr>
              <w:t>ayuntamientos</w:t>
            </w:r>
            <w:r w:rsidRPr="00DA3386">
              <w:rPr>
                <w:rFonts w:ascii="Abadi" w:hAnsi="Abadi"/>
                <w:b/>
                <w:bCs/>
                <w:spacing w:val="-3"/>
                <w:sz w:val="21"/>
                <w:szCs w:val="21"/>
              </w:rPr>
              <w:t xml:space="preserve"> </w:t>
            </w:r>
            <w:r w:rsidRPr="00DA3386">
              <w:rPr>
                <w:rFonts w:ascii="Abadi" w:hAnsi="Abadi"/>
                <w:b/>
                <w:bCs/>
                <w:sz w:val="21"/>
                <w:szCs w:val="21"/>
              </w:rPr>
              <w:t>del</w:t>
            </w:r>
            <w:r w:rsidRPr="00DA3386">
              <w:rPr>
                <w:rFonts w:ascii="Abadi" w:hAnsi="Abadi"/>
                <w:b/>
                <w:bCs/>
                <w:spacing w:val="-3"/>
                <w:sz w:val="21"/>
                <w:szCs w:val="21"/>
              </w:rPr>
              <w:t xml:space="preserve"> </w:t>
            </w:r>
            <w:r w:rsidRPr="00DA3386">
              <w:rPr>
                <w:rFonts w:ascii="Abadi" w:hAnsi="Abadi"/>
                <w:b/>
                <w:bCs/>
                <w:sz w:val="21"/>
                <w:szCs w:val="21"/>
              </w:rPr>
              <w:t>Estado.</w:t>
            </w:r>
          </w:p>
        </w:tc>
      </w:tr>
      <w:tr w:rsidR="00137633" w:rsidRPr="008429AF" w14:paraId="7910EFD3" w14:textId="77777777" w:rsidTr="00033AA2">
        <w:tc>
          <w:tcPr>
            <w:tcW w:w="2230" w:type="dxa"/>
          </w:tcPr>
          <w:p w14:paraId="6ED1C9E1" w14:textId="77777777" w:rsidR="00C506BD" w:rsidRPr="000B0DC5" w:rsidRDefault="00C506BD" w:rsidP="00C506BD">
            <w:pPr>
              <w:pStyle w:val="TableParagraph"/>
              <w:kinsoku w:val="0"/>
              <w:overflowPunct w:val="0"/>
              <w:spacing w:before="14" w:line="276" w:lineRule="auto"/>
              <w:ind w:left="61" w:right="45"/>
              <w:jc w:val="both"/>
              <w:rPr>
                <w:rFonts w:ascii="Abadi" w:eastAsia="Times New Roman" w:hAnsi="Abadi" w:cs="Times New Roman"/>
                <w:sz w:val="21"/>
                <w:szCs w:val="21"/>
                <w:lang w:val="es-ES" w:eastAsia="es-ES"/>
              </w:rPr>
            </w:pPr>
            <w:r w:rsidRPr="000B0DC5">
              <w:rPr>
                <w:rFonts w:ascii="Abadi" w:eastAsia="Times New Roman" w:hAnsi="Abadi" w:cs="Times New Roman"/>
                <w:sz w:val="21"/>
                <w:szCs w:val="21"/>
                <w:lang w:val="es-ES" w:eastAsia="es-ES"/>
              </w:rPr>
              <w:t xml:space="preserve">El secretario del ayuntamiento de Coroneo, </w:t>
            </w:r>
            <w:proofErr w:type="spellStart"/>
            <w:r w:rsidRPr="000B0DC5">
              <w:rPr>
                <w:rFonts w:ascii="Abadi" w:eastAsia="Times New Roman" w:hAnsi="Abadi" w:cs="Times New Roman"/>
                <w:sz w:val="21"/>
                <w:szCs w:val="21"/>
                <w:lang w:val="es-ES" w:eastAsia="es-ES"/>
              </w:rPr>
              <w:t>Gto</w:t>
            </w:r>
            <w:proofErr w:type="spellEnd"/>
            <w:r w:rsidRPr="000B0DC5">
              <w:rPr>
                <w:rFonts w:ascii="Abadi" w:eastAsia="Times New Roman" w:hAnsi="Abadi" w:cs="Times New Roman"/>
                <w:sz w:val="21"/>
                <w:szCs w:val="21"/>
                <w:lang w:val="es-ES" w:eastAsia="es-ES"/>
              </w:rPr>
              <w:t>., remite respuesta a la solicitud de información respecto al estatus y acciones que están llevando a cabo para dar cumplimiento al artículo octavo transitorio del Decreto 233, publicado en el Periódico Oficial del Gobierno del Estado, número 213, segunda parte de fecha 5 de diciembre de 2017, referente a la expedición de la paleta vegetal; así como a la consulta de la iniciativa a efecto de reformar la fracción II del artículo 373; y adicionar la fracción XI bis 4 al artículo 60 y el artículo 369 bis al Código Territorial para el Estado y los Municipios de Guanajuato.</w:t>
            </w:r>
          </w:p>
          <w:p w14:paraId="013AC077" w14:textId="77777777" w:rsidR="00C506BD" w:rsidRPr="000B0DC5" w:rsidRDefault="00C506BD" w:rsidP="00C506BD">
            <w:pPr>
              <w:pStyle w:val="TableParagraph"/>
              <w:kinsoku w:val="0"/>
              <w:overflowPunct w:val="0"/>
              <w:spacing w:before="6"/>
              <w:rPr>
                <w:rFonts w:ascii="Abadi" w:eastAsia="Times New Roman" w:hAnsi="Abadi" w:cs="Times New Roman"/>
                <w:sz w:val="21"/>
                <w:szCs w:val="21"/>
                <w:lang w:val="es-ES" w:eastAsia="es-ES"/>
              </w:rPr>
            </w:pPr>
          </w:p>
          <w:p w14:paraId="2FB686C6" w14:textId="45F6554B" w:rsidR="00137633" w:rsidRPr="008429AF" w:rsidRDefault="00C506BD" w:rsidP="00C506BD">
            <w:pPr>
              <w:jc w:val="both"/>
              <w:rPr>
                <w:rFonts w:ascii="Abadi" w:hAnsi="Abadi"/>
                <w:sz w:val="21"/>
                <w:szCs w:val="21"/>
              </w:rPr>
            </w:pPr>
            <w:r w:rsidRPr="000B0DC5">
              <w:rPr>
                <w:rFonts w:ascii="Abadi" w:hAnsi="Abadi"/>
                <w:sz w:val="21"/>
                <w:szCs w:val="21"/>
              </w:rPr>
              <w:t xml:space="preserve">El secretario del ayuntamiento de </w:t>
            </w:r>
            <w:proofErr w:type="spellStart"/>
            <w:r w:rsidRPr="000B0DC5">
              <w:rPr>
                <w:rFonts w:ascii="Abadi" w:hAnsi="Abadi"/>
                <w:sz w:val="21"/>
                <w:szCs w:val="21"/>
              </w:rPr>
              <w:t>Cortazar</w:t>
            </w:r>
            <w:proofErr w:type="spellEnd"/>
            <w:r w:rsidRPr="000B0DC5">
              <w:rPr>
                <w:rFonts w:ascii="Abadi" w:hAnsi="Abadi"/>
                <w:sz w:val="21"/>
                <w:szCs w:val="21"/>
              </w:rPr>
              <w:t xml:space="preserve">, </w:t>
            </w:r>
            <w:proofErr w:type="spellStart"/>
            <w:r w:rsidRPr="000B0DC5">
              <w:rPr>
                <w:rFonts w:ascii="Abadi" w:hAnsi="Abadi"/>
                <w:sz w:val="21"/>
                <w:szCs w:val="21"/>
              </w:rPr>
              <w:t>Gto</w:t>
            </w:r>
            <w:proofErr w:type="spellEnd"/>
            <w:r w:rsidRPr="000B0DC5">
              <w:rPr>
                <w:rFonts w:ascii="Abadi" w:hAnsi="Abadi"/>
                <w:sz w:val="21"/>
                <w:szCs w:val="21"/>
              </w:rPr>
              <w:t xml:space="preserve">., remite respuesta a la solicitud de información respecto al estatus y acciones que están llevando a cabo para dar cumplimiento al artículo octavo transitorio del Decreto 233, publicado en el </w:t>
            </w:r>
            <w:r w:rsidRPr="000B0DC5">
              <w:rPr>
                <w:rFonts w:ascii="Abadi" w:hAnsi="Abadi"/>
                <w:sz w:val="21"/>
                <w:szCs w:val="21"/>
              </w:rPr>
              <w:lastRenderedPageBreak/>
              <w:t>Periódico Oficial del Gobierno del Estado, número 213, segunda parte de fecha 5 de diciembre de 2017, referente a la expedición de la paleta vegetal.</w:t>
            </w:r>
          </w:p>
        </w:tc>
        <w:tc>
          <w:tcPr>
            <w:tcW w:w="1993" w:type="dxa"/>
          </w:tcPr>
          <w:p w14:paraId="085D2995" w14:textId="25A9C01C" w:rsidR="00137633" w:rsidRPr="00EE5FFD" w:rsidRDefault="00FA43D3" w:rsidP="00137633">
            <w:pPr>
              <w:jc w:val="both"/>
              <w:rPr>
                <w:rFonts w:ascii="Abadi" w:hAnsi="Abadi"/>
                <w:b/>
                <w:bCs/>
                <w:sz w:val="21"/>
                <w:szCs w:val="21"/>
              </w:rPr>
            </w:pPr>
            <w:r w:rsidRPr="000B0DC5">
              <w:rPr>
                <w:rFonts w:ascii="Abadi" w:hAnsi="Abadi"/>
                <w:b/>
                <w:bCs/>
                <w:sz w:val="21"/>
                <w:szCs w:val="21"/>
              </w:rPr>
              <w:lastRenderedPageBreak/>
              <w:t>Enterados y se informa que se turnaron a la Comisión de Desarrollo Urbano y Obra Pública.</w:t>
            </w:r>
          </w:p>
        </w:tc>
      </w:tr>
      <w:tr w:rsidR="00137633" w:rsidRPr="008429AF" w14:paraId="73DC9850" w14:textId="77777777" w:rsidTr="00033AA2">
        <w:tc>
          <w:tcPr>
            <w:tcW w:w="2230" w:type="dxa"/>
          </w:tcPr>
          <w:p w14:paraId="5AEB4D13" w14:textId="77777777" w:rsidR="00CA5CE1" w:rsidRPr="000B0DC5" w:rsidRDefault="00CA5CE1" w:rsidP="00074089">
            <w:pPr>
              <w:jc w:val="both"/>
              <w:rPr>
                <w:rFonts w:ascii="Abadi" w:hAnsi="Abadi"/>
                <w:sz w:val="21"/>
                <w:szCs w:val="21"/>
              </w:rPr>
            </w:pPr>
            <w:r w:rsidRPr="000B0DC5">
              <w:rPr>
                <w:rFonts w:ascii="Abadi" w:hAnsi="Abadi"/>
                <w:sz w:val="21"/>
                <w:szCs w:val="21"/>
              </w:rPr>
              <w:t xml:space="preserve">El secretario del ayuntamiento de Moroleón, </w:t>
            </w:r>
            <w:proofErr w:type="spellStart"/>
            <w:r w:rsidRPr="000B0DC5">
              <w:rPr>
                <w:rFonts w:ascii="Abadi" w:hAnsi="Abadi"/>
                <w:sz w:val="21"/>
                <w:szCs w:val="21"/>
              </w:rPr>
              <w:t>Gto</w:t>
            </w:r>
            <w:proofErr w:type="spellEnd"/>
            <w:r w:rsidRPr="000B0DC5">
              <w:rPr>
                <w:rFonts w:ascii="Abadi" w:hAnsi="Abadi"/>
                <w:sz w:val="21"/>
                <w:szCs w:val="21"/>
              </w:rPr>
              <w:t>., remite copias certificadas de las actas que contienen la quinta modificación al presupuesto de egresos para el ejercicio fiscal 2021 y el presupuesto de egresos para el ejercicio fiscal 2022.</w:t>
            </w:r>
          </w:p>
          <w:p w14:paraId="0FF8C8E4" w14:textId="77777777" w:rsidR="00CA5CE1" w:rsidRPr="000B0DC5" w:rsidRDefault="00CA5CE1" w:rsidP="00074089">
            <w:pPr>
              <w:jc w:val="both"/>
              <w:rPr>
                <w:rFonts w:ascii="Abadi" w:hAnsi="Abadi"/>
                <w:sz w:val="21"/>
                <w:szCs w:val="21"/>
              </w:rPr>
            </w:pPr>
          </w:p>
          <w:p w14:paraId="563F9763" w14:textId="77777777" w:rsidR="00CA5CE1" w:rsidRPr="000B0DC5" w:rsidRDefault="00CA5CE1" w:rsidP="00074089">
            <w:pPr>
              <w:jc w:val="both"/>
              <w:rPr>
                <w:rFonts w:ascii="Abadi" w:hAnsi="Abadi"/>
                <w:sz w:val="21"/>
                <w:szCs w:val="21"/>
              </w:rPr>
            </w:pPr>
            <w:r w:rsidRPr="000B0DC5">
              <w:rPr>
                <w:rFonts w:ascii="Abadi" w:hAnsi="Abadi"/>
                <w:sz w:val="21"/>
                <w:szCs w:val="21"/>
              </w:rPr>
              <w:t xml:space="preserve">Copia marcada al Congreso del Estado del escrito suscrito por el contralor municipal de Uriangato, </w:t>
            </w:r>
            <w:proofErr w:type="spellStart"/>
            <w:r w:rsidRPr="000B0DC5">
              <w:rPr>
                <w:rFonts w:ascii="Abadi" w:hAnsi="Abadi"/>
                <w:sz w:val="21"/>
                <w:szCs w:val="21"/>
              </w:rPr>
              <w:t>Gto</w:t>
            </w:r>
            <w:proofErr w:type="spellEnd"/>
            <w:r w:rsidRPr="000B0DC5">
              <w:rPr>
                <w:rFonts w:ascii="Abadi" w:hAnsi="Abadi"/>
                <w:sz w:val="21"/>
                <w:szCs w:val="21"/>
              </w:rPr>
              <w:t>., dirigido al director general de Asuntos Jurídicos de la Auditoría Superior del Estado de Guanajuato, mediante el cual remite información solicitada por oficio número ASEG/DGAJ/83/2022.</w:t>
            </w:r>
          </w:p>
          <w:p w14:paraId="609F9285" w14:textId="77777777" w:rsidR="00CA5CE1" w:rsidRPr="000B0DC5" w:rsidRDefault="00CA5CE1" w:rsidP="00074089">
            <w:pPr>
              <w:jc w:val="both"/>
              <w:rPr>
                <w:rFonts w:ascii="Abadi" w:hAnsi="Abadi"/>
                <w:sz w:val="21"/>
                <w:szCs w:val="21"/>
              </w:rPr>
            </w:pPr>
          </w:p>
          <w:p w14:paraId="64C4E52F" w14:textId="77777777" w:rsidR="00CA5CE1" w:rsidRPr="000B0DC5" w:rsidRDefault="00CA5CE1" w:rsidP="00074089">
            <w:pPr>
              <w:jc w:val="both"/>
              <w:rPr>
                <w:rFonts w:ascii="Abadi" w:hAnsi="Abadi"/>
                <w:sz w:val="21"/>
                <w:szCs w:val="21"/>
              </w:rPr>
            </w:pPr>
            <w:r w:rsidRPr="000B0DC5">
              <w:rPr>
                <w:rFonts w:ascii="Abadi" w:hAnsi="Abadi"/>
                <w:sz w:val="21"/>
                <w:szCs w:val="21"/>
              </w:rPr>
              <w:t xml:space="preserve">La presidenta y la tesorera municipales de Manuel Doblado, </w:t>
            </w:r>
            <w:proofErr w:type="spellStart"/>
            <w:r w:rsidRPr="000B0DC5">
              <w:rPr>
                <w:rFonts w:ascii="Abadi" w:hAnsi="Abadi"/>
                <w:sz w:val="21"/>
                <w:szCs w:val="21"/>
              </w:rPr>
              <w:t>Gto</w:t>
            </w:r>
            <w:proofErr w:type="spellEnd"/>
            <w:r w:rsidRPr="000B0DC5">
              <w:rPr>
                <w:rFonts w:ascii="Abadi" w:hAnsi="Abadi"/>
                <w:sz w:val="21"/>
                <w:szCs w:val="21"/>
              </w:rPr>
              <w:t>., remiten la cuenta pública correspondiente al cuarto trimestre del ejercicio fiscal 2021 e informan que son los definitivos.</w:t>
            </w:r>
          </w:p>
          <w:p w14:paraId="7099395A" w14:textId="77777777" w:rsidR="00CA5CE1" w:rsidRPr="000B0DC5" w:rsidRDefault="00CA5CE1" w:rsidP="00074089">
            <w:pPr>
              <w:jc w:val="both"/>
              <w:rPr>
                <w:rFonts w:ascii="Abadi" w:hAnsi="Abadi"/>
                <w:sz w:val="21"/>
                <w:szCs w:val="21"/>
              </w:rPr>
            </w:pPr>
          </w:p>
          <w:p w14:paraId="348CB713" w14:textId="413A2682" w:rsidR="00137633" w:rsidRPr="000B0DC5" w:rsidRDefault="00CA5CE1" w:rsidP="00074089">
            <w:pPr>
              <w:jc w:val="both"/>
              <w:rPr>
                <w:rFonts w:ascii="Abadi" w:hAnsi="Abadi"/>
                <w:sz w:val="21"/>
                <w:szCs w:val="21"/>
              </w:rPr>
            </w:pPr>
            <w:r w:rsidRPr="000B0DC5">
              <w:rPr>
                <w:rFonts w:ascii="Abadi" w:hAnsi="Abadi"/>
                <w:sz w:val="21"/>
                <w:szCs w:val="21"/>
              </w:rPr>
              <w:t xml:space="preserve">El secretario del ayuntamiento de Ocampo, </w:t>
            </w:r>
            <w:proofErr w:type="spellStart"/>
            <w:r w:rsidRPr="000B0DC5">
              <w:rPr>
                <w:rFonts w:ascii="Abadi" w:hAnsi="Abadi"/>
                <w:sz w:val="21"/>
                <w:szCs w:val="21"/>
              </w:rPr>
              <w:t>Gto</w:t>
            </w:r>
            <w:proofErr w:type="spellEnd"/>
            <w:r w:rsidRPr="000B0DC5">
              <w:rPr>
                <w:rFonts w:ascii="Abadi" w:hAnsi="Abadi"/>
                <w:sz w:val="21"/>
                <w:szCs w:val="21"/>
              </w:rPr>
              <w:t xml:space="preserve">., remite copia del expediente del proceso de entrega-recepción de </w:t>
            </w:r>
            <w:r w:rsidRPr="000B0DC5">
              <w:rPr>
                <w:rFonts w:ascii="Abadi" w:hAnsi="Abadi"/>
                <w:sz w:val="21"/>
                <w:szCs w:val="21"/>
              </w:rPr>
              <w:t>la administración pública municipal 2018-2021.</w:t>
            </w:r>
          </w:p>
        </w:tc>
        <w:tc>
          <w:tcPr>
            <w:tcW w:w="1993" w:type="dxa"/>
          </w:tcPr>
          <w:p w14:paraId="15583457" w14:textId="1316CD92" w:rsidR="00137633" w:rsidRPr="006206B9" w:rsidRDefault="00FF31EC" w:rsidP="00137633">
            <w:pPr>
              <w:jc w:val="both"/>
              <w:rPr>
                <w:rFonts w:ascii="Abadi" w:hAnsi="Abadi"/>
                <w:b/>
                <w:bCs/>
                <w:sz w:val="21"/>
                <w:szCs w:val="21"/>
              </w:rPr>
            </w:pPr>
            <w:r w:rsidRPr="000B0DC5">
              <w:rPr>
                <w:rFonts w:ascii="Abadi" w:hAnsi="Abadi"/>
                <w:b/>
                <w:bCs/>
                <w:sz w:val="21"/>
                <w:szCs w:val="21"/>
              </w:rPr>
              <w:t>Enterados y se turnan a la Auditoría Superior del Estado de Guanajuato.</w:t>
            </w:r>
          </w:p>
        </w:tc>
      </w:tr>
      <w:tr w:rsidR="00033AA2" w:rsidRPr="008429AF" w14:paraId="749A28CB" w14:textId="77777777" w:rsidTr="00033AA2">
        <w:tc>
          <w:tcPr>
            <w:tcW w:w="2230" w:type="dxa"/>
          </w:tcPr>
          <w:p w14:paraId="6EC202C2" w14:textId="77777777" w:rsidR="00033AA2" w:rsidRPr="00074089" w:rsidRDefault="00033AA2" w:rsidP="00033AA2">
            <w:pPr>
              <w:jc w:val="both"/>
              <w:rPr>
                <w:rFonts w:ascii="Abadi" w:hAnsi="Abadi"/>
                <w:sz w:val="21"/>
                <w:szCs w:val="21"/>
              </w:rPr>
            </w:pPr>
            <w:r w:rsidRPr="00074089">
              <w:rPr>
                <w:rFonts w:ascii="Abadi" w:hAnsi="Abadi"/>
                <w:sz w:val="21"/>
                <w:szCs w:val="21"/>
              </w:rPr>
              <w:t xml:space="preserve">El presidente y el tesorero municipales, así como el síndico del ayuntamiento de Abasolo, </w:t>
            </w:r>
            <w:proofErr w:type="spellStart"/>
            <w:r w:rsidRPr="00074089">
              <w:rPr>
                <w:rFonts w:ascii="Abadi" w:hAnsi="Abadi"/>
                <w:sz w:val="21"/>
                <w:szCs w:val="21"/>
              </w:rPr>
              <w:t>Gto</w:t>
            </w:r>
            <w:proofErr w:type="spellEnd"/>
            <w:r w:rsidRPr="00074089">
              <w:rPr>
                <w:rFonts w:ascii="Abadi" w:hAnsi="Abadi"/>
                <w:sz w:val="21"/>
                <w:szCs w:val="21"/>
              </w:rPr>
              <w:t>., remiten la cuenta pública del ejercicio fiscal 2021.</w:t>
            </w:r>
          </w:p>
          <w:p w14:paraId="67FFFFEC" w14:textId="77777777" w:rsidR="00033AA2" w:rsidRPr="00074089" w:rsidRDefault="00033AA2" w:rsidP="00033AA2">
            <w:pPr>
              <w:jc w:val="both"/>
              <w:rPr>
                <w:rFonts w:ascii="Abadi" w:hAnsi="Abadi"/>
                <w:sz w:val="21"/>
                <w:szCs w:val="21"/>
              </w:rPr>
            </w:pPr>
          </w:p>
          <w:p w14:paraId="56CC2D90" w14:textId="71013A68" w:rsidR="00033AA2" w:rsidRPr="00074089" w:rsidRDefault="00033AA2" w:rsidP="00033AA2">
            <w:pPr>
              <w:jc w:val="both"/>
              <w:rPr>
                <w:rFonts w:ascii="Abadi" w:hAnsi="Abadi"/>
                <w:sz w:val="21"/>
                <w:szCs w:val="21"/>
              </w:rPr>
            </w:pPr>
            <w:r w:rsidRPr="00074089">
              <w:rPr>
                <w:rFonts w:ascii="Abadi" w:hAnsi="Abadi"/>
                <w:sz w:val="21"/>
                <w:szCs w:val="21"/>
              </w:rPr>
              <w:t xml:space="preserve"> El secretario del ayuntamiento de Jaral del Progreso, </w:t>
            </w:r>
            <w:proofErr w:type="spellStart"/>
            <w:r w:rsidRPr="00074089">
              <w:rPr>
                <w:rFonts w:ascii="Abadi" w:hAnsi="Abadi"/>
                <w:sz w:val="21"/>
                <w:szCs w:val="21"/>
              </w:rPr>
              <w:t>Gto</w:t>
            </w:r>
            <w:proofErr w:type="spellEnd"/>
            <w:r w:rsidRPr="00074089">
              <w:rPr>
                <w:rFonts w:ascii="Abadi" w:hAnsi="Abadi"/>
                <w:sz w:val="21"/>
                <w:szCs w:val="21"/>
              </w:rPr>
              <w:t>., remite copia simple del presupuesto inicial de ingresos y egresos para el ejercicio fiscal 2022.</w:t>
            </w:r>
          </w:p>
          <w:p w14:paraId="572A8F55" w14:textId="77777777" w:rsidR="00033AA2" w:rsidRPr="00074089" w:rsidRDefault="00033AA2" w:rsidP="00033AA2">
            <w:pPr>
              <w:jc w:val="both"/>
              <w:rPr>
                <w:rFonts w:ascii="Abadi" w:hAnsi="Abadi"/>
                <w:sz w:val="21"/>
                <w:szCs w:val="21"/>
              </w:rPr>
            </w:pPr>
          </w:p>
          <w:p w14:paraId="6BEAFB7D" w14:textId="77777777" w:rsidR="00033AA2" w:rsidRPr="00074089" w:rsidRDefault="00033AA2" w:rsidP="00033AA2">
            <w:pPr>
              <w:jc w:val="both"/>
              <w:rPr>
                <w:rFonts w:ascii="Abadi" w:hAnsi="Abadi"/>
                <w:sz w:val="21"/>
                <w:szCs w:val="21"/>
              </w:rPr>
            </w:pPr>
            <w:r w:rsidRPr="00074089">
              <w:rPr>
                <w:rFonts w:ascii="Abadi" w:hAnsi="Abadi"/>
                <w:sz w:val="21"/>
                <w:szCs w:val="21"/>
              </w:rPr>
              <w:t xml:space="preserve">El secretario del ayuntamiento de Tarimoro, </w:t>
            </w:r>
            <w:proofErr w:type="spellStart"/>
            <w:r w:rsidRPr="00074089">
              <w:rPr>
                <w:rFonts w:ascii="Abadi" w:hAnsi="Abadi"/>
                <w:sz w:val="21"/>
                <w:szCs w:val="21"/>
              </w:rPr>
              <w:t>Gto</w:t>
            </w:r>
            <w:proofErr w:type="spellEnd"/>
            <w:r w:rsidRPr="00074089">
              <w:rPr>
                <w:rFonts w:ascii="Abadi" w:hAnsi="Abadi"/>
                <w:sz w:val="21"/>
                <w:szCs w:val="21"/>
              </w:rPr>
              <w:t xml:space="preserve">., informa la aprobación de la octava modificación al presupuesto de egresos para el ejercicio fiscal 2021 y del presupuesto de egresos para el ejercicio fiscal 2022. </w:t>
            </w:r>
          </w:p>
          <w:p w14:paraId="242A9E2A" w14:textId="77777777" w:rsidR="00033AA2" w:rsidRPr="00074089" w:rsidRDefault="00033AA2" w:rsidP="00033AA2">
            <w:pPr>
              <w:jc w:val="both"/>
              <w:rPr>
                <w:rFonts w:ascii="Abadi" w:hAnsi="Abadi"/>
                <w:sz w:val="21"/>
                <w:szCs w:val="21"/>
              </w:rPr>
            </w:pPr>
          </w:p>
          <w:p w14:paraId="0959F5E1" w14:textId="752F7613" w:rsidR="00033AA2" w:rsidRPr="00074089" w:rsidRDefault="00033AA2" w:rsidP="00033AA2">
            <w:pPr>
              <w:jc w:val="both"/>
              <w:rPr>
                <w:rFonts w:ascii="Abadi" w:hAnsi="Abadi"/>
                <w:sz w:val="21"/>
                <w:szCs w:val="21"/>
              </w:rPr>
            </w:pPr>
            <w:r w:rsidRPr="00074089">
              <w:rPr>
                <w:rFonts w:ascii="Abadi" w:hAnsi="Abadi"/>
                <w:sz w:val="21"/>
                <w:szCs w:val="21"/>
              </w:rPr>
              <w:t>La directora y el director general del Sistema para el Desarrollo Integral de la Familia de los municipios de Pénjamo y Villagrán, respectivamente, remiten los acuses del SIRET que acreditan la entrega de las cuentas públicas del ejercicio fiscal 2021 en archivos de dato abierto, así como una versión con firma autógrafa de los documentos en formato PDF.</w:t>
            </w:r>
          </w:p>
          <w:p w14:paraId="38D19FF4" w14:textId="5CF22097" w:rsidR="00033AA2" w:rsidRPr="00074089" w:rsidRDefault="00033AA2" w:rsidP="00033AA2">
            <w:pPr>
              <w:jc w:val="both"/>
              <w:rPr>
                <w:rFonts w:ascii="Abadi" w:hAnsi="Abadi"/>
                <w:sz w:val="21"/>
                <w:szCs w:val="21"/>
              </w:rPr>
            </w:pPr>
          </w:p>
          <w:p w14:paraId="4FD92F99" w14:textId="732739A5" w:rsidR="00033AA2" w:rsidRPr="00074089" w:rsidRDefault="00033AA2" w:rsidP="00033AA2">
            <w:pPr>
              <w:jc w:val="both"/>
              <w:rPr>
                <w:rFonts w:ascii="Abadi" w:hAnsi="Abadi"/>
                <w:sz w:val="21"/>
                <w:szCs w:val="21"/>
              </w:rPr>
            </w:pPr>
            <w:r w:rsidRPr="00074089">
              <w:rPr>
                <w:rFonts w:ascii="Abadi" w:hAnsi="Abadi"/>
                <w:sz w:val="21"/>
                <w:szCs w:val="21"/>
              </w:rPr>
              <w:t xml:space="preserve">La tesorera municipal de Apaseo el Grande, </w:t>
            </w:r>
            <w:proofErr w:type="spellStart"/>
            <w:r w:rsidRPr="00074089">
              <w:rPr>
                <w:rFonts w:ascii="Abadi" w:hAnsi="Abadi"/>
                <w:sz w:val="21"/>
                <w:szCs w:val="21"/>
              </w:rPr>
              <w:lastRenderedPageBreak/>
              <w:t>Gto</w:t>
            </w:r>
            <w:proofErr w:type="spellEnd"/>
            <w:r w:rsidRPr="00074089">
              <w:rPr>
                <w:rFonts w:ascii="Abadi" w:hAnsi="Abadi"/>
                <w:sz w:val="21"/>
                <w:szCs w:val="21"/>
              </w:rPr>
              <w:t>., remite los acuses del SIRET del Comité Municipal de Agua Potable y Alcantarillado, del Sistema para el Desarrollo Integral de la Familia y del Comité Municipal del Deporte, los cuales acreditan la entrega de la cuenta pública anual del ejercicio fiscal 2021, en archivos de dato abierto, así como una versión con firma autógrafa de los documentos en formato PDF.</w:t>
            </w:r>
          </w:p>
          <w:p w14:paraId="082A1F6F" w14:textId="71FCC68D" w:rsidR="00033AA2" w:rsidRPr="00074089" w:rsidRDefault="00033AA2" w:rsidP="00033AA2">
            <w:pPr>
              <w:jc w:val="both"/>
              <w:rPr>
                <w:rFonts w:ascii="Abadi" w:hAnsi="Abadi"/>
                <w:sz w:val="21"/>
                <w:szCs w:val="21"/>
              </w:rPr>
            </w:pPr>
          </w:p>
        </w:tc>
        <w:tc>
          <w:tcPr>
            <w:tcW w:w="1993" w:type="dxa"/>
          </w:tcPr>
          <w:p w14:paraId="5304A77C" w14:textId="72FFEFEE" w:rsidR="00033AA2" w:rsidRPr="00CB2C2D" w:rsidRDefault="00033AA2" w:rsidP="00033AA2">
            <w:pPr>
              <w:jc w:val="both"/>
              <w:rPr>
                <w:rFonts w:ascii="Abadi" w:hAnsi="Abadi"/>
                <w:b/>
                <w:bCs/>
                <w:sz w:val="21"/>
                <w:szCs w:val="21"/>
              </w:rPr>
            </w:pPr>
            <w:r w:rsidRPr="00074089">
              <w:rPr>
                <w:rFonts w:ascii="Abadi" w:hAnsi="Abadi"/>
                <w:b/>
                <w:bCs/>
                <w:sz w:val="21"/>
                <w:szCs w:val="21"/>
              </w:rPr>
              <w:lastRenderedPageBreak/>
              <w:t>Enterados y se turnan a la Auditoría Superior del Estado de Guanajuato.</w:t>
            </w:r>
          </w:p>
        </w:tc>
      </w:tr>
      <w:tr w:rsidR="009D5B52" w:rsidRPr="008429AF" w14:paraId="2BF9FAD3" w14:textId="77777777" w:rsidTr="00033AA2">
        <w:tc>
          <w:tcPr>
            <w:tcW w:w="2230" w:type="dxa"/>
          </w:tcPr>
          <w:p w14:paraId="299D96C7" w14:textId="17B29A38" w:rsidR="009D5B52" w:rsidRPr="00074089" w:rsidRDefault="009D5B52" w:rsidP="009D5B52">
            <w:pPr>
              <w:pStyle w:val="TableParagraph"/>
              <w:kinsoku w:val="0"/>
              <w:overflowPunct w:val="0"/>
              <w:spacing w:before="144" w:line="276" w:lineRule="auto"/>
              <w:ind w:left="61" w:right="44"/>
              <w:jc w:val="both"/>
              <w:rPr>
                <w:rFonts w:ascii="Abadi" w:eastAsia="Times New Roman" w:hAnsi="Abadi" w:cs="Times New Roman"/>
                <w:sz w:val="21"/>
                <w:szCs w:val="21"/>
                <w:lang w:val="es-ES" w:eastAsia="es-ES"/>
              </w:rPr>
            </w:pPr>
            <w:r w:rsidRPr="00074089">
              <w:rPr>
                <w:rFonts w:ascii="Abadi" w:eastAsia="Times New Roman" w:hAnsi="Abadi" w:cs="Times New Roman"/>
                <w:sz w:val="21"/>
                <w:szCs w:val="21"/>
                <w:lang w:val="es-ES" w:eastAsia="es-ES"/>
              </w:rPr>
              <w:t xml:space="preserve">El secretario   del   ayuntamiento   de   </w:t>
            </w:r>
            <w:proofErr w:type="gramStart"/>
            <w:r w:rsidRPr="00074089">
              <w:rPr>
                <w:rFonts w:ascii="Abadi" w:eastAsia="Times New Roman" w:hAnsi="Abadi" w:cs="Times New Roman"/>
                <w:sz w:val="21"/>
                <w:szCs w:val="21"/>
                <w:lang w:val="es-ES" w:eastAsia="es-ES"/>
              </w:rPr>
              <w:t xml:space="preserve">León,   </w:t>
            </w:r>
            <w:proofErr w:type="spellStart"/>
            <w:proofErr w:type="gramEnd"/>
            <w:r w:rsidRPr="00074089">
              <w:rPr>
                <w:rFonts w:ascii="Abadi" w:eastAsia="Times New Roman" w:hAnsi="Abadi" w:cs="Times New Roman"/>
                <w:sz w:val="21"/>
                <w:szCs w:val="21"/>
                <w:lang w:val="es-ES" w:eastAsia="es-ES"/>
              </w:rPr>
              <w:t>Gto</w:t>
            </w:r>
            <w:proofErr w:type="spellEnd"/>
            <w:r w:rsidRPr="00074089">
              <w:rPr>
                <w:rFonts w:ascii="Abadi" w:eastAsia="Times New Roman" w:hAnsi="Abadi" w:cs="Times New Roman"/>
                <w:sz w:val="21"/>
                <w:szCs w:val="21"/>
                <w:lang w:val="es-ES" w:eastAsia="es-ES"/>
              </w:rPr>
              <w:t>.,   remite</w:t>
            </w:r>
            <w:r w:rsidR="00140902" w:rsidRPr="00074089">
              <w:rPr>
                <w:rFonts w:ascii="Abadi" w:eastAsia="Times New Roman" w:hAnsi="Abadi" w:cs="Times New Roman"/>
                <w:sz w:val="21"/>
                <w:szCs w:val="21"/>
                <w:lang w:val="es-ES" w:eastAsia="es-ES"/>
              </w:rPr>
              <w:t xml:space="preserve"> </w:t>
            </w:r>
            <w:r w:rsidRPr="00074089">
              <w:rPr>
                <w:rFonts w:ascii="Abadi" w:eastAsia="Times New Roman" w:hAnsi="Abadi" w:cs="Times New Roman"/>
                <w:sz w:val="21"/>
                <w:szCs w:val="21"/>
                <w:lang w:val="es-ES" w:eastAsia="es-ES"/>
              </w:rPr>
              <w:t xml:space="preserve">información </w:t>
            </w:r>
            <w:proofErr w:type="spellStart"/>
            <w:r w:rsidRPr="00074089">
              <w:rPr>
                <w:rFonts w:ascii="Abadi" w:eastAsia="Times New Roman" w:hAnsi="Abadi" w:cs="Times New Roman"/>
                <w:sz w:val="21"/>
                <w:szCs w:val="21"/>
                <w:lang w:val="es-ES" w:eastAsia="es-ES"/>
              </w:rPr>
              <w:t>elacionada</w:t>
            </w:r>
            <w:proofErr w:type="spellEnd"/>
            <w:r w:rsidRPr="00074089">
              <w:rPr>
                <w:rFonts w:ascii="Abadi" w:eastAsia="Times New Roman" w:hAnsi="Abadi" w:cs="Times New Roman"/>
                <w:sz w:val="21"/>
                <w:szCs w:val="21"/>
                <w:lang w:val="es-ES" w:eastAsia="es-ES"/>
              </w:rPr>
              <w:t xml:space="preserve"> con la propuesta de punto de acuerdo a efecto de evaluar el desempeño y acciones del</w:t>
            </w:r>
          </w:p>
          <w:p w14:paraId="3C73E7C6" w14:textId="1DAE0DA9" w:rsidR="009D5B52" w:rsidRPr="00DA3386" w:rsidRDefault="009D5B52" w:rsidP="009D5B52">
            <w:pPr>
              <w:jc w:val="both"/>
              <w:rPr>
                <w:rFonts w:ascii="Abadi" w:hAnsi="Abadi"/>
                <w:i/>
                <w:iCs/>
                <w:spacing w:val="-1"/>
                <w:sz w:val="21"/>
                <w:szCs w:val="21"/>
              </w:rPr>
            </w:pPr>
            <w:r w:rsidRPr="00CB460F">
              <w:rPr>
                <w:rFonts w:ascii="Abadi" w:hAnsi="Abadi"/>
                <w:sz w:val="20"/>
                <w:szCs w:val="20"/>
              </w:rPr>
              <w:t>secretario de Seguridad de León.</w:t>
            </w:r>
          </w:p>
        </w:tc>
        <w:tc>
          <w:tcPr>
            <w:tcW w:w="1993" w:type="dxa"/>
          </w:tcPr>
          <w:p w14:paraId="458F77F6" w14:textId="71E493CB" w:rsidR="009D5B52" w:rsidRPr="006206B9" w:rsidRDefault="009D5B52" w:rsidP="009D5B52">
            <w:pPr>
              <w:jc w:val="both"/>
              <w:rPr>
                <w:rFonts w:ascii="Abadi" w:hAnsi="Abadi"/>
                <w:b/>
                <w:bCs/>
                <w:sz w:val="21"/>
                <w:szCs w:val="21"/>
              </w:rPr>
            </w:pPr>
            <w:r w:rsidRPr="00074089">
              <w:rPr>
                <w:rFonts w:ascii="Abadi" w:hAnsi="Abadi"/>
                <w:b/>
                <w:bCs/>
                <w:sz w:val="21"/>
                <w:szCs w:val="21"/>
              </w:rPr>
              <w:t>Enterados y se turna a la Comisión de</w:t>
            </w:r>
            <w:r w:rsidR="000943CF" w:rsidRPr="00074089">
              <w:rPr>
                <w:rFonts w:ascii="Abadi" w:hAnsi="Abadi"/>
                <w:b/>
                <w:bCs/>
                <w:sz w:val="21"/>
                <w:szCs w:val="21"/>
              </w:rPr>
              <w:t xml:space="preserve"> Seguridad Pública y Comunicaciones.</w:t>
            </w:r>
          </w:p>
        </w:tc>
      </w:tr>
      <w:tr w:rsidR="009D5B52" w:rsidRPr="008429AF" w14:paraId="3DC20A66" w14:textId="77777777" w:rsidTr="00033AA2">
        <w:tc>
          <w:tcPr>
            <w:tcW w:w="2230" w:type="dxa"/>
          </w:tcPr>
          <w:p w14:paraId="159D90A4" w14:textId="5B8FC7BF" w:rsidR="009D5B52" w:rsidRPr="00DA3386" w:rsidRDefault="000943CF" w:rsidP="009D5B52">
            <w:pPr>
              <w:jc w:val="both"/>
              <w:rPr>
                <w:rFonts w:ascii="Abadi" w:hAnsi="Abadi"/>
                <w:i/>
                <w:iCs/>
                <w:spacing w:val="-1"/>
                <w:sz w:val="21"/>
                <w:szCs w:val="21"/>
              </w:rPr>
            </w:pPr>
            <w:r w:rsidRPr="00074089">
              <w:rPr>
                <w:rFonts w:ascii="Abadi" w:hAnsi="Abadi"/>
                <w:sz w:val="21"/>
                <w:szCs w:val="21"/>
              </w:rPr>
              <w:t xml:space="preserve">La secretaria del ayuntamiento de San Diego de la Unión, </w:t>
            </w:r>
            <w:proofErr w:type="spellStart"/>
            <w:r w:rsidRPr="00074089">
              <w:rPr>
                <w:rFonts w:ascii="Abadi" w:hAnsi="Abadi"/>
                <w:sz w:val="21"/>
                <w:szCs w:val="21"/>
              </w:rPr>
              <w:t>Gto</w:t>
            </w:r>
            <w:proofErr w:type="spellEnd"/>
            <w:r w:rsidRPr="00074089">
              <w:rPr>
                <w:rFonts w:ascii="Abadi" w:hAnsi="Abadi"/>
                <w:sz w:val="21"/>
                <w:szCs w:val="21"/>
              </w:rPr>
              <w:t>., remite respuesta a la consulta de la iniciativa a efecto de reformar y adicionar diversas disposiciones de la Ley de Turismo para el Estado de Guanajuato y sus Municipios.</w:t>
            </w:r>
          </w:p>
        </w:tc>
        <w:tc>
          <w:tcPr>
            <w:tcW w:w="1993" w:type="dxa"/>
          </w:tcPr>
          <w:p w14:paraId="58C2A1B2" w14:textId="30C66EA5" w:rsidR="009D5B52" w:rsidRPr="006206B9" w:rsidRDefault="00140902" w:rsidP="009D5B52">
            <w:pPr>
              <w:jc w:val="both"/>
              <w:rPr>
                <w:rFonts w:ascii="Abadi" w:hAnsi="Abadi"/>
                <w:b/>
                <w:bCs/>
                <w:sz w:val="21"/>
                <w:szCs w:val="21"/>
              </w:rPr>
            </w:pPr>
            <w:r w:rsidRPr="00074089">
              <w:rPr>
                <w:rFonts w:ascii="Abadi" w:hAnsi="Abadi"/>
                <w:b/>
                <w:bCs/>
                <w:sz w:val="21"/>
                <w:szCs w:val="21"/>
              </w:rPr>
              <w:t>Enterados y se informa que se turnó a la Comisión de Turismo.</w:t>
            </w:r>
          </w:p>
        </w:tc>
      </w:tr>
      <w:tr w:rsidR="009D5B52" w:rsidRPr="008429AF" w14:paraId="764E600C" w14:textId="77777777" w:rsidTr="00033AA2">
        <w:tc>
          <w:tcPr>
            <w:tcW w:w="2230" w:type="dxa"/>
          </w:tcPr>
          <w:p w14:paraId="01FF8B36" w14:textId="23B6BEB5" w:rsidR="009D5B52" w:rsidRPr="00DA3386" w:rsidRDefault="00EE5099" w:rsidP="009D5B52">
            <w:pPr>
              <w:jc w:val="both"/>
              <w:rPr>
                <w:rFonts w:ascii="Abadi" w:hAnsi="Abadi"/>
                <w:i/>
                <w:iCs/>
                <w:spacing w:val="-1"/>
                <w:sz w:val="21"/>
                <w:szCs w:val="21"/>
              </w:rPr>
            </w:pPr>
            <w:r w:rsidRPr="00074089">
              <w:rPr>
                <w:rFonts w:ascii="Abadi" w:hAnsi="Abadi"/>
                <w:sz w:val="21"/>
                <w:szCs w:val="21"/>
              </w:rPr>
              <w:t xml:space="preserve">La Comisión de Medio Ambiente del ayuntamiento de Victoria, </w:t>
            </w:r>
            <w:proofErr w:type="spellStart"/>
            <w:r w:rsidRPr="00074089">
              <w:rPr>
                <w:rFonts w:ascii="Abadi" w:hAnsi="Abadi"/>
                <w:sz w:val="21"/>
                <w:szCs w:val="21"/>
              </w:rPr>
              <w:t>Gto</w:t>
            </w:r>
            <w:proofErr w:type="spellEnd"/>
            <w:r w:rsidRPr="00074089">
              <w:rPr>
                <w:rFonts w:ascii="Abadi" w:hAnsi="Abadi"/>
                <w:sz w:val="21"/>
                <w:szCs w:val="21"/>
              </w:rPr>
              <w:t xml:space="preserve">., remite respuesta a la consulta de dos iniciativas: la primera, que crea la Ley del Árbol para el Estado y los </w:t>
            </w:r>
            <w:r w:rsidRPr="00074089">
              <w:rPr>
                <w:rFonts w:ascii="Abadi" w:hAnsi="Abadi"/>
                <w:sz w:val="21"/>
                <w:szCs w:val="21"/>
              </w:rPr>
              <w:t>Municipios de Guanajuato; y la segunda, de Ley para la Gestión Integral y Economía Circular de los Residuos del Estado y los Municipios de Guanajuato.</w:t>
            </w:r>
          </w:p>
        </w:tc>
        <w:tc>
          <w:tcPr>
            <w:tcW w:w="1993" w:type="dxa"/>
          </w:tcPr>
          <w:p w14:paraId="438C3EB4" w14:textId="61CB63AB" w:rsidR="009D5B52" w:rsidRPr="00CB2C2D" w:rsidRDefault="009515F8" w:rsidP="009D5B52">
            <w:pPr>
              <w:jc w:val="both"/>
              <w:rPr>
                <w:rFonts w:ascii="Abadi" w:hAnsi="Abadi"/>
                <w:b/>
                <w:bCs/>
                <w:sz w:val="21"/>
                <w:szCs w:val="21"/>
              </w:rPr>
            </w:pPr>
            <w:r w:rsidRPr="00074089">
              <w:rPr>
                <w:rFonts w:ascii="Abadi" w:hAnsi="Abadi"/>
                <w:b/>
                <w:bCs/>
                <w:sz w:val="21"/>
                <w:szCs w:val="21"/>
              </w:rPr>
              <w:t>Enterados y se informa que se turnó a la Comisión de Medio Ambiente.</w:t>
            </w:r>
          </w:p>
        </w:tc>
      </w:tr>
      <w:tr w:rsidR="00092C15" w:rsidRPr="008429AF" w14:paraId="3C340AF5" w14:textId="77777777" w:rsidTr="00092C15">
        <w:tc>
          <w:tcPr>
            <w:tcW w:w="4223" w:type="dxa"/>
            <w:gridSpan w:val="2"/>
            <w:shd w:val="clear" w:color="auto" w:fill="EEECE1" w:themeFill="background2"/>
          </w:tcPr>
          <w:p w14:paraId="14026D9E" w14:textId="4CC77E59" w:rsidR="00092C15" w:rsidRPr="00074089" w:rsidRDefault="00092C15" w:rsidP="009D5B52">
            <w:pPr>
              <w:jc w:val="both"/>
              <w:rPr>
                <w:rFonts w:ascii="Abadi" w:hAnsi="Abadi"/>
                <w:b/>
                <w:bCs/>
                <w:sz w:val="20"/>
                <w:szCs w:val="20"/>
              </w:rPr>
            </w:pPr>
            <w:r w:rsidRPr="00074089">
              <w:rPr>
                <w:rFonts w:ascii="Abadi" w:hAnsi="Abadi"/>
                <w:b/>
                <w:bCs/>
                <w:sz w:val="21"/>
                <w:szCs w:val="21"/>
              </w:rPr>
              <w:t>IV. Comunicados provenientes de los poderes de otros estados.</w:t>
            </w:r>
          </w:p>
        </w:tc>
      </w:tr>
      <w:tr w:rsidR="009D5B52" w:rsidRPr="008429AF" w14:paraId="21AAA020" w14:textId="77777777" w:rsidTr="00033AA2">
        <w:tc>
          <w:tcPr>
            <w:tcW w:w="2230" w:type="dxa"/>
          </w:tcPr>
          <w:p w14:paraId="3F54B293" w14:textId="3D18E90F" w:rsidR="009D5B52" w:rsidRPr="00074089" w:rsidRDefault="00F61C36" w:rsidP="009D5B52">
            <w:pPr>
              <w:jc w:val="both"/>
              <w:rPr>
                <w:rFonts w:ascii="Abadi" w:hAnsi="Abadi"/>
                <w:sz w:val="21"/>
                <w:szCs w:val="21"/>
              </w:rPr>
            </w:pPr>
            <w:r w:rsidRPr="00074089">
              <w:rPr>
                <w:rFonts w:ascii="Abadi" w:hAnsi="Abadi"/>
                <w:sz w:val="21"/>
                <w:szCs w:val="21"/>
              </w:rPr>
              <w:t xml:space="preserve">La Sexagésima Novena Legislatura del Congreso del Estado de Durango remite punto de acuerdo denominado Regulación de Precios de Pruebas de Covid-19, en el que se exhorta a la Secretaría de Economía del Gobierno de la República, a que, con el apoyo técnico en materia clínica y de salubridad de la Secretaría de Salud y la Comisión Federal para la Protección contra Riesgos Sanitarios COFEPRIS emita lineamientos urgentes que regulen y fijen los márgenes de justificación y no justificación en materia de incremento de precios por servicios clínicos de pruebas de COVID-19, en cumplimiento a la prohibición expresa de la Ley Federal de Protección al Consumidor que determina en su artículo 10 Bis que los proveedores no podrán incrementar injustificadamente precios por fenómenos naturales, meteorológicos o </w:t>
            </w:r>
            <w:r w:rsidRPr="00074089">
              <w:rPr>
                <w:rFonts w:ascii="Abadi" w:hAnsi="Abadi"/>
                <w:sz w:val="21"/>
                <w:szCs w:val="21"/>
              </w:rPr>
              <w:lastRenderedPageBreak/>
              <w:t>contingencias sanitarias.</w:t>
            </w:r>
          </w:p>
          <w:p w14:paraId="337ED648" w14:textId="77777777" w:rsidR="00C21E3D" w:rsidRPr="00074089" w:rsidRDefault="00C21E3D" w:rsidP="009D5B52">
            <w:pPr>
              <w:jc w:val="both"/>
              <w:rPr>
                <w:rFonts w:ascii="Abadi" w:hAnsi="Abadi"/>
                <w:sz w:val="21"/>
                <w:szCs w:val="21"/>
              </w:rPr>
            </w:pPr>
          </w:p>
          <w:p w14:paraId="31054B84" w14:textId="77777777" w:rsidR="00C21E3D" w:rsidRDefault="00C21E3D" w:rsidP="009D5B52">
            <w:pPr>
              <w:jc w:val="both"/>
              <w:rPr>
                <w:rFonts w:ascii="Abadi" w:hAnsi="Abadi"/>
                <w:i/>
                <w:iCs/>
                <w:spacing w:val="-1"/>
                <w:sz w:val="21"/>
                <w:szCs w:val="21"/>
              </w:rPr>
            </w:pPr>
          </w:p>
          <w:p w14:paraId="76C429A1" w14:textId="51F48944" w:rsidR="00C21E3D" w:rsidRPr="00DA3386" w:rsidRDefault="00C21E3D" w:rsidP="009D5B52">
            <w:pPr>
              <w:jc w:val="both"/>
              <w:rPr>
                <w:rFonts w:ascii="Abadi" w:hAnsi="Abadi"/>
                <w:i/>
                <w:iCs/>
                <w:spacing w:val="-1"/>
                <w:sz w:val="21"/>
                <w:szCs w:val="21"/>
              </w:rPr>
            </w:pPr>
            <w:r w:rsidRPr="00074089">
              <w:rPr>
                <w:rFonts w:ascii="Abadi" w:hAnsi="Abadi"/>
                <w:sz w:val="21"/>
                <w:szCs w:val="21"/>
              </w:rPr>
              <w:t xml:space="preserve">La Sexagésima Quinta Legislatura del Congreso del Estado de Hidalgo comunica la elección e integración de la Mesa Directiva que presidió los trabajos del primer periodo extraordinario de sesiones correspondiente al receso del primer periodo ordinario de sesiones del primer año de ejercicio constitucional, así como la apertura y clausura al término de </w:t>
            </w:r>
            <w:proofErr w:type="gramStart"/>
            <w:r w:rsidRPr="00074089">
              <w:rPr>
                <w:rFonts w:ascii="Abadi" w:hAnsi="Abadi"/>
                <w:sz w:val="21"/>
                <w:szCs w:val="21"/>
              </w:rPr>
              <w:t>la misma</w:t>
            </w:r>
            <w:proofErr w:type="gramEnd"/>
            <w:r w:rsidRPr="00074089">
              <w:rPr>
                <w:rFonts w:ascii="Abadi" w:hAnsi="Abadi"/>
                <w:sz w:val="21"/>
                <w:szCs w:val="21"/>
              </w:rPr>
              <w:t>.</w:t>
            </w:r>
          </w:p>
        </w:tc>
        <w:tc>
          <w:tcPr>
            <w:tcW w:w="1993" w:type="dxa"/>
          </w:tcPr>
          <w:p w14:paraId="5E7DF847" w14:textId="72EC2588" w:rsidR="009D5B52" w:rsidRPr="006206B9" w:rsidRDefault="00C21E3D" w:rsidP="009D5B52">
            <w:pPr>
              <w:jc w:val="both"/>
              <w:rPr>
                <w:rFonts w:ascii="Abadi" w:hAnsi="Abadi"/>
                <w:b/>
                <w:bCs/>
                <w:sz w:val="21"/>
                <w:szCs w:val="21"/>
              </w:rPr>
            </w:pPr>
            <w:r w:rsidRPr="00074089">
              <w:rPr>
                <w:rFonts w:ascii="Abadi" w:hAnsi="Abadi"/>
                <w:b/>
                <w:bCs/>
                <w:sz w:val="21"/>
                <w:szCs w:val="21"/>
              </w:rPr>
              <w:lastRenderedPageBreak/>
              <w:t>Enterados</w:t>
            </w:r>
            <w:r>
              <w:rPr>
                <w:rFonts w:ascii="Abadi" w:hAnsi="Abadi"/>
                <w:b/>
                <w:bCs/>
                <w:sz w:val="21"/>
                <w:szCs w:val="21"/>
              </w:rPr>
              <w:t xml:space="preserve"> </w:t>
            </w:r>
          </w:p>
        </w:tc>
      </w:tr>
    </w:tbl>
    <w:p w14:paraId="23242245" w14:textId="77777777" w:rsidR="00C4299B" w:rsidRDefault="00C4299B" w:rsidP="00C4299B">
      <w:pPr>
        <w:pStyle w:val="Textoindependiente"/>
        <w:kinsoku w:val="0"/>
        <w:overflowPunct w:val="0"/>
        <w:ind w:left="117"/>
        <w:rPr>
          <w:rFonts w:ascii="Abadi" w:hAnsi="Abadi" w:cstheme="minorBidi"/>
          <w:sz w:val="21"/>
          <w:szCs w:val="21"/>
        </w:rPr>
      </w:pPr>
    </w:p>
    <w:p w14:paraId="01666F4F" w14:textId="77777777" w:rsidR="00C4299B" w:rsidRDefault="00C4299B" w:rsidP="00C4299B">
      <w:pPr>
        <w:pStyle w:val="Textoindependiente"/>
        <w:kinsoku w:val="0"/>
        <w:overflowPunct w:val="0"/>
        <w:ind w:left="117"/>
        <w:rPr>
          <w:rFonts w:ascii="Abadi" w:hAnsi="Abadi" w:cstheme="minorBidi"/>
          <w:sz w:val="21"/>
          <w:szCs w:val="21"/>
        </w:rPr>
      </w:pPr>
    </w:p>
    <w:p w14:paraId="0C85F558" w14:textId="7E565A78" w:rsidR="00C4299B" w:rsidRPr="00BD65C8" w:rsidRDefault="00C4299B" w:rsidP="00C4299B">
      <w:pPr>
        <w:pStyle w:val="Textoindependiente"/>
        <w:kinsoku w:val="0"/>
        <w:overflowPunct w:val="0"/>
        <w:ind w:left="117"/>
        <w:rPr>
          <w:rFonts w:ascii="Abadi" w:hAnsi="Abadi" w:cstheme="minorBidi"/>
          <w:sz w:val="21"/>
          <w:szCs w:val="21"/>
        </w:rPr>
      </w:pPr>
      <w:r w:rsidRPr="00BD65C8">
        <w:rPr>
          <w:rFonts w:ascii="Abadi" w:hAnsi="Abadi" w:cstheme="minorBidi"/>
          <w:sz w:val="21"/>
          <w:szCs w:val="21"/>
        </w:rPr>
        <w:t xml:space="preserve">PRESENTACIÓN DE LA INICIATIVA SUSCRITA POR </w:t>
      </w:r>
      <w:proofErr w:type="gramStart"/>
      <w:r w:rsidRPr="00BD65C8">
        <w:rPr>
          <w:rFonts w:ascii="Abadi" w:hAnsi="Abadi" w:cstheme="minorBidi"/>
          <w:sz w:val="21"/>
          <w:szCs w:val="21"/>
        </w:rPr>
        <w:t>DIPUTADAS Y DIPUTADOS</w:t>
      </w:r>
      <w:proofErr w:type="gramEnd"/>
      <w:r w:rsidRPr="00BD65C8">
        <w:rPr>
          <w:rFonts w:ascii="Abadi" w:hAnsi="Abadi" w:cstheme="minorBidi"/>
          <w:sz w:val="21"/>
          <w:szCs w:val="21"/>
        </w:rPr>
        <w:t xml:space="preserve"> INTEGRANTES DEL GRUPO PARLAMENTARIO DEL PARTIDO ACCIÓN NACIONAL A EFECTO DE REFORMAR EL ARTÍCULO 252 Y ADICIONAR LOS ARTÍCULOS 252-1 Y 252-2 A LA LEY ORGÁNICA MUNICIPAL PARA EL ESTADO DE GUANAJUATO. </w:t>
      </w:r>
    </w:p>
    <w:p w14:paraId="3B371284" w14:textId="78396BC2" w:rsidR="009231F1" w:rsidRDefault="009231F1" w:rsidP="009231F1">
      <w:pPr>
        <w:pStyle w:val="NormalWeb"/>
        <w:ind w:firstLine="708"/>
        <w:jc w:val="both"/>
        <w:rPr>
          <w:rFonts w:ascii="Abadi" w:hAnsi="Abadi"/>
          <w:sz w:val="21"/>
          <w:szCs w:val="21"/>
        </w:rPr>
      </w:pPr>
      <w:r>
        <w:rPr>
          <w:rFonts w:ascii="Abadi" w:hAnsi="Abadi"/>
          <w:b/>
          <w:bCs/>
          <w:sz w:val="21"/>
          <w:szCs w:val="21"/>
        </w:rPr>
        <w:t xml:space="preserve">- </w:t>
      </w:r>
      <w:r w:rsidRPr="00CB2A56">
        <w:rPr>
          <w:rFonts w:ascii="Abadi" w:hAnsi="Abadi"/>
          <w:b/>
          <w:bCs/>
          <w:sz w:val="21"/>
          <w:szCs w:val="21"/>
        </w:rPr>
        <w:t xml:space="preserve">La </w:t>
      </w:r>
      <w:proofErr w:type="gramStart"/>
      <w:r w:rsidRPr="00CB2A56">
        <w:rPr>
          <w:rFonts w:ascii="Abadi" w:hAnsi="Abadi"/>
          <w:b/>
          <w:bCs/>
          <w:sz w:val="21"/>
          <w:szCs w:val="21"/>
        </w:rPr>
        <w:t>Presidencia.-</w:t>
      </w:r>
      <w:proofErr w:type="gramEnd"/>
      <w:r>
        <w:rPr>
          <w:rFonts w:ascii="Abadi" w:hAnsi="Abadi"/>
          <w:sz w:val="21"/>
          <w:szCs w:val="21"/>
        </w:rPr>
        <w:t xml:space="preserve"> Se </w:t>
      </w:r>
      <w:r w:rsidRPr="005627DE">
        <w:rPr>
          <w:rFonts w:ascii="Abadi" w:hAnsi="Abadi"/>
          <w:sz w:val="21"/>
          <w:szCs w:val="21"/>
        </w:rPr>
        <w:t xml:space="preserve"> pide </w:t>
      </w:r>
      <w:r>
        <w:rPr>
          <w:rFonts w:ascii="Abadi" w:hAnsi="Abadi"/>
          <w:sz w:val="21"/>
          <w:szCs w:val="21"/>
        </w:rPr>
        <w:t xml:space="preserve">al </w:t>
      </w:r>
      <w:r w:rsidRPr="005627DE">
        <w:rPr>
          <w:rFonts w:ascii="Abadi" w:hAnsi="Abadi"/>
          <w:sz w:val="21"/>
          <w:szCs w:val="21"/>
        </w:rPr>
        <w:t>diputado José Ortiz Ortega dar lectura</w:t>
      </w:r>
      <w:r>
        <w:rPr>
          <w:rFonts w:ascii="Abadi" w:hAnsi="Abadi"/>
          <w:sz w:val="21"/>
          <w:szCs w:val="21"/>
        </w:rPr>
        <w:t xml:space="preserve"> a su </w:t>
      </w:r>
      <w:r w:rsidRPr="005627DE">
        <w:rPr>
          <w:rFonts w:ascii="Abadi" w:hAnsi="Abadi"/>
          <w:sz w:val="21"/>
          <w:szCs w:val="21"/>
        </w:rPr>
        <w:t xml:space="preserve">exposición de motivos de la iniciativa suscrita por diputadas y diputados integrantes del Grupo parlamentario del Partido Acción Nacional a efecto de reformar el artículo </w:t>
      </w:r>
      <w:r>
        <w:rPr>
          <w:rFonts w:ascii="Abadi" w:hAnsi="Abadi"/>
          <w:sz w:val="21"/>
          <w:szCs w:val="21"/>
        </w:rPr>
        <w:t>252</w:t>
      </w:r>
      <w:r w:rsidRPr="005627DE">
        <w:rPr>
          <w:rFonts w:ascii="Abadi" w:hAnsi="Abadi"/>
          <w:sz w:val="21"/>
          <w:szCs w:val="21"/>
        </w:rPr>
        <w:t xml:space="preserve"> y adiciona</w:t>
      </w:r>
      <w:r>
        <w:rPr>
          <w:rFonts w:ascii="Abadi" w:hAnsi="Abadi"/>
          <w:sz w:val="21"/>
          <w:szCs w:val="21"/>
        </w:rPr>
        <w:t>r</w:t>
      </w:r>
      <w:r w:rsidRPr="005627DE">
        <w:rPr>
          <w:rFonts w:ascii="Abadi" w:hAnsi="Abadi"/>
          <w:sz w:val="21"/>
          <w:szCs w:val="21"/>
        </w:rPr>
        <w:t xml:space="preserve"> los artículos </w:t>
      </w:r>
      <w:r>
        <w:rPr>
          <w:rFonts w:ascii="Abadi" w:hAnsi="Abadi"/>
          <w:sz w:val="21"/>
          <w:szCs w:val="21"/>
        </w:rPr>
        <w:t xml:space="preserve">252-1 </w:t>
      </w:r>
      <w:r w:rsidRPr="005627DE">
        <w:rPr>
          <w:rFonts w:ascii="Abadi" w:hAnsi="Abadi"/>
          <w:sz w:val="21"/>
          <w:szCs w:val="21"/>
        </w:rPr>
        <w:t xml:space="preserve">y </w:t>
      </w:r>
      <w:r>
        <w:rPr>
          <w:rFonts w:ascii="Abadi" w:hAnsi="Abadi"/>
          <w:sz w:val="21"/>
          <w:szCs w:val="21"/>
        </w:rPr>
        <w:t xml:space="preserve">252-2 a </w:t>
      </w:r>
      <w:r w:rsidRPr="005627DE">
        <w:rPr>
          <w:rFonts w:ascii="Abadi" w:hAnsi="Abadi"/>
          <w:sz w:val="21"/>
          <w:szCs w:val="21"/>
        </w:rPr>
        <w:t xml:space="preserve">la Ley Orgánica Municipal para el Estado de Guanajuato. </w:t>
      </w:r>
    </w:p>
    <w:p w14:paraId="4ACE22CD" w14:textId="153CFBCF" w:rsidR="009231F1" w:rsidRDefault="009231F1" w:rsidP="009231F1">
      <w:pPr>
        <w:pStyle w:val="NormalWeb"/>
        <w:ind w:firstLine="708"/>
        <w:jc w:val="both"/>
        <w:rPr>
          <w:rFonts w:ascii="Abadi" w:hAnsi="Abadi"/>
          <w:sz w:val="21"/>
          <w:szCs w:val="21"/>
        </w:rPr>
      </w:pPr>
      <w:r>
        <w:rPr>
          <w:rFonts w:ascii="Abadi" w:hAnsi="Abadi"/>
          <w:sz w:val="21"/>
          <w:szCs w:val="21"/>
        </w:rPr>
        <w:t>-Adelante diputado.</w:t>
      </w:r>
    </w:p>
    <w:p w14:paraId="5A52BA0F" w14:textId="77777777" w:rsidR="009231F1" w:rsidRDefault="009231F1" w:rsidP="009231F1">
      <w:pPr>
        <w:pStyle w:val="NormalWeb"/>
        <w:jc w:val="center"/>
        <w:rPr>
          <w:rFonts w:ascii="Abadi" w:hAnsi="Abadi"/>
          <w:b/>
          <w:bCs/>
          <w:sz w:val="21"/>
          <w:szCs w:val="21"/>
        </w:rPr>
      </w:pPr>
    </w:p>
    <w:p w14:paraId="6EF6163B" w14:textId="4FAA178A" w:rsidR="009231F1" w:rsidRDefault="009231F1" w:rsidP="009231F1">
      <w:pPr>
        <w:pStyle w:val="NormalWeb"/>
        <w:jc w:val="center"/>
        <w:rPr>
          <w:rFonts w:ascii="Abadi" w:hAnsi="Abadi"/>
          <w:b/>
          <w:bCs/>
          <w:sz w:val="21"/>
          <w:szCs w:val="21"/>
        </w:rPr>
      </w:pPr>
      <w:r w:rsidRPr="009231F1">
        <w:rPr>
          <w:rFonts w:ascii="Abadi" w:hAnsi="Abadi"/>
          <w:b/>
          <w:bCs/>
          <w:sz w:val="21"/>
          <w:szCs w:val="21"/>
        </w:rPr>
        <w:t>(Intervención)</w:t>
      </w:r>
    </w:p>
    <w:p w14:paraId="60037862" w14:textId="6DFF609B" w:rsidR="00C4299B" w:rsidRDefault="00C4299B" w:rsidP="009231F1">
      <w:pPr>
        <w:pStyle w:val="NormalWeb"/>
        <w:jc w:val="center"/>
        <w:rPr>
          <w:rFonts w:ascii="Abadi" w:hAnsi="Abadi"/>
          <w:b/>
          <w:bCs/>
          <w:sz w:val="21"/>
          <w:szCs w:val="21"/>
        </w:rPr>
      </w:pPr>
    </w:p>
    <w:p w14:paraId="05ABB361" w14:textId="18FA9035" w:rsidR="00C4299B" w:rsidRDefault="00C4299B" w:rsidP="009231F1">
      <w:pPr>
        <w:pStyle w:val="NormalWeb"/>
        <w:jc w:val="center"/>
        <w:rPr>
          <w:rFonts w:ascii="Abadi" w:hAnsi="Abadi"/>
          <w:b/>
          <w:bCs/>
          <w:sz w:val="21"/>
          <w:szCs w:val="21"/>
        </w:rPr>
      </w:pPr>
    </w:p>
    <w:p w14:paraId="3C5DCBA0" w14:textId="645B18B6" w:rsidR="00C4299B" w:rsidRDefault="00C4299B" w:rsidP="009231F1">
      <w:pPr>
        <w:pStyle w:val="NormalWeb"/>
        <w:jc w:val="center"/>
        <w:rPr>
          <w:rFonts w:ascii="Abadi" w:hAnsi="Abadi"/>
          <w:b/>
          <w:bCs/>
          <w:sz w:val="21"/>
          <w:szCs w:val="21"/>
        </w:rPr>
      </w:pPr>
    </w:p>
    <w:p w14:paraId="15CFF5DB" w14:textId="66179013" w:rsidR="00C4299B" w:rsidRDefault="00C4299B" w:rsidP="009231F1">
      <w:pPr>
        <w:pStyle w:val="NormalWeb"/>
        <w:jc w:val="center"/>
        <w:rPr>
          <w:rFonts w:ascii="Abadi" w:hAnsi="Abadi"/>
          <w:b/>
          <w:bCs/>
          <w:sz w:val="21"/>
          <w:szCs w:val="21"/>
        </w:rPr>
      </w:pPr>
    </w:p>
    <w:p w14:paraId="30FF079D" w14:textId="77777777" w:rsidR="00C4299B" w:rsidRDefault="00C4299B" w:rsidP="009231F1">
      <w:pPr>
        <w:pStyle w:val="NormalWeb"/>
        <w:jc w:val="center"/>
        <w:rPr>
          <w:rFonts w:ascii="Abadi" w:hAnsi="Abadi"/>
          <w:b/>
          <w:bCs/>
          <w:sz w:val="21"/>
          <w:szCs w:val="21"/>
        </w:rPr>
      </w:pPr>
    </w:p>
    <w:p w14:paraId="6121D6AE" w14:textId="670F8C1B" w:rsidR="009231F1" w:rsidRDefault="009231F1" w:rsidP="009231F1">
      <w:pPr>
        <w:pStyle w:val="NormalWeb"/>
        <w:jc w:val="center"/>
        <w:rPr>
          <w:rFonts w:ascii="Abadi" w:hAnsi="Abadi"/>
          <w:b/>
          <w:bCs/>
          <w:sz w:val="21"/>
          <w:szCs w:val="21"/>
        </w:rPr>
      </w:pPr>
    </w:p>
    <w:p w14:paraId="2AA1C45C" w14:textId="792A035B" w:rsidR="009231F1" w:rsidRPr="002E5BA6" w:rsidRDefault="00F84948" w:rsidP="009231F1">
      <w:pPr>
        <w:pStyle w:val="NormalWeb"/>
        <w:jc w:val="center"/>
        <w:rPr>
          <w:rFonts w:ascii="Abadi" w:hAnsi="Abadi"/>
          <w:b/>
          <w:bCs/>
          <w:sz w:val="21"/>
          <w:szCs w:val="21"/>
        </w:rPr>
      </w:pPr>
      <w:r>
        <w:rPr>
          <w:noProof/>
        </w:rPr>
        <w:drawing>
          <wp:anchor distT="0" distB="0" distL="114300" distR="114300" simplePos="0" relativeHeight="251668480" behindDoc="1" locked="0" layoutInCell="1" allowOverlap="1" wp14:anchorId="45304967" wp14:editId="774C111B">
            <wp:simplePos x="0" y="0"/>
            <wp:positionH relativeFrom="margin">
              <wp:posOffset>3914775</wp:posOffset>
            </wp:positionH>
            <wp:positionV relativeFrom="paragraph">
              <wp:posOffset>318135</wp:posOffset>
            </wp:positionV>
            <wp:extent cx="2390775" cy="1344295"/>
            <wp:effectExtent l="114300" t="76200" r="66675" b="808355"/>
            <wp:wrapTight wrapText="bothSides">
              <wp:wrapPolygon edited="0">
                <wp:start x="1205" y="-1224"/>
                <wp:lineTo x="-1033" y="-612"/>
                <wp:lineTo x="-1033" y="28773"/>
                <wp:lineTo x="-516" y="34282"/>
                <wp:lineTo x="21858" y="34282"/>
                <wp:lineTo x="22030" y="3673"/>
                <wp:lineTo x="19965" y="-612"/>
                <wp:lineTo x="19621" y="-1224"/>
                <wp:lineTo x="1205" y="-1224"/>
              </wp:wrapPolygon>
            </wp:wrapTight>
            <wp:docPr id="5" name="Imagen 5" descr="Un hombre en traje parado enfrente de un espej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hombre en traje parado enfrente de un espejo&#10;&#10;Descripción generada automáticamente con confianza medi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0775" cy="1344295"/>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0F2D3CF8" w14:textId="58C2A803" w:rsidR="00C4299B" w:rsidRDefault="00C4299B" w:rsidP="00C4299B">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Diputado Muy buenos días con el permiso de la presidenta de la Mesa </w:t>
      </w:r>
      <w:r>
        <w:rPr>
          <w:rFonts w:ascii="Abadi" w:hAnsi="Abadi"/>
          <w:sz w:val="21"/>
          <w:szCs w:val="21"/>
        </w:rPr>
        <w:t>Di</w:t>
      </w:r>
      <w:r w:rsidRPr="005627DE">
        <w:rPr>
          <w:rFonts w:ascii="Abadi" w:hAnsi="Abadi"/>
          <w:sz w:val="21"/>
          <w:szCs w:val="21"/>
        </w:rPr>
        <w:t>rectiva</w:t>
      </w:r>
      <w:r>
        <w:rPr>
          <w:rFonts w:ascii="Abadi" w:hAnsi="Abadi"/>
          <w:sz w:val="21"/>
          <w:szCs w:val="21"/>
        </w:rPr>
        <w:t xml:space="preserve">, de as compañeras de la Mesa Directiva </w:t>
      </w:r>
      <w:r w:rsidRPr="005627DE">
        <w:rPr>
          <w:rFonts w:ascii="Abadi" w:hAnsi="Abadi"/>
          <w:sz w:val="21"/>
          <w:szCs w:val="21"/>
        </w:rPr>
        <w:t xml:space="preserve">a las cuales solicitó por su nombramiento y lo celebró a mis compañeras diputadas, a mis compañeros, diputados, medios de comunicación, personas que nos acompañan en este </w:t>
      </w:r>
      <w:r>
        <w:rPr>
          <w:rFonts w:ascii="Abadi" w:hAnsi="Abadi"/>
          <w:sz w:val="21"/>
          <w:szCs w:val="21"/>
        </w:rPr>
        <w:t>H</w:t>
      </w:r>
      <w:r w:rsidRPr="005627DE">
        <w:rPr>
          <w:rFonts w:ascii="Abadi" w:hAnsi="Abadi"/>
          <w:sz w:val="21"/>
          <w:szCs w:val="21"/>
        </w:rPr>
        <w:t>onorable Congreso, también las personas que nos acompañan desde sus hogares y nos ven por los medios magnéticos.</w:t>
      </w:r>
    </w:p>
    <w:p w14:paraId="5588A7C5" w14:textId="2B24925A" w:rsidR="00C4299B" w:rsidRDefault="00C4299B" w:rsidP="00C4299B">
      <w:pPr>
        <w:pStyle w:val="NormalWeb"/>
        <w:jc w:val="both"/>
        <w:rPr>
          <w:rFonts w:ascii="Abadi" w:hAnsi="Abadi"/>
          <w:sz w:val="21"/>
          <w:szCs w:val="21"/>
        </w:rPr>
      </w:pPr>
      <w:r>
        <w:rPr>
          <w:rFonts w:ascii="Abadi" w:hAnsi="Abadi"/>
          <w:sz w:val="21"/>
          <w:szCs w:val="21"/>
        </w:rPr>
        <w:t>- M</w:t>
      </w:r>
      <w:r w:rsidRPr="005627DE">
        <w:rPr>
          <w:rFonts w:ascii="Abadi" w:hAnsi="Abadi"/>
          <w:sz w:val="21"/>
          <w:szCs w:val="21"/>
        </w:rPr>
        <w:t xml:space="preserve">unicipio es la parte fundamental donde el ciudadano tiene contacto directo, donde el gobernado gobernantes tienen ese contacto permanente que hace del contacto una vía de mejor solución para los problemas locales. Por ahí lo reiteramos que el desarrollo de lo político y lo social, así como la prestación de los servicios elementales, debe ser solucionados porque en carne propia viven esta realidad de la mano del orden del Gobierno de primer contacto el municipal, la reforma, </w:t>
      </w:r>
      <w:r>
        <w:rPr>
          <w:rFonts w:ascii="Abadi" w:hAnsi="Abadi"/>
          <w:sz w:val="21"/>
          <w:szCs w:val="21"/>
        </w:rPr>
        <w:t xml:space="preserve">a </w:t>
      </w:r>
      <w:r w:rsidRPr="005627DE">
        <w:rPr>
          <w:rFonts w:ascii="Abadi" w:hAnsi="Abadi"/>
          <w:sz w:val="21"/>
          <w:szCs w:val="21"/>
        </w:rPr>
        <w:t xml:space="preserve">la Constitución </w:t>
      </w:r>
      <w:r>
        <w:rPr>
          <w:rFonts w:ascii="Abadi" w:hAnsi="Abadi"/>
          <w:sz w:val="21"/>
          <w:szCs w:val="21"/>
        </w:rPr>
        <w:t>G</w:t>
      </w:r>
      <w:r w:rsidRPr="005627DE">
        <w:rPr>
          <w:rFonts w:ascii="Abadi" w:hAnsi="Abadi"/>
          <w:sz w:val="21"/>
          <w:szCs w:val="21"/>
        </w:rPr>
        <w:t>e</w:t>
      </w:r>
      <w:r>
        <w:rPr>
          <w:rFonts w:ascii="Abadi" w:hAnsi="Abadi"/>
          <w:sz w:val="21"/>
          <w:szCs w:val="21"/>
        </w:rPr>
        <w:t>n</w:t>
      </w:r>
      <w:r w:rsidRPr="005627DE">
        <w:rPr>
          <w:rFonts w:ascii="Abadi" w:hAnsi="Abadi"/>
          <w:sz w:val="21"/>
          <w:szCs w:val="21"/>
        </w:rPr>
        <w:t xml:space="preserve">eral de </w:t>
      </w:r>
      <w:r>
        <w:rPr>
          <w:rFonts w:ascii="Abadi" w:hAnsi="Abadi"/>
          <w:sz w:val="21"/>
          <w:szCs w:val="21"/>
        </w:rPr>
        <w:t xml:space="preserve">1999, </w:t>
      </w:r>
      <w:r w:rsidRPr="005627DE">
        <w:rPr>
          <w:rFonts w:ascii="Abadi" w:hAnsi="Abadi"/>
          <w:sz w:val="21"/>
          <w:szCs w:val="21"/>
        </w:rPr>
        <w:t>en materia municipal</w:t>
      </w:r>
      <w:r>
        <w:rPr>
          <w:rFonts w:ascii="Abadi" w:hAnsi="Abadi"/>
          <w:sz w:val="21"/>
          <w:szCs w:val="21"/>
        </w:rPr>
        <w:t xml:space="preserve">, estableció </w:t>
      </w:r>
      <w:r w:rsidRPr="005627DE">
        <w:rPr>
          <w:rFonts w:ascii="Abadi" w:hAnsi="Abadi"/>
          <w:sz w:val="21"/>
          <w:szCs w:val="21"/>
        </w:rPr>
        <w:t xml:space="preserve">que entre </w:t>
      </w:r>
      <w:r>
        <w:rPr>
          <w:rFonts w:ascii="Abadi" w:hAnsi="Abadi"/>
          <w:sz w:val="21"/>
          <w:szCs w:val="21"/>
        </w:rPr>
        <w:t>las</w:t>
      </w:r>
      <w:r w:rsidRPr="005627DE">
        <w:rPr>
          <w:rFonts w:ascii="Abadi" w:hAnsi="Abadi"/>
          <w:sz w:val="21"/>
          <w:szCs w:val="21"/>
        </w:rPr>
        <w:t xml:space="preserve"> leyes expedidas por la legislatura locales deberían incluirse los medios de impugnación y los órganos para dirimir las controversias entre el gobierno municipal y los particulares, con sujeción a los principios de igualdad, publicidad, audiencia y legalidad, es</w:t>
      </w:r>
      <w:r>
        <w:rPr>
          <w:rFonts w:ascii="Abadi" w:hAnsi="Abadi"/>
          <w:sz w:val="21"/>
          <w:szCs w:val="21"/>
        </w:rPr>
        <w:t xml:space="preserve">ta </w:t>
      </w:r>
      <w:r w:rsidRPr="005627DE">
        <w:rPr>
          <w:rFonts w:ascii="Abadi" w:hAnsi="Abadi"/>
          <w:sz w:val="21"/>
          <w:szCs w:val="21"/>
        </w:rPr>
        <w:t xml:space="preserve">reforma </w:t>
      </w:r>
      <w:r>
        <w:rPr>
          <w:rFonts w:ascii="Abadi" w:hAnsi="Abadi"/>
          <w:sz w:val="21"/>
          <w:szCs w:val="21"/>
        </w:rPr>
        <w:t>es de la i</w:t>
      </w:r>
      <w:r w:rsidRPr="005627DE">
        <w:rPr>
          <w:rFonts w:ascii="Abadi" w:hAnsi="Abadi"/>
          <w:sz w:val="21"/>
          <w:szCs w:val="21"/>
        </w:rPr>
        <w:t xml:space="preserve">niciativa presentar en </w:t>
      </w:r>
      <w:r>
        <w:rPr>
          <w:rFonts w:ascii="Abadi" w:hAnsi="Abadi"/>
          <w:sz w:val="21"/>
          <w:szCs w:val="21"/>
        </w:rPr>
        <w:t xml:space="preserve">la </w:t>
      </w:r>
      <w:r w:rsidRPr="005627DE">
        <w:rPr>
          <w:rFonts w:ascii="Abadi" w:hAnsi="Abadi"/>
          <w:sz w:val="21"/>
          <w:szCs w:val="21"/>
        </w:rPr>
        <w:t xml:space="preserve">Honorable Cámara </w:t>
      </w:r>
      <w:r>
        <w:rPr>
          <w:rFonts w:ascii="Abadi" w:hAnsi="Abadi"/>
          <w:sz w:val="21"/>
          <w:szCs w:val="21"/>
        </w:rPr>
        <w:t xml:space="preserve">del Congreso de la Unión por el </w:t>
      </w:r>
      <w:r w:rsidRPr="005627DE">
        <w:rPr>
          <w:rFonts w:ascii="Abadi" w:hAnsi="Abadi"/>
          <w:sz w:val="21"/>
          <w:szCs w:val="21"/>
        </w:rPr>
        <w:t>Grupo Parlamentario de Acción Nacional</w:t>
      </w:r>
      <w:r>
        <w:rPr>
          <w:rFonts w:ascii="Abadi" w:hAnsi="Abadi"/>
          <w:sz w:val="21"/>
          <w:szCs w:val="21"/>
        </w:rPr>
        <w:t>,</w:t>
      </w:r>
      <w:r w:rsidRPr="005627DE">
        <w:rPr>
          <w:rFonts w:ascii="Abadi" w:hAnsi="Abadi"/>
          <w:sz w:val="21"/>
          <w:szCs w:val="21"/>
        </w:rPr>
        <w:t xml:space="preserve"> el </w:t>
      </w:r>
      <w:r>
        <w:rPr>
          <w:rFonts w:ascii="Abadi" w:hAnsi="Abadi"/>
          <w:sz w:val="21"/>
          <w:szCs w:val="21"/>
        </w:rPr>
        <w:t>31 de marzo de 1998.</w:t>
      </w:r>
    </w:p>
    <w:p w14:paraId="76991AD0" w14:textId="77777777" w:rsidR="00C4299B" w:rsidRDefault="00C4299B" w:rsidP="00C4299B">
      <w:pPr>
        <w:pStyle w:val="NormalWeb"/>
        <w:jc w:val="both"/>
        <w:rPr>
          <w:rFonts w:ascii="Abadi" w:hAnsi="Abadi"/>
          <w:sz w:val="21"/>
          <w:szCs w:val="21"/>
        </w:rPr>
      </w:pPr>
      <w:r>
        <w:rPr>
          <w:rFonts w:ascii="Abadi" w:hAnsi="Abadi"/>
          <w:sz w:val="21"/>
          <w:szCs w:val="21"/>
        </w:rPr>
        <w:lastRenderedPageBreak/>
        <w:t>-</w:t>
      </w:r>
      <w:r w:rsidRPr="005627DE">
        <w:rPr>
          <w:rFonts w:ascii="Abadi" w:hAnsi="Abadi"/>
          <w:sz w:val="21"/>
          <w:szCs w:val="21"/>
        </w:rPr>
        <w:t xml:space="preserve"> En aquel momento se planteó la necesidad de crear un espacio materialmente jurisdiccional cuyo objeto fuera del control de la legalidad sobre los asuntos de la autoridad municipal y así crear una vida para la defensa de un derecho subjetiv</w:t>
      </w:r>
      <w:r>
        <w:rPr>
          <w:rFonts w:ascii="Abadi" w:hAnsi="Abadi"/>
          <w:sz w:val="21"/>
          <w:szCs w:val="21"/>
        </w:rPr>
        <w:t xml:space="preserve">o o un </w:t>
      </w:r>
      <w:r w:rsidRPr="005627DE">
        <w:rPr>
          <w:rFonts w:ascii="Abadi" w:hAnsi="Abadi"/>
          <w:sz w:val="21"/>
          <w:szCs w:val="21"/>
        </w:rPr>
        <w:t xml:space="preserve">interés legalmente protegido que pudiera verse afectado por la actuación del orden del gobierno municipal. En resumen, con aquella reforma se dio la base constitucional para que los </w:t>
      </w:r>
      <w:r>
        <w:rPr>
          <w:rFonts w:ascii="Abadi" w:hAnsi="Abadi"/>
          <w:sz w:val="21"/>
          <w:szCs w:val="21"/>
        </w:rPr>
        <w:t>C</w:t>
      </w:r>
      <w:r w:rsidRPr="005627DE">
        <w:rPr>
          <w:rFonts w:ascii="Abadi" w:hAnsi="Abadi"/>
          <w:sz w:val="21"/>
          <w:szCs w:val="21"/>
        </w:rPr>
        <w:t xml:space="preserve">ongresos </w:t>
      </w:r>
      <w:r>
        <w:rPr>
          <w:rFonts w:ascii="Abadi" w:hAnsi="Abadi"/>
          <w:sz w:val="21"/>
          <w:szCs w:val="21"/>
        </w:rPr>
        <w:t>E</w:t>
      </w:r>
      <w:r w:rsidRPr="005627DE">
        <w:rPr>
          <w:rFonts w:ascii="Abadi" w:hAnsi="Abadi"/>
          <w:sz w:val="21"/>
          <w:szCs w:val="21"/>
        </w:rPr>
        <w:t>statales despidieron las leyes de la materia, así como la base constitucional para que los ayuntamientos crean a lo que conocemos como los juzgados administrativos municipales, conocedores de los mecanismos de innovación para la salvaguarda</w:t>
      </w:r>
      <w:r>
        <w:rPr>
          <w:rFonts w:ascii="Abadi" w:hAnsi="Abadi"/>
          <w:sz w:val="21"/>
          <w:szCs w:val="21"/>
        </w:rPr>
        <w:t xml:space="preserve"> de</w:t>
      </w:r>
      <w:r w:rsidRPr="005627DE">
        <w:rPr>
          <w:rFonts w:ascii="Abadi" w:hAnsi="Abadi"/>
          <w:sz w:val="21"/>
          <w:szCs w:val="21"/>
        </w:rPr>
        <w:t xml:space="preserve"> la transparencia y rendición de cuentas y dado los últimos</w:t>
      </w:r>
      <w:r>
        <w:rPr>
          <w:rFonts w:ascii="Abadi" w:hAnsi="Abadi"/>
          <w:sz w:val="21"/>
          <w:szCs w:val="21"/>
        </w:rPr>
        <w:t xml:space="preserve"> esquemas </w:t>
      </w:r>
      <w:r w:rsidRPr="005627DE">
        <w:rPr>
          <w:rFonts w:ascii="Abadi" w:hAnsi="Abadi"/>
          <w:sz w:val="21"/>
          <w:szCs w:val="21"/>
        </w:rPr>
        <w:t xml:space="preserve">de nombramiento con participación ciudadana de distintos organismos, es que proponemos a esta soberanía modificar el proceso de nombramiento de los jueces administrativos municipales. </w:t>
      </w:r>
    </w:p>
    <w:p w14:paraId="6AA68D21" w14:textId="350F5F09" w:rsidR="00C4299B" w:rsidRDefault="00C4299B" w:rsidP="00C4299B">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Consideramos que, de aprobarse la iniciativa que se presenta, contribuiremos a la certeza entre las relaciones entre gobernantes y gobernados se fortalecerá la defensa frente a los actos ilegales que afecten a los ciudadanos, se fomenta </w:t>
      </w:r>
      <w:r>
        <w:rPr>
          <w:rFonts w:ascii="Abadi" w:hAnsi="Abadi"/>
          <w:sz w:val="21"/>
          <w:szCs w:val="21"/>
        </w:rPr>
        <w:t xml:space="preserve">al </w:t>
      </w:r>
      <w:r w:rsidRPr="005627DE">
        <w:rPr>
          <w:rFonts w:ascii="Abadi" w:hAnsi="Abadi"/>
          <w:sz w:val="21"/>
          <w:szCs w:val="21"/>
        </w:rPr>
        <w:t>respeto a los derechos fundamentales de la persona, especialmente los de audiencia, petición, motivación y fundamentación.</w:t>
      </w:r>
    </w:p>
    <w:p w14:paraId="128116AA" w14:textId="4AC86A2A" w:rsidR="00C4299B" w:rsidRDefault="00C4299B" w:rsidP="00C4299B">
      <w:pPr>
        <w:pStyle w:val="NormalWeb"/>
        <w:jc w:val="both"/>
        <w:rPr>
          <w:rFonts w:ascii="Abadi" w:hAnsi="Abadi"/>
          <w:sz w:val="21"/>
          <w:szCs w:val="21"/>
        </w:rPr>
      </w:pPr>
      <w:r>
        <w:rPr>
          <w:rFonts w:ascii="Abadi" w:hAnsi="Abadi"/>
          <w:sz w:val="21"/>
          <w:szCs w:val="21"/>
        </w:rPr>
        <w:t xml:space="preserve">-Y </w:t>
      </w:r>
      <w:r w:rsidRPr="005627DE">
        <w:rPr>
          <w:rFonts w:ascii="Abadi" w:hAnsi="Abadi"/>
          <w:sz w:val="21"/>
          <w:szCs w:val="21"/>
        </w:rPr>
        <w:t>también se fortalece el sentido de responsabilidad, tanto los que gobiernan porque necesariamente tendrán que darse la responsabilidad patrimonial.  entre el daño que causan a los particulares, como en los que son gobernados para denunciar irregularidades y para demandar el restablecimiento, freno de los derechos que le sean viola</w:t>
      </w:r>
      <w:r>
        <w:rPr>
          <w:rFonts w:ascii="Abadi" w:hAnsi="Abadi"/>
          <w:sz w:val="21"/>
          <w:szCs w:val="21"/>
        </w:rPr>
        <w:t xml:space="preserve">dos. </w:t>
      </w:r>
      <w:r w:rsidRPr="005627DE">
        <w:rPr>
          <w:rFonts w:ascii="Abadi" w:hAnsi="Abadi"/>
          <w:sz w:val="21"/>
          <w:szCs w:val="21"/>
        </w:rPr>
        <w:t>Lo que pretendemos es desvincular por completo la diferencia en el nombramiento tanto del presidente municipal como de cualquier integrante del Ayuntamiento en el nombramiento a los jueces administrativos municipales. Consideramos que, de aprobarse la reforma, los juzgados administrativos municipales ganarán legitimidad y confianza de los ciudadanos y aumentar así mismo esta confianza que se refuerza la autonomía para la determinación de sus resoluciones.</w:t>
      </w:r>
    </w:p>
    <w:p w14:paraId="7D4F2BE8" w14:textId="0E50C28A" w:rsidR="00C4299B" w:rsidRDefault="00C4299B" w:rsidP="00C4299B">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Quienes integramos el Grupo Parlamentario de Acción Nacional consideramos que la </w:t>
      </w:r>
      <w:r>
        <w:rPr>
          <w:rFonts w:ascii="Abadi" w:hAnsi="Abadi"/>
          <w:sz w:val="21"/>
          <w:szCs w:val="21"/>
        </w:rPr>
        <w:t>J</w:t>
      </w:r>
      <w:r w:rsidRPr="005627DE">
        <w:rPr>
          <w:rFonts w:ascii="Abadi" w:hAnsi="Abadi"/>
          <w:sz w:val="21"/>
          <w:szCs w:val="21"/>
        </w:rPr>
        <w:t xml:space="preserve">usticia </w:t>
      </w:r>
      <w:r>
        <w:rPr>
          <w:rFonts w:ascii="Abadi" w:hAnsi="Abadi"/>
          <w:sz w:val="21"/>
          <w:szCs w:val="21"/>
        </w:rPr>
        <w:t>ad</w:t>
      </w:r>
      <w:r w:rsidRPr="005627DE">
        <w:rPr>
          <w:rFonts w:ascii="Abadi" w:hAnsi="Abadi"/>
          <w:sz w:val="21"/>
          <w:szCs w:val="21"/>
        </w:rPr>
        <w:t xml:space="preserve">ministrativa no sólo depende de una designación bien diseñada y de una organización eficiente de los tribunales, sino también de una </w:t>
      </w:r>
      <w:r w:rsidRPr="005627DE">
        <w:rPr>
          <w:rFonts w:ascii="Abadi" w:hAnsi="Abadi"/>
          <w:sz w:val="21"/>
          <w:szCs w:val="21"/>
        </w:rPr>
        <w:t xml:space="preserve">población informada, analítica, </w:t>
      </w:r>
      <w:proofErr w:type="gramStart"/>
      <w:r w:rsidRPr="005627DE">
        <w:rPr>
          <w:rFonts w:ascii="Abadi" w:hAnsi="Abadi"/>
          <w:sz w:val="21"/>
          <w:szCs w:val="21"/>
        </w:rPr>
        <w:t>pero</w:t>
      </w:r>
      <w:proofErr w:type="gramEnd"/>
      <w:r w:rsidRPr="005627DE">
        <w:rPr>
          <w:rFonts w:ascii="Abadi" w:hAnsi="Abadi"/>
          <w:sz w:val="21"/>
          <w:szCs w:val="21"/>
        </w:rPr>
        <w:t xml:space="preserve"> sobre todo, participativa. Como resultado, </w:t>
      </w:r>
      <w:r>
        <w:rPr>
          <w:rFonts w:ascii="Abadi" w:hAnsi="Abadi"/>
          <w:sz w:val="21"/>
          <w:szCs w:val="21"/>
        </w:rPr>
        <w:t xml:space="preserve">de un amplio dialogo </w:t>
      </w:r>
      <w:r w:rsidRPr="005627DE">
        <w:rPr>
          <w:rFonts w:ascii="Abadi" w:hAnsi="Abadi"/>
          <w:sz w:val="21"/>
          <w:szCs w:val="21"/>
        </w:rPr>
        <w:t>con la ciudadanía a la que representamos a lo largo y ancho del Estado</w:t>
      </w:r>
      <w:r>
        <w:rPr>
          <w:rFonts w:ascii="Abadi" w:hAnsi="Abadi"/>
          <w:sz w:val="21"/>
          <w:szCs w:val="21"/>
        </w:rPr>
        <w:t>,</w:t>
      </w:r>
      <w:r w:rsidRPr="005627DE">
        <w:rPr>
          <w:rFonts w:ascii="Abadi" w:hAnsi="Abadi"/>
          <w:sz w:val="21"/>
          <w:szCs w:val="21"/>
        </w:rPr>
        <w:t xml:space="preserve"> </w:t>
      </w:r>
      <w:r>
        <w:rPr>
          <w:rFonts w:ascii="Abadi" w:hAnsi="Abadi"/>
          <w:sz w:val="21"/>
          <w:szCs w:val="21"/>
        </w:rPr>
        <w:t>c</w:t>
      </w:r>
      <w:r w:rsidRPr="005627DE">
        <w:rPr>
          <w:rFonts w:ascii="Abadi" w:hAnsi="Abadi"/>
          <w:sz w:val="21"/>
          <w:szCs w:val="21"/>
        </w:rPr>
        <w:t>onsideramos que ha llegado el momento de dar el siguiente paso en la modernización, incentivando cada vez más la participación de la sociedad, como es el caso que no se en concreto. Proponemos que las personas que sean titulares de Juzgado Administrativo Municipal dur</w:t>
      </w:r>
      <w:r>
        <w:rPr>
          <w:rFonts w:ascii="Abadi" w:hAnsi="Abadi"/>
          <w:sz w:val="21"/>
          <w:szCs w:val="21"/>
        </w:rPr>
        <w:t>en</w:t>
      </w:r>
      <w:r w:rsidRPr="005627DE">
        <w:rPr>
          <w:rFonts w:ascii="Abadi" w:hAnsi="Abadi"/>
          <w:sz w:val="21"/>
          <w:szCs w:val="21"/>
        </w:rPr>
        <w:t xml:space="preserve"> en su encargo un periodo de </w:t>
      </w:r>
      <w:r>
        <w:rPr>
          <w:rFonts w:ascii="Abadi" w:hAnsi="Abadi"/>
          <w:sz w:val="21"/>
          <w:szCs w:val="21"/>
        </w:rPr>
        <w:t>5</w:t>
      </w:r>
      <w:r w:rsidRPr="005627DE">
        <w:rPr>
          <w:rFonts w:ascii="Abadi" w:hAnsi="Abadi"/>
          <w:sz w:val="21"/>
          <w:szCs w:val="21"/>
        </w:rPr>
        <w:t xml:space="preserve"> años, lo que constituye un paso fundamental para separar los ciclos político partidistas locales al ejercicio de la función de impartición de </w:t>
      </w:r>
      <w:r>
        <w:rPr>
          <w:rFonts w:ascii="Abadi" w:hAnsi="Abadi"/>
          <w:sz w:val="21"/>
          <w:szCs w:val="21"/>
        </w:rPr>
        <w:t>J</w:t>
      </w:r>
      <w:r w:rsidRPr="005627DE">
        <w:rPr>
          <w:rFonts w:ascii="Abadi" w:hAnsi="Abadi"/>
          <w:sz w:val="21"/>
          <w:szCs w:val="21"/>
        </w:rPr>
        <w:t xml:space="preserve">usticia </w:t>
      </w:r>
      <w:r>
        <w:rPr>
          <w:rFonts w:ascii="Abadi" w:hAnsi="Abadi"/>
          <w:sz w:val="21"/>
          <w:szCs w:val="21"/>
        </w:rPr>
        <w:t>Ad</w:t>
      </w:r>
      <w:r w:rsidRPr="005627DE">
        <w:rPr>
          <w:rFonts w:ascii="Abadi" w:hAnsi="Abadi"/>
          <w:sz w:val="21"/>
          <w:szCs w:val="21"/>
        </w:rPr>
        <w:t xml:space="preserve">ministrativa </w:t>
      </w:r>
      <w:r>
        <w:rPr>
          <w:rFonts w:ascii="Abadi" w:hAnsi="Abadi"/>
          <w:sz w:val="21"/>
          <w:szCs w:val="21"/>
        </w:rPr>
        <w:t>Mu</w:t>
      </w:r>
      <w:r w:rsidRPr="005627DE">
        <w:rPr>
          <w:rFonts w:ascii="Abadi" w:hAnsi="Abadi"/>
          <w:sz w:val="21"/>
          <w:szCs w:val="21"/>
        </w:rPr>
        <w:t xml:space="preserve">nicipal. </w:t>
      </w:r>
    </w:p>
    <w:p w14:paraId="61544D4E" w14:textId="4B43DD2F" w:rsidR="00C4299B" w:rsidRDefault="00C4299B" w:rsidP="00C4299B">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Asimismo, para fortalecer la apertura de los </w:t>
      </w:r>
      <w:r>
        <w:rPr>
          <w:rFonts w:ascii="Abadi" w:hAnsi="Abadi"/>
          <w:sz w:val="21"/>
          <w:szCs w:val="21"/>
        </w:rPr>
        <w:t>G</w:t>
      </w:r>
      <w:r w:rsidRPr="005627DE">
        <w:rPr>
          <w:rFonts w:ascii="Abadi" w:hAnsi="Abadi"/>
          <w:sz w:val="21"/>
          <w:szCs w:val="21"/>
        </w:rPr>
        <w:t xml:space="preserve">obiernos </w:t>
      </w:r>
      <w:r>
        <w:rPr>
          <w:rFonts w:ascii="Abadi" w:hAnsi="Abadi"/>
          <w:sz w:val="21"/>
          <w:szCs w:val="21"/>
        </w:rPr>
        <w:t>M</w:t>
      </w:r>
      <w:r w:rsidRPr="005627DE">
        <w:rPr>
          <w:rFonts w:ascii="Abadi" w:hAnsi="Abadi"/>
          <w:sz w:val="21"/>
          <w:szCs w:val="21"/>
        </w:rPr>
        <w:t xml:space="preserve">unicipales a la </w:t>
      </w:r>
      <w:r>
        <w:rPr>
          <w:rFonts w:ascii="Abadi" w:hAnsi="Abadi"/>
          <w:sz w:val="21"/>
          <w:szCs w:val="21"/>
        </w:rPr>
        <w:t>Pa</w:t>
      </w:r>
      <w:r w:rsidRPr="005627DE">
        <w:rPr>
          <w:rFonts w:ascii="Abadi" w:hAnsi="Abadi"/>
          <w:sz w:val="21"/>
          <w:szCs w:val="21"/>
        </w:rPr>
        <w:t xml:space="preserve">rticipación </w:t>
      </w:r>
      <w:r>
        <w:rPr>
          <w:rFonts w:ascii="Abadi" w:hAnsi="Abadi"/>
          <w:sz w:val="21"/>
          <w:szCs w:val="21"/>
        </w:rPr>
        <w:t>Ci</w:t>
      </w:r>
      <w:r w:rsidRPr="005627DE">
        <w:rPr>
          <w:rFonts w:ascii="Abadi" w:hAnsi="Abadi"/>
          <w:sz w:val="21"/>
          <w:szCs w:val="21"/>
        </w:rPr>
        <w:t>udadana. Queremos modificar la forma de elección de dicho funcionario para que sea nombrado por el Ayuntamiento a partir de una terna que sea formulada por un comité municipal ciudadan</w:t>
      </w:r>
      <w:r>
        <w:rPr>
          <w:rFonts w:ascii="Abadi" w:hAnsi="Abadi"/>
          <w:sz w:val="21"/>
          <w:szCs w:val="21"/>
        </w:rPr>
        <w:t xml:space="preserve">o, como resultado de una consulta pública </w:t>
      </w:r>
      <w:r w:rsidRPr="005627DE">
        <w:rPr>
          <w:rFonts w:ascii="Abadi" w:hAnsi="Abadi"/>
          <w:sz w:val="21"/>
          <w:szCs w:val="21"/>
        </w:rPr>
        <w:t xml:space="preserve">ha pegado a los principios de gobierno abierto equidad, oportunidad, transparencia, imparcialidad y </w:t>
      </w:r>
      <w:r>
        <w:rPr>
          <w:rFonts w:ascii="Abadi" w:hAnsi="Abadi"/>
          <w:sz w:val="21"/>
          <w:szCs w:val="21"/>
        </w:rPr>
        <w:t xml:space="preserve">orades, </w:t>
      </w:r>
      <w:r w:rsidRPr="005627DE">
        <w:rPr>
          <w:rFonts w:ascii="Abadi" w:hAnsi="Abadi"/>
          <w:sz w:val="21"/>
          <w:szCs w:val="21"/>
        </w:rPr>
        <w:t xml:space="preserve">garantizándose la participación de los ciudadanos y de la sociedad civil organizada. </w:t>
      </w:r>
      <w:r>
        <w:rPr>
          <w:rFonts w:ascii="Abadi" w:hAnsi="Abadi"/>
          <w:sz w:val="21"/>
          <w:szCs w:val="21"/>
        </w:rPr>
        <w:t xml:space="preserve">En citado comité municipal ciudadano </w:t>
      </w:r>
      <w:r w:rsidRPr="005627DE">
        <w:rPr>
          <w:rFonts w:ascii="Abadi" w:hAnsi="Abadi"/>
          <w:sz w:val="21"/>
          <w:szCs w:val="21"/>
        </w:rPr>
        <w:t xml:space="preserve">estará conformado por </w:t>
      </w:r>
      <w:r>
        <w:rPr>
          <w:rFonts w:ascii="Abadi" w:hAnsi="Abadi"/>
          <w:sz w:val="21"/>
          <w:szCs w:val="21"/>
        </w:rPr>
        <w:t>5</w:t>
      </w:r>
      <w:r w:rsidRPr="005627DE">
        <w:rPr>
          <w:rFonts w:ascii="Abadi" w:hAnsi="Abadi"/>
          <w:sz w:val="21"/>
          <w:szCs w:val="21"/>
        </w:rPr>
        <w:t xml:space="preserve"> ciudadanos que preferentemente sur</w:t>
      </w:r>
      <w:r>
        <w:rPr>
          <w:rFonts w:ascii="Abadi" w:hAnsi="Abadi"/>
          <w:sz w:val="21"/>
          <w:szCs w:val="21"/>
        </w:rPr>
        <w:t>ja</w:t>
      </w:r>
      <w:r w:rsidRPr="005627DE">
        <w:rPr>
          <w:rFonts w:ascii="Abadi" w:hAnsi="Abadi"/>
          <w:sz w:val="21"/>
          <w:szCs w:val="21"/>
        </w:rPr>
        <w:t xml:space="preserve">n como propuestas de las instituciones de Educación Media y Educación Superior, así como de las organizaciones de la sociedad civil en cada uno de los municipios. </w:t>
      </w:r>
    </w:p>
    <w:p w14:paraId="7A268412" w14:textId="7868D60F" w:rsidR="00C4299B" w:rsidRDefault="00C4299B" w:rsidP="00C4299B">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Los integrantes de este comité no tendrán interés alguno con el Ayuntamiento y me podrán ser propuestos como candidatos al cargo por un periodo de seis años contados a partir del final de su participación en este organismo. </w:t>
      </w:r>
    </w:p>
    <w:p w14:paraId="32A5A578" w14:textId="05891EA2" w:rsidR="00C4299B" w:rsidRDefault="00C4299B" w:rsidP="00C4299B">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De esta forma, </w:t>
      </w:r>
      <w:r>
        <w:rPr>
          <w:rFonts w:ascii="Abadi" w:hAnsi="Abadi"/>
          <w:sz w:val="21"/>
          <w:szCs w:val="21"/>
        </w:rPr>
        <w:t xml:space="preserve">consolidamos las </w:t>
      </w:r>
      <w:r w:rsidRPr="005627DE">
        <w:rPr>
          <w:rFonts w:ascii="Abadi" w:hAnsi="Abadi"/>
          <w:sz w:val="21"/>
          <w:szCs w:val="21"/>
        </w:rPr>
        <w:t xml:space="preserve"> capacidades y la legitimidad del Juzgado Administrativo Municipal como ámbito de participación y de supervisión ciudadana, en el marco de las profundas reformas que han hecho posible la obligación constitucional de trabajar con base al principio de gobierno abierto, entendiendo por este no sólo la transparencia, sí </w:t>
      </w:r>
      <w:r>
        <w:rPr>
          <w:rFonts w:ascii="Abadi" w:hAnsi="Abadi"/>
          <w:sz w:val="21"/>
          <w:szCs w:val="21"/>
        </w:rPr>
        <w:t xml:space="preserve">no la </w:t>
      </w:r>
      <w:r w:rsidRPr="005627DE">
        <w:rPr>
          <w:rFonts w:ascii="Abadi" w:hAnsi="Abadi"/>
          <w:sz w:val="21"/>
          <w:szCs w:val="21"/>
        </w:rPr>
        <w:t xml:space="preserve">interacción fructífera con la ciudadanía, con las personas a las cuales nosotros representamos en lo que respecta la obligación contenido en el artículo </w:t>
      </w:r>
      <w:r>
        <w:rPr>
          <w:rFonts w:ascii="Abadi" w:hAnsi="Abadi"/>
          <w:sz w:val="21"/>
          <w:szCs w:val="21"/>
        </w:rPr>
        <w:t>209, de nuestra Ley O</w:t>
      </w:r>
      <w:r w:rsidRPr="005627DE">
        <w:rPr>
          <w:rFonts w:ascii="Abadi" w:hAnsi="Abadi"/>
          <w:sz w:val="21"/>
          <w:szCs w:val="21"/>
        </w:rPr>
        <w:t>rgánica. De aprobarse esta reforma tendría un impacto jurídico de reforma al artículo</w:t>
      </w:r>
      <w:r>
        <w:rPr>
          <w:rFonts w:ascii="Abadi" w:hAnsi="Abadi"/>
          <w:sz w:val="21"/>
          <w:szCs w:val="21"/>
        </w:rPr>
        <w:t xml:space="preserve"> 252</w:t>
      </w:r>
      <w:r w:rsidRPr="005627DE">
        <w:rPr>
          <w:rFonts w:ascii="Abadi" w:hAnsi="Abadi"/>
          <w:sz w:val="21"/>
          <w:szCs w:val="21"/>
        </w:rPr>
        <w:t xml:space="preserve"> y adiciona</w:t>
      </w:r>
      <w:r>
        <w:rPr>
          <w:rFonts w:ascii="Abadi" w:hAnsi="Abadi"/>
          <w:sz w:val="21"/>
          <w:szCs w:val="21"/>
        </w:rPr>
        <w:t>r</w:t>
      </w:r>
      <w:r w:rsidRPr="005627DE">
        <w:rPr>
          <w:rFonts w:ascii="Abadi" w:hAnsi="Abadi"/>
          <w:sz w:val="21"/>
          <w:szCs w:val="21"/>
        </w:rPr>
        <w:t xml:space="preserve"> artículos </w:t>
      </w:r>
      <w:r>
        <w:rPr>
          <w:rFonts w:ascii="Abadi" w:hAnsi="Abadi"/>
          <w:sz w:val="21"/>
          <w:szCs w:val="21"/>
        </w:rPr>
        <w:t xml:space="preserve">252-1 </w:t>
      </w:r>
      <w:r w:rsidRPr="005627DE">
        <w:rPr>
          <w:rFonts w:ascii="Abadi" w:hAnsi="Abadi"/>
          <w:sz w:val="21"/>
          <w:szCs w:val="21"/>
        </w:rPr>
        <w:t xml:space="preserve">y </w:t>
      </w:r>
      <w:r>
        <w:rPr>
          <w:rFonts w:ascii="Abadi" w:hAnsi="Abadi"/>
          <w:sz w:val="21"/>
          <w:szCs w:val="21"/>
        </w:rPr>
        <w:t xml:space="preserve">252-2 </w:t>
      </w:r>
      <w:r w:rsidRPr="005627DE">
        <w:rPr>
          <w:rFonts w:ascii="Abadi" w:hAnsi="Abadi"/>
          <w:sz w:val="21"/>
          <w:szCs w:val="21"/>
        </w:rPr>
        <w:t xml:space="preserve">de la Ley Orgánica Municipal para el Estado de Guanajuato, por lo que hace algún impacto administrativo. </w:t>
      </w:r>
    </w:p>
    <w:p w14:paraId="17C9BB0C" w14:textId="68E8F9E7" w:rsidR="00C4299B" w:rsidRDefault="00C4299B" w:rsidP="00C4299B">
      <w:pPr>
        <w:pStyle w:val="NormalWeb"/>
        <w:jc w:val="both"/>
        <w:rPr>
          <w:rFonts w:ascii="Abadi" w:hAnsi="Abadi"/>
          <w:sz w:val="21"/>
          <w:szCs w:val="21"/>
        </w:rPr>
      </w:pPr>
      <w:r>
        <w:rPr>
          <w:rFonts w:ascii="Abadi" w:hAnsi="Abadi"/>
          <w:sz w:val="21"/>
          <w:szCs w:val="21"/>
        </w:rPr>
        <w:lastRenderedPageBreak/>
        <w:t xml:space="preserve">- </w:t>
      </w:r>
      <w:r w:rsidRPr="005627DE">
        <w:rPr>
          <w:rFonts w:ascii="Abadi" w:hAnsi="Abadi"/>
          <w:sz w:val="21"/>
          <w:szCs w:val="21"/>
        </w:rPr>
        <w:t xml:space="preserve">Esta reforma representará la sistematización del proceso de convocatoria a integrar el Comité Ciudadano, así como el proceso de identificación de perfiles para proponer candidatos a ocupar el cargo de </w:t>
      </w:r>
      <w:r>
        <w:rPr>
          <w:rFonts w:ascii="Abadi" w:hAnsi="Abadi"/>
          <w:sz w:val="21"/>
          <w:szCs w:val="21"/>
        </w:rPr>
        <w:t>J</w:t>
      </w:r>
      <w:r w:rsidRPr="005627DE">
        <w:rPr>
          <w:rFonts w:ascii="Abadi" w:hAnsi="Abadi"/>
          <w:sz w:val="21"/>
          <w:szCs w:val="21"/>
        </w:rPr>
        <w:t xml:space="preserve">uez </w:t>
      </w:r>
      <w:r>
        <w:rPr>
          <w:rFonts w:ascii="Abadi" w:hAnsi="Abadi"/>
          <w:sz w:val="21"/>
          <w:szCs w:val="21"/>
        </w:rPr>
        <w:t>A</w:t>
      </w:r>
      <w:r w:rsidRPr="005627DE">
        <w:rPr>
          <w:rFonts w:ascii="Abadi" w:hAnsi="Abadi"/>
          <w:sz w:val="21"/>
          <w:szCs w:val="21"/>
        </w:rPr>
        <w:t xml:space="preserve">dministrativo </w:t>
      </w:r>
      <w:r>
        <w:rPr>
          <w:rFonts w:ascii="Abadi" w:hAnsi="Abadi"/>
          <w:sz w:val="21"/>
          <w:szCs w:val="21"/>
        </w:rPr>
        <w:t>M</w:t>
      </w:r>
      <w:r w:rsidRPr="005627DE">
        <w:rPr>
          <w:rFonts w:ascii="Abadi" w:hAnsi="Abadi"/>
          <w:sz w:val="21"/>
          <w:szCs w:val="21"/>
        </w:rPr>
        <w:t xml:space="preserve">unicipal. En lo tocante al impacto presupuestario, advertimos que no tendrá un impacto presupuestal, ya que </w:t>
      </w:r>
      <w:r>
        <w:rPr>
          <w:rFonts w:ascii="Abadi" w:hAnsi="Abadi"/>
          <w:sz w:val="21"/>
          <w:szCs w:val="21"/>
        </w:rPr>
        <w:t xml:space="preserve">su </w:t>
      </w:r>
      <w:r w:rsidRPr="005627DE">
        <w:rPr>
          <w:rFonts w:ascii="Abadi" w:hAnsi="Abadi"/>
          <w:sz w:val="21"/>
          <w:szCs w:val="21"/>
        </w:rPr>
        <w:t xml:space="preserve">implementación o trascienden la generación de una nueva estructura orgánica de nuevos puestos, cargos y demás. Los cargos de los integrantes al Comité Ciudadano serán honoríficos. Sin embargo, </w:t>
      </w:r>
      <w:r>
        <w:rPr>
          <w:rFonts w:ascii="Abadi" w:hAnsi="Abadi"/>
          <w:sz w:val="21"/>
          <w:szCs w:val="21"/>
        </w:rPr>
        <w:t xml:space="preserve">de ser </w:t>
      </w:r>
      <w:r w:rsidRPr="005627DE">
        <w:rPr>
          <w:rFonts w:ascii="Abadi" w:hAnsi="Abadi"/>
          <w:sz w:val="21"/>
          <w:szCs w:val="21"/>
        </w:rPr>
        <w:t xml:space="preserve">considerado así por la Comisión Podría solicitarse al Unidad de Estudios de las Finanzas Públicas de este Congreso del Estado. Su </w:t>
      </w:r>
      <w:r>
        <w:rPr>
          <w:rFonts w:ascii="Abadi" w:hAnsi="Abadi"/>
          <w:sz w:val="21"/>
          <w:szCs w:val="21"/>
        </w:rPr>
        <w:t>d</w:t>
      </w:r>
      <w:r w:rsidRPr="005627DE">
        <w:rPr>
          <w:rFonts w:ascii="Abadi" w:hAnsi="Abadi"/>
          <w:sz w:val="21"/>
          <w:szCs w:val="21"/>
        </w:rPr>
        <w:t xml:space="preserve">ebida estimación. </w:t>
      </w:r>
    </w:p>
    <w:p w14:paraId="311975A8" w14:textId="4CC807E1" w:rsidR="00C4299B" w:rsidRDefault="00C4299B" w:rsidP="00C4299B">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Por último, </w:t>
      </w:r>
      <w:r>
        <w:rPr>
          <w:rFonts w:ascii="Abadi" w:hAnsi="Abadi"/>
          <w:sz w:val="21"/>
          <w:szCs w:val="21"/>
        </w:rPr>
        <w:t xml:space="preserve">y a mí juico, </w:t>
      </w:r>
      <w:r w:rsidRPr="005627DE">
        <w:rPr>
          <w:rFonts w:ascii="Abadi" w:hAnsi="Abadi"/>
          <w:sz w:val="21"/>
          <w:szCs w:val="21"/>
        </w:rPr>
        <w:t xml:space="preserve">lo más importante, el impacto social. Estimamos que representará fortalecer la confianza de la ciudadanía en la actuación de los juzgados administrativos municipales y aumentar la legitimidad de estos ante la ciudadanía, que es a la que todos nos debemos. </w:t>
      </w:r>
    </w:p>
    <w:p w14:paraId="38C36DA5" w14:textId="30E33155" w:rsidR="00C4299B" w:rsidRDefault="00C4299B" w:rsidP="00C4299B">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En lo que respecta a la alineación de la presente iniciativa con los objetivos de desarrollo sostenible de la Agenda </w:t>
      </w:r>
      <w:r>
        <w:rPr>
          <w:rFonts w:ascii="Abadi" w:hAnsi="Abadi"/>
          <w:sz w:val="21"/>
          <w:szCs w:val="21"/>
        </w:rPr>
        <w:t>2030</w:t>
      </w:r>
      <w:r w:rsidRPr="005627DE">
        <w:rPr>
          <w:rFonts w:ascii="Abadi" w:hAnsi="Abadi"/>
          <w:sz w:val="21"/>
          <w:szCs w:val="21"/>
        </w:rPr>
        <w:t xml:space="preserve">, consideramos que esta se alinea con el numeral </w:t>
      </w:r>
      <w:r>
        <w:rPr>
          <w:rFonts w:ascii="Abadi" w:hAnsi="Abadi"/>
          <w:sz w:val="21"/>
          <w:szCs w:val="21"/>
        </w:rPr>
        <w:t>16,</w:t>
      </w:r>
      <w:r w:rsidRPr="005627DE">
        <w:rPr>
          <w:rFonts w:ascii="Abadi" w:hAnsi="Abadi"/>
          <w:sz w:val="21"/>
          <w:szCs w:val="21"/>
        </w:rPr>
        <w:t xml:space="preserve"> Paz, justicia</w:t>
      </w:r>
      <w:r>
        <w:rPr>
          <w:rFonts w:ascii="Abadi" w:hAnsi="Abadi"/>
          <w:sz w:val="21"/>
          <w:szCs w:val="21"/>
        </w:rPr>
        <w:t xml:space="preserve"> e</w:t>
      </w:r>
      <w:r w:rsidRPr="005627DE">
        <w:rPr>
          <w:rFonts w:ascii="Abadi" w:hAnsi="Abadi"/>
          <w:sz w:val="21"/>
          <w:szCs w:val="21"/>
        </w:rPr>
        <w:t xml:space="preserve"> instituciones sólidas por los que hace</w:t>
      </w:r>
      <w:r>
        <w:rPr>
          <w:rFonts w:ascii="Abadi" w:hAnsi="Abadi"/>
          <w:sz w:val="21"/>
          <w:szCs w:val="21"/>
        </w:rPr>
        <w:t xml:space="preserve"> a</w:t>
      </w:r>
      <w:r w:rsidRPr="005627DE">
        <w:rPr>
          <w:rFonts w:ascii="Abadi" w:hAnsi="Abadi"/>
          <w:sz w:val="21"/>
          <w:szCs w:val="21"/>
        </w:rPr>
        <w:t xml:space="preserve"> nuestro programa de acciones legislativas. La presente iniciativas </w:t>
      </w:r>
      <w:r>
        <w:rPr>
          <w:rFonts w:ascii="Abadi" w:hAnsi="Abadi"/>
          <w:sz w:val="21"/>
          <w:szCs w:val="21"/>
        </w:rPr>
        <w:t>se encuadra en el numeral 3 p</w:t>
      </w:r>
      <w:r w:rsidRPr="005627DE">
        <w:rPr>
          <w:rFonts w:ascii="Abadi" w:hAnsi="Abadi"/>
          <w:sz w:val="21"/>
          <w:szCs w:val="21"/>
        </w:rPr>
        <w:t>az, democracia</w:t>
      </w:r>
      <w:r>
        <w:rPr>
          <w:rFonts w:ascii="Abadi" w:hAnsi="Abadi"/>
          <w:sz w:val="21"/>
          <w:szCs w:val="21"/>
        </w:rPr>
        <w:t xml:space="preserve"> e </w:t>
      </w:r>
      <w:r w:rsidRPr="005627DE">
        <w:rPr>
          <w:rFonts w:ascii="Abadi" w:hAnsi="Abadi"/>
          <w:sz w:val="21"/>
          <w:szCs w:val="21"/>
        </w:rPr>
        <w:t>instituciones fuertes, particularmente lo que respecta al impulso de la participación ciudadana</w:t>
      </w:r>
      <w:r>
        <w:rPr>
          <w:rFonts w:ascii="Abadi" w:hAnsi="Abadi"/>
          <w:sz w:val="21"/>
          <w:szCs w:val="21"/>
        </w:rPr>
        <w:t>.</w:t>
      </w:r>
    </w:p>
    <w:p w14:paraId="3C5234F3" w14:textId="77777777" w:rsidR="00C4299B" w:rsidRDefault="00C4299B" w:rsidP="00C4299B">
      <w:pPr>
        <w:pStyle w:val="NormalWeb"/>
        <w:jc w:val="both"/>
        <w:rPr>
          <w:rFonts w:ascii="Abadi" w:hAnsi="Abadi"/>
          <w:sz w:val="21"/>
          <w:szCs w:val="21"/>
        </w:rPr>
      </w:pPr>
      <w:r>
        <w:rPr>
          <w:rFonts w:ascii="Abadi" w:hAnsi="Abadi"/>
          <w:sz w:val="21"/>
          <w:szCs w:val="21"/>
        </w:rPr>
        <w:t>-</w:t>
      </w:r>
      <w:r w:rsidRPr="005627DE">
        <w:rPr>
          <w:rFonts w:ascii="Abadi" w:hAnsi="Abadi"/>
          <w:sz w:val="21"/>
          <w:szCs w:val="21"/>
        </w:rPr>
        <w:t xml:space="preserve"> Amiga, amigo</w:t>
      </w:r>
      <w:r>
        <w:rPr>
          <w:rFonts w:ascii="Abadi" w:hAnsi="Abadi"/>
          <w:sz w:val="21"/>
          <w:szCs w:val="21"/>
        </w:rPr>
        <w:t>, guanajuatense</w:t>
      </w:r>
      <w:r w:rsidRPr="005627DE">
        <w:rPr>
          <w:rFonts w:ascii="Abadi" w:hAnsi="Abadi"/>
          <w:sz w:val="21"/>
          <w:szCs w:val="21"/>
        </w:rPr>
        <w:t>, con esta iniciativa, te refrend</w:t>
      </w:r>
      <w:r>
        <w:rPr>
          <w:rFonts w:ascii="Abadi" w:hAnsi="Abadi"/>
          <w:sz w:val="21"/>
          <w:szCs w:val="21"/>
        </w:rPr>
        <w:t>o</w:t>
      </w:r>
      <w:r w:rsidRPr="005627DE">
        <w:rPr>
          <w:rFonts w:ascii="Abadi" w:hAnsi="Abadi"/>
          <w:sz w:val="21"/>
          <w:szCs w:val="21"/>
        </w:rPr>
        <w:t xml:space="preserve"> mi compromiso de seguir trabajando para contar con instituciones sólidas que defiendan tus derechos en caso de que estos sean vulnerados. Desde nuestra función legislativa, seguiremos ajustando las reglas para que los </w:t>
      </w:r>
      <w:r>
        <w:rPr>
          <w:rFonts w:ascii="Abadi" w:hAnsi="Abadi"/>
          <w:sz w:val="21"/>
          <w:szCs w:val="21"/>
        </w:rPr>
        <w:t xml:space="preserve">juzgados </w:t>
      </w:r>
      <w:r w:rsidRPr="005627DE">
        <w:rPr>
          <w:rFonts w:ascii="Abadi" w:hAnsi="Abadi"/>
          <w:sz w:val="21"/>
          <w:szCs w:val="21"/>
        </w:rPr>
        <w:t xml:space="preserve">estén a tu servicio, prevaleciendo el Estado de derecho y el interés general sobre cualquier otro. Porque tú nos dices tu confianza y nosotros te daremos resultados. </w:t>
      </w:r>
    </w:p>
    <w:p w14:paraId="38C6183B" w14:textId="01ADC04D" w:rsidR="00C4299B" w:rsidRDefault="00C4299B" w:rsidP="00C4299B">
      <w:pPr>
        <w:pStyle w:val="NormalWeb"/>
        <w:jc w:val="both"/>
        <w:rPr>
          <w:rFonts w:ascii="Abadi" w:hAnsi="Abadi"/>
          <w:sz w:val="21"/>
          <w:szCs w:val="21"/>
        </w:rPr>
      </w:pPr>
      <w:r w:rsidRPr="005627DE">
        <w:rPr>
          <w:rFonts w:ascii="Abadi" w:hAnsi="Abadi"/>
          <w:sz w:val="21"/>
          <w:szCs w:val="21"/>
        </w:rPr>
        <w:t>Muchísimas gracias</w:t>
      </w:r>
      <w:r>
        <w:rPr>
          <w:rFonts w:ascii="Abadi" w:hAnsi="Abadi"/>
          <w:sz w:val="21"/>
          <w:szCs w:val="21"/>
        </w:rPr>
        <w:t>, es cuánto.</w:t>
      </w:r>
    </w:p>
    <w:p w14:paraId="65B2A49A" w14:textId="77777777" w:rsidR="00BD1EFA" w:rsidRDefault="00BD1EFA" w:rsidP="00BD1EFA">
      <w:pPr>
        <w:pStyle w:val="NormalWeb"/>
        <w:ind w:firstLine="426"/>
        <w:jc w:val="both"/>
        <w:rPr>
          <w:rFonts w:ascii="Abadi" w:hAnsi="Abadi"/>
          <w:sz w:val="21"/>
          <w:szCs w:val="21"/>
        </w:rPr>
      </w:pPr>
      <w:r>
        <w:rPr>
          <w:rFonts w:ascii="Abadi" w:hAnsi="Abadi"/>
          <w:b/>
          <w:bCs/>
          <w:sz w:val="21"/>
          <w:szCs w:val="21"/>
        </w:rPr>
        <w:t xml:space="preserve">- </w:t>
      </w:r>
      <w:r w:rsidRPr="009B3E46">
        <w:rPr>
          <w:rFonts w:ascii="Abadi" w:hAnsi="Abadi"/>
          <w:b/>
          <w:bCs/>
          <w:sz w:val="21"/>
          <w:szCs w:val="21"/>
        </w:rPr>
        <w:t xml:space="preserve">La </w:t>
      </w:r>
      <w:proofErr w:type="gramStart"/>
      <w:r w:rsidRPr="009B3E46">
        <w:rPr>
          <w:rFonts w:ascii="Abadi" w:hAnsi="Abadi"/>
          <w:b/>
          <w:bCs/>
          <w:sz w:val="21"/>
          <w:szCs w:val="21"/>
        </w:rPr>
        <w:t>Presidencia.-</w:t>
      </w:r>
      <w:proofErr w:type="gramEnd"/>
      <w:r>
        <w:rPr>
          <w:rFonts w:ascii="Abadi" w:hAnsi="Abadi"/>
          <w:sz w:val="21"/>
          <w:szCs w:val="21"/>
        </w:rPr>
        <w:t xml:space="preserve"> </w:t>
      </w:r>
      <w:r w:rsidRPr="005627DE">
        <w:rPr>
          <w:rFonts w:ascii="Abadi" w:hAnsi="Abadi"/>
          <w:sz w:val="21"/>
          <w:szCs w:val="21"/>
        </w:rPr>
        <w:t>Muchísimas gracias</w:t>
      </w:r>
      <w:r>
        <w:rPr>
          <w:rFonts w:ascii="Abadi" w:hAnsi="Abadi"/>
          <w:sz w:val="21"/>
          <w:szCs w:val="21"/>
        </w:rPr>
        <w:t>, diputado.</w:t>
      </w:r>
    </w:p>
    <w:p w14:paraId="5B6EB04D" w14:textId="2F04772F" w:rsidR="001623CB" w:rsidRPr="006A451A" w:rsidRDefault="001623CB" w:rsidP="006A451A">
      <w:pPr>
        <w:jc w:val="both"/>
        <w:rPr>
          <w:rFonts w:ascii="Abadi" w:hAnsi="Abadi"/>
          <w:b/>
          <w:bCs/>
          <w:sz w:val="21"/>
          <w:szCs w:val="21"/>
        </w:rPr>
      </w:pPr>
    </w:p>
    <w:p w14:paraId="7C8F3AC8" w14:textId="07CEE11B" w:rsidR="001623CB" w:rsidRDefault="001F0F87" w:rsidP="006A451A">
      <w:pPr>
        <w:jc w:val="both"/>
        <w:rPr>
          <w:rFonts w:ascii="Abadi" w:hAnsi="Abadi"/>
          <w:b/>
          <w:bCs/>
          <w:sz w:val="21"/>
          <w:szCs w:val="21"/>
        </w:rPr>
      </w:pPr>
      <w:r w:rsidRPr="006A451A">
        <w:rPr>
          <w:rFonts w:ascii="Abadi" w:hAnsi="Abadi"/>
          <w:b/>
          <w:bCs/>
          <w:sz w:val="21"/>
          <w:szCs w:val="21"/>
        </w:rPr>
        <w:t xml:space="preserve">PRESENTACIÓN DE LA INICIATIVA SUSCRITA POR </w:t>
      </w:r>
      <w:proofErr w:type="gramStart"/>
      <w:r w:rsidRPr="006A451A">
        <w:rPr>
          <w:rFonts w:ascii="Abadi" w:hAnsi="Abadi"/>
          <w:b/>
          <w:bCs/>
          <w:sz w:val="21"/>
          <w:szCs w:val="21"/>
        </w:rPr>
        <w:t>DIPUTADAS Y DIPUTADOS</w:t>
      </w:r>
      <w:proofErr w:type="gramEnd"/>
      <w:r w:rsidRPr="006A451A">
        <w:rPr>
          <w:rFonts w:ascii="Abadi" w:hAnsi="Abadi"/>
          <w:b/>
          <w:bCs/>
          <w:sz w:val="21"/>
          <w:szCs w:val="21"/>
        </w:rPr>
        <w:t xml:space="preserve"> INTEGRANTES DEL </w:t>
      </w:r>
      <w:r w:rsidRPr="006A451A">
        <w:rPr>
          <w:rFonts w:ascii="Abadi" w:hAnsi="Abadi"/>
          <w:b/>
          <w:bCs/>
          <w:sz w:val="21"/>
          <w:szCs w:val="21"/>
        </w:rPr>
        <w:t xml:space="preserve">GRUPO PARLAMENTARIO DEL PARTIDO ACCIÓN NACIONAL A EFECTO DE REFORMAR EL ARTÍCULO 252 Y ADICIONAR LOS ARTÍCULOS 252-1 Y 252-2 A LA LEY ORGÁNICA MUNICIPAL PARA EL ESTADO DE GUANAJUATO. </w:t>
      </w:r>
    </w:p>
    <w:p w14:paraId="6E4826C4" w14:textId="77777777" w:rsidR="008A011F" w:rsidRDefault="008A011F" w:rsidP="006A451A">
      <w:pPr>
        <w:jc w:val="both"/>
        <w:rPr>
          <w:rFonts w:ascii="Abadi" w:hAnsi="Abadi"/>
          <w:b/>
          <w:bCs/>
          <w:sz w:val="21"/>
          <w:szCs w:val="21"/>
        </w:rPr>
      </w:pPr>
    </w:p>
    <w:p w14:paraId="269E7EAF" w14:textId="573B616A" w:rsidR="00F14623" w:rsidRDefault="00B9024E" w:rsidP="006A451A">
      <w:pPr>
        <w:jc w:val="both"/>
        <w:rPr>
          <w:rFonts w:ascii="Abadi" w:hAnsi="Abadi"/>
          <w:b/>
          <w:bCs/>
          <w:sz w:val="21"/>
          <w:szCs w:val="21"/>
        </w:rPr>
      </w:pPr>
      <w:r>
        <w:rPr>
          <w:rFonts w:ascii="Abadi" w:hAnsi="Abadi"/>
          <w:b/>
          <w:bCs/>
          <w:sz w:val="21"/>
          <w:szCs w:val="21"/>
        </w:rPr>
        <w:t>D</w:t>
      </w:r>
      <w:r w:rsidR="008A011F">
        <w:rPr>
          <w:rFonts w:ascii="Abadi" w:hAnsi="Abadi"/>
          <w:b/>
          <w:bCs/>
          <w:sz w:val="21"/>
          <w:szCs w:val="21"/>
        </w:rPr>
        <w:t>IPUTADA IRMA LETICIA SÁNCHEZ CHÁVEZ</w:t>
      </w:r>
    </w:p>
    <w:p w14:paraId="72BF447A" w14:textId="77777777" w:rsidR="000C7770" w:rsidRDefault="001B0253" w:rsidP="006A451A">
      <w:pPr>
        <w:jc w:val="both"/>
        <w:rPr>
          <w:rFonts w:ascii="Abadi" w:hAnsi="Abadi"/>
          <w:b/>
          <w:bCs/>
          <w:sz w:val="21"/>
          <w:szCs w:val="21"/>
        </w:rPr>
      </w:pPr>
      <w:r>
        <w:rPr>
          <w:rFonts w:ascii="Abadi" w:hAnsi="Abadi"/>
          <w:b/>
          <w:bCs/>
          <w:sz w:val="21"/>
          <w:szCs w:val="21"/>
        </w:rPr>
        <w:t xml:space="preserve">PRESIDENTA DEL CONGRESO DEL ESTADO </w:t>
      </w:r>
      <w:r w:rsidR="00530430">
        <w:rPr>
          <w:rFonts w:ascii="Abadi" w:hAnsi="Abadi"/>
          <w:b/>
          <w:bCs/>
          <w:sz w:val="21"/>
          <w:szCs w:val="21"/>
        </w:rPr>
        <w:t xml:space="preserve">LIBRE Y SOBERANO DE GUANAJUATO SEXÁGESIMA QUINTA </w:t>
      </w:r>
      <w:r w:rsidR="000C7770">
        <w:rPr>
          <w:rFonts w:ascii="Abadi" w:hAnsi="Abadi"/>
          <w:b/>
          <w:bCs/>
          <w:sz w:val="21"/>
          <w:szCs w:val="21"/>
        </w:rPr>
        <w:t>LEGISLATURA.</w:t>
      </w:r>
    </w:p>
    <w:p w14:paraId="226EFF5C" w14:textId="77777777" w:rsidR="000C7770" w:rsidRDefault="000C7770" w:rsidP="006A451A">
      <w:pPr>
        <w:jc w:val="both"/>
        <w:rPr>
          <w:rFonts w:ascii="Abadi" w:hAnsi="Abadi"/>
          <w:b/>
          <w:bCs/>
          <w:sz w:val="21"/>
          <w:szCs w:val="21"/>
        </w:rPr>
      </w:pPr>
    </w:p>
    <w:p w14:paraId="1C14FCE0" w14:textId="15161CF3" w:rsidR="001B0253" w:rsidRDefault="000C7770" w:rsidP="006A451A">
      <w:pPr>
        <w:jc w:val="both"/>
        <w:rPr>
          <w:rFonts w:ascii="Abadi" w:hAnsi="Abadi"/>
          <w:b/>
          <w:bCs/>
          <w:sz w:val="21"/>
          <w:szCs w:val="21"/>
        </w:rPr>
      </w:pPr>
      <w:r>
        <w:rPr>
          <w:rFonts w:ascii="Abadi" w:hAnsi="Abadi"/>
          <w:b/>
          <w:bCs/>
          <w:sz w:val="21"/>
          <w:szCs w:val="21"/>
        </w:rPr>
        <w:t>PRESENTE</w:t>
      </w:r>
    </w:p>
    <w:p w14:paraId="0C61524C" w14:textId="77777777" w:rsidR="003D270F" w:rsidRDefault="003D270F" w:rsidP="006A451A">
      <w:pPr>
        <w:jc w:val="both"/>
        <w:rPr>
          <w:rFonts w:ascii="Abadi" w:hAnsi="Abadi"/>
          <w:b/>
          <w:bCs/>
          <w:sz w:val="21"/>
          <w:szCs w:val="21"/>
        </w:rPr>
      </w:pPr>
    </w:p>
    <w:p w14:paraId="52B1D5FF" w14:textId="77777777" w:rsidR="006819C5" w:rsidRPr="00C95EFC" w:rsidRDefault="006819C5" w:rsidP="006819C5">
      <w:pPr>
        <w:jc w:val="both"/>
        <w:rPr>
          <w:rFonts w:ascii="Abadi" w:hAnsi="Abadi"/>
          <w:sz w:val="21"/>
          <w:szCs w:val="21"/>
        </w:rPr>
      </w:pPr>
      <w:r w:rsidRPr="00C95EFC">
        <w:rPr>
          <w:rFonts w:ascii="Abadi" w:hAnsi="Abadi"/>
          <w:sz w:val="21"/>
          <w:szCs w:val="21"/>
        </w:rPr>
        <w:t xml:space="preserve">Quienes integramos el </w:t>
      </w:r>
      <w:r w:rsidRPr="003D270F">
        <w:rPr>
          <w:rFonts w:ascii="Abadi" w:hAnsi="Abadi"/>
          <w:b/>
          <w:bCs/>
          <w:sz w:val="21"/>
          <w:szCs w:val="21"/>
        </w:rPr>
        <w:t>Grupo Parlamentario del Partido Acción Nacional ante la Sexagésima Quinta Legislatura</w:t>
      </w:r>
      <w:r w:rsidRPr="00C95EFC">
        <w:rPr>
          <w:rFonts w:ascii="Abadi" w:hAnsi="Abadi"/>
          <w:sz w:val="21"/>
          <w:szCs w:val="21"/>
        </w:rPr>
        <w:t xml:space="preserve"> del Congreso del Estado Libre y Soberano de Guanajuato, con fundamento en lo dispuesto por los artículos 56 fracción 11, de la Constitución Política para el Estado de Guanajuato; y 167 fracción 11, 168, y 209, de la Ley Orgánica del Poder Legislativo del Estado de Guanajuato, nos permitimos someter a la consideración de esta Honorable Asamblea, la presente Iniciativa con proyecto de Decreto por el que se reforma el artículo 252; y se adicionan los artículos </w:t>
      </w:r>
      <w:r w:rsidRPr="00A12A55">
        <w:rPr>
          <w:rFonts w:ascii="Abadi" w:hAnsi="Abadi"/>
          <w:b/>
          <w:bCs/>
          <w:sz w:val="21"/>
          <w:szCs w:val="21"/>
        </w:rPr>
        <w:t>252-1 y 252-2 a la Ley Orgánica Municipal para el Estado de Guanajuato,</w:t>
      </w:r>
      <w:r w:rsidRPr="00C95EFC">
        <w:rPr>
          <w:rFonts w:ascii="Abadi" w:hAnsi="Abadi"/>
          <w:sz w:val="21"/>
          <w:szCs w:val="21"/>
        </w:rPr>
        <w:t xml:space="preserve"> en atención a la siguiente: </w:t>
      </w:r>
    </w:p>
    <w:p w14:paraId="490519F2" w14:textId="77777777" w:rsidR="003D270F" w:rsidRDefault="003D270F" w:rsidP="006819C5">
      <w:pPr>
        <w:jc w:val="both"/>
        <w:rPr>
          <w:rFonts w:ascii="Abadi" w:hAnsi="Abadi"/>
          <w:sz w:val="21"/>
          <w:szCs w:val="21"/>
        </w:rPr>
      </w:pPr>
    </w:p>
    <w:p w14:paraId="54169078" w14:textId="77777777" w:rsidR="00A12A55" w:rsidRDefault="00A12A55" w:rsidP="006819C5">
      <w:pPr>
        <w:jc w:val="both"/>
        <w:rPr>
          <w:rFonts w:ascii="Abadi" w:hAnsi="Abadi"/>
          <w:b/>
          <w:bCs/>
          <w:sz w:val="21"/>
          <w:szCs w:val="21"/>
        </w:rPr>
      </w:pPr>
    </w:p>
    <w:p w14:paraId="2AE3F7BC" w14:textId="77777777" w:rsidR="00A12A55" w:rsidRDefault="00A12A55" w:rsidP="006819C5">
      <w:pPr>
        <w:jc w:val="both"/>
        <w:rPr>
          <w:rFonts w:ascii="Abadi" w:hAnsi="Abadi"/>
          <w:b/>
          <w:bCs/>
          <w:sz w:val="21"/>
          <w:szCs w:val="21"/>
        </w:rPr>
      </w:pPr>
    </w:p>
    <w:p w14:paraId="0B6B8077" w14:textId="06A3A9C3" w:rsidR="006819C5" w:rsidRDefault="006819C5" w:rsidP="006819C5">
      <w:pPr>
        <w:jc w:val="both"/>
        <w:rPr>
          <w:rFonts w:ascii="Abadi" w:hAnsi="Abadi"/>
          <w:b/>
          <w:bCs/>
          <w:sz w:val="21"/>
          <w:szCs w:val="21"/>
        </w:rPr>
      </w:pPr>
      <w:r w:rsidRPr="003D270F">
        <w:rPr>
          <w:rFonts w:ascii="Abadi" w:hAnsi="Abadi"/>
          <w:b/>
          <w:bCs/>
          <w:sz w:val="21"/>
          <w:szCs w:val="21"/>
        </w:rPr>
        <w:t xml:space="preserve">EXPOSICIÓN DE MOTIVOS </w:t>
      </w:r>
    </w:p>
    <w:p w14:paraId="4FB4613D" w14:textId="77777777" w:rsidR="00A12A55" w:rsidRPr="003D270F" w:rsidRDefault="00A12A55" w:rsidP="006819C5">
      <w:pPr>
        <w:jc w:val="both"/>
        <w:rPr>
          <w:rFonts w:ascii="Abadi" w:hAnsi="Abadi"/>
          <w:b/>
          <w:bCs/>
          <w:sz w:val="21"/>
          <w:szCs w:val="21"/>
        </w:rPr>
      </w:pPr>
    </w:p>
    <w:p w14:paraId="362C0D21" w14:textId="5603369D" w:rsidR="006819C5" w:rsidRDefault="006819C5" w:rsidP="006819C5">
      <w:pPr>
        <w:jc w:val="both"/>
        <w:rPr>
          <w:rFonts w:ascii="Abadi" w:hAnsi="Abadi"/>
          <w:sz w:val="21"/>
          <w:szCs w:val="21"/>
        </w:rPr>
      </w:pPr>
      <w:r w:rsidRPr="00C95EFC">
        <w:rPr>
          <w:rFonts w:ascii="Abadi" w:hAnsi="Abadi"/>
          <w:sz w:val="21"/>
          <w:szCs w:val="21"/>
        </w:rPr>
        <w:t>La comunidad municipal es comunidad de vida y ampliación subsidiaria del ámbito familiar; es el municipio la casa grande en donde los ciudadanos interactuamos con tal intensidad, que hace del contacto permanente de gobernantes y gobernados una vía de mejor solución para los problemas locales; por ello reiteramos que el desarrollo de lo político y lo social, así como la prestación de los servicios</w:t>
      </w:r>
      <w:r>
        <w:rPr>
          <w:rFonts w:ascii="Abadi" w:hAnsi="Abadi"/>
          <w:sz w:val="21"/>
          <w:szCs w:val="21"/>
        </w:rPr>
        <w:t xml:space="preserve"> </w:t>
      </w:r>
      <w:r w:rsidRPr="00C95EFC">
        <w:rPr>
          <w:rFonts w:ascii="Abadi" w:hAnsi="Abadi"/>
          <w:sz w:val="21"/>
          <w:szCs w:val="21"/>
        </w:rPr>
        <w:t xml:space="preserve">elementales, debe ser solucionado por quienes en carne propia viven esa realidad, </w:t>
      </w:r>
      <w:r>
        <w:rPr>
          <w:rFonts w:ascii="Abadi" w:hAnsi="Abadi"/>
          <w:sz w:val="21"/>
          <w:szCs w:val="21"/>
        </w:rPr>
        <w:t xml:space="preserve"> </w:t>
      </w:r>
      <w:r w:rsidRPr="00C95EFC">
        <w:rPr>
          <w:rFonts w:ascii="Abadi" w:hAnsi="Abadi"/>
          <w:sz w:val="21"/>
          <w:szCs w:val="21"/>
        </w:rPr>
        <w:t xml:space="preserve">de la mano del orden de gobierno de primer contacto: el municipal. </w:t>
      </w:r>
    </w:p>
    <w:p w14:paraId="54531846" w14:textId="77777777" w:rsidR="00A12A55" w:rsidRPr="00C95EFC" w:rsidRDefault="00A12A55" w:rsidP="006819C5">
      <w:pPr>
        <w:jc w:val="both"/>
        <w:rPr>
          <w:rFonts w:ascii="Abadi" w:hAnsi="Abadi"/>
          <w:sz w:val="21"/>
          <w:szCs w:val="21"/>
        </w:rPr>
      </w:pPr>
    </w:p>
    <w:p w14:paraId="530071CB" w14:textId="12D71D35" w:rsidR="006819C5" w:rsidRDefault="006819C5" w:rsidP="006819C5">
      <w:pPr>
        <w:jc w:val="both"/>
        <w:rPr>
          <w:rFonts w:ascii="Abadi" w:hAnsi="Abadi"/>
          <w:sz w:val="21"/>
          <w:szCs w:val="21"/>
        </w:rPr>
      </w:pPr>
      <w:r w:rsidRPr="00C95EFC">
        <w:rPr>
          <w:rFonts w:ascii="Abadi" w:hAnsi="Abadi"/>
          <w:sz w:val="21"/>
          <w:szCs w:val="21"/>
        </w:rPr>
        <w:t xml:space="preserve">La reforma a la constitución general de 1999, en materia municipal, estableció que, entre las leyes expedidas por las legislaturas locales, deberían </w:t>
      </w:r>
      <w:r w:rsidRPr="00A12A55">
        <w:rPr>
          <w:rFonts w:ascii="Abadi" w:hAnsi="Abadi"/>
          <w:b/>
          <w:bCs/>
          <w:sz w:val="21"/>
          <w:szCs w:val="21"/>
        </w:rPr>
        <w:t>incluirse "los medios de impugnación y los órganos para dirimir las controversias entre el gobierno municipal y los particulares,</w:t>
      </w:r>
      <w:r w:rsidRPr="00C95EFC">
        <w:rPr>
          <w:rFonts w:ascii="Abadi" w:hAnsi="Abadi"/>
          <w:sz w:val="21"/>
          <w:szCs w:val="21"/>
        </w:rPr>
        <w:t xml:space="preserve"> con sujeción a los principios de igualdad, publicidad, audiencia y legalidad". </w:t>
      </w:r>
    </w:p>
    <w:p w14:paraId="618843AF" w14:textId="77777777" w:rsidR="00A12A55" w:rsidRPr="00C95EFC" w:rsidRDefault="00A12A55" w:rsidP="006819C5">
      <w:pPr>
        <w:jc w:val="both"/>
        <w:rPr>
          <w:rFonts w:ascii="Abadi" w:hAnsi="Abadi"/>
          <w:sz w:val="21"/>
          <w:szCs w:val="21"/>
        </w:rPr>
      </w:pPr>
    </w:p>
    <w:p w14:paraId="531A6B89" w14:textId="67D208F5" w:rsidR="006819C5" w:rsidRDefault="006819C5" w:rsidP="006819C5">
      <w:pPr>
        <w:jc w:val="both"/>
        <w:rPr>
          <w:rFonts w:ascii="Abadi" w:hAnsi="Abadi"/>
          <w:sz w:val="21"/>
          <w:szCs w:val="21"/>
        </w:rPr>
      </w:pPr>
      <w:r w:rsidRPr="00C95EFC">
        <w:rPr>
          <w:rFonts w:ascii="Abadi" w:hAnsi="Abadi"/>
          <w:sz w:val="21"/>
          <w:szCs w:val="21"/>
        </w:rPr>
        <w:lastRenderedPageBreak/>
        <w:t>Esta reforma es resultado de la iniciativa presentada, en la H. Cámara de Diputados del Congreso de la Unión, por el Grupo Parlamentario del Partido Acción Nacional, el 31 marzo de 1998.</w:t>
      </w:r>
      <w:r w:rsidR="001A38B3">
        <w:rPr>
          <w:rStyle w:val="Refdenotaalpie"/>
          <w:rFonts w:ascii="Abadi" w:hAnsi="Abadi"/>
          <w:sz w:val="21"/>
          <w:szCs w:val="21"/>
        </w:rPr>
        <w:footnoteReference w:id="3"/>
      </w:r>
      <w:r w:rsidRPr="00C95EFC">
        <w:rPr>
          <w:rFonts w:ascii="Abadi" w:hAnsi="Abadi"/>
          <w:sz w:val="21"/>
          <w:szCs w:val="21"/>
        </w:rPr>
        <w:t xml:space="preserve"> </w:t>
      </w:r>
    </w:p>
    <w:p w14:paraId="4634B557" w14:textId="77777777" w:rsidR="002375D7" w:rsidRPr="00C95EFC" w:rsidRDefault="002375D7" w:rsidP="006819C5">
      <w:pPr>
        <w:jc w:val="both"/>
        <w:rPr>
          <w:rFonts w:ascii="Abadi" w:hAnsi="Abadi"/>
          <w:sz w:val="21"/>
          <w:szCs w:val="21"/>
        </w:rPr>
      </w:pPr>
    </w:p>
    <w:p w14:paraId="379C4B19" w14:textId="6F1DA172" w:rsidR="006819C5" w:rsidRDefault="006819C5" w:rsidP="006819C5">
      <w:pPr>
        <w:jc w:val="both"/>
        <w:rPr>
          <w:rFonts w:ascii="Abadi" w:hAnsi="Abadi"/>
          <w:sz w:val="21"/>
          <w:szCs w:val="21"/>
        </w:rPr>
      </w:pPr>
      <w:r w:rsidRPr="00C95EFC">
        <w:rPr>
          <w:rFonts w:ascii="Abadi" w:hAnsi="Abadi"/>
          <w:sz w:val="21"/>
          <w:szCs w:val="21"/>
        </w:rPr>
        <w:t xml:space="preserve">En aquel momento se planteó la necesidad de crear un espacio materialmente jurisdiccional cuyo objeto fuera el control de la legalidad sobre los actos de la autoridad municipal y así crear una vía para la defensa de un derecho subjetivo o un interés legalmente protegido que se pudiera verse afectado por la actuación del orden de gobierno municipal. </w:t>
      </w:r>
    </w:p>
    <w:p w14:paraId="5EC78042" w14:textId="77777777" w:rsidR="002375D7" w:rsidRPr="00C95EFC" w:rsidRDefault="002375D7" w:rsidP="006819C5">
      <w:pPr>
        <w:jc w:val="both"/>
        <w:rPr>
          <w:rFonts w:ascii="Abadi" w:hAnsi="Abadi"/>
          <w:sz w:val="21"/>
          <w:szCs w:val="21"/>
        </w:rPr>
      </w:pPr>
    </w:p>
    <w:p w14:paraId="01F9E03E" w14:textId="5814A3F2" w:rsidR="006819C5" w:rsidRDefault="006819C5" w:rsidP="006819C5">
      <w:pPr>
        <w:jc w:val="both"/>
        <w:rPr>
          <w:rFonts w:ascii="Abadi" w:hAnsi="Abadi"/>
          <w:sz w:val="21"/>
          <w:szCs w:val="21"/>
        </w:rPr>
      </w:pPr>
      <w:r w:rsidRPr="00C95EFC">
        <w:rPr>
          <w:rFonts w:ascii="Abadi" w:hAnsi="Abadi"/>
          <w:sz w:val="21"/>
          <w:szCs w:val="21"/>
        </w:rPr>
        <w:t>En resumen, con aquella reforma se dio la base constitucional para que los Congresos estatales expidieran las leyes de la materia, así como la base constitucional para que los Ayuntamientos crearan lo que conocemos como juzgados municipales</w:t>
      </w:r>
      <w:r w:rsidR="00F20E16">
        <w:rPr>
          <w:rFonts w:ascii="Abadi" w:hAnsi="Abadi"/>
          <w:sz w:val="21"/>
          <w:szCs w:val="21"/>
        </w:rPr>
        <w:t>.</w:t>
      </w:r>
    </w:p>
    <w:p w14:paraId="2AE25AC0" w14:textId="77777777" w:rsidR="00F20E16" w:rsidRDefault="00F20E16" w:rsidP="006819C5">
      <w:pPr>
        <w:jc w:val="both"/>
        <w:rPr>
          <w:rFonts w:ascii="Abadi" w:hAnsi="Abadi"/>
          <w:sz w:val="21"/>
          <w:szCs w:val="21"/>
        </w:rPr>
      </w:pPr>
    </w:p>
    <w:p w14:paraId="4FA750E9" w14:textId="77777777" w:rsidR="00F20E16" w:rsidRDefault="00F20E16" w:rsidP="00F20E16">
      <w:pPr>
        <w:autoSpaceDE w:val="0"/>
        <w:autoSpaceDN w:val="0"/>
        <w:adjustRightInd w:val="0"/>
        <w:jc w:val="both"/>
        <w:rPr>
          <w:rFonts w:ascii="Abadi" w:hAnsi="Abadi"/>
          <w:sz w:val="21"/>
          <w:szCs w:val="21"/>
        </w:rPr>
      </w:pPr>
      <w:r w:rsidRPr="00AF1A72">
        <w:rPr>
          <w:rFonts w:ascii="Abadi" w:hAnsi="Abadi" w:cstheme="minorBidi"/>
          <w:sz w:val="21"/>
          <w:szCs w:val="21"/>
        </w:rPr>
        <w:t>Conocedores de los mecanismos de innovación para la salvaguarda de la</w:t>
      </w:r>
      <w:r>
        <w:rPr>
          <w:rFonts w:ascii="Abadi" w:hAnsi="Abadi"/>
          <w:sz w:val="21"/>
          <w:szCs w:val="21"/>
        </w:rPr>
        <w:t xml:space="preserve"> </w:t>
      </w:r>
      <w:r w:rsidRPr="00AF1A72">
        <w:rPr>
          <w:rFonts w:ascii="Abadi" w:hAnsi="Abadi" w:cstheme="minorBidi"/>
          <w:sz w:val="21"/>
          <w:szCs w:val="21"/>
        </w:rPr>
        <w:t>transparencia y la rendición de cuentas, y dados los últimos esquemas de</w:t>
      </w:r>
      <w:r>
        <w:rPr>
          <w:rFonts w:ascii="Abadi" w:hAnsi="Abadi"/>
          <w:sz w:val="21"/>
          <w:szCs w:val="21"/>
        </w:rPr>
        <w:t xml:space="preserve"> </w:t>
      </w:r>
      <w:r w:rsidRPr="00AF1A72">
        <w:rPr>
          <w:rFonts w:ascii="Abadi" w:hAnsi="Abadi" w:cstheme="minorBidi"/>
          <w:sz w:val="21"/>
          <w:szCs w:val="21"/>
        </w:rPr>
        <w:t>nombramiento con participación ciudadana de distintos organismos, es que</w:t>
      </w:r>
      <w:r>
        <w:rPr>
          <w:rFonts w:ascii="Abadi" w:hAnsi="Abadi"/>
          <w:sz w:val="21"/>
          <w:szCs w:val="21"/>
        </w:rPr>
        <w:t xml:space="preserve"> </w:t>
      </w:r>
      <w:r w:rsidRPr="00AF1A72">
        <w:rPr>
          <w:rFonts w:ascii="Abadi" w:hAnsi="Abadi" w:cstheme="minorBidi"/>
          <w:sz w:val="21"/>
          <w:szCs w:val="21"/>
        </w:rPr>
        <w:t>proponemos a esta soberanía modificar el proceso de nombramiento de los Jueces</w:t>
      </w:r>
      <w:r>
        <w:rPr>
          <w:rFonts w:ascii="Abadi" w:hAnsi="Abadi"/>
          <w:sz w:val="21"/>
          <w:szCs w:val="21"/>
        </w:rPr>
        <w:t xml:space="preserve"> </w:t>
      </w:r>
      <w:r w:rsidRPr="00AF1A72">
        <w:rPr>
          <w:rFonts w:ascii="Abadi" w:hAnsi="Abadi" w:cstheme="minorBidi"/>
          <w:sz w:val="21"/>
          <w:szCs w:val="21"/>
        </w:rPr>
        <w:t>Administrativos Municipales.</w:t>
      </w:r>
    </w:p>
    <w:p w14:paraId="60D7DD8C" w14:textId="77777777" w:rsidR="00F20E16" w:rsidRPr="00AF1A72" w:rsidRDefault="00F20E16" w:rsidP="00F20E16">
      <w:pPr>
        <w:autoSpaceDE w:val="0"/>
        <w:autoSpaceDN w:val="0"/>
        <w:adjustRightInd w:val="0"/>
        <w:jc w:val="both"/>
        <w:rPr>
          <w:rFonts w:ascii="Abadi" w:hAnsi="Abadi" w:cstheme="minorBidi"/>
          <w:sz w:val="21"/>
          <w:szCs w:val="21"/>
        </w:rPr>
      </w:pPr>
    </w:p>
    <w:p w14:paraId="545B3B12" w14:textId="77777777" w:rsidR="00F20E16" w:rsidRDefault="00F20E16" w:rsidP="00F20E16">
      <w:pPr>
        <w:autoSpaceDE w:val="0"/>
        <w:autoSpaceDN w:val="0"/>
        <w:adjustRightInd w:val="0"/>
        <w:jc w:val="both"/>
        <w:rPr>
          <w:rFonts w:ascii="Abadi" w:hAnsi="Abadi"/>
          <w:sz w:val="21"/>
          <w:szCs w:val="21"/>
        </w:rPr>
      </w:pPr>
      <w:r w:rsidRPr="00AF1A72">
        <w:rPr>
          <w:rFonts w:ascii="Abadi" w:hAnsi="Abadi" w:cstheme="minorBidi"/>
          <w:sz w:val="21"/>
          <w:szCs w:val="21"/>
        </w:rPr>
        <w:t>Consideramos que de aprobarse la iniciativa que se presenta contribuiremos a la</w:t>
      </w:r>
      <w:r>
        <w:rPr>
          <w:rFonts w:ascii="Abadi" w:hAnsi="Abadi"/>
          <w:sz w:val="21"/>
          <w:szCs w:val="21"/>
        </w:rPr>
        <w:t xml:space="preserve"> </w:t>
      </w:r>
      <w:r w:rsidRPr="00AF1A72">
        <w:rPr>
          <w:rFonts w:ascii="Abadi" w:hAnsi="Abadi" w:cstheme="minorBidi"/>
          <w:sz w:val="21"/>
          <w:szCs w:val="21"/>
        </w:rPr>
        <w:t>certeza en las relaciones entre gobernantes y gobernados; se fortalecerá la defensa</w:t>
      </w:r>
      <w:r>
        <w:rPr>
          <w:rFonts w:ascii="Abadi" w:hAnsi="Abadi"/>
          <w:sz w:val="21"/>
          <w:szCs w:val="21"/>
        </w:rPr>
        <w:t xml:space="preserve"> </w:t>
      </w:r>
      <w:r w:rsidRPr="00AF1A72">
        <w:rPr>
          <w:rFonts w:ascii="Abadi" w:hAnsi="Abadi" w:cstheme="minorBidi"/>
          <w:sz w:val="21"/>
          <w:szCs w:val="21"/>
        </w:rPr>
        <w:t>frente a los actos ilegales que afecten a los ciudadanos; se fomenta el respecto a</w:t>
      </w:r>
      <w:r>
        <w:rPr>
          <w:rFonts w:ascii="Abadi" w:hAnsi="Abadi"/>
          <w:sz w:val="21"/>
          <w:szCs w:val="21"/>
        </w:rPr>
        <w:t xml:space="preserve"> </w:t>
      </w:r>
      <w:r w:rsidRPr="00AF1A72">
        <w:rPr>
          <w:rFonts w:ascii="Abadi" w:hAnsi="Abadi" w:cstheme="minorBidi"/>
          <w:sz w:val="21"/>
          <w:szCs w:val="21"/>
        </w:rPr>
        <w:t>los derechos fundamentales de la persona, especialmente los de audiencia,</w:t>
      </w:r>
      <w:r>
        <w:rPr>
          <w:rFonts w:ascii="Abadi" w:hAnsi="Abadi"/>
          <w:sz w:val="21"/>
          <w:szCs w:val="21"/>
        </w:rPr>
        <w:t xml:space="preserve"> </w:t>
      </w:r>
      <w:r w:rsidRPr="00AF1A72">
        <w:rPr>
          <w:rFonts w:ascii="Abadi" w:hAnsi="Abadi" w:cstheme="minorBidi"/>
          <w:sz w:val="21"/>
          <w:szCs w:val="21"/>
        </w:rPr>
        <w:t>petición, motivación y fundamentación; y también se fortalece el sentido de</w:t>
      </w:r>
      <w:r>
        <w:rPr>
          <w:rFonts w:ascii="Abadi" w:hAnsi="Abadi"/>
          <w:sz w:val="21"/>
          <w:szCs w:val="21"/>
        </w:rPr>
        <w:t xml:space="preserve"> </w:t>
      </w:r>
      <w:r w:rsidRPr="00AF1A72">
        <w:rPr>
          <w:rFonts w:ascii="Abadi" w:hAnsi="Abadi" w:cstheme="minorBidi"/>
          <w:sz w:val="21"/>
          <w:szCs w:val="21"/>
        </w:rPr>
        <w:t>responsabilidad, tanto en los que gobierna - porque necesariamente tendrán que</w:t>
      </w:r>
      <w:r>
        <w:rPr>
          <w:rFonts w:ascii="Abadi" w:hAnsi="Abadi"/>
          <w:sz w:val="21"/>
          <w:szCs w:val="21"/>
        </w:rPr>
        <w:t xml:space="preserve"> </w:t>
      </w:r>
      <w:r w:rsidRPr="00AF1A72">
        <w:rPr>
          <w:rFonts w:ascii="Abadi" w:hAnsi="Abadi" w:cstheme="minorBidi"/>
          <w:sz w:val="21"/>
          <w:szCs w:val="21"/>
        </w:rPr>
        <w:t>darse la responsabilidad patrimonial frente al daño que causen a los particulares</w:t>
      </w:r>
      <w:r>
        <w:rPr>
          <w:rFonts w:ascii="Abadi" w:hAnsi="Abadi"/>
          <w:sz w:val="21"/>
          <w:szCs w:val="21"/>
        </w:rPr>
        <w:t>-</w:t>
      </w:r>
      <w:r w:rsidRPr="00AF1A72">
        <w:rPr>
          <w:rFonts w:ascii="Abadi" w:hAnsi="Abadi" w:cstheme="minorBidi"/>
          <w:sz w:val="21"/>
          <w:szCs w:val="21"/>
        </w:rPr>
        <w:t>como</w:t>
      </w:r>
      <w:r>
        <w:rPr>
          <w:rFonts w:ascii="Abadi" w:hAnsi="Abadi"/>
          <w:sz w:val="21"/>
          <w:szCs w:val="21"/>
        </w:rPr>
        <w:t xml:space="preserve"> </w:t>
      </w:r>
      <w:r w:rsidRPr="00AF1A72">
        <w:rPr>
          <w:rFonts w:ascii="Abadi" w:hAnsi="Abadi" w:cstheme="minorBidi"/>
          <w:sz w:val="21"/>
          <w:szCs w:val="21"/>
        </w:rPr>
        <w:t>en los que son gobernados, para denunciar irregularidades y para demandar</w:t>
      </w:r>
      <w:r>
        <w:rPr>
          <w:rFonts w:ascii="Abadi" w:hAnsi="Abadi"/>
          <w:sz w:val="21"/>
          <w:szCs w:val="21"/>
        </w:rPr>
        <w:t xml:space="preserve"> </w:t>
      </w:r>
      <w:r w:rsidRPr="00AF1A72">
        <w:rPr>
          <w:rFonts w:ascii="Abadi" w:hAnsi="Abadi" w:cstheme="minorBidi"/>
          <w:sz w:val="21"/>
          <w:szCs w:val="21"/>
        </w:rPr>
        <w:t>el restablecimiento pleno de los derechos que le sean violados.</w:t>
      </w:r>
    </w:p>
    <w:p w14:paraId="4AF5FB01" w14:textId="77777777" w:rsidR="00F20E16" w:rsidRPr="00AF1A72" w:rsidRDefault="00F20E16" w:rsidP="00F20E16">
      <w:pPr>
        <w:autoSpaceDE w:val="0"/>
        <w:autoSpaceDN w:val="0"/>
        <w:adjustRightInd w:val="0"/>
        <w:jc w:val="both"/>
        <w:rPr>
          <w:rFonts w:ascii="Abadi" w:hAnsi="Abadi" w:cstheme="minorBidi"/>
          <w:sz w:val="21"/>
          <w:szCs w:val="21"/>
        </w:rPr>
      </w:pPr>
    </w:p>
    <w:p w14:paraId="59AB2A8E" w14:textId="77777777" w:rsidR="00F20E16" w:rsidRDefault="00F20E16" w:rsidP="00F20E16">
      <w:pPr>
        <w:autoSpaceDE w:val="0"/>
        <w:autoSpaceDN w:val="0"/>
        <w:adjustRightInd w:val="0"/>
        <w:jc w:val="both"/>
        <w:rPr>
          <w:rFonts w:ascii="Abadi" w:hAnsi="Abadi"/>
          <w:sz w:val="21"/>
          <w:szCs w:val="21"/>
        </w:rPr>
      </w:pPr>
      <w:r w:rsidRPr="00AF1A72">
        <w:rPr>
          <w:rFonts w:ascii="Abadi" w:hAnsi="Abadi" w:cstheme="minorBidi"/>
          <w:sz w:val="21"/>
          <w:szCs w:val="21"/>
        </w:rPr>
        <w:t>Lo que pretendemos es desvincular por completo la injerencia que pudiera tener</w:t>
      </w:r>
      <w:r>
        <w:rPr>
          <w:rFonts w:ascii="Abadi" w:hAnsi="Abadi"/>
          <w:sz w:val="21"/>
          <w:szCs w:val="21"/>
        </w:rPr>
        <w:t xml:space="preserve"> </w:t>
      </w:r>
      <w:r w:rsidRPr="00AF1A72">
        <w:rPr>
          <w:rFonts w:ascii="Abadi" w:hAnsi="Abadi" w:cstheme="minorBidi"/>
          <w:sz w:val="21"/>
          <w:szCs w:val="21"/>
        </w:rPr>
        <w:t>tanto el presidente municipal como los miembros del ayuntamiento, en la propuesta</w:t>
      </w:r>
      <w:r>
        <w:rPr>
          <w:rFonts w:ascii="Abadi" w:hAnsi="Abadi"/>
          <w:sz w:val="21"/>
          <w:szCs w:val="21"/>
        </w:rPr>
        <w:t xml:space="preserve"> </w:t>
      </w:r>
      <w:r w:rsidRPr="00AF1A72">
        <w:rPr>
          <w:rFonts w:ascii="Abadi" w:hAnsi="Abadi" w:cstheme="minorBidi"/>
          <w:sz w:val="21"/>
          <w:szCs w:val="21"/>
        </w:rPr>
        <w:t xml:space="preserve">de personas a ocupar la titularidad del juzgado municipal, pues esta </w:t>
      </w:r>
      <w:r w:rsidRPr="00AF1A72">
        <w:rPr>
          <w:rFonts w:ascii="Abadi" w:hAnsi="Abadi" w:cstheme="minorBidi"/>
          <w:sz w:val="21"/>
          <w:szCs w:val="21"/>
        </w:rPr>
        <w:t>instancia tiene</w:t>
      </w:r>
      <w:r>
        <w:rPr>
          <w:rFonts w:ascii="Abadi" w:hAnsi="Abadi"/>
          <w:sz w:val="21"/>
          <w:szCs w:val="21"/>
        </w:rPr>
        <w:t xml:space="preserve"> </w:t>
      </w:r>
      <w:r w:rsidRPr="00AF1A72">
        <w:rPr>
          <w:rFonts w:ascii="Abadi" w:hAnsi="Abadi" w:cstheme="minorBidi"/>
          <w:sz w:val="21"/>
          <w:szCs w:val="21"/>
        </w:rPr>
        <w:t>por objeto dirimir las controversias entre la propia autoridad y el ciudadano.</w:t>
      </w:r>
    </w:p>
    <w:p w14:paraId="168C7795" w14:textId="77777777" w:rsidR="00F20E16" w:rsidRPr="00AF1A72" w:rsidRDefault="00F20E16" w:rsidP="00F20E16">
      <w:pPr>
        <w:autoSpaceDE w:val="0"/>
        <w:autoSpaceDN w:val="0"/>
        <w:adjustRightInd w:val="0"/>
        <w:jc w:val="both"/>
        <w:rPr>
          <w:rFonts w:ascii="Abadi" w:hAnsi="Abadi" w:cstheme="minorBidi"/>
          <w:sz w:val="21"/>
          <w:szCs w:val="21"/>
        </w:rPr>
      </w:pPr>
    </w:p>
    <w:p w14:paraId="25D45B7C" w14:textId="74E33E4B" w:rsidR="00F20E16" w:rsidRDefault="00F20E16" w:rsidP="00F20E16">
      <w:pPr>
        <w:autoSpaceDE w:val="0"/>
        <w:autoSpaceDN w:val="0"/>
        <w:adjustRightInd w:val="0"/>
        <w:jc w:val="both"/>
        <w:rPr>
          <w:rFonts w:ascii="Abadi" w:hAnsi="Abadi" w:cstheme="minorBidi"/>
          <w:sz w:val="21"/>
          <w:szCs w:val="21"/>
        </w:rPr>
      </w:pPr>
      <w:r w:rsidRPr="00AF1A72">
        <w:rPr>
          <w:rFonts w:ascii="Abadi" w:hAnsi="Abadi" w:cstheme="minorBidi"/>
          <w:sz w:val="21"/>
          <w:szCs w:val="21"/>
        </w:rPr>
        <w:t>Consideramos que de aprobarse la reforma los juzgados administrativos</w:t>
      </w:r>
      <w:r>
        <w:rPr>
          <w:rFonts w:ascii="Abadi" w:hAnsi="Abadi"/>
          <w:sz w:val="21"/>
          <w:szCs w:val="21"/>
        </w:rPr>
        <w:t xml:space="preserve"> </w:t>
      </w:r>
      <w:r w:rsidRPr="00AF1A72">
        <w:rPr>
          <w:rFonts w:ascii="Abadi" w:hAnsi="Abadi" w:cstheme="minorBidi"/>
          <w:sz w:val="21"/>
          <w:szCs w:val="21"/>
        </w:rPr>
        <w:t>municipales ganarán legitimidad cori la ciudadanía y aumentará la confianza en esta</w:t>
      </w:r>
      <w:r>
        <w:rPr>
          <w:rFonts w:ascii="Abadi" w:hAnsi="Abadi"/>
          <w:sz w:val="21"/>
          <w:szCs w:val="21"/>
        </w:rPr>
        <w:t xml:space="preserve"> </w:t>
      </w:r>
      <w:r w:rsidRPr="00AF1A72">
        <w:rPr>
          <w:rFonts w:ascii="Abadi" w:hAnsi="Abadi" w:cstheme="minorBidi"/>
          <w:sz w:val="21"/>
          <w:szCs w:val="21"/>
        </w:rPr>
        <w:t>institución al mismo tiempo que se refuerza la autonomía para la determinación de</w:t>
      </w:r>
      <w:r>
        <w:rPr>
          <w:rFonts w:ascii="Abadi" w:hAnsi="Abadi"/>
          <w:sz w:val="21"/>
          <w:szCs w:val="21"/>
        </w:rPr>
        <w:t xml:space="preserve"> </w:t>
      </w:r>
      <w:r w:rsidRPr="00AF1A72">
        <w:rPr>
          <w:rFonts w:ascii="Abadi" w:hAnsi="Abadi" w:cstheme="minorBidi"/>
          <w:sz w:val="21"/>
          <w:szCs w:val="21"/>
        </w:rPr>
        <w:t>sus resoluciones.</w:t>
      </w:r>
    </w:p>
    <w:p w14:paraId="4CD9BEE1" w14:textId="587C8C7D" w:rsidR="00076098" w:rsidRDefault="00076098" w:rsidP="00F20E16">
      <w:pPr>
        <w:autoSpaceDE w:val="0"/>
        <w:autoSpaceDN w:val="0"/>
        <w:adjustRightInd w:val="0"/>
        <w:jc w:val="both"/>
        <w:rPr>
          <w:rFonts w:ascii="Abadi" w:hAnsi="Abadi" w:cstheme="minorBidi"/>
          <w:sz w:val="21"/>
          <w:szCs w:val="21"/>
        </w:rPr>
      </w:pPr>
    </w:p>
    <w:p w14:paraId="11155DE4" w14:textId="5F6D0F79" w:rsidR="00076098" w:rsidRPr="00076098" w:rsidRDefault="00076098" w:rsidP="00076098">
      <w:pPr>
        <w:autoSpaceDE w:val="0"/>
        <w:autoSpaceDN w:val="0"/>
        <w:adjustRightInd w:val="0"/>
        <w:jc w:val="both"/>
        <w:rPr>
          <w:rFonts w:ascii="Abadi" w:hAnsi="Abadi" w:cstheme="minorBidi"/>
          <w:sz w:val="21"/>
          <w:szCs w:val="21"/>
        </w:rPr>
      </w:pPr>
      <w:r w:rsidRPr="00076098">
        <w:rPr>
          <w:rFonts w:ascii="Abadi" w:hAnsi="Abadi" w:cstheme="minorBidi"/>
          <w:sz w:val="21"/>
          <w:szCs w:val="21"/>
        </w:rPr>
        <w:t>Quienes integramos el Grupo Parlamentario del Partido Acción Nacional,</w:t>
      </w:r>
      <w:r>
        <w:rPr>
          <w:rFonts w:ascii="Abadi" w:hAnsi="Abadi" w:cstheme="minorBidi"/>
          <w:sz w:val="21"/>
          <w:szCs w:val="21"/>
        </w:rPr>
        <w:t xml:space="preserve"> </w:t>
      </w:r>
      <w:r w:rsidRPr="00076098">
        <w:rPr>
          <w:rFonts w:ascii="Abadi" w:hAnsi="Abadi" w:cstheme="minorBidi"/>
          <w:sz w:val="21"/>
          <w:szCs w:val="21"/>
        </w:rPr>
        <w:t>consideramos que la justicia administrativa, no sólo depende de una legislación bien</w:t>
      </w:r>
      <w:r>
        <w:rPr>
          <w:rFonts w:ascii="Abadi" w:hAnsi="Abadi" w:cstheme="minorBidi"/>
          <w:sz w:val="21"/>
          <w:szCs w:val="21"/>
        </w:rPr>
        <w:t xml:space="preserve"> </w:t>
      </w:r>
      <w:r w:rsidRPr="00076098">
        <w:rPr>
          <w:rFonts w:ascii="Abadi" w:hAnsi="Abadi" w:cstheme="minorBidi"/>
          <w:sz w:val="21"/>
          <w:szCs w:val="21"/>
        </w:rPr>
        <w:t>diseñada y de una organización eficiente de los tribunales, sino también de una</w:t>
      </w:r>
    </w:p>
    <w:p w14:paraId="7BBFACEC" w14:textId="75F78619" w:rsidR="00076098" w:rsidRDefault="00076098" w:rsidP="00076098">
      <w:pPr>
        <w:autoSpaceDE w:val="0"/>
        <w:autoSpaceDN w:val="0"/>
        <w:adjustRightInd w:val="0"/>
        <w:jc w:val="both"/>
        <w:rPr>
          <w:rFonts w:ascii="Abadi" w:hAnsi="Abadi" w:cstheme="minorBidi"/>
          <w:sz w:val="21"/>
          <w:szCs w:val="21"/>
        </w:rPr>
      </w:pPr>
      <w:r w:rsidRPr="00076098">
        <w:rPr>
          <w:rFonts w:ascii="Abadi" w:hAnsi="Abadi" w:cstheme="minorBidi"/>
          <w:sz w:val="21"/>
          <w:szCs w:val="21"/>
        </w:rPr>
        <w:t>población informada, analítica y participativa.</w:t>
      </w:r>
    </w:p>
    <w:p w14:paraId="33E05190" w14:textId="77777777" w:rsidR="00076098" w:rsidRPr="00076098" w:rsidRDefault="00076098" w:rsidP="00076098">
      <w:pPr>
        <w:autoSpaceDE w:val="0"/>
        <w:autoSpaceDN w:val="0"/>
        <w:adjustRightInd w:val="0"/>
        <w:jc w:val="both"/>
        <w:rPr>
          <w:rFonts w:ascii="Abadi" w:hAnsi="Abadi" w:cstheme="minorBidi"/>
          <w:sz w:val="21"/>
          <w:szCs w:val="21"/>
        </w:rPr>
      </w:pPr>
    </w:p>
    <w:p w14:paraId="0441C9F2" w14:textId="348ABCD3" w:rsidR="00076098" w:rsidRDefault="00076098" w:rsidP="00076098">
      <w:pPr>
        <w:autoSpaceDE w:val="0"/>
        <w:autoSpaceDN w:val="0"/>
        <w:adjustRightInd w:val="0"/>
        <w:jc w:val="both"/>
        <w:rPr>
          <w:rFonts w:ascii="Abadi" w:hAnsi="Abadi" w:cstheme="minorBidi"/>
          <w:sz w:val="21"/>
          <w:szCs w:val="21"/>
        </w:rPr>
      </w:pPr>
      <w:r w:rsidRPr="00076098">
        <w:rPr>
          <w:rFonts w:ascii="Abadi" w:hAnsi="Abadi" w:cstheme="minorBidi"/>
          <w:sz w:val="21"/>
          <w:szCs w:val="21"/>
        </w:rPr>
        <w:t>Como resultado de un amplio diálogo con la ciudadanía a la que representamos a</w:t>
      </w:r>
      <w:r>
        <w:rPr>
          <w:rFonts w:ascii="Abadi" w:hAnsi="Abadi" w:cstheme="minorBidi"/>
          <w:sz w:val="21"/>
          <w:szCs w:val="21"/>
        </w:rPr>
        <w:t xml:space="preserve"> </w:t>
      </w:r>
      <w:r w:rsidRPr="00076098">
        <w:rPr>
          <w:rFonts w:ascii="Abadi" w:hAnsi="Abadi" w:cstheme="minorBidi"/>
          <w:sz w:val="21"/>
          <w:szCs w:val="21"/>
        </w:rPr>
        <w:t>lo largo y ancho del estado, consideramos que ha llegado el momento de dar el</w:t>
      </w:r>
      <w:r>
        <w:rPr>
          <w:rFonts w:ascii="Abadi" w:hAnsi="Abadi" w:cstheme="minorBidi"/>
          <w:sz w:val="21"/>
          <w:szCs w:val="21"/>
        </w:rPr>
        <w:t xml:space="preserve"> </w:t>
      </w:r>
      <w:r w:rsidRPr="00076098">
        <w:rPr>
          <w:rFonts w:ascii="Abadi" w:hAnsi="Abadi" w:cstheme="minorBidi"/>
          <w:sz w:val="21"/>
          <w:szCs w:val="21"/>
        </w:rPr>
        <w:t>siguiente paso en la modernización, incentivando cada vez más participación a la</w:t>
      </w:r>
      <w:r>
        <w:rPr>
          <w:rFonts w:ascii="Abadi" w:hAnsi="Abadi" w:cstheme="minorBidi"/>
          <w:sz w:val="21"/>
          <w:szCs w:val="21"/>
        </w:rPr>
        <w:t xml:space="preserve"> </w:t>
      </w:r>
      <w:r w:rsidRPr="00076098">
        <w:rPr>
          <w:rFonts w:ascii="Abadi" w:hAnsi="Abadi" w:cstheme="minorBidi"/>
          <w:sz w:val="21"/>
          <w:szCs w:val="21"/>
        </w:rPr>
        <w:t>sociedad, como es en el caso que nos ocupa.</w:t>
      </w:r>
    </w:p>
    <w:p w14:paraId="497AAB51" w14:textId="77777777" w:rsidR="00076098" w:rsidRPr="00076098" w:rsidRDefault="00076098" w:rsidP="00076098">
      <w:pPr>
        <w:autoSpaceDE w:val="0"/>
        <w:autoSpaceDN w:val="0"/>
        <w:adjustRightInd w:val="0"/>
        <w:jc w:val="both"/>
        <w:rPr>
          <w:rFonts w:ascii="Abadi" w:hAnsi="Abadi" w:cstheme="minorBidi"/>
          <w:sz w:val="21"/>
          <w:szCs w:val="21"/>
        </w:rPr>
      </w:pPr>
    </w:p>
    <w:p w14:paraId="005E5BE1" w14:textId="77777777" w:rsidR="000A27B4" w:rsidRDefault="00076098" w:rsidP="00076098">
      <w:pPr>
        <w:autoSpaceDE w:val="0"/>
        <w:autoSpaceDN w:val="0"/>
        <w:adjustRightInd w:val="0"/>
        <w:jc w:val="both"/>
        <w:rPr>
          <w:rFonts w:ascii="Abadi" w:hAnsi="Abadi" w:cstheme="minorBidi"/>
          <w:sz w:val="21"/>
          <w:szCs w:val="21"/>
        </w:rPr>
      </w:pPr>
      <w:r w:rsidRPr="00076098">
        <w:rPr>
          <w:rFonts w:ascii="Abadi" w:hAnsi="Abadi" w:cstheme="minorBidi"/>
          <w:sz w:val="21"/>
          <w:szCs w:val="21"/>
        </w:rPr>
        <w:t>En concreto, proponemos que las personas que sean titulares del Juzgado</w:t>
      </w:r>
      <w:r>
        <w:rPr>
          <w:rFonts w:ascii="Abadi" w:hAnsi="Abadi" w:cstheme="minorBidi"/>
          <w:sz w:val="21"/>
          <w:szCs w:val="21"/>
        </w:rPr>
        <w:t xml:space="preserve"> </w:t>
      </w:r>
      <w:r w:rsidRPr="00076098">
        <w:rPr>
          <w:rFonts w:ascii="Abadi" w:hAnsi="Abadi" w:cstheme="minorBidi"/>
          <w:sz w:val="21"/>
          <w:szCs w:val="21"/>
        </w:rPr>
        <w:t>Administrativo Municipal duren en su cargo un periodo de cuatro años, lo que</w:t>
      </w:r>
      <w:r>
        <w:rPr>
          <w:rFonts w:ascii="Abadi" w:hAnsi="Abadi" w:cstheme="minorBidi"/>
          <w:sz w:val="21"/>
          <w:szCs w:val="21"/>
        </w:rPr>
        <w:t xml:space="preserve"> </w:t>
      </w:r>
      <w:r w:rsidRPr="00076098">
        <w:rPr>
          <w:rFonts w:ascii="Abadi" w:hAnsi="Abadi" w:cstheme="minorBidi"/>
          <w:sz w:val="21"/>
          <w:szCs w:val="21"/>
        </w:rPr>
        <w:t>constituye un paso fundamental para separar los ciclos político partidistas locales al</w:t>
      </w:r>
      <w:r w:rsidR="000A27B4">
        <w:rPr>
          <w:rFonts w:ascii="Abadi" w:hAnsi="Abadi" w:cstheme="minorBidi"/>
          <w:sz w:val="21"/>
          <w:szCs w:val="21"/>
        </w:rPr>
        <w:t xml:space="preserve"> </w:t>
      </w:r>
      <w:r w:rsidRPr="00076098">
        <w:rPr>
          <w:rFonts w:ascii="Abadi" w:hAnsi="Abadi" w:cstheme="minorBidi"/>
          <w:sz w:val="21"/>
          <w:szCs w:val="21"/>
        </w:rPr>
        <w:t>ejercicio de la función de impartición de justicia administrativa municipal.</w:t>
      </w:r>
      <w:r>
        <w:rPr>
          <w:rFonts w:ascii="Abadi" w:hAnsi="Abadi" w:cstheme="minorBidi"/>
          <w:sz w:val="21"/>
          <w:szCs w:val="21"/>
        </w:rPr>
        <w:t xml:space="preserve"> </w:t>
      </w:r>
    </w:p>
    <w:p w14:paraId="34160450" w14:textId="77777777" w:rsidR="000A27B4" w:rsidRDefault="000A27B4" w:rsidP="00076098">
      <w:pPr>
        <w:autoSpaceDE w:val="0"/>
        <w:autoSpaceDN w:val="0"/>
        <w:adjustRightInd w:val="0"/>
        <w:jc w:val="both"/>
        <w:rPr>
          <w:rFonts w:ascii="Abadi" w:hAnsi="Abadi" w:cstheme="minorBidi"/>
          <w:sz w:val="21"/>
          <w:szCs w:val="21"/>
        </w:rPr>
      </w:pPr>
    </w:p>
    <w:p w14:paraId="5966997F" w14:textId="3EF76622" w:rsidR="00076098" w:rsidRDefault="00076098" w:rsidP="00076098">
      <w:pPr>
        <w:autoSpaceDE w:val="0"/>
        <w:autoSpaceDN w:val="0"/>
        <w:adjustRightInd w:val="0"/>
        <w:jc w:val="both"/>
        <w:rPr>
          <w:rFonts w:ascii="Abadi" w:hAnsi="Abadi" w:cstheme="minorBidi"/>
          <w:sz w:val="21"/>
          <w:szCs w:val="21"/>
        </w:rPr>
      </w:pPr>
      <w:r w:rsidRPr="00076098">
        <w:rPr>
          <w:rFonts w:ascii="Abadi" w:hAnsi="Abadi" w:cstheme="minorBidi"/>
          <w:sz w:val="21"/>
          <w:szCs w:val="21"/>
        </w:rPr>
        <w:t>Asimismo, para fortalecer la apertura de los gobiernos municipales a la participación</w:t>
      </w:r>
      <w:r>
        <w:rPr>
          <w:rFonts w:ascii="Abadi" w:hAnsi="Abadi" w:cstheme="minorBidi"/>
          <w:sz w:val="21"/>
          <w:szCs w:val="21"/>
        </w:rPr>
        <w:t xml:space="preserve"> </w:t>
      </w:r>
      <w:r w:rsidRPr="00076098">
        <w:rPr>
          <w:rFonts w:ascii="Abadi" w:hAnsi="Abadi" w:cstheme="minorBidi"/>
          <w:sz w:val="21"/>
          <w:szCs w:val="21"/>
        </w:rPr>
        <w:t>y la voz de la sociedad a la que representan, queremos modificar la forma de</w:t>
      </w:r>
      <w:r>
        <w:rPr>
          <w:rFonts w:ascii="Abadi" w:hAnsi="Abadi" w:cstheme="minorBidi"/>
          <w:sz w:val="21"/>
          <w:szCs w:val="21"/>
        </w:rPr>
        <w:t xml:space="preserve"> </w:t>
      </w:r>
      <w:r w:rsidRPr="00076098">
        <w:rPr>
          <w:rFonts w:ascii="Abadi" w:hAnsi="Abadi" w:cstheme="minorBidi"/>
          <w:sz w:val="21"/>
          <w:szCs w:val="21"/>
        </w:rPr>
        <w:t>elección de dicho funcionario, para que sea nombrado por el Ayuntamiento a partir</w:t>
      </w:r>
      <w:r>
        <w:rPr>
          <w:rFonts w:ascii="Abadi" w:hAnsi="Abadi" w:cstheme="minorBidi"/>
          <w:sz w:val="21"/>
          <w:szCs w:val="21"/>
        </w:rPr>
        <w:t xml:space="preserve"> </w:t>
      </w:r>
      <w:r w:rsidRPr="00076098">
        <w:rPr>
          <w:rFonts w:ascii="Abadi" w:hAnsi="Abadi" w:cstheme="minorBidi"/>
          <w:sz w:val="21"/>
          <w:szCs w:val="21"/>
        </w:rPr>
        <w:t>de una terna que sea formulada por el Comité Municipal Ciudadano, como resultado</w:t>
      </w:r>
      <w:r>
        <w:rPr>
          <w:rFonts w:ascii="Abadi" w:hAnsi="Abadi" w:cstheme="minorBidi"/>
          <w:sz w:val="21"/>
          <w:szCs w:val="21"/>
        </w:rPr>
        <w:t xml:space="preserve"> </w:t>
      </w:r>
      <w:r w:rsidRPr="00076098">
        <w:rPr>
          <w:rFonts w:ascii="Abadi" w:hAnsi="Abadi" w:cstheme="minorBidi"/>
          <w:sz w:val="21"/>
          <w:szCs w:val="21"/>
        </w:rPr>
        <w:t>de una consulta pública, apegado a los principios de gobierno abierto, equidad, oportunidad, transparencia, imparcialidad y honradez; garantizándose la</w:t>
      </w:r>
      <w:r>
        <w:rPr>
          <w:rFonts w:ascii="Abadi" w:hAnsi="Abadi" w:cstheme="minorBidi"/>
          <w:sz w:val="21"/>
          <w:szCs w:val="21"/>
        </w:rPr>
        <w:t xml:space="preserve"> </w:t>
      </w:r>
      <w:r w:rsidRPr="00076098">
        <w:rPr>
          <w:rFonts w:ascii="Abadi" w:hAnsi="Abadi" w:cstheme="minorBidi"/>
          <w:sz w:val="21"/>
          <w:szCs w:val="21"/>
        </w:rPr>
        <w:t>participación de los ciudadanos, en particular, y de la sociedad civil organizada.</w:t>
      </w:r>
    </w:p>
    <w:p w14:paraId="0D75A549" w14:textId="77777777" w:rsidR="00076098" w:rsidRPr="00076098" w:rsidRDefault="00076098" w:rsidP="00076098">
      <w:pPr>
        <w:autoSpaceDE w:val="0"/>
        <w:autoSpaceDN w:val="0"/>
        <w:adjustRightInd w:val="0"/>
        <w:jc w:val="both"/>
        <w:rPr>
          <w:rFonts w:ascii="Abadi" w:hAnsi="Abadi" w:cstheme="minorBidi"/>
          <w:sz w:val="21"/>
          <w:szCs w:val="21"/>
        </w:rPr>
      </w:pPr>
    </w:p>
    <w:p w14:paraId="3D266D94" w14:textId="6CFA8432" w:rsidR="00076098" w:rsidRDefault="00076098" w:rsidP="00076098">
      <w:pPr>
        <w:autoSpaceDE w:val="0"/>
        <w:autoSpaceDN w:val="0"/>
        <w:adjustRightInd w:val="0"/>
        <w:jc w:val="both"/>
        <w:rPr>
          <w:rFonts w:ascii="Abadi" w:hAnsi="Abadi" w:cstheme="minorBidi"/>
          <w:sz w:val="21"/>
          <w:szCs w:val="21"/>
        </w:rPr>
      </w:pPr>
      <w:r w:rsidRPr="00076098">
        <w:rPr>
          <w:rFonts w:ascii="Abadi" w:hAnsi="Abadi" w:cstheme="minorBidi"/>
          <w:sz w:val="21"/>
          <w:szCs w:val="21"/>
        </w:rPr>
        <w:t>El citado Comité Municipal Ciudadano estará</w:t>
      </w:r>
      <w:r w:rsidR="00BD65C8">
        <w:rPr>
          <w:rFonts w:ascii="Abadi" w:hAnsi="Abadi" w:cstheme="minorBidi"/>
          <w:sz w:val="21"/>
          <w:szCs w:val="21"/>
        </w:rPr>
        <w:t xml:space="preserve"> </w:t>
      </w:r>
      <w:r w:rsidRPr="00076098">
        <w:rPr>
          <w:rFonts w:ascii="Abadi" w:hAnsi="Abadi" w:cstheme="minorBidi"/>
          <w:sz w:val="21"/>
          <w:szCs w:val="21"/>
        </w:rPr>
        <w:t>conformado por cinco ciudadanos, y</w:t>
      </w:r>
      <w:r w:rsidR="00BD65C8">
        <w:rPr>
          <w:rFonts w:ascii="Abadi" w:hAnsi="Abadi" w:cstheme="minorBidi"/>
          <w:sz w:val="21"/>
          <w:szCs w:val="21"/>
        </w:rPr>
        <w:t xml:space="preserve"> </w:t>
      </w:r>
      <w:r w:rsidRPr="00076098">
        <w:rPr>
          <w:rFonts w:ascii="Abadi" w:hAnsi="Abadi" w:cstheme="minorBidi"/>
          <w:sz w:val="21"/>
          <w:szCs w:val="21"/>
        </w:rPr>
        <w:t>que preferentemente surjan como propuestas de las instituciones de educación</w:t>
      </w:r>
      <w:r w:rsidR="00BD65C8">
        <w:rPr>
          <w:rFonts w:ascii="Abadi" w:hAnsi="Abadi" w:cstheme="minorBidi"/>
          <w:sz w:val="21"/>
          <w:szCs w:val="21"/>
        </w:rPr>
        <w:t xml:space="preserve"> </w:t>
      </w:r>
      <w:r w:rsidRPr="00076098">
        <w:rPr>
          <w:rFonts w:ascii="Abadi" w:hAnsi="Abadi" w:cstheme="minorBidi"/>
          <w:sz w:val="21"/>
          <w:szCs w:val="21"/>
        </w:rPr>
        <w:t>media y superior, así como de las organizaciones de la sociedad civil en cada</w:t>
      </w:r>
      <w:r w:rsidR="00BD65C8">
        <w:rPr>
          <w:rFonts w:ascii="Abadi" w:hAnsi="Abadi" w:cstheme="minorBidi"/>
          <w:sz w:val="21"/>
          <w:szCs w:val="21"/>
        </w:rPr>
        <w:t xml:space="preserve"> </w:t>
      </w:r>
      <w:r w:rsidRPr="00076098">
        <w:rPr>
          <w:rFonts w:ascii="Abadi" w:hAnsi="Abadi" w:cstheme="minorBidi"/>
          <w:sz w:val="21"/>
          <w:szCs w:val="21"/>
        </w:rPr>
        <w:t>municipio.</w:t>
      </w:r>
    </w:p>
    <w:p w14:paraId="61AE75BD" w14:textId="7CE7ABFF" w:rsidR="00FB4A9B" w:rsidRDefault="00FB4A9B" w:rsidP="00076098">
      <w:pPr>
        <w:autoSpaceDE w:val="0"/>
        <w:autoSpaceDN w:val="0"/>
        <w:adjustRightInd w:val="0"/>
        <w:jc w:val="both"/>
        <w:rPr>
          <w:rFonts w:ascii="Abadi" w:hAnsi="Abadi" w:cstheme="minorBidi"/>
          <w:sz w:val="21"/>
          <w:szCs w:val="21"/>
        </w:rPr>
      </w:pPr>
    </w:p>
    <w:p w14:paraId="6787D126" w14:textId="1C2915A8" w:rsidR="00FB4A9B" w:rsidRDefault="00FB4A9B" w:rsidP="00FB4A9B">
      <w:pPr>
        <w:autoSpaceDE w:val="0"/>
        <w:autoSpaceDN w:val="0"/>
        <w:adjustRightInd w:val="0"/>
        <w:jc w:val="both"/>
        <w:rPr>
          <w:rFonts w:ascii="Abadi" w:hAnsi="Abadi" w:cs="*Arial-9722-Identity-H"/>
          <w:color w:val="0A0A0A"/>
          <w:sz w:val="21"/>
          <w:szCs w:val="21"/>
          <w:lang w:val="es-MX" w:eastAsia="es-MX"/>
        </w:rPr>
      </w:pPr>
      <w:r w:rsidRPr="00FB4A9B">
        <w:rPr>
          <w:rFonts w:ascii="Abadi" w:hAnsi="Abadi" w:cs="*Arial-9722-Identity-H"/>
          <w:color w:val="0A0A0A"/>
          <w:sz w:val="21"/>
          <w:szCs w:val="21"/>
          <w:lang w:val="es-MX" w:eastAsia="es-MX"/>
        </w:rPr>
        <w:t>Los integrantes de este Comité no tendrán interés alguno con el Ayuntamiento y no</w:t>
      </w:r>
      <w:r>
        <w:rPr>
          <w:rFonts w:ascii="Abadi" w:hAnsi="Abadi" w:cs="*Arial-9722-Identity-H"/>
          <w:color w:val="0A0A0A"/>
          <w:sz w:val="21"/>
          <w:szCs w:val="21"/>
          <w:lang w:val="es-MX" w:eastAsia="es-MX"/>
        </w:rPr>
        <w:t xml:space="preserve"> </w:t>
      </w:r>
      <w:r w:rsidRPr="00FB4A9B">
        <w:rPr>
          <w:rFonts w:ascii="Abadi" w:hAnsi="Abadi" w:cs="*Arial-9722-Identity-H"/>
          <w:color w:val="0A0A0A"/>
          <w:sz w:val="21"/>
          <w:szCs w:val="21"/>
          <w:lang w:val="es-MX" w:eastAsia="es-MX"/>
        </w:rPr>
        <w:t>podrán ser propuestos como candidatos al cargo por un periodo de seis años</w:t>
      </w:r>
      <w:r>
        <w:rPr>
          <w:rFonts w:ascii="Abadi" w:hAnsi="Abadi" w:cs="*Arial-9722-Identity-H"/>
          <w:color w:val="0A0A0A"/>
          <w:sz w:val="21"/>
          <w:szCs w:val="21"/>
          <w:lang w:val="es-MX" w:eastAsia="es-MX"/>
        </w:rPr>
        <w:t xml:space="preserve"> </w:t>
      </w:r>
      <w:r w:rsidRPr="00FB4A9B">
        <w:rPr>
          <w:rFonts w:ascii="Abadi" w:hAnsi="Abadi" w:cs="*Arial-9722-Identity-H"/>
          <w:color w:val="0A0A0A"/>
          <w:sz w:val="21"/>
          <w:szCs w:val="21"/>
          <w:lang w:val="es-MX" w:eastAsia="es-MX"/>
        </w:rPr>
        <w:t>contados a partir del final de su participación en este organismo.</w:t>
      </w:r>
    </w:p>
    <w:p w14:paraId="6F309ECD" w14:textId="77777777" w:rsidR="00FB4A9B" w:rsidRPr="00FB4A9B" w:rsidRDefault="00FB4A9B" w:rsidP="00FB4A9B">
      <w:pPr>
        <w:autoSpaceDE w:val="0"/>
        <w:autoSpaceDN w:val="0"/>
        <w:adjustRightInd w:val="0"/>
        <w:jc w:val="both"/>
        <w:rPr>
          <w:rFonts w:ascii="Abadi" w:hAnsi="Abadi" w:cs="*Arial-9722-Identity-H"/>
          <w:color w:val="0A0A0A"/>
          <w:sz w:val="21"/>
          <w:szCs w:val="21"/>
          <w:lang w:val="es-MX" w:eastAsia="es-MX"/>
        </w:rPr>
      </w:pPr>
    </w:p>
    <w:p w14:paraId="69C6A874" w14:textId="1094F611" w:rsidR="00FB4A9B" w:rsidRDefault="00FB4A9B" w:rsidP="00FB4A9B">
      <w:pPr>
        <w:autoSpaceDE w:val="0"/>
        <w:autoSpaceDN w:val="0"/>
        <w:adjustRightInd w:val="0"/>
        <w:jc w:val="both"/>
        <w:rPr>
          <w:rFonts w:ascii="Abadi" w:hAnsi="Abadi" w:cs="*Arial-9722-Identity-H"/>
          <w:color w:val="0B0B0B"/>
          <w:sz w:val="21"/>
          <w:szCs w:val="21"/>
          <w:lang w:val="es-MX" w:eastAsia="es-MX"/>
        </w:rPr>
      </w:pPr>
      <w:r w:rsidRPr="00FB4A9B">
        <w:rPr>
          <w:rFonts w:ascii="Abadi" w:hAnsi="Abadi" w:cs="*Arial-9722-Identity-H"/>
          <w:color w:val="0B0B0B"/>
          <w:sz w:val="21"/>
          <w:szCs w:val="21"/>
          <w:lang w:val="es-MX" w:eastAsia="es-MX"/>
        </w:rPr>
        <w:t>De esta forma consolidamos las capacidades y la legitimidad del Juzgado</w:t>
      </w:r>
      <w:r>
        <w:rPr>
          <w:rFonts w:ascii="Abadi" w:hAnsi="Abadi" w:cs="*Arial-9722-Identity-H"/>
          <w:color w:val="0B0B0B"/>
          <w:sz w:val="21"/>
          <w:szCs w:val="21"/>
          <w:lang w:val="es-MX" w:eastAsia="es-MX"/>
        </w:rPr>
        <w:t xml:space="preserve"> </w:t>
      </w:r>
      <w:r w:rsidRPr="00FB4A9B">
        <w:rPr>
          <w:rFonts w:ascii="Abadi" w:hAnsi="Abadi" w:cs="*Arial-9722-Identity-H"/>
          <w:color w:val="0B0B0B"/>
          <w:sz w:val="21"/>
          <w:szCs w:val="21"/>
          <w:lang w:val="es-MX" w:eastAsia="es-MX"/>
        </w:rPr>
        <w:t>Administrativo Municipal como ámbito de participación y de supervisión ciudadana,</w:t>
      </w:r>
      <w:r>
        <w:rPr>
          <w:rFonts w:ascii="Abadi" w:hAnsi="Abadi" w:cs="*Arial-9722-Identity-H"/>
          <w:color w:val="0B0B0B"/>
          <w:sz w:val="21"/>
          <w:szCs w:val="21"/>
          <w:lang w:val="es-MX" w:eastAsia="es-MX"/>
        </w:rPr>
        <w:t xml:space="preserve"> </w:t>
      </w:r>
      <w:r w:rsidRPr="00FB4A9B">
        <w:rPr>
          <w:rFonts w:ascii="Abadi" w:hAnsi="Abadi" w:cs="*Arial-9722-Identity-H"/>
          <w:color w:val="0B0B0B"/>
          <w:sz w:val="21"/>
          <w:szCs w:val="21"/>
          <w:lang w:val="es-MX" w:eastAsia="es-MX"/>
        </w:rPr>
        <w:t>en el marco de las profundas reformas que han hecho posible la obligación</w:t>
      </w:r>
      <w:r>
        <w:rPr>
          <w:rFonts w:ascii="Abadi" w:hAnsi="Abadi" w:cs="*Arial-9722-Identity-H"/>
          <w:color w:val="0B0B0B"/>
          <w:sz w:val="21"/>
          <w:szCs w:val="21"/>
          <w:lang w:val="es-MX" w:eastAsia="es-MX"/>
        </w:rPr>
        <w:t xml:space="preserve"> </w:t>
      </w:r>
      <w:r w:rsidRPr="00FB4A9B">
        <w:rPr>
          <w:rFonts w:ascii="Abadi" w:hAnsi="Abadi" w:cs="*Arial-9722-Identity-H"/>
          <w:color w:val="0B0B0B"/>
          <w:sz w:val="21"/>
          <w:szCs w:val="21"/>
          <w:lang w:val="es-MX" w:eastAsia="es-MX"/>
        </w:rPr>
        <w:t>constitucional de trabajar con base al principio de gobierno abierto, entendiendo por</w:t>
      </w:r>
      <w:r>
        <w:rPr>
          <w:rFonts w:ascii="Abadi" w:hAnsi="Abadi" w:cs="*Arial-9722-Identity-H"/>
          <w:color w:val="0B0B0B"/>
          <w:sz w:val="21"/>
          <w:szCs w:val="21"/>
          <w:lang w:val="es-MX" w:eastAsia="es-MX"/>
        </w:rPr>
        <w:t xml:space="preserve"> </w:t>
      </w:r>
      <w:r w:rsidRPr="00FB4A9B">
        <w:rPr>
          <w:rFonts w:ascii="Abadi" w:hAnsi="Abadi" w:cs="*Arial-9722-Identity-H"/>
          <w:color w:val="0B0B0B"/>
          <w:sz w:val="21"/>
          <w:szCs w:val="21"/>
          <w:lang w:val="es-MX" w:eastAsia="es-MX"/>
        </w:rPr>
        <w:t>este no sólo la transparencia, sino la interacción fructífera entre las autoridades y</w:t>
      </w:r>
      <w:r>
        <w:rPr>
          <w:rFonts w:ascii="Abadi" w:hAnsi="Abadi" w:cs="*Arial-9722-Identity-H"/>
          <w:color w:val="0B0B0B"/>
          <w:sz w:val="21"/>
          <w:szCs w:val="21"/>
          <w:lang w:val="es-MX" w:eastAsia="es-MX"/>
        </w:rPr>
        <w:t xml:space="preserve"> </w:t>
      </w:r>
      <w:r w:rsidRPr="00FB4A9B">
        <w:rPr>
          <w:rFonts w:ascii="Abadi" w:hAnsi="Abadi" w:cs="*Arial-9722-Identity-H"/>
          <w:color w:val="0B0B0B"/>
          <w:sz w:val="21"/>
          <w:szCs w:val="21"/>
          <w:lang w:val="es-MX" w:eastAsia="es-MX"/>
        </w:rPr>
        <w:t>los ciudadanos a quienes representamos y a quienes juramos cumplir y hacer</w:t>
      </w:r>
      <w:r>
        <w:rPr>
          <w:rFonts w:ascii="Abadi" w:hAnsi="Abadi" w:cs="*Arial-9722-Identity-H"/>
          <w:color w:val="0B0B0B"/>
          <w:sz w:val="21"/>
          <w:szCs w:val="21"/>
          <w:lang w:val="es-MX" w:eastAsia="es-MX"/>
        </w:rPr>
        <w:t xml:space="preserve"> </w:t>
      </w:r>
      <w:r w:rsidRPr="00FB4A9B">
        <w:rPr>
          <w:rFonts w:ascii="Abadi" w:hAnsi="Abadi" w:cs="*Arial-9722-Identity-H"/>
          <w:color w:val="0B0B0B"/>
          <w:sz w:val="21"/>
          <w:szCs w:val="21"/>
          <w:lang w:val="es-MX" w:eastAsia="es-MX"/>
        </w:rPr>
        <w:t>cumplir la Constitución Política de los Estados Unidos Mexicanos, la del Estado de</w:t>
      </w:r>
      <w:r>
        <w:rPr>
          <w:rFonts w:ascii="Abadi" w:hAnsi="Abadi" w:cs="*Arial-9722-Identity-H"/>
          <w:color w:val="0B0B0B"/>
          <w:sz w:val="21"/>
          <w:szCs w:val="21"/>
          <w:lang w:val="es-MX" w:eastAsia="es-MX"/>
        </w:rPr>
        <w:t xml:space="preserve"> </w:t>
      </w:r>
      <w:r w:rsidRPr="00FB4A9B">
        <w:rPr>
          <w:rFonts w:ascii="Abadi" w:hAnsi="Abadi" w:cs="*Arial-9722-Identity-H"/>
          <w:color w:val="0B0B0B"/>
          <w:sz w:val="21"/>
          <w:szCs w:val="21"/>
          <w:lang w:val="es-MX" w:eastAsia="es-MX"/>
        </w:rPr>
        <w:t>Guanajuato y las leyes que de ellas emanen, desempeñando con efectividad el</w:t>
      </w:r>
      <w:r>
        <w:rPr>
          <w:rFonts w:ascii="Abadi" w:hAnsi="Abadi" w:cs="*Arial-9722-Identity-H"/>
          <w:color w:val="0B0B0B"/>
          <w:sz w:val="21"/>
          <w:szCs w:val="21"/>
          <w:lang w:val="es-MX" w:eastAsia="es-MX"/>
        </w:rPr>
        <w:t xml:space="preserve"> </w:t>
      </w:r>
      <w:r w:rsidRPr="00FB4A9B">
        <w:rPr>
          <w:rFonts w:ascii="Abadi" w:hAnsi="Abadi" w:cs="*Arial-9722-Identity-H"/>
          <w:color w:val="0B0B0B"/>
          <w:sz w:val="21"/>
          <w:szCs w:val="21"/>
          <w:lang w:val="es-MX" w:eastAsia="es-MX"/>
        </w:rPr>
        <w:t>cargo que nos han confiado.</w:t>
      </w:r>
    </w:p>
    <w:p w14:paraId="3DB09F73" w14:textId="77777777" w:rsidR="00FB4A9B" w:rsidRPr="00FB4A9B" w:rsidRDefault="00FB4A9B" w:rsidP="00FB4A9B">
      <w:pPr>
        <w:autoSpaceDE w:val="0"/>
        <w:autoSpaceDN w:val="0"/>
        <w:adjustRightInd w:val="0"/>
        <w:jc w:val="both"/>
        <w:rPr>
          <w:rFonts w:ascii="Abadi" w:hAnsi="Abadi" w:cs="*Arial-9722-Identity-H"/>
          <w:color w:val="0B0B0B"/>
          <w:sz w:val="21"/>
          <w:szCs w:val="21"/>
          <w:lang w:val="es-MX" w:eastAsia="es-MX"/>
        </w:rPr>
      </w:pPr>
    </w:p>
    <w:p w14:paraId="5EBE5BC2" w14:textId="308C9D8D" w:rsidR="00FB4A9B" w:rsidRDefault="00FB4A9B" w:rsidP="00FB4A9B">
      <w:pPr>
        <w:autoSpaceDE w:val="0"/>
        <w:autoSpaceDN w:val="0"/>
        <w:adjustRightInd w:val="0"/>
        <w:jc w:val="both"/>
        <w:rPr>
          <w:rFonts w:ascii="Abadi" w:hAnsi="Abadi" w:cs="*Arial-9722-Identity-H"/>
          <w:color w:val="0B0B0B"/>
          <w:sz w:val="21"/>
          <w:szCs w:val="21"/>
          <w:lang w:val="es-MX" w:eastAsia="es-MX"/>
        </w:rPr>
      </w:pPr>
      <w:r w:rsidRPr="00FB4A9B">
        <w:rPr>
          <w:rFonts w:ascii="Abadi" w:hAnsi="Abadi" w:cs="*Arial-9722-Identity-H"/>
          <w:color w:val="0B0B0B"/>
          <w:sz w:val="21"/>
          <w:szCs w:val="21"/>
          <w:lang w:val="es-MX" w:eastAsia="es-MX"/>
        </w:rPr>
        <w:t>Asimismo, se incluye en el presente proyecto el siguiente cuadro de derecho</w:t>
      </w:r>
      <w:r w:rsidR="00EC5EC7">
        <w:rPr>
          <w:rFonts w:ascii="Abadi" w:hAnsi="Abadi" w:cs="*Arial-9722-Identity-H"/>
          <w:color w:val="0B0B0B"/>
          <w:sz w:val="21"/>
          <w:szCs w:val="21"/>
          <w:lang w:val="es-MX" w:eastAsia="es-MX"/>
        </w:rPr>
        <w:t xml:space="preserve"> </w:t>
      </w:r>
      <w:r w:rsidRPr="00FB4A9B">
        <w:rPr>
          <w:rFonts w:ascii="Abadi" w:hAnsi="Abadi" w:cs="*Arial-9722-Identity-H"/>
          <w:color w:val="0B0B0B"/>
          <w:sz w:val="21"/>
          <w:szCs w:val="21"/>
          <w:lang w:val="es-MX" w:eastAsia="es-MX"/>
        </w:rPr>
        <w:t>comparado de la presente propuesta:</w:t>
      </w:r>
    </w:p>
    <w:p w14:paraId="1D84FD78" w14:textId="11FCB6DE" w:rsidR="00EC5EC7" w:rsidRDefault="00EC5EC7" w:rsidP="00FB4A9B">
      <w:pPr>
        <w:autoSpaceDE w:val="0"/>
        <w:autoSpaceDN w:val="0"/>
        <w:adjustRightInd w:val="0"/>
        <w:jc w:val="both"/>
        <w:rPr>
          <w:rFonts w:ascii="Abadi" w:hAnsi="Abadi" w:cs="*Arial-9722-Identity-H"/>
          <w:color w:val="0B0B0B"/>
          <w:sz w:val="21"/>
          <w:szCs w:val="21"/>
          <w:lang w:val="es-MX" w:eastAsia="es-MX"/>
        </w:rPr>
      </w:pPr>
    </w:p>
    <w:p w14:paraId="2700270F" w14:textId="4BE73E12" w:rsidR="00EC5EC7" w:rsidRDefault="00EC5EC7" w:rsidP="00FB4A9B">
      <w:pPr>
        <w:autoSpaceDE w:val="0"/>
        <w:autoSpaceDN w:val="0"/>
        <w:adjustRightInd w:val="0"/>
        <w:jc w:val="both"/>
        <w:rPr>
          <w:rFonts w:ascii="Abadi" w:hAnsi="Abadi" w:cs="*Arial-9722-Identity-H"/>
          <w:color w:val="0B0B0B"/>
          <w:sz w:val="21"/>
          <w:szCs w:val="21"/>
          <w:lang w:val="es-MX" w:eastAsia="es-MX"/>
        </w:rPr>
      </w:pPr>
    </w:p>
    <w:p w14:paraId="0145074B" w14:textId="5035780D" w:rsidR="00EC5EC7" w:rsidRDefault="00EC5EC7" w:rsidP="00FB4A9B">
      <w:pPr>
        <w:autoSpaceDE w:val="0"/>
        <w:autoSpaceDN w:val="0"/>
        <w:adjustRightInd w:val="0"/>
        <w:jc w:val="both"/>
        <w:rPr>
          <w:rFonts w:ascii="Abadi" w:hAnsi="Abadi" w:cs="*Arial-9722-Identity-H"/>
          <w:color w:val="0B0B0B"/>
          <w:sz w:val="21"/>
          <w:szCs w:val="21"/>
          <w:lang w:val="es-MX" w:eastAsia="es-MX"/>
        </w:rPr>
      </w:pPr>
    </w:p>
    <w:tbl>
      <w:tblPr>
        <w:tblStyle w:val="Tablaconcuadrculaclara"/>
        <w:tblW w:w="0" w:type="auto"/>
        <w:tblLook w:val="04A0" w:firstRow="1" w:lastRow="0" w:firstColumn="1" w:lastColumn="0" w:noHBand="0" w:noVBand="1"/>
      </w:tblPr>
      <w:tblGrid>
        <w:gridCol w:w="2216"/>
        <w:gridCol w:w="2217"/>
      </w:tblGrid>
      <w:tr w:rsidR="00B62865" w14:paraId="7F9F5EEB" w14:textId="77777777" w:rsidTr="00B62865">
        <w:tc>
          <w:tcPr>
            <w:tcW w:w="2216" w:type="dxa"/>
          </w:tcPr>
          <w:p w14:paraId="29A4FE1B" w14:textId="77777777" w:rsidR="00D3106D" w:rsidRPr="001F2AAA" w:rsidRDefault="00D3106D" w:rsidP="001F2AAA">
            <w:pPr>
              <w:autoSpaceDE w:val="0"/>
              <w:autoSpaceDN w:val="0"/>
              <w:adjustRightInd w:val="0"/>
              <w:jc w:val="center"/>
              <w:rPr>
                <w:rFonts w:ascii="Abadi" w:hAnsi="Abadi" w:cs="*Cambria-Bold-9725-Identity-H"/>
                <w:b/>
                <w:bCs/>
                <w:color w:val="0A0A0A"/>
                <w:sz w:val="21"/>
                <w:szCs w:val="21"/>
                <w:lang w:val="es-MX" w:eastAsia="es-MX"/>
              </w:rPr>
            </w:pPr>
            <w:r w:rsidRPr="001F2AAA">
              <w:rPr>
                <w:rFonts w:ascii="Abadi" w:hAnsi="Abadi" w:cs="*Cambria-Bold-9725-Identity-H"/>
                <w:b/>
                <w:bCs/>
                <w:color w:val="0A0A0A"/>
                <w:sz w:val="21"/>
                <w:szCs w:val="21"/>
                <w:lang w:val="es-MX" w:eastAsia="es-MX"/>
              </w:rPr>
              <w:t>Ley Orgánica Municipal para el Estado</w:t>
            </w:r>
          </w:p>
          <w:p w14:paraId="45C65D9E" w14:textId="39B52428" w:rsidR="00B62865" w:rsidRPr="001F2AAA" w:rsidRDefault="00D3106D" w:rsidP="001F2AAA">
            <w:pPr>
              <w:autoSpaceDE w:val="0"/>
              <w:autoSpaceDN w:val="0"/>
              <w:adjustRightInd w:val="0"/>
              <w:jc w:val="center"/>
              <w:rPr>
                <w:rFonts w:ascii="Abadi" w:hAnsi="Abadi" w:cstheme="minorBidi"/>
                <w:sz w:val="21"/>
                <w:szCs w:val="21"/>
              </w:rPr>
            </w:pPr>
            <w:r w:rsidRPr="001F2AAA">
              <w:rPr>
                <w:rFonts w:ascii="Abadi" w:hAnsi="Abadi" w:cs="*Cambria-Bold-9725-Identity-H"/>
                <w:b/>
                <w:bCs/>
                <w:color w:val="0A0A0A"/>
                <w:sz w:val="21"/>
                <w:szCs w:val="21"/>
                <w:lang w:val="es-MX" w:eastAsia="es-MX"/>
              </w:rPr>
              <w:t>de Guanajuato.</w:t>
            </w:r>
          </w:p>
        </w:tc>
        <w:tc>
          <w:tcPr>
            <w:tcW w:w="2217" w:type="dxa"/>
          </w:tcPr>
          <w:p w14:paraId="660241B3" w14:textId="62BB7A31" w:rsidR="00B62865" w:rsidRPr="001F2AAA" w:rsidRDefault="00D3106D" w:rsidP="001F2AAA">
            <w:pPr>
              <w:autoSpaceDE w:val="0"/>
              <w:autoSpaceDN w:val="0"/>
              <w:adjustRightInd w:val="0"/>
              <w:jc w:val="center"/>
              <w:rPr>
                <w:rFonts w:ascii="Abadi" w:hAnsi="Abadi" w:cstheme="minorBidi"/>
                <w:sz w:val="21"/>
                <w:szCs w:val="21"/>
              </w:rPr>
            </w:pPr>
            <w:r w:rsidRPr="001F2AAA">
              <w:rPr>
                <w:rFonts w:ascii="Abadi" w:hAnsi="Abadi" w:cs="*Cambria-Bold-9725-Identity-H"/>
                <w:b/>
                <w:bCs/>
                <w:color w:val="090909"/>
                <w:sz w:val="21"/>
                <w:szCs w:val="21"/>
                <w:lang w:val="es-MX" w:eastAsia="es-MX"/>
              </w:rPr>
              <w:t>Proyecto de Decreto</w:t>
            </w:r>
          </w:p>
        </w:tc>
      </w:tr>
      <w:tr w:rsidR="00B62865" w14:paraId="2EC005C9" w14:textId="77777777" w:rsidTr="00B62865">
        <w:tc>
          <w:tcPr>
            <w:tcW w:w="2216" w:type="dxa"/>
          </w:tcPr>
          <w:p w14:paraId="0FF1AC3C" w14:textId="77777777" w:rsidR="00D3106D" w:rsidRPr="001F2AAA" w:rsidRDefault="00D3106D" w:rsidP="001F2AAA">
            <w:pPr>
              <w:autoSpaceDE w:val="0"/>
              <w:autoSpaceDN w:val="0"/>
              <w:adjustRightInd w:val="0"/>
              <w:jc w:val="center"/>
              <w:rPr>
                <w:rFonts w:ascii="Abadi" w:hAnsi="Abadi" w:cs="*Cambria-Bold-9724-Identity-H"/>
                <w:b/>
                <w:bCs/>
                <w:color w:val="0A0A0A"/>
                <w:sz w:val="21"/>
                <w:szCs w:val="21"/>
                <w:lang w:val="es-MX" w:eastAsia="es-MX"/>
              </w:rPr>
            </w:pPr>
            <w:r w:rsidRPr="001F2AAA">
              <w:rPr>
                <w:rFonts w:ascii="Abadi" w:hAnsi="Abadi" w:cs="*Cambria-Bold-9724-Identity-H"/>
                <w:b/>
                <w:bCs/>
                <w:color w:val="0A0A0A"/>
                <w:sz w:val="21"/>
                <w:szCs w:val="21"/>
                <w:lang w:val="es-MX" w:eastAsia="es-MX"/>
              </w:rPr>
              <w:t>Capítulo II</w:t>
            </w:r>
          </w:p>
          <w:p w14:paraId="45693690" w14:textId="77777777" w:rsidR="00D3106D" w:rsidRPr="001F2AAA" w:rsidRDefault="00D3106D" w:rsidP="001F2AAA">
            <w:pPr>
              <w:autoSpaceDE w:val="0"/>
              <w:autoSpaceDN w:val="0"/>
              <w:adjustRightInd w:val="0"/>
              <w:jc w:val="center"/>
              <w:rPr>
                <w:rFonts w:ascii="Abadi" w:hAnsi="Abadi" w:cs="*Cambria-Bold-9724-Identity-H"/>
                <w:b/>
                <w:bCs/>
                <w:color w:val="0A0A0A"/>
                <w:sz w:val="21"/>
                <w:szCs w:val="21"/>
                <w:lang w:val="es-MX" w:eastAsia="es-MX"/>
              </w:rPr>
            </w:pPr>
            <w:r w:rsidRPr="001F2AAA">
              <w:rPr>
                <w:rFonts w:ascii="Abadi" w:hAnsi="Abadi" w:cs="*Cambria-Bold-9724-Identity-H"/>
                <w:b/>
                <w:bCs/>
                <w:color w:val="0A0A0A"/>
                <w:sz w:val="21"/>
                <w:szCs w:val="21"/>
                <w:lang w:val="es-MX" w:eastAsia="es-MX"/>
              </w:rPr>
              <w:t>De los Juzgados Administrativos</w:t>
            </w:r>
          </w:p>
          <w:p w14:paraId="200956FB" w14:textId="705F1810" w:rsidR="00B62865" w:rsidRPr="001F2AAA" w:rsidRDefault="00D3106D" w:rsidP="001F2AAA">
            <w:pPr>
              <w:autoSpaceDE w:val="0"/>
              <w:autoSpaceDN w:val="0"/>
              <w:adjustRightInd w:val="0"/>
              <w:jc w:val="center"/>
              <w:rPr>
                <w:rFonts w:ascii="Abadi" w:hAnsi="Abadi" w:cstheme="minorBidi"/>
                <w:sz w:val="21"/>
                <w:szCs w:val="21"/>
              </w:rPr>
            </w:pPr>
            <w:r w:rsidRPr="001F2AAA">
              <w:rPr>
                <w:rFonts w:ascii="Abadi" w:hAnsi="Abadi" w:cs="*Cambria-Bold-9724-Identity-H"/>
                <w:b/>
                <w:bCs/>
                <w:color w:val="0A0A0A"/>
                <w:sz w:val="21"/>
                <w:szCs w:val="21"/>
                <w:lang w:val="es-MX" w:eastAsia="es-MX"/>
              </w:rPr>
              <w:t>Municipales</w:t>
            </w:r>
          </w:p>
        </w:tc>
        <w:tc>
          <w:tcPr>
            <w:tcW w:w="2217" w:type="dxa"/>
          </w:tcPr>
          <w:p w14:paraId="20D32F4C" w14:textId="15B4E5A2" w:rsidR="00A22A59" w:rsidRPr="001F2AAA" w:rsidRDefault="00A22A59" w:rsidP="001F2AAA">
            <w:pPr>
              <w:autoSpaceDE w:val="0"/>
              <w:autoSpaceDN w:val="0"/>
              <w:adjustRightInd w:val="0"/>
              <w:jc w:val="center"/>
              <w:rPr>
                <w:rFonts w:ascii="Abadi" w:hAnsi="Abadi" w:cs="*Cambria-Bold-9724-Identity-H"/>
                <w:b/>
                <w:bCs/>
                <w:color w:val="090909"/>
                <w:sz w:val="21"/>
                <w:szCs w:val="21"/>
                <w:lang w:val="es-MX" w:eastAsia="es-MX"/>
              </w:rPr>
            </w:pPr>
            <w:r w:rsidRPr="001F2AAA">
              <w:rPr>
                <w:rFonts w:ascii="Abadi" w:hAnsi="Abadi" w:cs="*Cambria-Bold-9724-Identity-H"/>
                <w:b/>
                <w:bCs/>
                <w:color w:val="090909"/>
                <w:sz w:val="21"/>
                <w:szCs w:val="21"/>
                <w:lang w:val="es-MX" w:eastAsia="es-MX"/>
              </w:rPr>
              <w:t xml:space="preserve">Capítulo </w:t>
            </w:r>
            <w:r w:rsidR="001F2AAA">
              <w:rPr>
                <w:rFonts w:ascii="Abadi" w:hAnsi="Abadi" w:cs="*Cambria-Bold-9724-Identity-H"/>
                <w:b/>
                <w:bCs/>
                <w:color w:val="090909"/>
                <w:sz w:val="21"/>
                <w:szCs w:val="21"/>
                <w:lang w:val="es-MX" w:eastAsia="es-MX"/>
              </w:rPr>
              <w:t>II</w:t>
            </w:r>
          </w:p>
          <w:p w14:paraId="60CA3792" w14:textId="77777777" w:rsidR="00A22A59" w:rsidRPr="001F2AAA" w:rsidRDefault="00A22A59" w:rsidP="001F2AAA">
            <w:pPr>
              <w:autoSpaceDE w:val="0"/>
              <w:autoSpaceDN w:val="0"/>
              <w:adjustRightInd w:val="0"/>
              <w:jc w:val="center"/>
              <w:rPr>
                <w:rFonts w:ascii="Abadi" w:hAnsi="Abadi" w:cs="*Cambria-Bold-9724-Identity-H"/>
                <w:b/>
                <w:bCs/>
                <w:color w:val="0B0B0B"/>
                <w:sz w:val="21"/>
                <w:szCs w:val="21"/>
                <w:lang w:val="es-MX" w:eastAsia="es-MX"/>
              </w:rPr>
            </w:pPr>
            <w:r w:rsidRPr="001F2AAA">
              <w:rPr>
                <w:rFonts w:ascii="Abadi" w:hAnsi="Abadi" w:cs="*Cambria-Bold-9724-Identity-H"/>
                <w:b/>
                <w:bCs/>
                <w:color w:val="0B0B0B"/>
                <w:sz w:val="21"/>
                <w:szCs w:val="21"/>
                <w:lang w:val="es-MX" w:eastAsia="es-MX"/>
              </w:rPr>
              <w:t>De los Juzgados Administrativos</w:t>
            </w:r>
          </w:p>
          <w:p w14:paraId="215AAD88" w14:textId="48C2C863" w:rsidR="00B62865" w:rsidRPr="001F2AAA" w:rsidRDefault="00A22A59" w:rsidP="001F2AAA">
            <w:pPr>
              <w:autoSpaceDE w:val="0"/>
              <w:autoSpaceDN w:val="0"/>
              <w:adjustRightInd w:val="0"/>
              <w:jc w:val="center"/>
              <w:rPr>
                <w:rFonts w:ascii="Abadi" w:hAnsi="Abadi" w:cstheme="minorBidi"/>
                <w:sz w:val="21"/>
                <w:szCs w:val="21"/>
              </w:rPr>
            </w:pPr>
            <w:r w:rsidRPr="001F2AAA">
              <w:rPr>
                <w:rFonts w:ascii="Abadi" w:hAnsi="Abadi" w:cs="*Cambria-Bold-9724-Identity-H"/>
                <w:b/>
                <w:bCs/>
                <w:color w:val="0B0B0B"/>
                <w:sz w:val="21"/>
                <w:szCs w:val="21"/>
                <w:lang w:val="es-MX" w:eastAsia="es-MX"/>
              </w:rPr>
              <w:t>Municipales</w:t>
            </w:r>
          </w:p>
        </w:tc>
      </w:tr>
      <w:tr w:rsidR="00B62865" w14:paraId="772361B2" w14:textId="77777777" w:rsidTr="00B62865">
        <w:tc>
          <w:tcPr>
            <w:tcW w:w="2216" w:type="dxa"/>
          </w:tcPr>
          <w:p w14:paraId="09131864" w14:textId="77777777" w:rsidR="00A22A59" w:rsidRPr="008418BE" w:rsidRDefault="00A22A59" w:rsidP="001F2AAA">
            <w:pPr>
              <w:autoSpaceDE w:val="0"/>
              <w:autoSpaceDN w:val="0"/>
              <w:adjustRightInd w:val="0"/>
              <w:jc w:val="both"/>
              <w:rPr>
                <w:rFonts w:ascii="Abadi" w:hAnsi="Abadi" w:cstheme="minorBidi"/>
                <w:sz w:val="21"/>
                <w:szCs w:val="21"/>
              </w:rPr>
            </w:pPr>
            <w:r w:rsidRPr="001F2AAA">
              <w:rPr>
                <w:rFonts w:ascii="Abadi" w:hAnsi="Abadi" w:cs="*Cambria-Bold-9724-Identity-H"/>
                <w:b/>
                <w:bCs/>
                <w:color w:val="161616"/>
                <w:sz w:val="21"/>
                <w:szCs w:val="21"/>
                <w:lang w:val="es-MX" w:eastAsia="es-MX"/>
              </w:rPr>
              <w:t xml:space="preserve">Artículo 244. </w:t>
            </w:r>
            <w:r w:rsidRPr="001F2AAA">
              <w:rPr>
                <w:rFonts w:ascii="Abadi" w:hAnsi="Abadi" w:cs="*Cambria-9723-Identity-H"/>
                <w:color w:val="161616"/>
                <w:sz w:val="21"/>
                <w:szCs w:val="21"/>
                <w:lang w:val="es-MX" w:eastAsia="es-MX"/>
              </w:rPr>
              <w:t xml:space="preserve">Los juzgados </w:t>
            </w:r>
            <w:r w:rsidRPr="008418BE">
              <w:rPr>
                <w:rFonts w:ascii="Abadi" w:hAnsi="Abadi" w:cstheme="minorBidi"/>
                <w:sz w:val="21"/>
                <w:szCs w:val="21"/>
              </w:rPr>
              <w:t>administrativos</w:t>
            </w:r>
          </w:p>
          <w:p w14:paraId="3C9B61F6" w14:textId="77777777" w:rsidR="00A22A59" w:rsidRPr="008418BE" w:rsidRDefault="00A22A59" w:rsidP="001F2AAA">
            <w:pPr>
              <w:autoSpaceDE w:val="0"/>
              <w:autoSpaceDN w:val="0"/>
              <w:adjustRightInd w:val="0"/>
              <w:jc w:val="both"/>
              <w:rPr>
                <w:rFonts w:ascii="Abadi" w:hAnsi="Abadi" w:cstheme="minorBidi"/>
                <w:sz w:val="21"/>
                <w:szCs w:val="21"/>
              </w:rPr>
            </w:pPr>
            <w:r w:rsidRPr="008418BE">
              <w:rPr>
                <w:rFonts w:ascii="Abadi" w:hAnsi="Abadi" w:cstheme="minorBidi"/>
                <w:sz w:val="21"/>
                <w:szCs w:val="21"/>
              </w:rPr>
              <w:t>municipales son depositarios de la función</w:t>
            </w:r>
          </w:p>
          <w:p w14:paraId="3009E599" w14:textId="77777777" w:rsidR="00A22A59" w:rsidRPr="008418BE" w:rsidRDefault="00A22A59" w:rsidP="001F2AAA">
            <w:pPr>
              <w:autoSpaceDE w:val="0"/>
              <w:autoSpaceDN w:val="0"/>
              <w:adjustRightInd w:val="0"/>
              <w:jc w:val="both"/>
              <w:rPr>
                <w:rFonts w:ascii="Abadi" w:hAnsi="Abadi" w:cstheme="minorBidi"/>
                <w:sz w:val="21"/>
                <w:szCs w:val="21"/>
              </w:rPr>
            </w:pPr>
            <w:r w:rsidRPr="008418BE">
              <w:rPr>
                <w:rFonts w:ascii="Abadi" w:hAnsi="Abadi" w:cstheme="minorBidi"/>
                <w:sz w:val="21"/>
                <w:szCs w:val="21"/>
              </w:rPr>
              <w:t>jurisdiccional del Municipio, están dotados</w:t>
            </w:r>
          </w:p>
          <w:p w14:paraId="06B9E026" w14:textId="77777777" w:rsidR="00A22A59" w:rsidRPr="008418BE" w:rsidRDefault="00A22A59" w:rsidP="001F2AAA">
            <w:pPr>
              <w:autoSpaceDE w:val="0"/>
              <w:autoSpaceDN w:val="0"/>
              <w:adjustRightInd w:val="0"/>
              <w:jc w:val="both"/>
              <w:rPr>
                <w:rFonts w:ascii="Abadi" w:hAnsi="Abadi" w:cstheme="minorBidi"/>
                <w:sz w:val="21"/>
                <w:szCs w:val="21"/>
              </w:rPr>
            </w:pPr>
            <w:r w:rsidRPr="008418BE">
              <w:rPr>
                <w:rFonts w:ascii="Abadi" w:hAnsi="Abadi" w:cstheme="minorBidi"/>
                <w:sz w:val="21"/>
                <w:szCs w:val="21"/>
              </w:rPr>
              <w:t>de plena autonomía para dictar sus fallos, así</w:t>
            </w:r>
          </w:p>
          <w:p w14:paraId="23D8C2CF" w14:textId="77777777" w:rsidR="00A22A59" w:rsidRPr="008418BE" w:rsidRDefault="00A22A59" w:rsidP="001F2AAA">
            <w:pPr>
              <w:autoSpaceDE w:val="0"/>
              <w:autoSpaceDN w:val="0"/>
              <w:adjustRightInd w:val="0"/>
              <w:jc w:val="both"/>
              <w:rPr>
                <w:rFonts w:ascii="Abadi" w:hAnsi="Abadi" w:cstheme="minorBidi"/>
                <w:sz w:val="21"/>
                <w:szCs w:val="21"/>
              </w:rPr>
            </w:pPr>
            <w:r w:rsidRPr="008418BE">
              <w:rPr>
                <w:rFonts w:ascii="Abadi" w:hAnsi="Abadi" w:cstheme="minorBidi"/>
                <w:sz w:val="21"/>
                <w:szCs w:val="21"/>
              </w:rPr>
              <w:t>como de plena jurisdicción e imperio para</w:t>
            </w:r>
          </w:p>
          <w:p w14:paraId="4DB65118" w14:textId="77777777" w:rsidR="00A22A59" w:rsidRPr="00BA7706" w:rsidRDefault="00A22A59" w:rsidP="00BA7706">
            <w:pPr>
              <w:autoSpaceDE w:val="0"/>
              <w:autoSpaceDN w:val="0"/>
              <w:adjustRightInd w:val="0"/>
              <w:jc w:val="both"/>
              <w:rPr>
                <w:rFonts w:ascii="Abadi" w:hAnsi="Abadi" w:cstheme="minorBidi"/>
                <w:sz w:val="21"/>
                <w:szCs w:val="21"/>
              </w:rPr>
            </w:pPr>
            <w:r w:rsidRPr="00BA7706">
              <w:rPr>
                <w:rFonts w:ascii="Abadi" w:hAnsi="Abadi" w:cstheme="minorBidi"/>
                <w:sz w:val="21"/>
                <w:szCs w:val="21"/>
              </w:rPr>
              <w:t>hacer cumplir sus resoluciones, siendo</w:t>
            </w:r>
          </w:p>
          <w:p w14:paraId="6651F403" w14:textId="77777777" w:rsidR="00A22A59" w:rsidRPr="00BA7706" w:rsidRDefault="00A22A59" w:rsidP="00BA7706">
            <w:pPr>
              <w:autoSpaceDE w:val="0"/>
              <w:autoSpaceDN w:val="0"/>
              <w:adjustRightInd w:val="0"/>
              <w:jc w:val="both"/>
              <w:rPr>
                <w:rFonts w:ascii="Abadi" w:hAnsi="Abadi" w:cstheme="minorBidi"/>
                <w:sz w:val="21"/>
                <w:szCs w:val="21"/>
              </w:rPr>
            </w:pPr>
            <w:r w:rsidRPr="00BA7706">
              <w:rPr>
                <w:rFonts w:ascii="Abadi" w:hAnsi="Abadi" w:cstheme="minorBidi"/>
                <w:sz w:val="21"/>
                <w:szCs w:val="21"/>
              </w:rPr>
              <w:t>órganos de control de legalidad que tienen a</w:t>
            </w:r>
          </w:p>
          <w:p w14:paraId="7A31FEFD" w14:textId="77777777" w:rsidR="00BA7706" w:rsidRPr="00BA7706" w:rsidRDefault="00A22A59" w:rsidP="00BA7706">
            <w:pPr>
              <w:autoSpaceDE w:val="0"/>
              <w:autoSpaceDN w:val="0"/>
              <w:adjustRightInd w:val="0"/>
              <w:jc w:val="both"/>
              <w:rPr>
                <w:rFonts w:ascii="Abadi" w:hAnsi="Abadi" w:cstheme="minorBidi"/>
                <w:sz w:val="21"/>
                <w:szCs w:val="21"/>
              </w:rPr>
            </w:pPr>
            <w:r w:rsidRPr="00BA7706">
              <w:rPr>
                <w:rFonts w:ascii="Abadi" w:hAnsi="Abadi" w:cstheme="minorBidi"/>
                <w:sz w:val="21"/>
                <w:szCs w:val="21"/>
              </w:rPr>
              <w:t>su cargo dirimir las controversias</w:t>
            </w:r>
            <w:r w:rsidR="00BA7706" w:rsidRPr="00BA7706">
              <w:rPr>
                <w:rFonts w:ascii="Abadi" w:hAnsi="Abadi" w:cstheme="minorBidi"/>
                <w:sz w:val="21"/>
                <w:szCs w:val="21"/>
              </w:rPr>
              <w:t xml:space="preserve"> administrativas que se susciten entre la</w:t>
            </w:r>
          </w:p>
          <w:p w14:paraId="6B10379A" w14:textId="77777777" w:rsidR="00BA7706" w:rsidRPr="00BA7706" w:rsidRDefault="00BA7706" w:rsidP="00BA7706">
            <w:pPr>
              <w:autoSpaceDE w:val="0"/>
              <w:autoSpaceDN w:val="0"/>
              <w:adjustRightInd w:val="0"/>
              <w:jc w:val="both"/>
              <w:rPr>
                <w:rFonts w:ascii="Abadi" w:hAnsi="Abadi" w:cstheme="minorBidi"/>
                <w:sz w:val="21"/>
                <w:szCs w:val="21"/>
              </w:rPr>
            </w:pPr>
            <w:r w:rsidRPr="00BA7706">
              <w:rPr>
                <w:rFonts w:ascii="Abadi" w:hAnsi="Abadi" w:cstheme="minorBidi"/>
                <w:sz w:val="21"/>
                <w:szCs w:val="21"/>
              </w:rPr>
              <w:t>administración pública municipal y los</w:t>
            </w:r>
          </w:p>
          <w:p w14:paraId="68320D59" w14:textId="0D296AB4" w:rsidR="00BA7706" w:rsidRDefault="00BA7706" w:rsidP="00BA7706">
            <w:pPr>
              <w:autoSpaceDE w:val="0"/>
              <w:autoSpaceDN w:val="0"/>
              <w:adjustRightInd w:val="0"/>
              <w:jc w:val="both"/>
              <w:rPr>
                <w:rFonts w:ascii="Abadi" w:hAnsi="Abadi" w:cstheme="minorBidi"/>
                <w:sz w:val="21"/>
                <w:szCs w:val="21"/>
              </w:rPr>
            </w:pPr>
            <w:r w:rsidRPr="00BA7706">
              <w:rPr>
                <w:rFonts w:ascii="Abadi" w:hAnsi="Abadi" w:cstheme="minorBidi"/>
                <w:sz w:val="21"/>
                <w:szCs w:val="21"/>
              </w:rPr>
              <w:t>gobernados.</w:t>
            </w:r>
          </w:p>
          <w:p w14:paraId="08EF3B15" w14:textId="77777777" w:rsidR="00BA7706" w:rsidRPr="00BA7706" w:rsidRDefault="00BA7706" w:rsidP="00BA7706">
            <w:pPr>
              <w:autoSpaceDE w:val="0"/>
              <w:autoSpaceDN w:val="0"/>
              <w:adjustRightInd w:val="0"/>
              <w:jc w:val="both"/>
              <w:rPr>
                <w:rFonts w:ascii="Abadi" w:hAnsi="Abadi" w:cstheme="minorBidi"/>
                <w:sz w:val="21"/>
                <w:szCs w:val="21"/>
              </w:rPr>
            </w:pPr>
          </w:p>
          <w:p w14:paraId="6336F9A7" w14:textId="77777777" w:rsidR="00BA7706" w:rsidRPr="00BA7706" w:rsidRDefault="00BA7706" w:rsidP="00BA7706">
            <w:pPr>
              <w:autoSpaceDE w:val="0"/>
              <w:autoSpaceDN w:val="0"/>
              <w:adjustRightInd w:val="0"/>
              <w:jc w:val="both"/>
              <w:rPr>
                <w:rFonts w:ascii="Abadi" w:hAnsi="Abadi" w:cstheme="minorBidi"/>
                <w:sz w:val="21"/>
                <w:szCs w:val="21"/>
              </w:rPr>
            </w:pPr>
            <w:r w:rsidRPr="00BA7706">
              <w:rPr>
                <w:rFonts w:ascii="Abadi" w:hAnsi="Abadi" w:cstheme="minorBidi"/>
                <w:sz w:val="21"/>
                <w:szCs w:val="21"/>
              </w:rPr>
              <w:t>Su relación jurídica se establecerá</w:t>
            </w:r>
          </w:p>
          <w:p w14:paraId="4F147234" w14:textId="77777777" w:rsidR="00BA7706" w:rsidRPr="00BA7706" w:rsidRDefault="00BA7706" w:rsidP="00BA7706">
            <w:pPr>
              <w:autoSpaceDE w:val="0"/>
              <w:autoSpaceDN w:val="0"/>
              <w:adjustRightInd w:val="0"/>
              <w:jc w:val="both"/>
              <w:rPr>
                <w:rFonts w:ascii="Abadi" w:hAnsi="Abadi" w:cstheme="minorBidi"/>
                <w:sz w:val="21"/>
                <w:szCs w:val="21"/>
              </w:rPr>
            </w:pPr>
            <w:r w:rsidRPr="00BA7706">
              <w:rPr>
                <w:rFonts w:ascii="Abadi" w:hAnsi="Abadi" w:cstheme="minorBidi"/>
                <w:sz w:val="21"/>
                <w:szCs w:val="21"/>
              </w:rPr>
              <w:t>directamente con el Ayuntamiento. El</w:t>
            </w:r>
          </w:p>
          <w:p w14:paraId="5E6E1C5D" w14:textId="77777777" w:rsidR="00BA7706" w:rsidRPr="00BA7706" w:rsidRDefault="00BA7706" w:rsidP="00BA7706">
            <w:pPr>
              <w:autoSpaceDE w:val="0"/>
              <w:autoSpaceDN w:val="0"/>
              <w:adjustRightInd w:val="0"/>
              <w:jc w:val="both"/>
              <w:rPr>
                <w:rFonts w:ascii="Abadi" w:hAnsi="Abadi" w:cstheme="minorBidi"/>
                <w:sz w:val="21"/>
                <w:szCs w:val="21"/>
              </w:rPr>
            </w:pPr>
            <w:r w:rsidRPr="00BA7706">
              <w:rPr>
                <w:rFonts w:ascii="Abadi" w:hAnsi="Abadi" w:cstheme="minorBidi"/>
                <w:sz w:val="21"/>
                <w:szCs w:val="21"/>
              </w:rPr>
              <w:t>Presidente Municipal sólo podrá ejecutar</w:t>
            </w:r>
          </w:p>
          <w:p w14:paraId="41431612" w14:textId="77777777" w:rsidR="00BA7706" w:rsidRPr="00BA7706" w:rsidRDefault="00BA7706" w:rsidP="00BA7706">
            <w:pPr>
              <w:autoSpaceDE w:val="0"/>
              <w:autoSpaceDN w:val="0"/>
              <w:adjustRightInd w:val="0"/>
              <w:jc w:val="both"/>
              <w:rPr>
                <w:rFonts w:ascii="Abadi" w:hAnsi="Abadi" w:cstheme="minorBidi"/>
                <w:sz w:val="21"/>
                <w:szCs w:val="21"/>
              </w:rPr>
            </w:pPr>
            <w:r w:rsidRPr="00BA7706">
              <w:rPr>
                <w:rFonts w:ascii="Abadi" w:hAnsi="Abadi" w:cstheme="minorBidi"/>
                <w:sz w:val="21"/>
                <w:szCs w:val="21"/>
              </w:rPr>
              <w:t>sobre estos órganos jurisdiccionales</w:t>
            </w:r>
          </w:p>
          <w:p w14:paraId="45B274CC" w14:textId="77777777" w:rsidR="00BA7706" w:rsidRPr="00BA7706" w:rsidRDefault="00BA7706" w:rsidP="00BA7706">
            <w:pPr>
              <w:autoSpaceDE w:val="0"/>
              <w:autoSpaceDN w:val="0"/>
              <w:adjustRightInd w:val="0"/>
              <w:jc w:val="both"/>
              <w:rPr>
                <w:rFonts w:ascii="Abadi" w:hAnsi="Abadi" w:cstheme="minorBidi"/>
                <w:sz w:val="21"/>
                <w:szCs w:val="21"/>
              </w:rPr>
            </w:pPr>
            <w:r w:rsidRPr="00BA7706">
              <w:rPr>
                <w:rFonts w:ascii="Abadi" w:hAnsi="Abadi" w:cstheme="minorBidi"/>
                <w:sz w:val="21"/>
                <w:szCs w:val="21"/>
              </w:rPr>
              <w:t>municipales, los</w:t>
            </w:r>
          </w:p>
          <w:p w14:paraId="6A37A227" w14:textId="77777777" w:rsidR="00BA7706" w:rsidRPr="00BA7706" w:rsidRDefault="00BA7706" w:rsidP="00BA7706">
            <w:pPr>
              <w:autoSpaceDE w:val="0"/>
              <w:autoSpaceDN w:val="0"/>
              <w:adjustRightInd w:val="0"/>
              <w:jc w:val="both"/>
              <w:rPr>
                <w:rFonts w:ascii="Abadi" w:hAnsi="Abadi" w:cstheme="minorBidi"/>
                <w:sz w:val="21"/>
                <w:szCs w:val="21"/>
              </w:rPr>
            </w:pPr>
            <w:r w:rsidRPr="00BA7706">
              <w:rPr>
                <w:rFonts w:ascii="Abadi" w:hAnsi="Abadi" w:cstheme="minorBidi"/>
                <w:sz w:val="21"/>
                <w:szCs w:val="21"/>
              </w:rPr>
              <w:t>acuerdos e instrucciones que apruebe el</w:t>
            </w:r>
          </w:p>
          <w:p w14:paraId="7713E20C" w14:textId="7354AF85" w:rsidR="00B62865" w:rsidRPr="00BA7706" w:rsidRDefault="00BA7706" w:rsidP="00BA7706">
            <w:pPr>
              <w:autoSpaceDE w:val="0"/>
              <w:autoSpaceDN w:val="0"/>
              <w:adjustRightInd w:val="0"/>
              <w:jc w:val="both"/>
              <w:rPr>
                <w:rFonts w:ascii="Abadi" w:hAnsi="Abadi" w:cstheme="minorBidi"/>
                <w:sz w:val="21"/>
                <w:szCs w:val="21"/>
              </w:rPr>
            </w:pPr>
            <w:r w:rsidRPr="00BA7706">
              <w:rPr>
                <w:rFonts w:ascii="Abadi" w:hAnsi="Abadi" w:cstheme="minorBidi"/>
                <w:sz w:val="21"/>
                <w:szCs w:val="21"/>
              </w:rPr>
              <w:t>Ayuntamiento.</w:t>
            </w:r>
          </w:p>
          <w:p w14:paraId="6DD361F4" w14:textId="77777777" w:rsidR="00BA7706" w:rsidRDefault="00BA7706" w:rsidP="001F2AAA">
            <w:pPr>
              <w:autoSpaceDE w:val="0"/>
              <w:autoSpaceDN w:val="0"/>
              <w:adjustRightInd w:val="0"/>
              <w:jc w:val="both"/>
              <w:rPr>
                <w:rFonts w:ascii="Abadi" w:hAnsi="Abadi" w:cs="*Cambria-9723-Identity-H"/>
                <w:color w:val="161616"/>
                <w:sz w:val="21"/>
                <w:szCs w:val="21"/>
              </w:rPr>
            </w:pPr>
          </w:p>
          <w:p w14:paraId="17AABF85" w14:textId="50D3F10D" w:rsidR="00BA7706" w:rsidRPr="001F2AAA" w:rsidRDefault="00BA7706" w:rsidP="001F2AAA">
            <w:pPr>
              <w:autoSpaceDE w:val="0"/>
              <w:autoSpaceDN w:val="0"/>
              <w:adjustRightInd w:val="0"/>
              <w:jc w:val="both"/>
              <w:rPr>
                <w:rFonts w:ascii="Abadi" w:hAnsi="Abadi" w:cstheme="minorBidi"/>
                <w:sz w:val="21"/>
                <w:szCs w:val="21"/>
              </w:rPr>
            </w:pPr>
          </w:p>
        </w:tc>
        <w:tc>
          <w:tcPr>
            <w:tcW w:w="2217" w:type="dxa"/>
          </w:tcPr>
          <w:p w14:paraId="107A97C9" w14:textId="77777777" w:rsidR="00A22A59" w:rsidRPr="001F2AAA" w:rsidRDefault="00A22A59" w:rsidP="001F2AAA">
            <w:pPr>
              <w:autoSpaceDE w:val="0"/>
              <w:autoSpaceDN w:val="0"/>
              <w:adjustRightInd w:val="0"/>
              <w:jc w:val="both"/>
              <w:rPr>
                <w:rFonts w:ascii="Abadi" w:hAnsi="Abadi" w:cs="*Cambria-9723-Identity-H"/>
                <w:color w:val="121212"/>
                <w:sz w:val="21"/>
                <w:szCs w:val="21"/>
                <w:lang w:val="es-MX" w:eastAsia="es-MX"/>
              </w:rPr>
            </w:pPr>
            <w:r w:rsidRPr="001F2AAA">
              <w:rPr>
                <w:rFonts w:ascii="Abadi" w:hAnsi="Abadi" w:cs="*Cambria-Bold-9724-Identity-H"/>
                <w:b/>
                <w:bCs/>
                <w:color w:val="121212"/>
                <w:sz w:val="21"/>
                <w:szCs w:val="21"/>
                <w:lang w:val="es-MX" w:eastAsia="es-MX"/>
              </w:rPr>
              <w:t xml:space="preserve">Artículo 244. </w:t>
            </w:r>
            <w:r w:rsidRPr="001F2AAA">
              <w:rPr>
                <w:rFonts w:ascii="Abadi" w:hAnsi="Abadi" w:cs="*Cambria-9723-Identity-H"/>
                <w:color w:val="121212"/>
                <w:sz w:val="21"/>
                <w:szCs w:val="21"/>
                <w:lang w:val="es-MX" w:eastAsia="es-MX"/>
              </w:rPr>
              <w:t>Los juzgados</w:t>
            </w:r>
          </w:p>
          <w:p w14:paraId="0C822072" w14:textId="4A1DBBE2" w:rsidR="00B62865" w:rsidRPr="001F2AAA" w:rsidRDefault="00A22A59" w:rsidP="001F2AAA">
            <w:pPr>
              <w:autoSpaceDE w:val="0"/>
              <w:autoSpaceDN w:val="0"/>
              <w:adjustRightInd w:val="0"/>
              <w:jc w:val="both"/>
              <w:rPr>
                <w:rFonts w:ascii="Abadi" w:hAnsi="Abadi" w:cstheme="minorBidi"/>
                <w:sz w:val="21"/>
                <w:szCs w:val="21"/>
              </w:rPr>
            </w:pPr>
            <w:r w:rsidRPr="001F2AAA">
              <w:rPr>
                <w:rFonts w:ascii="Abadi" w:hAnsi="Abadi" w:cs="*Cambria-9723-Identity-H"/>
                <w:color w:val="1A1A1A"/>
                <w:sz w:val="21"/>
                <w:szCs w:val="21"/>
                <w:lang w:val="es-MX" w:eastAsia="es-MX"/>
              </w:rPr>
              <w:t>administrativos ...</w:t>
            </w:r>
          </w:p>
        </w:tc>
      </w:tr>
      <w:tr w:rsidR="00B62865" w14:paraId="3B241454" w14:textId="77777777" w:rsidTr="00B62865">
        <w:tc>
          <w:tcPr>
            <w:tcW w:w="2216" w:type="dxa"/>
          </w:tcPr>
          <w:p w14:paraId="2367D0EB" w14:textId="03697995" w:rsidR="00B62865" w:rsidRPr="000D106E" w:rsidRDefault="0075168B" w:rsidP="00FB4A9B">
            <w:pPr>
              <w:autoSpaceDE w:val="0"/>
              <w:autoSpaceDN w:val="0"/>
              <w:adjustRightInd w:val="0"/>
              <w:jc w:val="both"/>
              <w:rPr>
                <w:rFonts w:ascii="Abadi" w:hAnsi="Abadi" w:cstheme="minorBidi"/>
                <w:sz w:val="21"/>
                <w:szCs w:val="21"/>
              </w:rPr>
            </w:pPr>
            <w:r w:rsidRPr="000D106E">
              <w:rPr>
                <w:rFonts w:ascii="Abadi" w:hAnsi="Abadi" w:cs="*Cambria-Bold-12932-Identity-H"/>
                <w:b/>
                <w:bCs/>
                <w:color w:val="0B0B0B"/>
                <w:sz w:val="21"/>
                <w:szCs w:val="21"/>
                <w:lang w:val="es-MX" w:eastAsia="es-MX"/>
              </w:rPr>
              <w:t>Nombramiento y destitución de jueces</w:t>
            </w:r>
          </w:p>
        </w:tc>
        <w:tc>
          <w:tcPr>
            <w:tcW w:w="2217" w:type="dxa"/>
          </w:tcPr>
          <w:p w14:paraId="60C68689" w14:textId="1760E885" w:rsidR="00B62865" w:rsidRPr="000D106E" w:rsidRDefault="0075168B" w:rsidP="00FB4A9B">
            <w:pPr>
              <w:autoSpaceDE w:val="0"/>
              <w:autoSpaceDN w:val="0"/>
              <w:adjustRightInd w:val="0"/>
              <w:jc w:val="both"/>
              <w:rPr>
                <w:rFonts w:ascii="Abadi" w:hAnsi="Abadi" w:cstheme="minorBidi"/>
                <w:sz w:val="21"/>
                <w:szCs w:val="21"/>
              </w:rPr>
            </w:pPr>
            <w:r w:rsidRPr="000D106E">
              <w:rPr>
                <w:rFonts w:ascii="Abadi" w:hAnsi="Abadi" w:cs="*Cambria-Bold-12932-Identity-H"/>
                <w:b/>
                <w:bCs/>
                <w:color w:val="0D0D0D"/>
                <w:sz w:val="21"/>
                <w:szCs w:val="21"/>
                <w:lang w:val="es-MX" w:eastAsia="es-MX"/>
              </w:rPr>
              <w:t>Nombramiento y destitución de jueces</w:t>
            </w:r>
          </w:p>
        </w:tc>
      </w:tr>
      <w:tr w:rsidR="00B62865" w14:paraId="276F266C" w14:textId="77777777" w:rsidTr="00B62865">
        <w:tc>
          <w:tcPr>
            <w:tcW w:w="2216" w:type="dxa"/>
          </w:tcPr>
          <w:p w14:paraId="09D8A726" w14:textId="77777777" w:rsidR="0075168B" w:rsidRPr="000D106E" w:rsidRDefault="0075168B" w:rsidP="000D106E">
            <w:pPr>
              <w:autoSpaceDE w:val="0"/>
              <w:autoSpaceDN w:val="0"/>
              <w:adjustRightInd w:val="0"/>
              <w:jc w:val="both"/>
              <w:rPr>
                <w:rFonts w:ascii="Abadi" w:hAnsi="Abadi" w:cs="*Cambria-12933-Identity-H"/>
                <w:color w:val="181818"/>
                <w:sz w:val="21"/>
                <w:szCs w:val="21"/>
                <w:lang w:val="es-MX" w:eastAsia="es-MX"/>
              </w:rPr>
            </w:pPr>
            <w:r w:rsidRPr="000D106E">
              <w:rPr>
                <w:rFonts w:ascii="Abadi" w:hAnsi="Abadi" w:cs="*Cambria-Bold-12932-Identity-H"/>
                <w:b/>
                <w:bCs/>
                <w:color w:val="181818"/>
                <w:sz w:val="21"/>
                <w:szCs w:val="21"/>
                <w:lang w:val="es-MX" w:eastAsia="es-MX"/>
              </w:rPr>
              <w:t xml:space="preserve">Artículo 252. </w:t>
            </w:r>
            <w:r w:rsidRPr="000D106E">
              <w:rPr>
                <w:rFonts w:ascii="Abadi" w:hAnsi="Abadi" w:cs="*Cambria-12933-Identity-H"/>
                <w:color w:val="181818"/>
                <w:sz w:val="21"/>
                <w:szCs w:val="21"/>
                <w:lang w:val="es-MX" w:eastAsia="es-MX"/>
              </w:rPr>
              <w:t>Los jueces administrativos</w:t>
            </w:r>
          </w:p>
          <w:p w14:paraId="5791033E" w14:textId="77777777" w:rsidR="0075168B" w:rsidRPr="000D106E" w:rsidRDefault="0075168B" w:rsidP="000D106E">
            <w:pPr>
              <w:autoSpaceDE w:val="0"/>
              <w:autoSpaceDN w:val="0"/>
              <w:adjustRightInd w:val="0"/>
              <w:jc w:val="both"/>
              <w:rPr>
                <w:rFonts w:ascii="Abadi" w:hAnsi="Abadi" w:cs="*Cambria-12933-Identity-H"/>
                <w:color w:val="181818"/>
                <w:sz w:val="21"/>
                <w:szCs w:val="21"/>
                <w:lang w:val="es-MX" w:eastAsia="es-MX"/>
              </w:rPr>
            </w:pPr>
            <w:r w:rsidRPr="000D106E">
              <w:rPr>
                <w:rFonts w:ascii="Abadi" w:hAnsi="Abadi" w:cs="*Cambria-12933-Identity-H"/>
                <w:color w:val="181818"/>
                <w:sz w:val="21"/>
                <w:szCs w:val="21"/>
                <w:lang w:val="es-MX" w:eastAsia="es-MX"/>
              </w:rPr>
              <w:t>municipales serán nombrados por el</w:t>
            </w:r>
          </w:p>
          <w:p w14:paraId="71364254" w14:textId="77777777" w:rsidR="0075168B" w:rsidRPr="000D106E" w:rsidRDefault="0075168B" w:rsidP="000D106E">
            <w:pPr>
              <w:autoSpaceDE w:val="0"/>
              <w:autoSpaceDN w:val="0"/>
              <w:adjustRightInd w:val="0"/>
              <w:jc w:val="both"/>
              <w:rPr>
                <w:rFonts w:ascii="Abadi" w:hAnsi="Abadi" w:cs="*Cambria-12933-Identity-H"/>
                <w:color w:val="181818"/>
                <w:sz w:val="21"/>
                <w:szCs w:val="21"/>
                <w:lang w:val="es-MX" w:eastAsia="es-MX"/>
              </w:rPr>
            </w:pPr>
            <w:r w:rsidRPr="000D106E">
              <w:rPr>
                <w:rFonts w:ascii="Abadi" w:hAnsi="Abadi" w:cs="*Cambria-12933-Identity-H"/>
                <w:color w:val="181818"/>
                <w:sz w:val="21"/>
                <w:szCs w:val="21"/>
                <w:lang w:val="es-MX" w:eastAsia="es-MX"/>
              </w:rPr>
              <w:t>Ayuntamiento, por mayoría calificada, de</w:t>
            </w:r>
          </w:p>
          <w:p w14:paraId="499B846E" w14:textId="77777777" w:rsidR="0075168B" w:rsidRPr="000D106E" w:rsidRDefault="0075168B" w:rsidP="000D106E">
            <w:pPr>
              <w:autoSpaceDE w:val="0"/>
              <w:autoSpaceDN w:val="0"/>
              <w:adjustRightInd w:val="0"/>
              <w:jc w:val="both"/>
              <w:rPr>
                <w:rFonts w:ascii="Abadi" w:hAnsi="Abadi" w:cs="*Cambria-12933-Identity-H"/>
                <w:color w:val="181818"/>
                <w:sz w:val="21"/>
                <w:szCs w:val="21"/>
                <w:lang w:val="es-MX" w:eastAsia="es-MX"/>
              </w:rPr>
            </w:pPr>
            <w:r w:rsidRPr="000D106E">
              <w:rPr>
                <w:rFonts w:ascii="Abadi" w:hAnsi="Abadi" w:cs="*Cambria-12933-Identity-H"/>
                <w:color w:val="181818"/>
                <w:sz w:val="21"/>
                <w:szCs w:val="21"/>
                <w:lang w:val="es-MX" w:eastAsia="es-MX"/>
              </w:rPr>
              <w:t>entre la terna que presente el presidente</w:t>
            </w:r>
          </w:p>
          <w:p w14:paraId="6E3449CC" w14:textId="77777777" w:rsidR="0075168B" w:rsidRPr="000D106E" w:rsidRDefault="0075168B" w:rsidP="000D106E">
            <w:pPr>
              <w:autoSpaceDE w:val="0"/>
              <w:autoSpaceDN w:val="0"/>
              <w:adjustRightInd w:val="0"/>
              <w:jc w:val="both"/>
              <w:rPr>
                <w:rFonts w:ascii="Abadi" w:hAnsi="Abadi" w:cs="*Cambria-12933-Identity-H"/>
                <w:color w:val="181818"/>
                <w:sz w:val="21"/>
                <w:szCs w:val="21"/>
                <w:lang w:val="es-MX" w:eastAsia="es-MX"/>
              </w:rPr>
            </w:pPr>
            <w:r w:rsidRPr="000D106E">
              <w:rPr>
                <w:rFonts w:ascii="Abadi" w:hAnsi="Abadi" w:cs="*Cambria-12933-Identity-H"/>
                <w:color w:val="181818"/>
                <w:sz w:val="21"/>
                <w:szCs w:val="21"/>
                <w:lang w:val="es-MX" w:eastAsia="es-MX"/>
              </w:rPr>
              <w:t>municipal, previa convocatoria pública y</w:t>
            </w:r>
          </w:p>
          <w:p w14:paraId="67000F24" w14:textId="77777777" w:rsidR="0075168B" w:rsidRPr="000D106E" w:rsidRDefault="0075168B" w:rsidP="000D106E">
            <w:pPr>
              <w:autoSpaceDE w:val="0"/>
              <w:autoSpaceDN w:val="0"/>
              <w:adjustRightInd w:val="0"/>
              <w:jc w:val="both"/>
              <w:rPr>
                <w:rFonts w:ascii="Abadi" w:hAnsi="Abadi" w:cs="*Cambria-12933-Identity-H"/>
                <w:color w:val="181818"/>
                <w:sz w:val="21"/>
                <w:szCs w:val="21"/>
                <w:lang w:val="es-MX" w:eastAsia="es-MX"/>
              </w:rPr>
            </w:pPr>
            <w:r w:rsidRPr="000D106E">
              <w:rPr>
                <w:rFonts w:ascii="Abadi" w:hAnsi="Abadi" w:cs="*Cambria-12933-Identity-H"/>
                <w:color w:val="181818"/>
                <w:sz w:val="21"/>
                <w:szCs w:val="21"/>
                <w:lang w:val="es-MX" w:eastAsia="es-MX"/>
              </w:rPr>
              <w:t>únicamente podrán ser removidos en los</w:t>
            </w:r>
          </w:p>
          <w:p w14:paraId="0851D7FC" w14:textId="5963D93D" w:rsidR="0075168B" w:rsidRPr="000D106E" w:rsidRDefault="0075168B" w:rsidP="000D106E">
            <w:pPr>
              <w:autoSpaceDE w:val="0"/>
              <w:autoSpaceDN w:val="0"/>
              <w:adjustRightInd w:val="0"/>
              <w:jc w:val="both"/>
              <w:rPr>
                <w:rFonts w:ascii="Abadi" w:hAnsi="Abadi" w:cs="*Cambria-12933-Identity-H"/>
                <w:color w:val="181818"/>
                <w:sz w:val="21"/>
                <w:szCs w:val="21"/>
                <w:lang w:val="es-MX" w:eastAsia="es-MX"/>
              </w:rPr>
            </w:pPr>
            <w:r w:rsidRPr="000D106E">
              <w:rPr>
                <w:rFonts w:ascii="Abadi" w:hAnsi="Abadi" w:cs="*Cambria-12933-Identity-H"/>
                <w:color w:val="181818"/>
                <w:sz w:val="21"/>
                <w:szCs w:val="21"/>
                <w:lang w:val="es-MX" w:eastAsia="es-MX"/>
              </w:rPr>
              <w:t>términos del artículo 126</w:t>
            </w:r>
            <w:r w:rsidR="009905FB">
              <w:rPr>
                <w:rStyle w:val="Refdenotaalpie"/>
                <w:rFonts w:ascii="Abadi" w:hAnsi="Abadi" w:cs="*Cambria-12933-Identity-H"/>
                <w:color w:val="181818"/>
                <w:sz w:val="21"/>
                <w:szCs w:val="21"/>
                <w:lang w:val="es-MX" w:eastAsia="es-MX"/>
              </w:rPr>
              <w:footnoteReference w:id="4"/>
            </w:r>
            <w:r w:rsidRPr="000D106E">
              <w:rPr>
                <w:rFonts w:ascii="Abadi" w:hAnsi="Abadi" w:cs="*Cambria-12933-Identity-H"/>
                <w:color w:val="181818"/>
                <w:sz w:val="21"/>
                <w:szCs w:val="21"/>
                <w:lang w:val="es-MX" w:eastAsia="es-MX"/>
              </w:rPr>
              <w:t xml:space="preserve"> de esta Ley.</w:t>
            </w:r>
          </w:p>
          <w:p w14:paraId="46D79458" w14:textId="77777777" w:rsidR="0075168B" w:rsidRPr="000D106E" w:rsidRDefault="0075168B" w:rsidP="000D106E">
            <w:pPr>
              <w:autoSpaceDE w:val="0"/>
              <w:autoSpaceDN w:val="0"/>
              <w:adjustRightInd w:val="0"/>
              <w:jc w:val="both"/>
              <w:rPr>
                <w:rFonts w:ascii="Abadi" w:hAnsi="Abadi" w:cs="*Cambria-12933-Identity-H"/>
                <w:color w:val="191919"/>
                <w:sz w:val="21"/>
                <w:szCs w:val="21"/>
                <w:lang w:val="es-MX" w:eastAsia="es-MX"/>
              </w:rPr>
            </w:pPr>
            <w:r w:rsidRPr="000D106E">
              <w:rPr>
                <w:rFonts w:ascii="Abadi" w:hAnsi="Abadi" w:cs="*Cambria-12933-Identity-H"/>
                <w:color w:val="191919"/>
                <w:sz w:val="21"/>
                <w:szCs w:val="21"/>
                <w:lang w:val="es-MX" w:eastAsia="es-MX"/>
              </w:rPr>
              <w:t>Si ninguno de los integrantes obtiene la</w:t>
            </w:r>
          </w:p>
          <w:p w14:paraId="5762DDD7" w14:textId="77777777" w:rsidR="0075168B" w:rsidRPr="000D106E" w:rsidRDefault="0075168B" w:rsidP="000D106E">
            <w:pPr>
              <w:autoSpaceDE w:val="0"/>
              <w:autoSpaceDN w:val="0"/>
              <w:adjustRightInd w:val="0"/>
              <w:jc w:val="both"/>
              <w:rPr>
                <w:rFonts w:ascii="Abadi" w:hAnsi="Abadi" w:cs="*Cambria-12933-Identity-H"/>
                <w:color w:val="191919"/>
                <w:sz w:val="21"/>
                <w:szCs w:val="21"/>
                <w:lang w:val="es-MX" w:eastAsia="es-MX"/>
              </w:rPr>
            </w:pPr>
            <w:r w:rsidRPr="000D106E">
              <w:rPr>
                <w:rFonts w:ascii="Abadi" w:hAnsi="Abadi" w:cs="*Cambria-12933-Identity-H"/>
                <w:color w:val="191919"/>
                <w:sz w:val="21"/>
                <w:szCs w:val="21"/>
                <w:lang w:val="es-MX" w:eastAsia="es-MX"/>
              </w:rPr>
              <w:t>mayoría calificada, se repetirá la votación</w:t>
            </w:r>
          </w:p>
          <w:p w14:paraId="06E57433" w14:textId="77777777" w:rsidR="0075168B" w:rsidRPr="000D106E" w:rsidRDefault="0075168B" w:rsidP="000D106E">
            <w:pPr>
              <w:autoSpaceDE w:val="0"/>
              <w:autoSpaceDN w:val="0"/>
              <w:adjustRightInd w:val="0"/>
              <w:jc w:val="both"/>
              <w:rPr>
                <w:rFonts w:ascii="Abadi" w:hAnsi="Abadi" w:cs="*Cambria-12933-Identity-H"/>
                <w:color w:val="191919"/>
                <w:sz w:val="21"/>
                <w:szCs w:val="21"/>
                <w:lang w:val="es-MX" w:eastAsia="es-MX"/>
              </w:rPr>
            </w:pPr>
            <w:r w:rsidRPr="000D106E">
              <w:rPr>
                <w:rFonts w:ascii="Abadi" w:hAnsi="Abadi" w:cs="*Cambria-12933-Identity-H"/>
                <w:color w:val="191919"/>
                <w:sz w:val="21"/>
                <w:szCs w:val="21"/>
                <w:lang w:val="es-MX" w:eastAsia="es-MX"/>
              </w:rPr>
              <w:t>entre los dos integrantes de la terna que</w:t>
            </w:r>
          </w:p>
          <w:p w14:paraId="2BA77C01" w14:textId="77777777" w:rsidR="0075168B" w:rsidRPr="000D106E" w:rsidRDefault="0075168B" w:rsidP="000D106E">
            <w:pPr>
              <w:autoSpaceDE w:val="0"/>
              <w:autoSpaceDN w:val="0"/>
              <w:adjustRightInd w:val="0"/>
              <w:jc w:val="both"/>
              <w:rPr>
                <w:rFonts w:ascii="Abadi" w:hAnsi="Abadi" w:cs="*Cambria-12933-Identity-H"/>
                <w:color w:val="191919"/>
                <w:sz w:val="21"/>
                <w:szCs w:val="21"/>
                <w:lang w:val="es-MX" w:eastAsia="es-MX"/>
              </w:rPr>
            </w:pPr>
            <w:r w:rsidRPr="000D106E">
              <w:rPr>
                <w:rFonts w:ascii="Abadi" w:hAnsi="Abadi" w:cs="*Cambria-12933-Identity-H"/>
                <w:color w:val="191919"/>
                <w:sz w:val="21"/>
                <w:szCs w:val="21"/>
                <w:lang w:val="es-MX" w:eastAsia="es-MX"/>
              </w:rPr>
              <w:t>hayan obtenido el mayor número de votos y</w:t>
            </w:r>
          </w:p>
          <w:p w14:paraId="534D0409" w14:textId="77777777" w:rsidR="0075168B" w:rsidRPr="000D106E" w:rsidRDefault="0075168B" w:rsidP="000D106E">
            <w:pPr>
              <w:autoSpaceDE w:val="0"/>
              <w:autoSpaceDN w:val="0"/>
              <w:adjustRightInd w:val="0"/>
              <w:jc w:val="both"/>
              <w:rPr>
                <w:rFonts w:ascii="Abadi" w:hAnsi="Abadi" w:cs="*Cambria-12933-Identity-H"/>
                <w:color w:val="191919"/>
                <w:sz w:val="21"/>
                <w:szCs w:val="21"/>
                <w:lang w:val="es-MX" w:eastAsia="es-MX"/>
              </w:rPr>
            </w:pPr>
            <w:r w:rsidRPr="000D106E">
              <w:rPr>
                <w:rFonts w:ascii="Abadi" w:hAnsi="Abadi" w:cs="*Cambria-12933-Identity-H"/>
                <w:color w:val="191919"/>
                <w:sz w:val="21"/>
                <w:szCs w:val="21"/>
                <w:lang w:val="es-MX" w:eastAsia="es-MX"/>
              </w:rPr>
              <w:lastRenderedPageBreak/>
              <w:t xml:space="preserve">de entre ellos, será </w:t>
            </w:r>
            <w:proofErr w:type="gramStart"/>
            <w:r w:rsidRPr="000D106E">
              <w:rPr>
                <w:rFonts w:ascii="Abadi" w:hAnsi="Abadi" w:cs="*Cambria-12933-Identity-H"/>
                <w:color w:val="191919"/>
                <w:sz w:val="21"/>
                <w:szCs w:val="21"/>
                <w:lang w:val="es-MX" w:eastAsia="es-MX"/>
              </w:rPr>
              <w:t>nombrado como</w:t>
            </w:r>
            <w:proofErr w:type="gramEnd"/>
            <w:r w:rsidRPr="000D106E">
              <w:rPr>
                <w:rFonts w:ascii="Abadi" w:hAnsi="Abadi" w:cs="*Cambria-12933-Identity-H"/>
                <w:color w:val="191919"/>
                <w:sz w:val="21"/>
                <w:szCs w:val="21"/>
                <w:lang w:val="es-MX" w:eastAsia="es-MX"/>
              </w:rPr>
              <w:t xml:space="preserve"> juez</w:t>
            </w:r>
          </w:p>
          <w:p w14:paraId="4A266F9F" w14:textId="00904F4B" w:rsidR="0075168B" w:rsidRDefault="0075168B" w:rsidP="000D106E">
            <w:pPr>
              <w:autoSpaceDE w:val="0"/>
              <w:autoSpaceDN w:val="0"/>
              <w:adjustRightInd w:val="0"/>
              <w:jc w:val="both"/>
              <w:rPr>
                <w:rFonts w:ascii="*Cambria-12933-Identity-H" w:hAnsi="*Cambria-12933-Identity-H" w:cs="*Cambria-12933-Identity-H"/>
                <w:color w:val="131313"/>
                <w:sz w:val="22"/>
                <w:szCs w:val="22"/>
                <w:lang w:val="es-MX" w:eastAsia="es-MX"/>
              </w:rPr>
            </w:pPr>
            <w:r w:rsidRPr="000D106E">
              <w:rPr>
                <w:rFonts w:ascii="Abadi" w:hAnsi="Abadi" w:cstheme="minorBidi"/>
                <w:sz w:val="21"/>
                <w:szCs w:val="21"/>
              </w:rPr>
              <w:t>administrativo municipal el que obtenga la</w:t>
            </w:r>
            <w:r w:rsidR="00D56376">
              <w:rPr>
                <w:rFonts w:ascii="Abadi" w:hAnsi="Abadi" w:cstheme="minorBidi"/>
                <w:sz w:val="21"/>
                <w:szCs w:val="21"/>
              </w:rPr>
              <w:t xml:space="preserve"> </w:t>
            </w:r>
            <w:r w:rsidRPr="000D106E">
              <w:rPr>
                <w:rFonts w:ascii="Abadi" w:hAnsi="Abadi" w:cstheme="minorBidi"/>
                <w:sz w:val="21"/>
                <w:szCs w:val="21"/>
              </w:rPr>
              <w:t>mayoría</w:t>
            </w:r>
            <w:r>
              <w:rPr>
                <w:rFonts w:ascii="*Cambria-12933-Identity-H" w:hAnsi="*Cambria-12933-Identity-H" w:cs="*Cambria-12933-Identity-H"/>
                <w:color w:val="131313"/>
                <w:sz w:val="22"/>
                <w:szCs w:val="22"/>
                <w:lang w:val="es-MX" w:eastAsia="es-MX"/>
              </w:rPr>
              <w:t>.</w:t>
            </w:r>
          </w:p>
          <w:p w14:paraId="3F94F284" w14:textId="77777777" w:rsidR="0075168B" w:rsidRPr="000D106E" w:rsidRDefault="0075168B" w:rsidP="000D106E">
            <w:pPr>
              <w:autoSpaceDE w:val="0"/>
              <w:autoSpaceDN w:val="0"/>
              <w:adjustRightInd w:val="0"/>
              <w:jc w:val="both"/>
              <w:rPr>
                <w:rFonts w:ascii="Abadi" w:hAnsi="Abadi" w:cs="*Cambria-Bold-12932-Identity-H"/>
                <w:b/>
                <w:bCs/>
                <w:color w:val="0D0D0D"/>
                <w:sz w:val="21"/>
                <w:szCs w:val="21"/>
                <w:lang w:val="es-MX" w:eastAsia="es-MX"/>
              </w:rPr>
            </w:pPr>
            <w:r w:rsidRPr="000D106E">
              <w:rPr>
                <w:rFonts w:ascii="Abadi" w:hAnsi="Abadi" w:cs="*Cambria-Bold-12932-Identity-H"/>
                <w:b/>
                <w:bCs/>
                <w:color w:val="0D0D0D"/>
                <w:sz w:val="21"/>
                <w:szCs w:val="21"/>
                <w:lang w:val="es-MX" w:eastAsia="es-MX"/>
              </w:rPr>
              <w:t>Párrafo adicionado P.O. 22-12-2020</w:t>
            </w:r>
          </w:p>
          <w:p w14:paraId="3C73F458" w14:textId="3D19CDBF" w:rsidR="0075168B" w:rsidRPr="000D106E" w:rsidRDefault="0075168B" w:rsidP="000D106E">
            <w:pPr>
              <w:autoSpaceDE w:val="0"/>
              <w:autoSpaceDN w:val="0"/>
              <w:adjustRightInd w:val="0"/>
              <w:jc w:val="both"/>
              <w:rPr>
                <w:rFonts w:ascii="Abadi" w:hAnsi="Abadi" w:cstheme="minorBidi"/>
                <w:sz w:val="21"/>
                <w:szCs w:val="21"/>
              </w:rPr>
            </w:pPr>
            <w:r w:rsidRPr="000D106E">
              <w:rPr>
                <w:rFonts w:ascii="Abadi" w:hAnsi="Abadi" w:cstheme="minorBidi"/>
                <w:sz w:val="21"/>
                <w:szCs w:val="21"/>
              </w:rPr>
              <w:t>El mecanismo de convocatoria pública se</w:t>
            </w:r>
            <w:r w:rsidR="00D56376">
              <w:rPr>
                <w:rFonts w:ascii="Abadi" w:hAnsi="Abadi" w:cstheme="minorBidi"/>
                <w:sz w:val="21"/>
                <w:szCs w:val="21"/>
              </w:rPr>
              <w:t xml:space="preserve"> </w:t>
            </w:r>
            <w:r w:rsidRPr="000D106E">
              <w:rPr>
                <w:rFonts w:ascii="Abadi" w:hAnsi="Abadi" w:cstheme="minorBidi"/>
                <w:sz w:val="21"/>
                <w:szCs w:val="21"/>
              </w:rPr>
              <w:t>establecerá en el reglamento del</w:t>
            </w:r>
          </w:p>
          <w:p w14:paraId="4771A87D" w14:textId="77777777" w:rsidR="0075168B" w:rsidRPr="000D106E" w:rsidRDefault="0075168B" w:rsidP="000D106E">
            <w:pPr>
              <w:autoSpaceDE w:val="0"/>
              <w:autoSpaceDN w:val="0"/>
              <w:adjustRightInd w:val="0"/>
              <w:jc w:val="both"/>
              <w:rPr>
                <w:rFonts w:ascii="Abadi" w:hAnsi="Abadi" w:cstheme="minorBidi"/>
                <w:sz w:val="21"/>
                <w:szCs w:val="21"/>
              </w:rPr>
            </w:pPr>
            <w:r w:rsidRPr="000D106E">
              <w:rPr>
                <w:rFonts w:ascii="Abadi" w:hAnsi="Abadi" w:cstheme="minorBidi"/>
                <w:sz w:val="21"/>
                <w:szCs w:val="21"/>
              </w:rPr>
              <w:t>Ayuntamiento y deberá garantizar la</w:t>
            </w:r>
          </w:p>
          <w:p w14:paraId="6E59990D" w14:textId="77777777" w:rsidR="0075168B" w:rsidRPr="000D106E" w:rsidRDefault="0075168B" w:rsidP="000D106E">
            <w:pPr>
              <w:autoSpaceDE w:val="0"/>
              <w:autoSpaceDN w:val="0"/>
              <w:adjustRightInd w:val="0"/>
              <w:jc w:val="both"/>
              <w:rPr>
                <w:rFonts w:ascii="Abadi" w:hAnsi="Abadi" w:cstheme="minorBidi"/>
                <w:sz w:val="21"/>
                <w:szCs w:val="21"/>
              </w:rPr>
            </w:pPr>
            <w:r w:rsidRPr="000D106E">
              <w:rPr>
                <w:rFonts w:ascii="Abadi" w:hAnsi="Abadi" w:cstheme="minorBidi"/>
                <w:sz w:val="21"/>
                <w:szCs w:val="21"/>
              </w:rPr>
              <w:t>participación de los ciudadanos en particular</w:t>
            </w:r>
          </w:p>
          <w:p w14:paraId="7E517929" w14:textId="77777777" w:rsidR="0075168B" w:rsidRPr="000D106E" w:rsidRDefault="0075168B" w:rsidP="000D106E">
            <w:pPr>
              <w:autoSpaceDE w:val="0"/>
              <w:autoSpaceDN w:val="0"/>
              <w:adjustRightInd w:val="0"/>
              <w:jc w:val="both"/>
              <w:rPr>
                <w:rFonts w:ascii="Abadi" w:hAnsi="Abadi" w:cstheme="minorBidi"/>
                <w:sz w:val="21"/>
                <w:szCs w:val="21"/>
              </w:rPr>
            </w:pPr>
            <w:r w:rsidRPr="000D106E">
              <w:rPr>
                <w:rFonts w:ascii="Abadi" w:hAnsi="Abadi" w:cstheme="minorBidi"/>
                <w:sz w:val="21"/>
                <w:szCs w:val="21"/>
              </w:rPr>
              <w:t>y de la sociedad civil organizada.</w:t>
            </w:r>
          </w:p>
          <w:p w14:paraId="722CBD32" w14:textId="16A21A66" w:rsidR="00B62865" w:rsidRDefault="0075168B" w:rsidP="000D106E">
            <w:pPr>
              <w:autoSpaceDE w:val="0"/>
              <w:autoSpaceDN w:val="0"/>
              <w:adjustRightInd w:val="0"/>
              <w:jc w:val="both"/>
              <w:rPr>
                <w:rFonts w:ascii="Abadi" w:hAnsi="Abadi" w:cstheme="minorBidi"/>
                <w:sz w:val="21"/>
                <w:szCs w:val="21"/>
              </w:rPr>
            </w:pPr>
            <w:r w:rsidRPr="000D106E">
              <w:rPr>
                <w:rFonts w:ascii="Abadi" w:hAnsi="Abadi" w:cs="*Cambria-Bold-12932-Identity-H"/>
                <w:b/>
                <w:bCs/>
                <w:color w:val="0D0D0D"/>
                <w:sz w:val="21"/>
                <w:szCs w:val="21"/>
                <w:lang w:val="es-MX" w:eastAsia="es-MX"/>
              </w:rPr>
              <w:t>Párrafo adicionado P.O. 22-12-2020</w:t>
            </w:r>
          </w:p>
        </w:tc>
        <w:tc>
          <w:tcPr>
            <w:tcW w:w="2217" w:type="dxa"/>
          </w:tcPr>
          <w:p w14:paraId="4EB24172" w14:textId="77777777" w:rsidR="0075168B" w:rsidRPr="000D106E" w:rsidRDefault="0075168B" w:rsidP="000D106E">
            <w:pPr>
              <w:autoSpaceDE w:val="0"/>
              <w:autoSpaceDN w:val="0"/>
              <w:adjustRightInd w:val="0"/>
              <w:jc w:val="both"/>
              <w:rPr>
                <w:rFonts w:ascii="Abadi" w:hAnsi="Abadi" w:cs="*Cambria-12933-Identity-H"/>
                <w:color w:val="0D0D0D"/>
                <w:sz w:val="21"/>
                <w:szCs w:val="21"/>
                <w:lang w:val="es-MX" w:eastAsia="es-MX"/>
              </w:rPr>
            </w:pPr>
            <w:r w:rsidRPr="000D106E">
              <w:rPr>
                <w:rFonts w:ascii="Abadi" w:hAnsi="Abadi" w:cs="*Cambria-Bold-12932-Identity-H"/>
                <w:b/>
                <w:bCs/>
                <w:color w:val="0D0D0D"/>
                <w:sz w:val="21"/>
                <w:szCs w:val="21"/>
                <w:lang w:val="es-MX" w:eastAsia="es-MX"/>
              </w:rPr>
              <w:lastRenderedPageBreak/>
              <w:t xml:space="preserve">Artículo 252. </w:t>
            </w:r>
            <w:r w:rsidRPr="000D106E">
              <w:rPr>
                <w:rFonts w:ascii="Abadi" w:hAnsi="Abadi" w:cs="*Cambria-12933-Identity-H"/>
                <w:color w:val="0D0D0D"/>
                <w:sz w:val="21"/>
                <w:szCs w:val="21"/>
                <w:lang w:val="es-MX" w:eastAsia="es-MX"/>
              </w:rPr>
              <w:t>Los jueces administrativos</w:t>
            </w:r>
          </w:p>
          <w:p w14:paraId="27858343" w14:textId="77777777" w:rsidR="0075168B" w:rsidRPr="000D106E" w:rsidRDefault="0075168B" w:rsidP="000D106E">
            <w:pPr>
              <w:autoSpaceDE w:val="0"/>
              <w:autoSpaceDN w:val="0"/>
              <w:adjustRightInd w:val="0"/>
              <w:jc w:val="both"/>
              <w:rPr>
                <w:rFonts w:ascii="Abadi" w:hAnsi="Abadi" w:cs="*Cambria-Bold-12932-Identity-H"/>
                <w:b/>
                <w:bCs/>
                <w:color w:val="0D0D0D"/>
                <w:sz w:val="21"/>
                <w:szCs w:val="21"/>
                <w:lang w:val="es-MX" w:eastAsia="es-MX"/>
              </w:rPr>
            </w:pPr>
            <w:r w:rsidRPr="000D106E">
              <w:rPr>
                <w:rFonts w:ascii="Abadi" w:hAnsi="Abadi" w:cs="*Cambria-12933-Identity-H"/>
                <w:color w:val="0D0D0D"/>
                <w:sz w:val="21"/>
                <w:szCs w:val="21"/>
                <w:lang w:val="es-MX" w:eastAsia="es-MX"/>
              </w:rPr>
              <w:t xml:space="preserve">municipales </w:t>
            </w:r>
            <w:r w:rsidRPr="000D106E">
              <w:rPr>
                <w:rFonts w:ascii="Abadi" w:hAnsi="Abadi" w:cs="*Cambria-Bold-12932-Identity-H"/>
                <w:b/>
                <w:bCs/>
                <w:color w:val="0D0D0D"/>
                <w:sz w:val="21"/>
                <w:szCs w:val="21"/>
                <w:lang w:val="es-MX" w:eastAsia="es-MX"/>
              </w:rPr>
              <w:t>durarán en su cargo cinco</w:t>
            </w:r>
          </w:p>
          <w:p w14:paraId="48097ACE" w14:textId="77777777" w:rsidR="0075168B" w:rsidRPr="000D106E" w:rsidRDefault="0075168B" w:rsidP="000D106E">
            <w:pPr>
              <w:autoSpaceDE w:val="0"/>
              <w:autoSpaceDN w:val="0"/>
              <w:adjustRightInd w:val="0"/>
              <w:jc w:val="both"/>
              <w:rPr>
                <w:rFonts w:ascii="Abadi" w:hAnsi="Abadi" w:cs="*Cambria-Bold-12932-Identity-H"/>
                <w:b/>
                <w:bCs/>
                <w:color w:val="0D0D0D"/>
                <w:sz w:val="21"/>
                <w:szCs w:val="21"/>
                <w:lang w:val="es-MX" w:eastAsia="es-MX"/>
              </w:rPr>
            </w:pPr>
            <w:r w:rsidRPr="000D106E">
              <w:rPr>
                <w:rFonts w:ascii="Abadi" w:hAnsi="Abadi" w:cs="*Cambria-Bold-12932-Identity-H"/>
                <w:b/>
                <w:bCs/>
                <w:color w:val="0D0D0D"/>
                <w:sz w:val="21"/>
                <w:szCs w:val="21"/>
                <w:lang w:val="es-MX" w:eastAsia="es-MX"/>
              </w:rPr>
              <w:t>años, sin posibilidad de designación en el</w:t>
            </w:r>
          </w:p>
          <w:p w14:paraId="2EB90608" w14:textId="77777777" w:rsidR="0075168B" w:rsidRPr="000D106E" w:rsidRDefault="0075168B" w:rsidP="000D106E">
            <w:pPr>
              <w:autoSpaceDE w:val="0"/>
              <w:autoSpaceDN w:val="0"/>
              <w:adjustRightInd w:val="0"/>
              <w:jc w:val="both"/>
              <w:rPr>
                <w:rFonts w:ascii="Abadi" w:hAnsi="Abadi" w:cs="*Cambria-12933-Identity-H"/>
                <w:color w:val="0D0D0D"/>
                <w:sz w:val="21"/>
                <w:szCs w:val="21"/>
                <w:lang w:val="es-MX" w:eastAsia="es-MX"/>
              </w:rPr>
            </w:pPr>
            <w:r w:rsidRPr="000D106E">
              <w:rPr>
                <w:rFonts w:ascii="Abadi" w:hAnsi="Abadi" w:cs="*Cambria-Bold-12932-Identity-H"/>
                <w:b/>
                <w:bCs/>
                <w:color w:val="0D0D0D"/>
                <w:sz w:val="21"/>
                <w:szCs w:val="21"/>
                <w:lang w:val="es-MX" w:eastAsia="es-MX"/>
              </w:rPr>
              <w:t xml:space="preserve">periodo inmediato, y </w:t>
            </w:r>
            <w:r w:rsidRPr="000D106E">
              <w:rPr>
                <w:rFonts w:ascii="Abadi" w:hAnsi="Abadi" w:cs="*Cambria-12933-Identity-H"/>
                <w:color w:val="0D0D0D"/>
                <w:sz w:val="21"/>
                <w:szCs w:val="21"/>
                <w:lang w:val="es-MX" w:eastAsia="es-MX"/>
              </w:rPr>
              <w:t>serán nombrados por</w:t>
            </w:r>
          </w:p>
          <w:p w14:paraId="0B29288B" w14:textId="77777777" w:rsidR="0075168B" w:rsidRPr="000D106E" w:rsidRDefault="0075168B" w:rsidP="000D106E">
            <w:pPr>
              <w:autoSpaceDE w:val="0"/>
              <w:autoSpaceDN w:val="0"/>
              <w:adjustRightInd w:val="0"/>
              <w:jc w:val="both"/>
              <w:rPr>
                <w:rFonts w:ascii="Abadi" w:hAnsi="Abadi" w:cs="*Cambria-Bold-12932-Identity-H"/>
                <w:b/>
                <w:bCs/>
                <w:color w:val="0D0D0D"/>
                <w:sz w:val="21"/>
                <w:szCs w:val="21"/>
                <w:lang w:val="es-MX" w:eastAsia="es-MX"/>
              </w:rPr>
            </w:pPr>
            <w:r w:rsidRPr="000D106E">
              <w:rPr>
                <w:rFonts w:ascii="Abadi" w:hAnsi="Abadi" w:cs="*Cambria-12933-Identity-H"/>
                <w:color w:val="0D0D0D"/>
                <w:sz w:val="21"/>
                <w:szCs w:val="21"/>
                <w:lang w:val="es-MX" w:eastAsia="es-MX"/>
              </w:rPr>
              <w:t xml:space="preserve">el Ayuntamiento, </w:t>
            </w:r>
            <w:r w:rsidRPr="000D106E">
              <w:rPr>
                <w:rFonts w:ascii="Abadi" w:hAnsi="Abadi" w:cs="*Cambria-Bold-12932-Identity-H"/>
                <w:b/>
                <w:bCs/>
                <w:color w:val="0D0D0D"/>
                <w:sz w:val="21"/>
                <w:szCs w:val="21"/>
                <w:lang w:val="es-MX" w:eastAsia="es-MX"/>
              </w:rPr>
              <w:t>a partir de una terna</w:t>
            </w:r>
          </w:p>
          <w:p w14:paraId="4505027C" w14:textId="77777777" w:rsidR="0075168B" w:rsidRPr="000D106E" w:rsidRDefault="0075168B" w:rsidP="000D106E">
            <w:pPr>
              <w:autoSpaceDE w:val="0"/>
              <w:autoSpaceDN w:val="0"/>
              <w:adjustRightInd w:val="0"/>
              <w:jc w:val="both"/>
              <w:rPr>
                <w:rFonts w:ascii="Abadi" w:hAnsi="Abadi" w:cs="*Cambria-Bold-12932-Identity-H"/>
                <w:b/>
                <w:bCs/>
                <w:color w:val="0D0D0D"/>
                <w:sz w:val="21"/>
                <w:szCs w:val="21"/>
                <w:lang w:val="es-MX" w:eastAsia="es-MX"/>
              </w:rPr>
            </w:pPr>
            <w:r w:rsidRPr="000D106E">
              <w:rPr>
                <w:rFonts w:ascii="Abadi" w:hAnsi="Abadi" w:cs="*Cambria-Bold-12932-Identity-H"/>
                <w:b/>
                <w:bCs/>
                <w:color w:val="0D0D0D"/>
                <w:sz w:val="21"/>
                <w:szCs w:val="21"/>
                <w:lang w:val="es-MX" w:eastAsia="es-MX"/>
              </w:rPr>
              <w:t>formulada por un Comité Municipal</w:t>
            </w:r>
          </w:p>
          <w:p w14:paraId="6C3D2C68" w14:textId="77777777" w:rsidR="0075168B" w:rsidRPr="000D106E" w:rsidRDefault="0075168B" w:rsidP="000D106E">
            <w:pPr>
              <w:autoSpaceDE w:val="0"/>
              <w:autoSpaceDN w:val="0"/>
              <w:adjustRightInd w:val="0"/>
              <w:jc w:val="both"/>
              <w:rPr>
                <w:rFonts w:ascii="Abadi" w:hAnsi="Abadi" w:cs="*Cambria-Bold-12932-Identity-H"/>
                <w:b/>
                <w:bCs/>
                <w:color w:val="0D0D0D"/>
                <w:sz w:val="21"/>
                <w:szCs w:val="21"/>
                <w:lang w:val="es-MX" w:eastAsia="es-MX"/>
              </w:rPr>
            </w:pPr>
            <w:r w:rsidRPr="000D106E">
              <w:rPr>
                <w:rFonts w:ascii="Abadi" w:hAnsi="Abadi" w:cs="*Cambria-Bold-12932-Identity-H"/>
                <w:b/>
                <w:bCs/>
                <w:color w:val="0D0D0D"/>
                <w:sz w:val="21"/>
                <w:szCs w:val="21"/>
                <w:lang w:val="es-MX" w:eastAsia="es-MX"/>
              </w:rPr>
              <w:t>Ciudadano que instalará el gobierno</w:t>
            </w:r>
          </w:p>
          <w:p w14:paraId="01DD7810" w14:textId="6B4000A7" w:rsidR="0075168B" w:rsidRDefault="0075168B" w:rsidP="000D106E">
            <w:pPr>
              <w:autoSpaceDE w:val="0"/>
              <w:autoSpaceDN w:val="0"/>
              <w:adjustRightInd w:val="0"/>
              <w:jc w:val="both"/>
              <w:rPr>
                <w:rFonts w:ascii="Abadi" w:hAnsi="Abadi" w:cs="*Cambria-Bold-12932-Identity-H"/>
                <w:b/>
                <w:bCs/>
                <w:color w:val="0D0D0D"/>
                <w:sz w:val="21"/>
                <w:szCs w:val="21"/>
                <w:lang w:val="es-MX" w:eastAsia="es-MX"/>
              </w:rPr>
            </w:pPr>
            <w:r w:rsidRPr="000D106E">
              <w:rPr>
                <w:rFonts w:ascii="Abadi" w:hAnsi="Abadi" w:cs="*Cambria-Bold-12932-Identity-H"/>
                <w:b/>
                <w:bCs/>
                <w:color w:val="0D0D0D"/>
                <w:sz w:val="21"/>
                <w:szCs w:val="21"/>
                <w:lang w:val="es-MX" w:eastAsia="es-MX"/>
              </w:rPr>
              <w:t>municipal para tales efectos.</w:t>
            </w:r>
          </w:p>
          <w:p w14:paraId="1165FF4E" w14:textId="77777777" w:rsidR="00D56376" w:rsidRPr="000D106E" w:rsidRDefault="00D56376" w:rsidP="000D106E">
            <w:pPr>
              <w:autoSpaceDE w:val="0"/>
              <w:autoSpaceDN w:val="0"/>
              <w:adjustRightInd w:val="0"/>
              <w:jc w:val="both"/>
              <w:rPr>
                <w:rFonts w:ascii="Abadi" w:hAnsi="Abadi" w:cs="*Cambria-Bold-12932-Identity-H"/>
                <w:b/>
                <w:bCs/>
                <w:color w:val="0D0D0D"/>
                <w:sz w:val="21"/>
                <w:szCs w:val="21"/>
                <w:lang w:val="es-MX" w:eastAsia="es-MX"/>
              </w:rPr>
            </w:pPr>
          </w:p>
          <w:p w14:paraId="2D6EF970" w14:textId="7DE74BE4" w:rsidR="0075168B" w:rsidRPr="000D106E" w:rsidRDefault="0075168B" w:rsidP="000D106E">
            <w:pPr>
              <w:autoSpaceDE w:val="0"/>
              <w:autoSpaceDN w:val="0"/>
              <w:adjustRightInd w:val="0"/>
              <w:jc w:val="both"/>
              <w:rPr>
                <w:rFonts w:ascii="Abadi" w:hAnsi="Abadi" w:cs="*Cambria-Bold-12932-Identity-H"/>
                <w:b/>
                <w:bCs/>
                <w:color w:val="0B0B0B"/>
                <w:sz w:val="21"/>
                <w:szCs w:val="21"/>
                <w:lang w:val="es-MX" w:eastAsia="es-MX"/>
              </w:rPr>
            </w:pPr>
            <w:r w:rsidRPr="000D106E">
              <w:rPr>
                <w:rFonts w:ascii="Abadi" w:hAnsi="Abadi" w:cs="*Cambria-Bold-12932-Identity-H"/>
                <w:b/>
                <w:bCs/>
                <w:color w:val="0B0B0B"/>
                <w:sz w:val="21"/>
                <w:szCs w:val="21"/>
                <w:lang w:val="es-MX" w:eastAsia="es-MX"/>
              </w:rPr>
              <w:t>En el caso de ausencia definitiva del</w:t>
            </w:r>
            <w:r w:rsidR="00D56376">
              <w:rPr>
                <w:rFonts w:ascii="Abadi" w:hAnsi="Abadi" w:cs="*Cambria-Bold-12932-Identity-H"/>
                <w:b/>
                <w:bCs/>
                <w:color w:val="0B0B0B"/>
                <w:sz w:val="21"/>
                <w:szCs w:val="21"/>
                <w:lang w:val="es-MX" w:eastAsia="es-MX"/>
              </w:rPr>
              <w:t xml:space="preserve"> </w:t>
            </w:r>
            <w:r w:rsidRPr="000D106E">
              <w:rPr>
                <w:rFonts w:ascii="Abadi" w:hAnsi="Abadi" w:cs="*Cambria-Bold-12932-Identity-H"/>
                <w:b/>
                <w:bCs/>
                <w:color w:val="0B0B0B"/>
                <w:sz w:val="21"/>
                <w:szCs w:val="21"/>
                <w:lang w:val="es-MX" w:eastAsia="es-MX"/>
              </w:rPr>
              <w:t>titular del Juzgado Administrativo</w:t>
            </w:r>
          </w:p>
          <w:p w14:paraId="6BDDC591" w14:textId="419A6BE8" w:rsidR="0075168B" w:rsidRPr="000D106E" w:rsidRDefault="0075168B" w:rsidP="000D106E">
            <w:pPr>
              <w:autoSpaceDE w:val="0"/>
              <w:autoSpaceDN w:val="0"/>
              <w:adjustRightInd w:val="0"/>
              <w:jc w:val="both"/>
              <w:rPr>
                <w:rFonts w:ascii="Abadi" w:hAnsi="Abadi" w:cs="*Cambria-Bold-12932-Identity-H"/>
                <w:b/>
                <w:bCs/>
                <w:color w:val="0D0D0D"/>
                <w:sz w:val="21"/>
                <w:szCs w:val="21"/>
                <w:lang w:val="es-MX" w:eastAsia="es-MX"/>
              </w:rPr>
            </w:pPr>
            <w:r w:rsidRPr="000D106E">
              <w:rPr>
                <w:rFonts w:ascii="Abadi" w:hAnsi="Abadi" w:cs="*Cambria-Bold-12932-Identity-H"/>
                <w:b/>
                <w:bCs/>
                <w:color w:val="0B0B0B"/>
                <w:sz w:val="21"/>
                <w:szCs w:val="21"/>
                <w:lang w:val="es-MX" w:eastAsia="es-MX"/>
              </w:rPr>
              <w:t>Municipal, por causas diversas a la</w:t>
            </w:r>
            <w:r w:rsidR="00D56376">
              <w:rPr>
                <w:rFonts w:ascii="Abadi" w:hAnsi="Abadi" w:cs="*Cambria-Bold-12932-Identity-H"/>
                <w:b/>
                <w:bCs/>
                <w:color w:val="0B0B0B"/>
                <w:sz w:val="21"/>
                <w:szCs w:val="21"/>
                <w:lang w:val="es-MX" w:eastAsia="es-MX"/>
              </w:rPr>
              <w:t xml:space="preserve"> </w:t>
            </w:r>
            <w:r w:rsidRPr="000D106E">
              <w:rPr>
                <w:rFonts w:ascii="Abadi" w:hAnsi="Abadi" w:cs="*Cambria-Bold-12932-Identity-H"/>
                <w:b/>
                <w:bCs/>
                <w:color w:val="0B0B0B"/>
                <w:sz w:val="21"/>
                <w:szCs w:val="21"/>
                <w:lang w:val="es-MX" w:eastAsia="es-MX"/>
              </w:rPr>
              <w:t xml:space="preserve">conclusión de su </w:t>
            </w:r>
            <w:r w:rsidRPr="000D106E">
              <w:rPr>
                <w:rFonts w:ascii="Abadi" w:hAnsi="Abadi" w:cs="*Cambria-Bold-12932-Identity-H"/>
                <w:b/>
                <w:bCs/>
                <w:color w:val="0B0B0B"/>
                <w:sz w:val="21"/>
                <w:szCs w:val="21"/>
                <w:lang w:val="es-MX" w:eastAsia="es-MX"/>
              </w:rPr>
              <w:lastRenderedPageBreak/>
              <w:t>período, el</w:t>
            </w:r>
            <w:r w:rsidR="00D56376">
              <w:rPr>
                <w:rFonts w:ascii="Abadi" w:hAnsi="Abadi" w:cs="*Cambria-Bold-12932-Identity-H"/>
                <w:b/>
                <w:bCs/>
                <w:color w:val="0B0B0B"/>
                <w:sz w:val="21"/>
                <w:szCs w:val="21"/>
                <w:lang w:val="es-MX" w:eastAsia="es-MX"/>
              </w:rPr>
              <w:t xml:space="preserve"> </w:t>
            </w:r>
            <w:r w:rsidRPr="000D106E">
              <w:rPr>
                <w:rFonts w:ascii="Abadi" w:hAnsi="Abadi" w:cs="*Cambria-Bold-12932-Identity-H"/>
                <w:b/>
                <w:bCs/>
                <w:color w:val="0D0D0D"/>
                <w:sz w:val="21"/>
                <w:szCs w:val="21"/>
                <w:lang w:val="es-MX" w:eastAsia="es-MX"/>
              </w:rPr>
              <w:t>Ayuntamiento designará al nuevo titular</w:t>
            </w:r>
            <w:r w:rsidR="00F67976">
              <w:rPr>
                <w:rFonts w:ascii="Abadi" w:hAnsi="Abadi" w:cs="*Cambria-Bold-12932-Identity-H"/>
                <w:b/>
                <w:bCs/>
                <w:color w:val="0D0D0D"/>
                <w:sz w:val="21"/>
                <w:szCs w:val="21"/>
                <w:lang w:val="es-MX" w:eastAsia="es-MX"/>
              </w:rPr>
              <w:t xml:space="preserve"> </w:t>
            </w:r>
            <w:r w:rsidRPr="000D106E">
              <w:rPr>
                <w:rFonts w:ascii="Abadi" w:hAnsi="Abadi" w:cs="*Cambria-Bold-12932-Identity-H"/>
                <w:b/>
                <w:bCs/>
                <w:color w:val="0D0D0D"/>
                <w:sz w:val="21"/>
                <w:szCs w:val="21"/>
                <w:lang w:val="es-MX" w:eastAsia="es-MX"/>
              </w:rPr>
              <w:t>a más tardar cuarenta y cinco días</w:t>
            </w:r>
          </w:p>
          <w:p w14:paraId="02526703" w14:textId="64789FD3" w:rsidR="0075168B" w:rsidRDefault="0075168B" w:rsidP="000D106E">
            <w:pPr>
              <w:autoSpaceDE w:val="0"/>
              <w:autoSpaceDN w:val="0"/>
              <w:adjustRightInd w:val="0"/>
              <w:jc w:val="both"/>
              <w:rPr>
                <w:rFonts w:ascii="Abadi" w:hAnsi="Abadi" w:cs="*Cambria-Bold-12932-Identity-H"/>
                <w:b/>
                <w:bCs/>
                <w:color w:val="0D0D0D"/>
                <w:sz w:val="21"/>
                <w:szCs w:val="21"/>
                <w:lang w:val="es-MX" w:eastAsia="es-MX"/>
              </w:rPr>
            </w:pPr>
            <w:r w:rsidRPr="000D106E">
              <w:rPr>
                <w:rFonts w:ascii="Abadi" w:hAnsi="Abadi" w:cs="*Cambria-Bold-12932-Identity-H"/>
                <w:b/>
                <w:bCs/>
                <w:color w:val="0D0D0D"/>
                <w:sz w:val="21"/>
                <w:szCs w:val="21"/>
                <w:lang w:val="es-MX" w:eastAsia="es-MX"/>
              </w:rPr>
              <w:t>posteriores a la fecha en la que se</w:t>
            </w:r>
            <w:r w:rsidR="00F67976">
              <w:rPr>
                <w:rFonts w:ascii="Abadi" w:hAnsi="Abadi" w:cs="*Cambria-Bold-12932-Identity-H"/>
                <w:b/>
                <w:bCs/>
                <w:color w:val="0D0D0D"/>
                <w:sz w:val="21"/>
                <w:szCs w:val="21"/>
                <w:lang w:val="es-MX" w:eastAsia="es-MX"/>
              </w:rPr>
              <w:t xml:space="preserve"> </w:t>
            </w:r>
            <w:r w:rsidRPr="000D106E">
              <w:rPr>
                <w:rFonts w:ascii="Abadi" w:hAnsi="Abadi" w:cs="*Cambria-Bold-12932-Identity-H"/>
                <w:b/>
                <w:bCs/>
                <w:color w:val="0D0D0D"/>
                <w:sz w:val="21"/>
                <w:szCs w:val="21"/>
                <w:lang w:val="es-MX" w:eastAsia="es-MX"/>
              </w:rPr>
              <w:t>determine la vacante.</w:t>
            </w:r>
          </w:p>
          <w:p w14:paraId="02983E7E" w14:textId="77777777" w:rsidR="00F67976" w:rsidRPr="000D106E" w:rsidRDefault="00F67976" w:rsidP="000D106E">
            <w:pPr>
              <w:autoSpaceDE w:val="0"/>
              <w:autoSpaceDN w:val="0"/>
              <w:adjustRightInd w:val="0"/>
              <w:jc w:val="both"/>
              <w:rPr>
                <w:rFonts w:ascii="Abadi" w:hAnsi="Abadi" w:cs="*Cambria-Bold-12932-Identity-H"/>
                <w:b/>
                <w:bCs/>
                <w:color w:val="0D0D0D"/>
                <w:sz w:val="21"/>
                <w:szCs w:val="21"/>
                <w:lang w:val="es-MX" w:eastAsia="es-MX"/>
              </w:rPr>
            </w:pPr>
          </w:p>
          <w:p w14:paraId="39630979" w14:textId="762E9327" w:rsidR="00B62865" w:rsidRDefault="0075168B" w:rsidP="00F67976">
            <w:pPr>
              <w:autoSpaceDE w:val="0"/>
              <w:autoSpaceDN w:val="0"/>
              <w:adjustRightInd w:val="0"/>
              <w:jc w:val="both"/>
              <w:rPr>
                <w:rFonts w:ascii="Abadi" w:hAnsi="Abadi" w:cstheme="minorBidi"/>
                <w:sz w:val="21"/>
                <w:szCs w:val="21"/>
              </w:rPr>
            </w:pPr>
            <w:r w:rsidRPr="000D106E">
              <w:rPr>
                <w:rFonts w:ascii="Abadi" w:hAnsi="Abadi" w:cs="*Cambria-Bold-12932-Identity-H"/>
                <w:b/>
                <w:bCs/>
                <w:color w:val="0D0D0D"/>
                <w:sz w:val="21"/>
                <w:szCs w:val="21"/>
                <w:lang w:val="es-MX" w:eastAsia="es-MX"/>
              </w:rPr>
              <w:t>Los</w:t>
            </w:r>
            <w:r w:rsidR="00F67976">
              <w:rPr>
                <w:rFonts w:ascii="Abadi" w:hAnsi="Abadi" w:cs="*Cambria-Bold-12932-Identity-H"/>
                <w:b/>
                <w:bCs/>
                <w:color w:val="0D0D0D"/>
                <w:sz w:val="21"/>
                <w:szCs w:val="21"/>
                <w:lang w:val="es-MX" w:eastAsia="es-MX"/>
              </w:rPr>
              <w:t xml:space="preserve"> </w:t>
            </w:r>
            <w:r w:rsidRPr="000D106E">
              <w:rPr>
                <w:rFonts w:ascii="Abadi" w:hAnsi="Abadi" w:cs="*Cambria-Bold-12932-Identity-H"/>
                <w:b/>
                <w:bCs/>
                <w:color w:val="0D0D0D"/>
                <w:sz w:val="21"/>
                <w:szCs w:val="21"/>
                <w:lang w:val="es-MX" w:eastAsia="es-MX"/>
              </w:rPr>
              <w:t>Jueces Administrativos Municipales</w:t>
            </w:r>
            <w:r w:rsidR="00F67976">
              <w:rPr>
                <w:rFonts w:ascii="Abadi" w:hAnsi="Abadi" w:cs="*Cambria-Bold-12932-Identity-H"/>
                <w:b/>
                <w:bCs/>
                <w:color w:val="0D0D0D"/>
                <w:sz w:val="21"/>
                <w:szCs w:val="21"/>
                <w:lang w:val="es-MX" w:eastAsia="es-MX"/>
              </w:rPr>
              <w:t xml:space="preserve"> </w:t>
            </w:r>
            <w:r w:rsidRPr="000D106E">
              <w:rPr>
                <w:rFonts w:ascii="Abadi" w:hAnsi="Abadi" w:cs="*Cambria-Bold-12932-Identity-H"/>
                <w:b/>
                <w:bCs/>
                <w:color w:val="0D0D0D"/>
                <w:sz w:val="21"/>
                <w:szCs w:val="21"/>
                <w:lang w:val="es-MX" w:eastAsia="es-MX"/>
              </w:rPr>
              <w:t>sólo podrán ser destituidos en los</w:t>
            </w:r>
            <w:r w:rsidR="00F67976">
              <w:rPr>
                <w:rFonts w:ascii="Abadi" w:hAnsi="Abadi" w:cs="*Cambria-Bold-12932-Identity-H"/>
                <w:b/>
                <w:bCs/>
                <w:color w:val="0D0D0D"/>
                <w:sz w:val="21"/>
                <w:szCs w:val="21"/>
                <w:lang w:val="es-MX" w:eastAsia="es-MX"/>
              </w:rPr>
              <w:t xml:space="preserve"> </w:t>
            </w:r>
            <w:r w:rsidRPr="000D106E">
              <w:rPr>
                <w:rFonts w:ascii="Abadi" w:hAnsi="Abadi" w:cs="*Cambria-Bold-12932-Identity-H"/>
                <w:b/>
                <w:bCs/>
                <w:color w:val="0D0D0D"/>
                <w:sz w:val="21"/>
                <w:szCs w:val="21"/>
                <w:lang w:val="es-MX" w:eastAsia="es-MX"/>
              </w:rPr>
              <w:t>términos del artículo 126 de esta Ley.</w:t>
            </w:r>
          </w:p>
        </w:tc>
      </w:tr>
      <w:tr w:rsidR="00B62865" w14:paraId="752E9848" w14:textId="77777777" w:rsidTr="00B62865">
        <w:tc>
          <w:tcPr>
            <w:tcW w:w="2216" w:type="dxa"/>
          </w:tcPr>
          <w:p w14:paraId="2F2D47A2" w14:textId="77777777" w:rsidR="009741BD" w:rsidRPr="00671C9B" w:rsidRDefault="009741BD" w:rsidP="009741BD">
            <w:pPr>
              <w:autoSpaceDE w:val="0"/>
              <w:autoSpaceDN w:val="0"/>
              <w:adjustRightInd w:val="0"/>
              <w:jc w:val="both"/>
              <w:rPr>
                <w:rFonts w:ascii="Abadi" w:hAnsi="Abadi" w:cs="*Cambria-Bold-9773-Identity-H"/>
                <w:color w:val="181818"/>
                <w:sz w:val="21"/>
                <w:szCs w:val="21"/>
                <w:lang w:val="es-MX" w:eastAsia="es-MX"/>
              </w:rPr>
            </w:pPr>
            <w:r w:rsidRPr="00671C9B">
              <w:rPr>
                <w:rFonts w:ascii="Abadi" w:hAnsi="Abadi" w:cs="*Cambria-Bold-9773-Identity-H"/>
                <w:color w:val="181818"/>
                <w:sz w:val="21"/>
                <w:szCs w:val="21"/>
                <w:lang w:val="es-MX" w:eastAsia="es-MX"/>
              </w:rPr>
              <w:lastRenderedPageBreak/>
              <w:t>La información que se genere con motivo de</w:t>
            </w:r>
          </w:p>
          <w:p w14:paraId="7721D356" w14:textId="1208F008" w:rsidR="009741BD" w:rsidRPr="00671C9B" w:rsidRDefault="009741BD" w:rsidP="009741BD">
            <w:pPr>
              <w:autoSpaceDE w:val="0"/>
              <w:autoSpaceDN w:val="0"/>
              <w:adjustRightInd w:val="0"/>
              <w:jc w:val="both"/>
              <w:rPr>
                <w:rFonts w:ascii="Abadi" w:hAnsi="Abadi" w:cs="*Cambria-Bold-9773-Identity-H"/>
                <w:color w:val="181818"/>
                <w:sz w:val="21"/>
                <w:szCs w:val="21"/>
                <w:lang w:val="es-MX" w:eastAsia="es-MX"/>
              </w:rPr>
            </w:pPr>
            <w:r w:rsidRPr="00671C9B">
              <w:rPr>
                <w:rFonts w:ascii="Abadi" w:hAnsi="Abadi" w:cs="*Cambria-Bold-9773-Identity-H"/>
                <w:color w:val="181818"/>
                <w:sz w:val="21"/>
                <w:szCs w:val="21"/>
                <w:lang w:val="es-MX" w:eastAsia="es-MX"/>
              </w:rPr>
              <w:t xml:space="preserve">la integración de la </w:t>
            </w:r>
            <w:proofErr w:type="gramStart"/>
            <w:r w:rsidRPr="00671C9B">
              <w:rPr>
                <w:rFonts w:ascii="Abadi" w:hAnsi="Abadi" w:cs="*Cambria-Bold-9773-Identity-H"/>
                <w:color w:val="181818"/>
                <w:sz w:val="21"/>
                <w:szCs w:val="21"/>
                <w:lang w:val="es-MX" w:eastAsia="es-MX"/>
              </w:rPr>
              <w:t>terna,</w:t>
            </w:r>
            <w:proofErr w:type="gramEnd"/>
            <w:r w:rsidRPr="00671C9B">
              <w:rPr>
                <w:rFonts w:ascii="Abadi" w:hAnsi="Abadi" w:cs="*Cambria-Bold-9773-Identity-H"/>
                <w:color w:val="181818"/>
                <w:sz w:val="21"/>
                <w:szCs w:val="21"/>
                <w:lang w:val="es-MX" w:eastAsia="es-MX"/>
              </w:rPr>
              <w:t xml:space="preserve"> es información</w:t>
            </w:r>
          </w:p>
          <w:p w14:paraId="67B58100" w14:textId="38E1C6F4" w:rsidR="009741BD" w:rsidRPr="00671C9B" w:rsidRDefault="009741BD" w:rsidP="009741BD">
            <w:pPr>
              <w:autoSpaceDE w:val="0"/>
              <w:autoSpaceDN w:val="0"/>
              <w:adjustRightInd w:val="0"/>
              <w:jc w:val="both"/>
              <w:rPr>
                <w:rFonts w:ascii="Abadi" w:hAnsi="Abadi" w:cs="*Cambria-Bold-9773-Identity-H"/>
                <w:color w:val="181818"/>
                <w:sz w:val="21"/>
                <w:szCs w:val="21"/>
                <w:lang w:val="es-MX" w:eastAsia="es-MX"/>
              </w:rPr>
            </w:pPr>
            <w:r w:rsidRPr="00671C9B">
              <w:rPr>
                <w:rFonts w:ascii="Abadi" w:hAnsi="Abadi" w:cs="*Cambria-Bold-9773-Identity-H"/>
                <w:color w:val="181818"/>
                <w:sz w:val="21"/>
                <w:szCs w:val="21"/>
                <w:lang w:val="es-MX" w:eastAsia="es-MX"/>
              </w:rPr>
              <w:t>pública.</w:t>
            </w:r>
          </w:p>
          <w:p w14:paraId="489A529E" w14:textId="77777777" w:rsidR="009741BD" w:rsidRPr="00671C9B" w:rsidRDefault="009741BD" w:rsidP="009741BD">
            <w:pPr>
              <w:autoSpaceDE w:val="0"/>
              <w:autoSpaceDN w:val="0"/>
              <w:adjustRightInd w:val="0"/>
              <w:jc w:val="both"/>
              <w:rPr>
                <w:rFonts w:ascii="Abadi" w:hAnsi="Abadi" w:cs="*Cambria-Bold-9773-Identity-H"/>
                <w:color w:val="181818"/>
                <w:sz w:val="21"/>
                <w:szCs w:val="21"/>
                <w:lang w:val="es-MX" w:eastAsia="es-MX"/>
              </w:rPr>
            </w:pPr>
          </w:p>
          <w:p w14:paraId="3922D975" w14:textId="77777777" w:rsidR="009741BD" w:rsidRPr="00671C9B" w:rsidRDefault="009741BD" w:rsidP="009741BD">
            <w:pPr>
              <w:autoSpaceDE w:val="0"/>
              <w:autoSpaceDN w:val="0"/>
              <w:adjustRightInd w:val="0"/>
              <w:jc w:val="both"/>
              <w:rPr>
                <w:rFonts w:ascii="Abadi" w:hAnsi="Abadi" w:cs="*Cambria-Bold-9773-Identity-H"/>
                <w:b/>
                <w:bCs/>
                <w:color w:val="0A0A0A"/>
                <w:sz w:val="21"/>
                <w:szCs w:val="21"/>
                <w:lang w:val="es-MX" w:eastAsia="es-MX"/>
              </w:rPr>
            </w:pPr>
            <w:r w:rsidRPr="00671C9B">
              <w:rPr>
                <w:rFonts w:ascii="Abadi" w:hAnsi="Abadi" w:cs="*Cambria-Bold-9773-Identity-H"/>
                <w:b/>
                <w:bCs/>
                <w:color w:val="0A0A0A"/>
                <w:sz w:val="21"/>
                <w:szCs w:val="21"/>
                <w:lang w:val="es-MX" w:eastAsia="es-MX"/>
              </w:rPr>
              <w:t>Párrafo adicionado P.O. 22-12-2020</w:t>
            </w:r>
          </w:p>
          <w:p w14:paraId="0016AE7A" w14:textId="77777777" w:rsidR="009741BD" w:rsidRPr="00671C9B" w:rsidRDefault="009741BD" w:rsidP="009741BD">
            <w:pPr>
              <w:autoSpaceDE w:val="0"/>
              <w:autoSpaceDN w:val="0"/>
              <w:adjustRightInd w:val="0"/>
              <w:jc w:val="both"/>
              <w:rPr>
                <w:rFonts w:ascii="Abadi" w:hAnsi="Abadi" w:cs="*Cambria-Bold-9773-Identity-H"/>
                <w:color w:val="181818"/>
                <w:sz w:val="21"/>
                <w:szCs w:val="21"/>
                <w:lang w:val="es-MX" w:eastAsia="es-MX"/>
              </w:rPr>
            </w:pPr>
          </w:p>
          <w:p w14:paraId="4DA0837A" w14:textId="479CB72F" w:rsidR="009741BD" w:rsidRDefault="009741BD" w:rsidP="009741BD">
            <w:pPr>
              <w:autoSpaceDE w:val="0"/>
              <w:autoSpaceDN w:val="0"/>
              <w:adjustRightInd w:val="0"/>
              <w:jc w:val="both"/>
              <w:rPr>
                <w:rFonts w:ascii="Abadi" w:hAnsi="Abadi" w:cs="*Cambria-Bold-9773-Identity-H"/>
                <w:color w:val="181818"/>
                <w:sz w:val="21"/>
                <w:szCs w:val="21"/>
                <w:lang w:val="es-MX" w:eastAsia="es-MX"/>
              </w:rPr>
            </w:pPr>
            <w:r w:rsidRPr="00671C9B">
              <w:rPr>
                <w:rFonts w:ascii="Abadi" w:hAnsi="Abadi" w:cs="*Cambria-Bold-9773-Identity-H"/>
                <w:color w:val="181818"/>
                <w:sz w:val="21"/>
                <w:szCs w:val="21"/>
                <w:lang w:val="es-MX" w:eastAsia="es-MX"/>
              </w:rPr>
              <w:t>La violación al procedimiento de designación</w:t>
            </w:r>
            <w:r w:rsidR="00671C9B">
              <w:rPr>
                <w:rFonts w:ascii="Abadi" w:hAnsi="Abadi" w:cs="*Cambria-Bold-9773-Identity-H"/>
                <w:color w:val="181818"/>
                <w:sz w:val="21"/>
                <w:szCs w:val="21"/>
                <w:lang w:val="es-MX" w:eastAsia="es-MX"/>
              </w:rPr>
              <w:t xml:space="preserve"> </w:t>
            </w:r>
            <w:r w:rsidRPr="00671C9B">
              <w:rPr>
                <w:rFonts w:ascii="Abadi" w:hAnsi="Abadi" w:cs="*Cambria-Bold-9773-Identity-H"/>
                <w:color w:val="181818"/>
                <w:sz w:val="21"/>
                <w:szCs w:val="21"/>
                <w:lang w:val="es-MX" w:eastAsia="es-MX"/>
              </w:rPr>
              <w:t>de los Jueces</w:t>
            </w:r>
            <w:r w:rsidR="00671C9B">
              <w:rPr>
                <w:rFonts w:ascii="Abadi" w:hAnsi="Abadi" w:cs="*Cambria-Bold-9773-Identity-H"/>
                <w:color w:val="181818"/>
                <w:sz w:val="21"/>
                <w:szCs w:val="21"/>
                <w:lang w:val="es-MX" w:eastAsia="es-MX"/>
              </w:rPr>
              <w:t xml:space="preserve"> a</w:t>
            </w:r>
            <w:r w:rsidRPr="00671C9B">
              <w:rPr>
                <w:rFonts w:ascii="Abadi" w:hAnsi="Abadi" w:cs="*Cambria-Bold-9773-Identity-H"/>
                <w:color w:val="181818"/>
                <w:sz w:val="21"/>
                <w:szCs w:val="21"/>
                <w:lang w:val="es-MX" w:eastAsia="es-MX"/>
              </w:rPr>
              <w:t>dministrativos Municipales</w:t>
            </w:r>
            <w:r w:rsidR="00671C9B">
              <w:rPr>
                <w:rFonts w:ascii="Abadi" w:hAnsi="Abadi" w:cs="*Cambria-Bold-9773-Identity-H"/>
                <w:color w:val="181818"/>
                <w:sz w:val="21"/>
                <w:szCs w:val="21"/>
                <w:lang w:val="es-MX" w:eastAsia="es-MX"/>
              </w:rPr>
              <w:t xml:space="preserve"> </w:t>
            </w:r>
            <w:r w:rsidRPr="00671C9B">
              <w:rPr>
                <w:rFonts w:ascii="Abadi" w:hAnsi="Abadi" w:cs="*Cambria-Bold-9773-Identity-H"/>
                <w:color w:val="181818"/>
                <w:sz w:val="21"/>
                <w:szCs w:val="21"/>
                <w:lang w:val="es-MX" w:eastAsia="es-MX"/>
              </w:rPr>
              <w:t>estará afectada de nulidad.</w:t>
            </w:r>
          </w:p>
          <w:p w14:paraId="50E54642" w14:textId="77777777" w:rsidR="00671C9B" w:rsidRPr="00671C9B" w:rsidRDefault="00671C9B" w:rsidP="009741BD">
            <w:pPr>
              <w:autoSpaceDE w:val="0"/>
              <w:autoSpaceDN w:val="0"/>
              <w:adjustRightInd w:val="0"/>
              <w:jc w:val="both"/>
              <w:rPr>
                <w:rFonts w:ascii="Abadi" w:hAnsi="Abadi" w:cs="*Cambria-Bold-9773-Identity-H"/>
                <w:color w:val="181818"/>
                <w:sz w:val="21"/>
                <w:szCs w:val="21"/>
                <w:lang w:val="es-MX" w:eastAsia="es-MX"/>
              </w:rPr>
            </w:pPr>
          </w:p>
          <w:p w14:paraId="6E21D14D" w14:textId="21E0C1DA" w:rsidR="00B62865" w:rsidRPr="00671C9B" w:rsidRDefault="009741BD" w:rsidP="009741BD">
            <w:pPr>
              <w:autoSpaceDE w:val="0"/>
              <w:autoSpaceDN w:val="0"/>
              <w:adjustRightInd w:val="0"/>
              <w:jc w:val="both"/>
              <w:rPr>
                <w:rFonts w:ascii="Abadi" w:hAnsi="Abadi" w:cstheme="minorBidi"/>
                <w:b/>
                <w:bCs/>
                <w:sz w:val="21"/>
                <w:szCs w:val="21"/>
              </w:rPr>
            </w:pPr>
            <w:r w:rsidRPr="00671C9B">
              <w:rPr>
                <w:rFonts w:ascii="Abadi" w:hAnsi="Abadi" w:cs="*Cambria-Bold-9773-Identity-H"/>
                <w:b/>
                <w:bCs/>
                <w:color w:val="0A0A0A"/>
                <w:sz w:val="21"/>
                <w:szCs w:val="21"/>
                <w:lang w:val="es-MX" w:eastAsia="es-MX"/>
              </w:rPr>
              <w:t>Párrafo adicionado P.O. 22-12-2020</w:t>
            </w:r>
          </w:p>
        </w:tc>
        <w:tc>
          <w:tcPr>
            <w:tcW w:w="2217" w:type="dxa"/>
          </w:tcPr>
          <w:p w14:paraId="2868514D" w14:textId="77777777" w:rsidR="009741BD" w:rsidRPr="009741BD" w:rsidRDefault="009741BD" w:rsidP="009741BD">
            <w:pPr>
              <w:autoSpaceDE w:val="0"/>
              <w:autoSpaceDN w:val="0"/>
              <w:adjustRightInd w:val="0"/>
              <w:jc w:val="both"/>
              <w:rPr>
                <w:rFonts w:ascii="Abadi" w:hAnsi="Abadi" w:cs="*Cambria-Bold-9773-Identity-H"/>
                <w:b/>
                <w:bCs/>
                <w:color w:val="0B0B0B"/>
                <w:sz w:val="21"/>
                <w:szCs w:val="21"/>
                <w:lang w:val="es-MX" w:eastAsia="es-MX"/>
              </w:rPr>
            </w:pPr>
            <w:r w:rsidRPr="009741BD">
              <w:rPr>
                <w:rFonts w:ascii="Abadi" w:hAnsi="Abadi" w:cs="*Cambria-Bold-9773-Identity-H"/>
                <w:b/>
                <w:bCs/>
                <w:color w:val="0B0B0B"/>
                <w:sz w:val="21"/>
                <w:szCs w:val="21"/>
                <w:lang w:val="es-MX" w:eastAsia="es-MX"/>
              </w:rPr>
              <w:t>Para formular su propuesta, el Comité</w:t>
            </w:r>
          </w:p>
          <w:p w14:paraId="3AB7238B" w14:textId="506F0BC6" w:rsidR="009741BD" w:rsidRDefault="009741BD" w:rsidP="009741BD">
            <w:pPr>
              <w:autoSpaceDE w:val="0"/>
              <w:autoSpaceDN w:val="0"/>
              <w:adjustRightInd w:val="0"/>
              <w:jc w:val="both"/>
              <w:rPr>
                <w:rFonts w:ascii="Abadi" w:hAnsi="Abadi" w:cs="*Cambria-Bold-9773-Identity-H"/>
                <w:b/>
                <w:bCs/>
                <w:color w:val="0B0B0B"/>
                <w:sz w:val="21"/>
                <w:szCs w:val="21"/>
                <w:lang w:val="es-MX" w:eastAsia="es-MX"/>
              </w:rPr>
            </w:pPr>
            <w:r w:rsidRPr="009741BD">
              <w:rPr>
                <w:rFonts w:ascii="Abadi" w:hAnsi="Abadi" w:cs="*Cambria-Bold-9773-Identity-H"/>
                <w:b/>
                <w:bCs/>
                <w:color w:val="0B0B0B"/>
                <w:sz w:val="21"/>
                <w:szCs w:val="21"/>
                <w:lang w:val="es-MX" w:eastAsia="es-MX"/>
              </w:rPr>
              <w:t>Municipal Ciudadano deberá realizar</w:t>
            </w:r>
            <w:r w:rsidR="00671C9B">
              <w:rPr>
                <w:rFonts w:ascii="Abadi" w:hAnsi="Abadi" w:cs="*Cambria-Bold-9773-Identity-H"/>
                <w:b/>
                <w:bCs/>
                <w:color w:val="0B0B0B"/>
                <w:sz w:val="21"/>
                <w:szCs w:val="21"/>
                <w:lang w:val="es-MX" w:eastAsia="es-MX"/>
              </w:rPr>
              <w:t xml:space="preserve"> </w:t>
            </w:r>
            <w:r w:rsidRPr="009741BD">
              <w:rPr>
                <w:rFonts w:ascii="Abadi" w:hAnsi="Abadi" w:cs="*Cambria-Bold-9773-Identity-H"/>
                <w:b/>
                <w:bCs/>
                <w:color w:val="0B0B0B"/>
                <w:sz w:val="21"/>
                <w:szCs w:val="21"/>
                <w:lang w:val="es-MX" w:eastAsia="es-MX"/>
              </w:rPr>
              <w:t>consulta pública.</w:t>
            </w:r>
          </w:p>
          <w:p w14:paraId="4F238A2A" w14:textId="77777777" w:rsidR="00671C9B" w:rsidRPr="009741BD" w:rsidRDefault="00671C9B" w:rsidP="009741BD">
            <w:pPr>
              <w:autoSpaceDE w:val="0"/>
              <w:autoSpaceDN w:val="0"/>
              <w:adjustRightInd w:val="0"/>
              <w:jc w:val="both"/>
              <w:rPr>
                <w:rFonts w:ascii="Abadi" w:hAnsi="Abadi" w:cs="*Cambria-Bold-9773-Identity-H"/>
                <w:b/>
                <w:bCs/>
                <w:color w:val="0B0B0B"/>
                <w:sz w:val="21"/>
                <w:szCs w:val="21"/>
                <w:lang w:val="es-MX" w:eastAsia="es-MX"/>
              </w:rPr>
            </w:pPr>
          </w:p>
          <w:p w14:paraId="61610AB3" w14:textId="571B8919" w:rsidR="009741BD" w:rsidRPr="009741BD" w:rsidRDefault="009741BD" w:rsidP="009741BD">
            <w:pPr>
              <w:autoSpaceDE w:val="0"/>
              <w:autoSpaceDN w:val="0"/>
              <w:adjustRightInd w:val="0"/>
              <w:jc w:val="both"/>
              <w:rPr>
                <w:rFonts w:ascii="Abadi" w:hAnsi="Abadi" w:cs="*Cambria-Bold-9773-Identity-H"/>
                <w:b/>
                <w:bCs/>
                <w:color w:val="0B0B0B"/>
                <w:sz w:val="21"/>
                <w:szCs w:val="21"/>
                <w:lang w:val="es-MX" w:eastAsia="es-MX"/>
              </w:rPr>
            </w:pPr>
            <w:r w:rsidRPr="009741BD">
              <w:rPr>
                <w:rFonts w:ascii="Abadi" w:hAnsi="Abadi" w:cs="*Cambria-Bold-9773-Identity-H"/>
                <w:b/>
                <w:bCs/>
                <w:color w:val="0B0B0B"/>
                <w:sz w:val="21"/>
                <w:szCs w:val="21"/>
                <w:lang w:val="es-MX" w:eastAsia="es-MX"/>
              </w:rPr>
              <w:t>La consulta deberá ser publicada en la</w:t>
            </w:r>
            <w:r w:rsidR="00671C9B">
              <w:rPr>
                <w:rFonts w:ascii="Abadi" w:hAnsi="Abadi" w:cs="*Cambria-Bold-9773-Identity-H"/>
                <w:b/>
                <w:bCs/>
                <w:color w:val="0B0B0B"/>
                <w:sz w:val="21"/>
                <w:szCs w:val="21"/>
                <w:lang w:val="es-MX" w:eastAsia="es-MX"/>
              </w:rPr>
              <w:t xml:space="preserve"> </w:t>
            </w:r>
            <w:r w:rsidRPr="009741BD">
              <w:rPr>
                <w:rFonts w:ascii="Abadi" w:hAnsi="Abadi" w:cs="*Cambria-Bold-9773-Identity-H"/>
                <w:b/>
                <w:bCs/>
                <w:color w:val="0B0B0B"/>
                <w:sz w:val="21"/>
                <w:szCs w:val="21"/>
                <w:lang w:val="es-MX" w:eastAsia="es-MX"/>
              </w:rPr>
              <w:t>página oficial de internet del</w:t>
            </w:r>
          </w:p>
          <w:p w14:paraId="62E44D71" w14:textId="77777777" w:rsidR="009741BD" w:rsidRPr="009741BD" w:rsidRDefault="009741BD" w:rsidP="009741BD">
            <w:pPr>
              <w:autoSpaceDE w:val="0"/>
              <w:autoSpaceDN w:val="0"/>
              <w:adjustRightInd w:val="0"/>
              <w:jc w:val="both"/>
              <w:rPr>
                <w:rFonts w:ascii="Abadi" w:hAnsi="Abadi" w:cs="*Cambria-Bold-9773-Identity-H"/>
                <w:b/>
                <w:bCs/>
                <w:color w:val="0B0B0B"/>
                <w:sz w:val="21"/>
                <w:szCs w:val="21"/>
                <w:lang w:val="es-MX" w:eastAsia="es-MX"/>
              </w:rPr>
            </w:pPr>
            <w:r w:rsidRPr="009741BD">
              <w:rPr>
                <w:rFonts w:ascii="Abadi" w:hAnsi="Abadi" w:cs="*Cambria-Bold-9773-Identity-H"/>
                <w:b/>
                <w:bCs/>
                <w:color w:val="0B0B0B"/>
                <w:sz w:val="21"/>
                <w:szCs w:val="21"/>
                <w:lang w:val="es-MX" w:eastAsia="es-MX"/>
              </w:rPr>
              <w:t>Ayuntamiento, en el Periódico Oficial del</w:t>
            </w:r>
          </w:p>
          <w:p w14:paraId="6B7BCEC6" w14:textId="77777777" w:rsidR="009741BD" w:rsidRPr="009741BD" w:rsidRDefault="009741BD" w:rsidP="009741BD">
            <w:pPr>
              <w:autoSpaceDE w:val="0"/>
              <w:autoSpaceDN w:val="0"/>
              <w:adjustRightInd w:val="0"/>
              <w:jc w:val="both"/>
              <w:rPr>
                <w:rFonts w:ascii="Abadi" w:hAnsi="Abadi" w:cs="*Cambria-Bold-9773-Identity-H"/>
                <w:b/>
                <w:bCs/>
                <w:color w:val="0B0B0B"/>
                <w:sz w:val="21"/>
                <w:szCs w:val="21"/>
                <w:lang w:val="es-MX" w:eastAsia="es-MX"/>
              </w:rPr>
            </w:pPr>
            <w:r w:rsidRPr="009741BD">
              <w:rPr>
                <w:rFonts w:ascii="Abadi" w:hAnsi="Abadi" w:cs="*Cambria-Bold-9773-Identity-H"/>
                <w:b/>
                <w:bCs/>
                <w:color w:val="0B0B0B"/>
                <w:sz w:val="21"/>
                <w:szCs w:val="21"/>
                <w:lang w:val="es-MX" w:eastAsia="es-MX"/>
              </w:rPr>
              <w:t>Gobierno del Estado de Guanajuato y, al</w:t>
            </w:r>
          </w:p>
          <w:p w14:paraId="4C90423C" w14:textId="2EC765B5" w:rsidR="009741BD" w:rsidRPr="009741BD" w:rsidRDefault="009741BD" w:rsidP="009741BD">
            <w:pPr>
              <w:autoSpaceDE w:val="0"/>
              <w:autoSpaceDN w:val="0"/>
              <w:adjustRightInd w:val="0"/>
              <w:jc w:val="both"/>
              <w:rPr>
                <w:rFonts w:ascii="Abadi" w:hAnsi="Abadi" w:cs="*Cambria-Bold-9773-Identity-H"/>
                <w:b/>
                <w:bCs/>
                <w:color w:val="0B0B0B"/>
                <w:sz w:val="21"/>
                <w:szCs w:val="21"/>
                <w:lang w:val="es-MX" w:eastAsia="es-MX"/>
              </w:rPr>
            </w:pPr>
            <w:r w:rsidRPr="009741BD">
              <w:rPr>
                <w:rFonts w:ascii="Abadi" w:hAnsi="Abadi" w:cs="*Cambria-Bold-9773-Identity-H"/>
                <w:b/>
                <w:bCs/>
                <w:color w:val="0B0B0B"/>
                <w:sz w:val="21"/>
                <w:szCs w:val="21"/>
                <w:lang w:val="es-MX" w:eastAsia="es-MX"/>
              </w:rPr>
              <w:t>menos, en uno de los medios</w:t>
            </w:r>
            <w:r w:rsidR="00C27D96">
              <w:rPr>
                <w:rFonts w:ascii="Abadi" w:hAnsi="Abadi" w:cs="*Cambria-Bold-9773-Identity-H"/>
                <w:b/>
                <w:bCs/>
                <w:color w:val="0B0B0B"/>
                <w:sz w:val="21"/>
                <w:szCs w:val="21"/>
                <w:lang w:val="es-MX" w:eastAsia="es-MX"/>
              </w:rPr>
              <w:t xml:space="preserve"> </w:t>
            </w:r>
            <w:r w:rsidRPr="009741BD">
              <w:rPr>
                <w:rFonts w:ascii="Abadi" w:hAnsi="Abadi" w:cs="*Cambria-Bold-9773-Identity-H"/>
                <w:b/>
                <w:bCs/>
                <w:color w:val="0B0B0B"/>
                <w:sz w:val="21"/>
                <w:szCs w:val="21"/>
                <w:lang w:val="es-MX" w:eastAsia="es-MX"/>
              </w:rPr>
              <w:t>de</w:t>
            </w:r>
            <w:r w:rsidR="00671C9B">
              <w:rPr>
                <w:rFonts w:ascii="Abadi" w:hAnsi="Abadi" w:cs="*Cambria-Bold-9773-Identity-H"/>
                <w:b/>
                <w:bCs/>
                <w:color w:val="0B0B0B"/>
                <w:sz w:val="21"/>
                <w:szCs w:val="21"/>
                <w:lang w:val="es-MX" w:eastAsia="es-MX"/>
              </w:rPr>
              <w:t xml:space="preserve"> </w:t>
            </w:r>
            <w:proofErr w:type="gramStart"/>
            <w:r w:rsidRPr="009741BD">
              <w:rPr>
                <w:rFonts w:ascii="Abadi" w:hAnsi="Abadi" w:cs="*Cambria-Bold-9773-Identity-H"/>
                <w:b/>
                <w:bCs/>
                <w:color w:val="0B0B0B"/>
                <w:sz w:val="21"/>
                <w:szCs w:val="21"/>
                <w:lang w:val="es-MX" w:eastAsia="es-MX"/>
              </w:rPr>
              <w:t xml:space="preserve">comunicación </w:t>
            </w:r>
            <w:r w:rsidR="00671C9B">
              <w:rPr>
                <w:rFonts w:ascii="Abadi" w:hAnsi="Abadi" w:cs="*Cambria-Bold-9773-Identity-H"/>
                <w:b/>
                <w:bCs/>
                <w:color w:val="0B0B0B"/>
                <w:sz w:val="21"/>
                <w:szCs w:val="21"/>
                <w:lang w:val="es-MX" w:eastAsia="es-MX"/>
              </w:rPr>
              <w:t xml:space="preserve"> i</w:t>
            </w:r>
            <w:r w:rsidRPr="009741BD">
              <w:rPr>
                <w:rFonts w:ascii="Abadi" w:hAnsi="Abadi" w:cs="*Cambria-Bold-9773-Identity-H"/>
                <w:b/>
                <w:bCs/>
                <w:color w:val="0B0B0B"/>
                <w:sz w:val="21"/>
                <w:szCs w:val="21"/>
                <w:lang w:val="es-MX" w:eastAsia="es-MX"/>
              </w:rPr>
              <w:t>mpresos</w:t>
            </w:r>
            <w:proofErr w:type="gramEnd"/>
            <w:r w:rsidRPr="009741BD">
              <w:rPr>
                <w:rFonts w:ascii="Abadi" w:hAnsi="Abadi" w:cs="*Cambria-Bold-9773-Identity-H"/>
                <w:b/>
                <w:bCs/>
                <w:color w:val="0B0B0B"/>
                <w:sz w:val="21"/>
                <w:szCs w:val="21"/>
                <w:lang w:val="es-MX" w:eastAsia="es-MX"/>
              </w:rPr>
              <w:t xml:space="preserve"> en el Municipio, a</w:t>
            </w:r>
          </w:p>
          <w:p w14:paraId="5549C7AB" w14:textId="77777777" w:rsidR="009741BD" w:rsidRPr="009741BD" w:rsidRDefault="009741BD" w:rsidP="009741BD">
            <w:pPr>
              <w:autoSpaceDE w:val="0"/>
              <w:autoSpaceDN w:val="0"/>
              <w:adjustRightInd w:val="0"/>
              <w:jc w:val="both"/>
              <w:rPr>
                <w:rFonts w:ascii="Abadi" w:hAnsi="Abadi" w:cs="*Cambria-Bold-9773-Identity-H"/>
                <w:b/>
                <w:bCs/>
                <w:color w:val="0B0B0B"/>
                <w:sz w:val="21"/>
                <w:szCs w:val="21"/>
                <w:lang w:val="es-MX" w:eastAsia="es-MX"/>
              </w:rPr>
            </w:pPr>
            <w:r w:rsidRPr="009741BD">
              <w:rPr>
                <w:rFonts w:ascii="Abadi" w:hAnsi="Abadi" w:cs="*Cambria-Bold-9773-Identity-H"/>
                <w:b/>
                <w:bCs/>
                <w:color w:val="0B0B0B"/>
                <w:sz w:val="21"/>
                <w:szCs w:val="21"/>
                <w:lang w:val="es-MX" w:eastAsia="es-MX"/>
              </w:rPr>
              <w:t>efecto de que las propuestas que</w:t>
            </w:r>
          </w:p>
          <w:p w14:paraId="0A7DDD17" w14:textId="77777777" w:rsidR="009741BD" w:rsidRPr="009741BD" w:rsidRDefault="009741BD" w:rsidP="009741BD">
            <w:pPr>
              <w:autoSpaceDE w:val="0"/>
              <w:autoSpaceDN w:val="0"/>
              <w:adjustRightInd w:val="0"/>
              <w:jc w:val="both"/>
              <w:rPr>
                <w:rFonts w:ascii="Abadi" w:hAnsi="Abadi" w:cs="*Cambria-Bold-9773-Identity-H"/>
                <w:b/>
                <w:bCs/>
                <w:color w:val="0B0B0B"/>
                <w:sz w:val="21"/>
                <w:szCs w:val="21"/>
                <w:lang w:val="es-MX" w:eastAsia="es-MX"/>
              </w:rPr>
            </w:pPr>
            <w:r w:rsidRPr="009741BD">
              <w:rPr>
                <w:rFonts w:ascii="Abadi" w:hAnsi="Abadi" w:cs="*Cambria-Bold-9773-Identity-H"/>
                <w:b/>
                <w:bCs/>
                <w:color w:val="0B0B0B"/>
                <w:sz w:val="21"/>
                <w:szCs w:val="21"/>
                <w:lang w:val="es-MX" w:eastAsia="es-MX"/>
              </w:rPr>
              <w:t>formulen los ciudadanos se integren en</w:t>
            </w:r>
          </w:p>
          <w:p w14:paraId="19977966" w14:textId="77777777" w:rsidR="009741BD" w:rsidRPr="009741BD" w:rsidRDefault="009741BD" w:rsidP="009741BD">
            <w:pPr>
              <w:autoSpaceDE w:val="0"/>
              <w:autoSpaceDN w:val="0"/>
              <w:adjustRightInd w:val="0"/>
              <w:jc w:val="both"/>
              <w:rPr>
                <w:rFonts w:ascii="Abadi" w:hAnsi="Abadi" w:cs="*Cambria-Bold-9773-Identity-H"/>
                <w:b/>
                <w:bCs/>
                <w:color w:val="0B0B0B"/>
                <w:sz w:val="21"/>
                <w:szCs w:val="21"/>
                <w:lang w:val="es-MX" w:eastAsia="es-MX"/>
              </w:rPr>
            </w:pPr>
            <w:r w:rsidRPr="009741BD">
              <w:rPr>
                <w:rFonts w:ascii="Abadi" w:hAnsi="Abadi" w:cs="*Cambria-Bold-9773-Identity-H"/>
                <w:b/>
                <w:bCs/>
                <w:color w:val="0B0B0B"/>
                <w:sz w:val="21"/>
                <w:szCs w:val="21"/>
                <w:lang w:val="es-MX" w:eastAsia="es-MX"/>
              </w:rPr>
              <w:t>una terna que se presentará al</w:t>
            </w:r>
          </w:p>
          <w:p w14:paraId="631900D0" w14:textId="1C5C3A13" w:rsidR="009741BD" w:rsidRDefault="009741BD" w:rsidP="009741BD">
            <w:pPr>
              <w:autoSpaceDE w:val="0"/>
              <w:autoSpaceDN w:val="0"/>
              <w:adjustRightInd w:val="0"/>
              <w:jc w:val="both"/>
              <w:rPr>
                <w:rFonts w:ascii="Abadi" w:hAnsi="Abadi" w:cs="*Cambria-Bold-9773-Identity-H"/>
                <w:b/>
                <w:bCs/>
                <w:color w:val="0B0B0B"/>
                <w:sz w:val="21"/>
                <w:szCs w:val="21"/>
                <w:lang w:val="es-MX" w:eastAsia="es-MX"/>
              </w:rPr>
            </w:pPr>
            <w:r w:rsidRPr="009741BD">
              <w:rPr>
                <w:rFonts w:ascii="Abadi" w:hAnsi="Abadi" w:cs="*Cambria-Bold-9773-Identity-H"/>
                <w:b/>
                <w:bCs/>
                <w:color w:val="0B0B0B"/>
                <w:sz w:val="21"/>
                <w:szCs w:val="21"/>
                <w:lang w:val="es-MX" w:eastAsia="es-MX"/>
              </w:rPr>
              <w:t>Ayuntamiento.</w:t>
            </w:r>
          </w:p>
          <w:p w14:paraId="192CB349" w14:textId="77777777" w:rsidR="00671C9B" w:rsidRPr="009741BD" w:rsidRDefault="00671C9B" w:rsidP="009741BD">
            <w:pPr>
              <w:autoSpaceDE w:val="0"/>
              <w:autoSpaceDN w:val="0"/>
              <w:adjustRightInd w:val="0"/>
              <w:jc w:val="both"/>
              <w:rPr>
                <w:rFonts w:ascii="Abadi" w:hAnsi="Abadi" w:cs="*Cambria-Bold-9773-Identity-H"/>
                <w:b/>
                <w:bCs/>
                <w:color w:val="0B0B0B"/>
                <w:sz w:val="21"/>
                <w:szCs w:val="21"/>
                <w:lang w:val="es-MX" w:eastAsia="es-MX"/>
              </w:rPr>
            </w:pPr>
          </w:p>
          <w:p w14:paraId="50C0C0D3" w14:textId="01BCB4A4" w:rsidR="009741BD" w:rsidRPr="009741BD" w:rsidRDefault="009741BD" w:rsidP="009741BD">
            <w:pPr>
              <w:autoSpaceDE w:val="0"/>
              <w:autoSpaceDN w:val="0"/>
              <w:adjustRightInd w:val="0"/>
              <w:jc w:val="both"/>
              <w:rPr>
                <w:rFonts w:ascii="Abadi" w:hAnsi="Abadi" w:cs="*Cambria-Bold-9773-Identity-H"/>
                <w:b/>
                <w:bCs/>
                <w:color w:val="0B0B0B"/>
                <w:sz w:val="21"/>
                <w:szCs w:val="21"/>
                <w:lang w:val="es-MX" w:eastAsia="es-MX"/>
              </w:rPr>
            </w:pPr>
            <w:r w:rsidRPr="009741BD">
              <w:rPr>
                <w:rFonts w:ascii="Abadi" w:hAnsi="Abadi" w:cs="*Cambria-Bold-9773-Identity-H"/>
                <w:b/>
                <w:bCs/>
                <w:color w:val="0B0B0B"/>
                <w:sz w:val="21"/>
                <w:szCs w:val="21"/>
                <w:lang w:val="es-MX" w:eastAsia="es-MX"/>
              </w:rPr>
              <w:t>Las bases y procedimiento de la consulta</w:t>
            </w:r>
            <w:r w:rsidR="009C356C">
              <w:rPr>
                <w:rFonts w:ascii="Abadi" w:hAnsi="Abadi" w:cs="*Cambria-Bold-9773-Identity-H"/>
                <w:b/>
                <w:bCs/>
                <w:color w:val="0B0B0B"/>
                <w:sz w:val="21"/>
                <w:szCs w:val="21"/>
                <w:lang w:val="es-MX" w:eastAsia="es-MX"/>
              </w:rPr>
              <w:t xml:space="preserve"> </w:t>
            </w:r>
            <w:r w:rsidRPr="009741BD">
              <w:rPr>
                <w:rFonts w:ascii="Abadi" w:hAnsi="Abadi" w:cs="*Cambria-Bold-9773-Identity-H"/>
                <w:b/>
                <w:bCs/>
                <w:color w:val="0B0B0B"/>
                <w:sz w:val="21"/>
                <w:szCs w:val="21"/>
                <w:lang w:val="es-MX" w:eastAsia="es-MX"/>
              </w:rPr>
              <w:t>se establecerán en el reglamento</w:t>
            </w:r>
            <w:r w:rsidR="009C356C">
              <w:rPr>
                <w:rFonts w:ascii="Abadi" w:hAnsi="Abadi" w:cs="*Cambria-Bold-9773-Identity-H"/>
                <w:b/>
                <w:bCs/>
                <w:color w:val="0B0B0B"/>
                <w:sz w:val="21"/>
                <w:szCs w:val="21"/>
                <w:lang w:val="es-MX" w:eastAsia="es-MX"/>
              </w:rPr>
              <w:t xml:space="preserve"> </w:t>
            </w:r>
            <w:proofErr w:type="gramStart"/>
            <w:r w:rsidRPr="009741BD">
              <w:rPr>
                <w:rFonts w:ascii="Abadi" w:hAnsi="Abadi" w:cs="*Cambria-Bold-9773-Identity-H"/>
                <w:b/>
                <w:bCs/>
                <w:color w:val="0B0B0B"/>
                <w:sz w:val="21"/>
                <w:szCs w:val="21"/>
                <w:lang w:val="es-MX" w:eastAsia="es-MX"/>
              </w:rPr>
              <w:t xml:space="preserve">respectivo, </w:t>
            </w:r>
            <w:r w:rsidR="009C356C">
              <w:rPr>
                <w:rFonts w:ascii="Abadi" w:hAnsi="Abadi" w:cs="*Cambria-Bold-9773-Identity-H"/>
                <w:b/>
                <w:bCs/>
                <w:color w:val="0B0B0B"/>
                <w:sz w:val="21"/>
                <w:szCs w:val="21"/>
                <w:lang w:val="es-MX" w:eastAsia="es-MX"/>
              </w:rPr>
              <w:t xml:space="preserve"> </w:t>
            </w:r>
            <w:r w:rsidRPr="009741BD">
              <w:rPr>
                <w:rFonts w:ascii="Abadi" w:hAnsi="Abadi" w:cs="*Cambria-Bold-9773-Identity-H"/>
                <w:b/>
                <w:bCs/>
                <w:color w:val="0B0B0B"/>
                <w:sz w:val="21"/>
                <w:szCs w:val="21"/>
                <w:lang w:val="es-MX" w:eastAsia="es-MX"/>
              </w:rPr>
              <w:t>pegándose</w:t>
            </w:r>
            <w:proofErr w:type="gramEnd"/>
            <w:r w:rsidRPr="009741BD">
              <w:rPr>
                <w:rFonts w:ascii="Abadi" w:hAnsi="Abadi" w:cs="*Cambria-Bold-9773-Identity-H"/>
                <w:b/>
                <w:bCs/>
                <w:color w:val="0B0B0B"/>
                <w:sz w:val="21"/>
                <w:szCs w:val="21"/>
                <w:lang w:val="es-MX" w:eastAsia="es-MX"/>
              </w:rPr>
              <w:t xml:space="preserve"> a los principios</w:t>
            </w:r>
            <w:r w:rsidR="00906400">
              <w:rPr>
                <w:rFonts w:ascii="Abadi" w:hAnsi="Abadi" w:cs="*Cambria-Bold-9773-Identity-H"/>
                <w:b/>
                <w:bCs/>
                <w:color w:val="0B0B0B"/>
                <w:sz w:val="21"/>
                <w:szCs w:val="21"/>
                <w:lang w:val="es-MX" w:eastAsia="es-MX"/>
              </w:rPr>
              <w:t xml:space="preserve"> </w:t>
            </w:r>
            <w:r w:rsidRPr="009741BD">
              <w:rPr>
                <w:rFonts w:ascii="Abadi" w:hAnsi="Abadi" w:cs="*Cambria-Bold-9773-Identity-H"/>
                <w:b/>
                <w:bCs/>
                <w:color w:val="0A0A0A"/>
                <w:sz w:val="21"/>
                <w:szCs w:val="21"/>
                <w:lang w:val="es-MX" w:eastAsia="es-MX"/>
              </w:rPr>
              <w:t xml:space="preserve">de gobierno </w:t>
            </w:r>
            <w:r w:rsidRPr="009741BD">
              <w:rPr>
                <w:rFonts w:ascii="Abadi" w:hAnsi="Abadi" w:cs="*Cambria-Bold-9773-Identity-H"/>
                <w:b/>
                <w:bCs/>
                <w:color w:val="0A0A0A"/>
                <w:sz w:val="21"/>
                <w:szCs w:val="21"/>
                <w:lang w:val="es-MX" w:eastAsia="es-MX"/>
              </w:rPr>
              <w:t>abierto, equidad,</w:t>
            </w:r>
            <w:r w:rsidR="009C356C">
              <w:rPr>
                <w:rFonts w:ascii="Abadi" w:hAnsi="Abadi" w:cs="*Cambria-Bold-9773-Identity-H"/>
                <w:b/>
                <w:bCs/>
                <w:color w:val="0A0A0A"/>
                <w:sz w:val="21"/>
                <w:szCs w:val="21"/>
                <w:lang w:val="es-MX" w:eastAsia="es-MX"/>
              </w:rPr>
              <w:t xml:space="preserve"> </w:t>
            </w:r>
            <w:r w:rsidRPr="009741BD">
              <w:rPr>
                <w:rFonts w:ascii="Abadi" w:hAnsi="Abadi" w:cs="*Cambria-Bold-9773-Identity-H"/>
                <w:b/>
                <w:bCs/>
                <w:color w:val="0B0B0B"/>
                <w:sz w:val="21"/>
                <w:szCs w:val="21"/>
                <w:lang w:val="es-MX" w:eastAsia="es-MX"/>
              </w:rPr>
              <w:t>oportunidad, transparencia,</w:t>
            </w:r>
          </w:p>
          <w:p w14:paraId="0A02C1E1" w14:textId="6DA34661" w:rsidR="009741BD" w:rsidRPr="009741BD" w:rsidRDefault="009741BD" w:rsidP="009741BD">
            <w:pPr>
              <w:autoSpaceDE w:val="0"/>
              <w:autoSpaceDN w:val="0"/>
              <w:adjustRightInd w:val="0"/>
              <w:jc w:val="both"/>
              <w:rPr>
                <w:rFonts w:ascii="Abadi" w:hAnsi="Abadi" w:cs="*Cambria-Bold-9773-Identity-H"/>
                <w:b/>
                <w:bCs/>
                <w:color w:val="0A0A0A"/>
                <w:sz w:val="21"/>
                <w:szCs w:val="21"/>
                <w:lang w:val="es-MX" w:eastAsia="es-MX"/>
              </w:rPr>
            </w:pPr>
            <w:r w:rsidRPr="009741BD">
              <w:rPr>
                <w:rFonts w:ascii="Abadi" w:hAnsi="Abadi" w:cs="*Cambria-Bold-9773-Identity-H"/>
                <w:b/>
                <w:bCs/>
                <w:color w:val="0A0A0A"/>
                <w:sz w:val="21"/>
                <w:szCs w:val="21"/>
                <w:lang w:val="es-MX" w:eastAsia="es-MX"/>
              </w:rPr>
              <w:t>imparcialidad y honradez;</w:t>
            </w:r>
            <w:r w:rsidR="009C356C">
              <w:rPr>
                <w:rFonts w:ascii="Abadi" w:hAnsi="Abadi" w:cs="*Cambria-Bold-9773-Identity-H"/>
                <w:b/>
                <w:bCs/>
                <w:color w:val="0A0A0A"/>
                <w:sz w:val="21"/>
                <w:szCs w:val="21"/>
                <w:lang w:val="es-MX" w:eastAsia="es-MX"/>
              </w:rPr>
              <w:t xml:space="preserve"> </w:t>
            </w:r>
            <w:r w:rsidRPr="009741BD">
              <w:rPr>
                <w:rFonts w:ascii="Abadi" w:hAnsi="Abadi" w:cs="*Cambria-Bold-9773-Identity-H"/>
                <w:b/>
                <w:bCs/>
                <w:color w:val="0A0A0A"/>
                <w:sz w:val="21"/>
                <w:szCs w:val="21"/>
                <w:lang w:val="es-MX" w:eastAsia="es-MX"/>
              </w:rPr>
              <w:t>garantizándose la participación de los</w:t>
            </w:r>
          </w:p>
          <w:p w14:paraId="42B3F511" w14:textId="10032A1A" w:rsidR="009741BD" w:rsidRPr="009741BD" w:rsidRDefault="009741BD" w:rsidP="009741BD">
            <w:pPr>
              <w:autoSpaceDE w:val="0"/>
              <w:autoSpaceDN w:val="0"/>
              <w:adjustRightInd w:val="0"/>
              <w:jc w:val="both"/>
              <w:rPr>
                <w:rFonts w:ascii="Abadi" w:hAnsi="Abadi" w:cs="*Cambria-Bold-9773-Identity-H"/>
                <w:b/>
                <w:bCs/>
                <w:color w:val="0A0A0A"/>
                <w:sz w:val="21"/>
                <w:szCs w:val="21"/>
                <w:lang w:val="es-MX" w:eastAsia="es-MX"/>
              </w:rPr>
            </w:pPr>
            <w:r w:rsidRPr="009741BD">
              <w:rPr>
                <w:rFonts w:ascii="Abadi" w:hAnsi="Abadi" w:cs="*Cambria-Bold-9773-Identity-H"/>
                <w:b/>
                <w:bCs/>
                <w:color w:val="0A0A0A"/>
                <w:sz w:val="21"/>
                <w:szCs w:val="21"/>
                <w:lang w:val="es-MX" w:eastAsia="es-MX"/>
              </w:rPr>
              <w:t>ciudadanos, en particular y de la sociedad</w:t>
            </w:r>
            <w:r w:rsidR="009C356C">
              <w:rPr>
                <w:rFonts w:ascii="Abadi" w:hAnsi="Abadi" w:cs="*Cambria-Bold-9773-Identity-H"/>
                <w:b/>
                <w:bCs/>
                <w:color w:val="0A0A0A"/>
                <w:sz w:val="21"/>
                <w:szCs w:val="21"/>
                <w:lang w:val="es-MX" w:eastAsia="es-MX"/>
              </w:rPr>
              <w:t xml:space="preserve"> </w:t>
            </w:r>
            <w:r w:rsidRPr="009741BD">
              <w:rPr>
                <w:rFonts w:ascii="Abadi" w:hAnsi="Abadi" w:cs="*Cambria-Bold-9773-Identity-H"/>
                <w:b/>
                <w:bCs/>
                <w:color w:val="0A0A0A"/>
                <w:sz w:val="21"/>
                <w:szCs w:val="21"/>
                <w:lang w:val="es-MX" w:eastAsia="es-MX"/>
              </w:rPr>
              <w:t>civil organizada.</w:t>
            </w:r>
          </w:p>
          <w:p w14:paraId="4FB306C8" w14:textId="77777777" w:rsidR="00C27D96" w:rsidRDefault="00C27D96" w:rsidP="009741BD">
            <w:pPr>
              <w:autoSpaceDE w:val="0"/>
              <w:autoSpaceDN w:val="0"/>
              <w:adjustRightInd w:val="0"/>
              <w:jc w:val="both"/>
              <w:rPr>
                <w:rFonts w:ascii="Abadi" w:hAnsi="Abadi" w:cs="*Cambria-Bold-9773-Identity-H"/>
                <w:b/>
                <w:bCs/>
                <w:color w:val="0A0A0A"/>
                <w:sz w:val="21"/>
                <w:szCs w:val="21"/>
                <w:lang w:val="es-MX" w:eastAsia="es-MX"/>
              </w:rPr>
            </w:pPr>
          </w:p>
          <w:p w14:paraId="0CCD60E0" w14:textId="074DD362" w:rsidR="009741BD" w:rsidRPr="009741BD" w:rsidRDefault="009741BD" w:rsidP="009741BD">
            <w:pPr>
              <w:autoSpaceDE w:val="0"/>
              <w:autoSpaceDN w:val="0"/>
              <w:adjustRightInd w:val="0"/>
              <w:jc w:val="both"/>
              <w:rPr>
                <w:rFonts w:ascii="Abadi" w:hAnsi="Abadi" w:cs="*Cambria-Bold-9773-Identity-H"/>
                <w:b/>
                <w:bCs/>
                <w:color w:val="0A0A0A"/>
                <w:sz w:val="21"/>
                <w:szCs w:val="21"/>
                <w:lang w:val="es-MX" w:eastAsia="es-MX"/>
              </w:rPr>
            </w:pPr>
            <w:r w:rsidRPr="009741BD">
              <w:rPr>
                <w:rFonts w:ascii="Abadi" w:hAnsi="Abadi" w:cs="*Cambria-Bold-9773-Identity-H"/>
                <w:b/>
                <w:bCs/>
                <w:color w:val="0A0A0A"/>
                <w:sz w:val="21"/>
                <w:szCs w:val="21"/>
                <w:lang w:val="es-MX" w:eastAsia="es-MX"/>
              </w:rPr>
              <w:t>De la propuesta en terna de aspirantes al</w:t>
            </w:r>
          </w:p>
          <w:p w14:paraId="3E0A20BB" w14:textId="7C6D1005" w:rsidR="009741BD" w:rsidRPr="009741BD" w:rsidRDefault="009741BD" w:rsidP="009741BD">
            <w:pPr>
              <w:autoSpaceDE w:val="0"/>
              <w:autoSpaceDN w:val="0"/>
              <w:adjustRightInd w:val="0"/>
              <w:jc w:val="both"/>
              <w:rPr>
                <w:rFonts w:ascii="Abadi" w:hAnsi="Abadi" w:cs="*Cambria-Bold-9773-Identity-H"/>
                <w:b/>
                <w:bCs/>
                <w:color w:val="0A0A0A"/>
                <w:sz w:val="21"/>
                <w:szCs w:val="21"/>
                <w:lang w:val="es-MX" w:eastAsia="es-MX"/>
              </w:rPr>
            </w:pPr>
            <w:r w:rsidRPr="009741BD">
              <w:rPr>
                <w:rFonts w:ascii="Abadi" w:hAnsi="Abadi" w:cs="*Cambria-Bold-9773-Identity-H"/>
                <w:b/>
                <w:bCs/>
                <w:color w:val="0A0A0A"/>
                <w:sz w:val="21"/>
                <w:szCs w:val="21"/>
                <w:lang w:val="es-MX" w:eastAsia="es-MX"/>
              </w:rPr>
              <w:t>cargo,</w:t>
            </w:r>
            <w:r w:rsidR="00906400">
              <w:rPr>
                <w:rFonts w:ascii="Abadi" w:hAnsi="Abadi" w:cs="*Cambria-Bold-9773-Identity-H"/>
                <w:b/>
                <w:bCs/>
                <w:color w:val="0A0A0A"/>
                <w:sz w:val="21"/>
                <w:szCs w:val="21"/>
                <w:lang w:val="es-MX" w:eastAsia="es-MX"/>
              </w:rPr>
              <w:t xml:space="preserve"> </w:t>
            </w:r>
            <w:r w:rsidRPr="009741BD">
              <w:rPr>
                <w:rFonts w:ascii="Abadi" w:hAnsi="Abadi" w:cs="*Cambria-Bold-9773-Identity-H"/>
                <w:b/>
                <w:bCs/>
                <w:color w:val="0A0A0A"/>
                <w:sz w:val="21"/>
                <w:szCs w:val="21"/>
                <w:lang w:val="es-MX" w:eastAsia="es-MX"/>
              </w:rPr>
              <w:t>el Ayuntamiento nombrará a quien</w:t>
            </w:r>
          </w:p>
          <w:p w14:paraId="259677FB" w14:textId="77777777" w:rsidR="009741BD" w:rsidRPr="009741BD" w:rsidRDefault="009741BD" w:rsidP="009741BD">
            <w:pPr>
              <w:autoSpaceDE w:val="0"/>
              <w:autoSpaceDN w:val="0"/>
              <w:adjustRightInd w:val="0"/>
              <w:jc w:val="both"/>
              <w:rPr>
                <w:rFonts w:ascii="Abadi" w:hAnsi="Abadi" w:cs="*Cambria-Bold-9773-Identity-H"/>
                <w:b/>
                <w:bCs/>
                <w:color w:val="0A0A0A"/>
                <w:sz w:val="21"/>
                <w:szCs w:val="21"/>
                <w:lang w:val="es-MX" w:eastAsia="es-MX"/>
              </w:rPr>
            </w:pPr>
            <w:r w:rsidRPr="009741BD">
              <w:rPr>
                <w:rFonts w:ascii="Abadi" w:hAnsi="Abadi" w:cs="*Cambria-Bold-9773-Identity-H"/>
                <w:b/>
                <w:bCs/>
                <w:color w:val="0A0A0A"/>
                <w:sz w:val="21"/>
                <w:szCs w:val="21"/>
                <w:lang w:val="es-MX" w:eastAsia="es-MX"/>
              </w:rPr>
              <w:t>obtenga mayoría calificada.</w:t>
            </w:r>
          </w:p>
          <w:p w14:paraId="2F8B1FC0" w14:textId="77777777" w:rsidR="00C27D96" w:rsidRDefault="00C27D96" w:rsidP="009741BD">
            <w:pPr>
              <w:autoSpaceDE w:val="0"/>
              <w:autoSpaceDN w:val="0"/>
              <w:adjustRightInd w:val="0"/>
              <w:jc w:val="both"/>
              <w:rPr>
                <w:rFonts w:ascii="Abadi" w:hAnsi="Abadi" w:cs="*Cambria-Bold-9773-Identity-H"/>
                <w:b/>
                <w:bCs/>
                <w:color w:val="0B0B0B"/>
                <w:sz w:val="21"/>
                <w:szCs w:val="21"/>
                <w:lang w:val="es-MX" w:eastAsia="es-MX"/>
              </w:rPr>
            </w:pPr>
          </w:p>
          <w:p w14:paraId="1885AE0E" w14:textId="3295953D" w:rsidR="009741BD" w:rsidRPr="009741BD" w:rsidRDefault="009741BD" w:rsidP="009741BD">
            <w:pPr>
              <w:autoSpaceDE w:val="0"/>
              <w:autoSpaceDN w:val="0"/>
              <w:adjustRightInd w:val="0"/>
              <w:jc w:val="both"/>
              <w:rPr>
                <w:rFonts w:ascii="Abadi" w:hAnsi="Abadi" w:cs="*Cambria-Bold-9773-Identity-H"/>
                <w:b/>
                <w:bCs/>
                <w:color w:val="0B0B0B"/>
                <w:sz w:val="21"/>
                <w:szCs w:val="21"/>
                <w:lang w:val="es-MX" w:eastAsia="es-MX"/>
              </w:rPr>
            </w:pPr>
            <w:r w:rsidRPr="009741BD">
              <w:rPr>
                <w:rFonts w:ascii="Abadi" w:hAnsi="Abadi" w:cs="*Cambria-Bold-9773-Identity-H"/>
                <w:b/>
                <w:bCs/>
                <w:color w:val="0B0B0B"/>
                <w:sz w:val="21"/>
                <w:szCs w:val="21"/>
                <w:lang w:val="es-MX" w:eastAsia="es-MX"/>
              </w:rPr>
              <w:t>Si ninguno de los integrantes obtiene la</w:t>
            </w:r>
          </w:p>
          <w:p w14:paraId="5B7308B4" w14:textId="77777777" w:rsidR="009741BD" w:rsidRPr="009741BD" w:rsidRDefault="009741BD" w:rsidP="009741BD">
            <w:pPr>
              <w:autoSpaceDE w:val="0"/>
              <w:autoSpaceDN w:val="0"/>
              <w:adjustRightInd w:val="0"/>
              <w:jc w:val="both"/>
              <w:rPr>
                <w:rFonts w:ascii="Abadi" w:hAnsi="Abadi" w:cs="*Cambria-Bold-9773-Identity-H"/>
                <w:b/>
                <w:bCs/>
                <w:color w:val="0B0B0B"/>
                <w:sz w:val="21"/>
                <w:szCs w:val="21"/>
                <w:lang w:val="es-MX" w:eastAsia="es-MX"/>
              </w:rPr>
            </w:pPr>
            <w:r w:rsidRPr="009741BD">
              <w:rPr>
                <w:rFonts w:ascii="Abadi" w:hAnsi="Abadi" w:cs="*Cambria-Bold-9773-Identity-H"/>
                <w:b/>
                <w:bCs/>
                <w:color w:val="0B0B0B"/>
                <w:sz w:val="21"/>
                <w:szCs w:val="21"/>
                <w:lang w:val="es-MX" w:eastAsia="es-MX"/>
              </w:rPr>
              <w:t>mayoría calificada, se repetirá la votación</w:t>
            </w:r>
          </w:p>
          <w:p w14:paraId="1803CAF9" w14:textId="3D202812" w:rsidR="009741BD" w:rsidRPr="009741BD" w:rsidRDefault="009741BD" w:rsidP="009741BD">
            <w:pPr>
              <w:autoSpaceDE w:val="0"/>
              <w:autoSpaceDN w:val="0"/>
              <w:adjustRightInd w:val="0"/>
              <w:jc w:val="both"/>
              <w:rPr>
                <w:rFonts w:ascii="Abadi" w:hAnsi="Abadi" w:cs="*Cambria-Bold-9773-Identity-H"/>
                <w:b/>
                <w:bCs/>
                <w:color w:val="0B0B0B"/>
                <w:sz w:val="21"/>
                <w:szCs w:val="21"/>
                <w:lang w:val="es-MX" w:eastAsia="es-MX"/>
              </w:rPr>
            </w:pPr>
            <w:r w:rsidRPr="009741BD">
              <w:rPr>
                <w:rFonts w:ascii="Abadi" w:hAnsi="Abadi" w:cs="*Cambria-Bold-9773-Identity-H"/>
                <w:b/>
                <w:bCs/>
                <w:color w:val="0B0B0B"/>
                <w:sz w:val="21"/>
                <w:szCs w:val="21"/>
                <w:lang w:val="es-MX" w:eastAsia="es-MX"/>
              </w:rPr>
              <w:t>entre los dos integrantes de la terna que</w:t>
            </w:r>
            <w:r w:rsidR="009C356C">
              <w:rPr>
                <w:rFonts w:ascii="Abadi" w:hAnsi="Abadi" w:cs="*Cambria-Bold-9773-Identity-H"/>
                <w:b/>
                <w:bCs/>
                <w:color w:val="0B0B0B"/>
                <w:sz w:val="21"/>
                <w:szCs w:val="21"/>
                <w:lang w:val="es-MX" w:eastAsia="es-MX"/>
              </w:rPr>
              <w:t xml:space="preserve"> </w:t>
            </w:r>
            <w:r w:rsidRPr="009741BD">
              <w:rPr>
                <w:rFonts w:ascii="Abadi" w:hAnsi="Abadi" w:cs="*Cambria-Bold-9773-Identity-H"/>
                <w:b/>
                <w:bCs/>
                <w:color w:val="0B0B0B"/>
                <w:sz w:val="21"/>
                <w:szCs w:val="21"/>
                <w:lang w:val="es-MX" w:eastAsia="es-MX"/>
              </w:rPr>
              <w:t>hayan obtenido el mayor número de</w:t>
            </w:r>
          </w:p>
          <w:p w14:paraId="648E790A" w14:textId="77777777" w:rsidR="009741BD" w:rsidRPr="009741BD" w:rsidRDefault="009741BD" w:rsidP="009741BD">
            <w:pPr>
              <w:autoSpaceDE w:val="0"/>
              <w:autoSpaceDN w:val="0"/>
              <w:adjustRightInd w:val="0"/>
              <w:jc w:val="both"/>
              <w:rPr>
                <w:rFonts w:ascii="Abadi" w:hAnsi="Abadi" w:cs="*Cambria-Bold-9773-Identity-H"/>
                <w:b/>
                <w:bCs/>
                <w:color w:val="0B0B0B"/>
                <w:sz w:val="21"/>
                <w:szCs w:val="21"/>
                <w:lang w:val="es-MX" w:eastAsia="es-MX"/>
              </w:rPr>
            </w:pPr>
            <w:r w:rsidRPr="009741BD">
              <w:rPr>
                <w:rFonts w:ascii="Abadi" w:hAnsi="Abadi" w:cs="*Cambria-Bold-9773-Identity-H"/>
                <w:b/>
                <w:bCs/>
                <w:color w:val="0B0B0B"/>
                <w:sz w:val="21"/>
                <w:szCs w:val="21"/>
                <w:lang w:val="es-MX" w:eastAsia="es-MX"/>
              </w:rPr>
              <w:t>votos y de entre ellos, será nombrado</w:t>
            </w:r>
          </w:p>
          <w:p w14:paraId="48C65285" w14:textId="51E643B2" w:rsidR="009741BD" w:rsidRPr="009741BD" w:rsidRDefault="009741BD" w:rsidP="009741BD">
            <w:pPr>
              <w:autoSpaceDE w:val="0"/>
              <w:autoSpaceDN w:val="0"/>
              <w:adjustRightInd w:val="0"/>
              <w:jc w:val="both"/>
              <w:rPr>
                <w:rFonts w:ascii="Abadi" w:hAnsi="Abadi" w:cs="*Cambria-Bold-9773-Identity-H"/>
                <w:b/>
                <w:bCs/>
                <w:color w:val="0B0B0B"/>
                <w:sz w:val="21"/>
                <w:szCs w:val="21"/>
                <w:lang w:val="es-MX" w:eastAsia="es-MX"/>
              </w:rPr>
            </w:pPr>
            <w:r w:rsidRPr="009741BD">
              <w:rPr>
                <w:rFonts w:ascii="Abadi" w:hAnsi="Abadi" w:cs="*Cambria-Bold-9773-Identity-H"/>
                <w:b/>
                <w:bCs/>
                <w:color w:val="0B0B0B"/>
                <w:sz w:val="21"/>
                <w:szCs w:val="21"/>
                <w:lang w:val="es-MX" w:eastAsia="es-MX"/>
              </w:rPr>
              <w:t>como</w:t>
            </w:r>
            <w:r w:rsidR="009C356C">
              <w:rPr>
                <w:rFonts w:ascii="Abadi" w:hAnsi="Abadi" w:cs="*Cambria-Bold-9773-Identity-H"/>
                <w:b/>
                <w:bCs/>
                <w:color w:val="0B0B0B"/>
                <w:sz w:val="21"/>
                <w:szCs w:val="21"/>
                <w:lang w:val="es-MX" w:eastAsia="es-MX"/>
              </w:rPr>
              <w:t xml:space="preserve"> </w:t>
            </w:r>
            <w:r w:rsidRPr="009741BD">
              <w:rPr>
                <w:rFonts w:ascii="Abadi" w:hAnsi="Abadi" w:cs="*Cambria-Bold-9773-Identity-H"/>
                <w:b/>
                <w:bCs/>
                <w:color w:val="0B0B0B"/>
                <w:sz w:val="21"/>
                <w:szCs w:val="21"/>
                <w:lang w:val="es-MX" w:eastAsia="es-MX"/>
              </w:rPr>
              <w:t>Juez Administrativo Municipal el</w:t>
            </w:r>
          </w:p>
          <w:p w14:paraId="7B5882A4" w14:textId="77777777" w:rsidR="009741BD" w:rsidRPr="009741BD" w:rsidRDefault="009741BD" w:rsidP="009741BD">
            <w:pPr>
              <w:autoSpaceDE w:val="0"/>
              <w:autoSpaceDN w:val="0"/>
              <w:adjustRightInd w:val="0"/>
              <w:jc w:val="both"/>
              <w:rPr>
                <w:rFonts w:ascii="Abadi" w:hAnsi="Abadi" w:cs="*Cambria-Bold-9773-Identity-H"/>
                <w:b/>
                <w:bCs/>
                <w:color w:val="0B0B0B"/>
                <w:sz w:val="21"/>
                <w:szCs w:val="21"/>
                <w:lang w:val="es-MX" w:eastAsia="es-MX"/>
              </w:rPr>
            </w:pPr>
            <w:r w:rsidRPr="009741BD">
              <w:rPr>
                <w:rFonts w:ascii="Abadi" w:hAnsi="Abadi" w:cs="*Cambria-Bold-9773-Identity-H"/>
                <w:b/>
                <w:bCs/>
                <w:color w:val="0B0B0B"/>
                <w:sz w:val="21"/>
                <w:szCs w:val="21"/>
                <w:lang w:val="es-MX" w:eastAsia="es-MX"/>
              </w:rPr>
              <w:t>que obtenga la mayoría. La información</w:t>
            </w:r>
          </w:p>
          <w:p w14:paraId="0D98D4FA" w14:textId="77777777" w:rsidR="009741BD" w:rsidRPr="009741BD" w:rsidRDefault="009741BD" w:rsidP="009741BD">
            <w:pPr>
              <w:autoSpaceDE w:val="0"/>
              <w:autoSpaceDN w:val="0"/>
              <w:adjustRightInd w:val="0"/>
              <w:jc w:val="both"/>
              <w:rPr>
                <w:rFonts w:ascii="Abadi" w:hAnsi="Abadi" w:cs="*Cambria-Bold-9773-Identity-H"/>
                <w:b/>
                <w:bCs/>
                <w:color w:val="0B0B0B"/>
                <w:sz w:val="21"/>
                <w:szCs w:val="21"/>
                <w:lang w:val="es-MX" w:eastAsia="es-MX"/>
              </w:rPr>
            </w:pPr>
            <w:r w:rsidRPr="009741BD">
              <w:rPr>
                <w:rFonts w:ascii="Abadi" w:hAnsi="Abadi" w:cs="*Cambria-Bold-9773-Identity-H"/>
                <w:b/>
                <w:bCs/>
                <w:color w:val="0B0B0B"/>
                <w:sz w:val="21"/>
                <w:szCs w:val="21"/>
                <w:lang w:val="es-MX" w:eastAsia="es-MX"/>
              </w:rPr>
              <w:t>que se genere con motivo de la</w:t>
            </w:r>
          </w:p>
          <w:p w14:paraId="055CFF66" w14:textId="3CD260DF" w:rsidR="00906400" w:rsidRPr="00906400" w:rsidRDefault="009741BD" w:rsidP="00906400">
            <w:pPr>
              <w:autoSpaceDE w:val="0"/>
              <w:autoSpaceDN w:val="0"/>
              <w:adjustRightInd w:val="0"/>
              <w:rPr>
                <w:rFonts w:ascii="Abadi" w:hAnsi="Abadi" w:cs="*Cambria-Bold-7664-Identity-H"/>
                <w:b/>
                <w:bCs/>
                <w:color w:val="0A0A0A"/>
                <w:sz w:val="21"/>
                <w:szCs w:val="21"/>
                <w:lang w:val="es-MX" w:eastAsia="es-MX"/>
              </w:rPr>
            </w:pPr>
            <w:r w:rsidRPr="009741BD">
              <w:rPr>
                <w:rFonts w:ascii="Abadi" w:hAnsi="Abadi" w:cs="*Cambria-Bold-9773-Identity-H"/>
                <w:b/>
                <w:bCs/>
                <w:color w:val="0B0B0B"/>
                <w:sz w:val="21"/>
                <w:szCs w:val="21"/>
                <w:lang w:val="es-MX" w:eastAsia="es-MX"/>
              </w:rPr>
              <w:t>integración de la terna es información</w:t>
            </w:r>
            <w:r w:rsidR="00906400" w:rsidRPr="00906400">
              <w:rPr>
                <w:rFonts w:ascii="Abadi" w:hAnsi="Abadi" w:cs="*Cambria-Bold-7664-Identity-H"/>
                <w:b/>
                <w:bCs/>
                <w:color w:val="0A0A0A"/>
                <w:sz w:val="21"/>
                <w:szCs w:val="21"/>
                <w:lang w:val="es-MX" w:eastAsia="es-MX"/>
              </w:rPr>
              <w:t xml:space="preserve"> pública.</w:t>
            </w:r>
          </w:p>
          <w:p w14:paraId="22676F89" w14:textId="5BBEABD1" w:rsidR="00B62865" w:rsidRPr="009741BD" w:rsidRDefault="00B62865" w:rsidP="009741BD">
            <w:pPr>
              <w:autoSpaceDE w:val="0"/>
              <w:autoSpaceDN w:val="0"/>
              <w:adjustRightInd w:val="0"/>
              <w:jc w:val="both"/>
              <w:rPr>
                <w:rFonts w:ascii="Abadi" w:hAnsi="Abadi" w:cstheme="minorBidi"/>
                <w:sz w:val="21"/>
                <w:szCs w:val="21"/>
              </w:rPr>
            </w:pPr>
          </w:p>
        </w:tc>
      </w:tr>
      <w:tr w:rsidR="00B62865" w14:paraId="6B163600" w14:textId="77777777" w:rsidTr="00B62865">
        <w:tc>
          <w:tcPr>
            <w:tcW w:w="2216" w:type="dxa"/>
          </w:tcPr>
          <w:p w14:paraId="1795073B" w14:textId="77777777" w:rsidR="00B62865" w:rsidRDefault="00B62865" w:rsidP="00FB4A9B">
            <w:pPr>
              <w:autoSpaceDE w:val="0"/>
              <w:autoSpaceDN w:val="0"/>
              <w:adjustRightInd w:val="0"/>
              <w:jc w:val="both"/>
              <w:rPr>
                <w:rFonts w:ascii="Abadi" w:hAnsi="Abadi" w:cstheme="minorBidi"/>
                <w:sz w:val="21"/>
                <w:szCs w:val="21"/>
              </w:rPr>
            </w:pPr>
          </w:p>
        </w:tc>
        <w:tc>
          <w:tcPr>
            <w:tcW w:w="2217" w:type="dxa"/>
          </w:tcPr>
          <w:p w14:paraId="21077F52" w14:textId="22DEB070" w:rsidR="00807B4A" w:rsidRPr="00906400" w:rsidRDefault="00807B4A" w:rsidP="00906400">
            <w:pPr>
              <w:autoSpaceDE w:val="0"/>
              <w:autoSpaceDN w:val="0"/>
              <w:adjustRightInd w:val="0"/>
              <w:jc w:val="both"/>
              <w:rPr>
                <w:rFonts w:ascii="Abadi" w:hAnsi="Abadi" w:cs="*Cambria-Bold-7664-Identity-H"/>
                <w:b/>
                <w:bCs/>
                <w:color w:val="0B0B0B"/>
                <w:sz w:val="21"/>
                <w:szCs w:val="21"/>
                <w:lang w:val="es-MX" w:eastAsia="es-MX"/>
              </w:rPr>
            </w:pPr>
            <w:r w:rsidRPr="00906400">
              <w:rPr>
                <w:rFonts w:ascii="Abadi" w:hAnsi="Abadi" w:cs="*Cambria-Bold-7664-Identity-H"/>
                <w:b/>
                <w:bCs/>
                <w:color w:val="0B0B0B"/>
                <w:sz w:val="21"/>
                <w:szCs w:val="21"/>
                <w:lang w:val="es-MX" w:eastAsia="es-MX"/>
              </w:rPr>
              <w:t>El ayuntamiento deberá iniciar el proceso</w:t>
            </w:r>
            <w:r w:rsidR="00906400">
              <w:rPr>
                <w:rFonts w:ascii="Abadi" w:hAnsi="Abadi" w:cs="*Cambria-Bold-7664-Identity-H"/>
                <w:b/>
                <w:bCs/>
                <w:color w:val="0B0B0B"/>
                <w:sz w:val="21"/>
                <w:szCs w:val="21"/>
                <w:lang w:val="es-MX" w:eastAsia="es-MX"/>
              </w:rPr>
              <w:t xml:space="preserve"> </w:t>
            </w:r>
            <w:r w:rsidRPr="00906400">
              <w:rPr>
                <w:rFonts w:ascii="Abadi" w:hAnsi="Abadi" w:cs="*Cambria-Bold-7664-Identity-H"/>
                <w:b/>
                <w:bCs/>
                <w:color w:val="0B0B0B"/>
                <w:sz w:val="21"/>
                <w:szCs w:val="21"/>
                <w:lang w:val="es-MX" w:eastAsia="es-MX"/>
              </w:rPr>
              <w:t>de nombramiento del Juez</w:t>
            </w:r>
            <w:r w:rsidR="00906400">
              <w:rPr>
                <w:rFonts w:ascii="Abadi" w:hAnsi="Abadi" w:cs="*Cambria-Bold-7664-Identity-H"/>
                <w:b/>
                <w:bCs/>
                <w:color w:val="0B0B0B"/>
                <w:sz w:val="21"/>
                <w:szCs w:val="21"/>
                <w:lang w:val="es-MX" w:eastAsia="es-MX"/>
              </w:rPr>
              <w:t xml:space="preserve"> </w:t>
            </w:r>
            <w:r w:rsidRPr="00906400">
              <w:rPr>
                <w:rFonts w:ascii="Abadi" w:hAnsi="Abadi" w:cs="*Cambria-Bold-7664-Identity-H"/>
                <w:b/>
                <w:bCs/>
                <w:color w:val="0B0B0B"/>
                <w:sz w:val="21"/>
                <w:szCs w:val="21"/>
                <w:lang w:val="es-MX" w:eastAsia="es-MX"/>
              </w:rPr>
              <w:t>Administrativo Municipal, a más tardar</w:t>
            </w:r>
            <w:r w:rsidR="00906400">
              <w:rPr>
                <w:rFonts w:ascii="Abadi" w:hAnsi="Abadi" w:cs="*Cambria-Bold-7664-Identity-H"/>
                <w:b/>
                <w:bCs/>
                <w:color w:val="0B0B0B"/>
                <w:sz w:val="21"/>
                <w:szCs w:val="21"/>
                <w:lang w:val="es-MX" w:eastAsia="es-MX"/>
              </w:rPr>
              <w:t xml:space="preserve"> </w:t>
            </w:r>
            <w:r w:rsidRPr="00906400">
              <w:rPr>
                <w:rFonts w:ascii="Abadi" w:hAnsi="Abadi" w:cs="*Cambria-Bold-7664-Identity-H"/>
                <w:b/>
                <w:bCs/>
                <w:color w:val="0B0B0B"/>
                <w:sz w:val="21"/>
                <w:szCs w:val="21"/>
                <w:lang w:val="es-MX" w:eastAsia="es-MX"/>
              </w:rPr>
              <w:t>cuarenta y cinco días previos a la</w:t>
            </w:r>
          </w:p>
          <w:p w14:paraId="66B404F1" w14:textId="313F2B0B" w:rsidR="00807B4A" w:rsidRDefault="00807B4A" w:rsidP="00906400">
            <w:pPr>
              <w:autoSpaceDE w:val="0"/>
              <w:autoSpaceDN w:val="0"/>
              <w:adjustRightInd w:val="0"/>
              <w:jc w:val="both"/>
              <w:rPr>
                <w:rFonts w:ascii="Abadi" w:hAnsi="Abadi" w:cs="*Cambria-Bold-7664-Identity-H"/>
                <w:b/>
                <w:bCs/>
                <w:color w:val="0B0B0B"/>
                <w:sz w:val="21"/>
                <w:szCs w:val="21"/>
                <w:lang w:val="es-MX" w:eastAsia="es-MX"/>
              </w:rPr>
            </w:pPr>
            <w:r w:rsidRPr="00906400">
              <w:rPr>
                <w:rFonts w:ascii="Abadi" w:hAnsi="Abadi" w:cs="*Cambria-Bold-7664-Identity-H"/>
                <w:b/>
                <w:bCs/>
                <w:color w:val="0B0B0B"/>
                <w:sz w:val="21"/>
                <w:szCs w:val="21"/>
                <w:lang w:val="es-MX" w:eastAsia="es-MX"/>
              </w:rPr>
              <w:t>conclusión del periodo por el que haya</w:t>
            </w:r>
            <w:r w:rsidR="00906400">
              <w:rPr>
                <w:rFonts w:ascii="Abadi" w:hAnsi="Abadi" w:cs="*Cambria-Bold-7664-Identity-H"/>
                <w:b/>
                <w:bCs/>
                <w:color w:val="0B0B0B"/>
                <w:sz w:val="21"/>
                <w:szCs w:val="21"/>
                <w:lang w:val="es-MX" w:eastAsia="es-MX"/>
              </w:rPr>
              <w:t xml:space="preserve"> </w:t>
            </w:r>
            <w:r w:rsidRPr="00906400">
              <w:rPr>
                <w:rFonts w:ascii="Abadi" w:hAnsi="Abadi" w:cs="*Cambria-Bold-7664-Identity-H"/>
                <w:b/>
                <w:bCs/>
                <w:color w:val="0B0B0B"/>
                <w:sz w:val="21"/>
                <w:szCs w:val="21"/>
                <w:lang w:val="es-MX" w:eastAsia="es-MX"/>
              </w:rPr>
              <w:t>sido designado.</w:t>
            </w:r>
          </w:p>
          <w:p w14:paraId="5F63061B" w14:textId="77777777" w:rsidR="00906400" w:rsidRPr="00906400" w:rsidRDefault="00906400" w:rsidP="00906400">
            <w:pPr>
              <w:autoSpaceDE w:val="0"/>
              <w:autoSpaceDN w:val="0"/>
              <w:adjustRightInd w:val="0"/>
              <w:jc w:val="both"/>
              <w:rPr>
                <w:rFonts w:ascii="Abadi" w:hAnsi="Abadi" w:cs="*Cambria-Bold-7664-Identity-H"/>
                <w:b/>
                <w:bCs/>
                <w:color w:val="0B0B0B"/>
                <w:sz w:val="21"/>
                <w:szCs w:val="21"/>
                <w:lang w:val="es-MX" w:eastAsia="es-MX"/>
              </w:rPr>
            </w:pPr>
          </w:p>
          <w:p w14:paraId="232E9055" w14:textId="77777777" w:rsidR="00807B4A" w:rsidRPr="00906400" w:rsidRDefault="00807B4A" w:rsidP="00906400">
            <w:pPr>
              <w:autoSpaceDE w:val="0"/>
              <w:autoSpaceDN w:val="0"/>
              <w:adjustRightInd w:val="0"/>
              <w:jc w:val="both"/>
              <w:rPr>
                <w:rFonts w:ascii="Abadi" w:hAnsi="Abadi" w:cs="*Cambria-Bold-7664-Identity-H"/>
                <w:b/>
                <w:bCs/>
                <w:color w:val="0B0B0B"/>
                <w:sz w:val="21"/>
                <w:szCs w:val="21"/>
                <w:lang w:val="es-MX" w:eastAsia="es-MX"/>
              </w:rPr>
            </w:pPr>
            <w:r w:rsidRPr="00906400">
              <w:rPr>
                <w:rFonts w:ascii="Abadi" w:hAnsi="Abadi" w:cs="*Cambria-Bold-7664-Identity-H"/>
                <w:b/>
                <w:bCs/>
                <w:color w:val="0B0B0B"/>
                <w:sz w:val="21"/>
                <w:szCs w:val="21"/>
                <w:lang w:val="es-MX" w:eastAsia="es-MX"/>
              </w:rPr>
              <w:lastRenderedPageBreak/>
              <w:t>La violación al proceso de designación</w:t>
            </w:r>
          </w:p>
          <w:p w14:paraId="4B432CB0" w14:textId="4C63CD3E" w:rsidR="00B62865" w:rsidRPr="00906400" w:rsidRDefault="00807B4A" w:rsidP="00906400">
            <w:pPr>
              <w:autoSpaceDE w:val="0"/>
              <w:autoSpaceDN w:val="0"/>
              <w:adjustRightInd w:val="0"/>
              <w:jc w:val="both"/>
              <w:rPr>
                <w:rFonts w:ascii="Abadi" w:hAnsi="Abadi" w:cstheme="minorBidi"/>
                <w:sz w:val="21"/>
                <w:szCs w:val="21"/>
              </w:rPr>
            </w:pPr>
            <w:r w:rsidRPr="00906400">
              <w:rPr>
                <w:rFonts w:ascii="Abadi" w:hAnsi="Abadi" w:cs="*Cambria-Bold-7664-Identity-H"/>
                <w:b/>
                <w:bCs/>
                <w:color w:val="0B0B0B"/>
                <w:sz w:val="21"/>
                <w:szCs w:val="21"/>
                <w:lang w:val="es-MX" w:eastAsia="es-MX"/>
              </w:rPr>
              <w:t>estará afectada de nulidad.</w:t>
            </w:r>
          </w:p>
        </w:tc>
      </w:tr>
      <w:tr w:rsidR="00B62865" w14:paraId="788C90F6" w14:textId="77777777" w:rsidTr="00B62865">
        <w:tc>
          <w:tcPr>
            <w:tcW w:w="2216" w:type="dxa"/>
          </w:tcPr>
          <w:p w14:paraId="4E228494" w14:textId="2C678C7B" w:rsidR="00B62865" w:rsidRDefault="004C77B1" w:rsidP="00FB4A9B">
            <w:pPr>
              <w:autoSpaceDE w:val="0"/>
              <w:autoSpaceDN w:val="0"/>
              <w:adjustRightInd w:val="0"/>
              <w:jc w:val="both"/>
              <w:rPr>
                <w:rFonts w:ascii="Abadi" w:hAnsi="Abadi" w:cstheme="minorBidi"/>
                <w:sz w:val="21"/>
                <w:szCs w:val="21"/>
              </w:rPr>
            </w:pPr>
            <w:r w:rsidRPr="00906400">
              <w:rPr>
                <w:rFonts w:ascii="Abadi" w:hAnsi="Abadi" w:cs="*Cambria-Bold-7664-Identity-H"/>
                <w:b/>
                <w:bCs/>
                <w:color w:val="0A0A0A"/>
                <w:sz w:val="21"/>
                <w:szCs w:val="21"/>
                <w:lang w:val="es-MX" w:eastAsia="es-MX"/>
              </w:rPr>
              <w:lastRenderedPageBreak/>
              <w:t>Sin correlativo</w:t>
            </w:r>
          </w:p>
        </w:tc>
        <w:tc>
          <w:tcPr>
            <w:tcW w:w="2217" w:type="dxa"/>
          </w:tcPr>
          <w:p w14:paraId="325A91AF" w14:textId="77777777" w:rsidR="004C77B1" w:rsidRPr="00906400" w:rsidRDefault="004C77B1" w:rsidP="00906400">
            <w:pPr>
              <w:autoSpaceDE w:val="0"/>
              <w:autoSpaceDN w:val="0"/>
              <w:adjustRightInd w:val="0"/>
              <w:jc w:val="both"/>
              <w:rPr>
                <w:rFonts w:ascii="Abadi" w:hAnsi="Abadi" w:cs="*Cambria-Bold-7664-Identity-H"/>
                <w:b/>
                <w:bCs/>
                <w:color w:val="0A0A0A"/>
                <w:sz w:val="21"/>
                <w:szCs w:val="21"/>
                <w:lang w:val="es-MX" w:eastAsia="es-MX"/>
              </w:rPr>
            </w:pPr>
            <w:r w:rsidRPr="00906400">
              <w:rPr>
                <w:rFonts w:ascii="Abadi" w:hAnsi="Abadi" w:cs="*Cambria-Bold-7664-Identity-H"/>
                <w:b/>
                <w:bCs/>
                <w:color w:val="0A0A0A"/>
                <w:sz w:val="21"/>
                <w:szCs w:val="21"/>
                <w:lang w:val="es-MX" w:eastAsia="es-MX"/>
              </w:rPr>
              <w:t>Articulo 252-1. El Ayuntamiento</w:t>
            </w:r>
          </w:p>
          <w:p w14:paraId="5793BC37" w14:textId="77777777" w:rsidR="004C77B1" w:rsidRPr="00906400" w:rsidRDefault="004C77B1" w:rsidP="00906400">
            <w:pPr>
              <w:autoSpaceDE w:val="0"/>
              <w:autoSpaceDN w:val="0"/>
              <w:adjustRightInd w:val="0"/>
              <w:jc w:val="both"/>
              <w:rPr>
                <w:rFonts w:ascii="Abadi" w:hAnsi="Abadi" w:cs="*Cambria-Bold-7664-Identity-H"/>
                <w:b/>
                <w:bCs/>
                <w:color w:val="0B0B0B"/>
                <w:sz w:val="21"/>
                <w:szCs w:val="21"/>
                <w:lang w:val="es-MX" w:eastAsia="es-MX"/>
              </w:rPr>
            </w:pPr>
            <w:r w:rsidRPr="00906400">
              <w:rPr>
                <w:rFonts w:ascii="Abadi" w:hAnsi="Abadi" w:cs="*Cambria-Bold-7664-Identity-H"/>
                <w:b/>
                <w:bCs/>
                <w:color w:val="0B0B0B"/>
                <w:sz w:val="21"/>
                <w:szCs w:val="21"/>
                <w:lang w:val="es-MX" w:eastAsia="es-MX"/>
              </w:rPr>
              <w:t>constituirá un Comité Municipal</w:t>
            </w:r>
          </w:p>
          <w:p w14:paraId="59A87B6C" w14:textId="77777777" w:rsidR="004C77B1" w:rsidRPr="00906400" w:rsidRDefault="004C77B1" w:rsidP="00906400">
            <w:pPr>
              <w:autoSpaceDE w:val="0"/>
              <w:autoSpaceDN w:val="0"/>
              <w:adjustRightInd w:val="0"/>
              <w:jc w:val="both"/>
              <w:rPr>
                <w:rFonts w:ascii="Abadi" w:hAnsi="Abadi" w:cs="*Cambria-Bold-7664-Identity-H"/>
                <w:b/>
                <w:bCs/>
                <w:color w:val="0B0B0B"/>
                <w:sz w:val="21"/>
                <w:szCs w:val="21"/>
                <w:lang w:val="es-MX" w:eastAsia="es-MX"/>
              </w:rPr>
            </w:pPr>
            <w:r w:rsidRPr="00906400">
              <w:rPr>
                <w:rFonts w:ascii="Abadi" w:hAnsi="Abadi" w:cs="*Cambria-Bold-7664-Identity-H"/>
                <w:b/>
                <w:bCs/>
                <w:color w:val="0B0B0B"/>
                <w:sz w:val="21"/>
                <w:szCs w:val="21"/>
                <w:lang w:val="es-MX" w:eastAsia="es-MX"/>
              </w:rPr>
              <w:t>Ciudadano integrado por cinco</w:t>
            </w:r>
          </w:p>
          <w:p w14:paraId="2F93B839" w14:textId="77777777" w:rsidR="004C77B1" w:rsidRPr="00906400" w:rsidRDefault="004C77B1" w:rsidP="00906400">
            <w:pPr>
              <w:autoSpaceDE w:val="0"/>
              <w:autoSpaceDN w:val="0"/>
              <w:adjustRightInd w:val="0"/>
              <w:jc w:val="both"/>
              <w:rPr>
                <w:rFonts w:ascii="Abadi" w:hAnsi="Abadi" w:cs="*Cambria-Bold-7664-Identity-H"/>
                <w:b/>
                <w:bCs/>
                <w:color w:val="090909"/>
                <w:sz w:val="21"/>
                <w:szCs w:val="21"/>
                <w:lang w:val="es-MX" w:eastAsia="es-MX"/>
              </w:rPr>
            </w:pPr>
            <w:r w:rsidRPr="00906400">
              <w:rPr>
                <w:rFonts w:ascii="Abadi" w:hAnsi="Abadi" w:cs="*Cambria-Bold-7664-Identity-H"/>
                <w:b/>
                <w:bCs/>
                <w:color w:val="090909"/>
                <w:sz w:val="21"/>
                <w:szCs w:val="21"/>
                <w:lang w:val="es-MX" w:eastAsia="es-MX"/>
              </w:rPr>
              <w:t>ciudadanos, su cargo será honorífico y</w:t>
            </w:r>
          </w:p>
          <w:p w14:paraId="510F4251" w14:textId="77777777" w:rsidR="004C77B1" w:rsidRPr="00906400" w:rsidRDefault="004C77B1" w:rsidP="00906400">
            <w:pPr>
              <w:autoSpaceDE w:val="0"/>
              <w:autoSpaceDN w:val="0"/>
              <w:adjustRightInd w:val="0"/>
              <w:jc w:val="both"/>
              <w:rPr>
                <w:rFonts w:ascii="Abadi" w:hAnsi="Abadi" w:cs="*Cambria-Bold-7664-Identity-H"/>
                <w:b/>
                <w:bCs/>
                <w:color w:val="090909"/>
                <w:sz w:val="21"/>
                <w:szCs w:val="21"/>
                <w:lang w:val="es-MX" w:eastAsia="es-MX"/>
              </w:rPr>
            </w:pPr>
            <w:r w:rsidRPr="00906400">
              <w:rPr>
                <w:rFonts w:ascii="Abadi" w:hAnsi="Abadi" w:cs="*Cambria-Bold-7664-Identity-H"/>
                <w:b/>
                <w:bCs/>
                <w:color w:val="090909"/>
                <w:sz w:val="21"/>
                <w:szCs w:val="21"/>
                <w:lang w:val="es-MX" w:eastAsia="es-MX"/>
              </w:rPr>
              <w:t>durará cuatro años, no tendrán interés</w:t>
            </w:r>
          </w:p>
          <w:p w14:paraId="516FEE93" w14:textId="77777777" w:rsidR="004C77B1" w:rsidRPr="00906400" w:rsidRDefault="004C77B1" w:rsidP="00906400">
            <w:pPr>
              <w:autoSpaceDE w:val="0"/>
              <w:autoSpaceDN w:val="0"/>
              <w:adjustRightInd w:val="0"/>
              <w:jc w:val="both"/>
              <w:rPr>
                <w:rFonts w:ascii="Abadi" w:hAnsi="Abadi" w:cs="*Cambria-Bold-7664-Identity-H"/>
                <w:b/>
                <w:bCs/>
                <w:color w:val="090909"/>
                <w:sz w:val="21"/>
                <w:szCs w:val="21"/>
                <w:lang w:val="es-MX" w:eastAsia="es-MX"/>
              </w:rPr>
            </w:pPr>
            <w:r w:rsidRPr="00906400">
              <w:rPr>
                <w:rFonts w:ascii="Abadi" w:hAnsi="Abadi" w:cs="*Cambria-Bold-7664-Identity-H"/>
                <w:b/>
                <w:bCs/>
                <w:color w:val="090909"/>
                <w:sz w:val="21"/>
                <w:szCs w:val="21"/>
                <w:lang w:val="es-MX" w:eastAsia="es-MX"/>
              </w:rPr>
              <w:t>alguno con el Ayuntamiento y no podrán</w:t>
            </w:r>
          </w:p>
          <w:p w14:paraId="4E204C60" w14:textId="77777777" w:rsidR="004C77B1" w:rsidRPr="00906400" w:rsidRDefault="004C77B1" w:rsidP="00906400">
            <w:pPr>
              <w:autoSpaceDE w:val="0"/>
              <w:autoSpaceDN w:val="0"/>
              <w:adjustRightInd w:val="0"/>
              <w:jc w:val="both"/>
              <w:rPr>
                <w:rFonts w:ascii="Abadi" w:hAnsi="Abadi" w:cs="*Cambria-Bold-7664-Identity-H"/>
                <w:b/>
                <w:bCs/>
                <w:color w:val="090909"/>
                <w:sz w:val="21"/>
                <w:szCs w:val="21"/>
                <w:lang w:val="es-MX" w:eastAsia="es-MX"/>
              </w:rPr>
            </w:pPr>
            <w:r w:rsidRPr="00906400">
              <w:rPr>
                <w:rFonts w:ascii="Abadi" w:hAnsi="Abadi" w:cs="*Cambria-Bold-7664-Identity-H"/>
                <w:b/>
                <w:bCs/>
                <w:color w:val="090909"/>
                <w:sz w:val="21"/>
                <w:szCs w:val="21"/>
                <w:lang w:val="es-MX" w:eastAsia="es-MX"/>
              </w:rPr>
              <w:t>ser propuestos como candidatos al cargo</w:t>
            </w:r>
          </w:p>
          <w:p w14:paraId="481EE9F3" w14:textId="77777777" w:rsidR="004C77B1" w:rsidRPr="00906400" w:rsidRDefault="004C77B1" w:rsidP="00906400">
            <w:pPr>
              <w:autoSpaceDE w:val="0"/>
              <w:autoSpaceDN w:val="0"/>
              <w:adjustRightInd w:val="0"/>
              <w:jc w:val="both"/>
              <w:rPr>
                <w:rFonts w:ascii="Abadi" w:hAnsi="Abadi" w:cs="*Cambria-Bold-7664-Identity-H"/>
                <w:b/>
                <w:bCs/>
                <w:color w:val="090909"/>
                <w:sz w:val="21"/>
                <w:szCs w:val="21"/>
                <w:lang w:val="es-MX" w:eastAsia="es-MX"/>
              </w:rPr>
            </w:pPr>
            <w:r w:rsidRPr="00906400">
              <w:rPr>
                <w:rFonts w:ascii="Abadi" w:hAnsi="Abadi" w:cs="*Cambria-Bold-7664-Identity-H"/>
                <w:b/>
                <w:bCs/>
                <w:color w:val="090909"/>
                <w:sz w:val="21"/>
                <w:szCs w:val="21"/>
                <w:lang w:val="es-MX" w:eastAsia="es-MX"/>
              </w:rPr>
              <w:t>de Juez Administrativo Municipal por un</w:t>
            </w:r>
          </w:p>
          <w:p w14:paraId="6501D868" w14:textId="77777777" w:rsidR="004C77B1" w:rsidRPr="00906400" w:rsidRDefault="004C77B1" w:rsidP="00906400">
            <w:pPr>
              <w:autoSpaceDE w:val="0"/>
              <w:autoSpaceDN w:val="0"/>
              <w:adjustRightInd w:val="0"/>
              <w:jc w:val="both"/>
              <w:rPr>
                <w:rFonts w:ascii="Abadi" w:hAnsi="Abadi" w:cs="*Cambria-Bold-7664-Identity-H"/>
                <w:b/>
                <w:bCs/>
                <w:color w:val="090909"/>
                <w:sz w:val="21"/>
                <w:szCs w:val="21"/>
                <w:lang w:val="es-MX" w:eastAsia="es-MX"/>
              </w:rPr>
            </w:pPr>
            <w:r w:rsidRPr="00906400">
              <w:rPr>
                <w:rFonts w:ascii="Abadi" w:hAnsi="Abadi" w:cs="*Cambria-Bold-7664-Identity-H"/>
                <w:b/>
                <w:bCs/>
                <w:color w:val="090909"/>
                <w:sz w:val="21"/>
                <w:szCs w:val="21"/>
                <w:lang w:val="es-MX" w:eastAsia="es-MX"/>
              </w:rPr>
              <w:t>periodo de seis años contados a partir de</w:t>
            </w:r>
          </w:p>
          <w:p w14:paraId="12D7F26A" w14:textId="77777777" w:rsidR="004C77B1" w:rsidRPr="00906400" w:rsidRDefault="004C77B1" w:rsidP="00906400">
            <w:pPr>
              <w:autoSpaceDE w:val="0"/>
              <w:autoSpaceDN w:val="0"/>
              <w:adjustRightInd w:val="0"/>
              <w:jc w:val="both"/>
              <w:rPr>
                <w:rFonts w:ascii="Abadi" w:hAnsi="Abadi" w:cs="*Cambria-Bold-7664-Identity-H"/>
                <w:b/>
                <w:bCs/>
                <w:color w:val="090909"/>
                <w:sz w:val="21"/>
                <w:szCs w:val="21"/>
                <w:lang w:val="es-MX" w:eastAsia="es-MX"/>
              </w:rPr>
            </w:pPr>
            <w:r w:rsidRPr="00906400">
              <w:rPr>
                <w:rFonts w:ascii="Abadi" w:hAnsi="Abadi" w:cs="*Cambria-Bold-7664-Identity-H"/>
                <w:b/>
                <w:bCs/>
                <w:color w:val="090909"/>
                <w:sz w:val="21"/>
                <w:szCs w:val="21"/>
                <w:lang w:val="es-MX" w:eastAsia="es-MX"/>
              </w:rPr>
              <w:t>la disolución del Comité Municipal</w:t>
            </w:r>
          </w:p>
          <w:p w14:paraId="017B7DD1" w14:textId="025A0A2F" w:rsidR="004C77B1" w:rsidRDefault="004C77B1" w:rsidP="00906400">
            <w:pPr>
              <w:autoSpaceDE w:val="0"/>
              <w:autoSpaceDN w:val="0"/>
              <w:adjustRightInd w:val="0"/>
              <w:jc w:val="both"/>
              <w:rPr>
                <w:rFonts w:ascii="Abadi" w:hAnsi="Abadi" w:cs="*Cambria-Bold-7664-Identity-H"/>
                <w:b/>
                <w:bCs/>
                <w:color w:val="090909"/>
                <w:sz w:val="21"/>
                <w:szCs w:val="21"/>
                <w:lang w:val="es-MX" w:eastAsia="es-MX"/>
              </w:rPr>
            </w:pPr>
            <w:r w:rsidRPr="00906400">
              <w:rPr>
                <w:rFonts w:ascii="Abadi" w:hAnsi="Abadi" w:cs="*Cambria-Bold-7664-Identity-H"/>
                <w:b/>
                <w:bCs/>
                <w:color w:val="090909"/>
                <w:sz w:val="21"/>
                <w:szCs w:val="21"/>
                <w:lang w:val="es-MX" w:eastAsia="es-MX"/>
              </w:rPr>
              <w:t>Ciudadano.</w:t>
            </w:r>
          </w:p>
          <w:p w14:paraId="534568DE" w14:textId="77777777" w:rsidR="00F8691B" w:rsidRPr="00906400" w:rsidRDefault="00F8691B" w:rsidP="00906400">
            <w:pPr>
              <w:autoSpaceDE w:val="0"/>
              <w:autoSpaceDN w:val="0"/>
              <w:adjustRightInd w:val="0"/>
              <w:jc w:val="both"/>
              <w:rPr>
                <w:rFonts w:ascii="Abadi" w:hAnsi="Abadi" w:cs="*Cambria-Bold-7664-Identity-H"/>
                <w:b/>
                <w:bCs/>
                <w:color w:val="090909"/>
                <w:sz w:val="21"/>
                <w:szCs w:val="21"/>
                <w:lang w:val="es-MX" w:eastAsia="es-MX"/>
              </w:rPr>
            </w:pPr>
          </w:p>
          <w:p w14:paraId="79965BF7" w14:textId="77777777" w:rsidR="004C77B1" w:rsidRPr="00906400" w:rsidRDefault="004C77B1" w:rsidP="00906400">
            <w:pPr>
              <w:autoSpaceDE w:val="0"/>
              <w:autoSpaceDN w:val="0"/>
              <w:adjustRightInd w:val="0"/>
              <w:jc w:val="both"/>
              <w:rPr>
                <w:rFonts w:ascii="Abadi" w:hAnsi="Abadi" w:cs="*Cambria-Bold-7664-Identity-H"/>
                <w:b/>
                <w:bCs/>
                <w:color w:val="0B0B0B"/>
                <w:sz w:val="21"/>
                <w:szCs w:val="21"/>
                <w:lang w:val="es-MX" w:eastAsia="es-MX"/>
              </w:rPr>
            </w:pPr>
            <w:r w:rsidRPr="00906400">
              <w:rPr>
                <w:rFonts w:ascii="Abadi" w:hAnsi="Abadi" w:cs="*Cambria-Bold-7664-Identity-H"/>
                <w:b/>
                <w:bCs/>
                <w:color w:val="0B0B0B"/>
                <w:sz w:val="21"/>
                <w:szCs w:val="21"/>
                <w:lang w:val="es-MX" w:eastAsia="es-MX"/>
              </w:rPr>
              <w:t>En la conformación del Comité Municipal</w:t>
            </w:r>
          </w:p>
          <w:p w14:paraId="185316E8" w14:textId="28D4E48B" w:rsidR="004C77B1" w:rsidRDefault="004C77B1" w:rsidP="00906400">
            <w:pPr>
              <w:autoSpaceDE w:val="0"/>
              <w:autoSpaceDN w:val="0"/>
              <w:adjustRightInd w:val="0"/>
              <w:jc w:val="both"/>
              <w:rPr>
                <w:rFonts w:ascii="Abadi" w:hAnsi="Abadi" w:cs="*Cambria-Bold-7664-Identity-H"/>
                <w:b/>
                <w:bCs/>
                <w:color w:val="0B0B0B"/>
                <w:sz w:val="21"/>
                <w:szCs w:val="21"/>
                <w:lang w:val="es-MX" w:eastAsia="es-MX"/>
              </w:rPr>
            </w:pPr>
            <w:r w:rsidRPr="00906400">
              <w:rPr>
                <w:rFonts w:ascii="Abadi" w:hAnsi="Abadi" w:cs="*Cambria-Bold-7664-Identity-H"/>
                <w:b/>
                <w:bCs/>
                <w:color w:val="0B0B0B"/>
                <w:sz w:val="21"/>
                <w:szCs w:val="21"/>
                <w:lang w:val="es-MX" w:eastAsia="es-MX"/>
              </w:rPr>
              <w:t>Ciudadano prevalecerá la paridad.</w:t>
            </w:r>
          </w:p>
          <w:p w14:paraId="0A507573" w14:textId="77777777" w:rsidR="00F8691B" w:rsidRPr="00906400" w:rsidRDefault="00F8691B" w:rsidP="00906400">
            <w:pPr>
              <w:autoSpaceDE w:val="0"/>
              <w:autoSpaceDN w:val="0"/>
              <w:adjustRightInd w:val="0"/>
              <w:jc w:val="both"/>
              <w:rPr>
                <w:rFonts w:ascii="Abadi" w:hAnsi="Abadi" w:cs="*Cambria-Bold-7664-Identity-H"/>
                <w:b/>
                <w:bCs/>
                <w:color w:val="0B0B0B"/>
                <w:sz w:val="21"/>
                <w:szCs w:val="21"/>
                <w:lang w:val="es-MX" w:eastAsia="es-MX"/>
              </w:rPr>
            </w:pPr>
          </w:p>
          <w:p w14:paraId="46A2912E" w14:textId="77777777" w:rsidR="004C77B1" w:rsidRPr="00906400" w:rsidRDefault="004C77B1" w:rsidP="00906400">
            <w:pPr>
              <w:autoSpaceDE w:val="0"/>
              <w:autoSpaceDN w:val="0"/>
              <w:adjustRightInd w:val="0"/>
              <w:jc w:val="both"/>
              <w:rPr>
                <w:rFonts w:ascii="Abadi" w:hAnsi="Abadi" w:cs="*Cambria-Bold-7664-Identity-H"/>
                <w:b/>
                <w:bCs/>
                <w:color w:val="0A0A0A"/>
                <w:sz w:val="21"/>
                <w:szCs w:val="21"/>
                <w:lang w:val="es-MX" w:eastAsia="es-MX"/>
              </w:rPr>
            </w:pPr>
            <w:r w:rsidRPr="00906400">
              <w:rPr>
                <w:rFonts w:ascii="Abadi" w:hAnsi="Abadi" w:cs="*Cambria-Bold-7664-Identity-H"/>
                <w:b/>
                <w:bCs/>
                <w:color w:val="0A0A0A"/>
                <w:sz w:val="21"/>
                <w:szCs w:val="21"/>
                <w:lang w:val="es-MX" w:eastAsia="es-MX"/>
              </w:rPr>
              <w:t>El Ayuntamiento convocará,</w:t>
            </w:r>
          </w:p>
          <w:p w14:paraId="65A875D0" w14:textId="77777777" w:rsidR="004C77B1" w:rsidRPr="00906400" w:rsidRDefault="004C77B1" w:rsidP="00906400">
            <w:pPr>
              <w:autoSpaceDE w:val="0"/>
              <w:autoSpaceDN w:val="0"/>
              <w:adjustRightInd w:val="0"/>
              <w:jc w:val="both"/>
              <w:rPr>
                <w:rFonts w:ascii="Abadi" w:hAnsi="Abadi" w:cs="*Cambria-Bold-7664-Identity-H"/>
                <w:b/>
                <w:bCs/>
                <w:color w:val="0A0A0A"/>
                <w:sz w:val="21"/>
                <w:szCs w:val="21"/>
                <w:lang w:val="es-MX" w:eastAsia="es-MX"/>
              </w:rPr>
            </w:pPr>
            <w:r w:rsidRPr="00906400">
              <w:rPr>
                <w:rFonts w:ascii="Abadi" w:hAnsi="Abadi" w:cs="*Cambria-Bold-7664-Identity-H"/>
                <w:b/>
                <w:bCs/>
                <w:color w:val="0A0A0A"/>
                <w:sz w:val="21"/>
                <w:szCs w:val="21"/>
                <w:lang w:val="es-MX" w:eastAsia="es-MX"/>
              </w:rPr>
              <w:t>preferentemente, a las instituciones de</w:t>
            </w:r>
          </w:p>
          <w:p w14:paraId="0159C29B" w14:textId="022E9D72" w:rsidR="004C77B1" w:rsidRPr="00906400" w:rsidRDefault="004C77B1" w:rsidP="00906400">
            <w:pPr>
              <w:autoSpaceDE w:val="0"/>
              <w:autoSpaceDN w:val="0"/>
              <w:adjustRightInd w:val="0"/>
              <w:jc w:val="both"/>
              <w:rPr>
                <w:rFonts w:ascii="Abadi" w:hAnsi="Abadi" w:cs="*Cambria-Bold-7664-Identity-H"/>
                <w:b/>
                <w:bCs/>
                <w:color w:val="0A0A0A"/>
                <w:sz w:val="21"/>
                <w:szCs w:val="21"/>
                <w:lang w:val="es-MX" w:eastAsia="es-MX"/>
              </w:rPr>
            </w:pPr>
            <w:r w:rsidRPr="00906400">
              <w:rPr>
                <w:rFonts w:ascii="Abadi" w:hAnsi="Abadi" w:cs="*Cambria-Bold-7664-Identity-H"/>
                <w:b/>
                <w:bCs/>
                <w:color w:val="0A0A0A"/>
                <w:sz w:val="21"/>
                <w:szCs w:val="21"/>
                <w:lang w:val="es-MX" w:eastAsia="es-MX"/>
              </w:rPr>
              <w:t>educación media superior y superior, así</w:t>
            </w:r>
            <w:r w:rsidR="00F8691B">
              <w:rPr>
                <w:rFonts w:ascii="Abadi" w:hAnsi="Abadi" w:cs="*Cambria-Bold-7664-Identity-H"/>
                <w:b/>
                <w:bCs/>
                <w:color w:val="0A0A0A"/>
                <w:sz w:val="21"/>
                <w:szCs w:val="21"/>
                <w:lang w:val="es-MX" w:eastAsia="es-MX"/>
              </w:rPr>
              <w:t xml:space="preserve"> </w:t>
            </w:r>
            <w:r w:rsidRPr="00906400">
              <w:rPr>
                <w:rFonts w:ascii="Abadi" w:hAnsi="Abadi" w:cs="*Cambria-Bold-7664-Identity-H"/>
                <w:b/>
                <w:bCs/>
                <w:color w:val="0A0A0A"/>
                <w:sz w:val="21"/>
                <w:szCs w:val="21"/>
                <w:lang w:val="es-MX" w:eastAsia="es-MX"/>
              </w:rPr>
              <w:t>como a organizaciones de la sociedad civil</w:t>
            </w:r>
          </w:p>
          <w:p w14:paraId="6B8B6921" w14:textId="77777777" w:rsidR="004C77B1" w:rsidRPr="00906400" w:rsidRDefault="004C77B1" w:rsidP="00906400">
            <w:pPr>
              <w:autoSpaceDE w:val="0"/>
              <w:autoSpaceDN w:val="0"/>
              <w:adjustRightInd w:val="0"/>
              <w:jc w:val="both"/>
              <w:rPr>
                <w:rFonts w:ascii="Abadi" w:hAnsi="Abadi" w:cs="*Cambria-Bold-7664-Identity-H"/>
                <w:b/>
                <w:bCs/>
                <w:color w:val="0A0A0A"/>
                <w:sz w:val="21"/>
                <w:szCs w:val="21"/>
                <w:lang w:val="es-MX" w:eastAsia="es-MX"/>
              </w:rPr>
            </w:pPr>
            <w:r w:rsidRPr="00906400">
              <w:rPr>
                <w:rFonts w:ascii="Abadi" w:hAnsi="Abadi" w:cs="*Cambria-Bold-7664-Identity-H"/>
                <w:b/>
                <w:bCs/>
                <w:color w:val="0A0A0A"/>
                <w:sz w:val="21"/>
                <w:szCs w:val="21"/>
                <w:lang w:val="es-MX" w:eastAsia="es-MX"/>
              </w:rPr>
              <w:t>del municipio, para proponer candidatos</w:t>
            </w:r>
          </w:p>
          <w:p w14:paraId="5E4D195D" w14:textId="77777777" w:rsidR="004C77B1" w:rsidRPr="00906400" w:rsidRDefault="004C77B1" w:rsidP="00906400">
            <w:pPr>
              <w:autoSpaceDE w:val="0"/>
              <w:autoSpaceDN w:val="0"/>
              <w:adjustRightInd w:val="0"/>
              <w:jc w:val="both"/>
              <w:rPr>
                <w:rFonts w:ascii="Abadi" w:hAnsi="Abadi" w:cs="*Cambria-Bold-7664-Identity-H"/>
                <w:b/>
                <w:bCs/>
                <w:color w:val="0A0A0A"/>
                <w:sz w:val="21"/>
                <w:szCs w:val="21"/>
                <w:lang w:val="es-MX" w:eastAsia="es-MX"/>
              </w:rPr>
            </w:pPr>
            <w:r w:rsidRPr="00906400">
              <w:rPr>
                <w:rFonts w:ascii="Abadi" w:hAnsi="Abadi" w:cs="*Cambria-Bold-7664-Identity-H"/>
                <w:b/>
                <w:bCs/>
                <w:color w:val="0A0A0A"/>
                <w:sz w:val="21"/>
                <w:szCs w:val="21"/>
                <w:lang w:val="es-MX" w:eastAsia="es-MX"/>
              </w:rPr>
              <w:t>a fin de integrar el Comité Municipal</w:t>
            </w:r>
          </w:p>
          <w:p w14:paraId="37935F95" w14:textId="17B5221C" w:rsidR="00F8691B" w:rsidRDefault="004C77B1" w:rsidP="00906400">
            <w:pPr>
              <w:autoSpaceDE w:val="0"/>
              <w:autoSpaceDN w:val="0"/>
              <w:adjustRightInd w:val="0"/>
              <w:jc w:val="both"/>
              <w:rPr>
                <w:rFonts w:ascii="Abadi" w:hAnsi="Abadi" w:cs="*Cambria-Bold-7664-Identity-H"/>
                <w:b/>
                <w:bCs/>
                <w:color w:val="0A0A0A"/>
                <w:sz w:val="21"/>
                <w:szCs w:val="21"/>
              </w:rPr>
            </w:pPr>
            <w:r w:rsidRPr="00906400">
              <w:rPr>
                <w:rFonts w:ascii="Abadi" w:hAnsi="Abadi" w:cs="*Cambria-Bold-7664-Identity-H"/>
                <w:b/>
                <w:bCs/>
                <w:color w:val="0A0A0A"/>
                <w:sz w:val="21"/>
                <w:szCs w:val="21"/>
                <w:lang w:val="es-MX" w:eastAsia="es-MX"/>
              </w:rPr>
              <w:t>Ciudadano.</w:t>
            </w:r>
          </w:p>
          <w:p w14:paraId="1D44EEDF" w14:textId="0D3B50B1" w:rsidR="00F8691B" w:rsidRPr="00906400" w:rsidRDefault="00F8691B" w:rsidP="00906400">
            <w:pPr>
              <w:autoSpaceDE w:val="0"/>
              <w:autoSpaceDN w:val="0"/>
              <w:adjustRightInd w:val="0"/>
              <w:jc w:val="both"/>
              <w:rPr>
                <w:rFonts w:ascii="Abadi" w:hAnsi="Abadi" w:cstheme="minorBidi"/>
                <w:sz w:val="21"/>
                <w:szCs w:val="21"/>
              </w:rPr>
            </w:pPr>
          </w:p>
        </w:tc>
      </w:tr>
      <w:tr w:rsidR="00807B4A" w14:paraId="0112EC56" w14:textId="77777777" w:rsidTr="00B62865">
        <w:tc>
          <w:tcPr>
            <w:tcW w:w="2216" w:type="dxa"/>
          </w:tcPr>
          <w:p w14:paraId="2EEAC2A8" w14:textId="07777676" w:rsidR="00807B4A" w:rsidRDefault="004C77B1" w:rsidP="00FB4A9B">
            <w:pPr>
              <w:autoSpaceDE w:val="0"/>
              <w:autoSpaceDN w:val="0"/>
              <w:adjustRightInd w:val="0"/>
              <w:jc w:val="both"/>
              <w:rPr>
                <w:rFonts w:ascii="Abadi" w:hAnsi="Abadi" w:cstheme="minorBidi"/>
                <w:sz w:val="21"/>
                <w:szCs w:val="21"/>
              </w:rPr>
            </w:pPr>
            <w:r w:rsidRPr="003D1717">
              <w:rPr>
                <w:rFonts w:ascii="Abadi" w:hAnsi="Abadi" w:cs="*Cambria-Bold-7664-Identity-H"/>
                <w:b/>
                <w:bCs/>
                <w:color w:val="0B0B0B"/>
                <w:sz w:val="21"/>
                <w:szCs w:val="21"/>
                <w:lang w:val="es-MX" w:eastAsia="es-MX"/>
              </w:rPr>
              <w:t>Sin correlativo</w:t>
            </w:r>
          </w:p>
        </w:tc>
        <w:tc>
          <w:tcPr>
            <w:tcW w:w="2217" w:type="dxa"/>
          </w:tcPr>
          <w:p w14:paraId="1FD84D72" w14:textId="77777777" w:rsidR="004C77B1" w:rsidRPr="00906400" w:rsidRDefault="004C77B1" w:rsidP="00906400">
            <w:pPr>
              <w:autoSpaceDE w:val="0"/>
              <w:autoSpaceDN w:val="0"/>
              <w:adjustRightInd w:val="0"/>
              <w:jc w:val="both"/>
              <w:rPr>
                <w:rFonts w:ascii="Abadi" w:hAnsi="Abadi" w:cs="*Cambria-Bold-7664-Identity-H"/>
                <w:b/>
                <w:bCs/>
                <w:color w:val="0B0B0B"/>
                <w:sz w:val="21"/>
                <w:szCs w:val="21"/>
                <w:lang w:val="es-MX" w:eastAsia="es-MX"/>
              </w:rPr>
            </w:pPr>
            <w:r w:rsidRPr="00906400">
              <w:rPr>
                <w:rFonts w:ascii="Abadi" w:hAnsi="Abadi" w:cs="*Cambria-Bold-7664-Identity-H"/>
                <w:b/>
                <w:bCs/>
                <w:color w:val="0B0B0B"/>
                <w:sz w:val="21"/>
                <w:szCs w:val="21"/>
                <w:lang w:val="es-MX" w:eastAsia="es-MX"/>
              </w:rPr>
              <w:t>Artículo 252-2. La convocatoria para</w:t>
            </w:r>
          </w:p>
          <w:p w14:paraId="481FC051" w14:textId="77777777" w:rsidR="004C77B1" w:rsidRPr="00906400" w:rsidRDefault="004C77B1" w:rsidP="00906400">
            <w:pPr>
              <w:autoSpaceDE w:val="0"/>
              <w:autoSpaceDN w:val="0"/>
              <w:adjustRightInd w:val="0"/>
              <w:jc w:val="both"/>
              <w:rPr>
                <w:rFonts w:ascii="Abadi" w:hAnsi="Abadi" w:cs="*Cambria-Bold-7664-Identity-H"/>
                <w:b/>
                <w:bCs/>
                <w:color w:val="0B0B0B"/>
                <w:sz w:val="21"/>
                <w:szCs w:val="21"/>
                <w:lang w:val="es-MX" w:eastAsia="es-MX"/>
              </w:rPr>
            </w:pPr>
            <w:r w:rsidRPr="00906400">
              <w:rPr>
                <w:rFonts w:ascii="Abadi" w:hAnsi="Abadi" w:cs="*Cambria-Bold-7664-Identity-H"/>
                <w:b/>
                <w:bCs/>
                <w:color w:val="0B0B0B"/>
                <w:sz w:val="21"/>
                <w:szCs w:val="21"/>
                <w:lang w:val="es-MX" w:eastAsia="es-MX"/>
              </w:rPr>
              <w:t>integrar el Comité Municipal Ciudadano</w:t>
            </w:r>
          </w:p>
          <w:p w14:paraId="0521BC38" w14:textId="77777777" w:rsidR="004C77B1" w:rsidRPr="00906400" w:rsidRDefault="004C77B1" w:rsidP="00906400">
            <w:pPr>
              <w:autoSpaceDE w:val="0"/>
              <w:autoSpaceDN w:val="0"/>
              <w:adjustRightInd w:val="0"/>
              <w:jc w:val="both"/>
              <w:rPr>
                <w:rFonts w:ascii="Abadi" w:hAnsi="Abadi" w:cs="*Cambria-Bold-7664-Identity-H"/>
                <w:b/>
                <w:bCs/>
                <w:color w:val="0B0B0B"/>
                <w:sz w:val="21"/>
                <w:szCs w:val="21"/>
                <w:lang w:val="es-MX" w:eastAsia="es-MX"/>
              </w:rPr>
            </w:pPr>
            <w:r w:rsidRPr="00906400">
              <w:rPr>
                <w:rFonts w:ascii="Abadi" w:hAnsi="Abadi" w:cs="*Cambria-Bold-7664-Identity-H"/>
                <w:b/>
                <w:bCs/>
                <w:color w:val="0B0B0B"/>
                <w:sz w:val="21"/>
                <w:szCs w:val="21"/>
                <w:lang w:val="es-MX" w:eastAsia="es-MX"/>
              </w:rPr>
              <w:t>se realizará cumpliendo al menos con las</w:t>
            </w:r>
          </w:p>
          <w:p w14:paraId="7F3A77CD" w14:textId="7A3E6D2F" w:rsidR="00807B4A" w:rsidRPr="00906400" w:rsidRDefault="004C77B1" w:rsidP="00906400">
            <w:pPr>
              <w:autoSpaceDE w:val="0"/>
              <w:autoSpaceDN w:val="0"/>
              <w:adjustRightInd w:val="0"/>
              <w:jc w:val="both"/>
              <w:rPr>
                <w:rFonts w:ascii="Abadi" w:hAnsi="Abadi" w:cstheme="minorBidi"/>
                <w:sz w:val="21"/>
                <w:szCs w:val="21"/>
              </w:rPr>
            </w:pPr>
            <w:r w:rsidRPr="00906400">
              <w:rPr>
                <w:rFonts w:ascii="Abadi" w:hAnsi="Abadi" w:cs="*Cambria-Bold-7664-Identity-H"/>
                <w:b/>
                <w:bCs/>
                <w:color w:val="0B0B0B"/>
                <w:sz w:val="21"/>
                <w:szCs w:val="21"/>
                <w:lang w:val="es-MX" w:eastAsia="es-MX"/>
              </w:rPr>
              <w:t>siguientes bases:</w:t>
            </w:r>
          </w:p>
        </w:tc>
      </w:tr>
      <w:tr w:rsidR="00807B4A" w14:paraId="42455E8A" w14:textId="77777777" w:rsidTr="00B62865">
        <w:tc>
          <w:tcPr>
            <w:tcW w:w="2216" w:type="dxa"/>
          </w:tcPr>
          <w:p w14:paraId="54264131" w14:textId="77777777" w:rsidR="00807B4A" w:rsidRDefault="00807B4A" w:rsidP="00F668F3">
            <w:pPr>
              <w:autoSpaceDE w:val="0"/>
              <w:autoSpaceDN w:val="0"/>
              <w:adjustRightInd w:val="0"/>
              <w:jc w:val="both"/>
              <w:rPr>
                <w:rFonts w:ascii="Abadi" w:hAnsi="Abadi" w:cstheme="minorBidi"/>
                <w:sz w:val="21"/>
                <w:szCs w:val="21"/>
              </w:rPr>
            </w:pPr>
          </w:p>
        </w:tc>
        <w:tc>
          <w:tcPr>
            <w:tcW w:w="2217" w:type="dxa"/>
          </w:tcPr>
          <w:p w14:paraId="6D248952" w14:textId="77777777" w:rsidR="00E96DF5" w:rsidRPr="00F668F3" w:rsidRDefault="00E96DF5" w:rsidP="00F668F3">
            <w:pPr>
              <w:autoSpaceDE w:val="0"/>
              <w:autoSpaceDN w:val="0"/>
              <w:adjustRightInd w:val="0"/>
              <w:jc w:val="both"/>
              <w:rPr>
                <w:rFonts w:ascii="Abadi" w:hAnsi="Abadi" w:cs="*Cambria-Bold-8599-Identity-H"/>
                <w:b/>
                <w:bCs/>
                <w:color w:val="0D0D0D"/>
                <w:sz w:val="21"/>
                <w:szCs w:val="21"/>
                <w:lang w:val="es-MX" w:eastAsia="es-MX"/>
              </w:rPr>
            </w:pPr>
            <w:r w:rsidRPr="00F668F3">
              <w:rPr>
                <w:rFonts w:ascii="Abadi" w:hAnsi="Abadi" w:cs="*Cambria-Bold-8599-Identity-H"/>
                <w:b/>
                <w:bCs/>
                <w:color w:val="0D0D0D"/>
                <w:sz w:val="21"/>
                <w:szCs w:val="21"/>
                <w:lang w:val="es-MX" w:eastAsia="es-MX"/>
              </w:rPr>
              <w:t>J. Los aspirantes deberán ser ciudadanos</w:t>
            </w:r>
          </w:p>
          <w:p w14:paraId="2DB4F91D" w14:textId="41E768E4" w:rsidR="00E96DF5" w:rsidRPr="00F668F3" w:rsidRDefault="00F668F3" w:rsidP="00F668F3">
            <w:pPr>
              <w:autoSpaceDE w:val="0"/>
              <w:autoSpaceDN w:val="0"/>
              <w:adjustRightInd w:val="0"/>
              <w:jc w:val="both"/>
              <w:rPr>
                <w:rFonts w:ascii="Abadi" w:hAnsi="Abadi" w:cs="*Cambria-Bold-8599-Identity-H"/>
                <w:b/>
                <w:bCs/>
                <w:color w:val="0D0D0D"/>
                <w:sz w:val="21"/>
                <w:szCs w:val="21"/>
                <w:lang w:val="es-MX" w:eastAsia="es-MX"/>
              </w:rPr>
            </w:pPr>
            <w:r w:rsidRPr="00F668F3">
              <w:rPr>
                <w:rFonts w:ascii="Abadi" w:hAnsi="Abadi" w:cs="*Cambria-Bold-8599-Identity-H"/>
                <w:b/>
                <w:bCs/>
                <w:color w:val="0D0D0D"/>
                <w:sz w:val="21"/>
                <w:szCs w:val="21"/>
                <w:lang w:val="es-MX" w:eastAsia="es-MX"/>
              </w:rPr>
              <w:t>M</w:t>
            </w:r>
            <w:r w:rsidR="00E96DF5" w:rsidRPr="00F668F3">
              <w:rPr>
                <w:rFonts w:ascii="Abadi" w:hAnsi="Abadi" w:cs="*Cambria-Bold-8599-Identity-H"/>
                <w:b/>
                <w:bCs/>
                <w:color w:val="0D0D0D"/>
                <w:sz w:val="21"/>
                <w:szCs w:val="21"/>
                <w:lang w:val="es-MX" w:eastAsia="es-MX"/>
              </w:rPr>
              <w:t>exicanos</w:t>
            </w:r>
            <w:r w:rsidR="00D213DB">
              <w:rPr>
                <w:rStyle w:val="Refdenotaalpie"/>
                <w:rFonts w:ascii="Abadi" w:hAnsi="Abadi" w:cs="*Cambria-Bold-8599-Identity-H"/>
                <w:b/>
                <w:bCs/>
                <w:color w:val="0D0D0D"/>
                <w:sz w:val="21"/>
                <w:szCs w:val="21"/>
                <w:lang w:val="es-MX" w:eastAsia="es-MX"/>
              </w:rPr>
              <w:footnoteReference w:id="5"/>
            </w:r>
            <w:r w:rsidRPr="00F668F3">
              <w:rPr>
                <w:rFonts w:ascii="Abadi" w:hAnsi="Abadi" w:cs="*Cambria-Bold-8599-Identity-H"/>
                <w:b/>
                <w:bCs/>
                <w:color w:val="0D0D0D"/>
                <w:sz w:val="21"/>
                <w:szCs w:val="21"/>
                <w:lang w:val="es-MX" w:eastAsia="es-MX"/>
              </w:rPr>
              <w:t xml:space="preserve"> ;</w:t>
            </w:r>
          </w:p>
          <w:p w14:paraId="51D5AFA2" w14:textId="77777777" w:rsidR="00E96DF5" w:rsidRPr="00F668F3" w:rsidRDefault="00E96DF5" w:rsidP="00F668F3">
            <w:pPr>
              <w:autoSpaceDE w:val="0"/>
              <w:autoSpaceDN w:val="0"/>
              <w:adjustRightInd w:val="0"/>
              <w:jc w:val="both"/>
              <w:rPr>
                <w:rFonts w:ascii="Abadi" w:hAnsi="Abadi" w:cs="*Cambria-Bold-8599-Identity-H"/>
                <w:b/>
                <w:bCs/>
                <w:color w:val="0D0D0D"/>
                <w:sz w:val="21"/>
                <w:szCs w:val="21"/>
                <w:lang w:val="es-MX" w:eastAsia="es-MX"/>
              </w:rPr>
            </w:pPr>
          </w:p>
          <w:p w14:paraId="12C59DC9" w14:textId="55C869BE" w:rsidR="00E96DF5" w:rsidRPr="00F668F3" w:rsidRDefault="00F668F3" w:rsidP="00F668F3">
            <w:pPr>
              <w:autoSpaceDE w:val="0"/>
              <w:autoSpaceDN w:val="0"/>
              <w:adjustRightInd w:val="0"/>
              <w:jc w:val="both"/>
              <w:rPr>
                <w:rFonts w:ascii="Abadi" w:hAnsi="Abadi" w:cs="*Cambria-Bold-8599-Identity-H"/>
                <w:b/>
                <w:bCs/>
                <w:color w:val="0B0B0B"/>
                <w:sz w:val="21"/>
                <w:szCs w:val="21"/>
                <w:lang w:val="es-MX" w:eastAsia="es-MX"/>
              </w:rPr>
            </w:pPr>
            <w:r w:rsidRPr="00F668F3">
              <w:rPr>
                <w:rFonts w:ascii="Abadi" w:hAnsi="Abadi" w:cs="*Cambria-Bold-8599-Identity-H"/>
                <w:b/>
                <w:bCs/>
                <w:color w:val="0B0B0B"/>
                <w:sz w:val="21"/>
                <w:szCs w:val="21"/>
                <w:lang w:val="es-MX" w:eastAsia="es-MX"/>
              </w:rPr>
              <w:t>II.</w:t>
            </w:r>
            <w:r w:rsidR="00E96DF5" w:rsidRPr="00F668F3">
              <w:rPr>
                <w:rFonts w:ascii="Abadi" w:hAnsi="Abadi" w:cs="*Cambria-Bold-8599-Identity-H"/>
                <w:b/>
                <w:bCs/>
                <w:color w:val="0B0B0B"/>
                <w:sz w:val="21"/>
                <w:szCs w:val="21"/>
                <w:lang w:val="es-MX" w:eastAsia="es-MX"/>
              </w:rPr>
              <w:t xml:space="preserve"> Los interesados deberán entregar en</w:t>
            </w:r>
          </w:p>
          <w:p w14:paraId="4242F01A" w14:textId="273FE683" w:rsidR="00E96DF5" w:rsidRPr="00F668F3" w:rsidRDefault="00E96DF5" w:rsidP="00F668F3">
            <w:pPr>
              <w:autoSpaceDE w:val="0"/>
              <w:autoSpaceDN w:val="0"/>
              <w:adjustRightInd w:val="0"/>
              <w:jc w:val="both"/>
              <w:rPr>
                <w:rFonts w:ascii="Abadi" w:hAnsi="Abadi" w:cs="*Cambria-Bold-8599-Identity-H"/>
                <w:b/>
                <w:bCs/>
                <w:color w:val="0B0B0B"/>
                <w:sz w:val="21"/>
                <w:szCs w:val="21"/>
                <w:lang w:val="es-MX" w:eastAsia="es-MX"/>
              </w:rPr>
            </w:pPr>
            <w:r w:rsidRPr="00F668F3">
              <w:rPr>
                <w:rFonts w:ascii="Abadi" w:hAnsi="Abadi" w:cs="*Cambria-Bold-8599-Identity-H"/>
                <w:b/>
                <w:bCs/>
                <w:color w:val="0B0B0B"/>
                <w:sz w:val="21"/>
                <w:szCs w:val="21"/>
                <w:lang w:val="es-MX" w:eastAsia="es-MX"/>
              </w:rPr>
              <w:t xml:space="preserve">un solo acto los </w:t>
            </w:r>
            <w:proofErr w:type="gramStart"/>
            <w:r w:rsidRPr="00F668F3">
              <w:rPr>
                <w:rFonts w:ascii="Abadi" w:hAnsi="Abadi" w:cs="*Cambria-Bold-8599-Identity-H"/>
                <w:b/>
                <w:bCs/>
                <w:color w:val="0B0B0B"/>
                <w:sz w:val="21"/>
                <w:szCs w:val="21"/>
                <w:lang w:val="es-MX" w:eastAsia="es-MX"/>
              </w:rPr>
              <w:t xml:space="preserve">siguientes </w:t>
            </w:r>
            <w:r w:rsidR="00F668F3">
              <w:rPr>
                <w:rFonts w:ascii="Abadi" w:hAnsi="Abadi" w:cs="*Cambria-Bold-8599-Identity-H"/>
                <w:b/>
                <w:bCs/>
                <w:color w:val="0B0B0B"/>
                <w:sz w:val="21"/>
                <w:szCs w:val="21"/>
                <w:lang w:val="es-MX" w:eastAsia="es-MX"/>
              </w:rPr>
              <w:t xml:space="preserve"> </w:t>
            </w:r>
            <w:r w:rsidRPr="00F668F3">
              <w:rPr>
                <w:rFonts w:ascii="Abadi" w:hAnsi="Abadi" w:cs="*Cambria-Bold-8599-Identity-H"/>
                <w:b/>
                <w:bCs/>
                <w:color w:val="0B0B0B"/>
                <w:sz w:val="21"/>
                <w:szCs w:val="21"/>
                <w:lang w:val="es-MX" w:eastAsia="es-MX"/>
              </w:rPr>
              <w:t>documentos</w:t>
            </w:r>
            <w:proofErr w:type="gramEnd"/>
            <w:r w:rsidRPr="00F668F3">
              <w:rPr>
                <w:rFonts w:ascii="Abadi" w:hAnsi="Abadi" w:cs="*Cambria-Bold-8599-Identity-H"/>
                <w:b/>
                <w:bCs/>
                <w:color w:val="0B0B0B"/>
                <w:sz w:val="21"/>
                <w:szCs w:val="21"/>
                <w:lang w:val="es-MX" w:eastAsia="es-MX"/>
              </w:rPr>
              <w:t>:</w:t>
            </w:r>
          </w:p>
          <w:p w14:paraId="1D01E53F" w14:textId="77777777" w:rsidR="00E96DF5" w:rsidRPr="00F668F3" w:rsidRDefault="00E96DF5" w:rsidP="00F668F3">
            <w:pPr>
              <w:autoSpaceDE w:val="0"/>
              <w:autoSpaceDN w:val="0"/>
              <w:adjustRightInd w:val="0"/>
              <w:jc w:val="both"/>
              <w:rPr>
                <w:rFonts w:ascii="Abadi" w:hAnsi="Abadi" w:cs="*Cambria-Bold-8599-Identity-H"/>
                <w:b/>
                <w:bCs/>
                <w:color w:val="0B0B0B"/>
                <w:sz w:val="21"/>
                <w:szCs w:val="21"/>
                <w:lang w:val="es-MX" w:eastAsia="es-MX"/>
              </w:rPr>
            </w:pPr>
            <w:r w:rsidRPr="00F668F3">
              <w:rPr>
                <w:rFonts w:ascii="Abadi" w:hAnsi="Abadi" w:cs="*Cambria-Bold-8599-Identity-H"/>
                <w:b/>
                <w:bCs/>
                <w:color w:val="0B0B0B"/>
                <w:sz w:val="21"/>
                <w:szCs w:val="21"/>
                <w:lang w:val="es-MX" w:eastAsia="es-MX"/>
              </w:rPr>
              <w:t>copia de acta de nacimiento, copia de</w:t>
            </w:r>
          </w:p>
          <w:p w14:paraId="6CC46685" w14:textId="77777777" w:rsidR="00E96DF5" w:rsidRPr="00F668F3" w:rsidRDefault="00E96DF5" w:rsidP="00F668F3">
            <w:pPr>
              <w:autoSpaceDE w:val="0"/>
              <w:autoSpaceDN w:val="0"/>
              <w:adjustRightInd w:val="0"/>
              <w:jc w:val="both"/>
              <w:rPr>
                <w:rFonts w:ascii="Abadi" w:hAnsi="Abadi" w:cs="*Cambria-Bold-8599-Identity-H"/>
                <w:b/>
                <w:bCs/>
                <w:color w:val="0B0B0B"/>
                <w:sz w:val="21"/>
                <w:szCs w:val="21"/>
                <w:lang w:val="es-MX" w:eastAsia="es-MX"/>
              </w:rPr>
            </w:pPr>
            <w:r w:rsidRPr="00F668F3">
              <w:rPr>
                <w:rFonts w:ascii="Abadi" w:hAnsi="Abadi" w:cs="*Cambria-Bold-8599-Identity-H"/>
                <w:b/>
                <w:bCs/>
                <w:color w:val="0B0B0B"/>
                <w:sz w:val="21"/>
                <w:szCs w:val="21"/>
                <w:lang w:val="es-MX" w:eastAsia="es-MX"/>
              </w:rPr>
              <w:t>identificación oficial vigente, carta de</w:t>
            </w:r>
          </w:p>
          <w:p w14:paraId="459DE4D7" w14:textId="77777777" w:rsidR="00E96DF5" w:rsidRPr="00F668F3" w:rsidRDefault="00E96DF5" w:rsidP="00F668F3">
            <w:pPr>
              <w:autoSpaceDE w:val="0"/>
              <w:autoSpaceDN w:val="0"/>
              <w:adjustRightInd w:val="0"/>
              <w:jc w:val="both"/>
              <w:rPr>
                <w:rFonts w:ascii="Abadi" w:hAnsi="Abadi" w:cs="*Cambria-Bold-8599-Identity-H"/>
                <w:b/>
                <w:bCs/>
                <w:color w:val="0B0B0B"/>
                <w:sz w:val="21"/>
                <w:szCs w:val="21"/>
                <w:lang w:val="es-MX" w:eastAsia="es-MX"/>
              </w:rPr>
            </w:pPr>
            <w:r w:rsidRPr="00F668F3">
              <w:rPr>
                <w:rFonts w:ascii="Abadi" w:hAnsi="Abadi" w:cs="*Cambria-Bold-8599-Identity-H"/>
                <w:b/>
                <w:bCs/>
                <w:color w:val="0B0B0B"/>
                <w:sz w:val="21"/>
                <w:szCs w:val="21"/>
                <w:lang w:val="es-MX" w:eastAsia="es-MX"/>
              </w:rPr>
              <w:t xml:space="preserve">residencia en el municipio y </w:t>
            </w:r>
            <w:proofErr w:type="spellStart"/>
            <w:r w:rsidRPr="00F668F3">
              <w:rPr>
                <w:rFonts w:ascii="Abadi" w:hAnsi="Abadi" w:cs="*Cambria-Bold-8599-Identity-H"/>
                <w:b/>
                <w:bCs/>
                <w:color w:val="0B0B0B"/>
                <w:sz w:val="21"/>
                <w:szCs w:val="21"/>
                <w:lang w:val="es-MX" w:eastAsia="es-MX"/>
              </w:rPr>
              <w:t>curriculum</w:t>
            </w:r>
            <w:proofErr w:type="spellEnd"/>
          </w:p>
          <w:p w14:paraId="5560F4EE" w14:textId="048D77DE" w:rsidR="00E96DF5" w:rsidRPr="00F668F3" w:rsidRDefault="00E96DF5" w:rsidP="00F668F3">
            <w:pPr>
              <w:autoSpaceDE w:val="0"/>
              <w:autoSpaceDN w:val="0"/>
              <w:adjustRightInd w:val="0"/>
              <w:jc w:val="both"/>
              <w:rPr>
                <w:rFonts w:ascii="Abadi" w:hAnsi="Abadi" w:cs="*Cambria-Bold-8599-Identity-H"/>
                <w:b/>
                <w:bCs/>
                <w:color w:val="0B0B0B"/>
                <w:sz w:val="21"/>
                <w:szCs w:val="21"/>
                <w:lang w:val="es-MX" w:eastAsia="es-MX"/>
              </w:rPr>
            </w:pPr>
            <w:r w:rsidRPr="00F668F3">
              <w:rPr>
                <w:rFonts w:ascii="Abadi" w:hAnsi="Abadi" w:cs="*Cambria-Bold-8599-Identity-H"/>
                <w:b/>
                <w:bCs/>
                <w:color w:val="0B0B0B"/>
                <w:sz w:val="21"/>
                <w:szCs w:val="21"/>
                <w:lang w:val="es-MX" w:eastAsia="es-MX"/>
              </w:rPr>
              <w:t>vitae, y</w:t>
            </w:r>
          </w:p>
          <w:p w14:paraId="423C2AF5" w14:textId="77777777" w:rsidR="00F668F3" w:rsidRPr="00F668F3" w:rsidRDefault="00F668F3" w:rsidP="00F668F3">
            <w:pPr>
              <w:autoSpaceDE w:val="0"/>
              <w:autoSpaceDN w:val="0"/>
              <w:adjustRightInd w:val="0"/>
              <w:jc w:val="both"/>
              <w:rPr>
                <w:rFonts w:ascii="Abadi" w:hAnsi="Abadi" w:cs="*Cambria-Bold-8599-Identity-H"/>
                <w:b/>
                <w:bCs/>
                <w:color w:val="0B0B0B"/>
                <w:sz w:val="21"/>
                <w:szCs w:val="21"/>
                <w:lang w:val="es-MX" w:eastAsia="es-MX"/>
              </w:rPr>
            </w:pPr>
          </w:p>
          <w:p w14:paraId="26CB71E2" w14:textId="75A6C82F" w:rsidR="00E96DF5" w:rsidRPr="00F668F3" w:rsidRDefault="00E96DF5" w:rsidP="00F668F3">
            <w:pPr>
              <w:autoSpaceDE w:val="0"/>
              <w:autoSpaceDN w:val="0"/>
              <w:adjustRightInd w:val="0"/>
              <w:jc w:val="both"/>
              <w:rPr>
                <w:rFonts w:ascii="Abadi" w:hAnsi="Abadi" w:cs="*Cambria-Bold-8599-Identity-H"/>
                <w:b/>
                <w:bCs/>
                <w:color w:val="0B0B0B"/>
                <w:sz w:val="21"/>
                <w:szCs w:val="21"/>
                <w:lang w:val="es-MX" w:eastAsia="es-MX"/>
              </w:rPr>
            </w:pPr>
            <w:r w:rsidRPr="00F668F3">
              <w:rPr>
                <w:rFonts w:ascii="Abadi" w:hAnsi="Abadi" w:cs="*Cambria-Bold-8599-Identity-H"/>
                <w:b/>
                <w:bCs/>
                <w:color w:val="0B0B0B"/>
                <w:sz w:val="21"/>
                <w:szCs w:val="21"/>
                <w:lang w:val="es-MX" w:eastAsia="es-MX"/>
              </w:rPr>
              <w:t>III. El Ayuntamiento revisará que se</w:t>
            </w:r>
            <w:r w:rsidR="00F668F3">
              <w:rPr>
                <w:rFonts w:ascii="Abadi" w:hAnsi="Abadi" w:cs="*Cambria-Bold-8599-Identity-H"/>
                <w:b/>
                <w:bCs/>
                <w:color w:val="0B0B0B"/>
                <w:sz w:val="21"/>
                <w:szCs w:val="21"/>
                <w:lang w:val="es-MX" w:eastAsia="es-MX"/>
              </w:rPr>
              <w:t xml:space="preserve"> </w:t>
            </w:r>
            <w:r w:rsidRPr="00F668F3">
              <w:rPr>
                <w:rFonts w:ascii="Abadi" w:hAnsi="Abadi" w:cs="*Cambria-Bold-8599-Identity-H"/>
                <w:b/>
                <w:bCs/>
                <w:color w:val="0B0B0B"/>
                <w:sz w:val="21"/>
                <w:szCs w:val="21"/>
                <w:lang w:val="es-MX" w:eastAsia="es-MX"/>
              </w:rPr>
              <w:t>cumpla con los requisitos y evaluará que</w:t>
            </w:r>
            <w:r w:rsidR="00F668F3">
              <w:rPr>
                <w:rFonts w:ascii="Abadi" w:hAnsi="Abadi" w:cs="*Cambria-Bold-8599-Identity-H"/>
                <w:b/>
                <w:bCs/>
                <w:color w:val="0B0B0B"/>
                <w:sz w:val="21"/>
                <w:szCs w:val="21"/>
                <w:lang w:val="es-MX" w:eastAsia="es-MX"/>
              </w:rPr>
              <w:t xml:space="preserve"> </w:t>
            </w:r>
            <w:r w:rsidRPr="00F668F3">
              <w:rPr>
                <w:rFonts w:ascii="Abadi" w:hAnsi="Abadi" w:cs="*Cambria-Bold-8599-Identity-H"/>
                <w:b/>
                <w:bCs/>
                <w:color w:val="0B0B0B"/>
                <w:sz w:val="21"/>
                <w:szCs w:val="21"/>
                <w:lang w:val="es-MX" w:eastAsia="es-MX"/>
              </w:rPr>
              <w:t>las personas que hayan sido propuestas</w:t>
            </w:r>
          </w:p>
          <w:p w14:paraId="65DCA911" w14:textId="5F706D7A" w:rsidR="00E96DF5" w:rsidRPr="00F668F3" w:rsidRDefault="00F668F3" w:rsidP="00F668F3">
            <w:pPr>
              <w:autoSpaceDE w:val="0"/>
              <w:autoSpaceDN w:val="0"/>
              <w:adjustRightInd w:val="0"/>
              <w:jc w:val="both"/>
              <w:rPr>
                <w:rFonts w:ascii="Abadi" w:hAnsi="Abadi" w:cs="*Cambria-Bold-8599-Identity-H"/>
                <w:b/>
                <w:bCs/>
                <w:color w:val="0B0B0B"/>
                <w:sz w:val="21"/>
                <w:szCs w:val="21"/>
                <w:lang w:val="es-MX" w:eastAsia="es-MX"/>
              </w:rPr>
            </w:pPr>
            <w:r w:rsidRPr="00F668F3">
              <w:rPr>
                <w:rFonts w:ascii="Abadi" w:hAnsi="Abadi" w:cs="*Cambria-Bold-8599-Identity-H"/>
                <w:b/>
                <w:bCs/>
                <w:color w:val="0B0B0B"/>
                <w:sz w:val="21"/>
                <w:szCs w:val="21"/>
                <w:lang w:val="es-MX" w:eastAsia="es-MX"/>
              </w:rPr>
              <w:t>C</w:t>
            </w:r>
            <w:r w:rsidR="00E96DF5" w:rsidRPr="00F668F3">
              <w:rPr>
                <w:rFonts w:ascii="Abadi" w:hAnsi="Abadi" w:cs="*Cambria-Bold-8599-Identity-H"/>
                <w:b/>
                <w:bCs/>
                <w:color w:val="0B0B0B"/>
                <w:sz w:val="21"/>
                <w:szCs w:val="21"/>
                <w:lang w:val="es-MX" w:eastAsia="es-MX"/>
              </w:rPr>
              <w:t>uenten</w:t>
            </w:r>
            <w:r>
              <w:rPr>
                <w:rFonts w:ascii="Abadi" w:hAnsi="Abadi" w:cs="*Cambria-Bold-8599-Identity-H"/>
                <w:b/>
                <w:bCs/>
                <w:color w:val="0B0B0B"/>
                <w:sz w:val="21"/>
                <w:szCs w:val="21"/>
                <w:lang w:val="es-MX" w:eastAsia="es-MX"/>
              </w:rPr>
              <w:t xml:space="preserve"> </w:t>
            </w:r>
            <w:r w:rsidR="00E96DF5" w:rsidRPr="00F668F3">
              <w:rPr>
                <w:rFonts w:ascii="Abadi" w:hAnsi="Abadi" w:cs="*Cambria-Bold-8599-Identity-H"/>
                <w:b/>
                <w:bCs/>
                <w:color w:val="0B0B0B"/>
                <w:sz w:val="21"/>
                <w:szCs w:val="21"/>
                <w:lang w:val="es-MX" w:eastAsia="es-MX"/>
              </w:rPr>
              <w:t xml:space="preserve">con experiencia o </w:t>
            </w:r>
            <w:proofErr w:type="gramStart"/>
            <w:r w:rsidR="00E96DF5" w:rsidRPr="00F668F3">
              <w:rPr>
                <w:rFonts w:ascii="Abadi" w:hAnsi="Abadi" w:cs="*Cambria-Bold-8599-Identity-H"/>
                <w:b/>
                <w:bCs/>
                <w:color w:val="0B0B0B"/>
                <w:sz w:val="21"/>
                <w:szCs w:val="21"/>
                <w:lang w:val="es-MX" w:eastAsia="es-MX"/>
              </w:rPr>
              <w:t>hayan</w:t>
            </w:r>
            <w:proofErr w:type="gramEnd"/>
          </w:p>
          <w:p w14:paraId="5D4ED355" w14:textId="77777777" w:rsidR="00E96DF5" w:rsidRPr="00F668F3" w:rsidRDefault="00E96DF5" w:rsidP="00F668F3">
            <w:pPr>
              <w:autoSpaceDE w:val="0"/>
              <w:autoSpaceDN w:val="0"/>
              <w:adjustRightInd w:val="0"/>
              <w:jc w:val="both"/>
              <w:rPr>
                <w:rFonts w:ascii="Abadi" w:hAnsi="Abadi" w:cs="*Cambria-Bold-8599-Identity-H"/>
                <w:b/>
                <w:bCs/>
                <w:color w:val="0B0B0B"/>
                <w:sz w:val="21"/>
                <w:szCs w:val="21"/>
                <w:lang w:val="es-MX" w:eastAsia="es-MX"/>
              </w:rPr>
            </w:pPr>
            <w:r w:rsidRPr="00F668F3">
              <w:rPr>
                <w:rFonts w:ascii="Abadi" w:hAnsi="Abadi" w:cs="*Cambria-Bold-8599-Identity-H"/>
                <w:b/>
                <w:bCs/>
                <w:color w:val="0B0B0B"/>
                <w:sz w:val="21"/>
                <w:szCs w:val="21"/>
                <w:lang w:val="es-MX" w:eastAsia="es-MX"/>
              </w:rPr>
              <w:t>contribuido en las materias de justicia</w:t>
            </w:r>
          </w:p>
          <w:p w14:paraId="340E3BC5" w14:textId="7724DAB3" w:rsidR="00E96DF5" w:rsidRPr="00F668F3" w:rsidRDefault="00E96DF5" w:rsidP="00F668F3">
            <w:pPr>
              <w:autoSpaceDE w:val="0"/>
              <w:autoSpaceDN w:val="0"/>
              <w:adjustRightInd w:val="0"/>
              <w:jc w:val="both"/>
              <w:rPr>
                <w:rFonts w:ascii="Abadi" w:hAnsi="Abadi" w:cs="*Cambria-Bold-8599-Identity-H"/>
                <w:b/>
                <w:bCs/>
                <w:color w:val="0B0B0B"/>
                <w:sz w:val="21"/>
                <w:szCs w:val="21"/>
                <w:lang w:val="es-MX" w:eastAsia="es-MX"/>
              </w:rPr>
            </w:pPr>
            <w:proofErr w:type="gramStart"/>
            <w:r w:rsidRPr="00F668F3">
              <w:rPr>
                <w:rFonts w:ascii="Abadi" w:hAnsi="Abadi" w:cs="*Cambria-Bold-8599-Identity-H"/>
                <w:b/>
                <w:bCs/>
                <w:color w:val="0B0B0B"/>
                <w:sz w:val="21"/>
                <w:szCs w:val="21"/>
                <w:lang w:val="es-MX" w:eastAsia="es-MX"/>
              </w:rPr>
              <w:t xml:space="preserve">administrativa, </w:t>
            </w:r>
            <w:r w:rsidR="00F668F3">
              <w:rPr>
                <w:rFonts w:ascii="Abadi" w:hAnsi="Abadi" w:cs="*Cambria-Bold-8599-Identity-H"/>
                <w:b/>
                <w:bCs/>
                <w:color w:val="0B0B0B"/>
                <w:sz w:val="21"/>
                <w:szCs w:val="21"/>
                <w:lang w:val="es-MX" w:eastAsia="es-MX"/>
              </w:rPr>
              <w:t xml:space="preserve"> </w:t>
            </w:r>
            <w:r w:rsidRPr="00F668F3">
              <w:rPr>
                <w:rFonts w:ascii="Abadi" w:hAnsi="Abadi" w:cs="*Cambria-Bold-8599-Identity-H"/>
                <w:b/>
                <w:bCs/>
                <w:color w:val="0B0B0B"/>
                <w:sz w:val="21"/>
                <w:szCs w:val="21"/>
                <w:lang w:val="es-MX" w:eastAsia="es-MX"/>
              </w:rPr>
              <w:t>participación</w:t>
            </w:r>
            <w:proofErr w:type="gramEnd"/>
            <w:r w:rsidRPr="00F668F3">
              <w:rPr>
                <w:rFonts w:ascii="Abadi" w:hAnsi="Abadi" w:cs="*Cambria-Bold-8599-Identity-H"/>
                <w:b/>
                <w:bCs/>
                <w:color w:val="0B0B0B"/>
                <w:sz w:val="21"/>
                <w:szCs w:val="21"/>
                <w:lang w:val="es-MX" w:eastAsia="es-MX"/>
              </w:rPr>
              <w:t xml:space="preserve"> ciudadana,</w:t>
            </w:r>
          </w:p>
          <w:p w14:paraId="29B51930" w14:textId="733FD495" w:rsidR="00E96DF5" w:rsidRPr="00F668F3" w:rsidRDefault="00E96DF5" w:rsidP="00F668F3">
            <w:pPr>
              <w:autoSpaceDE w:val="0"/>
              <w:autoSpaceDN w:val="0"/>
              <w:adjustRightInd w:val="0"/>
              <w:jc w:val="both"/>
              <w:rPr>
                <w:rFonts w:ascii="Abadi" w:hAnsi="Abadi" w:cs="*Cambria-Bold-8599-Identity-H"/>
                <w:b/>
                <w:bCs/>
                <w:color w:val="0B0B0B"/>
                <w:sz w:val="21"/>
                <w:szCs w:val="21"/>
                <w:lang w:val="es-MX" w:eastAsia="es-MX"/>
              </w:rPr>
            </w:pPr>
            <w:r w:rsidRPr="00F668F3">
              <w:rPr>
                <w:rFonts w:ascii="Abadi" w:hAnsi="Abadi" w:cs="*Cambria-Bold-8599-Identity-H"/>
                <w:b/>
                <w:bCs/>
                <w:color w:val="0B0B0B"/>
                <w:sz w:val="21"/>
                <w:szCs w:val="21"/>
                <w:lang w:val="es-MX" w:eastAsia="es-MX"/>
              </w:rPr>
              <w:t>rendición de cuentas, combate a la</w:t>
            </w:r>
            <w:r w:rsidR="00F668F3">
              <w:rPr>
                <w:rFonts w:ascii="Abadi" w:hAnsi="Abadi" w:cs="*Cambria-Bold-8599-Identity-H"/>
                <w:b/>
                <w:bCs/>
                <w:color w:val="0B0B0B"/>
                <w:sz w:val="21"/>
                <w:szCs w:val="21"/>
                <w:lang w:val="es-MX" w:eastAsia="es-MX"/>
              </w:rPr>
              <w:t xml:space="preserve"> </w:t>
            </w:r>
            <w:r w:rsidRPr="00F668F3">
              <w:rPr>
                <w:rFonts w:ascii="Abadi" w:hAnsi="Abadi" w:cs="*Cambria-Bold-8599-Identity-H"/>
                <w:b/>
                <w:bCs/>
                <w:color w:val="0B0B0B"/>
                <w:sz w:val="21"/>
                <w:szCs w:val="21"/>
                <w:lang w:val="es-MX" w:eastAsia="es-MX"/>
              </w:rPr>
              <w:t>corrupción o integridad, y propondrán el</w:t>
            </w:r>
          </w:p>
          <w:p w14:paraId="23940AED" w14:textId="1948D265" w:rsidR="00E96DF5" w:rsidRPr="00F668F3" w:rsidRDefault="00E96DF5" w:rsidP="00F668F3">
            <w:pPr>
              <w:autoSpaceDE w:val="0"/>
              <w:autoSpaceDN w:val="0"/>
              <w:adjustRightInd w:val="0"/>
              <w:jc w:val="both"/>
              <w:rPr>
                <w:rFonts w:ascii="Abadi" w:hAnsi="Abadi" w:cs="*Cambria-Bold-8599-Identity-H"/>
                <w:b/>
                <w:bCs/>
                <w:color w:val="0B0B0B"/>
                <w:sz w:val="21"/>
                <w:szCs w:val="21"/>
                <w:lang w:val="es-MX" w:eastAsia="es-MX"/>
              </w:rPr>
            </w:pPr>
            <w:r w:rsidRPr="00F668F3">
              <w:rPr>
                <w:rFonts w:ascii="Abadi" w:hAnsi="Abadi" w:cs="*Cambria-Bold-8599-Identity-H"/>
                <w:b/>
                <w:bCs/>
                <w:color w:val="0B0B0B"/>
                <w:sz w:val="21"/>
                <w:szCs w:val="21"/>
                <w:lang w:val="es-MX" w:eastAsia="es-MX"/>
              </w:rPr>
              <w:t>listado que estimen más apropiado.</w:t>
            </w:r>
          </w:p>
          <w:p w14:paraId="19BC3AEB" w14:textId="77777777" w:rsidR="00F668F3" w:rsidRPr="00F668F3" w:rsidRDefault="00F668F3" w:rsidP="00F668F3">
            <w:pPr>
              <w:autoSpaceDE w:val="0"/>
              <w:autoSpaceDN w:val="0"/>
              <w:adjustRightInd w:val="0"/>
              <w:jc w:val="both"/>
              <w:rPr>
                <w:rFonts w:ascii="Abadi" w:hAnsi="Abadi" w:cs="*Cambria-Bold-8599-Identity-H"/>
                <w:b/>
                <w:bCs/>
                <w:color w:val="0B0B0B"/>
                <w:sz w:val="21"/>
                <w:szCs w:val="21"/>
                <w:lang w:val="es-MX" w:eastAsia="es-MX"/>
              </w:rPr>
            </w:pPr>
          </w:p>
          <w:p w14:paraId="0173DA54" w14:textId="77777777" w:rsidR="00E96DF5" w:rsidRPr="00F668F3" w:rsidRDefault="00E96DF5" w:rsidP="00F668F3">
            <w:pPr>
              <w:autoSpaceDE w:val="0"/>
              <w:autoSpaceDN w:val="0"/>
              <w:adjustRightInd w:val="0"/>
              <w:jc w:val="both"/>
              <w:rPr>
                <w:rFonts w:ascii="Abadi" w:hAnsi="Abadi" w:cs="*Cambria-Bold-8599-Identity-H"/>
                <w:b/>
                <w:bCs/>
                <w:color w:val="0B0B0B"/>
                <w:sz w:val="21"/>
                <w:szCs w:val="21"/>
                <w:lang w:val="es-MX" w:eastAsia="es-MX"/>
              </w:rPr>
            </w:pPr>
            <w:r w:rsidRPr="00F668F3">
              <w:rPr>
                <w:rFonts w:ascii="Abadi" w:hAnsi="Abadi" w:cs="*Cambria-Bold-8599-Identity-H"/>
                <w:b/>
                <w:bCs/>
                <w:color w:val="0B0B0B"/>
                <w:sz w:val="21"/>
                <w:szCs w:val="21"/>
                <w:lang w:val="es-MX" w:eastAsia="es-MX"/>
              </w:rPr>
              <w:t>Lo no previsto en estas bases mínimas,</w:t>
            </w:r>
          </w:p>
          <w:p w14:paraId="548B6CC8" w14:textId="77777777" w:rsidR="00E96DF5" w:rsidRPr="00F668F3" w:rsidRDefault="00E96DF5" w:rsidP="00F668F3">
            <w:pPr>
              <w:autoSpaceDE w:val="0"/>
              <w:autoSpaceDN w:val="0"/>
              <w:adjustRightInd w:val="0"/>
              <w:jc w:val="both"/>
              <w:rPr>
                <w:rFonts w:ascii="Abadi" w:hAnsi="Abadi" w:cs="*Cambria-Bold-8599-Identity-H"/>
                <w:b/>
                <w:bCs/>
                <w:color w:val="0B0B0B"/>
                <w:sz w:val="21"/>
                <w:szCs w:val="21"/>
                <w:lang w:val="es-MX" w:eastAsia="es-MX"/>
              </w:rPr>
            </w:pPr>
            <w:r w:rsidRPr="00F668F3">
              <w:rPr>
                <w:rFonts w:ascii="Abadi" w:hAnsi="Abadi" w:cs="*Cambria-Bold-8599-Identity-H"/>
                <w:b/>
                <w:bCs/>
                <w:color w:val="0B0B0B"/>
                <w:sz w:val="21"/>
                <w:szCs w:val="21"/>
                <w:lang w:val="es-MX" w:eastAsia="es-MX"/>
              </w:rPr>
              <w:t>será resuelto por el Ayuntamiento en los</w:t>
            </w:r>
          </w:p>
          <w:p w14:paraId="388F80F7" w14:textId="6D8266CA" w:rsidR="00E96DF5" w:rsidRDefault="00E96DF5" w:rsidP="00F668F3">
            <w:pPr>
              <w:autoSpaceDE w:val="0"/>
              <w:autoSpaceDN w:val="0"/>
              <w:adjustRightInd w:val="0"/>
              <w:jc w:val="both"/>
              <w:rPr>
                <w:rFonts w:ascii="Abadi" w:hAnsi="Abadi" w:cs="*Cambria-Bold-8599-Identity-H"/>
                <w:b/>
                <w:bCs/>
                <w:color w:val="0B0B0B"/>
                <w:sz w:val="21"/>
                <w:szCs w:val="21"/>
                <w:lang w:val="es-MX" w:eastAsia="es-MX"/>
              </w:rPr>
            </w:pPr>
            <w:r w:rsidRPr="00F668F3">
              <w:rPr>
                <w:rFonts w:ascii="Abadi" w:hAnsi="Abadi" w:cs="*Cambria-Bold-8599-Identity-H"/>
                <w:b/>
                <w:bCs/>
                <w:color w:val="0B0B0B"/>
                <w:sz w:val="21"/>
                <w:szCs w:val="21"/>
                <w:lang w:val="es-MX" w:eastAsia="es-MX"/>
              </w:rPr>
              <w:t>términos que señale el reglamento</w:t>
            </w:r>
            <w:r w:rsidR="00F668F3">
              <w:rPr>
                <w:rFonts w:ascii="Abadi" w:hAnsi="Abadi" w:cs="*Cambria-Bold-8599-Identity-H"/>
                <w:b/>
                <w:bCs/>
                <w:color w:val="0B0B0B"/>
                <w:sz w:val="21"/>
                <w:szCs w:val="21"/>
                <w:lang w:val="es-MX" w:eastAsia="es-MX"/>
              </w:rPr>
              <w:t xml:space="preserve"> </w:t>
            </w:r>
            <w:r w:rsidRPr="00F668F3">
              <w:rPr>
                <w:rFonts w:ascii="Abadi" w:hAnsi="Abadi" w:cs="*Cambria-Bold-8599-Identity-H"/>
                <w:b/>
                <w:bCs/>
                <w:color w:val="0B0B0B"/>
                <w:sz w:val="21"/>
                <w:szCs w:val="21"/>
                <w:lang w:val="es-MX" w:eastAsia="es-MX"/>
              </w:rPr>
              <w:t>municipal.</w:t>
            </w:r>
          </w:p>
          <w:p w14:paraId="12011CCC" w14:textId="77777777" w:rsidR="00F668F3" w:rsidRPr="00F668F3" w:rsidRDefault="00F668F3" w:rsidP="00F668F3">
            <w:pPr>
              <w:autoSpaceDE w:val="0"/>
              <w:autoSpaceDN w:val="0"/>
              <w:adjustRightInd w:val="0"/>
              <w:jc w:val="both"/>
              <w:rPr>
                <w:rFonts w:ascii="Abadi" w:hAnsi="Abadi" w:cs="*Cambria-Bold-8599-Identity-H"/>
                <w:b/>
                <w:bCs/>
                <w:color w:val="0B0B0B"/>
                <w:sz w:val="21"/>
                <w:szCs w:val="21"/>
                <w:lang w:val="es-MX" w:eastAsia="es-MX"/>
              </w:rPr>
            </w:pPr>
          </w:p>
          <w:p w14:paraId="74534A9C" w14:textId="77777777" w:rsidR="00E96DF5" w:rsidRPr="00F668F3" w:rsidRDefault="00E96DF5" w:rsidP="00F668F3">
            <w:pPr>
              <w:autoSpaceDE w:val="0"/>
              <w:autoSpaceDN w:val="0"/>
              <w:adjustRightInd w:val="0"/>
              <w:jc w:val="both"/>
              <w:rPr>
                <w:rFonts w:ascii="Abadi" w:hAnsi="Abadi" w:cs="*Cambria-Bold-8599-Identity-H"/>
                <w:b/>
                <w:bCs/>
                <w:color w:val="0A0A0A"/>
                <w:sz w:val="21"/>
                <w:szCs w:val="21"/>
                <w:lang w:val="es-MX" w:eastAsia="es-MX"/>
              </w:rPr>
            </w:pPr>
            <w:r w:rsidRPr="00F668F3">
              <w:rPr>
                <w:rFonts w:ascii="Abadi" w:hAnsi="Abadi" w:cs="*Cambria-Bold-8599-Identity-H"/>
                <w:b/>
                <w:bCs/>
                <w:color w:val="0A0A0A"/>
                <w:sz w:val="21"/>
                <w:szCs w:val="21"/>
                <w:lang w:val="es-MX" w:eastAsia="es-MX"/>
              </w:rPr>
              <w:lastRenderedPageBreak/>
              <w:t>La convocatoria se emitirá al menos con</w:t>
            </w:r>
          </w:p>
          <w:p w14:paraId="3A623C6E" w14:textId="77777777" w:rsidR="00E96DF5" w:rsidRPr="00F668F3" w:rsidRDefault="00E96DF5" w:rsidP="00F668F3">
            <w:pPr>
              <w:autoSpaceDE w:val="0"/>
              <w:autoSpaceDN w:val="0"/>
              <w:adjustRightInd w:val="0"/>
              <w:jc w:val="both"/>
              <w:rPr>
                <w:rFonts w:ascii="Abadi" w:hAnsi="Abadi" w:cs="*Cambria-Bold-8599-Identity-H"/>
                <w:b/>
                <w:bCs/>
                <w:color w:val="0A0A0A"/>
                <w:sz w:val="21"/>
                <w:szCs w:val="21"/>
                <w:lang w:val="es-MX" w:eastAsia="es-MX"/>
              </w:rPr>
            </w:pPr>
            <w:r w:rsidRPr="00F668F3">
              <w:rPr>
                <w:rFonts w:ascii="Abadi" w:hAnsi="Abadi" w:cs="*Cambria-Bold-8599-Identity-H"/>
                <w:b/>
                <w:bCs/>
                <w:color w:val="0A0A0A"/>
                <w:sz w:val="21"/>
                <w:szCs w:val="21"/>
                <w:lang w:val="es-MX" w:eastAsia="es-MX"/>
              </w:rPr>
              <w:t>cincuenta días de anticipación a la fecha</w:t>
            </w:r>
          </w:p>
          <w:p w14:paraId="65B5283E" w14:textId="77777777" w:rsidR="00E96DF5" w:rsidRPr="00F668F3" w:rsidRDefault="00E96DF5" w:rsidP="00F668F3">
            <w:pPr>
              <w:autoSpaceDE w:val="0"/>
              <w:autoSpaceDN w:val="0"/>
              <w:adjustRightInd w:val="0"/>
              <w:jc w:val="both"/>
              <w:rPr>
                <w:rFonts w:ascii="Abadi" w:hAnsi="Abadi" w:cs="*Cambria-Bold-8599-Identity-H"/>
                <w:b/>
                <w:bCs/>
                <w:color w:val="0A0A0A"/>
                <w:sz w:val="21"/>
                <w:szCs w:val="21"/>
                <w:lang w:val="es-MX" w:eastAsia="es-MX"/>
              </w:rPr>
            </w:pPr>
            <w:r w:rsidRPr="00F668F3">
              <w:rPr>
                <w:rFonts w:ascii="Abadi" w:hAnsi="Abadi" w:cs="*Cambria-Bold-8599-Identity-H"/>
                <w:b/>
                <w:bCs/>
                <w:color w:val="0A0A0A"/>
                <w:sz w:val="21"/>
                <w:szCs w:val="21"/>
                <w:lang w:val="es-MX" w:eastAsia="es-MX"/>
              </w:rPr>
              <w:t>de conclusión del periodo del Comité</w:t>
            </w:r>
          </w:p>
          <w:p w14:paraId="5A9FDF46" w14:textId="71D5BC05" w:rsidR="00807B4A" w:rsidRPr="00F668F3" w:rsidRDefault="00E96DF5" w:rsidP="00F668F3">
            <w:pPr>
              <w:autoSpaceDE w:val="0"/>
              <w:autoSpaceDN w:val="0"/>
              <w:adjustRightInd w:val="0"/>
              <w:jc w:val="both"/>
              <w:rPr>
                <w:rFonts w:ascii="Abadi" w:hAnsi="Abadi" w:cstheme="minorBidi"/>
                <w:sz w:val="21"/>
                <w:szCs w:val="21"/>
              </w:rPr>
            </w:pPr>
            <w:r w:rsidRPr="00F668F3">
              <w:rPr>
                <w:rFonts w:ascii="Abadi" w:hAnsi="Abadi" w:cs="*Cambria-Bold-8599-Identity-H"/>
                <w:b/>
                <w:bCs/>
                <w:color w:val="0A0A0A"/>
                <w:sz w:val="21"/>
                <w:szCs w:val="21"/>
                <w:lang w:val="es-MX" w:eastAsia="es-MX"/>
              </w:rPr>
              <w:t>Municipal Ciudadano.</w:t>
            </w:r>
          </w:p>
        </w:tc>
      </w:tr>
    </w:tbl>
    <w:p w14:paraId="2E4B6038" w14:textId="77777777" w:rsidR="00EC5EC7" w:rsidRPr="00FB4A9B" w:rsidRDefault="00EC5EC7" w:rsidP="00FB4A9B">
      <w:pPr>
        <w:autoSpaceDE w:val="0"/>
        <w:autoSpaceDN w:val="0"/>
        <w:adjustRightInd w:val="0"/>
        <w:jc w:val="both"/>
        <w:rPr>
          <w:rFonts w:ascii="Abadi" w:hAnsi="Abadi" w:cstheme="minorBidi"/>
          <w:sz w:val="21"/>
          <w:szCs w:val="21"/>
        </w:rPr>
      </w:pPr>
    </w:p>
    <w:p w14:paraId="756A5B7F" w14:textId="40FF76E0" w:rsidR="008A16D3" w:rsidRDefault="008A16D3" w:rsidP="008A16D3">
      <w:pPr>
        <w:jc w:val="both"/>
        <w:rPr>
          <w:rFonts w:ascii="Abadi" w:hAnsi="Abadi" w:cstheme="minorBidi"/>
          <w:sz w:val="21"/>
          <w:szCs w:val="21"/>
        </w:rPr>
      </w:pPr>
      <w:r w:rsidRPr="008A16D3">
        <w:rPr>
          <w:rFonts w:ascii="Abadi" w:hAnsi="Abadi" w:cstheme="minorBidi"/>
          <w:sz w:val="21"/>
          <w:szCs w:val="21"/>
        </w:rPr>
        <w:t xml:space="preserve">Por otra parte, de acuerdo con el </w:t>
      </w:r>
      <w:r w:rsidR="008645E1" w:rsidRPr="008A16D3">
        <w:rPr>
          <w:rFonts w:ascii="Abadi" w:hAnsi="Abadi" w:cstheme="minorBidi"/>
          <w:sz w:val="21"/>
          <w:szCs w:val="21"/>
        </w:rPr>
        <w:t>artículo</w:t>
      </w:r>
      <w:r w:rsidRPr="008A16D3">
        <w:rPr>
          <w:rFonts w:ascii="Abadi" w:hAnsi="Abadi" w:cstheme="minorBidi"/>
          <w:sz w:val="21"/>
          <w:szCs w:val="21"/>
        </w:rPr>
        <w:t xml:space="preserve"> 209 de la Ley Orgánica del Poder Legislativo del Estado de Guanajuato, manifestamos que la iniciativa que aquí presentamos tendrá, de ser aprobada, el siguiente: </w:t>
      </w:r>
    </w:p>
    <w:p w14:paraId="01DA6178" w14:textId="77777777" w:rsidR="008A16D3" w:rsidRPr="008A16D3" w:rsidRDefault="008A16D3" w:rsidP="008A16D3">
      <w:pPr>
        <w:jc w:val="both"/>
        <w:rPr>
          <w:rFonts w:ascii="Abadi" w:hAnsi="Abadi" w:cstheme="minorBidi"/>
          <w:sz w:val="21"/>
          <w:szCs w:val="21"/>
        </w:rPr>
      </w:pPr>
    </w:p>
    <w:p w14:paraId="0C450FDA" w14:textId="4A0DDF54" w:rsidR="008A16D3" w:rsidRPr="008A16D3" w:rsidRDefault="008A16D3" w:rsidP="008A16D3">
      <w:pPr>
        <w:jc w:val="both"/>
        <w:rPr>
          <w:rFonts w:ascii="Abadi" w:hAnsi="Abadi" w:cstheme="minorBidi"/>
          <w:sz w:val="21"/>
          <w:szCs w:val="21"/>
        </w:rPr>
      </w:pPr>
      <w:r w:rsidRPr="008645E1">
        <w:rPr>
          <w:rFonts w:ascii="Abadi" w:hAnsi="Abadi" w:cstheme="minorBidi"/>
          <w:b/>
          <w:bCs/>
          <w:sz w:val="21"/>
          <w:szCs w:val="21"/>
        </w:rPr>
        <w:t xml:space="preserve">l. </w:t>
      </w:r>
      <w:r w:rsidR="004F3D2E" w:rsidRPr="008645E1">
        <w:rPr>
          <w:rFonts w:ascii="Abadi" w:hAnsi="Abadi" w:cstheme="minorBidi"/>
          <w:b/>
          <w:bCs/>
          <w:sz w:val="21"/>
          <w:szCs w:val="21"/>
        </w:rPr>
        <w:tab/>
      </w:r>
      <w:r w:rsidRPr="008645E1">
        <w:rPr>
          <w:rFonts w:ascii="Abadi" w:hAnsi="Abadi" w:cstheme="minorBidi"/>
          <w:b/>
          <w:bCs/>
          <w:sz w:val="21"/>
          <w:szCs w:val="21"/>
        </w:rPr>
        <w:t>Impacto jurídico:</w:t>
      </w:r>
      <w:r w:rsidRPr="008A16D3">
        <w:rPr>
          <w:rFonts w:ascii="Abadi" w:hAnsi="Abadi" w:cstheme="minorBidi"/>
          <w:sz w:val="21"/>
          <w:szCs w:val="21"/>
        </w:rPr>
        <w:t xml:space="preserve"> La Constitución Política para el Estado de Guanajuato, en sus artículos 37 y 56 fracción 11 establece la facultad del Congreso del Estado como poder legislativo de proponer iniciativas de leyes y decretos que permitan crear o reformar el marco jurídico de nuestro estado. En este caso, se propone reformar el artículo 252; y adicionar los artículos 252-1 y 252-2 a la Ley Orgánica Municipal para el Estado de Guanajuato. </w:t>
      </w:r>
    </w:p>
    <w:p w14:paraId="75A153FC" w14:textId="5C79FD7F" w:rsidR="004F3D2E" w:rsidRDefault="004F3D2E" w:rsidP="008A16D3">
      <w:pPr>
        <w:jc w:val="both"/>
        <w:rPr>
          <w:rFonts w:ascii="Abadi" w:hAnsi="Abadi" w:cstheme="minorBidi"/>
          <w:sz w:val="21"/>
          <w:szCs w:val="21"/>
        </w:rPr>
      </w:pPr>
    </w:p>
    <w:p w14:paraId="507DC349" w14:textId="113D7DC6" w:rsidR="008A16D3" w:rsidRDefault="004F3D2E" w:rsidP="008A16D3">
      <w:pPr>
        <w:jc w:val="both"/>
        <w:rPr>
          <w:rFonts w:ascii="Abadi" w:hAnsi="Abadi" w:cstheme="minorBidi"/>
          <w:sz w:val="21"/>
          <w:szCs w:val="21"/>
        </w:rPr>
      </w:pPr>
      <w:r w:rsidRPr="008645E1">
        <w:rPr>
          <w:rFonts w:ascii="Abadi" w:hAnsi="Abadi" w:cstheme="minorBidi"/>
          <w:b/>
          <w:bCs/>
          <w:sz w:val="21"/>
          <w:szCs w:val="21"/>
        </w:rPr>
        <w:t>II</w:t>
      </w:r>
      <w:r w:rsidR="008A16D3" w:rsidRPr="008645E1">
        <w:rPr>
          <w:rFonts w:ascii="Abadi" w:hAnsi="Abadi" w:cstheme="minorBidi"/>
          <w:b/>
          <w:bCs/>
          <w:sz w:val="21"/>
          <w:szCs w:val="21"/>
        </w:rPr>
        <w:t>.</w:t>
      </w:r>
      <w:r w:rsidRPr="008645E1">
        <w:rPr>
          <w:rFonts w:ascii="Abadi" w:hAnsi="Abadi" w:cstheme="minorBidi"/>
          <w:b/>
          <w:bCs/>
          <w:sz w:val="21"/>
          <w:szCs w:val="21"/>
        </w:rPr>
        <w:t xml:space="preserve"> </w:t>
      </w:r>
      <w:r w:rsidRPr="008645E1">
        <w:rPr>
          <w:rFonts w:ascii="Abadi" w:hAnsi="Abadi" w:cstheme="minorBidi"/>
          <w:b/>
          <w:bCs/>
          <w:sz w:val="21"/>
          <w:szCs w:val="21"/>
        </w:rPr>
        <w:tab/>
      </w:r>
      <w:r w:rsidR="008A16D3" w:rsidRPr="008645E1">
        <w:rPr>
          <w:rFonts w:ascii="Abadi" w:hAnsi="Abadi" w:cstheme="minorBidi"/>
          <w:b/>
          <w:bCs/>
          <w:sz w:val="21"/>
          <w:szCs w:val="21"/>
        </w:rPr>
        <w:t>Impacto administrativo:</w:t>
      </w:r>
      <w:r w:rsidR="008A16D3" w:rsidRPr="008A16D3">
        <w:rPr>
          <w:rFonts w:ascii="Abadi" w:hAnsi="Abadi" w:cstheme="minorBidi"/>
          <w:sz w:val="21"/>
          <w:szCs w:val="21"/>
        </w:rPr>
        <w:t xml:space="preserve"> Consideramos que la implementación de esta reforma, en su caso, implicará la sistematización del proceso de convocatoria a integrar el Comité Ciudadano, así como el proceso de identificación de perfiles para proponer candidatos a ocupar el cargo de Juez Administrativo Municipal, al Ayuntamiento. </w:t>
      </w:r>
    </w:p>
    <w:p w14:paraId="21B793BC" w14:textId="77777777" w:rsidR="004F3D2E" w:rsidRPr="008A16D3" w:rsidRDefault="004F3D2E" w:rsidP="008A16D3">
      <w:pPr>
        <w:jc w:val="both"/>
        <w:rPr>
          <w:rFonts w:ascii="Abadi" w:hAnsi="Abadi" w:cstheme="minorBidi"/>
          <w:sz w:val="21"/>
          <w:szCs w:val="21"/>
        </w:rPr>
      </w:pPr>
    </w:p>
    <w:p w14:paraId="03B99DFE" w14:textId="0C620BC3" w:rsidR="008A16D3" w:rsidRDefault="004F3D2E" w:rsidP="008A16D3">
      <w:pPr>
        <w:jc w:val="both"/>
        <w:rPr>
          <w:rFonts w:ascii="Abadi" w:hAnsi="Abadi" w:cstheme="minorBidi"/>
          <w:sz w:val="21"/>
          <w:szCs w:val="21"/>
        </w:rPr>
      </w:pPr>
      <w:r w:rsidRPr="008645E1">
        <w:rPr>
          <w:rFonts w:ascii="Abadi" w:hAnsi="Abadi" w:cstheme="minorBidi"/>
          <w:b/>
          <w:bCs/>
          <w:sz w:val="21"/>
          <w:szCs w:val="21"/>
        </w:rPr>
        <w:t>III</w:t>
      </w:r>
      <w:r w:rsidR="008A16D3" w:rsidRPr="008645E1">
        <w:rPr>
          <w:rFonts w:ascii="Abadi" w:hAnsi="Abadi" w:cstheme="minorBidi"/>
          <w:b/>
          <w:bCs/>
          <w:sz w:val="21"/>
          <w:szCs w:val="21"/>
        </w:rPr>
        <w:t>I</w:t>
      </w:r>
      <w:r w:rsidRPr="008645E1">
        <w:rPr>
          <w:rFonts w:ascii="Abadi" w:hAnsi="Abadi" w:cstheme="minorBidi"/>
          <w:b/>
          <w:bCs/>
          <w:sz w:val="21"/>
          <w:szCs w:val="21"/>
        </w:rPr>
        <w:t xml:space="preserve">. </w:t>
      </w:r>
      <w:r w:rsidRPr="008645E1">
        <w:rPr>
          <w:rFonts w:ascii="Abadi" w:hAnsi="Abadi" w:cstheme="minorBidi"/>
          <w:b/>
          <w:bCs/>
          <w:sz w:val="21"/>
          <w:szCs w:val="21"/>
        </w:rPr>
        <w:tab/>
        <w:t>I</w:t>
      </w:r>
      <w:r w:rsidR="008A16D3" w:rsidRPr="008645E1">
        <w:rPr>
          <w:rFonts w:ascii="Abadi" w:hAnsi="Abadi" w:cstheme="minorBidi"/>
          <w:b/>
          <w:bCs/>
          <w:sz w:val="21"/>
          <w:szCs w:val="21"/>
        </w:rPr>
        <w:t>mpacto presupuestario:</w:t>
      </w:r>
      <w:r w:rsidR="008A16D3" w:rsidRPr="008A16D3">
        <w:rPr>
          <w:rFonts w:ascii="Abadi" w:hAnsi="Abadi" w:cstheme="minorBidi"/>
          <w:sz w:val="21"/>
          <w:szCs w:val="21"/>
        </w:rPr>
        <w:t xml:space="preserve"> De la presente propuesta no se advierte un </w:t>
      </w:r>
      <w:proofErr w:type="gramStart"/>
      <w:r w:rsidR="008A16D3" w:rsidRPr="008A16D3">
        <w:rPr>
          <w:rFonts w:ascii="Abadi" w:hAnsi="Abadi" w:cstheme="minorBidi"/>
          <w:sz w:val="21"/>
          <w:szCs w:val="21"/>
        </w:rPr>
        <w:t>impacto presupuesta</w:t>
      </w:r>
      <w:proofErr w:type="gramEnd"/>
      <w:r w:rsidR="008A16D3" w:rsidRPr="008A16D3">
        <w:rPr>
          <w:rFonts w:ascii="Abadi" w:hAnsi="Abadi" w:cstheme="minorBidi"/>
          <w:sz w:val="21"/>
          <w:szCs w:val="21"/>
        </w:rPr>
        <w:t xml:space="preserve">!, ya que su implementación no trasciende en la generación de nueva estructura orgánica, toda vez que los cargos de los integrantes del Comité Ciudadano serán honoríficos. En su caso, podrá solicitarse a la Unidad de Estudios de las Finanzas Públicas de este Congreso del Estado su estimación. </w:t>
      </w:r>
    </w:p>
    <w:p w14:paraId="2869DD88" w14:textId="77777777" w:rsidR="008645E1" w:rsidRPr="008A16D3" w:rsidRDefault="008645E1" w:rsidP="008A16D3">
      <w:pPr>
        <w:jc w:val="both"/>
        <w:rPr>
          <w:rFonts w:ascii="Abadi" w:hAnsi="Abadi" w:cstheme="minorBidi"/>
          <w:sz w:val="21"/>
          <w:szCs w:val="21"/>
        </w:rPr>
      </w:pPr>
    </w:p>
    <w:p w14:paraId="53D09F03" w14:textId="60745DD3" w:rsidR="00B25759" w:rsidRPr="00B25759" w:rsidRDefault="008A16D3" w:rsidP="00B25759">
      <w:pPr>
        <w:jc w:val="both"/>
        <w:rPr>
          <w:rFonts w:ascii="Abadi" w:hAnsi="Abadi" w:cstheme="minorBidi"/>
          <w:sz w:val="21"/>
          <w:szCs w:val="21"/>
        </w:rPr>
      </w:pPr>
      <w:r w:rsidRPr="008645E1">
        <w:rPr>
          <w:rFonts w:ascii="Abadi" w:hAnsi="Abadi" w:cstheme="minorBidi"/>
          <w:b/>
          <w:bCs/>
          <w:sz w:val="21"/>
          <w:szCs w:val="21"/>
        </w:rPr>
        <w:t>IV.</w:t>
      </w:r>
      <w:r w:rsidR="008645E1" w:rsidRPr="008645E1">
        <w:rPr>
          <w:rFonts w:ascii="Abadi" w:hAnsi="Abadi" w:cstheme="minorBidi"/>
          <w:b/>
          <w:bCs/>
          <w:sz w:val="21"/>
          <w:szCs w:val="21"/>
        </w:rPr>
        <w:tab/>
      </w:r>
      <w:r w:rsidRPr="008645E1">
        <w:rPr>
          <w:rFonts w:ascii="Abadi" w:hAnsi="Abadi" w:cstheme="minorBidi"/>
          <w:b/>
          <w:bCs/>
          <w:sz w:val="21"/>
          <w:szCs w:val="21"/>
        </w:rPr>
        <w:t>Impacto social:</w:t>
      </w:r>
      <w:r w:rsidRPr="008A16D3">
        <w:rPr>
          <w:rFonts w:ascii="Abadi" w:hAnsi="Abadi" w:cstheme="minorBidi"/>
          <w:sz w:val="21"/>
          <w:szCs w:val="21"/>
        </w:rPr>
        <w:t xml:space="preserve"> La reforma permitirá fortalecer la confianza de la ciudadanía en la actuación de los juzgados administrativos municipales y aumentar la legitimidad de este órgano de control de la legalidad del orden de gobierno</w:t>
      </w:r>
      <w:r w:rsidR="00B25759">
        <w:rPr>
          <w:rFonts w:ascii="Abadi" w:hAnsi="Abadi" w:cstheme="minorBidi"/>
          <w:sz w:val="21"/>
          <w:szCs w:val="21"/>
        </w:rPr>
        <w:t xml:space="preserve"> </w:t>
      </w:r>
      <w:r w:rsidR="00B25759" w:rsidRPr="00B25759">
        <w:rPr>
          <w:rFonts w:ascii="Abadi" w:hAnsi="Abadi" w:cstheme="minorBidi"/>
          <w:sz w:val="21"/>
          <w:szCs w:val="21"/>
        </w:rPr>
        <w:t xml:space="preserve">municipal, cumpliendo así su función jurisdiccional libres de cualquier sesgo motivado por razones político-partidistas, siempre en beneficio de la ciudadanía. </w:t>
      </w:r>
    </w:p>
    <w:p w14:paraId="057126DC" w14:textId="6B4054E5" w:rsidR="00B25759" w:rsidRDefault="00B25759" w:rsidP="00B25759">
      <w:pPr>
        <w:jc w:val="both"/>
        <w:rPr>
          <w:rFonts w:ascii="Abadi" w:hAnsi="Abadi" w:cstheme="minorBidi"/>
          <w:sz w:val="21"/>
          <w:szCs w:val="21"/>
        </w:rPr>
      </w:pPr>
      <w:r w:rsidRPr="00B25759">
        <w:rPr>
          <w:rFonts w:ascii="Abadi" w:hAnsi="Abadi" w:cstheme="minorBidi"/>
          <w:sz w:val="21"/>
          <w:szCs w:val="21"/>
        </w:rPr>
        <w:t xml:space="preserve">En lo que respecta a la alineación de la presente iniciativa con los Objetivos de Desarrollo Sostenible de la Agenda 2030, consideramos que </w:t>
      </w:r>
      <w:r w:rsidRPr="00B25759">
        <w:rPr>
          <w:rFonts w:ascii="Abadi" w:hAnsi="Abadi" w:cstheme="minorBidi"/>
          <w:sz w:val="21"/>
          <w:szCs w:val="21"/>
        </w:rPr>
        <w:t xml:space="preserve">esta se alinea con el número 16. Paz, Justicia e Instituciones Sólidas. </w:t>
      </w:r>
    </w:p>
    <w:p w14:paraId="1E05CEF4" w14:textId="77777777" w:rsidR="00B25759" w:rsidRPr="00B25759" w:rsidRDefault="00B25759" w:rsidP="00B25759">
      <w:pPr>
        <w:jc w:val="both"/>
        <w:rPr>
          <w:rFonts w:ascii="Abadi" w:hAnsi="Abadi" w:cstheme="minorBidi"/>
          <w:sz w:val="21"/>
          <w:szCs w:val="21"/>
        </w:rPr>
      </w:pPr>
    </w:p>
    <w:p w14:paraId="60EC878F" w14:textId="5FE1208F" w:rsidR="00B25759" w:rsidRDefault="00B25759" w:rsidP="00B25759">
      <w:pPr>
        <w:jc w:val="both"/>
        <w:rPr>
          <w:rFonts w:ascii="Abadi" w:hAnsi="Abadi" w:cstheme="minorBidi"/>
          <w:sz w:val="21"/>
          <w:szCs w:val="21"/>
        </w:rPr>
      </w:pPr>
      <w:r w:rsidRPr="00B25759">
        <w:rPr>
          <w:rFonts w:ascii="Abadi" w:hAnsi="Abadi" w:cstheme="minorBidi"/>
          <w:sz w:val="21"/>
          <w:szCs w:val="21"/>
        </w:rPr>
        <w:t xml:space="preserve">Por lo que hace a nuestro programa de acciones legislativas, la presente iniciativa se encuadra el numeral 3, Paz, Democracia e Instituciones Fuertes, particularmente en lo que respecta al impulso de la participación ciudadana en lo público y en lo comunitario. </w:t>
      </w:r>
    </w:p>
    <w:p w14:paraId="5AAAF772" w14:textId="77777777" w:rsidR="00B25759" w:rsidRPr="00B25759" w:rsidRDefault="00B25759" w:rsidP="00B25759">
      <w:pPr>
        <w:jc w:val="both"/>
        <w:rPr>
          <w:rFonts w:ascii="Abadi" w:hAnsi="Abadi" w:cstheme="minorBidi"/>
          <w:sz w:val="21"/>
          <w:szCs w:val="21"/>
        </w:rPr>
      </w:pPr>
    </w:p>
    <w:p w14:paraId="6D195748" w14:textId="77777777" w:rsidR="00B25759" w:rsidRPr="00B25759" w:rsidRDefault="00B25759" w:rsidP="00B25759">
      <w:pPr>
        <w:jc w:val="both"/>
        <w:rPr>
          <w:rFonts w:ascii="Abadi" w:hAnsi="Abadi" w:cstheme="minorBidi"/>
          <w:sz w:val="21"/>
          <w:szCs w:val="21"/>
        </w:rPr>
      </w:pPr>
      <w:r w:rsidRPr="00B25759">
        <w:rPr>
          <w:rFonts w:ascii="Abadi" w:hAnsi="Abadi" w:cstheme="minorBidi"/>
          <w:sz w:val="21"/>
          <w:szCs w:val="21"/>
        </w:rPr>
        <w:t xml:space="preserve">Por lo anteriormente expuesto nos permitimos someter a la consideración de esta Asamblea Legislativa, el siguiente proyecto de: </w:t>
      </w:r>
    </w:p>
    <w:p w14:paraId="20B3647A" w14:textId="77777777" w:rsidR="00B25759" w:rsidRDefault="00B25759" w:rsidP="00B25759">
      <w:pPr>
        <w:jc w:val="both"/>
        <w:rPr>
          <w:rFonts w:ascii="Abadi" w:hAnsi="Abadi" w:cstheme="minorBidi"/>
          <w:sz w:val="21"/>
          <w:szCs w:val="21"/>
        </w:rPr>
      </w:pPr>
    </w:p>
    <w:p w14:paraId="0036594D" w14:textId="1B8A62A5" w:rsidR="00B25759" w:rsidRPr="00B25759" w:rsidRDefault="00B25759" w:rsidP="00B25759">
      <w:pPr>
        <w:jc w:val="center"/>
        <w:rPr>
          <w:rFonts w:ascii="Abadi" w:hAnsi="Abadi" w:cstheme="minorBidi"/>
          <w:b/>
          <w:bCs/>
          <w:sz w:val="21"/>
          <w:szCs w:val="21"/>
        </w:rPr>
      </w:pPr>
      <w:r w:rsidRPr="00B25759">
        <w:rPr>
          <w:rFonts w:ascii="Abadi" w:hAnsi="Abadi" w:cstheme="minorBidi"/>
          <w:b/>
          <w:bCs/>
          <w:sz w:val="21"/>
          <w:szCs w:val="21"/>
        </w:rPr>
        <w:t>DECRETO:</w:t>
      </w:r>
    </w:p>
    <w:p w14:paraId="1C571FA0" w14:textId="77777777" w:rsidR="00B25759" w:rsidRPr="00B25759" w:rsidRDefault="00B25759" w:rsidP="00B25759">
      <w:pPr>
        <w:jc w:val="both"/>
        <w:rPr>
          <w:rFonts w:ascii="Abadi" w:hAnsi="Abadi" w:cstheme="minorBidi"/>
          <w:sz w:val="21"/>
          <w:szCs w:val="21"/>
        </w:rPr>
      </w:pPr>
    </w:p>
    <w:p w14:paraId="400C8111" w14:textId="1D22563E" w:rsidR="00B25759" w:rsidRDefault="00B25759" w:rsidP="00B25759">
      <w:pPr>
        <w:jc w:val="both"/>
        <w:rPr>
          <w:rFonts w:ascii="Abadi" w:hAnsi="Abadi" w:cstheme="minorBidi"/>
          <w:sz w:val="21"/>
          <w:szCs w:val="21"/>
        </w:rPr>
      </w:pPr>
      <w:r w:rsidRPr="00B25759">
        <w:rPr>
          <w:rFonts w:ascii="Abadi" w:hAnsi="Abadi" w:cstheme="minorBidi"/>
          <w:b/>
          <w:bCs/>
          <w:sz w:val="21"/>
          <w:szCs w:val="21"/>
        </w:rPr>
        <w:t>Único:</w:t>
      </w:r>
      <w:r w:rsidRPr="00B25759">
        <w:rPr>
          <w:rFonts w:ascii="Abadi" w:hAnsi="Abadi" w:cstheme="minorBidi"/>
          <w:sz w:val="21"/>
          <w:szCs w:val="21"/>
        </w:rPr>
        <w:t xml:space="preserve"> Se reforma el artículo 252; y se adicionan los artículos 252-1 y 252-2 a la Ley Orgánica Municipal para el Estado de Guanajuato, para quedar como sigue: </w:t>
      </w:r>
    </w:p>
    <w:p w14:paraId="49534BA9" w14:textId="77777777" w:rsidR="00B25759" w:rsidRPr="00B25759" w:rsidRDefault="00B25759" w:rsidP="00B25759">
      <w:pPr>
        <w:jc w:val="both"/>
        <w:rPr>
          <w:rFonts w:ascii="Abadi" w:hAnsi="Abadi" w:cstheme="minorBidi"/>
          <w:sz w:val="21"/>
          <w:szCs w:val="21"/>
        </w:rPr>
      </w:pPr>
    </w:p>
    <w:p w14:paraId="70FAE1FA" w14:textId="77777777" w:rsidR="00B25759" w:rsidRPr="00B25759" w:rsidRDefault="00B25759" w:rsidP="00B25759">
      <w:pPr>
        <w:jc w:val="right"/>
        <w:rPr>
          <w:rFonts w:ascii="Abadi" w:hAnsi="Abadi" w:cstheme="minorBidi"/>
          <w:b/>
          <w:bCs/>
          <w:sz w:val="21"/>
          <w:szCs w:val="21"/>
        </w:rPr>
      </w:pPr>
      <w:r w:rsidRPr="00B25759">
        <w:rPr>
          <w:rFonts w:ascii="Abadi" w:hAnsi="Abadi" w:cstheme="minorBidi"/>
          <w:b/>
          <w:bCs/>
          <w:sz w:val="21"/>
          <w:szCs w:val="21"/>
        </w:rPr>
        <w:t xml:space="preserve">Nombramiento y destitución de jueces </w:t>
      </w:r>
    </w:p>
    <w:p w14:paraId="5DF53A01" w14:textId="03DF59F7" w:rsidR="00B25759" w:rsidRDefault="00B25759" w:rsidP="00B25759">
      <w:pPr>
        <w:jc w:val="both"/>
        <w:rPr>
          <w:rFonts w:ascii="Abadi" w:hAnsi="Abadi" w:cstheme="minorBidi"/>
          <w:sz w:val="21"/>
          <w:szCs w:val="21"/>
        </w:rPr>
      </w:pPr>
      <w:r w:rsidRPr="00B25759">
        <w:rPr>
          <w:rFonts w:ascii="Abadi" w:hAnsi="Abadi" w:cstheme="minorBidi"/>
          <w:b/>
          <w:bCs/>
          <w:sz w:val="21"/>
          <w:szCs w:val="21"/>
        </w:rPr>
        <w:t>Artículo 252.</w:t>
      </w:r>
      <w:r w:rsidRPr="00B25759">
        <w:rPr>
          <w:rFonts w:ascii="Abadi" w:hAnsi="Abadi" w:cstheme="minorBidi"/>
          <w:sz w:val="21"/>
          <w:szCs w:val="21"/>
        </w:rPr>
        <w:t xml:space="preserve"> Los jueces administrativos municipales durarán en su cargo cinco años, sin posibilidad de designación en el periodo inmediato, y serán nombrados por el Ayuntamiento, a partir de una terna formulada por un Comité Municipal Ciudadano que instalará el gobierno municipal para tales efectos.</w:t>
      </w:r>
    </w:p>
    <w:p w14:paraId="2A8B19D8" w14:textId="356B4764" w:rsidR="00732AFA" w:rsidRDefault="00732AFA" w:rsidP="00B25759">
      <w:pPr>
        <w:jc w:val="both"/>
        <w:rPr>
          <w:rFonts w:ascii="Abadi" w:hAnsi="Abadi" w:cstheme="minorBidi"/>
          <w:sz w:val="21"/>
          <w:szCs w:val="21"/>
        </w:rPr>
      </w:pPr>
    </w:p>
    <w:p w14:paraId="7DA5BD37" w14:textId="594BC8B4" w:rsidR="00732AFA" w:rsidRDefault="00732AFA" w:rsidP="00732AFA">
      <w:pPr>
        <w:jc w:val="both"/>
        <w:rPr>
          <w:rFonts w:ascii="Abadi" w:hAnsi="Abadi" w:cstheme="minorBidi"/>
          <w:sz w:val="21"/>
          <w:szCs w:val="21"/>
        </w:rPr>
      </w:pPr>
      <w:r w:rsidRPr="00732AFA">
        <w:rPr>
          <w:rFonts w:ascii="Abadi" w:hAnsi="Abadi" w:cstheme="minorBidi"/>
          <w:sz w:val="21"/>
          <w:szCs w:val="21"/>
        </w:rPr>
        <w:t xml:space="preserve">En el caso de ausencia definitiva del titular del Juzgado Administrativo Municipal, por causas diversas a la conclusión de su período, el Ayuntamiento designará al nuevo titular a más tardar cuarenta y cinco días posteriores a la fecha en la que se determine la vacante. </w:t>
      </w:r>
    </w:p>
    <w:p w14:paraId="4B5F821F" w14:textId="77777777" w:rsidR="00732AFA" w:rsidRPr="00732AFA" w:rsidRDefault="00732AFA" w:rsidP="00732AFA">
      <w:pPr>
        <w:jc w:val="both"/>
        <w:rPr>
          <w:rFonts w:ascii="Abadi" w:hAnsi="Abadi" w:cstheme="minorBidi"/>
          <w:sz w:val="21"/>
          <w:szCs w:val="21"/>
        </w:rPr>
      </w:pPr>
    </w:p>
    <w:p w14:paraId="3B19EB24" w14:textId="77777777" w:rsidR="00732AFA" w:rsidRDefault="00732AFA" w:rsidP="00732AFA">
      <w:pPr>
        <w:jc w:val="both"/>
        <w:rPr>
          <w:rFonts w:ascii="Abadi" w:hAnsi="Abadi" w:cstheme="minorBidi"/>
          <w:sz w:val="21"/>
          <w:szCs w:val="21"/>
        </w:rPr>
      </w:pPr>
      <w:r w:rsidRPr="00732AFA">
        <w:rPr>
          <w:rFonts w:ascii="Abadi" w:hAnsi="Abadi" w:cstheme="minorBidi"/>
          <w:sz w:val="21"/>
          <w:szCs w:val="21"/>
        </w:rPr>
        <w:t>Los Jueces Administrativos Municipales sólo podrán ser destituidos en los términos del artículo 126 de esta Ley.</w:t>
      </w:r>
    </w:p>
    <w:p w14:paraId="5A58DF9D" w14:textId="2A0FCC36" w:rsidR="00732AFA" w:rsidRPr="00732AFA" w:rsidRDefault="00732AFA" w:rsidP="00732AFA">
      <w:pPr>
        <w:jc w:val="both"/>
        <w:rPr>
          <w:rFonts w:ascii="Abadi" w:hAnsi="Abadi" w:cstheme="minorBidi"/>
          <w:sz w:val="21"/>
          <w:szCs w:val="21"/>
        </w:rPr>
      </w:pPr>
      <w:r w:rsidRPr="00732AFA">
        <w:rPr>
          <w:rFonts w:ascii="Abadi" w:hAnsi="Abadi" w:cstheme="minorBidi"/>
          <w:sz w:val="21"/>
          <w:szCs w:val="21"/>
        </w:rPr>
        <w:t xml:space="preserve"> </w:t>
      </w:r>
    </w:p>
    <w:p w14:paraId="1E8774F6" w14:textId="77777777" w:rsidR="00732AFA" w:rsidRPr="00732AFA" w:rsidRDefault="00732AFA" w:rsidP="00732AFA">
      <w:pPr>
        <w:jc w:val="both"/>
        <w:rPr>
          <w:rFonts w:ascii="Abadi" w:hAnsi="Abadi" w:cstheme="minorBidi"/>
          <w:sz w:val="21"/>
          <w:szCs w:val="21"/>
        </w:rPr>
      </w:pPr>
      <w:r w:rsidRPr="00732AFA">
        <w:rPr>
          <w:rFonts w:ascii="Abadi" w:hAnsi="Abadi" w:cstheme="minorBidi"/>
          <w:sz w:val="21"/>
          <w:szCs w:val="21"/>
        </w:rPr>
        <w:t xml:space="preserve">Para formular su propuesta, el Comité Municipal Ciudadano deberá realizar consulta pública. </w:t>
      </w:r>
    </w:p>
    <w:p w14:paraId="4D9EBC8F" w14:textId="6C5E8E68" w:rsidR="00732AFA" w:rsidRDefault="00732AFA" w:rsidP="00732AFA">
      <w:pPr>
        <w:jc w:val="both"/>
        <w:rPr>
          <w:rFonts w:ascii="Abadi" w:hAnsi="Abadi" w:cstheme="minorBidi"/>
          <w:sz w:val="21"/>
          <w:szCs w:val="21"/>
        </w:rPr>
      </w:pPr>
      <w:r w:rsidRPr="00732AFA">
        <w:rPr>
          <w:rFonts w:ascii="Abadi" w:hAnsi="Abadi" w:cstheme="minorBidi"/>
          <w:sz w:val="21"/>
          <w:szCs w:val="21"/>
        </w:rPr>
        <w:t xml:space="preserve">La consulta deberá ser publicada en la página oficial de internet del Ayuntamiento, en el Periódico Oficial del Gobierno del Estado de Guanajuato y, al menos, en uno de los medios de comunicación impresos en el Municipio, a efecto de que las propuestas que formulen los ciudadanos se integren en una terna que se presentará al Ayuntamiento. </w:t>
      </w:r>
    </w:p>
    <w:p w14:paraId="028A0CD1" w14:textId="77777777" w:rsidR="00732AFA" w:rsidRPr="00732AFA" w:rsidRDefault="00732AFA" w:rsidP="00732AFA">
      <w:pPr>
        <w:jc w:val="both"/>
        <w:rPr>
          <w:rFonts w:ascii="Abadi" w:hAnsi="Abadi" w:cstheme="minorBidi"/>
          <w:sz w:val="21"/>
          <w:szCs w:val="21"/>
        </w:rPr>
      </w:pPr>
    </w:p>
    <w:p w14:paraId="21F6F6EA" w14:textId="1A6B32E5" w:rsidR="00732AFA" w:rsidRDefault="00732AFA" w:rsidP="00732AFA">
      <w:pPr>
        <w:jc w:val="both"/>
        <w:rPr>
          <w:rFonts w:ascii="Abadi" w:hAnsi="Abadi" w:cstheme="minorBidi"/>
          <w:sz w:val="21"/>
          <w:szCs w:val="21"/>
        </w:rPr>
      </w:pPr>
      <w:r w:rsidRPr="00732AFA">
        <w:rPr>
          <w:rFonts w:ascii="Abadi" w:hAnsi="Abadi" w:cstheme="minorBidi"/>
          <w:sz w:val="21"/>
          <w:szCs w:val="21"/>
        </w:rPr>
        <w:t xml:space="preserve">Las bases y procedimiento de la consulta se establecerán en el reglamento respectivo, apegándose a los principios de gobierno abierto, equidad, oportunidad, transparencia, </w:t>
      </w:r>
      <w:r w:rsidRPr="00732AFA">
        <w:rPr>
          <w:rFonts w:ascii="Abadi" w:hAnsi="Abadi" w:cstheme="minorBidi"/>
          <w:sz w:val="21"/>
          <w:szCs w:val="21"/>
        </w:rPr>
        <w:lastRenderedPageBreak/>
        <w:t xml:space="preserve">imparcialidad y honradez; garantizándose la participación de los ciudadanos, en particular y de la sociedad civil organizada. </w:t>
      </w:r>
    </w:p>
    <w:p w14:paraId="1D8C4466" w14:textId="77777777" w:rsidR="00732AFA" w:rsidRDefault="00732AFA" w:rsidP="00732AFA">
      <w:pPr>
        <w:jc w:val="both"/>
        <w:rPr>
          <w:rFonts w:ascii="Abadi" w:hAnsi="Abadi" w:cstheme="minorBidi"/>
          <w:sz w:val="21"/>
          <w:szCs w:val="21"/>
        </w:rPr>
      </w:pPr>
    </w:p>
    <w:p w14:paraId="6F9E8B96" w14:textId="12F06712" w:rsidR="00732AFA" w:rsidRDefault="00732AFA" w:rsidP="00732AFA">
      <w:pPr>
        <w:jc w:val="both"/>
        <w:rPr>
          <w:rFonts w:ascii="Abadi" w:hAnsi="Abadi" w:cstheme="minorBidi"/>
          <w:sz w:val="21"/>
          <w:szCs w:val="21"/>
        </w:rPr>
      </w:pPr>
      <w:r w:rsidRPr="00732AFA">
        <w:rPr>
          <w:rFonts w:ascii="Abadi" w:hAnsi="Abadi" w:cstheme="minorBidi"/>
          <w:sz w:val="21"/>
          <w:szCs w:val="21"/>
        </w:rPr>
        <w:t>De la propuesta en terna de aspirantes al cargo, el Ayuntamiento nombrará a quien obtenga mayoría calificada.</w:t>
      </w:r>
    </w:p>
    <w:p w14:paraId="2BAECDA5" w14:textId="6C13FDF1" w:rsidR="000F6626" w:rsidRDefault="000F6626" w:rsidP="00732AFA">
      <w:pPr>
        <w:jc w:val="both"/>
        <w:rPr>
          <w:rFonts w:ascii="Abadi" w:hAnsi="Abadi" w:cstheme="minorBidi"/>
          <w:sz w:val="21"/>
          <w:szCs w:val="21"/>
        </w:rPr>
      </w:pPr>
    </w:p>
    <w:p w14:paraId="33AD9CEE" w14:textId="02B9EFF4" w:rsidR="000F6626" w:rsidRDefault="000F6626" w:rsidP="000F6626">
      <w:pPr>
        <w:jc w:val="both"/>
        <w:rPr>
          <w:rFonts w:ascii="Abadi" w:hAnsi="Abadi" w:cstheme="minorBidi"/>
          <w:sz w:val="21"/>
          <w:szCs w:val="21"/>
        </w:rPr>
      </w:pPr>
      <w:r w:rsidRPr="000F6626">
        <w:rPr>
          <w:rFonts w:ascii="Abadi" w:hAnsi="Abadi" w:cstheme="minorBidi"/>
          <w:sz w:val="21"/>
          <w:szCs w:val="21"/>
        </w:rPr>
        <w:t xml:space="preserve">Si ninguno de los integrantes obtiene la mayoría calificada, se repetirá la votación entre los dos integrantes de la terna que hayan obtenido el mayor número de votos y de entre ellos, será </w:t>
      </w:r>
      <w:proofErr w:type="gramStart"/>
      <w:r w:rsidRPr="000F6626">
        <w:rPr>
          <w:rFonts w:ascii="Abadi" w:hAnsi="Abadi" w:cstheme="minorBidi"/>
          <w:sz w:val="21"/>
          <w:szCs w:val="21"/>
        </w:rPr>
        <w:t>nombrado como</w:t>
      </w:r>
      <w:proofErr w:type="gramEnd"/>
      <w:r w:rsidRPr="000F6626">
        <w:rPr>
          <w:rFonts w:ascii="Abadi" w:hAnsi="Abadi" w:cstheme="minorBidi"/>
          <w:sz w:val="21"/>
          <w:szCs w:val="21"/>
        </w:rPr>
        <w:t xml:space="preserve"> Juez Administrativo Municipal el que obtenga la mayor</w:t>
      </w:r>
      <w:r>
        <w:rPr>
          <w:rFonts w:ascii="Abadi" w:hAnsi="Abadi" w:cstheme="minorBidi"/>
          <w:sz w:val="21"/>
          <w:szCs w:val="21"/>
        </w:rPr>
        <w:t>. L</w:t>
      </w:r>
      <w:r w:rsidRPr="000F6626">
        <w:rPr>
          <w:rFonts w:ascii="Abadi" w:hAnsi="Abadi" w:cstheme="minorBidi"/>
          <w:sz w:val="21"/>
          <w:szCs w:val="21"/>
        </w:rPr>
        <w:t xml:space="preserve">a. La información que se genere con motivo de la integración de la terna es información pública. </w:t>
      </w:r>
    </w:p>
    <w:p w14:paraId="154D5F98" w14:textId="77777777" w:rsidR="000F6626" w:rsidRPr="000F6626" w:rsidRDefault="000F6626" w:rsidP="000F6626">
      <w:pPr>
        <w:jc w:val="both"/>
        <w:rPr>
          <w:rFonts w:ascii="Abadi" w:hAnsi="Abadi" w:cstheme="minorBidi"/>
          <w:sz w:val="21"/>
          <w:szCs w:val="21"/>
        </w:rPr>
      </w:pPr>
    </w:p>
    <w:p w14:paraId="266A2271" w14:textId="32370C41" w:rsidR="000F6626" w:rsidRDefault="000F6626" w:rsidP="000F6626">
      <w:pPr>
        <w:jc w:val="both"/>
        <w:rPr>
          <w:rFonts w:ascii="Abadi" w:hAnsi="Abadi" w:cstheme="minorBidi"/>
          <w:sz w:val="21"/>
          <w:szCs w:val="21"/>
        </w:rPr>
      </w:pPr>
      <w:r w:rsidRPr="000F6626">
        <w:rPr>
          <w:rFonts w:ascii="Abadi" w:hAnsi="Abadi" w:cstheme="minorBidi"/>
          <w:sz w:val="21"/>
          <w:szCs w:val="21"/>
        </w:rPr>
        <w:t xml:space="preserve">El ayuntamiento deberá iniciar el proceso de nombramiento del Juez Administrativo Municipal, a más tardar cuarenta y cinco días previos a la conclusión del periodo por el que haya sido designado. </w:t>
      </w:r>
    </w:p>
    <w:p w14:paraId="04DDDE54" w14:textId="77777777" w:rsidR="000F6626" w:rsidRPr="000F6626" w:rsidRDefault="000F6626" w:rsidP="000F6626">
      <w:pPr>
        <w:jc w:val="both"/>
        <w:rPr>
          <w:rFonts w:ascii="Abadi" w:hAnsi="Abadi" w:cstheme="minorBidi"/>
          <w:sz w:val="21"/>
          <w:szCs w:val="21"/>
        </w:rPr>
      </w:pPr>
    </w:p>
    <w:p w14:paraId="5601FFEF" w14:textId="7E2BA179" w:rsidR="000F6626" w:rsidRDefault="000F6626" w:rsidP="000F6626">
      <w:pPr>
        <w:jc w:val="both"/>
        <w:rPr>
          <w:rFonts w:ascii="Abadi" w:hAnsi="Abadi" w:cstheme="minorBidi"/>
          <w:sz w:val="21"/>
          <w:szCs w:val="21"/>
        </w:rPr>
      </w:pPr>
      <w:r w:rsidRPr="000F6626">
        <w:rPr>
          <w:rFonts w:ascii="Abadi" w:hAnsi="Abadi" w:cstheme="minorBidi"/>
          <w:sz w:val="21"/>
          <w:szCs w:val="21"/>
        </w:rPr>
        <w:t>La violación al proceso de designación estará afectada de nulidad.</w:t>
      </w:r>
    </w:p>
    <w:p w14:paraId="6ADEAAB2" w14:textId="7B4765B9" w:rsidR="00F45E25" w:rsidRDefault="00F45E25" w:rsidP="000F6626">
      <w:pPr>
        <w:jc w:val="both"/>
        <w:rPr>
          <w:rFonts w:ascii="Abadi" w:hAnsi="Abadi" w:cstheme="minorBidi"/>
          <w:sz w:val="21"/>
          <w:szCs w:val="21"/>
        </w:rPr>
      </w:pPr>
    </w:p>
    <w:p w14:paraId="23C27481" w14:textId="0CC1E205" w:rsidR="00F45E25" w:rsidRPr="00F45E25" w:rsidRDefault="00F45E25" w:rsidP="00F45E25">
      <w:pPr>
        <w:jc w:val="both"/>
        <w:rPr>
          <w:rFonts w:ascii="Abadi" w:hAnsi="Abadi" w:cstheme="minorBidi"/>
          <w:sz w:val="21"/>
          <w:szCs w:val="21"/>
        </w:rPr>
      </w:pPr>
      <w:r w:rsidRPr="00F45E25">
        <w:rPr>
          <w:rFonts w:ascii="Abadi" w:hAnsi="Abadi" w:cstheme="minorBidi"/>
          <w:b/>
          <w:bCs/>
          <w:sz w:val="21"/>
          <w:szCs w:val="21"/>
        </w:rPr>
        <w:t>Artículo 252-1.</w:t>
      </w:r>
      <w:r>
        <w:rPr>
          <w:rFonts w:ascii="Abadi" w:hAnsi="Abadi" w:cstheme="minorBidi"/>
          <w:sz w:val="21"/>
          <w:szCs w:val="21"/>
        </w:rPr>
        <w:t xml:space="preserve"> </w:t>
      </w:r>
      <w:r w:rsidRPr="00F45E25">
        <w:rPr>
          <w:rFonts w:ascii="Abadi" w:hAnsi="Abadi" w:cstheme="minorBidi"/>
          <w:sz w:val="21"/>
          <w:szCs w:val="21"/>
        </w:rPr>
        <w:t>El Ayuntamiento constituirá un Comité Municipal Ciudadano</w:t>
      </w:r>
      <w:r>
        <w:rPr>
          <w:rFonts w:ascii="Abadi" w:hAnsi="Abadi" w:cstheme="minorBidi"/>
          <w:sz w:val="21"/>
          <w:szCs w:val="21"/>
        </w:rPr>
        <w:t xml:space="preserve"> </w:t>
      </w:r>
      <w:r w:rsidRPr="00F45E25">
        <w:rPr>
          <w:rFonts w:ascii="Abadi" w:hAnsi="Abadi" w:cstheme="minorBidi"/>
          <w:sz w:val="21"/>
          <w:szCs w:val="21"/>
        </w:rPr>
        <w:t xml:space="preserve">integrado por cinco ciudadanos, su cargo será honorífico y durará cuatro años, no tendrán interés alguno con el Ayuntamiento y no podrán ser propuestos como </w:t>
      </w:r>
    </w:p>
    <w:p w14:paraId="75FC33AE" w14:textId="77777777" w:rsidR="00F45E25" w:rsidRPr="00F45E25" w:rsidRDefault="00F45E25" w:rsidP="00F45E25">
      <w:pPr>
        <w:jc w:val="both"/>
        <w:rPr>
          <w:rFonts w:ascii="Abadi" w:hAnsi="Abadi" w:cstheme="minorBidi"/>
          <w:sz w:val="21"/>
          <w:szCs w:val="21"/>
        </w:rPr>
      </w:pPr>
      <w:r w:rsidRPr="00F45E25">
        <w:rPr>
          <w:rFonts w:ascii="Abadi" w:hAnsi="Abadi" w:cstheme="minorBidi"/>
          <w:sz w:val="21"/>
          <w:szCs w:val="21"/>
        </w:rPr>
        <w:t xml:space="preserve">candidatos al cargo de Juez Administrativo Municipal por un periodo de seis años </w:t>
      </w:r>
    </w:p>
    <w:p w14:paraId="67578A9A" w14:textId="05089CBB" w:rsidR="00F45E25" w:rsidRDefault="00F45E25" w:rsidP="00F45E25">
      <w:pPr>
        <w:jc w:val="both"/>
        <w:rPr>
          <w:rFonts w:ascii="Abadi" w:hAnsi="Abadi" w:cstheme="minorBidi"/>
          <w:sz w:val="21"/>
          <w:szCs w:val="21"/>
        </w:rPr>
      </w:pPr>
      <w:r w:rsidRPr="00F45E25">
        <w:rPr>
          <w:rFonts w:ascii="Abadi" w:hAnsi="Abadi" w:cstheme="minorBidi"/>
          <w:sz w:val="21"/>
          <w:szCs w:val="21"/>
        </w:rPr>
        <w:t xml:space="preserve">contados a partir de la disolución del Comité Municipal Ciudadano. </w:t>
      </w:r>
    </w:p>
    <w:p w14:paraId="36716D47" w14:textId="77777777" w:rsidR="00F45E25" w:rsidRPr="00F45E25" w:rsidRDefault="00F45E25" w:rsidP="00F45E25">
      <w:pPr>
        <w:jc w:val="both"/>
        <w:rPr>
          <w:rFonts w:ascii="Abadi" w:hAnsi="Abadi" w:cstheme="minorBidi"/>
          <w:sz w:val="21"/>
          <w:szCs w:val="21"/>
        </w:rPr>
      </w:pPr>
    </w:p>
    <w:p w14:paraId="246D2178" w14:textId="387A113D" w:rsidR="00F45E25" w:rsidRDefault="00F45E25" w:rsidP="00F45E25">
      <w:pPr>
        <w:jc w:val="both"/>
        <w:rPr>
          <w:rFonts w:ascii="Abadi" w:hAnsi="Abadi" w:cstheme="minorBidi"/>
          <w:sz w:val="21"/>
          <w:szCs w:val="21"/>
        </w:rPr>
      </w:pPr>
      <w:r w:rsidRPr="00F45E25">
        <w:rPr>
          <w:rFonts w:ascii="Abadi" w:hAnsi="Abadi" w:cstheme="minorBidi"/>
          <w:sz w:val="21"/>
          <w:szCs w:val="21"/>
        </w:rPr>
        <w:t xml:space="preserve">En la conformación del Comité Municipal Ciudadano prevalecerá la paridad. </w:t>
      </w:r>
    </w:p>
    <w:p w14:paraId="3DF41FD6" w14:textId="77777777" w:rsidR="00F45E25" w:rsidRPr="00F45E25" w:rsidRDefault="00F45E25" w:rsidP="00F45E25">
      <w:pPr>
        <w:jc w:val="both"/>
        <w:rPr>
          <w:rFonts w:ascii="Abadi" w:hAnsi="Abadi" w:cstheme="minorBidi"/>
          <w:sz w:val="21"/>
          <w:szCs w:val="21"/>
        </w:rPr>
      </w:pPr>
    </w:p>
    <w:p w14:paraId="0F379219" w14:textId="3B8A2DE5" w:rsidR="00F45E25" w:rsidRDefault="00F45E25" w:rsidP="00F45E25">
      <w:pPr>
        <w:jc w:val="both"/>
        <w:rPr>
          <w:rFonts w:ascii="Abadi" w:hAnsi="Abadi" w:cstheme="minorBidi"/>
          <w:sz w:val="21"/>
          <w:szCs w:val="21"/>
        </w:rPr>
      </w:pPr>
      <w:r w:rsidRPr="00F45E25">
        <w:rPr>
          <w:rFonts w:ascii="Abadi" w:hAnsi="Abadi" w:cstheme="minorBidi"/>
          <w:sz w:val="21"/>
          <w:szCs w:val="21"/>
        </w:rPr>
        <w:t>El Ayuntamiento convocará, preferentemente, a las instituciones de educación media superior y superior, así como a organizaciones de la sociedad civil del municipio, para proponer candidatos a fin de integrar el Comité Municipal Ciudadano.</w:t>
      </w:r>
    </w:p>
    <w:p w14:paraId="3F0F7319" w14:textId="4EBF55CE" w:rsidR="00CB7E79" w:rsidRDefault="00CB7E79" w:rsidP="00F45E25">
      <w:pPr>
        <w:jc w:val="both"/>
        <w:rPr>
          <w:rFonts w:ascii="Abadi" w:hAnsi="Abadi" w:cstheme="minorBidi"/>
          <w:sz w:val="21"/>
          <w:szCs w:val="21"/>
        </w:rPr>
      </w:pPr>
    </w:p>
    <w:p w14:paraId="1D4BA3DE" w14:textId="46643B55" w:rsidR="00CB7E79" w:rsidRDefault="00CB7E79" w:rsidP="00F45E25">
      <w:pPr>
        <w:jc w:val="both"/>
        <w:rPr>
          <w:rFonts w:ascii="Abadi" w:hAnsi="Abadi" w:cstheme="minorBidi"/>
          <w:sz w:val="21"/>
          <w:szCs w:val="21"/>
        </w:rPr>
      </w:pPr>
      <w:r w:rsidRPr="00CB7E79">
        <w:rPr>
          <w:rFonts w:ascii="Abadi" w:hAnsi="Abadi" w:cstheme="minorBidi"/>
          <w:b/>
          <w:bCs/>
          <w:sz w:val="21"/>
          <w:szCs w:val="21"/>
        </w:rPr>
        <w:t>Artículo 252-2.</w:t>
      </w:r>
      <w:r w:rsidRPr="00CB7E79">
        <w:rPr>
          <w:rFonts w:ascii="Abadi" w:hAnsi="Abadi" w:cstheme="minorBidi"/>
          <w:sz w:val="21"/>
          <w:szCs w:val="21"/>
        </w:rPr>
        <w:t xml:space="preserve"> La convocatoria para integrar el Comité Municipal Ciudadano se realizará cumpliendo al menos con las siguientes bases:</w:t>
      </w:r>
    </w:p>
    <w:p w14:paraId="0E44FF5A" w14:textId="0804E083" w:rsidR="00CB7E79" w:rsidRDefault="00CB7E79" w:rsidP="00F45E25">
      <w:pPr>
        <w:jc w:val="both"/>
        <w:rPr>
          <w:rFonts w:ascii="Abadi" w:hAnsi="Abadi" w:cstheme="minorBidi"/>
          <w:sz w:val="21"/>
          <w:szCs w:val="21"/>
        </w:rPr>
      </w:pPr>
    </w:p>
    <w:p w14:paraId="3E25B9A3" w14:textId="7B470879" w:rsidR="00CB7E79" w:rsidRDefault="00F028FA" w:rsidP="00AE1887">
      <w:pPr>
        <w:ind w:left="284" w:hanging="284"/>
        <w:jc w:val="both"/>
        <w:rPr>
          <w:rFonts w:ascii="Abadi" w:hAnsi="Abadi" w:cstheme="minorBidi"/>
          <w:sz w:val="21"/>
          <w:szCs w:val="21"/>
        </w:rPr>
      </w:pPr>
      <w:r>
        <w:rPr>
          <w:rFonts w:ascii="Abadi" w:hAnsi="Abadi" w:cstheme="minorBidi"/>
          <w:sz w:val="21"/>
          <w:szCs w:val="21"/>
        </w:rPr>
        <w:t>I.</w:t>
      </w:r>
      <w:r w:rsidR="00877B46">
        <w:rPr>
          <w:rFonts w:ascii="Abadi" w:hAnsi="Abadi" w:cstheme="minorBidi"/>
          <w:sz w:val="21"/>
          <w:szCs w:val="21"/>
        </w:rPr>
        <w:t xml:space="preserve"> </w:t>
      </w:r>
      <w:r w:rsidR="00CB7E79" w:rsidRPr="00CB7E79">
        <w:rPr>
          <w:rFonts w:ascii="Abadi" w:hAnsi="Abadi" w:cstheme="minorBidi"/>
          <w:sz w:val="21"/>
          <w:szCs w:val="21"/>
        </w:rPr>
        <w:t>Los aspirantes deberán ser ciudadanos mexicanos;</w:t>
      </w:r>
    </w:p>
    <w:p w14:paraId="0C16388E" w14:textId="4B846305" w:rsidR="00F028FA" w:rsidRDefault="00F028FA" w:rsidP="00F45E25">
      <w:pPr>
        <w:jc w:val="both"/>
        <w:rPr>
          <w:rFonts w:ascii="Abadi" w:hAnsi="Abadi" w:cstheme="minorBidi"/>
          <w:sz w:val="21"/>
          <w:szCs w:val="21"/>
        </w:rPr>
      </w:pPr>
    </w:p>
    <w:p w14:paraId="167A1E51" w14:textId="7893CFB5" w:rsidR="00F028FA" w:rsidRDefault="00877B46" w:rsidP="00AE1887">
      <w:pPr>
        <w:ind w:left="284" w:hanging="284"/>
        <w:jc w:val="both"/>
        <w:rPr>
          <w:rFonts w:ascii="Abadi" w:hAnsi="Abadi" w:cstheme="minorBidi"/>
          <w:sz w:val="21"/>
          <w:szCs w:val="21"/>
        </w:rPr>
      </w:pPr>
      <w:r>
        <w:rPr>
          <w:rFonts w:ascii="Abadi" w:hAnsi="Abadi" w:cstheme="minorBidi"/>
          <w:sz w:val="21"/>
          <w:szCs w:val="21"/>
        </w:rPr>
        <w:t xml:space="preserve">II. </w:t>
      </w:r>
      <w:r w:rsidR="00F028FA" w:rsidRPr="00F028FA">
        <w:rPr>
          <w:rFonts w:ascii="Abadi" w:hAnsi="Abadi" w:cstheme="minorBidi"/>
          <w:sz w:val="21"/>
          <w:szCs w:val="21"/>
        </w:rPr>
        <w:t>Los interesados deberán entregar en un solo acto los siguientes documentos</w:t>
      </w:r>
      <w:r w:rsidR="00AE1887">
        <w:rPr>
          <w:rFonts w:ascii="Abadi" w:hAnsi="Abadi" w:cstheme="minorBidi"/>
          <w:sz w:val="21"/>
          <w:szCs w:val="21"/>
        </w:rPr>
        <w:t xml:space="preserve"> </w:t>
      </w:r>
      <w:r w:rsidR="00F028FA" w:rsidRPr="00F028FA">
        <w:rPr>
          <w:rFonts w:ascii="Abadi" w:hAnsi="Abadi" w:cstheme="minorBidi"/>
          <w:sz w:val="21"/>
          <w:szCs w:val="21"/>
        </w:rPr>
        <w:t xml:space="preserve">copia de acta de nacimiento, copia de identificación oficial </w:t>
      </w:r>
      <w:r w:rsidR="00F028FA" w:rsidRPr="00F028FA">
        <w:rPr>
          <w:rFonts w:ascii="Abadi" w:hAnsi="Abadi" w:cstheme="minorBidi"/>
          <w:sz w:val="21"/>
          <w:szCs w:val="21"/>
        </w:rPr>
        <w:t>vigente, carta de residencia en el municipio y currículum vitae, y</w:t>
      </w:r>
    </w:p>
    <w:p w14:paraId="6DD75D1A" w14:textId="7A1BA2BB" w:rsidR="00F028FA" w:rsidRDefault="00F028FA" w:rsidP="00F45E25">
      <w:pPr>
        <w:jc w:val="both"/>
        <w:rPr>
          <w:rFonts w:ascii="Abadi" w:hAnsi="Abadi" w:cstheme="minorBidi"/>
          <w:sz w:val="21"/>
          <w:szCs w:val="21"/>
        </w:rPr>
      </w:pPr>
    </w:p>
    <w:p w14:paraId="3FE7B11F" w14:textId="5067DF39" w:rsidR="00F028FA" w:rsidRDefault="00AE1887" w:rsidP="00AE1887">
      <w:pPr>
        <w:ind w:left="284" w:hanging="284"/>
        <w:jc w:val="both"/>
        <w:rPr>
          <w:rFonts w:ascii="Abadi" w:hAnsi="Abadi" w:cstheme="minorBidi"/>
          <w:sz w:val="21"/>
          <w:szCs w:val="21"/>
        </w:rPr>
      </w:pPr>
      <w:r>
        <w:rPr>
          <w:rFonts w:ascii="Abadi" w:hAnsi="Abadi" w:cstheme="minorBidi"/>
          <w:sz w:val="21"/>
          <w:szCs w:val="21"/>
        </w:rPr>
        <w:t xml:space="preserve">III. </w:t>
      </w:r>
      <w:r w:rsidR="00F028FA" w:rsidRPr="00F028FA">
        <w:rPr>
          <w:rFonts w:ascii="Abadi" w:hAnsi="Abadi" w:cstheme="minorBidi"/>
          <w:sz w:val="21"/>
          <w:szCs w:val="21"/>
        </w:rPr>
        <w:t>El Ayuntamiento revisará que se cumpla con los requisitos y evaluará que las</w:t>
      </w:r>
      <w:r>
        <w:rPr>
          <w:rFonts w:ascii="Abadi" w:hAnsi="Abadi" w:cstheme="minorBidi"/>
          <w:sz w:val="21"/>
          <w:szCs w:val="21"/>
        </w:rPr>
        <w:t xml:space="preserve"> </w:t>
      </w:r>
      <w:r w:rsidR="00F028FA">
        <w:rPr>
          <w:rFonts w:ascii="Abadi" w:hAnsi="Abadi" w:cstheme="minorBidi"/>
          <w:sz w:val="21"/>
          <w:szCs w:val="21"/>
        </w:rPr>
        <w:t>P</w:t>
      </w:r>
      <w:r w:rsidR="00F028FA" w:rsidRPr="00F028FA">
        <w:rPr>
          <w:rFonts w:ascii="Abadi" w:hAnsi="Abadi" w:cstheme="minorBidi"/>
          <w:sz w:val="21"/>
          <w:szCs w:val="21"/>
        </w:rPr>
        <w:t>ersonas que hayan sido propuestas cuenten con experiencia o hayan contribuido en las materias de justicia administrativa, participación ciudadana, rendición de cuentas, combate a la corrupción o integridad, y propondrán el listado que estimen más apropiado.</w:t>
      </w:r>
    </w:p>
    <w:p w14:paraId="3BEB6D17" w14:textId="51C4EDF6" w:rsidR="00A347DE" w:rsidRDefault="00A347DE" w:rsidP="00AE1887">
      <w:pPr>
        <w:ind w:left="284" w:hanging="284"/>
        <w:jc w:val="both"/>
        <w:rPr>
          <w:rFonts w:ascii="Abadi" w:hAnsi="Abadi" w:cstheme="minorBidi"/>
          <w:sz w:val="21"/>
          <w:szCs w:val="21"/>
        </w:rPr>
      </w:pPr>
    </w:p>
    <w:p w14:paraId="477261B6" w14:textId="598B9EEC" w:rsidR="00A347DE" w:rsidRDefault="00A347DE" w:rsidP="00A347DE">
      <w:pPr>
        <w:jc w:val="both"/>
        <w:rPr>
          <w:rFonts w:ascii="Abadi" w:hAnsi="Abadi" w:cstheme="minorBidi"/>
          <w:sz w:val="21"/>
          <w:szCs w:val="21"/>
        </w:rPr>
      </w:pPr>
      <w:r w:rsidRPr="00A347DE">
        <w:rPr>
          <w:rFonts w:ascii="Abadi" w:hAnsi="Abadi" w:cstheme="minorBidi"/>
          <w:sz w:val="21"/>
          <w:szCs w:val="21"/>
        </w:rPr>
        <w:t xml:space="preserve">Lo no previsto en estas bases mínimas, será resuelto por el Ayuntamiento en los términos que señale el reglamento municipal. </w:t>
      </w:r>
    </w:p>
    <w:p w14:paraId="56CB630B" w14:textId="77777777" w:rsidR="00A347DE" w:rsidRPr="00A347DE" w:rsidRDefault="00A347DE" w:rsidP="00A347DE">
      <w:pPr>
        <w:jc w:val="both"/>
        <w:rPr>
          <w:rFonts w:ascii="Abadi" w:hAnsi="Abadi" w:cstheme="minorBidi"/>
          <w:sz w:val="21"/>
          <w:szCs w:val="21"/>
        </w:rPr>
      </w:pPr>
    </w:p>
    <w:p w14:paraId="59A6F3B2" w14:textId="3D170E0F" w:rsidR="00A347DE" w:rsidRDefault="00A347DE" w:rsidP="00A347DE">
      <w:pPr>
        <w:jc w:val="both"/>
        <w:rPr>
          <w:rFonts w:ascii="Abadi" w:hAnsi="Abadi" w:cstheme="minorBidi"/>
          <w:sz w:val="21"/>
          <w:szCs w:val="21"/>
        </w:rPr>
      </w:pPr>
      <w:r w:rsidRPr="00A347DE">
        <w:rPr>
          <w:rFonts w:ascii="Abadi" w:hAnsi="Abadi" w:cstheme="minorBidi"/>
          <w:sz w:val="21"/>
          <w:szCs w:val="21"/>
        </w:rPr>
        <w:t xml:space="preserve">La convocatoria se emitirá al menos con cincuenta días de anticipación a la fecha de conclusión del periodo del Comité Municipal Ciudadano. </w:t>
      </w:r>
    </w:p>
    <w:p w14:paraId="38831D62" w14:textId="77777777" w:rsidR="00A347DE" w:rsidRPr="00A347DE" w:rsidRDefault="00A347DE" w:rsidP="00A347DE">
      <w:pPr>
        <w:jc w:val="both"/>
        <w:rPr>
          <w:rFonts w:ascii="Abadi" w:hAnsi="Abadi" w:cstheme="minorBidi"/>
          <w:sz w:val="21"/>
          <w:szCs w:val="21"/>
        </w:rPr>
      </w:pPr>
    </w:p>
    <w:p w14:paraId="637CCA62" w14:textId="77777777" w:rsidR="005515EB" w:rsidRDefault="00A347DE" w:rsidP="005515EB">
      <w:pPr>
        <w:jc w:val="right"/>
        <w:rPr>
          <w:rFonts w:ascii="Abadi" w:hAnsi="Abadi" w:cstheme="minorBidi"/>
          <w:sz w:val="21"/>
          <w:szCs w:val="21"/>
        </w:rPr>
      </w:pPr>
      <w:r w:rsidRPr="005515EB">
        <w:rPr>
          <w:rFonts w:ascii="Abadi" w:hAnsi="Abadi" w:cstheme="minorBidi"/>
          <w:b/>
          <w:bCs/>
          <w:sz w:val="21"/>
          <w:szCs w:val="21"/>
        </w:rPr>
        <w:t>Requisitos para ser juez, secretario y actuario</w:t>
      </w:r>
      <w:r w:rsidRPr="00A347DE">
        <w:rPr>
          <w:rFonts w:ascii="Abadi" w:hAnsi="Abadi" w:cstheme="minorBidi"/>
          <w:sz w:val="21"/>
          <w:szCs w:val="21"/>
        </w:rPr>
        <w:t xml:space="preserve"> </w:t>
      </w:r>
    </w:p>
    <w:p w14:paraId="0AE9D1B5" w14:textId="716A2A7F" w:rsidR="00A347DE" w:rsidRDefault="00A347DE" w:rsidP="005515EB">
      <w:pPr>
        <w:rPr>
          <w:rFonts w:ascii="Abadi" w:hAnsi="Abadi" w:cstheme="minorBidi"/>
          <w:sz w:val="21"/>
          <w:szCs w:val="21"/>
        </w:rPr>
      </w:pPr>
      <w:r w:rsidRPr="00A347DE">
        <w:rPr>
          <w:rFonts w:ascii="Abadi" w:hAnsi="Abadi" w:cstheme="minorBidi"/>
          <w:sz w:val="21"/>
          <w:szCs w:val="21"/>
        </w:rPr>
        <w:t>Artículo 253. Los jueces administrativos ...</w:t>
      </w:r>
    </w:p>
    <w:p w14:paraId="10ED4133" w14:textId="78EB0D20" w:rsidR="00B7792C" w:rsidRDefault="00B7792C" w:rsidP="005515EB">
      <w:pPr>
        <w:rPr>
          <w:rFonts w:ascii="Abadi" w:hAnsi="Abadi" w:cstheme="minorBidi"/>
          <w:sz w:val="21"/>
          <w:szCs w:val="21"/>
        </w:rPr>
      </w:pPr>
    </w:p>
    <w:p w14:paraId="6C638F64" w14:textId="4280D874" w:rsidR="00B7792C" w:rsidRDefault="00B7792C" w:rsidP="005515EB">
      <w:pPr>
        <w:rPr>
          <w:rFonts w:ascii="Abadi" w:hAnsi="Abadi" w:cstheme="minorBidi"/>
          <w:sz w:val="21"/>
          <w:szCs w:val="21"/>
        </w:rPr>
      </w:pPr>
    </w:p>
    <w:p w14:paraId="132C3A38" w14:textId="6D2AE37C" w:rsidR="00B7792C" w:rsidRDefault="00B7792C" w:rsidP="00B7792C">
      <w:pPr>
        <w:jc w:val="both"/>
        <w:rPr>
          <w:rFonts w:ascii="Abadi" w:hAnsi="Abadi" w:cstheme="minorBidi"/>
          <w:b/>
          <w:bCs/>
          <w:sz w:val="21"/>
          <w:szCs w:val="21"/>
        </w:rPr>
      </w:pPr>
      <w:r w:rsidRPr="00B7792C">
        <w:rPr>
          <w:rFonts w:ascii="Abadi" w:hAnsi="Abadi" w:cstheme="minorBidi"/>
          <w:b/>
          <w:bCs/>
          <w:sz w:val="21"/>
          <w:szCs w:val="21"/>
        </w:rPr>
        <w:t xml:space="preserve">TRANSITORIOS </w:t>
      </w:r>
    </w:p>
    <w:p w14:paraId="2165F420" w14:textId="77777777" w:rsidR="00B7792C" w:rsidRPr="00B7792C" w:rsidRDefault="00B7792C" w:rsidP="00B7792C">
      <w:pPr>
        <w:jc w:val="both"/>
        <w:rPr>
          <w:rFonts w:ascii="Abadi" w:hAnsi="Abadi" w:cstheme="minorBidi"/>
          <w:b/>
          <w:bCs/>
          <w:sz w:val="21"/>
          <w:szCs w:val="21"/>
        </w:rPr>
      </w:pPr>
    </w:p>
    <w:p w14:paraId="22C24432" w14:textId="5F532EA3" w:rsidR="00B7792C" w:rsidRDefault="00B7792C" w:rsidP="00B7792C">
      <w:pPr>
        <w:jc w:val="both"/>
        <w:rPr>
          <w:rFonts w:ascii="Abadi" w:hAnsi="Abadi" w:cstheme="minorBidi"/>
          <w:sz w:val="21"/>
          <w:szCs w:val="21"/>
        </w:rPr>
      </w:pPr>
      <w:proofErr w:type="spellStart"/>
      <w:r w:rsidRPr="00B7792C">
        <w:rPr>
          <w:rFonts w:ascii="Abadi" w:hAnsi="Abadi" w:cstheme="minorBidi"/>
          <w:b/>
          <w:bCs/>
          <w:sz w:val="21"/>
          <w:szCs w:val="21"/>
        </w:rPr>
        <w:t>Articulo</w:t>
      </w:r>
      <w:proofErr w:type="spellEnd"/>
      <w:r w:rsidRPr="00B7792C">
        <w:rPr>
          <w:rFonts w:ascii="Abadi" w:hAnsi="Abadi" w:cstheme="minorBidi"/>
          <w:b/>
          <w:bCs/>
          <w:sz w:val="21"/>
          <w:szCs w:val="21"/>
        </w:rPr>
        <w:t xml:space="preserve"> Primero.</w:t>
      </w:r>
      <w:r w:rsidRPr="00B7792C">
        <w:rPr>
          <w:rFonts w:ascii="Abadi" w:hAnsi="Abadi" w:cstheme="minorBidi"/>
          <w:sz w:val="21"/>
          <w:szCs w:val="21"/>
        </w:rPr>
        <w:t xml:space="preserve"> -El presente Decreto entrará en vigor el día siguiente al de su publicación en el Periódico Oficial de Gobierno del Estado de Guanajuato. </w:t>
      </w:r>
    </w:p>
    <w:p w14:paraId="15311A34" w14:textId="77777777" w:rsidR="00B7792C" w:rsidRPr="00B7792C" w:rsidRDefault="00B7792C" w:rsidP="00B7792C">
      <w:pPr>
        <w:jc w:val="both"/>
        <w:rPr>
          <w:rFonts w:ascii="Abadi" w:hAnsi="Abadi" w:cstheme="minorBidi"/>
          <w:sz w:val="21"/>
          <w:szCs w:val="21"/>
        </w:rPr>
      </w:pPr>
    </w:p>
    <w:p w14:paraId="11BF0171" w14:textId="17C70174" w:rsidR="00B7792C" w:rsidRDefault="00B7792C" w:rsidP="00B7792C">
      <w:pPr>
        <w:jc w:val="both"/>
        <w:rPr>
          <w:rFonts w:ascii="Abadi" w:hAnsi="Abadi" w:cstheme="minorBidi"/>
          <w:sz w:val="21"/>
          <w:szCs w:val="21"/>
        </w:rPr>
      </w:pPr>
      <w:r w:rsidRPr="00B7792C">
        <w:rPr>
          <w:rFonts w:ascii="Abadi" w:hAnsi="Abadi" w:cstheme="minorBidi"/>
          <w:b/>
          <w:bCs/>
          <w:sz w:val="21"/>
          <w:szCs w:val="21"/>
        </w:rPr>
        <w:t>Artículo Segundo.</w:t>
      </w:r>
      <w:r w:rsidRPr="00B7792C">
        <w:rPr>
          <w:rFonts w:ascii="Abadi" w:hAnsi="Abadi" w:cstheme="minorBidi"/>
          <w:sz w:val="21"/>
          <w:szCs w:val="21"/>
        </w:rPr>
        <w:t xml:space="preserve"> -Las disposiciones reglamentarias deberán ajustarse al presente decreto dentro de los noventa días siguientes a su publicación. </w:t>
      </w:r>
    </w:p>
    <w:p w14:paraId="488F7A55" w14:textId="77777777" w:rsidR="00B7792C" w:rsidRPr="00B7792C" w:rsidRDefault="00B7792C" w:rsidP="00B7792C">
      <w:pPr>
        <w:jc w:val="both"/>
        <w:rPr>
          <w:rFonts w:ascii="Abadi" w:hAnsi="Abadi" w:cstheme="minorBidi"/>
          <w:sz w:val="21"/>
          <w:szCs w:val="21"/>
        </w:rPr>
      </w:pPr>
    </w:p>
    <w:p w14:paraId="32051AB3" w14:textId="77777777" w:rsidR="00B7792C" w:rsidRDefault="00B7792C" w:rsidP="00B7792C">
      <w:pPr>
        <w:jc w:val="both"/>
        <w:rPr>
          <w:rFonts w:ascii="Abadi" w:hAnsi="Abadi" w:cstheme="minorBidi"/>
          <w:sz w:val="21"/>
          <w:szCs w:val="21"/>
        </w:rPr>
      </w:pPr>
      <w:r w:rsidRPr="00B7792C">
        <w:rPr>
          <w:rFonts w:ascii="Abadi" w:hAnsi="Abadi" w:cstheme="minorBidi"/>
          <w:b/>
          <w:bCs/>
          <w:sz w:val="21"/>
          <w:szCs w:val="21"/>
        </w:rPr>
        <w:t>Artículo Tercero. -</w:t>
      </w:r>
      <w:r w:rsidRPr="00B7792C">
        <w:rPr>
          <w:rFonts w:ascii="Abadi" w:hAnsi="Abadi" w:cstheme="minorBidi"/>
          <w:sz w:val="21"/>
          <w:szCs w:val="21"/>
        </w:rPr>
        <w:t>Las personas que hayan sido designadas como Juez Administrativo Municipal con anterioridad a la entrada en vigor del presente decreto, permanecerán hasta que cumplan un periodo de cinco años, salvo que incurran en alguna de las causales de destitución.</w:t>
      </w:r>
    </w:p>
    <w:p w14:paraId="67A70645" w14:textId="06742D93" w:rsidR="00B7792C" w:rsidRPr="00B7792C" w:rsidRDefault="00B7792C" w:rsidP="00B7792C">
      <w:pPr>
        <w:jc w:val="both"/>
        <w:rPr>
          <w:rFonts w:ascii="Abadi" w:hAnsi="Abadi" w:cstheme="minorBidi"/>
          <w:sz w:val="21"/>
          <w:szCs w:val="21"/>
        </w:rPr>
      </w:pPr>
      <w:r w:rsidRPr="00B7792C">
        <w:rPr>
          <w:rFonts w:ascii="Abadi" w:hAnsi="Abadi" w:cstheme="minorBidi"/>
          <w:sz w:val="21"/>
          <w:szCs w:val="21"/>
        </w:rPr>
        <w:t xml:space="preserve"> </w:t>
      </w:r>
    </w:p>
    <w:p w14:paraId="0DA86414" w14:textId="5BDA682C" w:rsidR="00B7792C" w:rsidRDefault="00B7792C" w:rsidP="00B7792C">
      <w:pPr>
        <w:jc w:val="both"/>
        <w:rPr>
          <w:rFonts w:ascii="Abadi" w:hAnsi="Abadi" w:cstheme="minorBidi"/>
          <w:sz w:val="21"/>
          <w:szCs w:val="21"/>
        </w:rPr>
      </w:pPr>
      <w:r w:rsidRPr="00B7792C">
        <w:rPr>
          <w:rFonts w:ascii="Abadi" w:hAnsi="Abadi" w:cstheme="minorBidi"/>
          <w:b/>
          <w:bCs/>
          <w:sz w:val="21"/>
          <w:szCs w:val="21"/>
        </w:rPr>
        <w:t>Artículo Cuarto.</w:t>
      </w:r>
      <w:r w:rsidRPr="00B7792C">
        <w:rPr>
          <w:rFonts w:ascii="Abadi" w:hAnsi="Abadi" w:cstheme="minorBidi"/>
          <w:sz w:val="21"/>
          <w:szCs w:val="21"/>
        </w:rPr>
        <w:t xml:space="preserve"> -En los Ayuntamientos en los que se encuentre vacante la titularidad del juzgado administrativo municipal contarán con un término de cuarenta y cinco </w:t>
      </w:r>
      <w:r w:rsidR="00AF5F16" w:rsidRPr="00B7792C">
        <w:rPr>
          <w:rFonts w:ascii="Abadi" w:hAnsi="Abadi" w:cstheme="minorBidi"/>
          <w:sz w:val="21"/>
          <w:szCs w:val="21"/>
        </w:rPr>
        <w:t>días</w:t>
      </w:r>
      <w:r w:rsidRPr="00B7792C">
        <w:rPr>
          <w:rFonts w:ascii="Abadi" w:hAnsi="Abadi" w:cstheme="minorBidi"/>
          <w:sz w:val="21"/>
          <w:szCs w:val="21"/>
        </w:rPr>
        <w:t xml:space="preserve"> para nombrar al Juez Administrativo Municipal a partir de la entrada en vigor del presente decreto. </w:t>
      </w:r>
    </w:p>
    <w:p w14:paraId="2E4ACBAB" w14:textId="77777777" w:rsidR="00B7792C" w:rsidRPr="00B7792C" w:rsidRDefault="00B7792C" w:rsidP="00B7792C">
      <w:pPr>
        <w:jc w:val="both"/>
        <w:rPr>
          <w:rFonts w:ascii="Abadi" w:hAnsi="Abadi" w:cstheme="minorBidi"/>
          <w:sz w:val="21"/>
          <w:szCs w:val="21"/>
        </w:rPr>
      </w:pPr>
    </w:p>
    <w:p w14:paraId="63FCADFC" w14:textId="64DB4E47" w:rsidR="00B7792C" w:rsidRDefault="00B7792C" w:rsidP="00B7792C">
      <w:pPr>
        <w:jc w:val="both"/>
        <w:rPr>
          <w:rFonts w:ascii="Abadi" w:hAnsi="Abadi" w:cstheme="minorBidi"/>
          <w:sz w:val="21"/>
          <w:szCs w:val="21"/>
        </w:rPr>
      </w:pPr>
      <w:proofErr w:type="gramStart"/>
      <w:r w:rsidRPr="00B7792C">
        <w:rPr>
          <w:rFonts w:ascii="Abadi" w:hAnsi="Abadi" w:cstheme="minorBidi"/>
          <w:sz w:val="21"/>
          <w:szCs w:val="21"/>
        </w:rPr>
        <w:t>En razón de</w:t>
      </w:r>
      <w:proofErr w:type="gramEnd"/>
      <w:r w:rsidRPr="00B7792C">
        <w:rPr>
          <w:rFonts w:ascii="Abadi" w:hAnsi="Abadi" w:cstheme="minorBidi"/>
          <w:sz w:val="21"/>
          <w:szCs w:val="21"/>
        </w:rPr>
        <w:t xml:space="preserve"> lo anteriormente expuesto y fundado, solicito a usted dar, a la presente iniciativa, el trámite señalado en nuestra Ley Orgánica del Poder Legislativo del Estado de Guanajuato.</w:t>
      </w:r>
    </w:p>
    <w:p w14:paraId="4C56E205" w14:textId="3C29A6B2" w:rsidR="00AF5F16" w:rsidRDefault="00AF5F16" w:rsidP="00B7792C">
      <w:pPr>
        <w:jc w:val="both"/>
        <w:rPr>
          <w:rFonts w:ascii="Abadi" w:hAnsi="Abadi" w:cstheme="minorBidi"/>
          <w:sz w:val="21"/>
          <w:szCs w:val="21"/>
        </w:rPr>
      </w:pPr>
    </w:p>
    <w:p w14:paraId="06FB70BA" w14:textId="2A34E67E" w:rsidR="00AF5F16" w:rsidRPr="00AF5F16" w:rsidRDefault="00AF5F16" w:rsidP="00AF5F16">
      <w:pPr>
        <w:jc w:val="center"/>
        <w:rPr>
          <w:rFonts w:ascii="Abadi" w:hAnsi="Abadi" w:cstheme="minorBidi"/>
          <w:b/>
          <w:bCs/>
          <w:sz w:val="21"/>
          <w:szCs w:val="21"/>
        </w:rPr>
      </w:pPr>
      <w:r w:rsidRPr="00AF5F16">
        <w:rPr>
          <w:rFonts w:ascii="Abadi" w:hAnsi="Abadi" w:cstheme="minorBidi"/>
          <w:b/>
          <w:bCs/>
          <w:sz w:val="21"/>
          <w:szCs w:val="21"/>
        </w:rPr>
        <w:lastRenderedPageBreak/>
        <w:t xml:space="preserve">Guanajuato, </w:t>
      </w:r>
      <w:proofErr w:type="spellStart"/>
      <w:r w:rsidRPr="00AF5F16">
        <w:rPr>
          <w:rFonts w:ascii="Abadi" w:hAnsi="Abadi" w:cstheme="minorBidi"/>
          <w:b/>
          <w:bCs/>
          <w:sz w:val="21"/>
          <w:szCs w:val="21"/>
        </w:rPr>
        <w:t>Gto</w:t>
      </w:r>
      <w:proofErr w:type="spellEnd"/>
      <w:r w:rsidRPr="00AF5F16">
        <w:rPr>
          <w:rFonts w:ascii="Abadi" w:hAnsi="Abadi" w:cstheme="minorBidi"/>
          <w:b/>
          <w:bCs/>
          <w:sz w:val="21"/>
          <w:szCs w:val="21"/>
        </w:rPr>
        <w:t xml:space="preserve">., a 23 de febrero de 2022 </w:t>
      </w:r>
      <w:proofErr w:type="gramStart"/>
      <w:r w:rsidRPr="00AF5F16">
        <w:rPr>
          <w:rFonts w:ascii="Abadi" w:hAnsi="Abadi" w:cstheme="minorBidi"/>
          <w:b/>
          <w:bCs/>
          <w:sz w:val="21"/>
          <w:szCs w:val="21"/>
        </w:rPr>
        <w:t>Diputadas y Diputados</w:t>
      </w:r>
      <w:proofErr w:type="gramEnd"/>
      <w:r w:rsidRPr="00AF5F16">
        <w:rPr>
          <w:rFonts w:ascii="Abadi" w:hAnsi="Abadi" w:cstheme="minorBidi"/>
          <w:b/>
          <w:bCs/>
          <w:sz w:val="21"/>
          <w:szCs w:val="21"/>
        </w:rPr>
        <w:t xml:space="preserve"> integrantes del</w:t>
      </w:r>
    </w:p>
    <w:p w14:paraId="24ECBC14" w14:textId="3520D813" w:rsidR="00AF5F16" w:rsidRDefault="00AF5F16" w:rsidP="00AF5F16">
      <w:pPr>
        <w:jc w:val="center"/>
        <w:rPr>
          <w:rFonts w:ascii="Abadi" w:hAnsi="Abadi" w:cstheme="minorBidi"/>
          <w:b/>
          <w:bCs/>
          <w:sz w:val="21"/>
          <w:szCs w:val="21"/>
        </w:rPr>
      </w:pPr>
      <w:r w:rsidRPr="00AF5F16">
        <w:rPr>
          <w:rFonts w:ascii="Abadi" w:hAnsi="Abadi" w:cstheme="minorBidi"/>
          <w:b/>
          <w:bCs/>
          <w:sz w:val="21"/>
          <w:szCs w:val="21"/>
        </w:rPr>
        <w:t>Grupo Parlamentario del Partido Acción Nacional</w:t>
      </w:r>
    </w:p>
    <w:p w14:paraId="480E122A" w14:textId="5EDBB71D" w:rsidR="0019003D" w:rsidRDefault="0019003D" w:rsidP="00AF5F16">
      <w:pPr>
        <w:jc w:val="center"/>
        <w:rPr>
          <w:rFonts w:ascii="Abadi" w:hAnsi="Abadi" w:cstheme="minorBidi"/>
          <w:b/>
          <w:bCs/>
          <w:sz w:val="21"/>
          <w:szCs w:val="21"/>
        </w:rPr>
      </w:pPr>
    </w:p>
    <w:p w14:paraId="2FC3B4C9" w14:textId="01FB5598" w:rsidR="0019003D" w:rsidRDefault="0019003D" w:rsidP="00AF5F16">
      <w:pPr>
        <w:jc w:val="center"/>
        <w:rPr>
          <w:rFonts w:ascii="Abadi" w:hAnsi="Abadi" w:cstheme="minorBidi"/>
          <w:b/>
          <w:bCs/>
          <w:sz w:val="21"/>
          <w:szCs w:val="21"/>
        </w:rPr>
      </w:pPr>
    </w:p>
    <w:p w14:paraId="329F30E9" w14:textId="77777777" w:rsidR="00AB56A8" w:rsidRPr="00AB56A8" w:rsidRDefault="00AB56A8" w:rsidP="00AB56A8">
      <w:pPr>
        <w:contextualSpacing/>
        <w:jc w:val="center"/>
        <w:rPr>
          <w:rFonts w:ascii="Abadi" w:hAnsi="Abadi" w:cstheme="minorBidi"/>
          <w:b/>
          <w:bCs/>
          <w:sz w:val="21"/>
          <w:szCs w:val="21"/>
        </w:rPr>
      </w:pPr>
      <w:proofErr w:type="spellStart"/>
      <w:r w:rsidRPr="00AB56A8">
        <w:rPr>
          <w:rFonts w:ascii="Abadi" w:hAnsi="Abadi" w:cstheme="minorBidi"/>
          <w:b/>
          <w:bCs/>
          <w:sz w:val="21"/>
          <w:szCs w:val="21"/>
        </w:rPr>
        <w:t>Dip</w:t>
      </w:r>
      <w:proofErr w:type="spellEnd"/>
      <w:r w:rsidRPr="00AB56A8">
        <w:rPr>
          <w:rFonts w:ascii="Abadi" w:hAnsi="Abadi" w:cstheme="minorBidi"/>
          <w:b/>
          <w:bCs/>
          <w:sz w:val="21"/>
          <w:szCs w:val="21"/>
        </w:rPr>
        <w:t>. Luis Ernesto Ayala Torres.</w:t>
      </w:r>
    </w:p>
    <w:p w14:paraId="2024317D" w14:textId="0BD15B2B" w:rsidR="00AB56A8" w:rsidRDefault="00AB56A8" w:rsidP="00AB56A8">
      <w:pPr>
        <w:contextualSpacing/>
        <w:jc w:val="center"/>
        <w:rPr>
          <w:rFonts w:ascii="Abadi" w:hAnsi="Abadi" w:cstheme="minorBidi"/>
          <w:b/>
          <w:bCs/>
          <w:sz w:val="21"/>
          <w:szCs w:val="21"/>
        </w:rPr>
      </w:pPr>
      <w:r w:rsidRPr="00AB56A8">
        <w:rPr>
          <w:rFonts w:ascii="Abadi" w:hAnsi="Abadi" w:cstheme="minorBidi"/>
          <w:b/>
          <w:bCs/>
          <w:sz w:val="21"/>
          <w:szCs w:val="21"/>
        </w:rPr>
        <w:t>Coordinador</w:t>
      </w:r>
    </w:p>
    <w:p w14:paraId="79A349AC" w14:textId="77777777" w:rsidR="00AB56A8" w:rsidRPr="00AB56A8" w:rsidRDefault="00AB56A8" w:rsidP="00AB56A8">
      <w:pPr>
        <w:contextualSpacing/>
        <w:jc w:val="center"/>
        <w:rPr>
          <w:rFonts w:ascii="Abadi" w:hAnsi="Abadi" w:cstheme="minorBidi"/>
          <w:b/>
          <w:bCs/>
          <w:sz w:val="21"/>
          <w:szCs w:val="21"/>
        </w:rPr>
      </w:pPr>
    </w:p>
    <w:p w14:paraId="278B4FE5" w14:textId="77777777" w:rsidR="00AB56A8" w:rsidRPr="00AB56A8" w:rsidRDefault="00AB56A8" w:rsidP="00AB56A8">
      <w:pPr>
        <w:contextualSpacing/>
        <w:rPr>
          <w:rFonts w:ascii="Abadi" w:hAnsi="Abadi" w:cstheme="minorBidi"/>
          <w:b/>
          <w:bCs/>
          <w:sz w:val="21"/>
          <w:szCs w:val="21"/>
        </w:rPr>
      </w:pPr>
      <w:proofErr w:type="spellStart"/>
      <w:r w:rsidRPr="00AB56A8">
        <w:rPr>
          <w:rFonts w:ascii="Abadi" w:hAnsi="Abadi" w:cstheme="minorBidi"/>
          <w:b/>
          <w:bCs/>
          <w:sz w:val="21"/>
          <w:szCs w:val="21"/>
        </w:rPr>
        <w:t>Dip</w:t>
      </w:r>
      <w:proofErr w:type="spellEnd"/>
      <w:r w:rsidRPr="00AB56A8">
        <w:rPr>
          <w:rFonts w:ascii="Abadi" w:hAnsi="Abadi" w:cstheme="minorBidi"/>
          <w:b/>
          <w:bCs/>
          <w:sz w:val="21"/>
          <w:szCs w:val="21"/>
        </w:rPr>
        <w:t xml:space="preserve">. Rolando Fortino Alcántar Rojas </w:t>
      </w:r>
    </w:p>
    <w:p w14:paraId="2684C29C" w14:textId="77777777" w:rsidR="00AB56A8" w:rsidRPr="00AB56A8" w:rsidRDefault="00AB56A8" w:rsidP="00AB56A8">
      <w:pPr>
        <w:contextualSpacing/>
        <w:rPr>
          <w:rFonts w:ascii="Abadi" w:hAnsi="Abadi" w:cstheme="minorBidi"/>
          <w:b/>
          <w:bCs/>
          <w:sz w:val="21"/>
          <w:szCs w:val="21"/>
        </w:rPr>
      </w:pPr>
      <w:proofErr w:type="spellStart"/>
      <w:r w:rsidRPr="00AB56A8">
        <w:rPr>
          <w:rFonts w:ascii="Abadi" w:hAnsi="Abadi" w:cstheme="minorBidi"/>
          <w:b/>
          <w:bCs/>
          <w:sz w:val="21"/>
          <w:szCs w:val="21"/>
        </w:rPr>
        <w:t>Dip</w:t>
      </w:r>
      <w:proofErr w:type="spellEnd"/>
      <w:r w:rsidRPr="00AB56A8">
        <w:rPr>
          <w:rFonts w:ascii="Abadi" w:hAnsi="Abadi" w:cstheme="minorBidi"/>
          <w:b/>
          <w:bCs/>
          <w:sz w:val="21"/>
          <w:szCs w:val="21"/>
        </w:rPr>
        <w:t xml:space="preserve">. Bricio Balderas Álvarez </w:t>
      </w:r>
    </w:p>
    <w:p w14:paraId="4E2A99E9" w14:textId="77777777" w:rsidR="00AB56A8" w:rsidRPr="00AB56A8" w:rsidRDefault="00AB56A8" w:rsidP="00AB56A8">
      <w:pPr>
        <w:contextualSpacing/>
        <w:rPr>
          <w:rFonts w:ascii="Abadi" w:hAnsi="Abadi" w:cstheme="minorBidi"/>
          <w:b/>
          <w:bCs/>
          <w:sz w:val="21"/>
          <w:szCs w:val="21"/>
        </w:rPr>
      </w:pPr>
      <w:proofErr w:type="spellStart"/>
      <w:r w:rsidRPr="00AB56A8">
        <w:rPr>
          <w:rFonts w:ascii="Abadi" w:hAnsi="Abadi" w:cstheme="minorBidi"/>
          <w:b/>
          <w:bCs/>
          <w:sz w:val="21"/>
          <w:szCs w:val="21"/>
        </w:rPr>
        <w:t>Dip</w:t>
      </w:r>
      <w:proofErr w:type="spellEnd"/>
      <w:r w:rsidRPr="00AB56A8">
        <w:rPr>
          <w:rFonts w:ascii="Abadi" w:hAnsi="Abadi" w:cstheme="minorBidi"/>
          <w:b/>
          <w:bCs/>
          <w:sz w:val="21"/>
          <w:szCs w:val="21"/>
        </w:rPr>
        <w:t xml:space="preserve">. Susana Bermúdez Cano </w:t>
      </w:r>
    </w:p>
    <w:p w14:paraId="535F652C" w14:textId="77777777" w:rsidR="00AB56A8" w:rsidRPr="00AB56A8" w:rsidRDefault="00AB56A8" w:rsidP="00AB56A8">
      <w:pPr>
        <w:contextualSpacing/>
        <w:rPr>
          <w:rFonts w:ascii="Abadi" w:hAnsi="Abadi" w:cstheme="minorBidi"/>
          <w:b/>
          <w:bCs/>
          <w:sz w:val="21"/>
          <w:szCs w:val="21"/>
        </w:rPr>
      </w:pPr>
      <w:proofErr w:type="spellStart"/>
      <w:r w:rsidRPr="00AB56A8">
        <w:rPr>
          <w:rFonts w:ascii="Abadi" w:hAnsi="Abadi" w:cstheme="minorBidi"/>
          <w:b/>
          <w:bCs/>
          <w:sz w:val="21"/>
          <w:szCs w:val="21"/>
        </w:rPr>
        <w:t>Dip</w:t>
      </w:r>
      <w:proofErr w:type="spellEnd"/>
      <w:r w:rsidRPr="00AB56A8">
        <w:rPr>
          <w:rFonts w:ascii="Abadi" w:hAnsi="Abadi" w:cstheme="minorBidi"/>
          <w:b/>
          <w:bCs/>
          <w:sz w:val="21"/>
          <w:szCs w:val="21"/>
        </w:rPr>
        <w:t xml:space="preserve">. José Alfonso Borja Pimentel </w:t>
      </w:r>
    </w:p>
    <w:p w14:paraId="0DB9278C" w14:textId="77777777" w:rsidR="00AB56A8" w:rsidRPr="00AB56A8" w:rsidRDefault="00AB56A8" w:rsidP="00AB56A8">
      <w:pPr>
        <w:contextualSpacing/>
        <w:rPr>
          <w:rFonts w:ascii="Abadi" w:hAnsi="Abadi" w:cstheme="minorBidi"/>
          <w:b/>
          <w:bCs/>
          <w:sz w:val="21"/>
          <w:szCs w:val="21"/>
        </w:rPr>
      </w:pPr>
      <w:proofErr w:type="spellStart"/>
      <w:r w:rsidRPr="00AB56A8">
        <w:rPr>
          <w:rFonts w:ascii="Abadi" w:hAnsi="Abadi" w:cstheme="minorBidi"/>
          <w:b/>
          <w:bCs/>
          <w:sz w:val="21"/>
          <w:szCs w:val="21"/>
        </w:rPr>
        <w:t>Dip</w:t>
      </w:r>
      <w:proofErr w:type="spellEnd"/>
      <w:r w:rsidRPr="00AB56A8">
        <w:rPr>
          <w:rFonts w:ascii="Abadi" w:hAnsi="Abadi" w:cstheme="minorBidi"/>
          <w:b/>
          <w:bCs/>
          <w:sz w:val="21"/>
          <w:szCs w:val="21"/>
        </w:rPr>
        <w:t xml:space="preserve">. Angélica Casilla Martínez </w:t>
      </w:r>
    </w:p>
    <w:p w14:paraId="132EE22E" w14:textId="77777777" w:rsidR="00AB56A8" w:rsidRPr="00AB56A8" w:rsidRDefault="00AB56A8" w:rsidP="00AB56A8">
      <w:pPr>
        <w:contextualSpacing/>
        <w:rPr>
          <w:rFonts w:ascii="Abadi" w:hAnsi="Abadi" w:cstheme="minorBidi"/>
          <w:b/>
          <w:bCs/>
          <w:sz w:val="21"/>
          <w:szCs w:val="21"/>
        </w:rPr>
      </w:pPr>
      <w:proofErr w:type="spellStart"/>
      <w:r w:rsidRPr="00AB56A8">
        <w:rPr>
          <w:rFonts w:ascii="Abadi" w:hAnsi="Abadi" w:cstheme="minorBidi"/>
          <w:b/>
          <w:bCs/>
          <w:sz w:val="21"/>
          <w:szCs w:val="21"/>
        </w:rPr>
        <w:t>Dip</w:t>
      </w:r>
      <w:proofErr w:type="spellEnd"/>
      <w:r w:rsidRPr="00AB56A8">
        <w:rPr>
          <w:rFonts w:ascii="Abadi" w:hAnsi="Abadi" w:cstheme="minorBidi"/>
          <w:b/>
          <w:bCs/>
          <w:sz w:val="21"/>
          <w:szCs w:val="21"/>
        </w:rPr>
        <w:t xml:space="preserve">. Martha Guadalupe Hernández Camarena </w:t>
      </w:r>
    </w:p>
    <w:p w14:paraId="08A7BAA8" w14:textId="77777777" w:rsidR="00AB56A8" w:rsidRPr="00AB56A8" w:rsidRDefault="00AB56A8" w:rsidP="00AB56A8">
      <w:pPr>
        <w:contextualSpacing/>
        <w:rPr>
          <w:rFonts w:ascii="Abadi" w:hAnsi="Abadi" w:cstheme="minorBidi"/>
          <w:b/>
          <w:bCs/>
          <w:sz w:val="21"/>
          <w:szCs w:val="21"/>
        </w:rPr>
      </w:pPr>
      <w:proofErr w:type="spellStart"/>
      <w:r w:rsidRPr="00AB56A8">
        <w:rPr>
          <w:rFonts w:ascii="Abadi" w:hAnsi="Abadi" w:cstheme="minorBidi"/>
          <w:b/>
          <w:bCs/>
          <w:sz w:val="21"/>
          <w:szCs w:val="21"/>
        </w:rPr>
        <w:t>Dip</w:t>
      </w:r>
      <w:proofErr w:type="spellEnd"/>
      <w:r w:rsidRPr="00AB56A8">
        <w:rPr>
          <w:rFonts w:ascii="Abadi" w:hAnsi="Abadi" w:cstheme="minorBidi"/>
          <w:b/>
          <w:bCs/>
          <w:sz w:val="21"/>
          <w:szCs w:val="21"/>
        </w:rPr>
        <w:t xml:space="preserve">. María de la Luz Hernández Martínez </w:t>
      </w:r>
    </w:p>
    <w:p w14:paraId="25B07E7F" w14:textId="77777777" w:rsidR="00AB56A8" w:rsidRPr="00AB56A8" w:rsidRDefault="00AB56A8" w:rsidP="00AB56A8">
      <w:pPr>
        <w:contextualSpacing/>
        <w:rPr>
          <w:rFonts w:ascii="Abadi" w:hAnsi="Abadi" w:cstheme="minorBidi"/>
          <w:b/>
          <w:bCs/>
          <w:sz w:val="21"/>
          <w:szCs w:val="21"/>
        </w:rPr>
      </w:pPr>
      <w:proofErr w:type="spellStart"/>
      <w:r w:rsidRPr="00AB56A8">
        <w:rPr>
          <w:rFonts w:ascii="Abadi" w:hAnsi="Abadi" w:cstheme="minorBidi"/>
          <w:b/>
          <w:bCs/>
          <w:sz w:val="21"/>
          <w:szCs w:val="21"/>
        </w:rPr>
        <w:t>Dip</w:t>
      </w:r>
      <w:proofErr w:type="spellEnd"/>
      <w:r w:rsidRPr="00AB56A8">
        <w:rPr>
          <w:rFonts w:ascii="Abadi" w:hAnsi="Abadi" w:cstheme="minorBidi"/>
          <w:b/>
          <w:bCs/>
          <w:sz w:val="21"/>
          <w:szCs w:val="21"/>
        </w:rPr>
        <w:t xml:space="preserve">. César Larrondo Díaz </w:t>
      </w:r>
    </w:p>
    <w:p w14:paraId="7EF1A234" w14:textId="77777777" w:rsidR="00AB56A8" w:rsidRPr="00AB56A8" w:rsidRDefault="00AB56A8" w:rsidP="00AB56A8">
      <w:pPr>
        <w:contextualSpacing/>
        <w:rPr>
          <w:rFonts w:ascii="Abadi" w:hAnsi="Abadi" w:cstheme="minorBidi"/>
          <w:b/>
          <w:bCs/>
          <w:sz w:val="21"/>
          <w:szCs w:val="21"/>
        </w:rPr>
      </w:pPr>
      <w:proofErr w:type="spellStart"/>
      <w:r w:rsidRPr="00AB56A8">
        <w:rPr>
          <w:rFonts w:ascii="Abadi" w:hAnsi="Abadi" w:cstheme="minorBidi"/>
          <w:b/>
          <w:bCs/>
          <w:sz w:val="21"/>
          <w:szCs w:val="21"/>
        </w:rPr>
        <w:t>Dip</w:t>
      </w:r>
      <w:proofErr w:type="spellEnd"/>
      <w:r w:rsidRPr="00AB56A8">
        <w:rPr>
          <w:rFonts w:ascii="Abadi" w:hAnsi="Abadi" w:cstheme="minorBidi"/>
          <w:b/>
          <w:bCs/>
          <w:sz w:val="21"/>
          <w:szCs w:val="21"/>
        </w:rPr>
        <w:t xml:space="preserve">. Martín López Camacho </w:t>
      </w:r>
    </w:p>
    <w:p w14:paraId="16E89D74" w14:textId="77777777" w:rsidR="00AB56A8" w:rsidRPr="00AB56A8" w:rsidRDefault="00AB56A8" w:rsidP="00AB56A8">
      <w:pPr>
        <w:contextualSpacing/>
        <w:rPr>
          <w:rFonts w:ascii="Abadi" w:hAnsi="Abadi" w:cstheme="minorBidi"/>
          <w:b/>
          <w:bCs/>
          <w:sz w:val="21"/>
          <w:szCs w:val="21"/>
        </w:rPr>
      </w:pPr>
      <w:proofErr w:type="spellStart"/>
      <w:r w:rsidRPr="00AB56A8">
        <w:rPr>
          <w:rFonts w:ascii="Abadi" w:hAnsi="Abadi" w:cstheme="minorBidi"/>
          <w:b/>
          <w:bCs/>
          <w:sz w:val="21"/>
          <w:szCs w:val="21"/>
        </w:rPr>
        <w:t>Dip</w:t>
      </w:r>
      <w:proofErr w:type="spellEnd"/>
      <w:r w:rsidRPr="00AB56A8">
        <w:rPr>
          <w:rFonts w:ascii="Abadi" w:hAnsi="Abadi" w:cstheme="minorBidi"/>
          <w:b/>
          <w:bCs/>
          <w:sz w:val="21"/>
          <w:szCs w:val="21"/>
        </w:rPr>
        <w:t xml:space="preserve">. Briseida Anabel Magdaleno González </w:t>
      </w:r>
    </w:p>
    <w:p w14:paraId="74ED28A7" w14:textId="77777777" w:rsidR="00AB56A8" w:rsidRPr="00AB56A8" w:rsidRDefault="00AB56A8" w:rsidP="00AB56A8">
      <w:pPr>
        <w:contextualSpacing/>
        <w:rPr>
          <w:rFonts w:ascii="Abadi" w:hAnsi="Abadi" w:cstheme="minorBidi"/>
          <w:b/>
          <w:bCs/>
          <w:sz w:val="21"/>
          <w:szCs w:val="21"/>
        </w:rPr>
      </w:pPr>
      <w:proofErr w:type="spellStart"/>
      <w:r w:rsidRPr="00AB56A8">
        <w:rPr>
          <w:rFonts w:ascii="Abadi" w:hAnsi="Abadi" w:cstheme="minorBidi"/>
          <w:b/>
          <w:bCs/>
          <w:sz w:val="21"/>
          <w:szCs w:val="21"/>
        </w:rPr>
        <w:t>Dip</w:t>
      </w:r>
      <w:proofErr w:type="spellEnd"/>
      <w:r w:rsidRPr="00AB56A8">
        <w:rPr>
          <w:rFonts w:ascii="Abadi" w:hAnsi="Abadi" w:cstheme="minorBidi"/>
          <w:b/>
          <w:bCs/>
          <w:sz w:val="21"/>
          <w:szCs w:val="21"/>
        </w:rPr>
        <w:t xml:space="preserve">. Laura Cristina Márquez Alcalá </w:t>
      </w:r>
    </w:p>
    <w:p w14:paraId="493D93BE" w14:textId="77777777" w:rsidR="00AB56A8" w:rsidRPr="00AB56A8" w:rsidRDefault="00AB56A8" w:rsidP="00AB56A8">
      <w:pPr>
        <w:contextualSpacing/>
        <w:rPr>
          <w:rFonts w:ascii="Abadi" w:hAnsi="Abadi" w:cstheme="minorBidi"/>
          <w:b/>
          <w:bCs/>
          <w:sz w:val="21"/>
          <w:szCs w:val="21"/>
        </w:rPr>
      </w:pPr>
      <w:proofErr w:type="spellStart"/>
      <w:r w:rsidRPr="00AB56A8">
        <w:rPr>
          <w:rFonts w:ascii="Abadi" w:hAnsi="Abadi" w:cstheme="minorBidi"/>
          <w:b/>
          <w:bCs/>
          <w:sz w:val="21"/>
          <w:szCs w:val="21"/>
        </w:rPr>
        <w:t>Dp</w:t>
      </w:r>
      <w:proofErr w:type="spellEnd"/>
      <w:r w:rsidRPr="00AB56A8">
        <w:rPr>
          <w:rFonts w:ascii="Abadi" w:hAnsi="Abadi" w:cstheme="minorBidi"/>
          <w:b/>
          <w:bCs/>
          <w:sz w:val="21"/>
          <w:szCs w:val="21"/>
        </w:rPr>
        <w:t xml:space="preserve">. Aldo Iván Márquez Becerra </w:t>
      </w:r>
    </w:p>
    <w:p w14:paraId="5A59AA47" w14:textId="77777777" w:rsidR="00AB56A8" w:rsidRPr="00AB56A8" w:rsidRDefault="00AB56A8" w:rsidP="00AB56A8">
      <w:pPr>
        <w:contextualSpacing/>
        <w:rPr>
          <w:rFonts w:ascii="Abadi" w:hAnsi="Abadi" w:cstheme="minorBidi"/>
          <w:b/>
          <w:bCs/>
          <w:sz w:val="21"/>
          <w:szCs w:val="21"/>
        </w:rPr>
      </w:pPr>
      <w:proofErr w:type="spellStart"/>
      <w:r w:rsidRPr="00AB56A8">
        <w:rPr>
          <w:rFonts w:ascii="Abadi" w:hAnsi="Abadi" w:cstheme="minorBidi"/>
          <w:b/>
          <w:bCs/>
          <w:sz w:val="21"/>
          <w:szCs w:val="21"/>
        </w:rPr>
        <w:t>Dip</w:t>
      </w:r>
      <w:proofErr w:type="spellEnd"/>
      <w:r w:rsidRPr="00AB56A8">
        <w:rPr>
          <w:rFonts w:ascii="Abadi" w:hAnsi="Abadi" w:cstheme="minorBidi"/>
          <w:b/>
          <w:bCs/>
          <w:sz w:val="21"/>
          <w:szCs w:val="21"/>
        </w:rPr>
        <w:t xml:space="preserve"> Noemí Márquez </w:t>
      </w:r>
      <w:proofErr w:type="spellStart"/>
      <w:r w:rsidRPr="00AB56A8">
        <w:rPr>
          <w:rFonts w:ascii="Abadi" w:hAnsi="Abadi" w:cstheme="minorBidi"/>
          <w:b/>
          <w:bCs/>
          <w:sz w:val="21"/>
          <w:szCs w:val="21"/>
        </w:rPr>
        <w:t>Márquez</w:t>
      </w:r>
      <w:proofErr w:type="spellEnd"/>
      <w:r w:rsidRPr="00AB56A8">
        <w:rPr>
          <w:rFonts w:ascii="Abadi" w:hAnsi="Abadi" w:cstheme="minorBidi"/>
          <w:b/>
          <w:bCs/>
          <w:sz w:val="21"/>
          <w:szCs w:val="21"/>
        </w:rPr>
        <w:t xml:space="preserve"> </w:t>
      </w:r>
    </w:p>
    <w:p w14:paraId="3CE63FDB" w14:textId="77777777" w:rsidR="00AB56A8" w:rsidRPr="00AB56A8" w:rsidRDefault="00AB56A8" w:rsidP="00AB56A8">
      <w:pPr>
        <w:contextualSpacing/>
        <w:rPr>
          <w:rFonts w:ascii="Abadi" w:hAnsi="Abadi" w:cstheme="minorBidi"/>
          <w:b/>
          <w:bCs/>
          <w:sz w:val="21"/>
          <w:szCs w:val="21"/>
        </w:rPr>
      </w:pPr>
      <w:proofErr w:type="spellStart"/>
      <w:r w:rsidRPr="00AB56A8">
        <w:rPr>
          <w:rFonts w:ascii="Abadi" w:hAnsi="Abadi" w:cstheme="minorBidi"/>
          <w:b/>
          <w:bCs/>
          <w:sz w:val="21"/>
          <w:szCs w:val="21"/>
        </w:rPr>
        <w:t>Dip</w:t>
      </w:r>
      <w:proofErr w:type="spellEnd"/>
      <w:r w:rsidRPr="00AB56A8">
        <w:rPr>
          <w:rFonts w:ascii="Abadi" w:hAnsi="Abadi" w:cstheme="minorBidi"/>
          <w:b/>
          <w:bCs/>
          <w:sz w:val="21"/>
          <w:szCs w:val="21"/>
        </w:rPr>
        <w:t xml:space="preserve">. Janet Melanie Murillo Chávez </w:t>
      </w:r>
    </w:p>
    <w:p w14:paraId="682C9B22" w14:textId="77777777" w:rsidR="00AB56A8" w:rsidRPr="00AB56A8" w:rsidRDefault="00AB56A8" w:rsidP="00AB56A8">
      <w:pPr>
        <w:contextualSpacing/>
        <w:rPr>
          <w:rFonts w:ascii="Abadi" w:hAnsi="Abadi" w:cstheme="minorBidi"/>
          <w:b/>
          <w:bCs/>
          <w:sz w:val="21"/>
          <w:szCs w:val="21"/>
        </w:rPr>
      </w:pPr>
      <w:proofErr w:type="spellStart"/>
      <w:r w:rsidRPr="00AB56A8">
        <w:rPr>
          <w:rFonts w:ascii="Abadi" w:hAnsi="Abadi" w:cstheme="minorBidi"/>
          <w:b/>
          <w:bCs/>
          <w:sz w:val="21"/>
          <w:szCs w:val="21"/>
        </w:rPr>
        <w:t>Dip</w:t>
      </w:r>
      <w:proofErr w:type="spellEnd"/>
      <w:r w:rsidRPr="00AB56A8">
        <w:rPr>
          <w:rFonts w:ascii="Abadi" w:hAnsi="Abadi" w:cstheme="minorBidi"/>
          <w:b/>
          <w:bCs/>
          <w:sz w:val="21"/>
          <w:szCs w:val="21"/>
        </w:rPr>
        <w:t xml:space="preserve">. Jorge Ortiz Ortega </w:t>
      </w:r>
    </w:p>
    <w:p w14:paraId="12485ABF" w14:textId="77777777" w:rsidR="00AB56A8" w:rsidRPr="00AB56A8" w:rsidRDefault="00AB56A8" w:rsidP="00AB56A8">
      <w:pPr>
        <w:contextualSpacing/>
        <w:rPr>
          <w:rFonts w:ascii="Abadi" w:hAnsi="Abadi" w:cstheme="minorBidi"/>
          <w:b/>
          <w:bCs/>
          <w:sz w:val="21"/>
          <w:szCs w:val="21"/>
        </w:rPr>
      </w:pPr>
      <w:proofErr w:type="spellStart"/>
      <w:r w:rsidRPr="00AB56A8">
        <w:rPr>
          <w:rFonts w:ascii="Abadi" w:hAnsi="Abadi" w:cstheme="minorBidi"/>
          <w:b/>
          <w:bCs/>
          <w:sz w:val="21"/>
          <w:szCs w:val="21"/>
        </w:rPr>
        <w:t>Dip</w:t>
      </w:r>
      <w:proofErr w:type="spellEnd"/>
      <w:r w:rsidRPr="00AB56A8">
        <w:rPr>
          <w:rFonts w:ascii="Abadi" w:hAnsi="Abadi" w:cstheme="minorBidi"/>
          <w:b/>
          <w:bCs/>
          <w:sz w:val="21"/>
          <w:szCs w:val="21"/>
        </w:rPr>
        <w:t xml:space="preserve">. Armando Daniel Hernández </w:t>
      </w:r>
    </w:p>
    <w:p w14:paraId="7CCDFA5E" w14:textId="77777777" w:rsidR="00AB56A8" w:rsidRPr="00AB56A8" w:rsidRDefault="00AB56A8" w:rsidP="00AB56A8">
      <w:pPr>
        <w:contextualSpacing/>
        <w:rPr>
          <w:rFonts w:ascii="Abadi" w:hAnsi="Abadi" w:cstheme="minorBidi"/>
          <w:b/>
          <w:bCs/>
          <w:sz w:val="21"/>
          <w:szCs w:val="21"/>
        </w:rPr>
      </w:pPr>
      <w:proofErr w:type="spellStart"/>
      <w:r w:rsidRPr="00AB56A8">
        <w:rPr>
          <w:rFonts w:ascii="Abadi" w:hAnsi="Abadi" w:cstheme="minorBidi"/>
          <w:b/>
          <w:bCs/>
          <w:sz w:val="21"/>
          <w:szCs w:val="21"/>
        </w:rPr>
        <w:t>Dip</w:t>
      </w:r>
      <w:proofErr w:type="spellEnd"/>
      <w:r w:rsidRPr="00AB56A8">
        <w:rPr>
          <w:rFonts w:ascii="Abadi" w:hAnsi="Abadi" w:cstheme="minorBidi"/>
          <w:b/>
          <w:bCs/>
          <w:sz w:val="21"/>
          <w:szCs w:val="21"/>
        </w:rPr>
        <w:t xml:space="preserve">. Lilia </w:t>
      </w:r>
      <w:proofErr w:type="gramStart"/>
      <w:r w:rsidRPr="00AB56A8">
        <w:rPr>
          <w:rFonts w:ascii="Abadi" w:hAnsi="Abadi" w:cstheme="minorBidi"/>
          <w:b/>
          <w:bCs/>
          <w:sz w:val="21"/>
          <w:szCs w:val="21"/>
        </w:rPr>
        <w:t>Margarita  Rionda</w:t>
      </w:r>
      <w:proofErr w:type="gramEnd"/>
      <w:r w:rsidRPr="00AB56A8">
        <w:rPr>
          <w:rFonts w:ascii="Abadi" w:hAnsi="Abadi" w:cstheme="minorBidi"/>
          <w:b/>
          <w:bCs/>
          <w:sz w:val="21"/>
          <w:szCs w:val="21"/>
        </w:rPr>
        <w:t xml:space="preserve"> Salas </w:t>
      </w:r>
    </w:p>
    <w:p w14:paraId="050AF611" w14:textId="77777777" w:rsidR="00AB56A8" w:rsidRPr="00AB56A8" w:rsidRDefault="00AB56A8" w:rsidP="00AB56A8">
      <w:pPr>
        <w:contextualSpacing/>
        <w:rPr>
          <w:rFonts w:ascii="Abadi" w:hAnsi="Abadi" w:cstheme="minorBidi"/>
          <w:b/>
          <w:bCs/>
          <w:sz w:val="21"/>
          <w:szCs w:val="21"/>
        </w:rPr>
      </w:pPr>
      <w:proofErr w:type="spellStart"/>
      <w:r w:rsidRPr="00AB56A8">
        <w:rPr>
          <w:rFonts w:ascii="Abadi" w:hAnsi="Abadi" w:cstheme="minorBidi"/>
          <w:b/>
          <w:bCs/>
          <w:sz w:val="21"/>
          <w:szCs w:val="21"/>
        </w:rPr>
        <w:t>Dip</w:t>
      </w:r>
      <w:proofErr w:type="spellEnd"/>
      <w:r w:rsidRPr="00AB56A8">
        <w:rPr>
          <w:rFonts w:ascii="Abadi" w:hAnsi="Abadi" w:cstheme="minorBidi"/>
          <w:b/>
          <w:bCs/>
          <w:sz w:val="21"/>
          <w:szCs w:val="21"/>
        </w:rPr>
        <w:t xml:space="preserve">. Miguel </w:t>
      </w:r>
      <w:proofErr w:type="gramStart"/>
      <w:r w:rsidRPr="00AB56A8">
        <w:rPr>
          <w:rFonts w:ascii="Abadi" w:hAnsi="Abadi" w:cstheme="minorBidi"/>
          <w:b/>
          <w:bCs/>
          <w:sz w:val="21"/>
          <w:szCs w:val="21"/>
        </w:rPr>
        <w:t>Ángel  Salim</w:t>
      </w:r>
      <w:proofErr w:type="gramEnd"/>
      <w:r w:rsidRPr="00AB56A8">
        <w:rPr>
          <w:rFonts w:ascii="Abadi" w:hAnsi="Abadi" w:cstheme="minorBidi"/>
          <w:b/>
          <w:bCs/>
          <w:sz w:val="21"/>
          <w:szCs w:val="21"/>
        </w:rPr>
        <w:t xml:space="preserve"> </w:t>
      </w:r>
      <w:proofErr w:type="spellStart"/>
      <w:r w:rsidRPr="00AB56A8">
        <w:rPr>
          <w:rFonts w:ascii="Abadi" w:hAnsi="Abadi" w:cstheme="minorBidi"/>
          <w:b/>
          <w:bCs/>
          <w:sz w:val="21"/>
          <w:szCs w:val="21"/>
        </w:rPr>
        <w:t>Alle</w:t>
      </w:r>
      <w:proofErr w:type="spellEnd"/>
      <w:r w:rsidRPr="00AB56A8">
        <w:rPr>
          <w:rFonts w:ascii="Abadi" w:hAnsi="Abadi" w:cstheme="minorBidi"/>
          <w:b/>
          <w:bCs/>
          <w:sz w:val="21"/>
          <w:szCs w:val="21"/>
        </w:rPr>
        <w:t xml:space="preserve"> </w:t>
      </w:r>
    </w:p>
    <w:p w14:paraId="108E9EDB" w14:textId="77777777" w:rsidR="00AB56A8" w:rsidRPr="00AB56A8" w:rsidRDefault="00AB56A8" w:rsidP="00AB56A8">
      <w:pPr>
        <w:contextualSpacing/>
        <w:rPr>
          <w:rFonts w:ascii="Abadi" w:hAnsi="Abadi" w:cstheme="minorBidi"/>
          <w:b/>
          <w:bCs/>
          <w:sz w:val="21"/>
          <w:szCs w:val="21"/>
        </w:rPr>
      </w:pPr>
      <w:proofErr w:type="spellStart"/>
      <w:r w:rsidRPr="00AB56A8">
        <w:rPr>
          <w:rFonts w:ascii="Abadi" w:hAnsi="Abadi" w:cstheme="minorBidi"/>
          <w:b/>
          <w:bCs/>
          <w:sz w:val="21"/>
          <w:szCs w:val="21"/>
        </w:rPr>
        <w:t>Dip</w:t>
      </w:r>
      <w:proofErr w:type="spellEnd"/>
      <w:r w:rsidRPr="00AB56A8">
        <w:rPr>
          <w:rFonts w:ascii="Abadi" w:hAnsi="Abadi" w:cstheme="minorBidi"/>
          <w:b/>
          <w:bCs/>
          <w:sz w:val="21"/>
          <w:szCs w:val="21"/>
        </w:rPr>
        <w:t xml:space="preserve">. Cristina    Soto Escamilla                                 </w:t>
      </w:r>
    </w:p>
    <w:p w14:paraId="4A70DF45" w14:textId="77777777" w:rsidR="00AB56A8" w:rsidRPr="00AB56A8" w:rsidRDefault="00AB56A8" w:rsidP="00AB56A8">
      <w:pPr>
        <w:contextualSpacing/>
        <w:rPr>
          <w:rFonts w:ascii="Abadi" w:hAnsi="Abadi" w:cstheme="minorBidi"/>
          <w:b/>
          <w:bCs/>
          <w:sz w:val="21"/>
          <w:szCs w:val="21"/>
        </w:rPr>
      </w:pPr>
      <w:proofErr w:type="spellStart"/>
      <w:r w:rsidRPr="00AB56A8">
        <w:rPr>
          <w:rFonts w:ascii="Abadi" w:hAnsi="Abadi" w:cstheme="minorBidi"/>
          <w:b/>
          <w:bCs/>
          <w:sz w:val="21"/>
          <w:szCs w:val="21"/>
        </w:rPr>
        <w:t>Dip</w:t>
      </w:r>
      <w:proofErr w:type="spellEnd"/>
      <w:r w:rsidRPr="00AB56A8">
        <w:rPr>
          <w:rFonts w:ascii="Abadi" w:hAnsi="Abadi" w:cstheme="minorBidi"/>
          <w:b/>
          <w:bCs/>
          <w:sz w:val="21"/>
          <w:szCs w:val="21"/>
        </w:rPr>
        <w:t xml:space="preserve">. Víctor Manuel Zanella Huerta </w:t>
      </w:r>
    </w:p>
    <w:p w14:paraId="220F6224" w14:textId="77777777" w:rsidR="0019003D" w:rsidRPr="00AF5F16" w:rsidRDefault="0019003D" w:rsidP="00AF5F16">
      <w:pPr>
        <w:jc w:val="center"/>
        <w:rPr>
          <w:rFonts w:ascii="Abadi" w:hAnsi="Abadi" w:cstheme="minorBidi"/>
          <w:b/>
          <w:bCs/>
          <w:sz w:val="21"/>
          <w:szCs w:val="21"/>
        </w:rPr>
      </w:pPr>
    </w:p>
    <w:p w14:paraId="1F3D43F5" w14:textId="77777777" w:rsidR="00C4299B" w:rsidRPr="009B3E46" w:rsidRDefault="00C4299B" w:rsidP="00C4299B">
      <w:pPr>
        <w:pStyle w:val="NormalWeb"/>
        <w:ind w:left="709" w:right="758"/>
        <w:jc w:val="both"/>
        <w:rPr>
          <w:rFonts w:ascii="Abadi" w:hAnsi="Abadi"/>
          <w:b/>
          <w:bCs/>
          <w:i/>
          <w:iCs/>
          <w:sz w:val="21"/>
          <w:szCs w:val="21"/>
          <w:u w:val="single"/>
        </w:rPr>
      </w:pPr>
      <w:r w:rsidRPr="009B3E46">
        <w:rPr>
          <w:rFonts w:ascii="Abadi" w:hAnsi="Abadi"/>
          <w:b/>
          <w:bCs/>
          <w:i/>
          <w:iCs/>
          <w:sz w:val="21"/>
          <w:szCs w:val="21"/>
          <w:u w:val="single"/>
        </w:rPr>
        <w:t xml:space="preserve">Se turna a la Comisión de Asuntos Municipales, con fundamento en el artículo 104 fracción I de nuestra Ley orgánica para su estudio y dictamen y doy cuenta de la presencia de la diputada. </w:t>
      </w:r>
    </w:p>
    <w:p w14:paraId="786AD7E8" w14:textId="66D83FC1" w:rsidR="00BD1EFA" w:rsidRPr="00BD1EFA" w:rsidRDefault="00BD1EFA" w:rsidP="00BD1EFA">
      <w:pPr>
        <w:pStyle w:val="NormalWeb"/>
        <w:ind w:firstLine="709"/>
        <w:jc w:val="both"/>
        <w:rPr>
          <w:rFonts w:ascii="Abadi" w:hAnsi="Abadi" w:cstheme="minorBidi"/>
          <w:color w:val="auto"/>
          <w:sz w:val="21"/>
          <w:szCs w:val="21"/>
        </w:rPr>
      </w:pPr>
      <w:r w:rsidRPr="00BD1EFA">
        <w:rPr>
          <w:rFonts w:ascii="Abadi" w:hAnsi="Abadi" w:cstheme="minorBidi"/>
          <w:color w:val="auto"/>
          <w:sz w:val="21"/>
          <w:szCs w:val="21"/>
        </w:rPr>
        <w:t xml:space="preserve">- </w:t>
      </w:r>
      <w:r w:rsidRPr="00BD1EFA">
        <w:rPr>
          <w:rFonts w:ascii="Abadi" w:hAnsi="Abadi" w:cstheme="minorBidi"/>
          <w:b/>
          <w:bCs/>
          <w:color w:val="auto"/>
          <w:sz w:val="21"/>
          <w:szCs w:val="21"/>
        </w:rPr>
        <w:t xml:space="preserve">La </w:t>
      </w:r>
      <w:proofErr w:type="gramStart"/>
      <w:r w:rsidRPr="00BD1EFA">
        <w:rPr>
          <w:rFonts w:ascii="Abadi" w:hAnsi="Abadi" w:cstheme="minorBidi"/>
          <w:b/>
          <w:bCs/>
          <w:color w:val="auto"/>
          <w:sz w:val="21"/>
          <w:szCs w:val="21"/>
        </w:rPr>
        <w:t>Presidencia.-</w:t>
      </w:r>
      <w:proofErr w:type="gramEnd"/>
      <w:r w:rsidRPr="00BD1EFA">
        <w:rPr>
          <w:rFonts w:ascii="Abadi" w:hAnsi="Abadi" w:cstheme="minorBidi"/>
          <w:color w:val="auto"/>
          <w:sz w:val="21"/>
          <w:szCs w:val="21"/>
        </w:rPr>
        <w:t xml:space="preserve"> Doy cuenta con la diputada Martha Lourdes Ortega Roque, diputada bienvenida, muy bueno días.</w:t>
      </w:r>
    </w:p>
    <w:p w14:paraId="0C64DDF5" w14:textId="77777777" w:rsidR="00C4299B" w:rsidRDefault="00C4299B" w:rsidP="00C4299B">
      <w:pPr>
        <w:ind w:firstLine="720"/>
        <w:jc w:val="both"/>
        <w:rPr>
          <w:rFonts w:ascii="Abadi" w:hAnsi="Abadi"/>
          <w:sz w:val="21"/>
          <w:szCs w:val="21"/>
        </w:rPr>
      </w:pPr>
    </w:p>
    <w:p w14:paraId="5D73B27D" w14:textId="0787355B" w:rsidR="00473EEA" w:rsidRDefault="00473EEA" w:rsidP="00473EEA">
      <w:pPr>
        <w:pStyle w:val="Textoindependiente"/>
        <w:kinsoku w:val="0"/>
        <w:overflowPunct w:val="0"/>
        <w:ind w:left="117"/>
        <w:rPr>
          <w:rFonts w:ascii="Abadi" w:hAnsi="Abadi" w:cstheme="minorBidi"/>
          <w:sz w:val="21"/>
          <w:szCs w:val="21"/>
        </w:rPr>
      </w:pPr>
      <w:r w:rsidRPr="00BD65C8">
        <w:rPr>
          <w:rFonts w:ascii="Abadi" w:hAnsi="Abadi" w:cstheme="minorBidi"/>
          <w:sz w:val="21"/>
          <w:szCs w:val="21"/>
        </w:rPr>
        <w:t xml:space="preserve">PRESENTACIÓN DE LA INICIATIVA FORMULADA POR EL DIPUTADO CUAUHTÉMOC BECERRA GONZÁLEZ INTEGRANTE DEL GRUPO PARLAMENTARIO DEL PARTIDO MORENA A EFECTO DE REFORMAR DIVERSAS DISPOSICIONES DEL CÓDIGO DE PROCEDIMIENTOS CIVILES PARA EL ESTADO DE GUANAJUATO. </w:t>
      </w:r>
    </w:p>
    <w:p w14:paraId="69169BBB" w14:textId="23614432" w:rsidR="00BD1EFA" w:rsidRDefault="00BD1EFA" w:rsidP="00473EEA">
      <w:pPr>
        <w:pStyle w:val="Textoindependiente"/>
        <w:kinsoku w:val="0"/>
        <w:overflowPunct w:val="0"/>
        <w:ind w:left="117"/>
        <w:rPr>
          <w:rFonts w:ascii="Abadi" w:hAnsi="Abadi" w:cstheme="minorBidi"/>
          <w:sz w:val="21"/>
          <w:szCs w:val="21"/>
        </w:rPr>
      </w:pPr>
    </w:p>
    <w:p w14:paraId="4544DFE0" w14:textId="40313F49" w:rsidR="00BD1EFA" w:rsidRDefault="00BD1EFA" w:rsidP="00BD1EFA">
      <w:pPr>
        <w:pStyle w:val="NormalWeb"/>
        <w:ind w:firstLine="709"/>
        <w:jc w:val="both"/>
        <w:rPr>
          <w:rFonts w:ascii="Abadi" w:hAnsi="Abadi"/>
          <w:sz w:val="21"/>
          <w:szCs w:val="21"/>
        </w:rPr>
      </w:pPr>
      <w:r>
        <w:rPr>
          <w:rFonts w:ascii="Abadi" w:hAnsi="Abadi"/>
          <w:b/>
          <w:bCs/>
          <w:sz w:val="21"/>
          <w:szCs w:val="21"/>
        </w:rPr>
        <w:t xml:space="preserve">- </w:t>
      </w:r>
      <w:r w:rsidRPr="00E20F4D">
        <w:rPr>
          <w:rFonts w:ascii="Abadi" w:hAnsi="Abadi"/>
          <w:b/>
          <w:bCs/>
          <w:sz w:val="21"/>
          <w:szCs w:val="21"/>
        </w:rPr>
        <w:t xml:space="preserve">La </w:t>
      </w:r>
      <w:proofErr w:type="gramStart"/>
      <w:r w:rsidRPr="00E20F4D">
        <w:rPr>
          <w:rFonts w:ascii="Abadi" w:hAnsi="Abadi"/>
          <w:b/>
          <w:bCs/>
          <w:sz w:val="21"/>
          <w:szCs w:val="21"/>
        </w:rPr>
        <w:t>Presidencia.-</w:t>
      </w:r>
      <w:proofErr w:type="gramEnd"/>
      <w:r>
        <w:rPr>
          <w:rFonts w:ascii="Abadi" w:hAnsi="Abadi"/>
          <w:sz w:val="21"/>
          <w:szCs w:val="21"/>
        </w:rPr>
        <w:t xml:space="preserve"> Se</w:t>
      </w:r>
      <w:r w:rsidRPr="005627DE">
        <w:rPr>
          <w:rFonts w:ascii="Abadi" w:hAnsi="Abadi"/>
          <w:sz w:val="21"/>
          <w:szCs w:val="21"/>
        </w:rPr>
        <w:t xml:space="preserve"> da cuenta,  con iniciativa formulada por el diputado </w:t>
      </w:r>
      <w:r>
        <w:rPr>
          <w:rFonts w:ascii="Abadi" w:hAnsi="Abadi"/>
          <w:sz w:val="21"/>
          <w:szCs w:val="21"/>
        </w:rPr>
        <w:t xml:space="preserve">Cuauhtémoc </w:t>
      </w:r>
      <w:r>
        <w:rPr>
          <w:rFonts w:ascii="Abadi" w:hAnsi="Abadi"/>
          <w:sz w:val="21"/>
          <w:szCs w:val="21"/>
        </w:rPr>
        <w:t xml:space="preserve">Becerra González a efecto de </w:t>
      </w:r>
      <w:r w:rsidRPr="005627DE">
        <w:rPr>
          <w:rFonts w:ascii="Abadi" w:hAnsi="Abadi"/>
          <w:sz w:val="21"/>
          <w:szCs w:val="21"/>
        </w:rPr>
        <w:t>reformar</w:t>
      </w:r>
      <w:r>
        <w:rPr>
          <w:rFonts w:ascii="Abadi" w:hAnsi="Abadi"/>
          <w:sz w:val="21"/>
          <w:szCs w:val="21"/>
        </w:rPr>
        <w:t xml:space="preserve"> diversas </w:t>
      </w:r>
      <w:r w:rsidRPr="005627DE">
        <w:rPr>
          <w:rFonts w:ascii="Abadi" w:hAnsi="Abadi"/>
          <w:sz w:val="21"/>
          <w:szCs w:val="21"/>
        </w:rPr>
        <w:t xml:space="preserve">disposiciones del Código de Procedimiento Civil es para el Estado de Guanajuato. </w:t>
      </w:r>
    </w:p>
    <w:p w14:paraId="7E4D7DB8" w14:textId="77777777" w:rsidR="00BD1EFA" w:rsidRPr="00E20F4D" w:rsidRDefault="00BD1EFA" w:rsidP="00BD1EFA">
      <w:pPr>
        <w:pStyle w:val="NormalWeb"/>
        <w:ind w:left="851" w:right="758"/>
        <w:jc w:val="both"/>
        <w:rPr>
          <w:rFonts w:ascii="Abadi" w:hAnsi="Abadi"/>
          <w:b/>
          <w:bCs/>
          <w:i/>
          <w:iCs/>
          <w:sz w:val="21"/>
          <w:szCs w:val="21"/>
          <w:u w:val="single"/>
        </w:rPr>
      </w:pPr>
      <w:r w:rsidRPr="00E20F4D">
        <w:rPr>
          <w:rFonts w:ascii="Abadi" w:hAnsi="Abadi"/>
          <w:b/>
          <w:bCs/>
          <w:i/>
          <w:iCs/>
          <w:sz w:val="21"/>
          <w:szCs w:val="21"/>
          <w:u w:val="single"/>
        </w:rPr>
        <w:t>Se turnan la Comisión de Justicia con fundamento en el artículo 113, fracción II de nuestra Ley Orgánica para su estudio y dictamen.</w:t>
      </w:r>
    </w:p>
    <w:p w14:paraId="3A9350C8" w14:textId="77777777" w:rsidR="00473EEA" w:rsidRPr="00BD65C8" w:rsidRDefault="00473EEA" w:rsidP="00473EEA">
      <w:pPr>
        <w:pStyle w:val="Textoindependiente"/>
        <w:kinsoku w:val="0"/>
        <w:overflowPunct w:val="0"/>
        <w:ind w:left="117"/>
        <w:rPr>
          <w:rFonts w:ascii="Abadi" w:hAnsi="Abadi" w:cstheme="minorBidi"/>
          <w:sz w:val="21"/>
          <w:szCs w:val="21"/>
        </w:rPr>
      </w:pPr>
    </w:p>
    <w:p w14:paraId="408EEDA9" w14:textId="62972F4E" w:rsidR="00473EEA" w:rsidRDefault="00473EEA" w:rsidP="00473EEA">
      <w:pPr>
        <w:pStyle w:val="Textoindependiente"/>
        <w:kinsoku w:val="0"/>
        <w:overflowPunct w:val="0"/>
        <w:ind w:left="117"/>
        <w:rPr>
          <w:rFonts w:ascii="Abadi" w:hAnsi="Abadi" w:cstheme="minorBidi"/>
          <w:sz w:val="21"/>
          <w:szCs w:val="21"/>
        </w:rPr>
      </w:pPr>
      <w:r w:rsidRPr="00BD65C8">
        <w:rPr>
          <w:rFonts w:ascii="Abadi" w:hAnsi="Abadi" w:cstheme="minorBidi"/>
          <w:sz w:val="21"/>
          <w:szCs w:val="21"/>
        </w:rPr>
        <w:t xml:space="preserve">PRESENTACIÓN DE LA INICIATIVA SUSCRITA POR DIPUTADA Y DIPUTADOS INTEGRANTES DEL GRUPO PARLAMENTARIO DEL PARTIDO REVOLUCIONARIO INSTITUCIONAL POR LA QUE SE ADICIONA UN PÁRRAFO AL ARTÍCULO 1 DE LA CONSTITUCIÓN POLÍTICA PARA EL ESTADO DE GUANAJUATO. </w:t>
      </w:r>
    </w:p>
    <w:p w14:paraId="5CFEBE11" w14:textId="33CE803F" w:rsidR="00271FBF" w:rsidRDefault="00271FBF" w:rsidP="00473EEA">
      <w:pPr>
        <w:pStyle w:val="Textoindependiente"/>
        <w:kinsoku w:val="0"/>
        <w:overflowPunct w:val="0"/>
        <w:ind w:left="117"/>
        <w:rPr>
          <w:rFonts w:ascii="Abadi" w:hAnsi="Abadi" w:cstheme="minorBidi"/>
          <w:sz w:val="21"/>
          <w:szCs w:val="21"/>
        </w:rPr>
      </w:pPr>
    </w:p>
    <w:p w14:paraId="61E5FE7E" w14:textId="0D99695B" w:rsidR="00271FBF" w:rsidRDefault="00271FBF" w:rsidP="00271FBF">
      <w:pPr>
        <w:pStyle w:val="NormalWeb"/>
        <w:ind w:firstLine="708"/>
        <w:jc w:val="both"/>
        <w:rPr>
          <w:rFonts w:ascii="Abadi" w:hAnsi="Abadi"/>
          <w:sz w:val="21"/>
          <w:szCs w:val="21"/>
        </w:rPr>
      </w:pPr>
      <w:r>
        <w:rPr>
          <w:rFonts w:ascii="Abadi" w:hAnsi="Abadi"/>
          <w:b/>
          <w:bCs/>
          <w:sz w:val="21"/>
          <w:szCs w:val="21"/>
        </w:rPr>
        <w:t xml:space="preserve">- </w:t>
      </w:r>
      <w:r w:rsidRPr="00914DF0">
        <w:rPr>
          <w:rFonts w:ascii="Abadi" w:hAnsi="Abadi"/>
          <w:b/>
          <w:bCs/>
          <w:sz w:val="21"/>
          <w:szCs w:val="21"/>
        </w:rPr>
        <w:t xml:space="preserve">La </w:t>
      </w:r>
      <w:proofErr w:type="gramStart"/>
      <w:r w:rsidRPr="00914DF0">
        <w:rPr>
          <w:rFonts w:ascii="Abadi" w:hAnsi="Abadi"/>
          <w:b/>
          <w:bCs/>
          <w:sz w:val="21"/>
          <w:szCs w:val="21"/>
        </w:rPr>
        <w:t>Presidencia.-</w:t>
      </w:r>
      <w:proofErr w:type="gramEnd"/>
      <w:r>
        <w:rPr>
          <w:rFonts w:ascii="Abadi" w:hAnsi="Abadi"/>
          <w:sz w:val="21"/>
          <w:szCs w:val="21"/>
        </w:rPr>
        <w:t xml:space="preserve"> S</w:t>
      </w:r>
      <w:r w:rsidRPr="005627DE">
        <w:rPr>
          <w:rFonts w:ascii="Abadi" w:hAnsi="Abadi"/>
          <w:sz w:val="21"/>
          <w:szCs w:val="21"/>
        </w:rPr>
        <w:t xml:space="preserve">e pide a la diputada </w:t>
      </w:r>
      <w:r>
        <w:rPr>
          <w:rFonts w:ascii="Abadi" w:hAnsi="Abadi"/>
          <w:sz w:val="21"/>
          <w:szCs w:val="21"/>
        </w:rPr>
        <w:t xml:space="preserve">Ruth </w:t>
      </w:r>
      <w:r w:rsidRPr="005627DE">
        <w:rPr>
          <w:rFonts w:ascii="Abadi" w:hAnsi="Abadi"/>
          <w:sz w:val="21"/>
          <w:szCs w:val="21"/>
        </w:rPr>
        <w:t xml:space="preserve">Noemí </w:t>
      </w:r>
      <w:r>
        <w:rPr>
          <w:rFonts w:ascii="Abadi" w:hAnsi="Abadi"/>
          <w:sz w:val="21"/>
          <w:szCs w:val="21"/>
        </w:rPr>
        <w:t xml:space="preserve">Tiscareño </w:t>
      </w:r>
      <w:proofErr w:type="spellStart"/>
      <w:r>
        <w:rPr>
          <w:rFonts w:ascii="Abadi" w:hAnsi="Abadi"/>
          <w:sz w:val="21"/>
          <w:szCs w:val="21"/>
        </w:rPr>
        <w:t>Agoitia</w:t>
      </w:r>
      <w:proofErr w:type="spellEnd"/>
      <w:r>
        <w:rPr>
          <w:rFonts w:ascii="Abadi" w:hAnsi="Abadi"/>
          <w:sz w:val="21"/>
          <w:szCs w:val="21"/>
        </w:rPr>
        <w:t xml:space="preserve"> dar lectura a</w:t>
      </w:r>
      <w:r w:rsidRPr="005627DE">
        <w:rPr>
          <w:rFonts w:ascii="Abadi" w:hAnsi="Abadi"/>
          <w:sz w:val="21"/>
          <w:szCs w:val="21"/>
        </w:rPr>
        <w:t xml:space="preserve"> la exposición de motivos de a iniciativa suscrita por ella y por diputados integrantes del </w:t>
      </w:r>
      <w:r>
        <w:rPr>
          <w:rFonts w:ascii="Abadi" w:hAnsi="Abadi"/>
          <w:sz w:val="21"/>
          <w:szCs w:val="21"/>
        </w:rPr>
        <w:t>Grupo</w:t>
      </w:r>
      <w:r w:rsidRPr="005627DE">
        <w:rPr>
          <w:rFonts w:ascii="Abadi" w:hAnsi="Abadi"/>
          <w:sz w:val="21"/>
          <w:szCs w:val="21"/>
        </w:rPr>
        <w:t xml:space="preserve"> </w:t>
      </w:r>
      <w:r>
        <w:rPr>
          <w:rFonts w:ascii="Abadi" w:hAnsi="Abadi"/>
          <w:sz w:val="21"/>
          <w:szCs w:val="21"/>
        </w:rPr>
        <w:t>P</w:t>
      </w:r>
      <w:r w:rsidRPr="005627DE">
        <w:rPr>
          <w:rFonts w:ascii="Abadi" w:hAnsi="Abadi"/>
          <w:sz w:val="21"/>
          <w:szCs w:val="21"/>
        </w:rPr>
        <w:t xml:space="preserve">arlamentario del Partido Revolucionario Institucional, por lo que se adiciona un párrafo el artículo </w:t>
      </w:r>
      <w:r>
        <w:rPr>
          <w:rFonts w:ascii="Abadi" w:hAnsi="Abadi"/>
          <w:sz w:val="21"/>
          <w:szCs w:val="21"/>
        </w:rPr>
        <w:t xml:space="preserve">1 </w:t>
      </w:r>
      <w:r w:rsidRPr="005627DE">
        <w:rPr>
          <w:rFonts w:ascii="Abadi" w:hAnsi="Abadi"/>
          <w:sz w:val="21"/>
          <w:szCs w:val="21"/>
        </w:rPr>
        <w:t xml:space="preserve">de la Constitución Política para el Estado de Guanajuato. </w:t>
      </w:r>
    </w:p>
    <w:p w14:paraId="4F610E6D" w14:textId="41E0C80A" w:rsidR="00271FBF" w:rsidRDefault="00271FBF" w:rsidP="00271FBF">
      <w:pPr>
        <w:pStyle w:val="NormalWeb"/>
        <w:ind w:left="709"/>
        <w:jc w:val="both"/>
        <w:rPr>
          <w:rFonts w:ascii="Abadi" w:hAnsi="Abadi"/>
          <w:sz w:val="21"/>
          <w:szCs w:val="21"/>
        </w:rPr>
      </w:pPr>
      <w:r>
        <w:rPr>
          <w:rFonts w:ascii="Abadi" w:hAnsi="Abadi"/>
          <w:sz w:val="21"/>
          <w:szCs w:val="21"/>
        </w:rPr>
        <w:t xml:space="preserve">- </w:t>
      </w:r>
      <w:r w:rsidRPr="005627DE">
        <w:rPr>
          <w:rFonts w:ascii="Abadi" w:hAnsi="Abadi"/>
          <w:sz w:val="21"/>
          <w:szCs w:val="21"/>
        </w:rPr>
        <w:t>Adelante</w:t>
      </w:r>
      <w:r>
        <w:rPr>
          <w:rFonts w:ascii="Abadi" w:hAnsi="Abadi"/>
          <w:sz w:val="21"/>
          <w:szCs w:val="21"/>
        </w:rPr>
        <w:t xml:space="preserve"> diputada.</w:t>
      </w:r>
    </w:p>
    <w:p w14:paraId="59733F97" w14:textId="77777777" w:rsidR="00271FBF" w:rsidRDefault="00271FBF" w:rsidP="00271FBF">
      <w:pPr>
        <w:pStyle w:val="NormalWeb"/>
        <w:jc w:val="both"/>
        <w:rPr>
          <w:rFonts w:ascii="Abadi" w:hAnsi="Abadi"/>
          <w:sz w:val="21"/>
          <w:szCs w:val="21"/>
        </w:rPr>
      </w:pPr>
    </w:p>
    <w:p w14:paraId="355B7573" w14:textId="2C1EF807" w:rsidR="00271FBF" w:rsidRDefault="00271FBF" w:rsidP="00271FBF">
      <w:pPr>
        <w:pStyle w:val="NormalWeb"/>
        <w:jc w:val="center"/>
        <w:rPr>
          <w:rFonts w:ascii="Abadi" w:hAnsi="Abadi"/>
          <w:b/>
          <w:bCs/>
          <w:sz w:val="21"/>
          <w:szCs w:val="21"/>
        </w:rPr>
      </w:pPr>
      <w:r>
        <w:rPr>
          <w:noProof/>
        </w:rPr>
        <w:drawing>
          <wp:anchor distT="0" distB="0" distL="114300" distR="114300" simplePos="0" relativeHeight="251670528" behindDoc="1" locked="0" layoutInCell="1" allowOverlap="1" wp14:anchorId="7D460873" wp14:editId="187F737B">
            <wp:simplePos x="0" y="0"/>
            <wp:positionH relativeFrom="column">
              <wp:posOffset>342900</wp:posOffset>
            </wp:positionH>
            <wp:positionV relativeFrom="paragraph">
              <wp:posOffset>304165</wp:posOffset>
            </wp:positionV>
            <wp:extent cx="2324100" cy="1307207"/>
            <wp:effectExtent l="133350" t="57150" r="95250" b="788670"/>
            <wp:wrapTight wrapText="bothSides">
              <wp:wrapPolygon edited="0">
                <wp:start x="354" y="-945"/>
                <wp:lineTo x="-1239" y="-315"/>
                <wp:lineTo x="-1062" y="29913"/>
                <wp:lineTo x="-354" y="34321"/>
                <wp:lineTo x="21954" y="34321"/>
                <wp:lineTo x="22308" y="4723"/>
                <wp:lineTo x="20892" y="0"/>
                <wp:lineTo x="20715" y="-945"/>
                <wp:lineTo x="354" y="-945"/>
              </wp:wrapPolygon>
            </wp:wrapTight>
            <wp:docPr id="12" name="Imagen 12"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Teams&#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4100" cy="1307207"/>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271FBF">
        <w:rPr>
          <w:rFonts w:ascii="Abadi" w:hAnsi="Abadi"/>
          <w:b/>
          <w:bCs/>
          <w:sz w:val="21"/>
          <w:szCs w:val="21"/>
        </w:rPr>
        <w:t>(Intervención)</w:t>
      </w:r>
    </w:p>
    <w:p w14:paraId="63FF5C3D" w14:textId="01DD3275" w:rsidR="00271FBF" w:rsidRDefault="00271FBF" w:rsidP="00271FBF">
      <w:pPr>
        <w:pStyle w:val="NormalWeb"/>
        <w:jc w:val="center"/>
        <w:rPr>
          <w:rFonts w:ascii="Abadi" w:hAnsi="Abadi"/>
          <w:b/>
          <w:bCs/>
          <w:sz w:val="21"/>
          <w:szCs w:val="21"/>
        </w:rPr>
      </w:pPr>
    </w:p>
    <w:p w14:paraId="677F0D43" w14:textId="3E2132DE" w:rsidR="00271FBF" w:rsidRDefault="00271FBF" w:rsidP="00271FBF">
      <w:pPr>
        <w:pStyle w:val="NormalWeb"/>
        <w:jc w:val="center"/>
        <w:rPr>
          <w:rFonts w:ascii="Abadi" w:hAnsi="Abadi"/>
          <w:b/>
          <w:bCs/>
          <w:sz w:val="21"/>
          <w:szCs w:val="21"/>
        </w:rPr>
      </w:pPr>
    </w:p>
    <w:p w14:paraId="1B1259D3" w14:textId="6B2CAE13" w:rsidR="00271FBF" w:rsidRDefault="00271FBF" w:rsidP="00271FBF">
      <w:pPr>
        <w:pStyle w:val="NormalWeb"/>
        <w:jc w:val="center"/>
        <w:rPr>
          <w:rFonts w:ascii="Abadi" w:hAnsi="Abadi"/>
          <w:b/>
          <w:bCs/>
          <w:sz w:val="21"/>
          <w:szCs w:val="21"/>
        </w:rPr>
      </w:pPr>
    </w:p>
    <w:p w14:paraId="141AC436" w14:textId="77777777" w:rsidR="00271FBF" w:rsidRPr="00BD65C8" w:rsidRDefault="00271FBF" w:rsidP="00473EEA">
      <w:pPr>
        <w:pStyle w:val="Textoindependiente"/>
        <w:kinsoku w:val="0"/>
        <w:overflowPunct w:val="0"/>
        <w:ind w:left="117"/>
        <w:rPr>
          <w:rFonts w:ascii="Abadi" w:hAnsi="Abadi" w:cstheme="minorBidi"/>
          <w:sz w:val="21"/>
          <w:szCs w:val="21"/>
        </w:rPr>
      </w:pPr>
    </w:p>
    <w:p w14:paraId="4640408A" w14:textId="77777777" w:rsidR="00473EEA" w:rsidRPr="00BD65C8" w:rsidRDefault="00473EEA" w:rsidP="00473EEA">
      <w:pPr>
        <w:pStyle w:val="Textoindependiente"/>
        <w:kinsoku w:val="0"/>
        <w:overflowPunct w:val="0"/>
        <w:ind w:left="117"/>
        <w:rPr>
          <w:rFonts w:ascii="Abadi" w:hAnsi="Abadi" w:cstheme="minorBidi"/>
          <w:sz w:val="21"/>
          <w:szCs w:val="21"/>
        </w:rPr>
      </w:pPr>
    </w:p>
    <w:p w14:paraId="1886FDD8" w14:textId="77777777" w:rsidR="00271FBF" w:rsidRDefault="00271FBF" w:rsidP="00271FBF">
      <w:pPr>
        <w:pStyle w:val="NormalWeb"/>
        <w:jc w:val="both"/>
        <w:rPr>
          <w:rFonts w:ascii="Abadi" w:hAnsi="Abadi"/>
          <w:sz w:val="21"/>
          <w:szCs w:val="21"/>
        </w:rPr>
      </w:pPr>
      <w:r w:rsidRPr="00D86174">
        <w:rPr>
          <w:rFonts w:ascii="Abadi" w:hAnsi="Abadi"/>
          <w:b/>
          <w:bCs/>
          <w:sz w:val="21"/>
          <w:szCs w:val="21"/>
        </w:rPr>
        <w:t xml:space="preserve">Diputada Ruth Noemí Tiscareño </w:t>
      </w:r>
      <w:proofErr w:type="spellStart"/>
      <w:r w:rsidRPr="00D86174">
        <w:rPr>
          <w:rFonts w:ascii="Abadi" w:hAnsi="Abadi"/>
          <w:b/>
          <w:bCs/>
          <w:sz w:val="21"/>
          <w:szCs w:val="21"/>
        </w:rPr>
        <w:t>Agoitia</w:t>
      </w:r>
      <w:proofErr w:type="spellEnd"/>
      <w:r>
        <w:rPr>
          <w:rFonts w:ascii="Abadi" w:hAnsi="Abadi"/>
          <w:sz w:val="21"/>
          <w:szCs w:val="21"/>
        </w:rPr>
        <w:t>, c</w:t>
      </w:r>
      <w:r w:rsidRPr="005627DE">
        <w:rPr>
          <w:rFonts w:ascii="Abadi" w:hAnsi="Abadi"/>
          <w:sz w:val="21"/>
          <w:szCs w:val="21"/>
        </w:rPr>
        <w:t xml:space="preserve">on su venia, presidenta y con el permiso de mis compañeras y compañeros diputados, buenos días a </w:t>
      </w:r>
      <w:proofErr w:type="gramStart"/>
      <w:r w:rsidRPr="005627DE">
        <w:rPr>
          <w:rFonts w:ascii="Abadi" w:hAnsi="Abadi"/>
          <w:sz w:val="21"/>
          <w:szCs w:val="21"/>
        </w:rPr>
        <w:t xml:space="preserve">todos </w:t>
      </w:r>
      <w:r>
        <w:rPr>
          <w:rFonts w:ascii="Abadi" w:hAnsi="Abadi"/>
          <w:sz w:val="21"/>
          <w:szCs w:val="21"/>
        </w:rPr>
        <w:t>e</w:t>
      </w:r>
      <w:r w:rsidRPr="005627DE">
        <w:rPr>
          <w:rFonts w:ascii="Abadi" w:hAnsi="Abadi"/>
          <w:sz w:val="21"/>
          <w:szCs w:val="21"/>
        </w:rPr>
        <w:t>l día</w:t>
      </w:r>
      <w:proofErr w:type="gramEnd"/>
      <w:r w:rsidRPr="005627DE">
        <w:rPr>
          <w:rFonts w:ascii="Abadi" w:hAnsi="Abadi"/>
          <w:sz w:val="21"/>
          <w:szCs w:val="21"/>
        </w:rPr>
        <w:t xml:space="preserve"> de hoy</w:t>
      </w:r>
      <w:r>
        <w:rPr>
          <w:rFonts w:ascii="Abadi" w:hAnsi="Abadi"/>
          <w:sz w:val="21"/>
          <w:szCs w:val="21"/>
        </w:rPr>
        <w:t>.</w:t>
      </w:r>
    </w:p>
    <w:p w14:paraId="0DC50AC2" w14:textId="7E1F4793" w:rsidR="00271FBF" w:rsidRDefault="00271FBF" w:rsidP="00271FBF">
      <w:pPr>
        <w:pStyle w:val="NormalWeb"/>
        <w:jc w:val="both"/>
        <w:rPr>
          <w:rFonts w:ascii="Abadi" w:hAnsi="Abadi"/>
          <w:sz w:val="21"/>
          <w:szCs w:val="21"/>
        </w:rPr>
      </w:pPr>
      <w:r>
        <w:rPr>
          <w:rFonts w:ascii="Abadi" w:hAnsi="Abadi"/>
          <w:sz w:val="21"/>
          <w:szCs w:val="21"/>
        </w:rPr>
        <w:t>- D</w:t>
      </w:r>
      <w:r w:rsidRPr="005627DE">
        <w:rPr>
          <w:rFonts w:ascii="Abadi" w:hAnsi="Abadi"/>
          <w:sz w:val="21"/>
          <w:szCs w:val="21"/>
        </w:rPr>
        <w:t xml:space="preserve">e conformidad con lo establecido en la Ley Orgánica de </w:t>
      </w:r>
      <w:r>
        <w:rPr>
          <w:rFonts w:ascii="Abadi" w:hAnsi="Abadi"/>
          <w:sz w:val="21"/>
          <w:szCs w:val="21"/>
        </w:rPr>
        <w:t>este</w:t>
      </w:r>
      <w:r w:rsidRPr="005627DE">
        <w:rPr>
          <w:rFonts w:ascii="Abadi" w:hAnsi="Abadi"/>
          <w:sz w:val="21"/>
          <w:szCs w:val="21"/>
        </w:rPr>
        <w:t xml:space="preserve"> Poder Legislativo, expongo la presenta iniciativa por la que se adiciona un párrafo al artículo </w:t>
      </w:r>
      <w:r>
        <w:rPr>
          <w:rFonts w:ascii="Abadi" w:hAnsi="Abadi"/>
          <w:sz w:val="21"/>
          <w:szCs w:val="21"/>
        </w:rPr>
        <w:t>1</w:t>
      </w:r>
      <w:r w:rsidRPr="005627DE">
        <w:rPr>
          <w:rFonts w:ascii="Abadi" w:hAnsi="Abadi"/>
          <w:sz w:val="21"/>
          <w:szCs w:val="21"/>
        </w:rPr>
        <w:t xml:space="preserve"> de la Constitución Política del Estado Libre y soberano de </w:t>
      </w:r>
      <w:r>
        <w:rPr>
          <w:rFonts w:ascii="Abadi" w:hAnsi="Abadi"/>
          <w:sz w:val="21"/>
          <w:szCs w:val="21"/>
        </w:rPr>
        <w:t>Guanajuato,</w:t>
      </w:r>
      <w:r w:rsidRPr="005627DE">
        <w:rPr>
          <w:rFonts w:ascii="Abadi" w:hAnsi="Abadi"/>
          <w:sz w:val="21"/>
          <w:szCs w:val="21"/>
        </w:rPr>
        <w:t xml:space="preserve"> conforme a la siguiente</w:t>
      </w:r>
      <w:r>
        <w:rPr>
          <w:rFonts w:ascii="Abadi" w:hAnsi="Abadi"/>
          <w:sz w:val="21"/>
          <w:szCs w:val="21"/>
        </w:rPr>
        <w:t>:</w:t>
      </w:r>
    </w:p>
    <w:p w14:paraId="5B3A6C4C" w14:textId="1109D3E2" w:rsidR="00271FBF" w:rsidRDefault="00271FBF" w:rsidP="00271FBF">
      <w:pPr>
        <w:pStyle w:val="NormalWeb"/>
        <w:jc w:val="both"/>
        <w:rPr>
          <w:rFonts w:ascii="Abadi" w:hAnsi="Abadi"/>
          <w:sz w:val="21"/>
          <w:szCs w:val="21"/>
        </w:rPr>
      </w:pPr>
      <w:r>
        <w:rPr>
          <w:rFonts w:ascii="Abadi" w:hAnsi="Abadi"/>
          <w:sz w:val="21"/>
          <w:szCs w:val="21"/>
        </w:rPr>
        <w:t>- E</w:t>
      </w:r>
      <w:r w:rsidRPr="005627DE">
        <w:rPr>
          <w:rFonts w:ascii="Abadi" w:hAnsi="Abadi"/>
          <w:sz w:val="21"/>
          <w:szCs w:val="21"/>
        </w:rPr>
        <w:t xml:space="preserve">xposición de motivos </w:t>
      </w:r>
      <w:r>
        <w:rPr>
          <w:rFonts w:ascii="Abadi" w:hAnsi="Abadi"/>
          <w:sz w:val="21"/>
          <w:szCs w:val="21"/>
        </w:rPr>
        <w:t>l</w:t>
      </w:r>
      <w:r w:rsidRPr="005627DE">
        <w:rPr>
          <w:rFonts w:ascii="Abadi" w:hAnsi="Abadi"/>
          <w:sz w:val="21"/>
          <w:szCs w:val="21"/>
        </w:rPr>
        <w:t>as nuevas tecnologías y los avances científicos han in</w:t>
      </w:r>
      <w:r>
        <w:rPr>
          <w:rFonts w:ascii="Abadi" w:hAnsi="Abadi"/>
          <w:sz w:val="21"/>
          <w:szCs w:val="21"/>
        </w:rPr>
        <w:t xml:space="preserve">fluido en ámbito de los de </w:t>
      </w:r>
      <w:r w:rsidRPr="005627DE">
        <w:rPr>
          <w:rFonts w:ascii="Abadi" w:hAnsi="Abadi"/>
          <w:sz w:val="21"/>
          <w:szCs w:val="21"/>
        </w:rPr>
        <w:t xml:space="preserve">los derechos fundamentales, cuya tutela jurisdiccional se caracteriza por un constitucionalismo </w:t>
      </w:r>
      <w:r>
        <w:rPr>
          <w:rFonts w:ascii="Abadi" w:hAnsi="Abadi"/>
          <w:sz w:val="21"/>
          <w:szCs w:val="21"/>
        </w:rPr>
        <w:t>multinivel en</w:t>
      </w:r>
      <w:r w:rsidRPr="005627DE">
        <w:rPr>
          <w:rFonts w:ascii="Abadi" w:hAnsi="Abadi"/>
          <w:sz w:val="21"/>
          <w:szCs w:val="21"/>
        </w:rPr>
        <w:t xml:space="preserve"> ese sentido, existe una tendencia en el ámbito constitucional y convencional que ha reconocido el acceso al Internet como un derecho fundamental, lo cual responde a un cambio de paradigma que han potenciado las tecnologías de información y de comunicación. Los avances científicos y tecnológicos presentes en un mundo globalizado como el que caracteriza nuestra sociedad </w:t>
      </w:r>
      <w:proofErr w:type="gramStart"/>
      <w:r w:rsidRPr="005627DE">
        <w:rPr>
          <w:rFonts w:ascii="Abadi" w:hAnsi="Abadi"/>
          <w:sz w:val="21"/>
          <w:szCs w:val="21"/>
        </w:rPr>
        <w:t>ha</w:t>
      </w:r>
      <w:proofErr w:type="gramEnd"/>
      <w:r w:rsidRPr="005627DE">
        <w:rPr>
          <w:rFonts w:ascii="Abadi" w:hAnsi="Abadi"/>
          <w:sz w:val="21"/>
          <w:szCs w:val="21"/>
        </w:rPr>
        <w:t xml:space="preserve"> tenido un impacto en los derechos fundamentales. </w:t>
      </w:r>
    </w:p>
    <w:p w14:paraId="6B5985CF" w14:textId="1263271F" w:rsidR="00271FBF" w:rsidRDefault="00271FBF" w:rsidP="00271FBF">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El surgimiento de nuevas tecnologías como el Internet, que han permitido la utilización del correo electrónico, </w:t>
      </w:r>
      <w:proofErr w:type="gramStart"/>
      <w:r w:rsidRPr="005627DE">
        <w:rPr>
          <w:rFonts w:ascii="Abadi" w:hAnsi="Abadi"/>
          <w:sz w:val="21"/>
          <w:szCs w:val="21"/>
        </w:rPr>
        <w:t>la redes</w:t>
      </w:r>
      <w:r>
        <w:rPr>
          <w:rFonts w:ascii="Abadi" w:hAnsi="Abadi"/>
          <w:sz w:val="21"/>
          <w:szCs w:val="21"/>
        </w:rPr>
        <w:t xml:space="preserve"> </w:t>
      </w:r>
      <w:r w:rsidRPr="005627DE">
        <w:rPr>
          <w:rFonts w:ascii="Abadi" w:hAnsi="Abadi"/>
          <w:sz w:val="21"/>
          <w:szCs w:val="21"/>
        </w:rPr>
        <w:t>sociales</w:t>
      </w:r>
      <w:proofErr w:type="gramEnd"/>
      <w:r w:rsidRPr="005627DE">
        <w:rPr>
          <w:rFonts w:ascii="Abadi" w:hAnsi="Abadi"/>
          <w:sz w:val="21"/>
          <w:szCs w:val="21"/>
        </w:rPr>
        <w:t xml:space="preserve"> y la firma digital</w:t>
      </w:r>
      <w:r>
        <w:rPr>
          <w:rFonts w:ascii="Abadi" w:hAnsi="Abadi"/>
          <w:sz w:val="21"/>
          <w:szCs w:val="21"/>
        </w:rPr>
        <w:t xml:space="preserve">, </w:t>
      </w:r>
      <w:r w:rsidRPr="005627DE">
        <w:rPr>
          <w:rFonts w:ascii="Abadi" w:hAnsi="Abadi"/>
          <w:sz w:val="21"/>
          <w:szCs w:val="21"/>
        </w:rPr>
        <w:t xml:space="preserve">son manifestaciones que han influido en los derechos fundamentales, pues han cambiado el ejercicio de derechos como acceso, la información, libertad de asociación, libertad de expresión y pensamiento, el derecho a la educación y a la salud. La expresión nuevo derecho es de uso reciente y denota, los derechos individuales y los derechos colectivos que durante las últimas décadas del siglo veinte fueron social y políticamente reivindicados y que </w:t>
      </w:r>
      <w:r>
        <w:rPr>
          <w:rFonts w:ascii="Abadi" w:hAnsi="Abadi"/>
          <w:sz w:val="21"/>
          <w:szCs w:val="21"/>
        </w:rPr>
        <w:t xml:space="preserve">obtuvieron en diferentes </w:t>
      </w:r>
      <w:r w:rsidRPr="005627DE">
        <w:rPr>
          <w:rFonts w:ascii="Abadi" w:hAnsi="Abadi"/>
          <w:sz w:val="21"/>
          <w:szCs w:val="21"/>
        </w:rPr>
        <w:t xml:space="preserve">formas el reconocimiento público en el ámbito de las estructuras políticas occidentales con esta expresión se pretende hacer referencia a uno de los más relevantes </w:t>
      </w:r>
      <w:r>
        <w:rPr>
          <w:rFonts w:ascii="Abadi" w:hAnsi="Abadi"/>
          <w:sz w:val="21"/>
          <w:szCs w:val="21"/>
        </w:rPr>
        <w:t xml:space="preserve">fenómenos destacados por el </w:t>
      </w:r>
      <w:r w:rsidRPr="005627DE">
        <w:rPr>
          <w:rFonts w:ascii="Abadi" w:hAnsi="Abadi"/>
          <w:sz w:val="21"/>
          <w:szCs w:val="21"/>
        </w:rPr>
        <w:t>ordenamiento jurídico en las últimas décadas como manifestación del principio pluralista</w:t>
      </w:r>
      <w:r>
        <w:rPr>
          <w:rFonts w:ascii="Abadi" w:hAnsi="Abadi"/>
          <w:sz w:val="21"/>
          <w:szCs w:val="21"/>
        </w:rPr>
        <w:t xml:space="preserve">, este fenómeno consiste en </w:t>
      </w:r>
      <w:r w:rsidRPr="005627DE">
        <w:rPr>
          <w:rFonts w:ascii="Abadi" w:hAnsi="Abadi"/>
          <w:sz w:val="21"/>
          <w:szCs w:val="21"/>
        </w:rPr>
        <w:t xml:space="preserve">el reconocimiento y tutela que se lleva a cabo en los ordenamientos de situaciones jurídicas subjetivas no codificadas en el derecho positivo en </w:t>
      </w:r>
      <w:r>
        <w:rPr>
          <w:rFonts w:ascii="Abadi" w:hAnsi="Abadi"/>
          <w:sz w:val="21"/>
          <w:szCs w:val="21"/>
        </w:rPr>
        <w:t>e</w:t>
      </w:r>
      <w:r w:rsidRPr="005627DE">
        <w:rPr>
          <w:rFonts w:ascii="Abadi" w:hAnsi="Abadi"/>
          <w:sz w:val="21"/>
          <w:szCs w:val="21"/>
        </w:rPr>
        <w:t xml:space="preserve">strecho  </w:t>
      </w:r>
      <w:r>
        <w:rPr>
          <w:rFonts w:ascii="Abadi" w:hAnsi="Abadi"/>
          <w:sz w:val="21"/>
          <w:szCs w:val="21"/>
        </w:rPr>
        <w:t xml:space="preserve">ligamen, </w:t>
      </w:r>
      <w:r w:rsidRPr="005627DE">
        <w:rPr>
          <w:rFonts w:ascii="Abadi" w:hAnsi="Abadi"/>
          <w:sz w:val="21"/>
          <w:szCs w:val="21"/>
        </w:rPr>
        <w:t>con las exigencias de responder a los nuevos desafíos universales o sean</w:t>
      </w:r>
      <w:r>
        <w:rPr>
          <w:rFonts w:ascii="Abadi" w:hAnsi="Abadi"/>
          <w:sz w:val="21"/>
          <w:szCs w:val="21"/>
        </w:rPr>
        <w:t>, l</w:t>
      </w:r>
      <w:r w:rsidRPr="005627DE">
        <w:rPr>
          <w:rFonts w:ascii="Abadi" w:hAnsi="Abadi"/>
          <w:sz w:val="21"/>
          <w:szCs w:val="21"/>
        </w:rPr>
        <w:t xml:space="preserve">os nuevos </w:t>
      </w:r>
      <w:r w:rsidRPr="005627DE">
        <w:rPr>
          <w:rFonts w:ascii="Abadi" w:hAnsi="Abadi"/>
          <w:sz w:val="21"/>
          <w:szCs w:val="21"/>
        </w:rPr>
        <w:t xml:space="preserve">grupos de interés que asumen de hecho relevancia, marcan la evolución de la conciencia social, del progreso científico y tecnológico y de las propias transformaciones culturales. </w:t>
      </w:r>
    </w:p>
    <w:p w14:paraId="646F4D1C" w14:textId="69B9C413" w:rsidR="00271FBF" w:rsidRDefault="00271FBF" w:rsidP="00271FBF">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En este sentido, son derechos que están relacionados con intereses difusos o colectivos de la sociedad</w:t>
      </w:r>
      <w:r>
        <w:rPr>
          <w:rFonts w:ascii="Abadi" w:hAnsi="Abadi"/>
          <w:sz w:val="21"/>
          <w:szCs w:val="21"/>
        </w:rPr>
        <w:t>. el</w:t>
      </w:r>
      <w:r w:rsidRPr="005627DE">
        <w:rPr>
          <w:rFonts w:ascii="Abadi" w:hAnsi="Abadi"/>
          <w:sz w:val="21"/>
          <w:szCs w:val="21"/>
        </w:rPr>
        <w:t xml:space="preserve"> surgimiento de nuevo</w:t>
      </w:r>
      <w:r>
        <w:rPr>
          <w:rFonts w:ascii="Abadi" w:hAnsi="Abadi"/>
          <w:sz w:val="21"/>
          <w:szCs w:val="21"/>
        </w:rPr>
        <w:t>s</w:t>
      </w:r>
      <w:r w:rsidRPr="005627DE">
        <w:rPr>
          <w:rFonts w:ascii="Abadi" w:hAnsi="Abadi"/>
          <w:sz w:val="21"/>
          <w:szCs w:val="21"/>
        </w:rPr>
        <w:t xml:space="preserve"> derecho</w:t>
      </w:r>
      <w:r>
        <w:rPr>
          <w:rFonts w:ascii="Abadi" w:hAnsi="Abadi"/>
          <w:sz w:val="21"/>
          <w:szCs w:val="21"/>
        </w:rPr>
        <w:t>s</w:t>
      </w:r>
      <w:r w:rsidRPr="005627DE">
        <w:rPr>
          <w:rFonts w:ascii="Abadi" w:hAnsi="Abadi"/>
          <w:sz w:val="21"/>
          <w:szCs w:val="21"/>
        </w:rPr>
        <w:t xml:space="preserve"> se debe a varios factores el fenómeno de la globalización económica y política, los avances científicos y tecnológicos, la interna nacionalización de los </w:t>
      </w:r>
      <w:r>
        <w:rPr>
          <w:rFonts w:ascii="Abadi" w:hAnsi="Abadi"/>
          <w:sz w:val="21"/>
          <w:szCs w:val="21"/>
        </w:rPr>
        <w:t>De</w:t>
      </w:r>
      <w:r w:rsidRPr="005627DE">
        <w:rPr>
          <w:rFonts w:ascii="Abadi" w:hAnsi="Abadi"/>
          <w:sz w:val="21"/>
          <w:szCs w:val="21"/>
        </w:rPr>
        <w:t xml:space="preserve">rechos </w:t>
      </w:r>
      <w:r>
        <w:rPr>
          <w:rFonts w:ascii="Abadi" w:hAnsi="Abadi"/>
          <w:sz w:val="21"/>
          <w:szCs w:val="21"/>
        </w:rPr>
        <w:t>H</w:t>
      </w:r>
      <w:r w:rsidRPr="005627DE">
        <w:rPr>
          <w:rFonts w:ascii="Abadi" w:hAnsi="Abadi"/>
          <w:sz w:val="21"/>
          <w:szCs w:val="21"/>
        </w:rPr>
        <w:t xml:space="preserve">umanos y de garantías para su tutela, lo cual ha dejado de ser un asunto de competencia exclusivamente de los Estados. La existencia de problemáticas comunes en esa clasificación, </w:t>
      </w:r>
      <w:proofErr w:type="gramStart"/>
      <w:r w:rsidRPr="005627DE">
        <w:rPr>
          <w:rFonts w:ascii="Abadi" w:hAnsi="Abadi"/>
          <w:sz w:val="21"/>
          <w:szCs w:val="21"/>
        </w:rPr>
        <w:t xml:space="preserve">el acceso a Internet </w:t>
      </w:r>
      <w:r>
        <w:rPr>
          <w:rFonts w:ascii="Abadi" w:hAnsi="Abadi"/>
          <w:sz w:val="21"/>
          <w:szCs w:val="21"/>
        </w:rPr>
        <w:t xml:space="preserve">se </w:t>
      </w:r>
      <w:r w:rsidRPr="005627DE">
        <w:rPr>
          <w:rFonts w:ascii="Abadi" w:hAnsi="Abadi"/>
          <w:sz w:val="21"/>
          <w:szCs w:val="21"/>
        </w:rPr>
        <w:t>pueden</w:t>
      </w:r>
      <w:proofErr w:type="gramEnd"/>
      <w:r w:rsidRPr="005627DE">
        <w:rPr>
          <w:rFonts w:ascii="Abadi" w:hAnsi="Abadi"/>
          <w:sz w:val="21"/>
          <w:szCs w:val="21"/>
        </w:rPr>
        <w:t xml:space="preserve"> marcar dentro de la segunda categoría, pues si bien ha obtenido un reconocimiento normativo a nivel constitucional y convencional, cada vez mayor presenta grandes retos en cuanto su accesibilida</w:t>
      </w:r>
      <w:r>
        <w:rPr>
          <w:rFonts w:ascii="Abadi" w:hAnsi="Abadi"/>
          <w:sz w:val="21"/>
          <w:szCs w:val="21"/>
        </w:rPr>
        <w:t>d a</w:t>
      </w:r>
      <w:r w:rsidRPr="005627DE">
        <w:rPr>
          <w:rFonts w:ascii="Abadi" w:hAnsi="Abadi"/>
          <w:sz w:val="21"/>
          <w:szCs w:val="21"/>
        </w:rPr>
        <w:t xml:space="preserve"> </w:t>
      </w:r>
      <w:r>
        <w:rPr>
          <w:rFonts w:ascii="Abadi" w:hAnsi="Abadi"/>
          <w:sz w:val="21"/>
          <w:szCs w:val="21"/>
        </w:rPr>
        <w:t>u</w:t>
      </w:r>
      <w:r w:rsidRPr="005627DE">
        <w:rPr>
          <w:rFonts w:ascii="Abadi" w:hAnsi="Abadi"/>
          <w:sz w:val="21"/>
          <w:szCs w:val="21"/>
        </w:rPr>
        <w:t>niversalidad entre los instrumentos que han contribuido a la evolución de nuestra sociedad. El Internet ha sido uno de los principales. Ha revolucionado la modalidad de comunicación. Y</w:t>
      </w:r>
      <w:r>
        <w:rPr>
          <w:rFonts w:ascii="Abadi" w:hAnsi="Abadi"/>
          <w:sz w:val="21"/>
          <w:szCs w:val="21"/>
        </w:rPr>
        <w:t xml:space="preserve"> </w:t>
      </w:r>
      <w:r w:rsidRPr="005627DE">
        <w:rPr>
          <w:rFonts w:ascii="Abadi" w:hAnsi="Abadi"/>
          <w:sz w:val="21"/>
          <w:szCs w:val="21"/>
        </w:rPr>
        <w:t xml:space="preserve">a ha influenciado la economía, la política y el derecho. </w:t>
      </w:r>
    </w:p>
    <w:p w14:paraId="1CEE0F34" w14:textId="4DA7653D" w:rsidR="00271FBF" w:rsidRDefault="00271FBF" w:rsidP="00271FBF">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En el ámbito de doctrinas</w:t>
      </w:r>
      <w:r>
        <w:rPr>
          <w:rFonts w:ascii="Abadi" w:hAnsi="Abadi"/>
          <w:sz w:val="21"/>
          <w:szCs w:val="21"/>
        </w:rPr>
        <w:t>, e</w:t>
      </w:r>
      <w:r w:rsidRPr="005627DE">
        <w:rPr>
          <w:rFonts w:ascii="Abadi" w:hAnsi="Abadi"/>
          <w:sz w:val="21"/>
          <w:szCs w:val="21"/>
        </w:rPr>
        <w:t>l Internet puede ser analizado desde tres planos el acceso a la red, el ejercicio de las libertades y derechos en la red y la gobern</w:t>
      </w:r>
      <w:r>
        <w:rPr>
          <w:rFonts w:ascii="Abadi" w:hAnsi="Abadi"/>
          <w:sz w:val="21"/>
          <w:szCs w:val="21"/>
        </w:rPr>
        <w:t>anza en i</w:t>
      </w:r>
      <w:r w:rsidRPr="005627DE">
        <w:rPr>
          <w:rFonts w:ascii="Abadi" w:hAnsi="Abadi"/>
          <w:sz w:val="21"/>
          <w:szCs w:val="21"/>
        </w:rPr>
        <w:t>nterne</w:t>
      </w:r>
      <w:r>
        <w:rPr>
          <w:rFonts w:ascii="Abadi" w:hAnsi="Abadi"/>
          <w:sz w:val="21"/>
          <w:szCs w:val="21"/>
        </w:rPr>
        <w:t>t, l</w:t>
      </w:r>
      <w:r w:rsidRPr="005627DE">
        <w:rPr>
          <w:rFonts w:ascii="Abadi" w:hAnsi="Abadi"/>
          <w:sz w:val="21"/>
          <w:szCs w:val="21"/>
        </w:rPr>
        <w:t xml:space="preserve">a presente iniciativa se centra sobre el derecho de acceso a Internet, el cual debe de considerarse un derecho social, o más bien una pretensión subjetiva que debe ser satisfecha con prestaciones públicas, al igual que el derecho a la educación de la salud y providencia social. Un servicio universal que las instituciones nacionales deben garantizar a sus ciudadanos a través de inversiones estatales, políticas, sociales y educativas. Elecciones de gasto público Cabe resaltar </w:t>
      </w:r>
      <w:proofErr w:type="gramStart"/>
      <w:r w:rsidRPr="005627DE">
        <w:rPr>
          <w:rFonts w:ascii="Abadi" w:hAnsi="Abadi"/>
          <w:sz w:val="21"/>
          <w:szCs w:val="21"/>
        </w:rPr>
        <w:t>que</w:t>
      </w:r>
      <w:proofErr w:type="gramEnd"/>
      <w:r w:rsidRPr="005627DE">
        <w:rPr>
          <w:rFonts w:ascii="Abadi" w:hAnsi="Abadi"/>
          <w:sz w:val="21"/>
          <w:szCs w:val="21"/>
        </w:rPr>
        <w:t xml:space="preserve"> durante la pandemia, que tantos problemas no </w:t>
      </w:r>
      <w:r>
        <w:rPr>
          <w:rFonts w:ascii="Abadi" w:hAnsi="Abadi"/>
          <w:sz w:val="21"/>
          <w:szCs w:val="21"/>
        </w:rPr>
        <w:t xml:space="preserve">ocasiono </w:t>
      </w:r>
      <w:r w:rsidRPr="005627DE">
        <w:rPr>
          <w:rFonts w:ascii="Abadi" w:hAnsi="Abadi"/>
          <w:sz w:val="21"/>
          <w:szCs w:val="21"/>
        </w:rPr>
        <w:t xml:space="preserve">el Internet, se convirtió en la tecnología que permitió a todas las personas trabajar, tomar clases, comunicarse y quienes no tenían la posibilidad de acceder </w:t>
      </w:r>
      <w:r>
        <w:rPr>
          <w:rFonts w:ascii="Abadi" w:hAnsi="Abadi"/>
          <w:sz w:val="21"/>
          <w:szCs w:val="21"/>
        </w:rPr>
        <w:t>i</w:t>
      </w:r>
      <w:r w:rsidRPr="005627DE">
        <w:rPr>
          <w:rFonts w:ascii="Abadi" w:hAnsi="Abadi"/>
          <w:sz w:val="21"/>
          <w:szCs w:val="21"/>
        </w:rPr>
        <w:t xml:space="preserve">nternet fueron quienes perdieron sus trabajos. </w:t>
      </w:r>
    </w:p>
    <w:p w14:paraId="73CA042C" w14:textId="29E3A1D0" w:rsidR="00271FBF" w:rsidRDefault="00271FBF" w:rsidP="00271FBF">
      <w:pPr>
        <w:pStyle w:val="NormalWeb"/>
        <w:jc w:val="both"/>
        <w:rPr>
          <w:rFonts w:ascii="Abadi" w:hAnsi="Abadi"/>
          <w:sz w:val="21"/>
          <w:szCs w:val="21"/>
        </w:rPr>
      </w:pPr>
      <w:r>
        <w:rPr>
          <w:rFonts w:ascii="Abadi" w:hAnsi="Abadi"/>
          <w:sz w:val="21"/>
          <w:szCs w:val="21"/>
        </w:rPr>
        <w:t xml:space="preserve">- En ese sentido los Estados </w:t>
      </w:r>
      <w:r w:rsidRPr="005627DE">
        <w:rPr>
          <w:rFonts w:ascii="Abadi" w:hAnsi="Abadi"/>
          <w:sz w:val="21"/>
          <w:szCs w:val="21"/>
        </w:rPr>
        <w:t>tienen la obligación de promover el acceso universal a Internet para garantizar el disfrute efectivo del derecho a la libertad de expresión y a otros derechos, como el derecho al trabajo, en la educación, a la salud, al</w:t>
      </w:r>
      <w:r>
        <w:rPr>
          <w:rFonts w:ascii="Abadi" w:hAnsi="Abadi"/>
          <w:sz w:val="21"/>
          <w:szCs w:val="21"/>
        </w:rPr>
        <w:t xml:space="preserve"> </w:t>
      </w:r>
      <w:r w:rsidRPr="005627DE">
        <w:rPr>
          <w:rFonts w:ascii="Abadi" w:hAnsi="Abadi"/>
          <w:sz w:val="21"/>
          <w:szCs w:val="21"/>
        </w:rPr>
        <w:t xml:space="preserve">ejercicio democrático, entre otros. En vista de que </w:t>
      </w:r>
      <w:r>
        <w:rPr>
          <w:rFonts w:ascii="Abadi" w:hAnsi="Abadi"/>
          <w:sz w:val="21"/>
          <w:szCs w:val="21"/>
        </w:rPr>
        <w:t>i</w:t>
      </w:r>
      <w:r w:rsidRPr="005627DE">
        <w:rPr>
          <w:rFonts w:ascii="Abadi" w:hAnsi="Abadi"/>
          <w:sz w:val="21"/>
          <w:szCs w:val="21"/>
        </w:rPr>
        <w:t xml:space="preserve">nternet se ha convertido en un instrumento indispensable para ejercer diversos derechos </w:t>
      </w:r>
      <w:r w:rsidRPr="005627DE">
        <w:rPr>
          <w:rFonts w:ascii="Abadi" w:hAnsi="Abadi"/>
          <w:sz w:val="21"/>
          <w:szCs w:val="21"/>
        </w:rPr>
        <w:lastRenderedPageBreak/>
        <w:t>humanos, luchar contra la desigualdad y acelerar el desarrollo y el progreso humano, la meta de acceso universal a Internet ha de ser prioritaria para todos los Estados. En consecuencia, el Estado debe elaborar una política eficaz y concreta a fin de que el</w:t>
      </w:r>
      <w:r>
        <w:rPr>
          <w:rFonts w:ascii="Abadi" w:hAnsi="Abadi"/>
          <w:sz w:val="21"/>
          <w:szCs w:val="21"/>
        </w:rPr>
        <w:t xml:space="preserve"> i</w:t>
      </w:r>
      <w:r w:rsidRPr="005627DE">
        <w:rPr>
          <w:rFonts w:ascii="Abadi" w:hAnsi="Abadi"/>
          <w:sz w:val="21"/>
          <w:szCs w:val="21"/>
        </w:rPr>
        <w:t xml:space="preserve">nternet resulte ampliamente disponible, accesible y asequible para todos los sectores de la población. Es por lo que la primera acción afirmativa de cumplimiento al mandato constitucional de reconocimiento, respeto, protección y darán día del derecho fundamental al </w:t>
      </w:r>
      <w:r>
        <w:rPr>
          <w:rFonts w:ascii="Abadi" w:hAnsi="Abadi"/>
          <w:sz w:val="21"/>
          <w:szCs w:val="21"/>
        </w:rPr>
        <w:t>i</w:t>
      </w:r>
      <w:r w:rsidRPr="005627DE">
        <w:rPr>
          <w:rFonts w:ascii="Abadi" w:hAnsi="Abadi"/>
          <w:sz w:val="21"/>
          <w:szCs w:val="21"/>
        </w:rPr>
        <w:t xml:space="preserve">nternet por parte de este. Poderle </w:t>
      </w:r>
      <w:r>
        <w:rPr>
          <w:rFonts w:ascii="Abadi" w:hAnsi="Abadi"/>
          <w:sz w:val="21"/>
          <w:szCs w:val="21"/>
        </w:rPr>
        <w:t>Le</w:t>
      </w:r>
      <w:r w:rsidRPr="005627DE">
        <w:rPr>
          <w:rFonts w:ascii="Abadi" w:hAnsi="Abadi"/>
          <w:sz w:val="21"/>
          <w:szCs w:val="21"/>
        </w:rPr>
        <w:t>gislativo es llevar a cabo su implementación en nuestra constitución local, la cual tiene la posibilidad de establecer un parámetro</w:t>
      </w:r>
      <w:r>
        <w:rPr>
          <w:rFonts w:ascii="Abadi" w:hAnsi="Abadi"/>
          <w:sz w:val="21"/>
          <w:szCs w:val="21"/>
        </w:rPr>
        <w:t xml:space="preserve"> de</w:t>
      </w:r>
      <w:r w:rsidRPr="005627DE">
        <w:rPr>
          <w:rFonts w:ascii="Abadi" w:hAnsi="Abadi"/>
          <w:sz w:val="21"/>
          <w:szCs w:val="21"/>
        </w:rPr>
        <w:t xml:space="preserve"> institucionalidad local que incluya no sólo los derechos humanos reconocidos en la Constitución Federal y en los tratados internacionales, sino establecer el reconocimiento de nuevos derechos como el presente caso, el acceso al </w:t>
      </w:r>
      <w:r>
        <w:rPr>
          <w:rFonts w:ascii="Abadi" w:hAnsi="Abadi"/>
          <w:sz w:val="21"/>
          <w:szCs w:val="21"/>
        </w:rPr>
        <w:t>i</w:t>
      </w:r>
      <w:r w:rsidRPr="005627DE">
        <w:rPr>
          <w:rFonts w:ascii="Abadi" w:hAnsi="Abadi"/>
          <w:sz w:val="21"/>
          <w:szCs w:val="21"/>
        </w:rPr>
        <w:t xml:space="preserve">nternet, pues dicho reconocimiento se realiza bajo el respeto del contenido de los artículos primero y </w:t>
      </w:r>
      <w:r>
        <w:rPr>
          <w:rFonts w:ascii="Abadi" w:hAnsi="Abadi"/>
          <w:sz w:val="21"/>
          <w:szCs w:val="21"/>
        </w:rPr>
        <w:t xml:space="preserve">133 </w:t>
      </w:r>
      <w:r w:rsidRPr="005627DE">
        <w:rPr>
          <w:rFonts w:ascii="Abadi" w:hAnsi="Abadi"/>
          <w:sz w:val="21"/>
          <w:szCs w:val="21"/>
        </w:rPr>
        <w:t>de la Constitución Federal.</w:t>
      </w:r>
    </w:p>
    <w:p w14:paraId="280EF45C" w14:textId="77777777" w:rsidR="00271FBF" w:rsidRDefault="00271FBF" w:rsidP="00271FBF">
      <w:pPr>
        <w:pStyle w:val="NormalWeb"/>
        <w:jc w:val="both"/>
        <w:rPr>
          <w:rFonts w:ascii="Abadi" w:hAnsi="Abadi"/>
          <w:sz w:val="21"/>
          <w:szCs w:val="21"/>
        </w:rPr>
      </w:pPr>
      <w:r>
        <w:rPr>
          <w:rFonts w:ascii="Abadi" w:hAnsi="Abadi"/>
          <w:sz w:val="21"/>
          <w:szCs w:val="21"/>
        </w:rPr>
        <w:t>-</w:t>
      </w:r>
      <w:r w:rsidRPr="005627DE">
        <w:rPr>
          <w:rFonts w:ascii="Abadi" w:hAnsi="Abadi"/>
          <w:sz w:val="21"/>
          <w:szCs w:val="21"/>
        </w:rPr>
        <w:t xml:space="preserve"> Conforme a lo anterior, se puede afirmar que, merced a los argumentos aquí expuestos, resulta incontestable la pertinencia de la propuesta de reforma que se presenta el </w:t>
      </w:r>
      <w:r>
        <w:rPr>
          <w:rFonts w:ascii="Abadi" w:hAnsi="Abadi"/>
          <w:sz w:val="21"/>
          <w:szCs w:val="21"/>
        </w:rPr>
        <w:t>derecho</w:t>
      </w:r>
      <w:r w:rsidRPr="005627DE">
        <w:rPr>
          <w:rFonts w:ascii="Abadi" w:hAnsi="Abadi"/>
          <w:sz w:val="21"/>
          <w:szCs w:val="21"/>
        </w:rPr>
        <w:t xml:space="preserve"> de reconocer el derecho fundamental de acceso al </w:t>
      </w:r>
      <w:r>
        <w:rPr>
          <w:rFonts w:ascii="Abadi" w:hAnsi="Abadi"/>
          <w:sz w:val="21"/>
          <w:szCs w:val="21"/>
        </w:rPr>
        <w:t>i</w:t>
      </w:r>
      <w:r w:rsidRPr="005627DE">
        <w:rPr>
          <w:rFonts w:ascii="Abadi" w:hAnsi="Abadi"/>
          <w:sz w:val="21"/>
          <w:szCs w:val="21"/>
        </w:rPr>
        <w:t xml:space="preserve">nternet. Así, la propuesta de insertar en nuestro texto constitucional local adicionando un párrafo al </w:t>
      </w:r>
      <w:proofErr w:type="spellStart"/>
      <w:r w:rsidRPr="005627DE">
        <w:rPr>
          <w:rFonts w:ascii="Abadi" w:hAnsi="Abadi"/>
          <w:sz w:val="21"/>
          <w:szCs w:val="21"/>
        </w:rPr>
        <w:t>articulo</w:t>
      </w:r>
      <w:proofErr w:type="spellEnd"/>
      <w:r w:rsidRPr="005627DE">
        <w:rPr>
          <w:rFonts w:ascii="Abadi" w:hAnsi="Abadi"/>
          <w:sz w:val="21"/>
          <w:szCs w:val="21"/>
        </w:rPr>
        <w:t xml:space="preserve"> </w:t>
      </w:r>
      <w:r>
        <w:rPr>
          <w:rFonts w:ascii="Abadi" w:hAnsi="Abadi"/>
          <w:sz w:val="21"/>
          <w:szCs w:val="21"/>
        </w:rPr>
        <w:t xml:space="preserve">1 </w:t>
      </w:r>
      <w:r w:rsidRPr="005627DE">
        <w:rPr>
          <w:rFonts w:ascii="Abadi" w:hAnsi="Abadi"/>
          <w:sz w:val="21"/>
          <w:szCs w:val="21"/>
        </w:rPr>
        <w:t>de la referida lo anterior, por ser ese precepto constitucional donde se encuentra reconocido por nuestro Estado de manera independiente los derechos civiles</w:t>
      </w:r>
      <w:r>
        <w:rPr>
          <w:rFonts w:ascii="Abadi" w:hAnsi="Abadi"/>
          <w:sz w:val="21"/>
          <w:szCs w:val="21"/>
        </w:rPr>
        <w:t>,</w:t>
      </w:r>
      <w:r w:rsidRPr="005627DE">
        <w:rPr>
          <w:rFonts w:ascii="Abadi" w:hAnsi="Abadi"/>
          <w:sz w:val="21"/>
          <w:szCs w:val="21"/>
        </w:rPr>
        <w:t xml:space="preserve"> políticos, económicos, sociales y culturales.</w:t>
      </w:r>
    </w:p>
    <w:p w14:paraId="60C1484F" w14:textId="055AF87A" w:rsidR="00271FBF" w:rsidRDefault="00271FBF" w:rsidP="00271FBF">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Por último, es preciso resaltar que, evidentemente, el reconocer un nuevo derecho implica la obligación para el Estado de hacerlo efectivo, es decir, cuesta y cuesta mucho. Sin embargo, al tratarse de un derecho vital de vital importancia para la sociedad guanajuatense, el derecho fundamental de acceso al </w:t>
      </w:r>
      <w:r>
        <w:rPr>
          <w:rFonts w:ascii="Abadi" w:hAnsi="Abadi"/>
          <w:sz w:val="21"/>
          <w:szCs w:val="21"/>
        </w:rPr>
        <w:t>i</w:t>
      </w:r>
      <w:r w:rsidRPr="005627DE">
        <w:rPr>
          <w:rFonts w:ascii="Abadi" w:hAnsi="Abadi"/>
          <w:sz w:val="21"/>
          <w:szCs w:val="21"/>
        </w:rPr>
        <w:t xml:space="preserve">nternet </w:t>
      </w:r>
      <w:r>
        <w:rPr>
          <w:rFonts w:ascii="Abadi" w:hAnsi="Abadi"/>
          <w:sz w:val="21"/>
          <w:szCs w:val="21"/>
        </w:rPr>
        <w:t>podrá ser</w:t>
      </w:r>
      <w:r w:rsidRPr="005627DE">
        <w:rPr>
          <w:rFonts w:ascii="Abadi" w:hAnsi="Abadi"/>
          <w:sz w:val="21"/>
          <w:szCs w:val="21"/>
        </w:rPr>
        <w:t xml:space="preserve"> cumplido a la luz del principio de progresividad de los derechos, es decir, de conformidad con los recursos disponibles del Estado de </w:t>
      </w:r>
      <w:r>
        <w:rPr>
          <w:rFonts w:ascii="Abadi" w:hAnsi="Abadi"/>
          <w:sz w:val="21"/>
          <w:szCs w:val="21"/>
        </w:rPr>
        <w:t>Guanajuato.</w:t>
      </w:r>
    </w:p>
    <w:p w14:paraId="71FFE533" w14:textId="77777777" w:rsidR="00271FBF" w:rsidRDefault="00271FBF" w:rsidP="00271FBF">
      <w:pPr>
        <w:pStyle w:val="NormalWeb"/>
        <w:jc w:val="both"/>
        <w:rPr>
          <w:rFonts w:ascii="Abadi" w:hAnsi="Abadi"/>
          <w:sz w:val="21"/>
          <w:szCs w:val="21"/>
        </w:rPr>
      </w:pPr>
      <w:r>
        <w:rPr>
          <w:rFonts w:ascii="Abadi" w:hAnsi="Abadi"/>
          <w:sz w:val="21"/>
          <w:szCs w:val="21"/>
        </w:rPr>
        <w:t>Es</w:t>
      </w:r>
      <w:r w:rsidRPr="005627DE">
        <w:rPr>
          <w:rFonts w:ascii="Abadi" w:hAnsi="Abadi"/>
          <w:sz w:val="21"/>
          <w:szCs w:val="21"/>
        </w:rPr>
        <w:t xml:space="preserve"> cuanto presidenta. </w:t>
      </w:r>
    </w:p>
    <w:p w14:paraId="0108C1F4" w14:textId="76B302D9" w:rsidR="00271FBF" w:rsidRDefault="00271FBF" w:rsidP="00271FBF">
      <w:pPr>
        <w:pStyle w:val="NormalWeb"/>
        <w:jc w:val="both"/>
        <w:rPr>
          <w:rFonts w:ascii="Abadi" w:hAnsi="Abadi"/>
          <w:sz w:val="21"/>
          <w:szCs w:val="21"/>
        </w:rPr>
      </w:pPr>
      <w:r>
        <w:rPr>
          <w:rFonts w:ascii="Abadi" w:hAnsi="Abadi"/>
          <w:sz w:val="21"/>
          <w:szCs w:val="21"/>
        </w:rPr>
        <w:t xml:space="preserve">- </w:t>
      </w:r>
      <w:r w:rsidRPr="00271FBF">
        <w:rPr>
          <w:rFonts w:ascii="Abadi" w:hAnsi="Abadi"/>
          <w:b/>
          <w:bCs/>
          <w:sz w:val="21"/>
          <w:szCs w:val="21"/>
        </w:rPr>
        <w:t xml:space="preserve">La </w:t>
      </w:r>
      <w:proofErr w:type="gramStart"/>
      <w:r w:rsidRPr="00271FBF">
        <w:rPr>
          <w:rFonts w:ascii="Abadi" w:hAnsi="Abadi"/>
          <w:b/>
          <w:bCs/>
          <w:sz w:val="21"/>
          <w:szCs w:val="21"/>
        </w:rPr>
        <w:t>Presidencia.-</w:t>
      </w:r>
      <w:proofErr w:type="gramEnd"/>
      <w:r>
        <w:rPr>
          <w:rFonts w:ascii="Abadi" w:hAnsi="Abadi"/>
          <w:sz w:val="21"/>
          <w:szCs w:val="21"/>
        </w:rPr>
        <w:t xml:space="preserve"> </w:t>
      </w:r>
      <w:r w:rsidRPr="005627DE">
        <w:rPr>
          <w:rFonts w:ascii="Abadi" w:hAnsi="Abadi"/>
          <w:sz w:val="21"/>
          <w:szCs w:val="21"/>
        </w:rPr>
        <w:t>Muchas gracias, diputada.</w:t>
      </w:r>
    </w:p>
    <w:p w14:paraId="4C813478" w14:textId="13C6C054" w:rsidR="00827CEC" w:rsidRDefault="00827CEC" w:rsidP="00271FBF">
      <w:pPr>
        <w:pStyle w:val="NormalWeb"/>
        <w:jc w:val="both"/>
        <w:rPr>
          <w:rFonts w:ascii="Abadi" w:hAnsi="Abadi"/>
          <w:sz w:val="21"/>
          <w:szCs w:val="21"/>
        </w:rPr>
      </w:pPr>
    </w:p>
    <w:p w14:paraId="39E225F8" w14:textId="77777777" w:rsidR="00827CEC" w:rsidRPr="00787EC0" w:rsidRDefault="00827CEC" w:rsidP="00827CEC">
      <w:pPr>
        <w:pStyle w:val="NormalWeb"/>
        <w:ind w:left="709"/>
        <w:rPr>
          <w:rFonts w:ascii="Abadi" w:hAnsi="Abadi"/>
          <w:b/>
          <w:bCs/>
          <w:i/>
          <w:iCs/>
          <w:sz w:val="21"/>
          <w:szCs w:val="21"/>
          <w:u w:val="single"/>
        </w:rPr>
      </w:pPr>
      <w:r w:rsidRPr="00787EC0">
        <w:rPr>
          <w:rFonts w:ascii="Abadi" w:hAnsi="Abadi"/>
          <w:b/>
          <w:bCs/>
          <w:i/>
          <w:iCs/>
          <w:sz w:val="21"/>
          <w:szCs w:val="21"/>
          <w:u w:val="single"/>
        </w:rPr>
        <w:t>Se turna la Comisión de Gobernación y Puntos Constitucionales con fundamento en el artículo 111 fracción I nuestra Ley Orgánica para su estudio y dictamen</w:t>
      </w:r>
    </w:p>
    <w:p w14:paraId="1F659EBA" w14:textId="77777777" w:rsidR="00271FBF" w:rsidRDefault="00271FBF" w:rsidP="00473EEA">
      <w:pPr>
        <w:pStyle w:val="Textoindependiente"/>
        <w:kinsoku w:val="0"/>
        <w:overflowPunct w:val="0"/>
        <w:ind w:left="117"/>
        <w:rPr>
          <w:rFonts w:ascii="Abadi" w:hAnsi="Abadi" w:cstheme="minorBidi"/>
          <w:sz w:val="21"/>
          <w:szCs w:val="21"/>
        </w:rPr>
      </w:pPr>
    </w:p>
    <w:p w14:paraId="29F8C74D" w14:textId="7DC505A9" w:rsidR="00473EEA" w:rsidRDefault="00473EEA" w:rsidP="00473EEA">
      <w:pPr>
        <w:pStyle w:val="Textoindependiente"/>
        <w:kinsoku w:val="0"/>
        <w:overflowPunct w:val="0"/>
        <w:ind w:left="117"/>
        <w:rPr>
          <w:rFonts w:ascii="Abadi" w:hAnsi="Abadi" w:cstheme="minorBidi"/>
          <w:sz w:val="21"/>
          <w:szCs w:val="21"/>
        </w:rPr>
      </w:pPr>
      <w:r w:rsidRPr="00BD65C8">
        <w:rPr>
          <w:rFonts w:ascii="Abadi" w:hAnsi="Abadi" w:cstheme="minorBidi"/>
          <w:sz w:val="21"/>
          <w:szCs w:val="21"/>
        </w:rPr>
        <w:t>PRESENTACIÓN DE LA INICIATIVA FORMULADA POR LA DIPUTADA ALMA EDWVIGES ALCARAZ HERNÁNDEZ INTEGRANTE DEL GRUPO PARLAMENTARIO DEL PARTIDO MORENA A EFECTO DE REFORMAR LOS ARTÍCULOS 67, 68, 68 BIS, 69, 70, 72, 73, 74, 76 Y 82 DE LA LEY ORGÁNICA DEL PODER EJECUTIVO PARA EL ESTADO DE GUANAJUATO.</w:t>
      </w:r>
    </w:p>
    <w:p w14:paraId="0A771D2F" w14:textId="16A7400F" w:rsidR="007F32EC" w:rsidRDefault="007F32EC" w:rsidP="00473EEA">
      <w:pPr>
        <w:pStyle w:val="Textoindependiente"/>
        <w:kinsoku w:val="0"/>
        <w:overflowPunct w:val="0"/>
        <w:ind w:left="117"/>
        <w:rPr>
          <w:rFonts w:ascii="Abadi" w:hAnsi="Abadi" w:cstheme="minorBidi"/>
          <w:sz w:val="21"/>
          <w:szCs w:val="21"/>
        </w:rPr>
      </w:pPr>
    </w:p>
    <w:p w14:paraId="2EB07684" w14:textId="3EBC467F" w:rsidR="007F32EC" w:rsidRDefault="007F32EC" w:rsidP="007F32EC">
      <w:pPr>
        <w:pStyle w:val="NormalWeb"/>
        <w:ind w:firstLine="426"/>
        <w:jc w:val="both"/>
        <w:rPr>
          <w:rFonts w:ascii="Abadi" w:hAnsi="Abadi"/>
          <w:sz w:val="21"/>
          <w:szCs w:val="21"/>
        </w:rPr>
      </w:pPr>
      <w:r>
        <w:rPr>
          <w:rFonts w:ascii="Abadi" w:hAnsi="Abadi"/>
          <w:b/>
          <w:bCs/>
          <w:sz w:val="21"/>
          <w:szCs w:val="21"/>
        </w:rPr>
        <w:t xml:space="preserve">- </w:t>
      </w:r>
      <w:r w:rsidRPr="00787EC0">
        <w:rPr>
          <w:rFonts w:ascii="Abadi" w:hAnsi="Abadi"/>
          <w:b/>
          <w:bCs/>
          <w:sz w:val="21"/>
          <w:szCs w:val="21"/>
        </w:rPr>
        <w:t xml:space="preserve">La </w:t>
      </w:r>
      <w:proofErr w:type="gramStart"/>
      <w:r w:rsidRPr="00787EC0">
        <w:rPr>
          <w:rFonts w:ascii="Abadi" w:hAnsi="Abadi"/>
          <w:b/>
          <w:bCs/>
          <w:sz w:val="21"/>
          <w:szCs w:val="21"/>
        </w:rPr>
        <w:t>Presidenta.-</w:t>
      </w:r>
      <w:proofErr w:type="gramEnd"/>
      <w:r>
        <w:rPr>
          <w:rFonts w:ascii="Abadi" w:hAnsi="Abadi"/>
          <w:sz w:val="21"/>
          <w:szCs w:val="21"/>
        </w:rPr>
        <w:t xml:space="preserve"> S</w:t>
      </w:r>
      <w:r w:rsidRPr="005627DE">
        <w:rPr>
          <w:rFonts w:ascii="Abadi" w:hAnsi="Abadi"/>
          <w:sz w:val="21"/>
          <w:szCs w:val="21"/>
        </w:rPr>
        <w:t xml:space="preserve">e pide a la diputada </w:t>
      </w:r>
      <w:r>
        <w:rPr>
          <w:rFonts w:ascii="Abadi" w:hAnsi="Abadi"/>
          <w:sz w:val="21"/>
          <w:szCs w:val="21"/>
        </w:rPr>
        <w:t>Alma</w:t>
      </w:r>
      <w:r w:rsidRPr="005627DE">
        <w:rPr>
          <w:rFonts w:ascii="Abadi" w:hAnsi="Abadi"/>
          <w:sz w:val="21"/>
          <w:szCs w:val="21"/>
        </w:rPr>
        <w:t xml:space="preserve"> E</w:t>
      </w:r>
      <w:r>
        <w:rPr>
          <w:rFonts w:ascii="Abadi" w:hAnsi="Abadi"/>
          <w:sz w:val="21"/>
          <w:szCs w:val="21"/>
        </w:rPr>
        <w:t>d</w:t>
      </w:r>
      <w:r w:rsidRPr="005627DE">
        <w:rPr>
          <w:rFonts w:ascii="Abadi" w:hAnsi="Abadi"/>
          <w:sz w:val="21"/>
          <w:szCs w:val="21"/>
        </w:rPr>
        <w:t>wviges Alcaraz Hernández</w:t>
      </w:r>
      <w:r>
        <w:rPr>
          <w:rFonts w:ascii="Abadi" w:hAnsi="Abadi"/>
          <w:sz w:val="21"/>
          <w:szCs w:val="21"/>
        </w:rPr>
        <w:t xml:space="preserve"> de </w:t>
      </w:r>
      <w:r w:rsidRPr="005627DE">
        <w:rPr>
          <w:rFonts w:ascii="Abadi" w:hAnsi="Abadi"/>
          <w:sz w:val="21"/>
          <w:szCs w:val="21"/>
        </w:rPr>
        <w:t>lectura</w:t>
      </w:r>
      <w:r>
        <w:rPr>
          <w:rFonts w:ascii="Abadi" w:hAnsi="Abadi"/>
          <w:sz w:val="21"/>
          <w:szCs w:val="21"/>
        </w:rPr>
        <w:t xml:space="preserve"> a</w:t>
      </w:r>
      <w:r w:rsidRPr="005627DE">
        <w:rPr>
          <w:rFonts w:ascii="Abadi" w:hAnsi="Abadi"/>
          <w:sz w:val="21"/>
          <w:szCs w:val="21"/>
        </w:rPr>
        <w:t xml:space="preserve"> la exposición de motivos de su iniciativa a efecto</w:t>
      </w:r>
      <w:r>
        <w:rPr>
          <w:rFonts w:ascii="Abadi" w:hAnsi="Abadi"/>
          <w:sz w:val="21"/>
          <w:szCs w:val="21"/>
        </w:rPr>
        <w:t xml:space="preserve"> </w:t>
      </w:r>
      <w:r w:rsidRPr="005627DE">
        <w:rPr>
          <w:rFonts w:ascii="Abadi" w:hAnsi="Abadi"/>
          <w:sz w:val="21"/>
          <w:szCs w:val="21"/>
        </w:rPr>
        <w:t xml:space="preserve">de reformar los artículos </w:t>
      </w:r>
      <w:r>
        <w:rPr>
          <w:rFonts w:ascii="Abadi" w:hAnsi="Abadi"/>
          <w:sz w:val="21"/>
          <w:szCs w:val="21"/>
        </w:rPr>
        <w:t>67 68,68 bis</w:t>
      </w:r>
      <w:r w:rsidRPr="005627DE">
        <w:rPr>
          <w:rFonts w:ascii="Abadi" w:hAnsi="Abadi"/>
          <w:sz w:val="21"/>
          <w:szCs w:val="21"/>
        </w:rPr>
        <w:t xml:space="preserve">, </w:t>
      </w:r>
      <w:r>
        <w:rPr>
          <w:rFonts w:ascii="Abadi" w:hAnsi="Abadi"/>
          <w:sz w:val="21"/>
          <w:szCs w:val="21"/>
        </w:rPr>
        <w:t xml:space="preserve">69,70,71,73,74,76 y 82 de la </w:t>
      </w:r>
      <w:r w:rsidRPr="005627DE">
        <w:rPr>
          <w:rFonts w:ascii="Abadi" w:hAnsi="Abadi"/>
          <w:sz w:val="21"/>
          <w:szCs w:val="21"/>
        </w:rPr>
        <w:t>Ley Orgánica del Poder Ejecutivo para el Estado de Guanajuato.</w:t>
      </w:r>
    </w:p>
    <w:p w14:paraId="42BF7514" w14:textId="2E4BE8DF" w:rsidR="007F32EC" w:rsidRDefault="007F32EC" w:rsidP="007F32EC">
      <w:pPr>
        <w:pStyle w:val="NormalWeb"/>
        <w:ind w:firstLine="426"/>
        <w:jc w:val="both"/>
        <w:rPr>
          <w:rFonts w:ascii="Abadi" w:hAnsi="Abadi"/>
          <w:sz w:val="21"/>
          <w:szCs w:val="21"/>
        </w:rPr>
      </w:pPr>
      <w:r>
        <w:rPr>
          <w:rFonts w:ascii="Abadi" w:hAnsi="Abadi"/>
          <w:sz w:val="21"/>
          <w:szCs w:val="21"/>
        </w:rPr>
        <w:t xml:space="preserve">- </w:t>
      </w:r>
      <w:r w:rsidRPr="005627DE">
        <w:rPr>
          <w:rFonts w:ascii="Abadi" w:hAnsi="Abadi"/>
          <w:sz w:val="21"/>
          <w:szCs w:val="21"/>
        </w:rPr>
        <w:t>Adelante. Diputada</w:t>
      </w:r>
      <w:r>
        <w:rPr>
          <w:rFonts w:ascii="Abadi" w:hAnsi="Abadi"/>
          <w:sz w:val="21"/>
          <w:szCs w:val="21"/>
        </w:rPr>
        <w:t>.</w:t>
      </w:r>
    </w:p>
    <w:p w14:paraId="55A89BE5" w14:textId="2FD82A12" w:rsidR="007F32EC" w:rsidRDefault="007F32EC" w:rsidP="00F422CE">
      <w:pPr>
        <w:pStyle w:val="NormalWeb"/>
        <w:jc w:val="center"/>
        <w:rPr>
          <w:rFonts w:ascii="Abadi" w:hAnsi="Abadi"/>
          <w:b/>
          <w:bCs/>
          <w:sz w:val="21"/>
          <w:szCs w:val="21"/>
        </w:rPr>
      </w:pPr>
      <w:r w:rsidRPr="00F422CE">
        <w:rPr>
          <w:rFonts w:ascii="Abadi" w:hAnsi="Abadi"/>
          <w:b/>
          <w:bCs/>
          <w:sz w:val="21"/>
          <w:szCs w:val="21"/>
        </w:rPr>
        <w:t>(Intervención)</w:t>
      </w:r>
    </w:p>
    <w:p w14:paraId="12D2B49B" w14:textId="5AE37755" w:rsidR="00F422CE" w:rsidRDefault="00F422CE" w:rsidP="00F422CE">
      <w:pPr>
        <w:pStyle w:val="NormalWeb"/>
        <w:jc w:val="center"/>
        <w:rPr>
          <w:rFonts w:ascii="Abadi" w:hAnsi="Abadi"/>
          <w:b/>
          <w:bCs/>
          <w:sz w:val="21"/>
          <w:szCs w:val="21"/>
        </w:rPr>
      </w:pPr>
      <w:r>
        <w:rPr>
          <w:noProof/>
        </w:rPr>
        <w:drawing>
          <wp:anchor distT="0" distB="0" distL="114300" distR="114300" simplePos="0" relativeHeight="251672576" behindDoc="1" locked="0" layoutInCell="1" allowOverlap="1" wp14:anchorId="7BF66BF4" wp14:editId="34310F0A">
            <wp:simplePos x="0" y="0"/>
            <wp:positionH relativeFrom="column">
              <wp:posOffset>533400</wp:posOffset>
            </wp:positionH>
            <wp:positionV relativeFrom="paragraph">
              <wp:posOffset>337820</wp:posOffset>
            </wp:positionV>
            <wp:extent cx="2099310" cy="1181100"/>
            <wp:effectExtent l="76200" t="95250" r="110490" b="781050"/>
            <wp:wrapTight wrapText="bothSides">
              <wp:wrapPolygon edited="0">
                <wp:start x="784" y="-1742"/>
                <wp:lineTo x="-784" y="-1045"/>
                <wp:lineTo x="-784" y="32400"/>
                <wp:lineTo x="-392" y="35535"/>
                <wp:lineTo x="21757" y="35535"/>
                <wp:lineTo x="22541" y="32400"/>
                <wp:lineTo x="22541" y="26826"/>
                <wp:lineTo x="21365" y="21600"/>
                <wp:lineTo x="21365" y="21252"/>
                <wp:lineTo x="22541" y="16026"/>
                <wp:lineTo x="22541" y="3484"/>
                <wp:lineTo x="21365" y="-1045"/>
                <wp:lineTo x="20973" y="-1742"/>
                <wp:lineTo x="784" y="-1742"/>
              </wp:wrapPolygon>
            </wp:wrapTight>
            <wp:docPr id="13" name="Imagen 1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Texto&#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9310" cy="1181100"/>
                    </a:xfrm>
                    <a:prstGeom prst="roundRect">
                      <a:avLst>
                        <a:gd name="adj" fmla="val 16667"/>
                      </a:avLst>
                    </a:prstGeom>
                    <a:ln>
                      <a:noFill/>
                    </a:ln>
                    <a:effectLst>
                      <a:glow rad="12700">
                        <a:schemeClr val="accent1">
                          <a:alpha val="40000"/>
                        </a:schemeClr>
                      </a:glow>
                      <a:outerShdw blurRad="50800" dist="38100" dir="18900000" algn="bl" rotWithShape="0">
                        <a:prstClr val="black">
                          <a:alpha val="40000"/>
                        </a:prstClr>
                      </a:outerShdw>
                      <a:reflection blurRad="6350" stA="520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7076E9A5" w14:textId="741814D0" w:rsidR="00F422CE" w:rsidRDefault="00F422CE" w:rsidP="00F422CE">
      <w:pPr>
        <w:pStyle w:val="NormalWeb"/>
        <w:jc w:val="center"/>
        <w:rPr>
          <w:rFonts w:ascii="Abadi" w:hAnsi="Abadi"/>
          <w:b/>
          <w:bCs/>
          <w:sz w:val="21"/>
          <w:szCs w:val="21"/>
        </w:rPr>
      </w:pPr>
    </w:p>
    <w:p w14:paraId="40718592" w14:textId="77777777" w:rsidR="007F32EC" w:rsidRDefault="007F32EC" w:rsidP="007F32EC">
      <w:pPr>
        <w:pStyle w:val="NormalWeb"/>
        <w:jc w:val="both"/>
        <w:rPr>
          <w:rFonts w:ascii="Abadi" w:hAnsi="Abadi"/>
          <w:b/>
          <w:bCs/>
          <w:sz w:val="21"/>
          <w:szCs w:val="21"/>
        </w:rPr>
      </w:pPr>
    </w:p>
    <w:p w14:paraId="29514AD4" w14:textId="77777777" w:rsidR="007F32EC" w:rsidRPr="00BD65C8" w:rsidRDefault="007F32EC" w:rsidP="00473EEA">
      <w:pPr>
        <w:pStyle w:val="Textoindependiente"/>
        <w:kinsoku w:val="0"/>
        <w:overflowPunct w:val="0"/>
        <w:ind w:left="117"/>
        <w:rPr>
          <w:rFonts w:ascii="Abadi" w:hAnsi="Abadi" w:cstheme="minorBidi"/>
          <w:sz w:val="21"/>
          <w:szCs w:val="21"/>
        </w:rPr>
      </w:pPr>
    </w:p>
    <w:p w14:paraId="48028E4B" w14:textId="77777777" w:rsidR="00473EEA" w:rsidRPr="00BD65C8" w:rsidRDefault="00473EEA" w:rsidP="00473EEA">
      <w:pPr>
        <w:pStyle w:val="Textoindependiente"/>
        <w:kinsoku w:val="0"/>
        <w:overflowPunct w:val="0"/>
        <w:ind w:left="117"/>
        <w:rPr>
          <w:rFonts w:ascii="Abadi" w:hAnsi="Abadi" w:cstheme="minorBidi"/>
          <w:sz w:val="21"/>
          <w:szCs w:val="21"/>
        </w:rPr>
      </w:pPr>
    </w:p>
    <w:p w14:paraId="45891BE0" w14:textId="77777777" w:rsidR="00F422CE" w:rsidRDefault="00F422CE" w:rsidP="00473EEA">
      <w:pPr>
        <w:pStyle w:val="Textoindependiente"/>
        <w:kinsoku w:val="0"/>
        <w:overflowPunct w:val="0"/>
        <w:ind w:left="117"/>
        <w:rPr>
          <w:rFonts w:ascii="Abadi" w:hAnsi="Abadi" w:cstheme="minorBidi"/>
          <w:sz w:val="21"/>
          <w:szCs w:val="21"/>
        </w:rPr>
      </w:pPr>
    </w:p>
    <w:p w14:paraId="535DF930" w14:textId="77777777" w:rsidR="00F422CE" w:rsidRDefault="00F422CE" w:rsidP="00473EEA">
      <w:pPr>
        <w:pStyle w:val="Textoindependiente"/>
        <w:kinsoku w:val="0"/>
        <w:overflowPunct w:val="0"/>
        <w:ind w:left="117"/>
        <w:rPr>
          <w:rFonts w:ascii="Abadi" w:hAnsi="Abadi" w:cstheme="minorBidi"/>
          <w:sz w:val="21"/>
          <w:szCs w:val="21"/>
        </w:rPr>
      </w:pPr>
    </w:p>
    <w:p w14:paraId="0AB851C6" w14:textId="77777777" w:rsidR="00F422CE" w:rsidRDefault="00F422CE" w:rsidP="00473EEA">
      <w:pPr>
        <w:pStyle w:val="Textoindependiente"/>
        <w:kinsoku w:val="0"/>
        <w:overflowPunct w:val="0"/>
        <w:ind w:left="117"/>
        <w:rPr>
          <w:rFonts w:ascii="Abadi" w:hAnsi="Abadi" w:cstheme="minorBidi"/>
          <w:sz w:val="21"/>
          <w:szCs w:val="21"/>
        </w:rPr>
      </w:pPr>
    </w:p>
    <w:p w14:paraId="3313ACF4" w14:textId="77777777" w:rsidR="00F422CE" w:rsidRDefault="00F422CE" w:rsidP="00473EEA">
      <w:pPr>
        <w:pStyle w:val="Textoindependiente"/>
        <w:kinsoku w:val="0"/>
        <w:overflowPunct w:val="0"/>
        <w:ind w:left="117"/>
        <w:rPr>
          <w:rFonts w:ascii="Abadi" w:hAnsi="Abadi" w:cstheme="minorBidi"/>
          <w:sz w:val="21"/>
          <w:szCs w:val="21"/>
        </w:rPr>
      </w:pPr>
    </w:p>
    <w:p w14:paraId="4231FCEA" w14:textId="77777777" w:rsidR="00F422CE" w:rsidRDefault="00F422CE" w:rsidP="00473EEA">
      <w:pPr>
        <w:pStyle w:val="Textoindependiente"/>
        <w:kinsoku w:val="0"/>
        <w:overflowPunct w:val="0"/>
        <w:ind w:left="117"/>
        <w:rPr>
          <w:rFonts w:ascii="Abadi" w:hAnsi="Abadi" w:cstheme="minorBidi"/>
          <w:sz w:val="21"/>
          <w:szCs w:val="21"/>
        </w:rPr>
      </w:pPr>
    </w:p>
    <w:p w14:paraId="7AA80B01" w14:textId="77777777" w:rsidR="00F422CE" w:rsidRDefault="00F422CE" w:rsidP="00473EEA">
      <w:pPr>
        <w:pStyle w:val="Textoindependiente"/>
        <w:kinsoku w:val="0"/>
        <w:overflowPunct w:val="0"/>
        <w:ind w:left="117"/>
        <w:rPr>
          <w:rFonts w:ascii="Abadi" w:hAnsi="Abadi" w:cstheme="minorBidi"/>
          <w:sz w:val="21"/>
          <w:szCs w:val="21"/>
        </w:rPr>
      </w:pPr>
    </w:p>
    <w:p w14:paraId="73C592A1" w14:textId="77777777" w:rsidR="00F422CE" w:rsidRDefault="00F422CE" w:rsidP="00473EEA">
      <w:pPr>
        <w:pStyle w:val="Textoindependiente"/>
        <w:kinsoku w:val="0"/>
        <w:overflowPunct w:val="0"/>
        <w:ind w:left="117"/>
        <w:rPr>
          <w:rFonts w:ascii="Abadi" w:hAnsi="Abadi" w:cstheme="minorBidi"/>
          <w:sz w:val="21"/>
          <w:szCs w:val="21"/>
        </w:rPr>
      </w:pPr>
    </w:p>
    <w:p w14:paraId="2A144838" w14:textId="77777777" w:rsidR="00F422CE" w:rsidRDefault="00F422CE" w:rsidP="00473EEA">
      <w:pPr>
        <w:pStyle w:val="Textoindependiente"/>
        <w:kinsoku w:val="0"/>
        <w:overflowPunct w:val="0"/>
        <w:ind w:left="117"/>
        <w:rPr>
          <w:rFonts w:ascii="Abadi" w:hAnsi="Abadi" w:cstheme="minorBidi"/>
          <w:sz w:val="21"/>
          <w:szCs w:val="21"/>
        </w:rPr>
      </w:pPr>
    </w:p>
    <w:p w14:paraId="546FE69B" w14:textId="77777777" w:rsidR="00F422CE" w:rsidRDefault="00F422CE" w:rsidP="00473EEA">
      <w:pPr>
        <w:pStyle w:val="Textoindependiente"/>
        <w:kinsoku w:val="0"/>
        <w:overflowPunct w:val="0"/>
        <w:ind w:left="117"/>
        <w:rPr>
          <w:rFonts w:ascii="Abadi" w:hAnsi="Abadi" w:cstheme="minorBidi"/>
          <w:sz w:val="21"/>
          <w:szCs w:val="21"/>
        </w:rPr>
      </w:pPr>
    </w:p>
    <w:p w14:paraId="002C829D" w14:textId="7154B240" w:rsidR="00F422CE" w:rsidRDefault="00F422CE" w:rsidP="00F422CE">
      <w:pPr>
        <w:pStyle w:val="NormalWeb"/>
        <w:jc w:val="both"/>
        <w:rPr>
          <w:rFonts w:ascii="Abadi" w:hAnsi="Abadi"/>
          <w:sz w:val="21"/>
          <w:szCs w:val="21"/>
        </w:rPr>
      </w:pPr>
      <w:r>
        <w:rPr>
          <w:rFonts w:ascii="Abadi" w:hAnsi="Abadi"/>
          <w:b/>
          <w:bCs/>
          <w:sz w:val="21"/>
          <w:szCs w:val="21"/>
        </w:rPr>
        <w:t xml:space="preserve">- </w:t>
      </w:r>
      <w:r w:rsidRPr="00ED60FF">
        <w:rPr>
          <w:rFonts w:ascii="Abadi" w:hAnsi="Abadi"/>
          <w:b/>
          <w:bCs/>
          <w:sz w:val="21"/>
          <w:szCs w:val="21"/>
        </w:rPr>
        <w:t>Diputada Alma Edwviges Alcaraz Hernández,</w:t>
      </w:r>
      <w:r>
        <w:rPr>
          <w:rFonts w:ascii="Abadi" w:hAnsi="Abadi"/>
          <w:sz w:val="21"/>
          <w:szCs w:val="21"/>
        </w:rPr>
        <w:t xml:space="preserve"> </w:t>
      </w:r>
      <w:r w:rsidRPr="005627DE">
        <w:rPr>
          <w:rFonts w:ascii="Abadi" w:hAnsi="Abadi"/>
          <w:sz w:val="21"/>
          <w:szCs w:val="21"/>
        </w:rPr>
        <w:t xml:space="preserve">con su venia presidenta Buen día, compañeras, compañeros </w:t>
      </w:r>
      <w:r>
        <w:rPr>
          <w:rFonts w:ascii="Abadi" w:hAnsi="Abadi"/>
          <w:sz w:val="21"/>
          <w:szCs w:val="21"/>
        </w:rPr>
        <w:t xml:space="preserve">diputados </w:t>
      </w:r>
      <w:r w:rsidRPr="005627DE">
        <w:rPr>
          <w:rFonts w:ascii="Abadi" w:hAnsi="Abadi"/>
          <w:sz w:val="21"/>
          <w:szCs w:val="21"/>
        </w:rPr>
        <w:t>que nos acompaña medios de comunicación y quienes no siguen a través de las redes de comunicación. Muy buen día tengan todos y cada uno de ustedes.</w:t>
      </w:r>
    </w:p>
    <w:p w14:paraId="469B7077" w14:textId="5947273A" w:rsidR="00F422CE" w:rsidRDefault="00F422CE" w:rsidP="00F422CE">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Teóricamente, los fideicomisos pueden funcionar como un instrumento que favorece la inversión y </w:t>
      </w:r>
      <w:r w:rsidRPr="005627DE">
        <w:rPr>
          <w:rFonts w:ascii="Abadi" w:hAnsi="Abadi"/>
          <w:sz w:val="21"/>
          <w:szCs w:val="21"/>
        </w:rPr>
        <w:lastRenderedPageBreak/>
        <w:t>el ahorro, pues son contratos por medio de los cuales una parte llamada Fidel Comitente, en ese caso es el Gobierno transmite bienes, dinero o derechos presentes o futuros a otra figura llamada fiduciaria</w:t>
      </w:r>
      <w:r>
        <w:rPr>
          <w:rFonts w:ascii="Abadi" w:hAnsi="Abadi"/>
          <w:sz w:val="21"/>
          <w:szCs w:val="21"/>
        </w:rPr>
        <w:t xml:space="preserve"> que g</w:t>
      </w:r>
      <w:r w:rsidRPr="005627DE">
        <w:rPr>
          <w:rFonts w:ascii="Abadi" w:hAnsi="Abadi"/>
          <w:sz w:val="21"/>
          <w:szCs w:val="21"/>
        </w:rPr>
        <w:t>eneralmente son los bancos para que los adminis</w:t>
      </w:r>
      <w:r>
        <w:rPr>
          <w:rFonts w:ascii="Abadi" w:hAnsi="Abadi"/>
          <w:sz w:val="21"/>
          <w:szCs w:val="21"/>
        </w:rPr>
        <w:t xml:space="preserve">tren </w:t>
      </w:r>
      <w:r w:rsidRPr="005627DE">
        <w:rPr>
          <w:rFonts w:ascii="Abadi" w:hAnsi="Abadi"/>
          <w:sz w:val="21"/>
          <w:szCs w:val="21"/>
        </w:rPr>
        <w:t xml:space="preserve">o los invierta en beneficio propio o de un tercero llamado </w:t>
      </w:r>
      <w:r>
        <w:rPr>
          <w:rFonts w:ascii="Abadi" w:hAnsi="Abadi"/>
          <w:sz w:val="21"/>
          <w:szCs w:val="21"/>
        </w:rPr>
        <w:t>fidecomisos</w:t>
      </w:r>
      <w:r w:rsidRPr="005627DE">
        <w:rPr>
          <w:rFonts w:ascii="Abadi" w:hAnsi="Abadi"/>
          <w:sz w:val="21"/>
          <w:szCs w:val="21"/>
        </w:rPr>
        <w:t xml:space="preserve"> que sería la sociedad o los beneficiarios en específico de este programa de esta obra en los fideicomisos creados a petición de una entidad pública. Los recursos que se entregan son públicos y, por lo tanto, su manejo debería realizarse de acuerdo con los principios de máxima transparencia, máxima rendición de cuentas máxima publicidad. </w:t>
      </w:r>
    </w:p>
    <w:p w14:paraId="54365E3F" w14:textId="19B8BE27" w:rsidR="00F422CE" w:rsidRDefault="00F422CE" w:rsidP="00F422CE">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Sin embargo, no ha sido así en Guanajuato, el artículo </w:t>
      </w:r>
      <w:r>
        <w:rPr>
          <w:rFonts w:ascii="Abadi" w:hAnsi="Abadi"/>
          <w:sz w:val="21"/>
          <w:szCs w:val="21"/>
        </w:rPr>
        <w:t>69</w:t>
      </w:r>
      <w:r w:rsidRPr="005627DE">
        <w:rPr>
          <w:rFonts w:ascii="Abadi" w:hAnsi="Abadi"/>
          <w:sz w:val="21"/>
          <w:szCs w:val="21"/>
        </w:rPr>
        <w:t xml:space="preserve"> de la Ley Orgánica del Poder Ejecutivo establece que los fideicomisos públicos deberán constituirse exclusivamente para </w:t>
      </w:r>
      <w:r>
        <w:rPr>
          <w:rFonts w:ascii="Abadi" w:hAnsi="Abadi"/>
          <w:sz w:val="21"/>
          <w:szCs w:val="21"/>
        </w:rPr>
        <w:t>auxiliar</w:t>
      </w:r>
      <w:r w:rsidRPr="005627DE">
        <w:rPr>
          <w:rFonts w:ascii="Abadi" w:hAnsi="Abadi"/>
          <w:sz w:val="21"/>
          <w:szCs w:val="21"/>
        </w:rPr>
        <w:t xml:space="preserve"> al Gobernador del Estado en el ejercicio de sus atribuciones re</w:t>
      </w:r>
      <w:r>
        <w:rPr>
          <w:rFonts w:ascii="Abadi" w:hAnsi="Abadi"/>
          <w:sz w:val="21"/>
          <w:szCs w:val="21"/>
        </w:rPr>
        <w:t>dacción</w:t>
      </w:r>
      <w:r w:rsidRPr="005627DE">
        <w:rPr>
          <w:rFonts w:ascii="Abadi" w:hAnsi="Abadi"/>
          <w:sz w:val="21"/>
          <w:szCs w:val="21"/>
        </w:rPr>
        <w:t xml:space="preserve"> que, de hecho, implica que los fideicomisos puedan utilizarse en prácticamente todas las áreas gubernamentales. Es tan amplia, tan amplia la posibilidad que tiene el poder ejecutivo de crear fideicomisos que cada año la Secretaría de Finanzas, Inversión </w:t>
      </w:r>
      <w:r>
        <w:rPr>
          <w:rFonts w:ascii="Abadi" w:hAnsi="Abadi"/>
          <w:sz w:val="21"/>
          <w:szCs w:val="21"/>
        </w:rPr>
        <w:t>y</w:t>
      </w:r>
      <w:r w:rsidRPr="005627DE">
        <w:rPr>
          <w:rFonts w:ascii="Abadi" w:hAnsi="Abadi"/>
          <w:sz w:val="21"/>
          <w:szCs w:val="21"/>
        </w:rPr>
        <w:t xml:space="preserve"> Administración expide los lineamientos generales en materia de fideicomisos públicos estatales que tienen por objeto establecer algunas reglas sobre la operación, funcionamiento, modificación, control y extinción de los fideicomisos públicos. Sin embargo, su contenido sigue siendo omiso sobre las medidas de transparencia, máxima publicidad y rendición de cuentas que deberían de tener</w:t>
      </w:r>
      <w:r>
        <w:rPr>
          <w:rFonts w:ascii="Abadi" w:hAnsi="Abadi"/>
          <w:sz w:val="21"/>
          <w:szCs w:val="21"/>
        </w:rPr>
        <w:t>,</w:t>
      </w:r>
      <w:r w:rsidRPr="005627DE">
        <w:rPr>
          <w:rFonts w:ascii="Abadi" w:hAnsi="Abadi"/>
          <w:sz w:val="21"/>
          <w:szCs w:val="21"/>
        </w:rPr>
        <w:t xml:space="preserve"> en la aplicación de estos recursos públicos. </w:t>
      </w:r>
    </w:p>
    <w:p w14:paraId="44CA7705" w14:textId="5F63AF17" w:rsidR="00F422CE" w:rsidRDefault="00F422CE" w:rsidP="00F422CE">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No debemos dejar de lado que </w:t>
      </w:r>
      <w:r>
        <w:rPr>
          <w:rFonts w:ascii="Abadi" w:hAnsi="Abadi"/>
          <w:sz w:val="21"/>
          <w:szCs w:val="21"/>
        </w:rPr>
        <w:t>aún nos</w:t>
      </w:r>
      <w:r w:rsidRPr="005627DE">
        <w:rPr>
          <w:rFonts w:ascii="Abadi" w:hAnsi="Abadi"/>
          <w:sz w:val="21"/>
          <w:szCs w:val="21"/>
        </w:rPr>
        <w:t xml:space="preserve"> encontramos haciendo frente los estragos sociales y económicos que ha dejado la pandemia por el C</w:t>
      </w:r>
      <w:r>
        <w:rPr>
          <w:rFonts w:ascii="Abadi" w:hAnsi="Abadi"/>
          <w:sz w:val="21"/>
          <w:szCs w:val="21"/>
        </w:rPr>
        <w:t xml:space="preserve">OVID-19 y </w:t>
      </w:r>
      <w:r w:rsidRPr="005627DE">
        <w:rPr>
          <w:rFonts w:ascii="Abadi" w:hAnsi="Abadi"/>
          <w:sz w:val="21"/>
          <w:szCs w:val="21"/>
        </w:rPr>
        <w:t>nuestra responsabilidad y la del gobernador, junto con todo su gabinete</w:t>
      </w:r>
      <w:r>
        <w:rPr>
          <w:rFonts w:ascii="Abadi" w:hAnsi="Abadi"/>
          <w:sz w:val="21"/>
          <w:szCs w:val="21"/>
        </w:rPr>
        <w:t xml:space="preserve"> es de a</w:t>
      </w:r>
      <w:r w:rsidRPr="005627DE">
        <w:rPr>
          <w:rFonts w:ascii="Abadi" w:hAnsi="Abadi"/>
          <w:sz w:val="21"/>
          <w:szCs w:val="21"/>
        </w:rPr>
        <w:t>plicar con la máxima transparencia, pues el recurso que existe y obviamente con la máxima austeridad, eliminar gastos innecesarios, generar ahorros</w:t>
      </w:r>
      <w:r>
        <w:rPr>
          <w:rFonts w:ascii="Abadi" w:hAnsi="Abadi"/>
          <w:sz w:val="21"/>
          <w:szCs w:val="21"/>
        </w:rPr>
        <w:t xml:space="preserve"> etc.,</w:t>
      </w:r>
      <w:r w:rsidRPr="005627DE">
        <w:rPr>
          <w:rFonts w:ascii="Abadi" w:hAnsi="Abadi"/>
          <w:sz w:val="21"/>
          <w:szCs w:val="21"/>
        </w:rPr>
        <w:t xml:space="preserve"> </w:t>
      </w:r>
      <w:r>
        <w:rPr>
          <w:rFonts w:ascii="Abadi" w:hAnsi="Abadi"/>
          <w:sz w:val="21"/>
          <w:szCs w:val="21"/>
        </w:rPr>
        <w:t>en Guanajuato a nivel</w:t>
      </w:r>
      <w:r w:rsidRPr="005627DE">
        <w:rPr>
          <w:rFonts w:ascii="Abadi" w:hAnsi="Abadi"/>
          <w:sz w:val="21"/>
          <w:szCs w:val="21"/>
        </w:rPr>
        <w:t xml:space="preserve"> nacional</w:t>
      </w:r>
      <w:r>
        <w:rPr>
          <w:rFonts w:ascii="Abadi" w:hAnsi="Abadi"/>
          <w:sz w:val="21"/>
          <w:szCs w:val="21"/>
        </w:rPr>
        <w:t>, el</w:t>
      </w:r>
      <w:r w:rsidRPr="005627DE">
        <w:rPr>
          <w:rFonts w:ascii="Abadi" w:hAnsi="Abadi"/>
          <w:sz w:val="21"/>
          <w:szCs w:val="21"/>
        </w:rPr>
        <w:t xml:space="preserve"> problema que enfrentamos es la opacidad con la que se maneja</w:t>
      </w:r>
      <w:r>
        <w:rPr>
          <w:rFonts w:ascii="Abadi" w:hAnsi="Abadi"/>
          <w:sz w:val="21"/>
          <w:szCs w:val="21"/>
        </w:rPr>
        <w:t>n, c</w:t>
      </w:r>
      <w:r w:rsidRPr="005627DE">
        <w:rPr>
          <w:rFonts w:ascii="Abadi" w:hAnsi="Abadi"/>
          <w:sz w:val="21"/>
          <w:szCs w:val="21"/>
        </w:rPr>
        <w:t xml:space="preserve">ierto </w:t>
      </w:r>
      <w:r>
        <w:rPr>
          <w:rFonts w:ascii="Abadi" w:hAnsi="Abadi"/>
          <w:sz w:val="21"/>
          <w:szCs w:val="21"/>
        </w:rPr>
        <w:t>cargos</w:t>
      </w:r>
      <w:r w:rsidRPr="005627DE">
        <w:rPr>
          <w:rFonts w:ascii="Abadi" w:hAnsi="Abadi"/>
          <w:sz w:val="21"/>
          <w:szCs w:val="21"/>
        </w:rPr>
        <w:t xml:space="preserve"> públicos y programas bajo la figura de</w:t>
      </w:r>
      <w:r>
        <w:rPr>
          <w:rFonts w:ascii="Abadi" w:hAnsi="Abadi"/>
          <w:sz w:val="21"/>
          <w:szCs w:val="21"/>
        </w:rPr>
        <w:t>l</w:t>
      </w:r>
      <w:r w:rsidRPr="005627DE">
        <w:rPr>
          <w:rFonts w:ascii="Abadi" w:hAnsi="Abadi"/>
          <w:sz w:val="21"/>
          <w:szCs w:val="21"/>
        </w:rPr>
        <w:t xml:space="preserve"> llamado fideicomiso. </w:t>
      </w:r>
      <w:r>
        <w:rPr>
          <w:rFonts w:ascii="Abadi" w:hAnsi="Abadi"/>
          <w:sz w:val="21"/>
          <w:szCs w:val="21"/>
        </w:rPr>
        <w:t>Esta figura</w:t>
      </w:r>
      <w:r w:rsidRPr="005627DE">
        <w:rPr>
          <w:rFonts w:ascii="Abadi" w:hAnsi="Abadi"/>
          <w:sz w:val="21"/>
          <w:szCs w:val="21"/>
        </w:rPr>
        <w:t xml:space="preserve"> </w:t>
      </w:r>
      <w:r>
        <w:rPr>
          <w:rFonts w:ascii="Abadi" w:hAnsi="Abadi"/>
          <w:sz w:val="21"/>
          <w:szCs w:val="21"/>
        </w:rPr>
        <w:t>h</w:t>
      </w:r>
      <w:r w:rsidRPr="005627DE">
        <w:rPr>
          <w:rFonts w:ascii="Abadi" w:hAnsi="Abadi"/>
          <w:sz w:val="21"/>
          <w:szCs w:val="21"/>
        </w:rPr>
        <w:t>a sido empleada por entidades, por organismos gubernamentales para hacer uso de millonarias cantidades de recursos públicos sin cumplir con las medidas de transparencia, de supervisión de parte de los órganos de fiscalización de vigilancia y de control. Es decir, pues pasa</w:t>
      </w:r>
      <w:r>
        <w:rPr>
          <w:rFonts w:ascii="Abadi" w:hAnsi="Abadi"/>
          <w:sz w:val="21"/>
          <w:szCs w:val="21"/>
        </w:rPr>
        <w:t>n</w:t>
      </w:r>
      <w:r w:rsidRPr="005627DE">
        <w:rPr>
          <w:rFonts w:ascii="Abadi" w:hAnsi="Abadi"/>
          <w:sz w:val="21"/>
          <w:szCs w:val="21"/>
        </w:rPr>
        <w:t xml:space="preserve"> por abajo del agua o les permite el </w:t>
      </w:r>
      <w:r w:rsidRPr="005627DE">
        <w:rPr>
          <w:rFonts w:ascii="Abadi" w:hAnsi="Abadi"/>
          <w:sz w:val="21"/>
          <w:szCs w:val="21"/>
        </w:rPr>
        <w:t xml:space="preserve">fideicomiso generar o trabajar en una gran opacidad del manejo estos recursos públicos. </w:t>
      </w:r>
    </w:p>
    <w:p w14:paraId="2644D661" w14:textId="7C764E0F" w:rsidR="00F422CE" w:rsidRDefault="00F422CE" w:rsidP="00F422CE">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Prueba de ellos ha sido las constantes irregularidades que, desde </w:t>
      </w:r>
      <w:r>
        <w:rPr>
          <w:rFonts w:ascii="Abadi" w:hAnsi="Abadi"/>
          <w:sz w:val="21"/>
          <w:szCs w:val="21"/>
        </w:rPr>
        <w:t xml:space="preserve">1999 </w:t>
      </w:r>
      <w:r w:rsidRPr="005627DE">
        <w:rPr>
          <w:rFonts w:ascii="Abadi" w:hAnsi="Abadi"/>
          <w:sz w:val="21"/>
          <w:szCs w:val="21"/>
        </w:rPr>
        <w:t xml:space="preserve">la auditoría superior de la Federación ha realizado observaciones constantes a este tema de los fideicomisos, </w:t>
      </w:r>
      <w:proofErr w:type="spellStart"/>
      <w:r>
        <w:rPr>
          <w:rFonts w:ascii="Abadi" w:hAnsi="Abadi"/>
          <w:sz w:val="21"/>
          <w:szCs w:val="21"/>
        </w:rPr>
        <w:t>y</w:t>
      </w:r>
      <w:proofErr w:type="spellEnd"/>
      <w:r>
        <w:rPr>
          <w:rFonts w:ascii="Abadi" w:hAnsi="Abadi"/>
          <w:sz w:val="21"/>
          <w:szCs w:val="21"/>
        </w:rPr>
        <w:t xml:space="preserve"> </w:t>
      </w:r>
      <w:r w:rsidRPr="005627DE">
        <w:rPr>
          <w:rFonts w:ascii="Abadi" w:hAnsi="Abadi"/>
          <w:sz w:val="21"/>
          <w:szCs w:val="21"/>
        </w:rPr>
        <w:t xml:space="preserve">incluso usándolos en años posteriores al recurso, eludiendo la fiscalización y argumentando tramposa mente, pues la existencia de secreto bancario entonces que no pueden exhibir no puede decir con claridad el uso y destino de este recurso por el famoso secreto bancario por ponerles tan solo un ejemplo. </w:t>
      </w:r>
      <w:r>
        <w:rPr>
          <w:rFonts w:ascii="Abadi" w:hAnsi="Abadi"/>
          <w:sz w:val="21"/>
          <w:szCs w:val="21"/>
        </w:rPr>
        <w:t>En el 2018</w:t>
      </w:r>
      <w:r w:rsidRPr="005627DE">
        <w:rPr>
          <w:rFonts w:ascii="Abadi" w:hAnsi="Abadi"/>
          <w:sz w:val="21"/>
          <w:szCs w:val="21"/>
        </w:rPr>
        <w:t xml:space="preserve"> la auditoría detectó irregularidades por</w:t>
      </w:r>
      <w:r>
        <w:rPr>
          <w:rFonts w:ascii="Abadi" w:hAnsi="Abadi"/>
          <w:sz w:val="21"/>
          <w:szCs w:val="21"/>
        </w:rPr>
        <w:t xml:space="preserve"> 7,2382</w:t>
      </w:r>
      <w:r w:rsidRPr="005627DE">
        <w:rPr>
          <w:rFonts w:ascii="Abadi" w:hAnsi="Abadi"/>
          <w:sz w:val="21"/>
          <w:szCs w:val="21"/>
        </w:rPr>
        <w:t xml:space="preserve"> millones de pesos, por lo que la máxima cantidad de fiscalización en el país ha identificado los fideicomisos y los ha señalado</w:t>
      </w:r>
      <w:r>
        <w:rPr>
          <w:rFonts w:ascii="Abadi" w:hAnsi="Abadi"/>
          <w:sz w:val="21"/>
          <w:szCs w:val="21"/>
        </w:rPr>
        <w:t xml:space="preserve"> en más de una ocasión </w:t>
      </w:r>
      <w:r w:rsidRPr="005627DE">
        <w:rPr>
          <w:rFonts w:ascii="Abadi" w:hAnsi="Abadi"/>
          <w:sz w:val="21"/>
          <w:szCs w:val="21"/>
        </w:rPr>
        <w:t>como áreas de alto riesgo en el manejo de los recursos públicos</w:t>
      </w:r>
      <w:r>
        <w:rPr>
          <w:rFonts w:ascii="Abadi" w:hAnsi="Abadi"/>
          <w:sz w:val="21"/>
          <w:szCs w:val="21"/>
        </w:rPr>
        <w:t>, q</w:t>
      </w:r>
      <w:r w:rsidRPr="005627DE">
        <w:rPr>
          <w:rFonts w:ascii="Abadi" w:hAnsi="Abadi"/>
          <w:sz w:val="21"/>
          <w:szCs w:val="21"/>
        </w:rPr>
        <w:t xml:space="preserve">uiero recordar que, como su nombre lo advierte, los fideicomisos públicos son públicos </w:t>
      </w:r>
      <w:proofErr w:type="gramStart"/>
      <w:r w:rsidRPr="005627DE">
        <w:rPr>
          <w:rFonts w:ascii="Abadi" w:hAnsi="Abadi"/>
          <w:sz w:val="21"/>
          <w:szCs w:val="21"/>
        </w:rPr>
        <w:t>y</w:t>
      </w:r>
      <w:proofErr w:type="gramEnd"/>
      <w:r w:rsidRPr="005627DE">
        <w:rPr>
          <w:rFonts w:ascii="Abadi" w:hAnsi="Abadi"/>
          <w:sz w:val="21"/>
          <w:szCs w:val="21"/>
        </w:rPr>
        <w:t xml:space="preserve"> por lo tanto, los ciudadanos deberíamos de tener mayor conocimiento de cómo se manejan es</w:t>
      </w:r>
      <w:r>
        <w:rPr>
          <w:rFonts w:ascii="Abadi" w:hAnsi="Abadi"/>
          <w:sz w:val="21"/>
          <w:szCs w:val="21"/>
        </w:rPr>
        <w:t>t</w:t>
      </w:r>
      <w:r w:rsidRPr="005627DE">
        <w:rPr>
          <w:rFonts w:ascii="Abadi" w:hAnsi="Abadi"/>
          <w:sz w:val="21"/>
          <w:szCs w:val="21"/>
        </w:rPr>
        <w:t xml:space="preserve">os recursos públicos. </w:t>
      </w:r>
    </w:p>
    <w:p w14:paraId="39E11FBB" w14:textId="72865BD0" w:rsidR="00F422CE" w:rsidRDefault="00F422CE" w:rsidP="00F422CE">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Cómo es que el </w:t>
      </w:r>
      <w:r>
        <w:rPr>
          <w:rFonts w:ascii="Abadi" w:hAnsi="Abadi"/>
          <w:sz w:val="21"/>
          <w:szCs w:val="21"/>
        </w:rPr>
        <w:t>G</w:t>
      </w:r>
      <w:r w:rsidRPr="005627DE">
        <w:rPr>
          <w:rFonts w:ascii="Abadi" w:hAnsi="Abadi"/>
          <w:sz w:val="21"/>
          <w:szCs w:val="21"/>
        </w:rPr>
        <w:t>obernador, por ejemplo, constituye y extingue fideicomisos públicos? Cuánto pagamos encuestas y servicios para que los bancos administre</w:t>
      </w:r>
      <w:r>
        <w:rPr>
          <w:rFonts w:ascii="Abadi" w:hAnsi="Abadi"/>
          <w:sz w:val="21"/>
          <w:szCs w:val="21"/>
        </w:rPr>
        <w:t>n</w:t>
      </w:r>
      <w:r w:rsidRPr="005627DE">
        <w:rPr>
          <w:rFonts w:ascii="Abadi" w:hAnsi="Abadi"/>
          <w:sz w:val="21"/>
          <w:szCs w:val="21"/>
        </w:rPr>
        <w:t>, es</w:t>
      </w:r>
      <w:r>
        <w:rPr>
          <w:rFonts w:ascii="Abadi" w:hAnsi="Abadi"/>
          <w:sz w:val="21"/>
          <w:szCs w:val="21"/>
        </w:rPr>
        <w:t>tos fideico</w:t>
      </w:r>
      <w:r w:rsidRPr="005627DE">
        <w:rPr>
          <w:rFonts w:ascii="Abadi" w:hAnsi="Abadi"/>
          <w:sz w:val="21"/>
          <w:szCs w:val="21"/>
        </w:rPr>
        <w:t>misos públicos para es</w:t>
      </w:r>
      <w:r>
        <w:rPr>
          <w:rFonts w:ascii="Abadi" w:hAnsi="Abadi"/>
          <w:sz w:val="21"/>
          <w:szCs w:val="21"/>
        </w:rPr>
        <w:t>t</w:t>
      </w:r>
      <w:r w:rsidRPr="005627DE">
        <w:rPr>
          <w:rFonts w:ascii="Abadi" w:hAnsi="Abadi"/>
          <w:sz w:val="21"/>
          <w:szCs w:val="21"/>
        </w:rPr>
        <w:t xml:space="preserve">e ejercicio fiscal en el </w:t>
      </w:r>
      <w:r>
        <w:rPr>
          <w:rFonts w:ascii="Abadi" w:hAnsi="Abadi"/>
          <w:sz w:val="21"/>
          <w:szCs w:val="21"/>
        </w:rPr>
        <w:t>E</w:t>
      </w:r>
      <w:r w:rsidRPr="005627DE">
        <w:rPr>
          <w:rFonts w:ascii="Abadi" w:hAnsi="Abadi"/>
          <w:sz w:val="21"/>
          <w:szCs w:val="21"/>
        </w:rPr>
        <w:t xml:space="preserve">stado de </w:t>
      </w:r>
      <w:r>
        <w:rPr>
          <w:rFonts w:ascii="Abadi" w:hAnsi="Abadi"/>
          <w:sz w:val="21"/>
          <w:szCs w:val="21"/>
        </w:rPr>
        <w:t>Guanajuato,</w:t>
      </w:r>
      <w:r w:rsidRPr="005627DE">
        <w:rPr>
          <w:rFonts w:ascii="Abadi" w:hAnsi="Abadi"/>
          <w:sz w:val="21"/>
          <w:szCs w:val="21"/>
        </w:rPr>
        <w:t xml:space="preserve"> La Ley del Presupuesto de Egresos estableció que el fideicomiso de administración</w:t>
      </w:r>
      <w:r>
        <w:rPr>
          <w:rFonts w:ascii="Abadi" w:hAnsi="Abadi"/>
          <w:sz w:val="21"/>
          <w:szCs w:val="21"/>
        </w:rPr>
        <w:t xml:space="preserve"> e</w:t>
      </w:r>
      <w:r w:rsidRPr="005627DE">
        <w:rPr>
          <w:rFonts w:ascii="Abadi" w:hAnsi="Abadi"/>
          <w:sz w:val="21"/>
          <w:szCs w:val="21"/>
        </w:rPr>
        <w:t xml:space="preserve"> </w:t>
      </w:r>
      <w:r>
        <w:rPr>
          <w:rFonts w:ascii="Abadi" w:hAnsi="Abadi"/>
          <w:sz w:val="21"/>
          <w:szCs w:val="21"/>
        </w:rPr>
        <w:t>i</w:t>
      </w:r>
      <w:r w:rsidRPr="005627DE">
        <w:rPr>
          <w:rFonts w:ascii="Abadi" w:hAnsi="Abadi"/>
          <w:sz w:val="21"/>
          <w:szCs w:val="21"/>
        </w:rPr>
        <w:t xml:space="preserve">nversión para financiar obras, infraestructuras, proyectos y acciones prioritarias en materia de </w:t>
      </w:r>
      <w:r>
        <w:rPr>
          <w:rFonts w:ascii="Abadi" w:hAnsi="Abadi"/>
          <w:sz w:val="21"/>
          <w:szCs w:val="21"/>
        </w:rPr>
        <w:t>D</w:t>
      </w:r>
      <w:r w:rsidRPr="005627DE">
        <w:rPr>
          <w:rFonts w:ascii="Abadi" w:hAnsi="Abadi"/>
          <w:sz w:val="21"/>
          <w:szCs w:val="21"/>
        </w:rPr>
        <w:t xml:space="preserve">esarrollo </w:t>
      </w:r>
      <w:r>
        <w:rPr>
          <w:rFonts w:ascii="Abadi" w:hAnsi="Abadi"/>
          <w:sz w:val="21"/>
          <w:szCs w:val="21"/>
        </w:rPr>
        <w:t>S</w:t>
      </w:r>
      <w:r w:rsidRPr="005627DE">
        <w:rPr>
          <w:rFonts w:ascii="Abadi" w:hAnsi="Abadi"/>
          <w:sz w:val="21"/>
          <w:szCs w:val="21"/>
        </w:rPr>
        <w:t xml:space="preserve">ocial y Seguridad </w:t>
      </w:r>
      <w:r>
        <w:rPr>
          <w:rFonts w:ascii="Abadi" w:hAnsi="Abadi"/>
          <w:sz w:val="21"/>
          <w:szCs w:val="21"/>
        </w:rPr>
        <w:t>P</w:t>
      </w:r>
      <w:r w:rsidRPr="005627DE">
        <w:rPr>
          <w:rFonts w:ascii="Abadi" w:hAnsi="Abadi"/>
          <w:sz w:val="21"/>
          <w:szCs w:val="21"/>
        </w:rPr>
        <w:t xml:space="preserve">ública para el </w:t>
      </w:r>
      <w:r>
        <w:rPr>
          <w:rFonts w:ascii="Abadi" w:hAnsi="Abadi"/>
          <w:sz w:val="21"/>
          <w:szCs w:val="21"/>
        </w:rPr>
        <w:t>E</w:t>
      </w:r>
      <w:r w:rsidRPr="005627DE">
        <w:rPr>
          <w:rFonts w:ascii="Abadi" w:hAnsi="Abadi"/>
          <w:sz w:val="21"/>
          <w:szCs w:val="21"/>
        </w:rPr>
        <w:t xml:space="preserve">stado de Guanajuato, perteneciente a la </w:t>
      </w:r>
      <w:r>
        <w:rPr>
          <w:rFonts w:ascii="Abadi" w:hAnsi="Abadi"/>
          <w:sz w:val="21"/>
          <w:szCs w:val="21"/>
        </w:rPr>
        <w:t>Se</w:t>
      </w:r>
      <w:r w:rsidRPr="005627DE">
        <w:rPr>
          <w:rFonts w:ascii="Abadi" w:hAnsi="Abadi"/>
          <w:sz w:val="21"/>
          <w:szCs w:val="21"/>
        </w:rPr>
        <w:t>cretar</w:t>
      </w:r>
      <w:r>
        <w:rPr>
          <w:rFonts w:ascii="Abadi" w:hAnsi="Abadi"/>
          <w:sz w:val="21"/>
          <w:szCs w:val="21"/>
        </w:rPr>
        <w:t>í</w:t>
      </w:r>
      <w:r w:rsidRPr="005627DE">
        <w:rPr>
          <w:rFonts w:ascii="Abadi" w:hAnsi="Abadi"/>
          <w:sz w:val="21"/>
          <w:szCs w:val="21"/>
        </w:rPr>
        <w:t xml:space="preserve">a de Gobierno, le fueron transferidos </w:t>
      </w:r>
      <w:r w:rsidRPr="008A77F9">
        <w:rPr>
          <w:rFonts w:ascii="Abadi" w:hAnsi="Abadi"/>
          <w:sz w:val="21"/>
          <w:szCs w:val="21"/>
        </w:rPr>
        <w:t>$615’830,635.00 (seiscientos quince millones ochocientos treinta mil seiscientos treinta y cinco pesos)</w:t>
      </w:r>
      <w:r>
        <w:rPr>
          <w:rFonts w:ascii="Abadi" w:hAnsi="Abadi"/>
          <w:sz w:val="21"/>
          <w:szCs w:val="21"/>
        </w:rPr>
        <w:t xml:space="preserve"> </w:t>
      </w:r>
      <w:r w:rsidRPr="005627DE">
        <w:rPr>
          <w:rFonts w:ascii="Abadi" w:hAnsi="Abadi"/>
          <w:sz w:val="21"/>
          <w:szCs w:val="21"/>
        </w:rPr>
        <w:t xml:space="preserve">que sumados al saldo de Banco, inversiones que ya habían fideicomiso recursos en el daban un total de </w:t>
      </w:r>
      <w:r>
        <w:rPr>
          <w:rFonts w:ascii="Abadi" w:hAnsi="Abadi"/>
          <w:sz w:val="21"/>
          <w:szCs w:val="21"/>
        </w:rPr>
        <w:t xml:space="preserve">$ </w:t>
      </w:r>
      <w:r w:rsidRPr="008A77F9">
        <w:rPr>
          <w:rFonts w:ascii="Abadi" w:hAnsi="Abadi"/>
          <w:sz w:val="21"/>
          <w:szCs w:val="21"/>
        </w:rPr>
        <w:t xml:space="preserve">907,329,324.00 (novecientos siete millones trescientos veintinueve mil trescientos veinticuatro pesos), </w:t>
      </w:r>
      <w:r>
        <w:rPr>
          <w:rFonts w:ascii="Abadi" w:hAnsi="Abadi"/>
          <w:sz w:val="21"/>
          <w:szCs w:val="21"/>
        </w:rPr>
        <w:t>e</w:t>
      </w:r>
      <w:r w:rsidRPr="005627DE">
        <w:rPr>
          <w:rFonts w:ascii="Abadi" w:hAnsi="Abadi"/>
          <w:sz w:val="21"/>
          <w:szCs w:val="21"/>
        </w:rPr>
        <w:t>s</w:t>
      </w:r>
      <w:r>
        <w:rPr>
          <w:rFonts w:ascii="Abadi" w:hAnsi="Abadi"/>
          <w:sz w:val="21"/>
          <w:szCs w:val="21"/>
        </w:rPr>
        <w:t>t</w:t>
      </w:r>
      <w:r w:rsidRPr="005627DE">
        <w:rPr>
          <w:rFonts w:ascii="Abadi" w:hAnsi="Abadi"/>
          <w:sz w:val="21"/>
          <w:szCs w:val="21"/>
        </w:rPr>
        <w:t xml:space="preserve">o es lo que existe, </w:t>
      </w:r>
      <w:r>
        <w:rPr>
          <w:rFonts w:ascii="Abadi" w:hAnsi="Abadi"/>
          <w:sz w:val="21"/>
          <w:szCs w:val="21"/>
        </w:rPr>
        <w:t>en este fi</w:t>
      </w:r>
      <w:r w:rsidRPr="005627DE">
        <w:rPr>
          <w:rFonts w:ascii="Abadi" w:hAnsi="Abadi"/>
          <w:sz w:val="21"/>
          <w:szCs w:val="21"/>
        </w:rPr>
        <w:t xml:space="preserve">decomisos </w:t>
      </w:r>
      <w:r>
        <w:rPr>
          <w:rFonts w:ascii="Abadi" w:hAnsi="Abadi"/>
          <w:sz w:val="21"/>
          <w:szCs w:val="21"/>
        </w:rPr>
        <w:t xml:space="preserve">solamente </w:t>
      </w:r>
      <w:r w:rsidRPr="005627DE">
        <w:rPr>
          <w:rFonts w:ascii="Abadi" w:hAnsi="Abadi"/>
          <w:sz w:val="21"/>
          <w:szCs w:val="21"/>
        </w:rPr>
        <w:t xml:space="preserve">porque te vamos a sumar el resto que nos da que hacía </w:t>
      </w:r>
      <w:r>
        <w:rPr>
          <w:rFonts w:ascii="Abadi" w:hAnsi="Abadi"/>
          <w:sz w:val="21"/>
          <w:szCs w:val="21"/>
        </w:rPr>
        <w:t>2,000,000</w:t>
      </w:r>
      <w:r w:rsidRPr="005627DE">
        <w:rPr>
          <w:rFonts w:ascii="Abadi" w:hAnsi="Abadi"/>
          <w:sz w:val="21"/>
          <w:szCs w:val="21"/>
        </w:rPr>
        <w:t xml:space="preserve"> mil millones de pesos,</w:t>
      </w:r>
      <w:r>
        <w:rPr>
          <w:rFonts w:ascii="Abadi" w:hAnsi="Abadi"/>
          <w:sz w:val="21"/>
          <w:szCs w:val="21"/>
        </w:rPr>
        <w:t xml:space="preserve">  </w:t>
      </w:r>
      <w:r w:rsidRPr="005627DE">
        <w:rPr>
          <w:rFonts w:ascii="Abadi" w:hAnsi="Abadi"/>
          <w:sz w:val="21"/>
          <w:szCs w:val="21"/>
        </w:rPr>
        <w:t xml:space="preserve">en puro fideicomisos. Ese fideicomiso, tal y como lo manifestamos cuando se discutió la ley del Presupuesto, tiene un manejo poco </w:t>
      </w:r>
      <w:r>
        <w:rPr>
          <w:rFonts w:ascii="Abadi" w:hAnsi="Abadi"/>
          <w:sz w:val="21"/>
          <w:szCs w:val="21"/>
        </w:rPr>
        <w:t xml:space="preserve">común </w:t>
      </w:r>
      <w:r w:rsidRPr="005627DE">
        <w:rPr>
          <w:rFonts w:ascii="Abadi" w:hAnsi="Abadi"/>
          <w:sz w:val="21"/>
          <w:szCs w:val="21"/>
        </w:rPr>
        <w:t xml:space="preserve">por decir lo menos. El comité técnico encargado de su administración está conformado por los titulares </w:t>
      </w:r>
      <w:r>
        <w:rPr>
          <w:rFonts w:ascii="Abadi" w:hAnsi="Abadi"/>
          <w:sz w:val="21"/>
          <w:szCs w:val="21"/>
        </w:rPr>
        <w:t xml:space="preserve">vamos a ver </w:t>
      </w:r>
      <w:r w:rsidRPr="005627DE">
        <w:rPr>
          <w:rFonts w:ascii="Abadi" w:hAnsi="Abadi"/>
          <w:sz w:val="21"/>
          <w:szCs w:val="21"/>
        </w:rPr>
        <w:t xml:space="preserve">cómo están conformados este </w:t>
      </w:r>
      <w:r>
        <w:rPr>
          <w:rFonts w:ascii="Abadi" w:hAnsi="Abadi"/>
          <w:sz w:val="21"/>
          <w:szCs w:val="21"/>
        </w:rPr>
        <w:t>comité</w:t>
      </w:r>
      <w:r w:rsidRPr="005627DE">
        <w:rPr>
          <w:rFonts w:ascii="Abadi" w:hAnsi="Abadi"/>
          <w:sz w:val="21"/>
          <w:szCs w:val="21"/>
        </w:rPr>
        <w:t xml:space="preserve"> de </w:t>
      </w:r>
      <w:r>
        <w:rPr>
          <w:rFonts w:ascii="Abadi" w:hAnsi="Abadi"/>
          <w:sz w:val="21"/>
          <w:szCs w:val="21"/>
        </w:rPr>
        <w:t>5</w:t>
      </w:r>
      <w:r w:rsidRPr="005627DE">
        <w:rPr>
          <w:rFonts w:ascii="Abadi" w:hAnsi="Abadi"/>
          <w:sz w:val="21"/>
          <w:szCs w:val="21"/>
        </w:rPr>
        <w:t xml:space="preserve"> </w:t>
      </w:r>
      <w:r>
        <w:rPr>
          <w:rFonts w:ascii="Abadi" w:hAnsi="Abadi"/>
          <w:sz w:val="21"/>
          <w:szCs w:val="21"/>
        </w:rPr>
        <w:t>S</w:t>
      </w:r>
      <w:r w:rsidRPr="005627DE">
        <w:rPr>
          <w:rFonts w:ascii="Abadi" w:hAnsi="Abadi"/>
          <w:sz w:val="21"/>
          <w:szCs w:val="21"/>
        </w:rPr>
        <w:t xml:space="preserve">ecretarías de Estado </w:t>
      </w:r>
      <w:r>
        <w:rPr>
          <w:rFonts w:ascii="Abadi" w:hAnsi="Abadi"/>
          <w:sz w:val="21"/>
          <w:szCs w:val="21"/>
        </w:rPr>
        <w:t>Of</w:t>
      </w:r>
      <w:r w:rsidRPr="005627DE">
        <w:rPr>
          <w:rFonts w:ascii="Abadi" w:hAnsi="Abadi"/>
          <w:sz w:val="21"/>
          <w:szCs w:val="21"/>
        </w:rPr>
        <w:t>icialista</w:t>
      </w:r>
      <w:r>
        <w:rPr>
          <w:rFonts w:ascii="Abadi" w:hAnsi="Abadi"/>
          <w:sz w:val="21"/>
          <w:szCs w:val="21"/>
        </w:rPr>
        <w:t>s</w:t>
      </w:r>
      <w:r w:rsidRPr="005627DE">
        <w:rPr>
          <w:rFonts w:ascii="Abadi" w:hAnsi="Abadi"/>
          <w:sz w:val="21"/>
          <w:szCs w:val="21"/>
        </w:rPr>
        <w:t xml:space="preserve">, por el </w:t>
      </w:r>
      <w:r w:rsidRPr="005627DE">
        <w:rPr>
          <w:rFonts w:ascii="Abadi" w:hAnsi="Abadi"/>
          <w:sz w:val="21"/>
          <w:szCs w:val="21"/>
        </w:rPr>
        <w:lastRenderedPageBreak/>
        <w:t xml:space="preserve">titular del </w:t>
      </w:r>
      <w:r>
        <w:rPr>
          <w:rFonts w:ascii="Abadi" w:hAnsi="Abadi"/>
          <w:sz w:val="21"/>
          <w:szCs w:val="21"/>
        </w:rPr>
        <w:t xml:space="preserve">DIF </w:t>
      </w:r>
      <w:r w:rsidRPr="005627DE">
        <w:rPr>
          <w:rFonts w:ascii="Abadi" w:hAnsi="Abadi"/>
          <w:sz w:val="21"/>
          <w:szCs w:val="21"/>
        </w:rPr>
        <w:t xml:space="preserve">estatal y por cinco miembros de la sociedad civil que específicamente son integrantes de </w:t>
      </w:r>
      <w:r>
        <w:rPr>
          <w:rFonts w:ascii="Abadi" w:hAnsi="Abadi"/>
          <w:sz w:val="21"/>
          <w:szCs w:val="21"/>
        </w:rPr>
        <w:t xml:space="preserve">las sedes de los consejos </w:t>
      </w:r>
      <w:r w:rsidRPr="005627DE">
        <w:rPr>
          <w:rFonts w:ascii="Abadi" w:hAnsi="Abadi"/>
          <w:sz w:val="21"/>
          <w:szCs w:val="21"/>
        </w:rPr>
        <w:t>Coordinadores Empresariales de León, de I</w:t>
      </w:r>
      <w:r>
        <w:rPr>
          <w:rFonts w:ascii="Abadi" w:hAnsi="Abadi"/>
          <w:sz w:val="21"/>
          <w:szCs w:val="21"/>
        </w:rPr>
        <w:t>rapuato</w:t>
      </w:r>
      <w:r w:rsidRPr="005627DE">
        <w:rPr>
          <w:rFonts w:ascii="Abadi" w:hAnsi="Abadi"/>
          <w:sz w:val="21"/>
          <w:szCs w:val="21"/>
        </w:rPr>
        <w:t xml:space="preserve">, de </w:t>
      </w:r>
      <w:r>
        <w:rPr>
          <w:rFonts w:ascii="Abadi" w:hAnsi="Abadi"/>
          <w:sz w:val="21"/>
          <w:szCs w:val="21"/>
        </w:rPr>
        <w:t>C</w:t>
      </w:r>
      <w:r w:rsidRPr="005627DE">
        <w:rPr>
          <w:rFonts w:ascii="Abadi" w:hAnsi="Abadi"/>
          <w:sz w:val="21"/>
          <w:szCs w:val="21"/>
        </w:rPr>
        <w:t xml:space="preserve">elaya, Salamanca y San Miguel de Allende. </w:t>
      </w:r>
    </w:p>
    <w:p w14:paraId="0C8B1045" w14:textId="77777777" w:rsidR="00F422CE" w:rsidRDefault="00F422CE" w:rsidP="00F422CE">
      <w:pPr>
        <w:pStyle w:val="NormalWeb"/>
        <w:jc w:val="both"/>
        <w:rPr>
          <w:rFonts w:ascii="Abadi" w:hAnsi="Abadi"/>
          <w:sz w:val="21"/>
          <w:szCs w:val="21"/>
        </w:rPr>
      </w:pPr>
      <w:r>
        <w:rPr>
          <w:rFonts w:ascii="Abadi" w:hAnsi="Abadi"/>
          <w:sz w:val="21"/>
          <w:szCs w:val="21"/>
        </w:rPr>
        <w:t>-</w:t>
      </w:r>
      <w:r w:rsidRPr="005627DE">
        <w:rPr>
          <w:rFonts w:ascii="Abadi" w:hAnsi="Abadi"/>
          <w:sz w:val="21"/>
          <w:szCs w:val="21"/>
        </w:rPr>
        <w:t xml:space="preserve">Y es justamente Este comité es el que tiene la facultad exclusiva </w:t>
      </w:r>
      <w:r>
        <w:rPr>
          <w:rFonts w:ascii="Abadi" w:hAnsi="Abadi"/>
          <w:sz w:val="21"/>
          <w:szCs w:val="21"/>
        </w:rPr>
        <w:t xml:space="preserve">e </w:t>
      </w:r>
      <w:r w:rsidRPr="005627DE">
        <w:rPr>
          <w:rFonts w:ascii="Abadi" w:hAnsi="Abadi"/>
          <w:sz w:val="21"/>
          <w:szCs w:val="21"/>
        </w:rPr>
        <w:t xml:space="preserve">inmediata de aprobar la liberación de los recursos de ese fideicomiso y la celebración de contrato del </w:t>
      </w:r>
      <w:r>
        <w:rPr>
          <w:rFonts w:ascii="Abadi" w:hAnsi="Abadi"/>
          <w:sz w:val="21"/>
          <w:szCs w:val="21"/>
        </w:rPr>
        <w:t>fi</w:t>
      </w:r>
      <w:r w:rsidRPr="005627DE">
        <w:rPr>
          <w:rFonts w:ascii="Abadi" w:hAnsi="Abadi"/>
          <w:sz w:val="21"/>
          <w:szCs w:val="21"/>
        </w:rPr>
        <w:t>decomiso, por lo cual es un espacio muy importante de una alta discrecionalidad, sin mencionar la contradicción que supone cobrar impuestos a los empresarios para regresarse los y pues para que ellos lo administren es</w:t>
      </w:r>
      <w:r>
        <w:rPr>
          <w:rFonts w:ascii="Abadi" w:hAnsi="Abadi"/>
          <w:sz w:val="21"/>
          <w:szCs w:val="21"/>
        </w:rPr>
        <w:t>ta</w:t>
      </w:r>
      <w:r w:rsidRPr="005627DE">
        <w:rPr>
          <w:rFonts w:ascii="Abadi" w:hAnsi="Abadi"/>
          <w:sz w:val="21"/>
          <w:szCs w:val="21"/>
        </w:rPr>
        <w:t xml:space="preserve"> chistoso. Este es tan solo un ejemplo del por qué es necesario establecer un sistema de pesos y contrapesos en la Constitución para el manejo y la administración de es</w:t>
      </w:r>
      <w:r>
        <w:rPr>
          <w:rFonts w:ascii="Abadi" w:hAnsi="Abadi"/>
          <w:sz w:val="21"/>
          <w:szCs w:val="21"/>
        </w:rPr>
        <w:t>t</w:t>
      </w:r>
      <w:r w:rsidRPr="005627DE">
        <w:rPr>
          <w:rFonts w:ascii="Abadi" w:hAnsi="Abadi"/>
          <w:sz w:val="21"/>
          <w:szCs w:val="21"/>
        </w:rPr>
        <w:t>os recursos públicos que se van a es</w:t>
      </w:r>
      <w:r>
        <w:rPr>
          <w:rFonts w:ascii="Abadi" w:hAnsi="Abadi"/>
          <w:sz w:val="21"/>
          <w:szCs w:val="21"/>
        </w:rPr>
        <w:t>tos</w:t>
      </w:r>
      <w:r w:rsidRPr="005627DE">
        <w:rPr>
          <w:rFonts w:ascii="Abadi" w:hAnsi="Abadi"/>
          <w:sz w:val="21"/>
          <w:szCs w:val="21"/>
        </w:rPr>
        <w:t xml:space="preserve"> </w:t>
      </w:r>
      <w:r>
        <w:rPr>
          <w:rFonts w:ascii="Abadi" w:hAnsi="Abadi"/>
          <w:sz w:val="21"/>
          <w:szCs w:val="21"/>
        </w:rPr>
        <w:t>fi</w:t>
      </w:r>
      <w:r w:rsidRPr="005627DE">
        <w:rPr>
          <w:rFonts w:ascii="Abadi" w:hAnsi="Abadi"/>
          <w:sz w:val="21"/>
          <w:szCs w:val="21"/>
        </w:rPr>
        <w:t>decomiso pues no es posible que el destino de una cantidad de dinero tan grande quiere el amparo de un decreto gubernativo emitido por el propio gobernador, permite este manejo discrecional de un comité técnico que pone sus propias reglas de operación y para dónde saber la lana, pues para donde les convenga tales o cuales empresarios que estén ahí representados.</w:t>
      </w:r>
    </w:p>
    <w:p w14:paraId="4DFBD78B" w14:textId="08CBB3D2" w:rsidR="00F422CE" w:rsidRDefault="00F422CE" w:rsidP="00F422CE">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La misma ley de Presupuestos establece que existen </w:t>
      </w:r>
      <w:r>
        <w:rPr>
          <w:rFonts w:ascii="Abadi" w:hAnsi="Abadi"/>
          <w:sz w:val="21"/>
          <w:szCs w:val="21"/>
        </w:rPr>
        <w:t>24 f</w:t>
      </w:r>
      <w:r w:rsidRPr="005627DE">
        <w:rPr>
          <w:rFonts w:ascii="Abadi" w:hAnsi="Abadi"/>
          <w:sz w:val="21"/>
          <w:szCs w:val="21"/>
        </w:rPr>
        <w:t>i</w:t>
      </w:r>
      <w:r>
        <w:rPr>
          <w:rFonts w:ascii="Abadi" w:hAnsi="Abadi"/>
          <w:sz w:val="21"/>
          <w:szCs w:val="21"/>
        </w:rPr>
        <w:t>d</w:t>
      </w:r>
      <w:r w:rsidRPr="005627DE">
        <w:rPr>
          <w:rFonts w:ascii="Abadi" w:hAnsi="Abadi"/>
          <w:sz w:val="21"/>
          <w:szCs w:val="21"/>
        </w:rPr>
        <w:t>ecomisos vigentes, cuyo saldo el total de bancos de inversiones al cierre del mes de septiembr</w:t>
      </w:r>
      <w:r>
        <w:rPr>
          <w:rFonts w:ascii="Abadi" w:hAnsi="Abadi"/>
          <w:sz w:val="21"/>
          <w:szCs w:val="21"/>
        </w:rPr>
        <w:t xml:space="preserve">e de 2021 </w:t>
      </w:r>
      <w:r w:rsidRPr="005627DE">
        <w:rPr>
          <w:rFonts w:ascii="Abadi" w:hAnsi="Abadi"/>
          <w:sz w:val="21"/>
          <w:szCs w:val="21"/>
        </w:rPr>
        <w:t xml:space="preserve">ascendió a </w:t>
      </w:r>
      <w:r w:rsidRPr="005E3836">
        <w:rPr>
          <w:rFonts w:ascii="Abadi" w:hAnsi="Abadi"/>
          <w:sz w:val="21"/>
          <w:szCs w:val="21"/>
        </w:rPr>
        <w:t>1,974’140,137.70 (mil novecientos setenta y cuatro millones ciento cuarenta mil ciento treinta y siete pesos)</w:t>
      </w:r>
      <w:r>
        <w:rPr>
          <w:rFonts w:ascii="Abadi" w:hAnsi="Abadi"/>
          <w:sz w:val="21"/>
          <w:szCs w:val="21"/>
        </w:rPr>
        <w:t xml:space="preserve"> </w:t>
      </w:r>
      <w:r w:rsidRPr="005627DE">
        <w:rPr>
          <w:rFonts w:ascii="Abadi" w:hAnsi="Abadi"/>
          <w:sz w:val="21"/>
          <w:szCs w:val="21"/>
        </w:rPr>
        <w:t>monto que si lo sumamos al fin ese crees que mencionamos al principio n</w:t>
      </w:r>
      <w:r>
        <w:rPr>
          <w:rFonts w:ascii="Abadi" w:hAnsi="Abadi"/>
          <w:sz w:val="21"/>
          <w:szCs w:val="21"/>
        </w:rPr>
        <w:t xml:space="preserve">os </w:t>
      </w:r>
      <w:r w:rsidRPr="005627DE">
        <w:rPr>
          <w:rFonts w:ascii="Abadi" w:hAnsi="Abadi"/>
          <w:sz w:val="21"/>
          <w:szCs w:val="21"/>
        </w:rPr>
        <w:t>da un total de</w:t>
      </w:r>
      <w:r>
        <w:rPr>
          <w:rFonts w:ascii="Abadi" w:hAnsi="Abadi"/>
          <w:sz w:val="21"/>
          <w:szCs w:val="21"/>
        </w:rPr>
        <w:t xml:space="preserve"> </w:t>
      </w:r>
      <w:r w:rsidRPr="005E3836">
        <w:rPr>
          <w:rFonts w:ascii="Abadi" w:hAnsi="Abadi"/>
          <w:sz w:val="21"/>
          <w:szCs w:val="21"/>
        </w:rPr>
        <w:t xml:space="preserve">$2,589,970,772.70 </w:t>
      </w:r>
      <w:r w:rsidRPr="005627DE">
        <w:rPr>
          <w:rFonts w:ascii="Abadi" w:hAnsi="Abadi"/>
          <w:sz w:val="21"/>
          <w:szCs w:val="21"/>
        </w:rPr>
        <w:t xml:space="preserve">es muchísimo dinero, compañeras y compañeros, más de </w:t>
      </w:r>
      <w:r>
        <w:rPr>
          <w:rFonts w:ascii="Abadi" w:hAnsi="Abadi"/>
          <w:sz w:val="21"/>
          <w:szCs w:val="21"/>
        </w:rPr>
        <w:t xml:space="preserve">2500 </w:t>
      </w:r>
      <w:r w:rsidRPr="005627DE">
        <w:rPr>
          <w:rFonts w:ascii="Abadi" w:hAnsi="Abadi"/>
          <w:sz w:val="21"/>
          <w:szCs w:val="21"/>
        </w:rPr>
        <w:t xml:space="preserve">millones de pesos de las y los </w:t>
      </w:r>
      <w:r>
        <w:rPr>
          <w:rFonts w:ascii="Abadi" w:hAnsi="Abadi"/>
          <w:sz w:val="21"/>
          <w:szCs w:val="21"/>
        </w:rPr>
        <w:t xml:space="preserve">guanajuatenses manejado con un </w:t>
      </w:r>
      <w:r w:rsidRPr="005627DE">
        <w:rPr>
          <w:rFonts w:ascii="Abadi" w:hAnsi="Abadi"/>
          <w:sz w:val="21"/>
          <w:szCs w:val="21"/>
        </w:rPr>
        <w:t xml:space="preserve">alto nivel de discrecionalidad, </w:t>
      </w:r>
      <w:r>
        <w:rPr>
          <w:rFonts w:ascii="Abadi" w:hAnsi="Abadi"/>
          <w:sz w:val="21"/>
          <w:szCs w:val="21"/>
        </w:rPr>
        <w:t xml:space="preserve">sin rendirle cuentas a través de esto </w:t>
      </w:r>
      <w:r w:rsidRPr="005627DE">
        <w:rPr>
          <w:rFonts w:ascii="Abadi" w:hAnsi="Abadi"/>
          <w:sz w:val="21"/>
          <w:szCs w:val="21"/>
        </w:rPr>
        <w:t xml:space="preserve">fideicomisos, </w:t>
      </w:r>
      <w:r>
        <w:rPr>
          <w:rFonts w:ascii="Abadi" w:hAnsi="Abadi"/>
          <w:sz w:val="21"/>
          <w:szCs w:val="21"/>
        </w:rPr>
        <w:t xml:space="preserve">al ser </w:t>
      </w:r>
      <w:r w:rsidRPr="005627DE">
        <w:rPr>
          <w:rFonts w:ascii="Abadi" w:hAnsi="Abadi"/>
          <w:sz w:val="21"/>
          <w:szCs w:val="21"/>
        </w:rPr>
        <w:t>tan millonaria la cantidad de recursos que a través de es</w:t>
      </w:r>
      <w:r>
        <w:rPr>
          <w:rFonts w:ascii="Abadi" w:hAnsi="Abadi"/>
          <w:sz w:val="21"/>
          <w:szCs w:val="21"/>
        </w:rPr>
        <w:t xml:space="preserve">tos fideicomisos se maneja y tan </w:t>
      </w:r>
      <w:r w:rsidRPr="005627DE">
        <w:rPr>
          <w:rFonts w:ascii="Abadi" w:hAnsi="Abadi"/>
          <w:sz w:val="21"/>
          <w:szCs w:val="21"/>
        </w:rPr>
        <w:t xml:space="preserve">amplios los objetivos que a través de ellos se perseguirían. Resulta indispensable establecer medidas que permitan, pues obviamente la transparencia, la rendición de cuentas de este manejo de este recurso en un sistema democrático como es el nuestro. Los pesos y contrapesos entre los poderes son indispensables para combatir la corrupción. El poder absoluto, se dice, corrompe absolutamente por ello. Es justamente ese poder legislativo depositado en el Congreso quién debe de fungir como un </w:t>
      </w:r>
      <w:r w:rsidRPr="005627DE">
        <w:rPr>
          <w:rFonts w:ascii="Abadi" w:hAnsi="Abadi"/>
          <w:sz w:val="21"/>
          <w:szCs w:val="21"/>
        </w:rPr>
        <w:t xml:space="preserve">contrapeso institucional, no con la oficina de trámites del Gobernador, como ya lo hemos dicho, sino como un poder legislativo que </w:t>
      </w:r>
      <w:r>
        <w:rPr>
          <w:rFonts w:ascii="Abadi" w:hAnsi="Abadi"/>
          <w:sz w:val="21"/>
          <w:szCs w:val="21"/>
        </w:rPr>
        <w:t xml:space="preserve">genere </w:t>
      </w:r>
      <w:r w:rsidRPr="005627DE">
        <w:rPr>
          <w:rFonts w:ascii="Abadi" w:hAnsi="Abadi"/>
          <w:sz w:val="21"/>
          <w:szCs w:val="21"/>
        </w:rPr>
        <w:t xml:space="preserve">ese contrapeso que necesita el </w:t>
      </w:r>
      <w:r>
        <w:rPr>
          <w:rFonts w:ascii="Abadi" w:hAnsi="Abadi"/>
          <w:sz w:val="21"/>
          <w:szCs w:val="21"/>
        </w:rPr>
        <w:t xml:space="preserve">Poder </w:t>
      </w:r>
      <w:r w:rsidRPr="005627DE">
        <w:rPr>
          <w:rFonts w:ascii="Abadi" w:hAnsi="Abadi"/>
          <w:sz w:val="21"/>
          <w:szCs w:val="21"/>
        </w:rPr>
        <w:t xml:space="preserve">Ejecutivo, acotar las acciones que tome el Ejecutivo estatal y que pudieran constituirse en algún momento como excesos de poder, específicamente materia presupuestal el artículo </w:t>
      </w:r>
      <w:r>
        <w:rPr>
          <w:rFonts w:ascii="Abadi" w:hAnsi="Abadi"/>
          <w:sz w:val="21"/>
          <w:szCs w:val="21"/>
        </w:rPr>
        <w:t>73 de</w:t>
      </w:r>
      <w:r w:rsidRPr="005627DE">
        <w:rPr>
          <w:rFonts w:ascii="Abadi" w:hAnsi="Abadi"/>
          <w:sz w:val="21"/>
          <w:szCs w:val="21"/>
        </w:rPr>
        <w:t xml:space="preserve"> Constitución </w:t>
      </w:r>
      <w:r>
        <w:rPr>
          <w:rFonts w:ascii="Abadi" w:hAnsi="Abadi"/>
          <w:sz w:val="21"/>
          <w:szCs w:val="21"/>
        </w:rPr>
        <w:t>establece entre la facultades</w:t>
      </w:r>
      <w:r w:rsidRPr="005627DE">
        <w:rPr>
          <w:rFonts w:ascii="Abadi" w:hAnsi="Abadi"/>
          <w:sz w:val="21"/>
          <w:szCs w:val="21"/>
        </w:rPr>
        <w:t xml:space="preserve"> del Congreso del Estado examinar, discutir, aprobar en su caso la Ley del Presupuesto de Egresos, </w:t>
      </w:r>
      <w:r>
        <w:rPr>
          <w:rFonts w:ascii="Abadi" w:hAnsi="Abadi"/>
          <w:sz w:val="21"/>
          <w:szCs w:val="21"/>
        </w:rPr>
        <w:t>previo a la</w:t>
      </w:r>
      <w:r w:rsidRPr="005627DE">
        <w:rPr>
          <w:rFonts w:ascii="Abadi" w:hAnsi="Abadi"/>
          <w:sz w:val="21"/>
          <w:szCs w:val="21"/>
        </w:rPr>
        <w:t xml:space="preserve"> Ley de Ingreso. Ese mismo artículo establece que es el Congreso del Estado el encargado de fiscalizar la cuenta pública del Poder Ejecutivo, incluyendo la de las entidades y organismos de la </w:t>
      </w:r>
      <w:r>
        <w:rPr>
          <w:rFonts w:ascii="Abadi" w:hAnsi="Abadi"/>
          <w:sz w:val="21"/>
          <w:szCs w:val="21"/>
        </w:rPr>
        <w:t>A</w:t>
      </w:r>
      <w:r w:rsidRPr="005627DE">
        <w:rPr>
          <w:rFonts w:ascii="Abadi" w:hAnsi="Abadi"/>
          <w:sz w:val="21"/>
          <w:szCs w:val="21"/>
        </w:rPr>
        <w:t xml:space="preserve">dministración </w:t>
      </w:r>
      <w:r>
        <w:rPr>
          <w:rFonts w:ascii="Abadi" w:hAnsi="Abadi"/>
          <w:sz w:val="21"/>
          <w:szCs w:val="21"/>
        </w:rPr>
        <w:t>P</w:t>
      </w:r>
      <w:r w:rsidRPr="005627DE">
        <w:rPr>
          <w:rFonts w:ascii="Abadi" w:hAnsi="Abadi"/>
          <w:sz w:val="21"/>
          <w:szCs w:val="21"/>
        </w:rPr>
        <w:t xml:space="preserve">ública </w:t>
      </w:r>
      <w:r>
        <w:rPr>
          <w:rFonts w:ascii="Abadi" w:hAnsi="Abadi"/>
          <w:sz w:val="21"/>
          <w:szCs w:val="21"/>
        </w:rPr>
        <w:t>P</w:t>
      </w:r>
      <w:r w:rsidRPr="005627DE">
        <w:rPr>
          <w:rFonts w:ascii="Abadi" w:hAnsi="Abadi"/>
          <w:sz w:val="21"/>
          <w:szCs w:val="21"/>
        </w:rPr>
        <w:t xml:space="preserve">araestatal, el Poder Judicial y el de los </w:t>
      </w:r>
      <w:r>
        <w:rPr>
          <w:rFonts w:ascii="Abadi" w:hAnsi="Abadi"/>
          <w:sz w:val="21"/>
          <w:szCs w:val="21"/>
        </w:rPr>
        <w:t>O</w:t>
      </w:r>
      <w:r w:rsidRPr="005627DE">
        <w:rPr>
          <w:rFonts w:ascii="Abadi" w:hAnsi="Abadi"/>
          <w:sz w:val="21"/>
          <w:szCs w:val="21"/>
        </w:rPr>
        <w:t xml:space="preserve">rganismos </w:t>
      </w:r>
      <w:r>
        <w:rPr>
          <w:rFonts w:ascii="Abadi" w:hAnsi="Abadi"/>
          <w:sz w:val="21"/>
          <w:szCs w:val="21"/>
        </w:rPr>
        <w:t>A</w:t>
      </w:r>
      <w:r w:rsidRPr="005627DE">
        <w:rPr>
          <w:rFonts w:ascii="Abadi" w:hAnsi="Abadi"/>
          <w:sz w:val="21"/>
          <w:szCs w:val="21"/>
        </w:rPr>
        <w:t>utónomos. Estas facultades nos obligan a las y los integrantes de este Congreso a conocer perfectamente la cantidad de recursos públicos que tiene a su disposición el Gobierno, las fue</w:t>
      </w:r>
      <w:r>
        <w:rPr>
          <w:rFonts w:ascii="Abadi" w:hAnsi="Abadi"/>
          <w:sz w:val="21"/>
          <w:szCs w:val="21"/>
        </w:rPr>
        <w:t>nte</w:t>
      </w:r>
      <w:r w:rsidRPr="005627DE">
        <w:rPr>
          <w:rFonts w:ascii="Abadi" w:hAnsi="Abadi"/>
          <w:sz w:val="21"/>
          <w:szCs w:val="21"/>
        </w:rPr>
        <w:t>s de dónde provienen la aplicación y el destino final que se le</w:t>
      </w:r>
      <w:r>
        <w:rPr>
          <w:rFonts w:ascii="Abadi" w:hAnsi="Abadi"/>
          <w:sz w:val="21"/>
          <w:szCs w:val="21"/>
        </w:rPr>
        <w:t>s</w:t>
      </w:r>
      <w:r w:rsidRPr="005627DE">
        <w:rPr>
          <w:rFonts w:ascii="Abadi" w:hAnsi="Abadi"/>
          <w:sz w:val="21"/>
          <w:szCs w:val="21"/>
        </w:rPr>
        <w:t xml:space="preserve"> da a estos recursos y la forma en como son manejados estos recursos. </w:t>
      </w:r>
    </w:p>
    <w:p w14:paraId="5188DD57" w14:textId="277D30F3" w:rsidR="00F422CE" w:rsidRDefault="00F422CE" w:rsidP="00F422CE">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Por todo esto que les he mencionado, esa iniciativa busca establecer justamente ese sistema de pesos y contrapesos. Para nosotros es necesario limitar la discrecionalidad con la que se ha manejado los decomisos en este Estado, más de dos mil millones de pesos. Compañeras y compañeros no pueden estar</w:t>
      </w:r>
      <w:r>
        <w:rPr>
          <w:rFonts w:ascii="Abadi" w:hAnsi="Abadi"/>
          <w:sz w:val="21"/>
          <w:szCs w:val="21"/>
        </w:rPr>
        <w:t>se</w:t>
      </w:r>
      <w:r w:rsidRPr="005627DE">
        <w:rPr>
          <w:rFonts w:ascii="Abadi" w:hAnsi="Abadi"/>
          <w:sz w:val="21"/>
          <w:szCs w:val="21"/>
        </w:rPr>
        <w:t xml:space="preserve"> utilizando de maneras tan discrecional a través de esos famosos fideicomisos que ya vimos cómo está integrado el comiste</w:t>
      </w:r>
      <w:r>
        <w:rPr>
          <w:rFonts w:ascii="Abadi" w:hAnsi="Abadi"/>
          <w:sz w:val="21"/>
          <w:szCs w:val="21"/>
        </w:rPr>
        <w:t>.</w:t>
      </w:r>
    </w:p>
    <w:p w14:paraId="0AA03763" w14:textId="77777777" w:rsidR="00F422CE" w:rsidRDefault="00F422CE" w:rsidP="00F422CE">
      <w:pPr>
        <w:pStyle w:val="NormalWeb"/>
        <w:jc w:val="both"/>
        <w:rPr>
          <w:rFonts w:ascii="Abadi" w:hAnsi="Abadi"/>
          <w:sz w:val="21"/>
          <w:szCs w:val="21"/>
        </w:rPr>
      </w:pPr>
      <w:r>
        <w:rPr>
          <w:rFonts w:ascii="Abadi" w:hAnsi="Abadi"/>
          <w:sz w:val="21"/>
          <w:szCs w:val="21"/>
        </w:rPr>
        <w:t>-</w:t>
      </w:r>
      <w:r w:rsidRPr="005627DE">
        <w:rPr>
          <w:rFonts w:ascii="Abadi" w:hAnsi="Abadi"/>
          <w:sz w:val="21"/>
          <w:szCs w:val="21"/>
        </w:rPr>
        <w:t xml:space="preserve"> La finalidad de esta iniciativa, repito, es fortalecer los mecanismos de transparencia, combatir</w:t>
      </w:r>
      <w:r>
        <w:rPr>
          <w:rFonts w:ascii="Abadi" w:hAnsi="Abadi"/>
          <w:sz w:val="21"/>
          <w:szCs w:val="21"/>
        </w:rPr>
        <w:t xml:space="preserve"> </w:t>
      </w:r>
      <w:proofErr w:type="gramStart"/>
      <w:r>
        <w:rPr>
          <w:rFonts w:ascii="Abadi" w:hAnsi="Abadi"/>
          <w:sz w:val="21"/>
          <w:szCs w:val="21"/>
        </w:rPr>
        <w:t xml:space="preserve">la </w:t>
      </w:r>
      <w:r w:rsidRPr="005627DE">
        <w:rPr>
          <w:rFonts w:ascii="Abadi" w:hAnsi="Abadi"/>
          <w:sz w:val="21"/>
          <w:szCs w:val="21"/>
        </w:rPr>
        <w:t xml:space="preserve"> opacidad</w:t>
      </w:r>
      <w:proofErr w:type="gramEnd"/>
      <w:r w:rsidRPr="005627DE">
        <w:rPr>
          <w:rFonts w:ascii="Abadi" w:hAnsi="Abadi"/>
          <w:sz w:val="21"/>
          <w:szCs w:val="21"/>
        </w:rPr>
        <w:t xml:space="preserve"> que si se actualmente en el manejo de los </w:t>
      </w:r>
      <w:r>
        <w:rPr>
          <w:rFonts w:ascii="Abadi" w:hAnsi="Abadi"/>
          <w:sz w:val="21"/>
          <w:szCs w:val="21"/>
        </w:rPr>
        <w:t>fideicomisos</w:t>
      </w:r>
      <w:r w:rsidRPr="005627DE">
        <w:rPr>
          <w:rFonts w:ascii="Abadi" w:hAnsi="Abadi"/>
          <w:sz w:val="21"/>
          <w:szCs w:val="21"/>
        </w:rPr>
        <w:t>, permitiendo que ese Congreso cumpla en todo momento con las facultades que tiene establecidas constitucionalmente y que pueda participar en la toma de decisiones relacionadas con la constitución de los fideicomisos, su ext</w:t>
      </w:r>
      <w:r>
        <w:rPr>
          <w:rFonts w:ascii="Abadi" w:hAnsi="Abadi"/>
          <w:sz w:val="21"/>
          <w:szCs w:val="21"/>
        </w:rPr>
        <w:t xml:space="preserve">ensión </w:t>
      </w:r>
      <w:r w:rsidRPr="005627DE">
        <w:rPr>
          <w:rFonts w:ascii="Abadi" w:hAnsi="Abadi"/>
          <w:sz w:val="21"/>
          <w:szCs w:val="21"/>
        </w:rPr>
        <w:t xml:space="preserve">el aumento de los recursos, la designación de su director de </w:t>
      </w:r>
      <w:r>
        <w:rPr>
          <w:rFonts w:ascii="Abadi" w:hAnsi="Abadi"/>
          <w:sz w:val="21"/>
          <w:szCs w:val="21"/>
        </w:rPr>
        <w:t xml:space="preserve">su </w:t>
      </w:r>
      <w:r w:rsidRPr="005627DE">
        <w:rPr>
          <w:rFonts w:ascii="Abadi" w:hAnsi="Abadi"/>
          <w:sz w:val="21"/>
          <w:szCs w:val="21"/>
        </w:rPr>
        <w:t>comité técnico o autorización. Es decir, si nosotros aprobamos el presupuesto de egresos y posteriormente se genera</w:t>
      </w:r>
      <w:r>
        <w:rPr>
          <w:rFonts w:ascii="Abadi" w:hAnsi="Abadi"/>
          <w:sz w:val="21"/>
          <w:szCs w:val="21"/>
        </w:rPr>
        <w:t>n</w:t>
      </w:r>
      <w:r w:rsidRPr="005627DE">
        <w:rPr>
          <w:rFonts w:ascii="Abadi" w:hAnsi="Abadi"/>
          <w:sz w:val="21"/>
          <w:szCs w:val="21"/>
        </w:rPr>
        <w:t xml:space="preserve"> los</w:t>
      </w:r>
      <w:r>
        <w:rPr>
          <w:rFonts w:ascii="Abadi" w:hAnsi="Abadi"/>
          <w:sz w:val="21"/>
          <w:szCs w:val="21"/>
        </w:rPr>
        <w:t xml:space="preserve"> fideicomisos</w:t>
      </w:r>
      <w:r w:rsidRPr="005627DE">
        <w:rPr>
          <w:rFonts w:ascii="Abadi" w:hAnsi="Abadi"/>
          <w:sz w:val="21"/>
          <w:szCs w:val="21"/>
        </w:rPr>
        <w:t xml:space="preserve"> y después de esos fideicomisos tienen un alto nivel de capacidad, nosotros tendríamos que estar autorizando la creación de los y decomisos, la extensión de </w:t>
      </w:r>
      <w:proofErr w:type="gramStart"/>
      <w:r w:rsidRPr="005627DE">
        <w:rPr>
          <w:rFonts w:ascii="Abadi" w:hAnsi="Abadi"/>
          <w:sz w:val="21"/>
          <w:szCs w:val="21"/>
        </w:rPr>
        <w:t>los mismos</w:t>
      </w:r>
      <w:proofErr w:type="gramEnd"/>
      <w:r w:rsidRPr="005627DE">
        <w:rPr>
          <w:rFonts w:ascii="Abadi" w:hAnsi="Abadi"/>
          <w:sz w:val="21"/>
          <w:szCs w:val="21"/>
        </w:rPr>
        <w:t xml:space="preserve"> y saber cómo se compone el comité y decidir también cómo se podría componer el comiste </w:t>
      </w:r>
      <w:r w:rsidRPr="005627DE">
        <w:rPr>
          <w:rFonts w:ascii="Abadi" w:hAnsi="Abadi"/>
          <w:sz w:val="21"/>
          <w:szCs w:val="21"/>
        </w:rPr>
        <w:lastRenderedPageBreak/>
        <w:t xml:space="preserve">para el manejo de estos recursos. Más de </w:t>
      </w:r>
      <w:r>
        <w:rPr>
          <w:rFonts w:ascii="Abadi" w:hAnsi="Abadi"/>
          <w:sz w:val="21"/>
          <w:szCs w:val="21"/>
        </w:rPr>
        <w:t xml:space="preserve">2500 </w:t>
      </w:r>
      <w:r w:rsidRPr="005627DE">
        <w:rPr>
          <w:rFonts w:ascii="Abadi" w:hAnsi="Abadi"/>
          <w:sz w:val="21"/>
          <w:szCs w:val="21"/>
        </w:rPr>
        <w:t xml:space="preserve">millones de pesos, compañeras y compañeros debemos de cuidarlos. </w:t>
      </w:r>
    </w:p>
    <w:p w14:paraId="3F799034" w14:textId="77777777" w:rsidR="00F422CE" w:rsidRDefault="00F422CE" w:rsidP="00F422CE">
      <w:pPr>
        <w:pStyle w:val="NormalWeb"/>
        <w:jc w:val="both"/>
        <w:rPr>
          <w:rFonts w:ascii="Abadi" w:hAnsi="Abadi"/>
          <w:sz w:val="21"/>
          <w:szCs w:val="21"/>
        </w:rPr>
      </w:pPr>
      <w:r w:rsidRPr="005627DE">
        <w:rPr>
          <w:rFonts w:ascii="Abadi" w:hAnsi="Abadi"/>
          <w:sz w:val="21"/>
          <w:szCs w:val="21"/>
        </w:rPr>
        <w:t xml:space="preserve">Es cuánto </w:t>
      </w:r>
      <w:r>
        <w:rPr>
          <w:rFonts w:ascii="Abadi" w:hAnsi="Abadi"/>
          <w:sz w:val="21"/>
          <w:szCs w:val="21"/>
        </w:rPr>
        <w:t>d</w:t>
      </w:r>
      <w:r w:rsidRPr="005627DE">
        <w:rPr>
          <w:rFonts w:ascii="Abadi" w:hAnsi="Abadi"/>
          <w:sz w:val="21"/>
          <w:szCs w:val="21"/>
        </w:rPr>
        <w:t xml:space="preserve">iputada, presidenta, </w:t>
      </w:r>
    </w:p>
    <w:p w14:paraId="359E006B" w14:textId="58EC9E05" w:rsidR="00F422CE" w:rsidRDefault="00F422CE" w:rsidP="00F422CE">
      <w:pPr>
        <w:pStyle w:val="NormalWeb"/>
        <w:jc w:val="both"/>
        <w:rPr>
          <w:rFonts w:ascii="Abadi" w:hAnsi="Abadi"/>
          <w:sz w:val="21"/>
          <w:szCs w:val="21"/>
        </w:rPr>
      </w:pPr>
      <w:r>
        <w:rPr>
          <w:rFonts w:ascii="Abadi" w:hAnsi="Abadi"/>
          <w:b/>
          <w:bCs/>
          <w:sz w:val="21"/>
          <w:szCs w:val="21"/>
        </w:rPr>
        <w:t xml:space="preserve">- </w:t>
      </w:r>
      <w:r w:rsidRPr="003C4B3E">
        <w:rPr>
          <w:rFonts w:ascii="Abadi" w:hAnsi="Abadi"/>
          <w:b/>
          <w:bCs/>
          <w:sz w:val="21"/>
          <w:szCs w:val="21"/>
        </w:rPr>
        <w:t xml:space="preserve">La </w:t>
      </w:r>
      <w:proofErr w:type="gramStart"/>
      <w:r w:rsidRPr="003C4B3E">
        <w:rPr>
          <w:rFonts w:ascii="Abadi" w:hAnsi="Abadi"/>
          <w:b/>
          <w:bCs/>
          <w:sz w:val="21"/>
          <w:szCs w:val="21"/>
        </w:rPr>
        <w:t>Presiden</w:t>
      </w:r>
      <w:r w:rsidR="00C15129">
        <w:rPr>
          <w:rFonts w:ascii="Abadi" w:hAnsi="Abadi"/>
          <w:b/>
          <w:bCs/>
          <w:sz w:val="21"/>
          <w:szCs w:val="21"/>
        </w:rPr>
        <w:t>cia</w:t>
      </w:r>
      <w:r w:rsidRPr="003C4B3E">
        <w:rPr>
          <w:rFonts w:ascii="Abadi" w:hAnsi="Abadi"/>
          <w:b/>
          <w:bCs/>
          <w:sz w:val="21"/>
          <w:szCs w:val="21"/>
        </w:rPr>
        <w:t>.-</w:t>
      </w:r>
      <w:proofErr w:type="gramEnd"/>
      <w:r w:rsidR="00C15129">
        <w:rPr>
          <w:rFonts w:ascii="Abadi" w:hAnsi="Abadi"/>
          <w:b/>
          <w:bCs/>
          <w:sz w:val="21"/>
          <w:szCs w:val="21"/>
        </w:rPr>
        <w:t xml:space="preserve"> </w:t>
      </w:r>
      <w:r>
        <w:rPr>
          <w:rFonts w:ascii="Abadi" w:hAnsi="Abadi"/>
          <w:sz w:val="21"/>
          <w:szCs w:val="21"/>
        </w:rPr>
        <w:t>M</w:t>
      </w:r>
      <w:r w:rsidRPr="005627DE">
        <w:rPr>
          <w:rFonts w:ascii="Abadi" w:hAnsi="Abadi"/>
          <w:sz w:val="21"/>
          <w:szCs w:val="21"/>
        </w:rPr>
        <w:t>uchísimas gracias, diputada</w:t>
      </w:r>
      <w:r>
        <w:rPr>
          <w:rFonts w:ascii="Abadi" w:hAnsi="Abadi"/>
          <w:sz w:val="21"/>
          <w:szCs w:val="21"/>
        </w:rPr>
        <w:t>.</w:t>
      </w:r>
    </w:p>
    <w:p w14:paraId="2AC56F7E" w14:textId="77777777" w:rsidR="000A23EA" w:rsidRDefault="000A23EA" w:rsidP="000A23EA">
      <w:pPr>
        <w:pStyle w:val="NormalWeb"/>
        <w:ind w:left="993" w:right="758"/>
        <w:jc w:val="both"/>
        <w:rPr>
          <w:rFonts w:ascii="Abadi" w:hAnsi="Abadi"/>
          <w:b/>
          <w:bCs/>
          <w:i/>
          <w:iCs/>
          <w:sz w:val="21"/>
          <w:szCs w:val="21"/>
          <w:u w:val="single"/>
        </w:rPr>
      </w:pPr>
      <w:bookmarkStart w:id="6" w:name="_Hlk98026221"/>
      <w:r w:rsidRPr="003C4B3E">
        <w:rPr>
          <w:rFonts w:ascii="Abadi" w:hAnsi="Abadi"/>
          <w:b/>
          <w:bCs/>
          <w:i/>
          <w:iCs/>
          <w:sz w:val="21"/>
          <w:szCs w:val="21"/>
          <w:u w:val="single"/>
        </w:rPr>
        <w:t>Se turna la Comisión de Gobernación y Puntos Constitucionales con fundamento en el artículo 111 fracción II de nuestra Ley Orgánica para su estudio y dictamen.</w:t>
      </w:r>
    </w:p>
    <w:p w14:paraId="735309F7" w14:textId="77777777" w:rsidR="000A23EA" w:rsidRPr="003C4B3E" w:rsidRDefault="000A23EA" w:rsidP="000A23EA">
      <w:pPr>
        <w:pStyle w:val="NormalWeb"/>
        <w:ind w:left="993" w:right="758"/>
        <w:jc w:val="both"/>
        <w:rPr>
          <w:rFonts w:ascii="Abadi" w:hAnsi="Abadi"/>
          <w:b/>
          <w:bCs/>
          <w:i/>
          <w:iCs/>
          <w:sz w:val="21"/>
          <w:szCs w:val="21"/>
          <w:u w:val="single"/>
        </w:rPr>
      </w:pPr>
    </w:p>
    <w:p w14:paraId="53B236B9" w14:textId="54161AC4" w:rsidR="000A23EA" w:rsidRDefault="000A23EA" w:rsidP="00270363">
      <w:pPr>
        <w:pStyle w:val="NormalWeb"/>
        <w:ind w:firstLine="708"/>
        <w:jc w:val="both"/>
        <w:rPr>
          <w:rFonts w:ascii="Abadi" w:hAnsi="Abadi"/>
          <w:sz w:val="21"/>
          <w:szCs w:val="21"/>
        </w:rPr>
      </w:pPr>
      <w:r>
        <w:rPr>
          <w:rFonts w:ascii="Abadi" w:hAnsi="Abadi"/>
          <w:b/>
          <w:bCs/>
          <w:sz w:val="21"/>
          <w:szCs w:val="21"/>
        </w:rPr>
        <w:t xml:space="preserve">- </w:t>
      </w:r>
      <w:r w:rsidRPr="003C4B3E">
        <w:rPr>
          <w:rFonts w:ascii="Abadi" w:hAnsi="Abadi"/>
          <w:b/>
          <w:bCs/>
          <w:sz w:val="21"/>
          <w:szCs w:val="21"/>
        </w:rPr>
        <w:t xml:space="preserve">La </w:t>
      </w:r>
      <w:proofErr w:type="gramStart"/>
      <w:r w:rsidRPr="003C4B3E">
        <w:rPr>
          <w:rFonts w:ascii="Abadi" w:hAnsi="Abadi"/>
          <w:b/>
          <w:bCs/>
          <w:sz w:val="21"/>
          <w:szCs w:val="21"/>
        </w:rPr>
        <w:t>Presiden</w:t>
      </w:r>
      <w:r>
        <w:rPr>
          <w:rFonts w:ascii="Abadi" w:hAnsi="Abadi"/>
          <w:b/>
          <w:bCs/>
          <w:sz w:val="21"/>
          <w:szCs w:val="21"/>
        </w:rPr>
        <w:t>cia</w:t>
      </w:r>
      <w:r w:rsidRPr="003C4B3E">
        <w:rPr>
          <w:rFonts w:ascii="Abadi" w:hAnsi="Abadi"/>
          <w:b/>
          <w:bCs/>
          <w:sz w:val="21"/>
          <w:szCs w:val="21"/>
        </w:rPr>
        <w:t>.-</w:t>
      </w:r>
      <w:proofErr w:type="gramEnd"/>
      <w:r>
        <w:rPr>
          <w:rFonts w:ascii="Abadi" w:hAnsi="Abadi"/>
          <w:b/>
          <w:bCs/>
          <w:sz w:val="21"/>
          <w:szCs w:val="21"/>
        </w:rPr>
        <w:t xml:space="preserve"> </w:t>
      </w:r>
      <w:r>
        <w:rPr>
          <w:rFonts w:ascii="Abadi" w:hAnsi="Abadi"/>
          <w:sz w:val="21"/>
          <w:szCs w:val="21"/>
        </w:rPr>
        <w:t>Y d</w:t>
      </w:r>
      <w:r w:rsidRPr="005627DE">
        <w:rPr>
          <w:rFonts w:ascii="Abadi" w:hAnsi="Abadi"/>
          <w:sz w:val="21"/>
          <w:szCs w:val="21"/>
        </w:rPr>
        <w:t xml:space="preserve">oy cuenta de la existencia de la diputada </w:t>
      </w:r>
      <w:r w:rsidRPr="000A23EA">
        <w:rPr>
          <w:rFonts w:ascii="Abadi" w:hAnsi="Abadi"/>
          <w:b/>
          <w:bCs/>
          <w:sz w:val="21"/>
          <w:szCs w:val="21"/>
        </w:rPr>
        <w:t>Hades Berenice Aguilar Castillo</w:t>
      </w:r>
      <w:r w:rsidRPr="005627DE">
        <w:rPr>
          <w:rFonts w:ascii="Abadi" w:hAnsi="Abadi"/>
          <w:sz w:val="21"/>
          <w:szCs w:val="21"/>
        </w:rPr>
        <w:t>. Bienvenida, diputada</w:t>
      </w:r>
      <w:r>
        <w:rPr>
          <w:rFonts w:ascii="Abadi" w:hAnsi="Abadi"/>
          <w:sz w:val="21"/>
          <w:szCs w:val="21"/>
        </w:rPr>
        <w:t>.</w:t>
      </w:r>
    </w:p>
    <w:p w14:paraId="76EA49EB" w14:textId="1A7846DC" w:rsidR="000A23EA" w:rsidRDefault="000A23EA" w:rsidP="00270363">
      <w:pPr>
        <w:pStyle w:val="NormalWeb"/>
        <w:ind w:firstLine="708"/>
        <w:jc w:val="both"/>
        <w:rPr>
          <w:rFonts w:ascii="Abadi" w:hAnsi="Abadi"/>
          <w:sz w:val="21"/>
          <w:szCs w:val="21"/>
        </w:rPr>
      </w:pPr>
      <w:r>
        <w:rPr>
          <w:rFonts w:ascii="Abadi" w:hAnsi="Abadi"/>
          <w:sz w:val="21"/>
          <w:szCs w:val="21"/>
        </w:rPr>
        <w:t>- Y</w:t>
      </w:r>
      <w:r w:rsidRPr="005627DE">
        <w:rPr>
          <w:rFonts w:ascii="Abadi" w:hAnsi="Abadi"/>
          <w:sz w:val="21"/>
          <w:szCs w:val="21"/>
        </w:rPr>
        <w:t xml:space="preserve"> también el diputad</w:t>
      </w:r>
      <w:r>
        <w:rPr>
          <w:rFonts w:ascii="Abadi" w:hAnsi="Abadi"/>
          <w:sz w:val="21"/>
          <w:szCs w:val="21"/>
        </w:rPr>
        <w:t xml:space="preserve">o </w:t>
      </w:r>
      <w:r w:rsidRPr="005627DE">
        <w:rPr>
          <w:rFonts w:ascii="Abadi" w:hAnsi="Abadi"/>
          <w:sz w:val="21"/>
          <w:szCs w:val="21"/>
        </w:rPr>
        <w:t xml:space="preserve">Miguel Ángel </w:t>
      </w:r>
      <w:r>
        <w:rPr>
          <w:rFonts w:ascii="Abadi" w:hAnsi="Abadi"/>
          <w:sz w:val="21"/>
          <w:szCs w:val="21"/>
        </w:rPr>
        <w:t xml:space="preserve">Salim </w:t>
      </w:r>
      <w:proofErr w:type="spellStart"/>
      <w:r>
        <w:rPr>
          <w:rFonts w:ascii="Abadi" w:hAnsi="Abadi"/>
          <w:sz w:val="21"/>
          <w:szCs w:val="21"/>
        </w:rPr>
        <w:t>Alle</w:t>
      </w:r>
      <w:proofErr w:type="spellEnd"/>
      <w:r>
        <w:rPr>
          <w:rFonts w:ascii="Abadi" w:hAnsi="Abadi"/>
          <w:sz w:val="21"/>
          <w:szCs w:val="21"/>
        </w:rPr>
        <w:t>, ah ya</w:t>
      </w:r>
      <w:r w:rsidRPr="005627DE">
        <w:rPr>
          <w:rFonts w:ascii="Abadi" w:hAnsi="Abadi"/>
          <w:sz w:val="21"/>
          <w:szCs w:val="21"/>
        </w:rPr>
        <w:t xml:space="preserve"> </w:t>
      </w:r>
      <w:r>
        <w:rPr>
          <w:rFonts w:ascii="Abadi" w:hAnsi="Abadi"/>
          <w:sz w:val="21"/>
          <w:szCs w:val="21"/>
        </w:rPr>
        <w:t>había</w:t>
      </w:r>
      <w:r w:rsidRPr="005627DE">
        <w:rPr>
          <w:rFonts w:ascii="Abadi" w:hAnsi="Abadi"/>
          <w:sz w:val="21"/>
          <w:szCs w:val="21"/>
        </w:rPr>
        <w:t xml:space="preserve"> llegado no lo había visto</w:t>
      </w:r>
      <w:r>
        <w:rPr>
          <w:rFonts w:ascii="Abadi" w:hAnsi="Abadi"/>
          <w:sz w:val="21"/>
          <w:szCs w:val="21"/>
        </w:rPr>
        <w:t>, bueno aun así nuevamente</w:t>
      </w:r>
      <w:r w:rsidRPr="005627DE">
        <w:rPr>
          <w:rFonts w:ascii="Abadi" w:hAnsi="Abadi"/>
          <w:sz w:val="21"/>
          <w:szCs w:val="21"/>
        </w:rPr>
        <w:t xml:space="preserve"> bienvenido</w:t>
      </w:r>
      <w:r>
        <w:rPr>
          <w:rFonts w:ascii="Abadi" w:hAnsi="Abadi"/>
          <w:sz w:val="21"/>
          <w:szCs w:val="21"/>
        </w:rPr>
        <w:t xml:space="preserve"> d</w:t>
      </w:r>
      <w:r w:rsidRPr="005627DE">
        <w:rPr>
          <w:rFonts w:ascii="Abadi" w:hAnsi="Abadi"/>
          <w:sz w:val="21"/>
          <w:szCs w:val="21"/>
        </w:rPr>
        <w:t>e todas maneras</w:t>
      </w:r>
      <w:r>
        <w:rPr>
          <w:rFonts w:ascii="Abadi" w:hAnsi="Abadi"/>
          <w:sz w:val="21"/>
          <w:szCs w:val="21"/>
        </w:rPr>
        <w:t>.</w:t>
      </w:r>
    </w:p>
    <w:bookmarkEnd w:id="6"/>
    <w:p w14:paraId="5E2658E0" w14:textId="77777777" w:rsidR="00F422CE" w:rsidRDefault="00F422CE" w:rsidP="000A23EA">
      <w:pPr>
        <w:pStyle w:val="Textoindependiente"/>
        <w:kinsoku w:val="0"/>
        <w:overflowPunct w:val="0"/>
        <w:rPr>
          <w:rFonts w:ascii="Abadi" w:hAnsi="Abadi" w:cstheme="minorBidi"/>
          <w:sz w:val="21"/>
          <w:szCs w:val="21"/>
        </w:rPr>
      </w:pPr>
    </w:p>
    <w:p w14:paraId="2519AB5D" w14:textId="18853BCA" w:rsidR="00473EEA" w:rsidRDefault="00473EEA" w:rsidP="000A23EA">
      <w:pPr>
        <w:pStyle w:val="Textoindependiente"/>
        <w:kinsoku w:val="0"/>
        <w:overflowPunct w:val="0"/>
        <w:rPr>
          <w:rFonts w:ascii="Abadi" w:hAnsi="Abadi" w:cs="Times New Roman"/>
          <w:iCs/>
          <w:sz w:val="21"/>
          <w:szCs w:val="21"/>
        </w:rPr>
      </w:pPr>
      <w:r w:rsidRPr="00BD65C8">
        <w:rPr>
          <w:rFonts w:ascii="Abadi" w:hAnsi="Abadi" w:cstheme="minorBidi"/>
          <w:sz w:val="21"/>
          <w:szCs w:val="21"/>
        </w:rPr>
        <w:t xml:space="preserve">PRESENTACIÓN DE LA INICIATIVA SUSCRITA POR </w:t>
      </w:r>
      <w:proofErr w:type="gramStart"/>
      <w:r w:rsidRPr="00BD65C8">
        <w:rPr>
          <w:rFonts w:ascii="Abadi" w:hAnsi="Abadi" w:cstheme="minorBidi"/>
          <w:sz w:val="21"/>
          <w:szCs w:val="21"/>
        </w:rPr>
        <w:t>DIPUTADAS Y DIPUTADOS</w:t>
      </w:r>
      <w:proofErr w:type="gramEnd"/>
      <w:r w:rsidRPr="00BD65C8">
        <w:rPr>
          <w:rFonts w:ascii="Abadi" w:hAnsi="Abadi" w:cstheme="minorBidi"/>
          <w:sz w:val="21"/>
          <w:szCs w:val="21"/>
        </w:rPr>
        <w:t xml:space="preserve"> INTEGRANTES DEL GRUPO PARLAMENTARIO DEL PARTIDO MORENA A EFECTO DE REFORMAR EL PRIMER PÁRRAFO DEL ARTÍCULO 62 Y ADICIONAR UN CUARTO PÁRRAFO AL ARTÍCULO 61 TER 1 DE LA LEY PARA EL EJERCICIO Y CONTROL DE LOS RECURSOS PÚBLICOS PARA EL ESTADO Y LOS MUNICIPIOS DE GUANAJUATO; ASÍ COMO</w:t>
      </w:r>
      <w:r w:rsidRPr="00BD65C8">
        <w:rPr>
          <w:rFonts w:ascii="Abadi" w:hAnsi="Abadi" w:cs="Times New Roman"/>
          <w:iCs/>
          <w:sz w:val="21"/>
          <w:szCs w:val="21"/>
        </w:rPr>
        <w:t xml:space="preserve"> DEROGAR LA FRACCIÓN IX DEL ARTÍCULO 7 DE LA LEY DE CONTRATACIONES PÚBLICAS PARA</w:t>
      </w:r>
      <w:r w:rsidRPr="00891010">
        <w:rPr>
          <w:rFonts w:ascii="Abadi" w:hAnsi="Abadi" w:cs="Times New Roman"/>
          <w:iCs/>
          <w:sz w:val="21"/>
          <w:szCs w:val="21"/>
        </w:rPr>
        <w:t xml:space="preserve"> EL ESTADO DE GUANAJUATO. </w:t>
      </w:r>
    </w:p>
    <w:p w14:paraId="4A53762B" w14:textId="7EE93BE4" w:rsidR="000A23EA" w:rsidRDefault="000A23EA" w:rsidP="00473EEA">
      <w:pPr>
        <w:pStyle w:val="Textoindependiente"/>
        <w:kinsoku w:val="0"/>
        <w:overflowPunct w:val="0"/>
        <w:ind w:left="117"/>
        <w:rPr>
          <w:rFonts w:ascii="Abadi" w:hAnsi="Abadi" w:cs="Times New Roman"/>
          <w:iCs/>
          <w:sz w:val="21"/>
          <w:szCs w:val="21"/>
        </w:rPr>
      </w:pPr>
    </w:p>
    <w:p w14:paraId="5335F9A0" w14:textId="7C970D3F" w:rsidR="000A23EA" w:rsidRDefault="000A23EA" w:rsidP="000A23EA">
      <w:pPr>
        <w:pStyle w:val="NormalWeb"/>
        <w:ind w:firstLine="426"/>
        <w:jc w:val="both"/>
        <w:rPr>
          <w:rFonts w:ascii="Abadi" w:hAnsi="Abadi"/>
          <w:sz w:val="21"/>
          <w:szCs w:val="21"/>
        </w:rPr>
      </w:pPr>
      <w:r>
        <w:rPr>
          <w:rFonts w:ascii="Abadi" w:hAnsi="Abadi"/>
          <w:b/>
          <w:bCs/>
          <w:sz w:val="21"/>
          <w:szCs w:val="21"/>
        </w:rPr>
        <w:t xml:space="preserve">- </w:t>
      </w:r>
      <w:r w:rsidRPr="00F07BC7">
        <w:rPr>
          <w:rFonts w:ascii="Abadi" w:hAnsi="Abadi"/>
          <w:b/>
          <w:bCs/>
          <w:sz w:val="21"/>
          <w:szCs w:val="21"/>
        </w:rPr>
        <w:t xml:space="preserve">La </w:t>
      </w:r>
      <w:proofErr w:type="gramStart"/>
      <w:r w:rsidRPr="00F07BC7">
        <w:rPr>
          <w:rFonts w:ascii="Abadi" w:hAnsi="Abadi"/>
          <w:b/>
          <w:bCs/>
          <w:sz w:val="21"/>
          <w:szCs w:val="21"/>
        </w:rPr>
        <w:t>Presidenta.-</w:t>
      </w:r>
      <w:proofErr w:type="gramEnd"/>
      <w:r>
        <w:rPr>
          <w:rFonts w:ascii="Abadi" w:hAnsi="Abadi"/>
          <w:sz w:val="21"/>
          <w:szCs w:val="21"/>
        </w:rPr>
        <w:t xml:space="preserve"> Se</w:t>
      </w:r>
      <w:r w:rsidRPr="005627DE">
        <w:rPr>
          <w:rFonts w:ascii="Abadi" w:hAnsi="Abadi"/>
          <w:sz w:val="21"/>
          <w:szCs w:val="21"/>
        </w:rPr>
        <w:t xml:space="preserve"> piden la diputada  </w:t>
      </w:r>
      <w:r>
        <w:rPr>
          <w:rFonts w:ascii="Abadi" w:hAnsi="Abadi"/>
          <w:sz w:val="21"/>
          <w:szCs w:val="21"/>
        </w:rPr>
        <w:t xml:space="preserve">Martha Edith Moreno Valencia dar lectura a </w:t>
      </w:r>
      <w:r w:rsidRPr="005627DE">
        <w:rPr>
          <w:rFonts w:ascii="Abadi" w:hAnsi="Abadi"/>
          <w:sz w:val="21"/>
          <w:szCs w:val="21"/>
        </w:rPr>
        <w:t xml:space="preserve">la exposición de motivos de la iniciativa suscrita por diputadas y diputados integrantes del </w:t>
      </w:r>
      <w:r>
        <w:rPr>
          <w:rFonts w:ascii="Abadi" w:hAnsi="Abadi"/>
          <w:sz w:val="21"/>
          <w:szCs w:val="21"/>
        </w:rPr>
        <w:t>Grupo Pa</w:t>
      </w:r>
      <w:r w:rsidRPr="005627DE">
        <w:rPr>
          <w:rFonts w:ascii="Abadi" w:hAnsi="Abadi"/>
          <w:sz w:val="21"/>
          <w:szCs w:val="21"/>
        </w:rPr>
        <w:t xml:space="preserve">rlamentario del </w:t>
      </w:r>
      <w:r>
        <w:rPr>
          <w:rFonts w:ascii="Abadi" w:hAnsi="Abadi"/>
          <w:sz w:val="21"/>
          <w:szCs w:val="21"/>
        </w:rPr>
        <w:t>Pa</w:t>
      </w:r>
      <w:r w:rsidRPr="005627DE">
        <w:rPr>
          <w:rFonts w:ascii="Abadi" w:hAnsi="Abadi"/>
          <w:sz w:val="21"/>
          <w:szCs w:val="21"/>
        </w:rPr>
        <w:t>rtido M</w:t>
      </w:r>
      <w:r>
        <w:rPr>
          <w:rFonts w:ascii="Abadi" w:hAnsi="Abadi"/>
          <w:sz w:val="21"/>
          <w:szCs w:val="21"/>
        </w:rPr>
        <w:t>ORENA</w:t>
      </w:r>
      <w:r w:rsidRPr="005627DE">
        <w:rPr>
          <w:rFonts w:ascii="Abadi" w:hAnsi="Abadi"/>
          <w:sz w:val="21"/>
          <w:szCs w:val="21"/>
        </w:rPr>
        <w:t xml:space="preserve">. Efecto de reformar el primer párrafo del artículo </w:t>
      </w:r>
      <w:r>
        <w:rPr>
          <w:rFonts w:ascii="Abadi" w:hAnsi="Abadi"/>
          <w:sz w:val="21"/>
          <w:szCs w:val="21"/>
        </w:rPr>
        <w:t>62 y</w:t>
      </w:r>
      <w:r w:rsidRPr="005627DE">
        <w:rPr>
          <w:rFonts w:ascii="Abadi" w:hAnsi="Abadi"/>
          <w:sz w:val="21"/>
          <w:szCs w:val="21"/>
        </w:rPr>
        <w:t xml:space="preserve"> adicionar un cuarto párrafo, el artículo </w:t>
      </w:r>
      <w:r>
        <w:rPr>
          <w:rFonts w:ascii="Abadi" w:hAnsi="Abadi"/>
          <w:sz w:val="21"/>
          <w:szCs w:val="21"/>
        </w:rPr>
        <w:t xml:space="preserve">61 ter </w:t>
      </w:r>
      <w:proofErr w:type="gramStart"/>
      <w:r>
        <w:rPr>
          <w:rFonts w:ascii="Abadi" w:hAnsi="Abadi"/>
          <w:sz w:val="21"/>
          <w:szCs w:val="21"/>
        </w:rPr>
        <w:t>1</w:t>
      </w:r>
      <w:r w:rsidR="0035718C">
        <w:rPr>
          <w:rFonts w:ascii="Abadi" w:hAnsi="Abadi"/>
          <w:sz w:val="21"/>
          <w:szCs w:val="21"/>
        </w:rPr>
        <w:t xml:space="preserve"> </w:t>
      </w:r>
      <w:r w:rsidRPr="005627DE">
        <w:rPr>
          <w:rFonts w:ascii="Abadi" w:hAnsi="Abadi"/>
          <w:sz w:val="21"/>
          <w:szCs w:val="21"/>
        </w:rPr>
        <w:t xml:space="preserve"> de</w:t>
      </w:r>
      <w:proofErr w:type="gramEnd"/>
      <w:r w:rsidRPr="005627DE">
        <w:rPr>
          <w:rFonts w:ascii="Abadi" w:hAnsi="Abadi"/>
          <w:sz w:val="21"/>
          <w:szCs w:val="21"/>
        </w:rPr>
        <w:t xml:space="preserve"> la Ley para el </w:t>
      </w:r>
      <w:r>
        <w:rPr>
          <w:rFonts w:ascii="Abadi" w:hAnsi="Abadi"/>
          <w:sz w:val="21"/>
          <w:szCs w:val="21"/>
        </w:rPr>
        <w:t>Eje</w:t>
      </w:r>
      <w:r w:rsidRPr="005627DE">
        <w:rPr>
          <w:rFonts w:ascii="Abadi" w:hAnsi="Abadi"/>
          <w:sz w:val="21"/>
          <w:szCs w:val="21"/>
        </w:rPr>
        <w:t xml:space="preserve">rcicio Control de los </w:t>
      </w:r>
      <w:r>
        <w:rPr>
          <w:rFonts w:ascii="Abadi" w:hAnsi="Abadi"/>
          <w:sz w:val="21"/>
          <w:szCs w:val="21"/>
        </w:rPr>
        <w:t>R</w:t>
      </w:r>
      <w:r w:rsidRPr="005627DE">
        <w:rPr>
          <w:rFonts w:ascii="Abadi" w:hAnsi="Abadi"/>
          <w:sz w:val="21"/>
          <w:szCs w:val="21"/>
        </w:rPr>
        <w:t xml:space="preserve">ecursos </w:t>
      </w:r>
      <w:r>
        <w:rPr>
          <w:rFonts w:ascii="Abadi" w:hAnsi="Abadi"/>
          <w:sz w:val="21"/>
          <w:szCs w:val="21"/>
        </w:rPr>
        <w:t>P</w:t>
      </w:r>
      <w:r w:rsidRPr="005627DE">
        <w:rPr>
          <w:rFonts w:ascii="Abadi" w:hAnsi="Abadi"/>
          <w:sz w:val="21"/>
          <w:szCs w:val="21"/>
        </w:rPr>
        <w:t xml:space="preserve">úblicos para el Estado y los </w:t>
      </w:r>
      <w:r>
        <w:rPr>
          <w:rFonts w:ascii="Abadi" w:hAnsi="Abadi"/>
          <w:sz w:val="21"/>
          <w:szCs w:val="21"/>
        </w:rPr>
        <w:t>M</w:t>
      </w:r>
      <w:r w:rsidRPr="005627DE">
        <w:rPr>
          <w:rFonts w:ascii="Abadi" w:hAnsi="Abadi"/>
          <w:sz w:val="21"/>
          <w:szCs w:val="21"/>
        </w:rPr>
        <w:t xml:space="preserve">unicipios de Guanajuato, así como de </w:t>
      </w:r>
      <w:r>
        <w:rPr>
          <w:rFonts w:ascii="Abadi" w:hAnsi="Abadi"/>
          <w:sz w:val="21"/>
          <w:szCs w:val="21"/>
        </w:rPr>
        <w:t>la</w:t>
      </w:r>
      <w:r w:rsidRPr="005627DE">
        <w:rPr>
          <w:rFonts w:ascii="Abadi" w:hAnsi="Abadi"/>
          <w:sz w:val="21"/>
          <w:szCs w:val="21"/>
        </w:rPr>
        <w:t xml:space="preserve"> fracción</w:t>
      </w:r>
      <w:r>
        <w:rPr>
          <w:rFonts w:ascii="Abadi" w:hAnsi="Abadi"/>
          <w:sz w:val="21"/>
          <w:szCs w:val="21"/>
        </w:rPr>
        <w:t xml:space="preserve"> XI. </w:t>
      </w:r>
      <w:r w:rsidRPr="005627DE">
        <w:rPr>
          <w:rFonts w:ascii="Abadi" w:hAnsi="Abadi"/>
          <w:sz w:val="21"/>
          <w:szCs w:val="21"/>
        </w:rPr>
        <w:t>del artículo</w:t>
      </w:r>
      <w:r>
        <w:rPr>
          <w:rFonts w:ascii="Abadi" w:hAnsi="Abadi"/>
          <w:sz w:val="21"/>
          <w:szCs w:val="21"/>
        </w:rPr>
        <w:t xml:space="preserve"> 7 </w:t>
      </w:r>
      <w:r w:rsidRPr="005627DE">
        <w:rPr>
          <w:rFonts w:ascii="Abadi" w:hAnsi="Abadi"/>
          <w:sz w:val="21"/>
          <w:szCs w:val="21"/>
        </w:rPr>
        <w:t xml:space="preserve">de la Ley de Contrataciones Públicas para el Estado de Guanajuato adelante disputada. </w:t>
      </w:r>
    </w:p>
    <w:p w14:paraId="4C224A3B" w14:textId="3D59B911" w:rsidR="000A23EA" w:rsidRDefault="000A23EA" w:rsidP="0035718C">
      <w:pPr>
        <w:pStyle w:val="NormalWeb"/>
        <w:jc w:val="center"/>
        <w:rPr>
          <w:rFonts w:ascii="Abadi" w:hAnsi="Abadi"/>
          <w:b/>
          <w:bCs/>
          <w:color w:val="000000" w:themeColor="text1"/>
          <w:sz w:val="21"/>
          <w:szCs w:val="21"/>
        </w:rPr>
      </w:pPr>
      <w:r w:rsidRPr="0035718C">
        <w:rPr>
          <w:rFonts w:ascii="Abadi" w:hAnsi="Abadi"/>
          <w:b/>
          <w:bCs/>
          <w:color w:val="000000" w:themeColor="text1"/>
          <w:sz w:val="21"/>
          <w:szCs w:val="21"/>
        </w:rPr>
        <w:t>(Intervención)</w:t>
      </w:r>
    </w:p>
    <w:p w14:paraId="5621F190" w14:textId="361DA608" w:rsidR="0035718C" w:rsidRDefault="0035718C" w:rsidP="000A23EA">
      <w:pPr>
        <w:pStyle w:val="NormalWeb"/>
        <w:jc w:val="both"/>
        <w:rPr>
          <w:rFonts w:ascii="Abadi" w:hAnsi="Abadi"/>
          <w:b/>
          <w:bCs/>
          <w:color w:val="000000" w:themeColor="text1"/>
          <w:sz w:val="21"/>
          <w:szCs w:val="21"/>
        </w:rPr>
      </w:pPr>
      <w:r>
        <w:rPr>
          <w:noProof/>
        </w:rPr>
        <w:drawing>
          <wp:anchor distT="0" distB="0" distL="114300" distR="114300" simplePos="0" relativeHeight="251674624" behindDoc="1" locked="0" layoutInCell="1" allowOverlap="1" wp14:anchorId="10F4BEEC" wp14:editId="280BD2F5">
            <wp:simplePos x="0" y="0"/>
            <wp:positionH relativeFrom="column">
              <wp:posOffset>348615</wp:posOffset>
            </wp:positionH>
            <wp:positionV relativeFrom="page">
              <wp:posOffset>1162050</wp:posOffset>
            </wp:positionV>
            <wp:extent cx="2200275" cy="1236980"/>
            <wp:effectExtent l="133350" t="57150" r="85725" b="763270"/>
            <wp:wrapTight wrapText="bothSides">
              <wp:wrapPolygon edited="0">
                <wp:start x="374" y="-998"/>
                <wp:lineTo x="-1309" y="-333"/>
                <wp:lineTo x="-1122" y="31602"/>
                <wp:lineTo x="-374" y="34595"/>
                <wp:lineTo x="21881" y="34595"/>
                <wp:lineTo x="22255" y="4990"/>
                <wp:lineTo x="20945" y="0"/>
                <wp:lineTo x="20758" y="-998"/>
                <wp:lineTo x="374" y="-998"/>
              </wp:wrapPolygon>
            </wp:wrapTight>
            <wp:docPr id="14" name="Imagen 1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Interfaz de usuario gráfica&#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0275" cy="1236980"/>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4AB85B9" w14:textId="45DF60D5" w:rsidR="000A23EA" w:rsidRPr="00891010" w:rsidRDefault="000A23EA" w:rsidP="00473EEA">
      <w:pPr>
        <w:pStyle w:val="Textoindependiente"/>
        <w:kinsoku w:val="0"/>
        <w:overflowPunct w:val="0"/>
        <w:ind w:left="117"/>
        <w:rPr>
          <w:rFonts w:ascii="Abadi" w:hAnsi="Abadi" w:cs="Times New Roman"/>
          <w:iCs/>
          <w:sz w:val="21"/>
          <w:szCs w:val="21"/>
        </w:rPr>
      </w:pPr>
    </w:p>
    <w:p w14:paraId="64CFD9A3"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14DD2DAA" w14:textId="0F862AC2" w:rsidR="00473EEA"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PRESENTACIÓN DE LA INICIATIVA FORMULADA POR </w:t>
      </w:r>
      <w:proofErr w:type="gramStart"/>
      <w:r w:rsidRPr="00891010">
        <w:rPr>
          <w:rFonts w:ascii="Abadi" w:hAnsi="Abadi" w:cs="Times New Roman"/>
          <w:iCs/>
          <w:sz w:val="21"/>
          <w:szCs w:val="21"/>
        </w:rPr>
        <w:t>DIPUTADAS Y DIPUTADOS</w:t>
      </w:r>
      <w:proofErr w:type="gramEnd"/>
      <w:r w:rsidRPr="00891010">
        <w:rPr>
          <w:rFonts w:ascii="Abadi" w:hAnsi="Abadi" w:cs="Times New Roman"/>
          <w:iCs/>
          <w:sz w:val="21"/>
          <w:szCs w:val="21"/>
        </w:rPr>
        <w:t xml:space="preserve"> INTEGRANTES DEL GRUPO PARLAMENTARIO DEL PARTIDO REVOLUCIONARIO INSTITUCIONAL A EFECTO DE ADICIONAR UN ARTÍCULO 152 BIS AL CÓDIGO PENAL DEL ESTADO DE GUANAJUATO. </w:t>
      </w:r>
    </w:p>
    <w:p w14:paraId="292305B5" w14:textId="3F9EB131" w:rsidR="0081521F" w:rsidRDefault="0081521F" w:rsidP="00473EEA">
      <w:pPr>
        <w:pStyle w:val="Textoindependiente"/>
        <w:kinsoku w:val="0"/>
        <w:overflowPunct w:val="0"/>
        <w:ind w:left="117"/>
        <w:rPr>
          <w:rFonts w:ascii="Abadi" w:hAnsi="Abadi" w:cs="Times New Roman"/>
          <w:iCs/>
          <w:sz w:val="21"/>
          <w:szCs w:val="21"/>
        </w:rPr>
      </w:pPr>
    </w:p>
    <w:p w14:paraId="1D3D9D49" w14:textId="631876CD" w:rsidR="0081521F" w:rsidRDefault="0081521F" w:rsidP="0081521F">
      <w:pPr>
        <w:pStyle w:val="NormalWeb"/>
        <w:jc w:val="both"/>
        <w:rPr>
          <w:rFonts w:ascii="Abadi" w:hAnsi="Abadi"/>
          <w:sz w:val="21"/>
          <w:szCs w:val="21"/>
        </w:rPr>
      </w:pPr>
      <w:r>
        <w:rPr>
          <w:rFonts w:ascii="Abadi" w:hAnsi="Abadi"/>
          <w:b/>
          <w:bCs/>
          <w:sz w:val="21"/>
          <w:szCs w:val="21"/>
        </w:rPr>
        <w:t xml:space="preserve">- </w:t>
      </w:r>
      <w:r w:rsidRPr="00F07BC7">
        <w:rPr>
          <w:rFonts w:ascii="Abadi" w:hAnsi="Abadi"/>
          <w:b/>
          <w:bCs/>
          <w:sz w:val="21"/>
          <w:szCs w:val="21"/>
        </w:rPr>
        <w:t>Diputada Martha Edith Moreno Valencia,</w:t>
      </w:r>
      <w:r>
        <w:rPr>
          <w:rFonts w:ascii="Abadi" w:hAnsi="Abadi"/>
          <w:sz w:val="21"/>
          <w:szCs w:val="21"/>
        </w:rPr>
        <w:t xml:space="preserve"> </w:t>
      </w:r>
      <w:r w:rsidRPr="005627DE">
        <w:rPr>
          <w:rFonts w:ascii="Abadi" w:hAnsi="Abadi"/>
          <w:sz w:val="21"/>
          <w:szCs w:val="21"/>
        </w:rPr>
        <w:t>Muy buenos días, compañeras, diputadas, compañeros, diputados que</w:t>
      </w:r>
      <w:r>
        <w:rPr>
          <w:rFonts w:ascii="Abadi" w:hAnsi="Abadi"/>
          <w:sz w:val="21"/>
          <w:szCs w:val="21"/>
        </w:rPr>
        <w:t xml:space="preserve"> </w:t>
      </w:r>
      <w:r w:rsidRPr="005627DE">
        <w:rPr>
          <w:rFonts w:ascii="Abadi" w:hAnsi="Abadi"/>
          <w:sz w:val="21"/>
          <w:szCs w:val="21"/>
        </w:rPr>
        <w:t xml:space="preserve">nos acompañan medios de comunicación, ciudadanos de que </w:t>
      </w:r>
      <w:r>
        <w:rPr>
          <w:rFonts w:ascii="Abadi" w:hAnsi="Abadi"/>
          <w:sz w:val="21"/>
          <w:szCs w:val="21"/>
        </w:rPr>
        <w:t>nos</w:t>
      </w:r>
      <w:r w:rsidRPr="005627DE">
        <w:rPr>
          <w:rFonts w:ascii="Abadi" w:hAnsi="Abadi"/>
          <w:sz w:val="21"/>
          <w:szCs w:val="21"/>
        </w:rPr>
        <w:t xml:space="preserve"> ven a través de los medios de</w:t>
      </w:r>
      <w:r>
        <w:rPr>
          <w:rFonts w:ascii="Abadi" w:hAnsi="Abadi"/>
          <w:sz w:val="21"/>
          <w:szCs w:val="21"/>
        </w:rPr>
        <w:t xml:space="preserve"> comunicación </w:t>
      </w:r>
      <w:r w:rsidRPr="005627DE">
        <w:rPr>
          <w:rFonts w:ascii="Abadi" w:hAnsi="Abadi"/>
          <w:sz w:val="21"/>
          <w:szCs w:val="21"/>
        </w:rPr>
        <w:t>diputadas y diputados integrantes del Grupo Parlamentario de Morena</w:t>
      </w:r>
      <w:r>
        <w:rPr>
          <w:rFonts w:ascii="Abadi" w:hAnsi="Abadi"/>
          <w:sz w:val="21"/>
          <w:szCs w:val="21"/>
        </w:rPr>
        <w:t>.</w:t>
      </w:r>
      <w:r w:rsidRPr="005627DE">
        <w:rPr>
          <w:rFonts w:ascii="Abadi" w:hAnsi="Abadi"/>
          <w:sz w:val="21"/>
          <w:szCs w:val="21"/>
        </w:rPr>
        <w:t xml:space="preserve"> En la </w:t>
      </w:r>
      <w:r>
        <w:rPr>
          <w:rFonts w:ascii="Abadi" w:hAnsi="Abadi"/>
          <w:sz w:val="21"/>
          <w:szCs w:val="21"/>
        </w:rPr>
        <w:t>Sex</w:t>
      </w:r>
      <w:r w:rsidRPr="005627DE">
        <w:rPr>
          <w:rFonts w:ascii="Abadi" w:hAnsi="Abadi"/>
          <w:sz w:val="21"/>
          <w:szCs w:val="21"/>
        </w:rPr>
        <w:t xml:space="preserve">agésima </w:t>
      </w:r>
      <w:r>
        <w:rPr>
          <w:rFonts w:ascii="Abadi" w:hAnsi="Abadi"/>
          <w:sz w:val="21"/>
          <w:szCs w:val="21"/>
        </w:rPr>
        <w:t>Qui</w:t>
      </w:r>
      <w:r w:rsidRPr="005627DE">
        <w:rPr>
          <w:rFonts w:ascii="Abadi" w:hAnsi="Abadi"/>
          <w:sz w:val="21"/>
          <w:szCs w:val="21"/>
        </w:rPr>
        <w:t xml:space="preserve">nta </w:t>
      </w:r>
      <w:r>
        <w:rPr>
          <w:rFonts w:ascii="Abadi" w:hAnsi="Abadi"/>
          <w:sz w:val="21"/>
          <w:szCs w:val="21"/>
        </w:rPr>
        <w:t>L</w:t>
      </w:r>
      <w:r w:rsidRPr="005627DE">
        <w:rPr>
          <w:rFonts w:ascii="Abadi" w:hAnsi="Abadi"/>
          <w:sz w:val="21"/>
          <w:szCs w:val="21"/>
        </w:rPr>
        <w:t>egislatura del Congreso, el Estado de</w:t>
      </w:r>
      <w:r>
        <w:rPr>
          <w:rFonts w:ascii="Abadi" w:hAnsi="Abadi"/>
          <w:sz w:val="21"/>
          <w:szCs w:val="21"/>
        </w:rPr>
        <w:t xml:space="preserve"> Guanajuato</w:t>
      </w:r>
      <w:r w:rsidRPr="005627DE">
        <w:rPr>
          <w:rFonts w:ascii="Abadi" w:hAnsi="Abadi"/>
          <w:sz w:val="21"/>
          <w:szCs w:val="21"/>
        </w:rPr>
        <w:t xml:space="preserve"> </w:t>
      </w:r>
      <w:r>
        <w:rPr>
          <w:rFonts w:ascii="Abadi" w:hAnsi="Abadi"/>
          <w:sz w:val="21"/>
          <w:szCs w:val="21"/>
        </w:rPr>
        <w:t>n</w:t>
      </w:r>
      <w:r w:rsidRPr="005627DE">
        <w:rPr>
          <w:rFonts w:ascii="Abadi" w:hAnsi="Abadi"/>
          <w:sz w:val="21"/>
          <w:szCs w:val="21"/>
        </w:rPr>
        <w:t xml:space="preserve">os permitimos poner a consideración de las </w:t>
      </w:r>
      <w:r>
        <w:rPr>
          <w:rFonts w:ascii="Abadi" w:hAnsi="Abadi"/>
          <w:sz w:val="21"/>
          <w:szCs w:val="21"/>
        </w:rPr>
        <w:t>Asamblea</w:t>
      </w:r>
      <w:r w:rsidRPr="005627DE">
        <w:rPr>
          <w:rFonts w:ascii="Abadi" w:hAnsi="Abadi"/>
          <w:sz w:val="21"/>
          <w:szCs w:val="21"/>
        </w:rPr>
        <w:t xml:space="preserve"> la siguiente propuesta </w:t>
      </w:r>
      <w:r>
        <w:rPr>
          <w:rFonts w:ascii="Abadi" w:hAnsi="Abadi"/>
          <w:sz w:val="21"/>
          <w:szCs w:val="21"/>
        </w:rPr>
        <w:t xml:space="preserve">de </w:t>
      </w:r>
      <w:r w:rsidRPr="005627DE">
        <w:rPr>
          <w:rFonts w:ascii="Abadi" w:hAnsi="Abadi"/>
          <w:sz w:val="21"/>
          <w:szCs w:val="21"/>
        </w:rPr>
        <w:t xml:space="preserve">Iniciativa con proyecto de decreto </w:t>
      </w:r>
      <w:r>
        <w:rPr>
          <w:rFonts w:ascii="Abadi" w:hAnsi="Abadi"/>
          <w:sz w:val="21"/>
          <w:szCs w:val="21"/>
        </w:rPr>
        <w:t xml:space="preserve">en </w:t>
      </w:r>
      <w:r w:rsidRPr="005627DE">
        <w:rPr>
          <w:rFonts w:ascii="Abadi" w:hAnsi="Abadi"/>
          <w:sz w:val="21"/>
          <w:szCs w:val="21"/>
        </w:rPr>
        <w:t xml:space="preserve">virtud de la cual se modifica la Ley de Contrataciones Públicas para el </w:t>
      </w:r>
      <w:r>
        <w:rPr>
          <w:rFonts w:ascii="Abadi" w:hAnsi="Abadi"/>
          <w:sz w:val="21"/>
          <w:szCs w:val="21"/>
        </w:rPr>
        <w:t>E</w:t>
      </w:r>
      <w:r w:rsidRPr="005627DE">
        <w:rPr>
          <w:rFonts w:ascii="Abadi" w:hAnsi="Abadi"/>
          <w:sz w:val="21"/>
          <w:szCs w:val="21"/>
        </w:rPr>
        <w:t xml:space="preserve">stado de Guanajuato y la Ley para el ejercicio y </w:t>
      </w:r>
      <w:r>
        <w:rPr>
          <w:rFonts w:ascii="Abadi" w:hAnsi="Abadi"/>
          <w:sz w:val="21"/>
          <w:szCs w:val="21"/>
        </w:rPr>
        <w:t>C</w:t>
      </w:r>
      <w:r w:rsidRPr="005627DE">
        <w:rPr>
          <w:rFonts w:ascii="Abadi" w:hAnsi="Abadi"/>
          <w:sz w:val="21"/>
          <w:szCs w:val="21"/>
        </w:rPr>
        <w:t xml:space="preserve">ontrol de los </w:t>
      </w:r>
      <w:r>
        <w:rPr>
          <w:rFonts w:ascii="Abadi" w:hAnsi="Abadi"/>
          <w:sz w:val="21"/>
          <w:szCs w:val="21"/>
        </w:rPr>
        <w:t>R</w:t>
      </w:r>
      <w:r w:rsidRPr="005627DE">
        <w:rPr>
          <w:rFonts w:ascii="Abadi" w:hAnsi="Abadi"/>
          <w:sz w:val="21"/>
          <w:szCs w:val="21"/>
        </w:rPr>
        <w:t xml:space="preserve">ecursos </w:t>
      </w:r>
      <w:r>
        <w:rPr>
          <w:rFonts w:ascii="Abadi" w:hAnsi="Abadi"/>
          <w:sz w:val="21"/>
          <w:szCs w:val="21"/>
        </w:rPr>
        <w:t>P</w:t>
      </w:r>
      <w:r w:rsidRPr="005627DE">
        <w:rPr>
          <w:rFonts w:ascii="Abadi" w:hAnsi="Abadi"/>
          <w:sz w:val="21"/>
          <w:szCs w:val="21"/>
        </w:rPr>
        <w:t xml:space="preserve">úblicos para el Estado y los </w:t>
      </w:r>
      <w:r>
        <w:rPr>
          <w:rFonts w:ascii="Abadi" w:hAnsi="Abadi"/>
          <w:sz w:val="21"/>
          <w:szCs w:val="21"/>
        </w:rPr>
        <w:t>M</w:t>
      </w:r>
      <w:r w:rsidRPr="005627DE">
        <w:rPr>
          <w:rFonts w:ascii="Abadi" w:hAnsi="Abadi"/>
          <w:sz w:val="21"/>
          <w:szCs w:val="21"/>
        </w:rPr>
        <w:t xml:space="preserve">unicipios de </w:t>
      </w:r>
      <w:r>
        <w:rPr>
          <w:rFonts w:ascii="Abadi" w:hAnsi="Abadi"/>
          <w:sz w:val="21"/>
          <w:szCs w:val="21"/>
        </w:rPr>
        <w:t>Guanajuato.</w:t>
      </w:r>
    </w:p>
    <w:p w14:paraId="5FC7BBD4" w14:textId="77777777" w:rsidR="0081521F" w:rsidRDefault="0081521F" w:rsidP="0081521F">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Al tenor de lo siguiente</w:t>
      </w:r>
      <w:r>
        <w:rPr>
          <w:rFonts w:ascii="Abadi" w:hAnsi="Abadi"/>
          <w:sz w:val="21"/>
          <w:szCs w:val="21"/>
        </w:rPr>
        <w:t>,</w:t>
      </w:r>
      <w:r w:rsidRPr="005627DE">
        <w:rPr>
          <w:rFonts w:ascii="Abadi" w:hAnsi="Abadi"/>
          <w:sz w:val="21"/>
          <w:szCs w:val="21"/>
        </w:rPr>
        <w:t xml:space="preserve"> en el Poder Legislativo se cristaliza la voluntad popular mediante la representación política. Por es</w:t>
      </w:r>
      <w:r>
        <w:rPr>
          <w:rFonts w:ascii="Abadi" w:hAnsi="Abadi"/>
          <w:sz w:val="21"/>
          <w:szCs w:val="21"/>
        </w:rPr>
        <w:t>t</w:t>
      </w:r>
      <w:r w:rsidRPr="005627DE">
        <w:rPr>
          <w:rFonts w:ascii="Abadi" w:hAnsi="Abadi"/>
          <w:sz w:val="21"/>
          <w:szCs w:val="21"/>
        </w:rPr>
        <w:t xml:space="preserve">o, todas las constituciones que surgieron el calor de los movimientos </w:t>
      </w:r>
      <w:proofErr w:type="gramStart"/>
      <w:r w:rsidRPr="005627DE">
        <w:rPr>
          <w:rFonts w:ascii="Abadi" w:hAnsi="Abadi"/>
          <w:sz w:val="21"/>
          <w:szCs w:val="21"/>
        </w:rPr>
        <w:t>populares</w:t>
      </w:r>
      <w:r>
        <w:rPr>
          <w:rFonts w:ascii="Abadi" w:hAnsi="Abadi"/>
          <w:sz w:val="21"/>
          <w:szCs w:val="21"/>
        </w:rPr>
        <w:t>,</w:t>
      </w:r>
      <w:proofErr w:type="gramEnd"/>
      <w:r>
        <w:rPr>
          <w:rFonts w:ascii="Abadi" w:hAnsi="Abadi"/>
          <w:sz w:val="21"/>
          <w:szCs w:val="21"/>
        </w:rPr>
        <w:t xml:space="preserve"> </w:t>
      </w:r>
      <w:r w:rsidRPr="005627DE">
        <w:rPr>
          <w:rFonts w:ascii="Abadi" w:hAnsi="Abadi"/>
          <w:sz w:val="21"/>
          <w:szCs w:val="21"/>
        </w:rPr>
        <w:t xml:space="preserve">asignaron a los congresos una amplia atribución de vigilancia sobre las cuestiones públicas, incluyendo el patrimonio y los presupuestos públicos en nuestro país, como parte de esta atribución desde su origen, la Constitución, </w:t>
      </w:r>
      <w:r>
        <w:rPr>
          <w:rFonts w:ascii="Abadi" w:hAnsi="Abadi"/>
          <w:sz w:val="21"/>
          <w:szCs w:val="21"/>
        </w:rPr>
        <w:t>asigno</w:t>
      </w:r>
      <w:r w:rsidRPr="005627DE">
        <w:rPr>
          <w:rFonts w:ascii="Abadi" w:hAnsi="Abadi"/>
          <w:sz w:val="21"/>
          <w:szCs w:val="21"/>
        </w:rPr>
        <w:t xml:space="preserve"> al Poder Legislativo la facultad de aprobar anualmente el </w:t>
      </w:r>
      <w:r>
        <w:rPr>
          <w:rFonts w:ascii="Abadi" w:hAnsi="Abadi"/>
          <w:sz w:val="21"/>
          <w:szCs w:val="21"/>
        </w:rPr>
        <w:t>P</w:t>
      </w:r>
      <w:r w:rsidRPr="005627DE">
        <w:rPr>
          <w:rFonts w:ascii="Abadi" w:hAnsi="Abadi"/>
          <w:sz w:val="21"/>
          <w:szCs w:val="21"/>
        </w:rPr>
        <w:t xml:space="preserve">resupuesto de Egresos Federal exclusiva y </w:t>
      </w:r>
      <w:r w:rsidRPr="005627DE">
        <w:rPr>
          <w:rFonts w:ascii="Abadi" w:hAnsi="Abadi"/>
          <w:sz w:val="21"/>
          <w:szCs w:val="21"/>
        </w:rPr>
        <w:lastRenderedPageBreak/>
        <w:t>específicamente a la Cámara de Diputados. Por su parte, en el ámbito nacional, esta facultad se traslad</w:t>
      </w:r>
      <w:r>
        <w:rPr>
          <w:rFonts w:ascii="Abadi" w:hAnsi="Abadi"/>
          <w:sz w:val="21"/>
          <w:szCs w:val="21"/>
        </w:rPr>
        <w:t>a</w:t>
      </w:r>
      <w:r w:rsidRPr="005627DE">
        <w:rPr>
          <w:rFonts w:ascii="Abadi" w:hAnsi="Abadi"/>
          <w:sz w:val="21"/>
          <w:szCs w:val="21"/>
        </w:rPr>
        <w:t xml:space="preserve"> también a las </w:t>
      </w:r>
      <w:r>
        <w:rPr>
          <w:rFonts w:ascii="Abadi" w:hAnsi="Abadi"/>
          <w:sz w:val="21"/>
          <w:szCs w:val="21"/>
        </w:rPr>
        <w:t>L</w:t>
      </w:r>
      <w:r w:rsidRPr="005627DE">
        <w:rPr>
          <w:rFonts w:ascii="Abadi" w:hAnsi="Abadi"/>
          <w:sz w:val="21"/>
          <w:szCs w:val="21"/>
        </w:rPr>
        <w:t xml:space="preserve">egislaturas </w:t>
      </w:r>
      <w:r>
        <w:rPr>
          <w:rFonts w:ascii="Abadi" w:hAnsi="Abadi"/>
          <w:sz w:val="21"/>
          <w:szCs w:val="21"/>
        </w:rPr>
        <w:t>L</w:t>
      </w:r>
      <w:r w:rsidRPr="005627DE">
        <w:rPr>
          <w:rFonts w:ascii="Abadi" w:hAnsi="Abadi"/>
          <w:sz w:val="21"/>
          <w:szCs w:val="21"/>
        </w:rPr>
        <w:t xml:space="preserve">ocales </w:t>
      </w:r>
      <w:r>
        <w:rPr>
          <w:rFonts w:ascii="Abadi" w:hAnsi="Abadi"/>
          <w:sz w:val="21"/>
          <w:szCs w:val="21"/>
        </w:rPr>
        <w:t xml:space="preserve">en las que </w:t>
      </w:r>
      <w:r w:rsidRPr="005627DE">
        <w:rPr>
          <w:rFonts w:ascii="Abadi" w:hAnsi="Abadi"/>
          <w:sz w:val="21"/>
          <w:szCs w:val="21"/>
        </w:rPr>
        <w:t xml:space="preserve">nuestra entidad, pues no es la excepción. Este diseño institucional de control político sobre la asignación de los recursos públicos busca filtrar las decisiones del gasto por el tamiz de la democracia, así como limitar la discrecionalidad en materia por parte de quien ejerce </w:t>
      </w:r>
      <w:proofErr w:type="gramStart"/>
      <w:r w:rsidRPr="005627DE">
        <w:rPr>
          <w:rFonts w:ascii="Abadi" w:hAnsi="Abadi"/>
          <w:sz w:val="21"/>
          <w:szCs w:val="21"/>
        </w:rPr>
        <w:t>dicho recursos</w:t>
      </w:r>
      <w:proofErr w:type="gramEnd"/>
      <w:r w:rsidRPr="005627DE">
        <w:rPr>
          <w:rFonts w:ascii="Abadi" w:hAnsi="Abadi"/>
          <w:sz w:val="21"/>
          <w:szCs w:val="21"/>
        </w:rPr>
        <w:t xml:space="preserve">. </w:t>
      </w:r>
    </w:p>
    <w:p w14:paraId="0C7DAAB5" w14:textId="3C9271F6" w:rsidR="0081521F" w:rsidRDefault="0081521F" w:rsidP="0081521F">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Sin embargo, como toda creación humana, este diseño institucional es susceptible de complementarse, actualizarse o corregirse </w:t>
      </w:r>
      <w:proofErr w:type="gramStart"/>
      <w:r w:rsidRPr="005627DE">
        <w:rPr>
          <w:rFonts w:ascii="Abadi" w:hAnsi="Abadi"/>
          <w:sz w:val="21"/>
          <w:szCs w:val="21"/>
        </w:rPr>
        <w:t>de acuerdo a</w:t>
      </w:r>
      <w:proofErr w:type="gramEnd"/>
      <w:r w:rsidRPr="005627DE">
        <w:rPr>
          <w:rFonts w:ascii="Abadi" w:hAnsi="Abadi"/>
          <w:sz w:val="21"/>
          <w:szCs w:val="21"/>
        </w:rPr>
        <w:t xml:space="preserve"> los retos y demandas sociales que nos exija la propia democracia. En ese sentido, desde Morena hemos luchado por reducir los márgenes de discrecionalidad sobre las asignaciones del presupuesto público en todos los poderes </w:t>
      </w:r>
      <w:r>
        <w:rPr>
          <w:rFonts w:ascii="Abadi" w:hAnsi="Abadi"/>
          <w:sz w:val="21"/>
          <w:szCs w:val="21"/>
        </w:rPr>
        <w:t xml:space="preserve">y </w:t>
      </w:r>
      <w:r w:rsidRPr="005627DE">
        <w:rPr>
          <w:rFonts w:ascii="Abadi" w:hAnsi="Abadi"/>
          <w:sz w:val="21"/>
          <w:szCs w:val="21"/>
        </w:rPr>
        <w:t xml:space="preserve">niveles de gobierno, consiguiendo avances institucionales como la previsión constitucional de partidas secretas en el </w:t>
      </w:r>
      <w:r>
        <w:rPr>
          <w:rFonts w:ascii="Abadi" w:hAnsi="Abadi"/>
          <w:sz w:val="21"/>
          <w:szCs w:val="21"/>
        </w:rPr>
        <w:t>Pr</w:t>
      </w:r>
      <w:r w:rsidRPr="005627DE">
        <w:rPr>
          <w:rFonts w:ascii="Abadi" w:hAnsi="Abadi"/>
          <w:sz w:val="21"/>
          <w:szCs w:val="21"/>
        </w:rPr>
        <w:t xml:space="preserve">esupuesto de </w:t>
      </w:r>
      <w:r>
        <w:rPr>
          <w:rFonts w:ascii="Abadi" w:hAnsi="Abadi"/>
          <w:sz w:val="21"/>
          <w:szCs w:val="21"/>
        </w:rPr>
        <w:t>E</w:t>
      </w:r>
      <w:r w:rsidRPr="005627DE">
        <w:rPr>
          <w:rFonts w:ascii="Abadi" w:hAnsi="Abadi"/>
          <w:sz w:val="21"/>
          <w:szCs w:val="21"/>
        </w:rPr>
        <w:t xml:space="preserve">gresos de la Federación. Sin embargo, en el </w:t>
      </w:r>
      <w:r>
        <w:rPr>
          <w:rFonts w:ascii="Abadi" w:hAnsi="Abadi"/>
          <w:sz w:val="21"/>
          <w:szCs w:val="21"/>
        </w:rPr>
        <w:t>E</w:t>
      </w:r>
      <w:r w:rsidRPr="005627DE">
        <w:rPr>
          <w:rFonts w:ascii="Abadi" w:hAnsi="Abadi"/>
          <w:sz w:val="21"/>
          <w:szCs w:val="21"/>
        </w:rPr>
        <w:t xml:space="preserve">stado de Guanajuato, pues la situación ha sido mucho más </w:t>
      </w:r>
      <w:proofErr w:type="gramStart"/>
      <w:r w:rsidRPr="005627DE">
        <w:rPr>
          <w:rFonts w:ascii="Abadi" w:hAnsi="Abadi"/>
          <w:sz w:val="21"/>
          <w:szCs w:val="21"/>
        </w:rPr>
        <w:t>complejas</w:t>
      </w:r>
      <w:proofErr w:type="gramEnd"/>
      <w:r w:rsidRPr="005627DE">
        <w:rPr>
          <w:rFonts w:ascii="Abadi" w:hAnsi="Abadi"/>
          <w:sz w:val="21"/>
          <w:szCs w:val="21"/>
        </w:rPr>
        <w:t xml:space="preserve">, pues luego de </w:t>
      </w:r>
      <w:r>
        <w:rPr>
          <w:rFonts w:ascii="Abadi" w:hAnsi="Abadi"/>
          <w:sz w:val="21"/>
          <w:szCs w:val="21"/>
        </w:rPr>
        <w:t>30</w:t>
      </w:r>
      <w:r w:rsidRPr="005627DE">
        <w:rPr>
          <w:rFonts w:ascii="Abadi" w:hAnsi="Abadi"/>
          <w:sz w:val="21"/>
          <w:szCs w:val="21"/>
        </w:rPr>
        <w:t xml:space="preserve"> años ininterrumpidos de gobierno</w:t>
      </w:r>
      <w:r>
        <w:rPr>
          <w:rFonts w:ascii="Abadi" w:hAnsi="Abadi"/>
          <w:sz w:val="21"/>
          <w:szCs w:val="21"/>
        </w:rPr>
        <w:t>s</w:t>
      </w:r>
      <w:r w:rsidRPr="005627DE">
        <w:rPr>
          <w:rFonts w:ascii="Abadi" w:hAnsi="Abadi"/>
          <w:sz w:val="21"/>
          <w:szCs w:val="21"/>
        </w:rPr>
        <w:t xml:space="preserve"> emanados del mismo partido político, la capacidad de mejora continua de los mecanismos de control político sobre los recursos públicos, pues ha ido decayendo. Así, existen múltiples ámbitos del gasto que requieren una revisión exhaustiva para la reducción de los márgenes de discrecionalidad que escapa</w:t>
      </w:r>
      <w:r>
        <w:rPr>
          <w:rFonts w:ascii="Abadi" w:hAnsi="Abadi"/>
          <w:sz w:val="21"/>
          <w:szCs w:val="21"/>
        </w:rPr>
        <w:t>n</w:t>
      </w:r>
      <w:r w:rsidRPr="005627DE">
        <w:rPr>
          <w:rFonts w:ascii="Abadi" w:hAnsi="Abadi"/>
          <w:sz w:val="21"/>
          <w:szCs w:val="21"/>
        </w:rPr>
        <w:t xml:space="preserve"> al control democrático encargado de este congreso. Uno de esos ámbitos son los gastos realizados por concepto de comunicación social y publicidad. </w:t>
      </w:r>
    </w:p>
    <w:p w14:paraId="4C0A8A71" w14:textId="592ABBE3" w:rsidR="0081521F" w:rsidRDefault="0081521F" w:rsidP="0081521F">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Durante los últimos años, el Gobierno del Estado de</w:t>
      </w:r>
      <w:r>
        <w:rPr>
          <w:rFonts w:ascii="Abadi" w:hAnsi="Abadi"/>
          <w:sz w:val="21"/>
          <w:szCs w:val="21"/>
        </w:rPr>
        <w:t xml:space="preserve"> Guanajuato, </w:t>
      </w:r>
      <w:r w:rsidRPr="005627DE">
        <w:rPr>
          <w:rFonts w:ascii="Abadi" w:hAnsi="Abadi"/>
          <w:sz w:val="21"/>
          <w:szCs w:val="21"/>
        </w:rPr>
        <w:t xml:space="preserve">ha sobrepasado los gastos en </w:t>
      </w:r>
      <w:r>
        <w:rPr>
          <w:rFonts w:ascii="Abadi" w:hAnsi="Abadi"/>
          <w:sz w:val="21"/>
          <w:szCs w:val="21"/>
        </w:rPr>
        <w:t>Co</w:t>
      </w:r>
      <w:r w:rsidRPr="005627DE">
        <w:rPr>
          <w:rFonts w:ascii="Abadi" w:hAnsi="Abadi"/>
          <w:sz w:val="21"/>
          <w:szCs w:val="21"/>
        </w:rPr>
        <w:t xml:space="preserve">municación </w:t>
      </w:r>
      <w:r>
        <w:rPr>
          <w:rFonts w:ascii="Abadi" w:hAnsi="Abadi"/>
          <w:sz w:val="21"/>
          <w:szCs w:val="21"/>
        </w:rPr>
        <w:t>So</w:t>
      </w:r>
      <w:r w:rsidRPr="005627DE">
        <w:rPr>
          <w:rFonts w:ascii="Abadi" w:hAnsi="Abadi"/>
          <w:sz w:val="21"/>
          <w:szCs w:val="21"/>
        </w:rPr>
        <w:t xml:space="preserve">cial </w:t>
      </w:r>
      <w:r>
        <w:rPr>
          <w:rFonts w:ascii="Abadi" w:hAnsi="Abadi"/>
          <w:sz w:val="21"/>
          <w:szCs w:val="21"/>
        </w:rPr>
        <w:t>a</w:t>
      </w:r>
      <w:r w:rsidRPr="005627DE">
        <w:rPr>
          <w:rFonts w:ascii="Abadi" w:hAnsi="Abadi"/>
          <w:sz w:val="21"/>
          <w:szCs w:val="21"/>
        </w:rPr>
        <w:t>probado</w:t>
      </w:r>
      <w:r>
        <w:rPr>
          <w:rFonts w:ascii="Abadi" w:hAnsi="Abadi"/>
          <w:sz w:val="21"/>
          <w:szCs w:val="21"/>
        </w:rPr>
        <w:t>s</w:t>
      </w:r>
      <w:r w:rsidRPr="005627DE">
        <w:rPr>
          <w:rFonts w:ascii="Abadi" w:hAnsi="Abadi"/>
          <w:sz w:val="21"/>
          <w:szCs w:val="21"/>
        </w:rPr>
        <w:t xml:space="preserve"> por el Presupuesto de Egresos del </w:t>
      </w:r>
      <w:r>
        <w:rPr>
          <w:rFonts w:ascii="Abadi" w:hAnsi="Abadi"/>
          <w:sz w:val="21"/>
          <w:szCs w:val="21"/>
        </w:rPr>
        <w:t xml:space="preserve">Estado </w:t>
      </w:r>
      <w:r w:rsidRPr="005627DE">
        <w:rPr>
          <w:rFonts w:ascii="Abadi" w:hAnsi="Abadi"/>
          <w:sz w:val="21"/>
          <w:szCs w:val="21"/>
        </w:rPr>
        <w:t xml:space="preserve">para los </w:t>
      </w:r>
      <w:r>
        <w:rPr>
          <w:rFonts w:ascii="Abadi" w:hAnsi="Abadi"/>
          <w:sz w:val="21"/>
          <w:szCs w:val="21"/>
        </w:rPr>
        <w:t>E</w:t>
      </w:r>
      <w:r w:rsidRPr="005627DE">
        <w:rPr>
          <w:rFonts w:ascii="Abadi" w:hAnsi="Abadi"/>
          <w:sz w:val="21"/>
          <w:szCs w:val="21"/>
        </w:rPr>
        <w:t xml:space="preserve">jercicios </w:t>
      </w:r>
      <w:r>
        <w:rPr>
          <w:rFonts w:ascii="Abadi" w:hAnsi="Abadi"/>
          <w:sz w:val="21"/>
          <w:szCs w:val="21"/>
        </w:rPr>
        <w:t>Fi</w:t>
      </w:r>
      <w:r w:rsidRPr="005627DE">
        <w:rPr>
          <w:rFonts w:ascii="Abadi" w:hAnsi="Abadi"/>
          <w:sz w:val="21"/>
          <w:szCs w:val="21"/>
        </w:rPr>
        <w:t>scales respectivos. Año con año, el gasto en comunicación social del Gobierno estatal tiende a tener ampliaciones presupuestales que incrementan hasta en un</w:t>
      </w:r>
      <w:r>
        <w:rPr>
          <w:rFonts w:ascii="Abadi" w:hAnsi="Abadi"/>
          <w:sz w:val="21"/>
          <w:szCs w:val="21"/>
        </w:rPr>
        <w:t xml:space="preserve"> 277 %</w:t>
      </w:r>
      <w:r w:rsidRPr="005627DE">
        <w:rPr>
          <w:rFonts w:ascii="Abadi" w:hAnsi="Abadi"/>
          <w:sz w:val="21"/>
          <w:szCs w:val="21"/>
        </w:rPr>
        <w:t xml:space="preserve"> el </w:t>
      </w:r>
      <w:proofErr w:type="gramStart"/>
      <w:r w:rsidRPr="005627DE">
        <w:rPr>
          <w:rFonts w:ascii="Abadi" w:hAnsi="Abadi"/>
          <w:sz w:val="21"/>
          <w:szCs w:val="21"/>
        </w:rPr>
        <w:t>monto aprobada</w:t>
      </w:r>
      <w:proofErr w:type="gramEnd"/>
      <w:r w:rsidRPr="005627DE">
        <w:rPr>
          <w:rFonts w:ascii="Abadi" w:hAnsi="Abadi"/>
          <w:sz w:val="21"/>
          <w:szCs w:val="21"/>
        </w:rPr>
        <w:t xml:space="preserve"> para dicho rubro por el </w:t>
      </w:r>
      <w:r>
        <w:rPr>
          <w:rFonts w:ascii="Abadi" w:hAnsi="Abadi"/>
          <w:sz w:val="21"/>
          <w:szCs w:val="21"/>
        </w:rPr>
        <w:t>P</w:t>
      </w:r>
      <w:r w:rsidRPr="005627DE">
        <w:rPr>
          <w:rFonts w:ascii="Abadi" w:hAnsi="Abadi"/>
          <w:sz w:val="21"/>
          <w:szCs w:val="21"/>
        </w:rPr>
        <w:t xml:space="preserve">oder </w:t>
      </w:r>
      <w:r>
        <w:rPr>
          <w:rFonts w:ascii="Abadi" w:hAnsi="Abadi"/>
          <w:sz w:val="21"/>
          <w:szCs w:val="21"/>
        </w:rPr>
        <w:t>Le</w:t>
      </w:r>
      <w:r w:rsidRPr="005627DE">
        <w:rPr>
          <w:rFonts w:ascii="Abadi" w:hAnsi="Abadi"/>
          <w:sz w:val="21"/>
          <w:szCs w:val="21"/>
        </w:rPr>
        <w:t>gislativ</w:t>
      </w:r>
      <w:r>
        <w:rPr>
          <w:rFonts w:ascii="Abadi" w:hAnsi="Abadi"/>
          <w:sz w:val="21"/>
          <w:szCs w:val="21"/>
        </w:rPr>
        <w:t>o</w:t>
      </w:r>
      <w:r w:rsidRPr="005627DE">
        <w:rPr>
          <w:rFonts w:ascii="Abadi" w:hAnsi="Abadi"/>
          <w:sz w:val="21"/>
          <w:szCs w:val="21"/>
        </w:rPr>
        <w:t xml:space="preserve"> de la Ley del Presupuesto General de </w:t>
      </w:r>
      <w:r>
        <w:rPr>
          <w:rFonts w:ascii="Abadi" w:hAnsi="Abadi"/>
          <w:sz w:val="21"/>
          <w:szCs w:val="21"/>
        </w:rPr>
        <w:t>Egresos</w:t>
      </w:r>
      <w:r w:rsidRPr="005627DE">
        <w:rPr>
          <w:rFonts w:ascii="Abadi" w:hAnsi="Abadi"/>
          <w:sz w:val="21"/>
          <w:szCs w:val="21"/>
        </w:rPr>
        <w:t xml:space="preserve">, sin que exista una deliberación y aprobación por parte de la ciudadanía o de nosotros su representante. De igual manera, de </w:t>
      </w:r>
      <w:r>
        <w:rPr>
          <w:rFonts w:ascii="Abadi" w:hAnsi="Abadi"/>
          <w:sz w:val="21"/>
          <w:szCs w:val="21"/>
        </w:rPr>
        <w:t xml:space="preserve">2021 </w:t>
      </w:r>
      <w:r w:rsidRPr="005627DE">
        <w:rPr>
          <w:rFonts w:ascii="Abadi" w:hAnsi="Abadi"/>
          <w:sz w:val="21"/>
          <w:szCs w:val="21"/>
        </w:rPr>
        <w:t xml:space="preserve">los gobiernos de Acción Nacional han ejercido </w:t>
      </w:r>
      <w:r>
        <w:rPr>
          <w:rFonts w:ascii="Abadi" w:hAnsi="Abadi"/>
          <w:sz w:val="21"/>
          <w:szCs w:val="21"/>
        </w:rPr>
        <w:t xml:space="preserve">2016,362,453 </w:t>
      </w:r>
      <w:r w:rsidRPr="005627DE">
        <w:rPr>
          <w:rFonts w:ascii="Abadi" w:hAnsi="Abadi"/>
          <w:sz w:val="21"/>
          <w:szCs w:val="21"/>
        </w:rPr>
        <w:t>millones</w:t>
      </w:r>
      <w:r>
        <w:rPr>
          <w:rFonts w:ascii="Abadi" w:hAnsi="Abadi"/>
          <w:sz w:val="21"/>
          <w:szCs w:val="21"/>
        </w:rPr>
        <w:t xml:space="preserve"> </w:t>
      </w:r>
      <w:r w:rsidRPr="005627DE">
        <w:rPr>
          <w:rFonts w:ascii="Abadi" w:hAnsi="Abadi"/>
          <w:sz w:val="21"/>
          <w:szCs w:val="21"/>
        </w:rPr>
        <w:t xml:space="preserve">en el concepto de servicios de </w:t>
      </w:r>
      <w:r>
        <w:rPr>
          <w:rFonts w:ascii="Abadi" w:hAnsi="Abadi"/>
          <w:sz w:val="21"/>
          <w:szCs w:val="21"/>
        </w:rPr>
        <w:t>C</w:t>
      </w:r>
      <w:r w:rsidRPr="005627DE">
        <w:rPr>
          <w:rFonts w:ascii="Abadi" w:hAnsi="Abadi"/>
          <w:sz w:val="21"/>
          <w:szCs w:val="21"/>
        </w:rPr>
        <w:t xml:space="preserve">omunicación </w:t>
      </w:r>
      <w:r>
        <w:rPr>
          <w:rFonts w:ascii="Abadi" w:hAnsi="Abadi"/>
          <w:sz w:val="21"/>
          <w:szCs w:val="21"/>
        </w:rPr>
        <w:t>S</w:t>
      </w:r>
      <w:r w:rsidRPr="005627DE">
        <w:rPr>
          <w:rFonts w:ascii="Abadi" w:hAnsi="Abadi"/>
          <w:sz w:val="21"/>
          <w:szCs w:val="21"/>
        </w:rPr>
        <w:t xml:space="preserve">ocial y </w:t>
      </w:r>
      <w:r>
        <w:rPr>
          <w:rFonts w:ascii="Abadi" w:hAnsi="Abadi"/>
          <w:sz w:val="21"/>
          <w:szCs w:val="21"/>
        </w:rPr>
        <w:t>Pu</w:t>
      </w:r>
      <w:r w:rsidRPr="005627DE">
        <w:rPr>
          <w:rFonts w:ascii="Abadi" w:hAnsi="Abadi"/>
          <w:sz w:val="21"/>
          <w:szCs w:val="21"/>
        </w:rPr>
        <w:t xml:space="preserve">blicidad. Esto es pues nada más y nada menos que </w:t>
      </w:r>
      <w:r>
        <w:rPr>
          <w:rFonts w:ascii="Abadi" w:hAnsi="Abadi"/>
          <w:sz w:val="21"/>
          <w:szCs w:val="21"/>
        </w:rPr>
        <w:t xml:space="preserve">un </w:t>
      </w:r>
      <w:r w:rsidRPr="005627DE">
        <w:rPr>
          <w:rFonts w:ascii="Abadi" w:hAnsi="Abadi"/>
          <w:sz w:val="21"/>
          <w:szCs w:val="21"/>
        </w:rPr>
        <w:t xml:space="preserve">millón de pesos diarios. Lo anterior empeora. </w:t>
      </w:r>
      <w:r w:rsidRPr="005627DE">
        <w:rPr>
          <w:rFonts w:ascii="Abadi" w:hAnsi="Abadi"/>
          <w:sz w:val="21"/>
          <w:szCs w:val="21"/>
        </w:rPr>
        <w:t xml:space="preserve">Observamos únicamente el ejercicio del </w:t>
      </w:r>
      <w:r>
        <w:rPr>
          <w:rFonts w:ascii="Abadi" w:hAnsi="Abadi"/>
          <w:sz w:val="21"/>
          <w:szCs w:val="21"/>
        </w:rPr>
        <w:t xml:space="preserve">2021 </w:t>
      </w:r>
      <w:r w:rsidRPr="005627DE">
        <w:rPr>
          <w:rFonts w:ascii="Abadi" w:hAnsi="Abadi"/>
          <w:sz w:val="21"/>
          <w:szCs w:val="21"/>
        </w:rPr>
        <w:t xml:space="preserve">en el dos </w:t>
      </w:r>
      <w:proofErr w:type="gramStart"/>
      <w:r w:rsidRPr="005627DE">
        <w:rPr>
          <w:rFonts w:ascii="Abadi" w:hAnsi="Abadi"/>
          <w:sz w:val="21"/>
          <w:szCs w:val="21"/>
        </w:rPr>
        <w:t>mil veintiuno</w:t>
      </w:r>
      <w:proofErr w:type="gramEnd"/>
      <w:r w:rsidRPr="005627DE">
        <w:rPr>
          <w:rFonts w:ascii="Abadi" w:hAnsi="Abadi"/>
          <w:sz w:val="21"/>
          <w:szCs w:val="21"/>
        </w:rPr>
        <w:t xml:space="preserve">, cuando el gasto ascendió </w:t>
      </w:r>
      <w:r>
        <w:rPr>
          <w:rFonts w:ascii="Abadi" w:hAnsi="Abadi"/>
          <w:sz w:val="21"/>
          <w:szCs w:val="21"/>
        </w:rPr>
        <w:t xml:space="preserve">486,389,45 millones de </w:t>
      </w:r>
      <w:r w:rsidRPr="005627DE">
        <w:rPr>
          <w:rFonts w:ascii="Abadi" w:hAnsi="Abadi"/>
          <w:sz w:val="21"/>
          <w:szCs w:val="21"/>
        </w:rPr>
        <w:t>pesos, lo cual supone un gasto de</w:t>
      </w:r>
      <w:r>
        <w:rPr>
          <w:rFonts w:ascii="Abadi" w:hAnsi="Abadi"/>
          <w:sz w:val="21"/>
          <w:szCs w:val="21"/>
        </w:rPr>
        <w:t xml:space="preserve"> 1,330,2572 pesos por día. </w:t>
      </w:r>
    </w:p>
    <w:p w14:paraId="4B6DDCBA" w14:textId="5776E548" w:rsidR="0081521F" w:rsidRDefault="0081521F" w:rsidP="0081521F">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Recordemos pues en</w:t>
      </w:r>
      <w:r>
        <w:rPr>
          <w:rFonts w:ascii="Abadi" w:hAnsi="Abadi"/>
          <w:sz w:val="21"/>
          <w:szCs w:val="21"/>
        </w:rPr>
        <w:t xml:space="preserve"> el 2021 hubo elección. </w:t>
      </w:r>
      <w:r w:rsidRPr="005627DE">
        <w:rPr>
          <w:rFonts w:ascii="Abadi" w:hAnsi="Abadi"/>
          <w:sz w:val="21"/>
          <w:szCs w:val="21"/>
        </w:rPr>
        <w:t xml:space="preserve">Estas ampliaciones reflejan un grado de discrecionalidad intolerable para cualquier </w:t>
      </w:r>
      <w:r>
        <w:rPr>
          <w:rFonts w:ascii="Abadi" w:hAnsi="Abadi"/>
          <w:sz w:val="21"/>
          <w:szCs w:val="21"/>
        </w:rPr>
        <w:t>democracia</w:t>
      </w:r>
      <w:r w:rsidRPr="005627DE">
        <w:rPr>
          <w:rFonts w:ascii="Abadi" w:hAnsi="Abadi"/>
          <w:sz w:val="21"/>
          <w:szCs w:val="21"/>
        </w:rPr>
        <w:t>, toda vez que se vulneran los mecanismos institucionales de control político sobre el ejercicio de los recursos públicos y con ello la posibilidad de discutir pública y democráticamente el destino que deben de tener esos recursos</w:t>
      </w:r>
      <w:r>
        <w:rPr>
          <w:rFonts w:ascii="Abadi" w:hAnsi="Abadi"/>
          <w:sz w:val="21"/>
          <w:szCs w:val="21"/>
        </w:rPr>
        <w:t>.</w:t>
      </w:r>
    </w:p>
    <w:p w14:paraId="50B9B6F1" w14:textId="77777777" w:rsidR="0081521F" w:rsidRDefault="0081521F" w:rsidP="0081521F">
      <w:pPr>
        <w:pStyle w:val="NormalWeb"/>
        <w:jc w:val="both"/>
        <w:rPr>
          <w:rFonts w:ascii="Abadi" w:hAnsi="Abadi"/>
          <w:sz w:val="21"/>
          <w:szCs w:val="21"/>
        </w:rPr>
      </w:pPr>
      <w:r>
        <w:rPr>
          <w:rFonts w:ascii="Abadi" w:hAnsi="Abadi"/>
          <w:sz w:val="21"/>
          <w:szCs w:val="21"/>
        </w:rPr>
        <w:t>-</w:t>
      </w:r>
      <w:r w:rsidRPr="005627DE">
        <w:rPr>
          <w:rFonts w:ascii="Abadi" w:hAnsi="Abadi"/>
          <w:sz w:val="21"/>
          <w:szCs w:val="21"/>
        </w:rPr>
        <w:t xml:space="preserve"> Suscribimos la presente iniciativa</w:t>
      </w:r>
      <w:r>
        <w:rPr>
          <w:rFonts w:ascii="Abadi" w:hAnsi="Abadi"/>
          <w:sz w:val="21"/>
          <w:szCs w:val="21"/>
        </w:rPr>
        <w:t>, c</w:t>
      </w:r>
      <w:r w:rsidRPr="005627DE">
        <w:rPr>
          <w:rFonts w:ascii="Abadi" w:hAnsi="Abadi"/>
          <w:sz w:val="21"/>
          <w:szCs w:val="21"/>
        </w:rPr>
        <w:t>onsideramos que como representantes populares no debemos renunciar a nuestra responsabilidad</w:t>
      </w:r>
      <w:r>
        <w:rPr>
          <w:rFonts w:ascii="Abadi" w:hAnsi="Abadi"/>
          <w:sz w:val="21"/>
          <w:szCs w:val="21"/>
        </w:rPr>
        <w:t xml:space="preserve"> del </w:t>
      </w:r>
      <w:r w:rsidRPr="005627DE">
        <w:rPr>
          <w:rFonts w:ascii="Abadi" w:hAnsi="Abadi"/>
          <w:sz w:val="21"/>
          <w:szCs w:val="21"/>
        </w:rPr>
        <w:t xml:space="preserve">control político sobre la Hacienda Pública, este caso particular sobre los gastos en propaganda realizados con presupuesto público, lo vuelvo a decir somos responsables del control, no cómplices. En ese sentido, con la finalidad de reducir los márgenes de discrecionalidad sobre el gasto de comunicación social y publicidad, pueden proponemos modificar la ley para el ejercicio y control de los recursos públicos para el Estado y los municipios de </w:t>
      </w:r>
      <w:r>
        <w:rPr>
          <w:rFonts w:ascii="Abadi" w:hAnsi="Abadi"/>
          <w:sz w:val="21"/>
          <w:szCs w:val="21"/>
        </w:rPr>
        <w:t>Guanajuato,</w:t>
      </w:r>
      <w:r w:rsidRPr="005627DE">
        <w:rPr>
          <w:rFonts w:ascii="Abadi" w:hAnsi="Abadi"/>
          <w:sz w:val="21"/>
          <w:szCs w:val="21"/>
        </w:rPr>
        <w:t xml:space="preserve"> con la finalidad de eliminar la discrecionalidad de ampliar los gastos en ese concepto. Hoy en día, las disposiciones </w:t>
      </w:r>
      <w:r>
        <w:rPr>
          <w:rFonts w:ascii="Abadi" w:hAnsi="Abadi"/>
          <w:sz w:val="21"/>
          <w:szCs w:val="21"/>
        </w:rPr>
        <w:t xml:space="preserve">sobre </w:t>
      </w:r>
      <w:r w:rsidRPr="005627DE">
        <w:rPr>
          <w:rFonts w:ascii="Abadi" w:hAnsi="Abadi"/>
          <w:sz w:val="21"/>
          <w:szCs w:val="21"/>
        </w:rPr>
        <w:t xml:space="preserve">programación, presupuestación, ejercicio y evaluación del gasto público vigentes en la Ley para el ejercicio y control de los </w:t>
      </w:r>
      <w:proofErr w:type="gramStart"/>
      <w:r w:rsidRPr="005627DE">
        <w:rPr>
          <w:rFonts w:ascii="Abadi" w:hAnsi="Abadi"/>
          <w:sz w:val="21"/>
          <w:szCs w:val="21"/>
        </w:rPr>
        <w:t>recursos,</w:t>
      </w:r>
      <w:proofErr w:type="gramEnd"/>
      <w:r w:rsidRPr="005627DE">
        <w:rPr>
          <w:rFonts w:ascii="Abadi" w:hAnsi="Abadi"/>
          <w:sz w:val="21"/>
          <w:szCs w:val="21"/>
        </w:rPr>
        <w:t xml:space="preserve"> le han permitido al Gobierno del Estado hacer ampliaciones de esta naturaleza. </w:t>
      </w:r>
    </w:p>
    <w:p w14:paraId="7FAC208D" w14:textId="0746D1A1" w:rsidR="0081521F" w:rsidRDefault="0081521F" w:rsidP="0081521F">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Por eso tiene suscribimos esta iniciativa. Creemos pertinente añadir la exclusión de los gastos </w:t>
      </w:r>
      <w:proofErr w:type="gramStart"/>
      <w:r>
        <w:rPr>
          <w:rFonts w:ascii="Abadi" w:hAnsi="Abadi"/>
          <w:sz w:val="21"/>
          <w:szCs w:val="21"/>
        </w:rPr>
        <w:t xml:space="preserve">en </w:t>
      </w:r>
      <w:r w:rsidRPr="005627DE">
        <w:rPr>
          <w:rFonts w:ascii="Abadi" w:hAnsi="Abadi"/>
          <w:sz w:val="21"/>
          <w:szCs w:val="21"/>
        </w:rPr>
        <w:t xml:space="preserve"> Servicio</w:t>
      </w:r>
      <w:proofErr w:type="gramEnd"/>
      <w:r w:rsidRPr="005627DE">
        <w:rPr>
          <w:rFonts w:ascii="Abadi" w:hAnsi="Abadi"/>
          <w:sz w:val="21"/>
          <w:szCs w:val="21"/>
        </w:rPr>
        <w:t xml:space="preserve"> de Comunicación Social y publicidad a la posibilidad de ampliaciones o traspasos sin consultarlo al Congreso. </w:t>
      </w:r>
    </w:p>
    <w:p w14:paraId="0969BBBC" w14:textId="42E4B221" w:rsidR="0081521F" w:rsidRDefault="0081521F" w:rsidP="0081521F">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Lo anterior, en el entendido de que ampliaciones de </w:t>
      </w:r>
      <w:proofErr w:type="gramStart"/>
      <w:r w:rsidRPr="005627DE">
        <w:rPr>
          <w:rFonts w:ascii="Abadi" w:hAnsi="Abadi"/>
          <w:sz w:val="21"/>
          <w:szCs w:val="21"/>
        </w:rPr>
        <w:t>dicho magnitud</w:t>
      </w:r>
      <w:proofErr w:type="gramEnd"/>
      <w:r w:rsidRPr="005627DE">
        <w:rPr>
          <w:rFonts w:ascii="Abadi" w:hAnsi="Abadi"/>
          <w:sz w:val="21"/>
          <w:szCs w:val="21"/>
        </w:rPr>
        <w:t xml:space="preserve"> supone en los hechos una modificación al </w:t>
      </w:r>
      <w:r>
        <w:rPr>
          <w:rFonts w:ascii="Abadi" w:hAnsi="Abadi"/>
          <w:sz w:val="21"/>
          <w:szCs w:val="21"/>
        </w:rPr>
        <w:t>P</w:t>
      </w:r>
      <w:r w:rsidRPr="005627DE">
        <w:rPr>
          <w:rFonts w:ascii="Abadi" w:hAnsi="Abadi"/>
          <w:sz w:val="21"/>
          <w:szCs w:val="21"/>
        </w:rPr>
        <w:t xml:space="preserve">resupuesto de </w:t>
      </w:r>
      <w:r>
        <w:rPr>
          <w:rFonts w:ascii="Abadi" w:hAnsi="Abadi"/>
          <w:sz w:val="21"/>
          <w:szCs w:val="21"/>
        </w:rPr>
        <w:t>E</w:t>
      </w:r>
      <w:r w:rsidRPr="005627DE">
        <w:rPr>
          <w:rFonts w:ascii="Abadi" w:hAnsi="Abadi"/>
          <w:sz w:val="21"/>
          <w:szCs w:val="21"/>
        </w:rPr>
        <w:t xml:space="preserve">gresos del Estado que no pasa por el filtro democrático de la deliberación y aprobación por parte de este poder legislativo. </w:t>
      </w:r>
    </w:p>
    <w:p w14:paraId="021954A4" w14:textId="3EB98375" w:rsidR="0081521F" w:rsidRDefault="0081521F" w:rsidP="0081521F">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Adicionalmente, proponemos modificar la Ley de Contrataciones Públicas de nuestra entidad, misma que tiene como objeto regular, controlar y vigilar los exactos contratados llevados a cabo y celebrados por las autoridades del ámbito estatal </w:t>
      </w:r>
      <w:r w:rsidRPr="005627DE">
        <w:rPr>
          <w:rFonts w:ascii="Abadi" w:hAnsi="Abadi"/>
          <w:sz w:val="21"/>
          <w:szCs w:val="21"/>
        </w:rPr>
        <w:lastRenderedPageBreak/>
        <w:t>en materia de prestación de servicios, entre otras. Actualmente, el artículo</w:t>
      </w:r>
      <w:r>
        <w:rPr>
          <w:rFonts w:ascii="Abadi" w:hAnsi="Abadi"/>
          <w:sz w:val="21"/>
          <w:szCs w:val="21"/>
        </w:rPr>
        <w:t xml:space="preserve"> 7 </w:t>
      </w:r>
      <w:r w:rsidRPr="005627DE">
        <w:rPr>
          <w:rFonts w:ascii="Abadi" w:hAnsi="Abadi"/>
          <w:sz w:val="21"/>
          <w:szCs w:val="21"/>
        </w:rPr>
        <w:t xml:space="preserve">de la Ley de Contrataciones </w:t>
      </w:r>
      <w:r>
        <w:rPr>
          <w:rFonts w:ascii="Abadi" w:hAnsi="Abadi"/>
          <w:sz w:val="21"/>
          <w:szCs w:val="21"/>
        </w:rPr>
        <w:t>excluye</w:t>
      </w:r>
      <w:r w:rsidRPr="005627DE">
        <w:rPr>
          <w:rFonts w:ascii="Abadi" w:hAnsi="Abadi"/>
          <w:sz w:val="21"/>
          <w:szCs w:val="21"/>
        </w:rPr>
        <w:t xml:space="preserve"> de su ampliación a los servicios de comunicación y publicidad, así como gastos ceremoniales de representación, congresos y exposiciones, exclusión que no existe en otras entidades como Ciudad de México. Oh, pues algo está claro. Ese mal llamado corrupción es la causa principal de la desigualdad social y la desigualdad económica que vivimos en Guanajuato. Me encantaría que ese </w:t>
      </w:r>
      <w:r>
        <w:rPr>
          <w:rFonts w:ascii="Abadi" w:hAnsi="Abadi"/>
          <w:sz w:val="21"/>
          <w:szCs w:val="21"/>
        </w:rPr>
        <w:t xml:space="preserve">1,000,332 mil pesos que </w:t>
      </w:r>
      <w:r w:rsidRPr="005627DE">
        <w:rPr>
          <w:rFonts w:ascii="Abadi" w:hAnsi="Abadi"/>
          <w:sz w:val="21"/>
          <w:szCs w:val="21"/>
        </w:rPr>
        <w:t xml:space="preserve">derrocha el diario en su propaganda y promoción puesto </w:t>
      </w:r>
      <w:proofErr w:type="gramStart"/>
      <w:r w:rsidRPr="005627DE">
        <w:rPr>
          <w:rFonts w:ascii="Abadi" w:hAnsi="Abadi"/>
          <w:sz w:val="21"/>
          <w:szCs w:val="21"/>
        </w:rPr>
        <w:t>invistió</w:t>
      </w:r>
      <w:proofErr w:type="gramEnd"/>
      <w:r w:rsidRPr="005627DE">
        <w:rPr>
          <w:rFonts w:ascii="Abadi" w:hAnsi="Abadi"/>
          <w:sz w:val="21"/>
          <w:szCs w:val="21"/>
        </w:rPr>
        <w:t xml:space="preserve"> en las comunidades, en las universidades, en la salud, en el desarrollo de nuestro Estado </w:t>
      </w:r>
      <w:r>
        <w:rPr>
          <w:rFonts w:ascii="Abadi" w:hAnsi="Abadi"/>
          <w:sz w:val="21"/>
          <w:szCs w:val="21"/>
        </w:rPr>
        <w:t xml:space="preserve">si Acción Nacional dejara de usar </w:t>
      </w:r>
      <w:r w:rsidRPr="005627DE">
        <w:rPr>
          <w:rFonts w:ascii="Abadi" w:hAnsi="Abadi"/>
          <w:sz w:val="21"/>
          <w:szCs w:val="21"/>
        </w:rPr>
        <w:t>el dinero del pueblo en tu beneficio. No habría necesidad de aumentar los impuestos ni de endeudar más.</w:t>
      </w:r>
      <w:r>
        <w:rPr>
          <w:rFonts w:ascii="Abadi" w:hAnsi="Abadi"/>
          <w:sz w:val="21"/>
          <w:szCs w:val="21"/>
        </w:rPr>
        <w:t xml:space="preserve"> A Guanajuato.</w:t>
      </w:r>
      <w:r w:rsidRPr="005627DE">
        <w:rPr>
          <w:rFonts w:ascii="Abadi" w:hAnsi="Abadi"/>
          <w:sz w:val="21"/>
          <w:szCs w:val="21"/>
        </w:rPr>
        <w:t xml:space="preserve"> Y bueno, el dinero de los </w:t>
      </w:r>
      <w:r>
        <w:rPr>
          <w:rFonts w:ascii="Abadi" w:hAnsi="Abadi"/>
          <w:sz w:val="21"/>
          <w:szCs w:val="21"/>
        </w:rPr>
        <w:t xml:space="preserve">guanajuatenses debería ser del dinero </w:t>
      </w:r>
      <w:r w:rsidRPr="005627DE">
        <w:rPr>
          <w:rFonts w:ascii="Abadi" w:hAnsi="Abadi"/>
          <w:sz w:val="21"/>
          <w:szCs w:val="21"/>
        </w:rPr>
        <w:t xml:space="preserve">para el beneficio de </w:t>
      </w:r>
      <w:r>
        <w:rPr>
          <w:rFonts w:ascii="Abadi" w:hAnsi="Abadi"/>
          <w:sz w:val="21"/>
          <w:szCs w:val="21"/>
        </w:rPr>
        <w:t>los guanajuatenses.</w:t>
      </w:r>
    </w:p>
    <w:p w14:paraId="20D0C536" w14:textId="77777777" w:rsidR="0081521F" w:rsidRDefault="0081521F" w:rsidP="0081521F">
      <w:pPr>
        <w:pStyle w:val="NormalWeb"/>
        <w:jc w:val="both"/>
        <w:rPr>
          <w:rFonts w:ascii="Abadi" w:hAnsi="Abadi"/>
          <w:sz w:val="21"/>
          <w:szCs w:val="21"/>
        </w:rPr>
      </w:pPr>
      <w:r>
        <w:rPr>
          <w:rFonts w:ascii="Abadi" w:hAnsi="Abadi"/>
          <w:sz w:val="21"/>
          <w:szCs w:val="21"/>
        </w:rPr>
        <w:t>E</w:t>
      </w:r>
      <w:r w:rsidRPr="005627DE">
        <w:rPr>
          <w:rFonts w:ascii="Abadi" w:hAnsi="Abadi"/>
          <w:sz w:val="21"/>
          <w:szCs w:val="21"/>
        </w:rPr>
        <w:t xml:space="preserve">s cuánto. </w:t>
      </w:r>
    </w:p>
    <w:p w14:paraId="042A73DA" w14:textId="01B178D0" w:rsidR="0081521F" w:rsidRDefault="0081521F" w:rsidP="0081521F">
      <w:pPr>
        <w:pStyle w:val="NormalWeb"/>
        <w:ind w:firstLine="567"/>
        <w:jc w:val="both"/>
        <w:rPr>
          <w:rFonts w:ascii="Abadi" w:hAnsi="Abadi"/>
          <w:sz w:val="21"/>
          <w:szCs w:val="21"/>
        </w:rPr>
      </w:pPr>
      <w:r>
        <w:rPr>
          <w:rFonts w:ascii="Abadi" w:hAnsi="Abadi"/>
          <w:sz w:val="21"/>
          <w:szCs w:val="21"/>
        </w:rPr>
        <w:t xml:space="preserve">- </w:t>
      </w:r>
      <w:r w:rsidRPr="0081521F">
        <w:rPr>
          <w:rFonts w:ascii="Abadi" w:hAnsi="Abadi"/>
          <w:b/>
          <w:bCs/>
          <w:sz w:val="21"/>
          <w:szCs w:val="21"/>
        </w:rPr>
        <w:t xml:space="preserve">La </w:t>
      </w:r>
      <w:proofErr w:type="gramStart"/>
      <w:r w:rsidRPr="0081521F">
        <w:rPr>
          <w:rFonts w:ascii="Abadi" w:hAnsi="Abadi"/>
          <w:b/>
          <w:bCs/>
          <w:sz w:val="21"/>
          <w:szCs w:val="21"/>
        </w:rPr>
        <w:t>Presidencia.-</w:t>
      </w:r>
      <w:proofErr w:type="gramEnd"/>
      <w:r>
        <w:rPr>
          <w:rFonts w:ascii="Abadi" w:hAnsi="Abadi"/>
          <w:sz w:val="21"/>
          <w:szCs w:val="21"/>
        </w:rPr>
        <w:t xml:space="preserve"> </w:t>
      </w:r>
      <w:r w:rsidRPr="005627DE">
        <w:rPr>
          <w:rFonts w:ascii="Abadi" w:hAnsi="Abadi"/>
          <w:sz w:val="21"/>
          <w:szCs w:val="21"/>
        </w:rPr>
        <w:t xml:space="preserve">Muchas gracias. </w:t>
      </w:r>
    </w:p>
    <w:p w14:paraId="6BAB2465" w14:textId="7D602705" w:rsidR="0081521F" w:rsidRDefault="0081521F" w:rsidP="0081521F">
      <w:pPr>
        <w:pStyle w:val="NormalWeb"/>
        <w:ind w:left="1276" w:right="1041"/>
        <w:jc w:val="both"/>
        <w:rPr>
          <w:rFonts w:ascii="Abadi" w:hAnsi="Abadi"/>
          <w:b/>
          <w:bCs/>
          <w:i/>
          <w:iCs/>
          <w:sz w:val="21"/>
          <w:szCs w:val="21"/>
          <w:u w:val="single"/>
        </w:rPr>
      </w:pPr>
      <w:r w:rsidRPr="00A260B7">
        <w:rPr>
          <w:rFonts w:ascii="Abadi" w:hAnsi="Abadi"/>
          <w:b/>
          <w:bCs/>
          <w:i/>
          <w:iCs/>
          <w:sz w:val="21"/>
          <w:szCs w:val="21"/>
          <w:u w:val="single"/>
        </w:rPr>
        <w:t xml:space="preserve">Se turna a la Comisión de Hacienda y Fiscalización conjuntamente en el artículo 112 fracción </w:t>
      </w:r>
      <w:r>
        <w:rPr>
          <w:rFonts w:ascii="Abadi" w:hAnsi="Abadi"/>
          <w:b/>
          <w:bCs/>
          <w:i/>
          <w:iCs/>
          <w:sz w:val="21"/>
          <w:szCs w:val="21"/>
          <w:u w:val="single"/>
        </w:rPr>
        <w:t>I</w:t>
      </w:r>
      <w:r w:rsidRPr="00A260B7">
        <w:rPr>
          <w:rFonts w:ascii="Abadi" w:hAnsi="Abadi"/>
          <w:b/>
          <w:bCs/>
          <w:i/>
          <w:iCs/>
          <w:sz w:val="21"/>
          <w:szCs w:val="21"/>
          <w:u w:val="single"/>
        </w:rPr>
        <w:t xml:space="preserve"> de nuestra Ley Orgánica para </w:t>
      </w:r>
      <w:r>
        <w:rPr>
          <w:rFonts w:ascii="Abadi" w:hAnsi="Abadi"/>
          <w:b/>
          <w:bCs/>
          <w:i/>
          <w:iCs/>
          <w:sz w:val="21"/>
          <w:szCs w:val="21"/>
          <w:u w:val="single"/>
        </w:rPr>
        <w:t>su uso y dictamen</w:t>
      </w:r>
    </w:p>
    <w:p w14:paraId="6CC5D9EF" w14:textId="7D468E0C" w:rsidR="0081521F" w:rsidRDefault="0081521F" w:rsidP="0081521F">
      <w:pPr>
        <w:pStyle w:val="NormalWeb"/>
        <w:ind w:left="1276" w:right="1041"/>
        <w:jc w:val="both"/>
        <w:rPr>
          <w:rFonts w:ascii="Abadi" w:hAnsi="Abadi"/>
          <w:b/>
          <w:bCs/>
          <w:i/>
          <w:iCs/>
          <w:sz w:val="21"/>
          <w:szCs w:val="21"/>
          <w:u w:val="single"/>
        </w:rPr>
      </w:pPr>
    </w:p>
    <w:p w14:paraId="0517964F" w14:textId="65663606" w:rsidR="0081521F" w:rsidRDefault="002332F9" w:rsidP="002332F9">
      <w:pPr>
        <w:pStyle w:val="Estilo1"/>
        <w:numPr>
          <w:ilvl w:val="0"/>
          <w:numId w:val="0"/>
        </w:numPr>
        <w:tabs>
          <w:tab w:val="clear" w:pos="4059"/>
        </w:tabs>
        <w:ind w:left="142" w:right="48"/>
        <w:rPr>
          <w:rFonts w:ascii="Abadi" w:hAnsi="Abadi"/>
          <w:sz w:val="21"/>
          <w:szCs w:val="21"/>
        </w:rPr>
      </w:pPr>
      <w:r w:rsidRPr="00B34267">
        <w:rPr>
          <w:rFonts w:ascii="Abadi" w:hAnsi="Abadi"/>
          <w:sz w:val="21"/>
          <w:szCs w:val="21"/>
        </w:rPr>
        <w:t xml:space="preserve">PRESENTACIÓN DE LA INICIATIVA FORMULADA POR </w:t>
      </w:r>
      <w:proofErr w:type="gramStart"/>
      <w:r w:rsidRPr="00B34267">
        <w:rPr>
          <w:rFonts w:ascii="Abadi" w:hAnsi="Abadi"/>
          <w:sz w:val="21"/>
          <w:szCs w:val="21"/>
        </w:rPr>
        <w:t>DIPUTADAS Y DIPUTADOS</w:t>
      </w:r>
      <w:proofErr w:type="gramEnd"/>
      <w:r w:rsidRPr="00B34267">
        <w:rPr>
          <w:rFonts w:ascii="Abadi" w:hAnsi="Abadi"/>
          <w:sz w:val="21"/>
          <w:szCs w:val="21"/>
        </w:rPr>
        <w:t xml:space="preserve"> INTEGRANTES DEL GRUPO PARLAMENTARIO DEL PARTIDO REVOLUCIONARIO INSTITUCIONAL A EFECTO DE ADICIONAR UN ARTÍCULO 152 BIS AL CÓDIGO PENAL DEL ESTADO DE GUANAJUATO.</w:t>
      </w:r>
      <w:r w:rsidRPr="00941329">
        <w:rPr>
          <w:rFonts w:ascii="Abadi" w:hAnsi="Abadi"/>
          <w:sz w:val="21"/>
          <w:szCs w:val="21"/>
        </w:rPr>
        <w:t xml:space="preserve"> </w:t>
      </w:r>
    </w:p>
    <w:p w14:paraId="23071AA6" w14:textId="6D1C00CF" w:rsidR="002332F9" w:rsidRDefault="002332F9" w:rsidP="002332F9">
      <w:pPr>
        <w:pStyle w:val="NormalWeb"/>
        <w:ind w:firstLine="708"/>
        <w:jc w:val="both"/>
        <w:rPr>
          <w:rFonts w:ascii="Abadi" w:hAnsi="Abadi"/>
          <w:sz w:val="21"/>
          <w:szCs w:val="21"/>
        </w:rPr>
      </w:pPr>
      <w:r>
        <w:rPr>
          <w:rFonts w:ascii="Abadi" w:hAnsi="Abadi"/>
          <w:b/>
          <w:bCs/>
          <w:sz w:val="21"/>
          <w:szCs w:val="21"/>
        </w:rPr>
        <w:t xml:space="preserve">- </w:t>
      </w:r>
      <w:r w:rsidRPr="001E178F">
        <w:rPr>
          <w:rFonts w:ascii="Abadi" w:hAnsi="Abadi"/>
          <w:b/>
          <w:bCs/>
          <w:sz w:val="21"/>
          <w:szCs w:val="21"/>
        </w:rPr>
        <w:t xml:space="preserve">La </w:t>
      </w:r>
      <w:proofErr w:type="gramStart"/>
      <w:r>
        <w:rPr>
          <w:rFonts w:ascii="Abadi" w:hAnsi="Abadi"/>
          <w:b/>
          <w:bCs/>
          <w:sz w:val="21"/>
          <w:szCs w:val="21"/>
        </w:rPr>
        <w:t>Presidencia</w:t>
      </w:r>
      <w:r w:rsidRPr="001E178F">
        <w:rPr>
          <w:rFonts w:ascii="Abadi" w:hAnsi="Abadi"/>
          <w:b/>
          <w:bCs/>
          <w:sz w:val="21"/>
          <w:szCs w:val="21"/>
        </w:rPr>
        <w:t>.-</w:t>
      </w:r>
      <w:proofErr w:type="gramEnd"/>
      <w:r>
        <w:rPr>
          <w:rFonts w:ascii="Abadi" w:hAnsi="Abadi"/>
          <w:sz w:val="21"/>
          <w:szCs w:val="21"/>
        </w:rPr>
        <w:t xml:space="preserve"> Se pi</w:t>
      </w:r>
      <w:r w:rsidRPr="005627DE">
        <w:rPr>
          <w:rFonts w:ascii="Abadi" w:hAnsi="Abadi"/>
          <w:sz w:val="21"/>
          <w:szCs w:val="21"/>
        </w:rPr>
        <w:t xml:space="preserve">de </w:t>
      </w:r>
      <w:r>
        <w:rPr>
          <w:rFonts w:ascii="Abadi" w:hAnsi="Abadi"/>
          <w:sz w:val="21"/>
          <w:szCs w:val="21"/>
        </w:rPr>
        <w:t xml:space="preserve">al diputado </w:t>
      </w:r>
      <w:r w:rsidRPr="005627DE">
        <w:rPr>
          <w:rFonts w:ascii="Abadi" w:hAnsi="Abadi"/>
          <w:sz w:val="21"/>
          <w:szCs w:val="21"/>
        </w:rPr>
        <w:t xml:space="preserve"> Gusta</w:t>
      </w:r>
      <w:r>
        <w:rPr>
          <w:rFonts w:ascii="Abadi" w:hAnsi="Abadi"/>
          <w:sz w:val="21"/>
          <w:szCs w:val="21"/>
        </w:rPr>
        <w:t xml:space="preserve">vo </w:t>
      </w:r>
      <w:r w:rsidRPr="005627DE">
        <w:rPr>
          <w:rFonts w:ascii="Abadi" w:hAnsi="Abadi"/>
          <w:sz w:val="21"/>
          <w:szCs w:val="21"/>
        </w:rPr>
        <w:t>Adolf</w:t>
      </w:r>
      <w:r>
        <w:rPr>
          <w:rFonts w:ascii="Abadi" w:hAnsi="Abadi"/>
          <w:sz w:val="21"/>
          <w:szCs w:val="21"/>
        </w:rPr>
        <w:t>o</w:t>
      </w:r>
      <w:r w:rsidRPr="005627DE">
        <w:rPr>
          <w:rFonts w:ascii="Abadi" w:hAnsi="Abadi"/>
          <w:sz w:val="21"/>
          <w:szCs w:val="21"/>
        </w:rPr>
        <w:t xml:space="preserve"> Alfaro Reyes dar lectura la exposición de motivos de la iniciativa formulada por diputadas y diputados integrantes del Grupo Parlamentario del Partido Revolucionario Institucional a efecto</w:t>
      </w:r>
      <w:r>
        <w:rPr>
          <w:rFonts w:ascii="Abadi" w:hAnsi="Abadi"/>
          <w:sz w:val="21"/>
          <w:szCs w:val="21"/>
        </w:rPr>
        <w:t xml:space="preserve"> </w:t>
      </w:r>
      <w:r w:rsidRPr="005627DE">
        <w:rPr>
          <w:rFonts w:ascii="Abadi" w:hAnsi="Abadi"/>
          <w:sz w:val="21"/>
          <w:szCs w:val="21"/>
        </w:rPr>
        <w:t xml:space="preserve">de adicionar un artículo </w:t>
      </w:r>
      <w:r>
        <w:rPr>
          <w:rFonts w:ascii="Abadi" w:hAnsi="Abadi"/>
          <w:sz w:val="21"/>
          <w:szCs w:val="21"/>
        </w:rPr>
        <w:t xml:space="preserve">152 bis al </w:t>
      </w:r>
      <w:r w:rsidRPr="005627DE">
        <w:rPr>
          <w:rFonts w:ascii="Abadi" w:hAnsi="Abadi"/>
          <w:sz w:val="21"/>
          <w:szCs w:val="21"/>
        </w:rPr>
        <w:t>Código Penal del Estado</w:t>
      </w:r>
      <w:r>
        <w:rPr>
          <w:rFonts w:ascii="Abadi" w:hAnsi="Abadi"/>
          <w:sz w:val="21"/>
          <w:szCs w:val="21"/>
        </w:rPr>
        <w:t>.</w:t>
      </w:r>
    </w:p>
    <w:p w14:paraId="629610DE" w14:textId="56F1537A" w:rsidR="002332F9" w:rsidRDefault="002332F9" w:rsidP="002332F9">
      <w:pPr>
        <w:pStyle w:val="NormalWeb"/>
        <w:ind w:firstLine="708"/>
        <w:jc w:val="both"/>
        <w:rPr>
          <w:rFonts w:ascii="Abadi" w:hAnsi="Abadi"/>
          <w:sz w:val="21"/>
          <w:szCs w:val="21"/>
        </w:rPr>
      </w:pPr>
      <w:r>
        <w:rPr>
          <w:rFonts w:ascii="Abadi" w:hAnsi="Abadi"/>
          <w:sz w:val="21"/>
          <w:szCs w:val="21"/>
        </w:rPr>
        <w:t>- Adelante, diputado.</w:t>
      </w:r>
    </w:p>
    <w:p w14:paraId="32120830" w14:textId="77777777" w:rsidR="002332F9" w:rsidRDefault="002332F9" w:rsidP="002332F9">
      <w:pPr>
        <w:pStyle w:val="NormalWeb"/>
        <w:jc w:val="both"/>
        <w:rPr>
          <w:rFonts w:ascii="Abadi" w:hAnsi="Abadi"/>
          <w:sz w:val="21"/>
          <w:szCs w:val="21"/>
        </w:rPr>
      </w:pPr>
    </w:p>
    <w:p w14:paraId="78D0F6B8" w14:textId="75049327" w:rsidR="002332F9" w:rsidRDefault="002332F9" w:rsidP="00CC7F81">
      <w:pPr>
        <w:pStyle w:val="NormalWeb"/>
        <w:jc w:val="center"/>
        <w:rPr>
          <w:rFonts w:ascii="Abadi" w:hAnsi="Abadi"/>
          <w:b/>
          <w:bCs/>
          <w:sz w:val="21"/>
          <w:szCs w:val="21"/>
        </w:rPr>
      </w:pPr>
      <w:r w:rsidRPr="00CC7F81">
        <w:rPr>
          <w:rFonts w:ascii="Abadi" w:hAnsi="Abadi"/>
          <w:b/>
          <w:bCs/>
          <w:sz w:val="21"/>
          <w:szCs w:val="21"/>
        </w:rPr>
        <w:t>(Intervención)</w:t>
      </w:r>
    </w:p>
    <w:p w14:paraId="0656A77A" w14:textId="2E7F3832" w:rsidR="00CC7F81" w:rsidRDefault="00CC7F81" w:rsidP="002332F9">
      <w:pPr>
        <w:pStyle w:val="NormalWeb"/>
        <w:jc w:val="both"/>
        <w:rPr>
          <w:rFonts w:ascii="Abadi" w:hAnsi="Abadi"/>
          <w:b/>
          <w:bCs/>
          <w:sz w:val="21"/>
          <w:szCs w:val="21"/>
        </w:rPr>
      </w:pPr>
      <w:r>
        <w:rPr>
          <w:noProof/>
        </w:rPr>
        <w:drawing>
          <wp:anchor distT="0" distB="0" distL="114300" distR="114300" simplePos="0" relativeHeight="251676672" behindDoc="1" locked="0" layoutInCell="1" allowOverlap="1" wp14:anchorId="7E07ACEB" wp14:editId="6E35085B">
            <wp:simplePos x="0" y="0"/>
            <wp:positionH relativeFrom="margin">
              <wp:posOffset>3858895</wp:posOffset>
            </wp:positionH>
            <wp:positionV relativeFrom="paragraph">
              <wp:posOffset>194945</wp:posOffset>
            </wp:positionV>
            <wp:extent cx="2223135" cy="1162050"/>
            <wp:effectExtent l="133350" t="76200" r="81915" b="704850"/>
            <wp:wrapTight wrapText="bothSides">
              <wp:wrapPolygon edited="0">
                <wp:start x="740" y="-1416"/>
                <wp:lineTo x="-1296" y="-708"/>
                <wp:lineTo x="-1296" y="21954"/>
                <wp:lineTo x="-555" y="34348"/>
                <wp:lineTo x="21841" y="34348"/>
                <wp:lineTo x="22026" y="27620"/>
                <wp:lineTo x="21285" y="22308"/>
                <wp:lineTo x="21285" y="21954"/>
                <wp:lineTo x="22211" y="16643"/>
                <wp:lineTo x="22211" y="4957"/>
                <wp:lineTo x="20360" y="-354"/>
                <wp:lineTo x="20175" y="-1416"/>
                <wp:lineTo x="740" y="-1416"/>
              </wp:wrapPolygon>
            </wp:wrapTight>
            <wp:docPr id="15" name="Imagen 15" descr="Un hombre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hombre con un traje de color negro con letras blancas&#10;&#10;Descripción generada automáticamente con confianza media"/>
                    <pic:cNvPicPr/>
                  </pic:nvPicPr>
                  <pic:blipFill rotWithShape="1">
                    <a:blip r:embed="rId25" cstate="print">
                      <a:extLst>
                        <a:ext uri="{28A0092B-C50C-407E-A947-70E740481C1C}">
                          <a14:useLocalDpi xmlns:a14="http://schemas.microsoft.com/office/drawing/2010/main" val="0"/>
                        </a:ext>
                      </a:extLst>
                    </a:blip>
                    <a:srcRect b="7061"/>
                    <a:stretch/>
                  </pic:blipFill>
                  <pic:spPr bwMode="auto">
                    <a:xfrm>
                      <a:off x="0" y="0"/>
                      <a:ext cx="2223135" cy="1162050"/>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50D0D2" w14:textId="2B3785EE" w:rsidR="00CC7F81" w:rsidRDefault="00CC7F81" w:rsidP="002332F9">
      <w:pPr>
        <w:pStyle w:val="NormalWeb"/>
        <w:jc w:val="both"/>
        <w:rPr>
          <w:rFonts w:ascii="Abadi" w:hAnsi="Abadi"/>
          <w:b/>
          <w:bCs/>
          <w:sz w:val="21"/>
          <w:szCs w:val="21"/>
        </w:rPr>
      </w:pPr>
    </w:p>
    <w:p w14:paraId="52E16C80" w14:textId="6A5BD25F" w:rsidR="00CC7F81" w:rsidRDefault="00CC7F81" w:rsidP="00CC7F81">
      <w:pPr>
        <w:pStyle w:val="NormalWeb"/>
        <w:jc w:val="both"/>
        <w:rPr>
          <w:rFonts w:ascii="Abadi" w:hAnsi="Abadi"/>
          <w:sz w:val="21"/>
          <w:szCs w:val="21"/>
        </w:rPr>
      </w:pPr>
      <w:r>
        <w:rPr>
          <w:rFonts w:ascii="Abadi" w:hAnsi="Abadi"/>
          <w:b/>
          <w:bCs/>
          <w:sz w:val="21"/>
          <w:szCs w:val="21"/>
        </w:rPr>
        <w:t xml:space="preserve">- </w:t>
      </w:r>
      <w:proofErr w:type="gramStart"/>
      <w:r w:rsidRPr="00C778CA">
        <w:rPr>
          <w:rFonts w:ascii="Abadi" w:hAnsi="Abadi"/>
          <w:b/>
          <w:bCs/>
          <w:sz w:val="21"/>
          <w:szCs w:val="21"/>
        </w:rPr>
        <w:t>Diputado  Gustavo</w:t>
      </w:r>
      <w:proofErr w:type="gramEnd"/>
      <w:r w:rsidRPr="00C778CA">
        <w:rPr>
          <w:rFonts w:ascii="Abadi" w:hAnsi="Abadi"/>
          <w:b/>
          <w:bCs/>
          <w:sz w:val="21"/>
          <w:szCs w:val="21"/>
        </w:rPr>
        <w:t xml:space="preserve"> Adolfo Alfaro Reyes,</w:t>
      </w:r>
      <w:r>
        <w:rPr>
          <w:rFonts w:ascii="Abadi" w:hAnsi="Abadi"/>
          <w:sz w:val="21"/>
          <w:szCs w:val="21"/>
        </w:rPr>
        <w:t xml:space="preserve"> m</w:t>
      </w:r>
      <w:r w:rsidRPr="005627DE">
        <w:rPr>
          <w:rFonts w:ascii="Abadi" w:hAnsi="Abadi"/>
          <w:sz w:val="21"/>
          <w:szCs w:val="21"/>
        </w:rPr>
        <w:t xml:space="preserve">uy buenos días con el permiso de la Presidencia, compañeras, diputadas y diputados público que nos acompaña a todos los que no </w:t>
      </w:r>
      <w:r>
        <w:rPr>
          <w:rFonts w:ascii="Abadi" w:hAnsi="Abadi"/>
          <w:sz w:val="21"/>
          <w:szCs w:val="21"/>
        </w:rPr>
        <w:t>siguen</w:t>
      </w:r>
      <w:r w:rsidRPr="005627DE">
        <w:rPr>
          <w:rFonts w:ascii="Abadi" w:hAnsi="Abadi"/>
          <w:sz w:val="21"/>
          <w:szCs w:val="21"/>
        </w:rPr>
        <w:t xml:space="preserve"> por los medios digitales acudo está soberaní</w:t>
      </w:r>
      <w:r>
        <w:rPr>
          <w:rFonts w:ascii="Abadi" w:hAnsi="Abadi"/>
          <w:sz w:val="21"/>
          <w:szCs w:val="21"/>
        </w:rPr>
        <w:t xml:space="preserve">a </w:t>
      </w:r>
      <w:r w:rsidRPr="005627DE">
        <w:rPr>
          <w:rFonts w:ascii="Abadi" w:hAnsi="Abadi"/>
          <w:sz w:val="21"/>
          <w:szCs w:val="21"/>
        </w:rPr>
        <w:t xml:space="preserve">a presentar la siguiente iniciativa con proyecto de decreto por el que se propone la </w:t>
      </w:r>
      <w:r>
        <w:rPr>
          <w:rFonts w:ascii="Abadi" w:hAnsi="Abadi"/>
          <w:sz w:val="21"/>
          <w:szCs w:val="21"/>
        </w:rPr>
        <w:t xml:space="preserve">adición </w:t>
      </w:r>
      <w:r w:rsidRPr="005627DE">
        <w:rPr>
          <w:rFonts w:ascii="Abadi" w:hAnsi="Abadi"/>
          <w:sz w:val="21"/>
          <w:szCs w:val="21"/>
        </w:rPr>
        <w:t xml:space="preserve">del artículo </w:t>
      </w:r>
      <w:r>
        <w:rPr>
          <w:rFonts w:ascii="Abadi" w:hAnsi="Abadi"/>
          <w:sz w:val="21"/>
          <w:szCs w:val="21"/>
        </w:rPr>
        <w:t xml:space="preserve">152-bis </w:t>
      </w:r>
      <w:r w:rsidRPr="005627DE">
        <w:rPr>
          <w:rFonts w:ascii="Abadi" w:hAnsi="Abadi"/>
          <w:sz w:val="21"/>
          <w:szCs w:val="21"/>
        </w:rPr>
        <w:t xml:space="preserve">al Código Penal del Estado de Guanajuato, mediante la que se inserta en la reglas especiales de los delitos de homicidio y lesiones. La figura jurídica de autoría, </w:t>
      </w:r>
      <w:r>
        <w:rPr>
          <w:rFonts w:ascii="Abadi" w:hAnsi="Abadi"/>
          <w:sz w:val="21"/>
          <w:szCs w:val="21"/>
        </w:rPr>
        <w:t xml:space="preserve">con </w:t>
      </w:r>
      <w:r w:rsidRPr="005627DE">
        <w:rPr>
          <w:rFonts w:ascii="Abadi" w:hAnsi="Abadi"/>
          <w:sz w:val="21"/>
          <w:szCs w:val="21"/>
        </w:rPr>
        <w:t>responsabilidad penal</w:t>
      </w:r>
      <w:r>
        <w:rPr>
          <w:rFonts w:ascii="Abadi" w:hAnsi="Abadi"/>
          <w:sz w:val="21"/>
          <w:szCs w:val="21"/>
        </w:rPr>
        <w:t xml:space="preserve"> co</w:t>
      </w:r>
      <w:r w:rsidRPr="005627DE">
        <w:rPr>
          <w:rFonts w:ascii="Abadi" w:hAnsi="Abadi"/>
          <w:sz w:val="21"/>
          <w:szCs w:val="21"/>
        </w:rPr>
        <w:t>r</w:t>
      </w:r>
      <w:r>
        <w:rPr>
          <w:rFonts w:ascii="Abadi" w:hAnsi="Abadi"/>
          <w:sz w:val="21"/>
          <w:szCs w:val="21"/>
        </w:rPr>
        <w:t>r</w:t>
      </w:r>
      <w:r w:rsidRPr="005627DE">
        <w:rPr>
          <w:rFonts w:ascii="Abadi" w:hAnsi="Abadi"/>
          <w:sz w:val="21"/>
          <w:szCs w:val="21"/>
        </w:rPr>
        <w:t xml:space="preserve">espectiva </w:t>
      </w:r>
      <w:r>
        <w:rPr>
          <w:rFonts w:ascii="Abadi" w:hAnsi="Abadi"/>
          <w:sz w:val="21"/>
          <w:szCs w:val="21"/>
        </w:rPr>
        <w:t xml:space="preserve">a efecto </w:t>
      </w:r>
      <w:r w:rsidRPr="005627DE">
        <w:rPr>
          <w:rFonts w:ascii="Abadi" w:hAnsi="Abadi"/>
          <w:sz w:val="21"/>
          <w:szCs w:val="21"/>
        </w:rPr>
        <w:t>de que en los casos en que intervengan dos o más personas</w:t>
      </w:r>
      <w:r>
        <w:rPr>
          <w:rFonts w:ascii="Abadi" w:hAnsi="Abadi"/>
          <w:sz w:val="21"/>
          <w:szCs w:val="21"/>
        </w:rPr>
        <w:t xml:space="preserve"> y su</w:t>
      </w:r>
      <w:r w:rsidRPr="005627DE">
        <w:rPr>
          <w:rFonts w:ascii="Abadi" w:hAnsi="Abadi"/>
          <w:sz w:val="21"/>
          <w:szCs w:val="21"/>
        </w:rPr>
        <w:t xml:space="preserve"> autoría y participación sea incierta sin que exista acuerdo previo </w:t>
      </w:r>
      <w:r>
        <w:rPr>
          <w:rFonts w:ascii="Abadi" w:hAnsi="Abadi"/>
          <w:sz w:val="21"/>
          <w:szCs w:val="21"/>
        </w:rPr>
        <w:t>s</w:t>
      </w:r>
      <w:r w:rsidRPr="005627DE">
        <w:rPr>
          <w:rFonts w:ascii="Abadi" w:hAnsi="Abadi"/>
          <w:sz w:val="21"/>
          <w:szCs w:val="21"/>
        </w:rPr>
        <w:t xml:space="preserve">e imponga las penas de autor, cuando se realice estos delitos, utilizando armas de fuego, encendió explosivos o estén integrados o adheridos a cualquier herramienta tecnológica y se comentan en agravio de personas que pertenecen a sectores vulnerables de la población, como son personas menores de dieciocho años, discapacitadas de la tercera edad, mujeres, </w:t>
      </w:r>
      <w:r>
        <w:rPr>
          <w:rFonts w:ascii="Abadi" w:hAnsi="Abadi"/>
          <w:sz w:val="21"/>
          <w:szCs w:val="21"/>
        </w:rPr>
        <w:t xml:space="preserve">osean </w:t>
      </w:r>
      <w:r w:rsidRPr="005627DE">
        <w:rPr>
          <w:rFonts w:ascii="Abadi" w:hAnsi="Abadi"/>
          <w:sz w:val="21"/>
          <w:szCs w:val="21"/>
        </w:rPr>
        <w:t>integrantes de los cuerpos de seguridad pública de cualquier ámbito o servidores públicos de las instituciones de seguridad pública, procuración y administración de justicia, conforme a la siguiente</w:t>
      </w:r>
      <w:r>
        <w:rPr>
          <w:rFonts w:ascii="Abadi" w:hAnsi="Abadi"/>
          <w:sz w:val="21"/>
          <w:szCs w:val="21"/>
        </w:rPr>
        <w:t>:</w:t>
      </w:r>
    </w:p>
    <w:p w14:paraId="2D0C52BA" w14:textId="53DFFD0F" w:rsidR="00CC7F81" w:rsidRDefault="00CC7F81" w:rsidP="00CC7F81">
      <w:pPr>
        <w:pStyle w:val="NormalWeb"/>
        <w:jc w:val="both"/>
        <w:rPr>
          <w:rFonts w:ascii="Abadi" w:hAnsi="Abadi"/>
          <w:sz w:val="21"/>
          <w:szCs w:val="21"/>
        </w:rPr>
      </w:pPr>
      <w:r>
        <w:rPr>
          <w:rFonts w:ascii="Abadi" w:hAnsi="Abadi"/>
          <w:sz w:val="21"/>
          <w:szCs w:val="21"/>
        </w:rPr>
        <w:t>- E</w:t>
      </w:r>
      <w:r w:rsidRPr="005627DE">
        <w:rPr>
          <w:rFonts w:ascii="Abadi" w:hAnsi="Abadi"/>
          <w:sz w:val="21"/>
          <w:szCs w:val="21"/>
        </w:rPr>
        <w:t>xposición de motivos</w:t>
      </w:r>
      <w:r>
        <w:rPr>
          <w:rFonts w:ascii="Abadi" w:hAnsi="Abadi"/>
          <w:sz w:val="21"/>
          <w:szCs w:val="21"/>
        </w:rPr>
        <w:t>,</w:t>
      </w:r>
      <w:r w:rsidRPr="005627DE">
        <w:rPr>
          <w:rFonts w:ascii="Abadi" w:hAnsi="Abadi"/>
          <w:sz w:val="21"/>
          <w:szCs w:val="21"/>
        </w:rPr>
        <w:t xml:space="preserve"> </w:t>
      </w:r>
      <w:r>
        <w:rPr>
          <w:rFonts w:ascii="Abadi" w:hAnsi="Abadi"/>
          <w:sz w:val="21"/>
          <w:szCs w:val="21"/>
        </w:rPr>
        <w:t xml:space="preserve">reiterando </w:t>
      </w:r>
      <w:r w:rsidRPr="005627DE">
        <w:rPr>
          <w:rFonts w:ascii="Abadi" w:hAnsi="Abadi"/>
          <w:sz w:val="21"/>
          <w:szCs w:val="21"/>
        </w:rPr>
        <w:t>los que se expresaron en el documento entregado a la Secretaría General mediante el sistema electrónico y que envía de síntesis manifiesto</w:t>
      </w:r>
      <w:r>
        <w:rPr>
          <w:rFonts w:ascii="Abadi" w:hAnsi="Abadi"/>
          <w:sz w:val="21"/>
          <w:szCs w:val="21"/>
        </w:rPr>
        <w:t>:</w:t>
      </w:r>
    </w:p>
    <w:p w14:paraId="4CCE7672" w14:textId="73F5E0ED" w:rsidR="00CC7F81" w:rsidRDefault="00CC7F81" w:rsidP="00CC7F81">
      <w:pPr>
        <w:pStyle w:val="NormalWeb"/>
        <w:jc w:val="both"/>
        <w:rPr>
          <w:rFonts w:ascii="Abadi" w:hAnsi="Abadi"/>
          <w:sz w:val="21"/>
          <w:szCs w:val="21"/>
        </w:rPr>
      </w:pPr>
      <w:r>
        <w:rPr>
          <w:rFonts w:ascii="Abadi" w:hAnsi="Abadi"/>
          <w:sz w:val="21"/>
          <w:szCs w:val="21"/>
        </w:rPr>
        <w:t>- L</w:t>
      </w:r>
      <w:r w:rsidRPr="005627DE">
        <w:rPr>
          <w:rFonts w:ascii="Abadi" w:hAnsi="Abadi"/>
          <w:sz w:val="21"/>
          <w:szCs w:val="21"/>
        </w:rPr>
        <w:t>a adicional del Estado de Guanajuato</w:t>
      </w:r>
      <w:r>
        <w:rPr>
          <w:rFonts w:ascii="Abadi" w:hAnsi="Abadi"/>
          <w:sz w:val="21"/>
          <w:szCs w:val="21"/>
        </w:rPr>
        <w:t>, e</w:t>
      </w:r>
      <w:r w:rsidRPr="005627DE">
        <w:rPr>
          <w:rFonts w:ascii="Abadi" w:hAnsi="Abadi"/>
          <w:sz w:val="21"/>
          <w:szCs w:val="21"/>
        </w:rPr>
        <w:t xml:space="preserve">n su artículo </w:t>
      </w:r>
      <w:r>
        <w:rPr>
          <w:rFonts w:ascii="Abadi" w:hAnsi="Abadi"/>
          <w:sz w:val="21"/>
          <w:szCs w:val="21"/>
        </w:rPr>
        <w:t xml:space="preserve">20 </w:t>
      </w:r>
      <w:r w:rsidRPr="005627DE">
        <w:rPr>
          <w:rFonts w:ascii="Abadi" w:hAnsi="Abadi"/>
          <w:sz w:val="21"/>
          <w:szCs w:val="21"/>
        </w:rPr>
        <w:t xml:space="preserve">señala que es autor del delito quien lo realiza por </w:t>
      </w:r>
      <w:r>
        <w:rPr>
          <w:rFonts w:ascii="Abadi" w:hAnsi="Abadi"/>
          <w:sz w:val="21"/>
          <w:szCs w:val="21"/>
        </w:rPr>
        <w:t>su</w:t>
      </w:r>
      <w:r w:rsidRPr="005627DE">
        <w:rPr>
          <w:rFonts w:ascii="Abadi" w:hAnsi="Abadi"/>
          <w:sz w:val="21"/>
          <w:szCs w:val="21"/>
        </w:rPr>
        <w:t xml:space="preserve"> propia mano o lo comente a través de otro que utiliza como instrumento, por ejemplo, menores de edad. Así </w:t>
      </w:r>
      <w:r w:rsidR="00F46BD2" w:rsidRPr="005627DE">
        <w:rPr>
          <w:rFonts w:ascii="Abadi" w:hAnsi="Abadi"/>
          <w:sz w:val="21"/>
          <w:szCs w:val="21"/>
        </w:rPr>
        <w:t>que,</w:t>
      </w:r>
      <w:r w:rsidRPr="005627DE">
        <w:rPr>
          <w:rFonts w:ascii="Abadi" w:hAnsi="Abadi"/>
          <w:sz w:val="21"/>
          <w:szCs w:val="21"/>
        </w:rPr>
        <w:t xml:space="preserve"> en el </w:t>
      </w:r>
      <w:r>
        <w:rPr>
          <w:rFonts w:ascii="Abadi" w:hAnsi="Abadi"/>
          <w:sz w:val="21"/>
          <w:szCs w:val="21"/>
        </w:rPr>
        <w:lastRenderedPageBreak/>
        <w:t>homicidio c</w:t>
      </w:r>
      <w:r w:rsidRPr="005627DE">
        <w:rPr>
          <w:rFonts w:ascii="Abadi" w:hAnsi="Abadi"/>
          <w:sz w:val="21"/>
          <w:szCs w:val="21"/>
        </w:rPr>
        <w:t xml:space="preserve">alificado, es decir, que la ley establezca un agravante, la pena oscila entre </w:t>
      </w:r>
      <w:r>
        <w:rPr>
          <w:rFonts w:ascii="Abadi" w:hAnsi="Abadi"/>
          <w:sz w:val="21"/>
          <w:szCs w:val="21"/>
        </w:rPr>
        <w:t>25 y 30 años de prisión</w:t>
      </w:r>
      <w:r w:rsidRPr="005627DE">
        <w:rPr>
          <w:rFonts w:ascii="Abadi" w:hAnsi="Abadi"/>
          <w:sz w:val="21"/>
          <w:szCs w:val="21"/>
        </w:rPr>
        <w:t xml:space="preserve">. De acuerdo el artículo </w:t>
      </w:r>
      <w:r>
        <w:rPr>
          <w:rFonts w:ascii="Abadi" w:hAnsi="Abadi"/>
          <w:sz w:val="21"/>
          <w:szCs w:val="21"/>
        </w:rPr>
        <w:t>140.</w:t>
      </w:r>
      <w:r w:rsidRPr="005627DE">
        <w:rPr>
          <w:rFonts w:ascii="Abadi" w:hAnsi="Abadi"/>
          <w:sz w:val="21"/>
          <w:szCs w:val="21"/>
        </w:rPr>
        <w:t xml:space="preserve"> La propia ley hace diferencia entre castigo conversación más baja y al autor intelectual instigador lo castiga con la pena más alta en condiciones de normalidad. El Ministerio Público, al integrar su carpeta</w:t>
      </w:r>
      <w:r>
        <w:rPr>
          <w:rFonts w:ascii="Abadi" w:hAnsi="Abadi"/>
          <w:sz w:val="21"/>
          <w:szCs w:val="21"/>
        </w:rPr>
        <w:t xml:space="preserve"> de </w:t>
      </w:r>
      <w:r w:rsidRPr="005627DE">
        <w:rPr>
          <w:rFonts w:ascii="Abadi" w:hAnsi="Abadi"/>
          <w:sz w:val="21"/>
          <w:szCs w:val="21"/>
        </w:rPr>
        <w:t xml:space="preserve">investigación, debiera acreditarse </w:t>
      </w:r>
      <w:r>
        <w:rPr>
          <w:rFonts w:ascii="Abadi" w:hAnsi="Abadi"/>
          <w:sz w:val="21"/>
          <w:szCs w:val="21"/>
        </w:rPr>
        <w:t xml:space="preserve">a </w:t>
      </w:r>
      <w:r w:rsidRPr="005627DE">
        <w:rPr>
          <w:rFonts w:ascii="Abadi" w:hAnsi="Abadi"/>
          <w:sz w:val="21"/>
          <w:szCs w:val="21"/>
        </w:rPr>
        <w:t xml:space="preserve">las personas que realizan. </w:t>
      </w:r>
      <w:r>
        <w:rPr>
          <w:rFonts w:ascii="Abadi" w:hAnsi="Abadi"/>
          <w:sz w:val="21"/>
          <w:szCs w:val="21"/>
        </w:rPr>
        <w:t xml:space="preserve">El delito </w:t>
      </w:r>
      <w:r w:rsidRPr="005627DE">
        <w:rPr>
          <w:rFonts w:ascii="Abadi" w:hAnsi="Abadi"/>
          <w:sz w:val="21"/>
          <w:szCs w:val="21"/>
        </w:rPr>
        <w:t xml:space="preserve">son parte de lo de algún grupo delincuencial para acreditar la autoría. En casos complejos se concentren. Probar que antes de cometer el delito, los intervinientes tuvieron un acuerdo previo sobre qué hacer y cómo hacerlo para ejecutar un </w:t>
      </w:r>
      <w:r>
        <w:rPr>
          <w:rFonts w:ascii="Abadi" w:hAnsi="Abadi"/>
          <w:sz w:val="21"/>
          <w:szCs w:val="21"/>
        </w:rPr>
        <w:t>homicidio</w:t>
      </w:r>
      <w:r w:rsidRPr="005627DE">
        <w:rPr>
          <w:rFonts w:ascii="Abadi" w:hAnsi="Abadi"/>
          <w:sz w:val="21"/>
          <w:szCs w:val="21"/>
        </w:rPr>
        <w:t xml:space="preserve"> o lesiones. Lo anterior pareciera no tener mayor complejidad, pero la realidad es que sí, porque en ocasiones en los que hay casos difíciles, el Ministerio Público tiene dificultad para probar tanto el acuerdo previo como la función que cada delincuente desarrollen los hechos delictivos, por ser estos aspectos jurídicos que para su manejo requieren de una alta especialidad técnica jurídica por parte de los fiscales y precisamente ante la</w:t>
      </w:r>
      <w:r>
        <w:rPr>
          <w:rFonts w:ascii="Abadi" w:hAnsi="Abadi"/>
          <w:sz w:val="21"/>
          <w:szCs w:val="21"/>
        </w:rPr>
        <w:t xml:space="preserve"> </w:t>
      </w:r>
      <w:r w:rsidRPr="005627DE">
        <w:rPr>
          <w:rFonts w:ascii="Abadi" w:hAnsi="Abadi"/>
          <w:sz w:val="21"/>
          <w:szCs w:val="21"/>
        </w:rPr>
        <w:t xml:space="preserve"> dificultar, dependiendo de la etapa del procedimiento, se presentan tres vertientes. </w:t>
      </w:r>
    </w:p>
    <w:p w14:paraId="27A2DB31" w14:textId="33F1A521" w:rsidR="00CC7F81" w:rsidRDefault="00CC7F81" w:rsidP="00CC7F81">
      <w:pPr>
        <w:pStyle w:val="NormalWeb"/>
        <w:jc w:val="both"/>
        <w:rPr>
          <w:rFonts w:ascii="Abadi" w:hAnsi="Abadi"/>
          <w:sz w:val="21"/>
          <w:szCs w:val="21"/>
        </w:rPr>
      </w:pPr>
      <w:r>
        <w:rPr>
          <w:rFonts w:ascii="Abadi" w:hAnsi="Abadi"/>
          <w:sz w:val="21"/>
          <w:szCs w:val="21"/>
        </w:rPr>
        <w:t>-</w:t>
      </w:r>
      <w:r w:rsidR="00F46BD2">
        <w:rPr>
          <w:rFonts w:ascii="Abadi" w:hAnsi="Abadi"/>
          <w:sz w:val="21"/>
          <w:szCs w:val="21"/>
        </w:rPr>
        <w:t xml:space="preserve"> </w:t>
      </w:r>
      <w:r>
        <w:rPr>
          <w:rFonts w:ascii="Abadi" w:hAnsi="Abadi"/>
          <w:sz w:val="21"/>
          <w:szCs w:val="21"/>
        </w:rPr>
        <w:t>L</w:t>
      </w:r>
      <w:r w:rsidRPr="005627DE">
        <w:rPr>
          <w:rFonts w:ascii="Abadi" w:hAnsi="Abadi"/>
          <w:sz w:val="21"/>
          <w:szCs w:val="21"/>
        </w:rPr>
        <w:t xml:space="preserve">a primera se vista la no vinculación </w:t>
      </w:r>
      <w:proofErr w:type="spellStart"/>
      <w:r w:rsidRPr="005627DE">
        <w:rPr>
          <w:rFonts w:ascii="Abadi" w:hAnsi="Abadi"/>
          <w:sz w:val="21"/>
          <w:szCs w:val="21"/>
        </w:rPr>
        <w:t>la</w:t>
      </w:r>
      <w:proofErr w:type="spellEnd"/>
      <w:r w:rsidRPr="005627DE">
        <w:rPr>
          <w:rFonts w:ascii="Abadi" w:hAnsi="Abadi"/>
          <w:sz w:val="21"/>
          <w:szCs w:val="21"/>
        </w:rPr>
        <w:t xml:space="preserve"> proceso. </w:t>
      </w:r>
    </w:p>
    <w:p w14:paraId="2DBFB03B" w14:textId="4F6A1698" w:rsidR="00CC7F81" w:rsidRDefault="00CC7F81" w:rsidP="00CC7F81">
      <w:pPr>
        <w:pStyle w:val="NormalWeb"/>
        <w:jc w:val="both"/>
        <w:rPr>
          <w:rFonts w:ascii="Abadi" w:hAnsi="Abadi"/>
          <w:sz w:val="21"/>
          <w:szCs w:val="21"/>
        </w:rPr>
      </w:pPr>
      <w:r>
        <w:rPr>
          <w:rFonts w:ascii="Abadi" w:hAnsi="Abadi"/>
          <w:sz w:val="21"/>
          <w:szCs w:val="21"/>
        </w:rPr>
        <w:t>-</w:t>
      </w:r>
      <w:r w:rsidR="00F46BD2">
        <w:rPr>
          <w:rFonts w:ascii="Abadi" w:hAnsi="Abadi"/>
          <w:sz w:val="21"/>
          <w:szCs w:val="21"/>
        </w:rPr>
        <w:t xml:space="preserve"> </w:t>
      </w:r>
      <w:r w:rsidRPr="005627DE">
        <w:rPr>
          <w:rFonts w:ascii="Abadi" w:hAnsi="Abadi"/>
          <w:sz w:val="21"/>
          <w:szCs w:val="21"/>
        </w:rPr>
        <w:t>La segunda se otorga la libertad de los imputados o se les absuelve del delito</w:t>
      </w:r>
      <w:r>
        <w:rPr>
          <w:rFonts w:ascii="Abadi" w:hAnsi="Abadi"/>
          <w:sz w:val="21"/>
          <w:szCs w:val="21"/>
        </w:rPr>
        <w:t>, y;</w:t>
      </w:r>
    </w:p>
    <w:p w14:paraId="2DD8A193" w14:textId="2C6F9313" w:rsidR="00CC7F81" w:rsidRDefault="00CC7F81" w:rsidP="00CC7F81">
      <w:pPr>
        <w:pStyle w:val="NormalWeb"/>
        <w:jc w:val="both"/>
        <w:rPr>
          <w:rFonts w:ascii="Abadi" w:hAnsi="Abadi"/>
          <w:sz w:val="21"/>
          <w:szCs w:val="21"/>
        </w:rPr>
      </w:pPr>
      <w:r>
        <w:rPr>
          <w:rFonts w:ascii="Abadi" w:hAnsi="Abadi"/>
          <w:sz w:val="21"/>
          <w:szCs w:val="21"/>
        </w:rPr>
        <w:t>-</w:t>
      </w:r>
      <w:r w:rsidR="00F46BD2">
        <w:rPr>
          <w:rFonts w:ascii="Abadi" w:hAnsi="Abadi"/>
          <w:sz w:val="21"/>
          <w:szCs w:val="21"/>
        </w:rPr>
        <w:t xml:space="preserve"> </w:t>
      </w:r>
      <w:r>
        <w:rPr>
          <w:rFonts w:ascii="Abadi" w:hAnsi="Abadi"/>
          <w:sz w:val="21"/>
          <w:szCs w:val="21"/>
        </w:rPr>
        <w:t>T</w:t>
      </w:r>
      <w:r w:rsidRPr="005627DE">
        <w:rPr>
          <w:rFonts w:ascii="Abadi" w:hAnsi="Abadi"/>
          <w:sz w:val="21"/>
          <w:szCs w:val="21"/>
        </w:rPr>
        <w:t xml:space="preserve">ercera, el juez aplica de oficio, a solicitud del ministerio público o de la defensa, la complicidad con respectiva establecida en el artículo </w:t>
      </w:r>
      <w:r>
        <w:rPr>
          <w:rFonts w:ascii="Abadi" w:hAnsi="Abadi"/>
          <w:sz w:val="21"/>
          <w:szCs w:val="21"/>
        </w:rPr>
        <w:t>27</w:t>
      </w:r>
      <w:r w:rsidRPr="005627DE">
        <w:rPr>
          <w:rFonts w:ascii="Abadi" w:hAnsi="Abadi"/>
          <w:sz w:val="21"/>
          <w:szCs w:val="21"/>
        </w:rPr>
        <w:t>, parte general del Código Penal, mediante la cual el delincuente resulta beneficiado porque se le aplica en la mitad del mínimo a la mitad del máximo del delito. De qué se trat</w:t>
      </w:r>
      <w:r>
        <w:rPr>
          <w:rFonts w:ascii="Abadi" w:hAnsi="Abadi"/>
          <w:sz w:val="21"/>
          <w:szCs w:val="21"/>
        </w:rPr>
        <w:t xml:space="preserve">e, esto es solo de 12 a 17 </w:t>
      </w:r>
      <w:r w:rsidRPr="005627DE">
        <w:rPr>
          <w:rFonts w:ascii="Abadi" w:hAnsi="Abadi"/>
          <w:sz w:val="21"/>
          <w:szCs w:val="21"/>
        </w:rPr>
        <w:t xml:space="preserve">años de prisión. </w:t>
      </w:r>
    </w:p>
    <w:p w14:paraId="6ABB4B95" w14:textId="5858A9A5" w:rsidR="00CC7F81" w:rsidRDefault="00CC7F81" w:rsidP="00CC7F81">
      <w:pPr>
        <w:pStyle w:val="NormalWeb"/>
        <w:jc w:val="both"/>
        <w:rPr>
          <w:rFonts w:ascii="Abadi" w:hAnsi="Abadi"/>
          <w:sz w:val="21"/>
          <w:szCs w:val="21"/>
        </w:rPr>
      </w:pPr>
      <w:r>
        <w:rPr>
          <w:rFonts w:ascii="Abadi" w:hAnsi="Abadi"/>
          <w:sz w:val="21"/>
          <w:szCs w:val="21"/>
        </w:rPr>
        <w:t>-</w:t>
      </w:r>
      <w:r w:rsidR="00F46BD2">
        <w:rPr>
          <w:rFonts w:ascii="Abadi" w:hAnsi="Abadi"/>
          <w:sz w:val="21"/>
          <w:szCs w:val="21"/>
        </w:rPr>
        <w:t xml:space="preserve"> </w:t>
      </w:r>
      <w:r w:rsidRPr="005627DE">
        <w:rPr>
          <w:rFonts w:ascii="Abadi" w:hAnsi="Abadi"/>
          <w:sz w:val="21"/>
          <w:szCs w:val="21"/>
        </w:rPr>
        <w:t>Por eso es urgente una medida legislativa para remediar esta situación, cuando menos en homicidios y lesiones, para evitar que, en esta hipótesis, los agresores logren un beneficio importante en el tiempo que deberían permanecer en prisión. Esta figura que se propone aplicaría cuando hay enfrentamientos de policías con delincuentes en los que el fuego cruzado se priva de la libertad a personas inocentes, por estar en el lugar equivocado, o en forma circunstancial</w:t>
      </w:r>
      <w:r>
        <w:rPr>
          <w:rFonts w:ascii="Abadi" w:hAnsi="Abadi"/>
          <w:sz w:val="21"/>
          <w:szCs w:val="21"/>
        </w:rPr>
        <w:t>. C</w:t>
      </w:r>
      <w:r w:rsidRPr="005627DE">
        <w:rPr>
          <w:rFonts w:ascii="Abadi" w:hAnsi="Abadi"/>
          <w:sz w:val="21"/>
          <w:szCs w:val="21"/>
        </w:rPr>
        <w:t xml:space="preserve">uando colocan explosivos y los hacen estallar en un comercio, domicilio o lugar público. Cuando encendía en una casa como oradores al interior, cuando acribillan en grupo prácticamente como pelotón de fusilamiento, a personas secuestradas </w:t>
      </w:r>
      <w:r w:rsidRPr="005627DE">
        <w:rPr>
          <w:rFonts w:ascii="Abadi" w:hAnsi="Abadi"/>
          <w:sz w:val="21"/>
          <w:szCs w:val="21"/>
        </w:rPr>
        <w:t>o ejecutadas casos de centro de rehabilitación</w:t>
      </w:r>
      <w:r>
        <w:rPr>
          <w:rFonts w:ascii="Abadi" w:hAnsi="Abadi"/>
          <w:sz w:val="21"/>
          <w:szCs w:val="21"/>
        </w:rPr>
        <w:t>,</w:t>
      </w:r>
      <w:r w:rsidRPr="005627DE">
        <w:rPr>
          <w:rFonts w:ascii="Abadi" w:hAnsi="Abadi"/>
          <w:sz w:val="21"/>
          <w:szCs w:val="21"/>
        </w:rPr>
        <w:t xml:space="preserve"> o cuando se usan celulares o drones modificados con explosivos, como ya ha ocurrido en algunas otras entidades del país. </w:t>
      </w:r>
    </w:p>
    <w:p w14:paraId="2E4F8266" w14:textId="531A20F7" w:rsidR="00CC7F81" w:rsidRDefault="00CC7F81" w:rsidP="00CC7F81">
      <w:pPr>
        <w:pStyle w:val="NormalWeb"/>
        <w:jc w:val="both"/>
        <w:rPr>
          <w:rFonts w:ascii="Abadi" w:hAnsi="Abadi"/>
          <w:sz w:val="21"/>
          <w:szCs w:val="21"/>
        </w:rPr>
      </w:pPr>
      <w:r>
        <w:rPr>
          <w:rFonts w:ascii="Abadi" w:hAnsi="Abadi"/>
          <w:sz w:val="21"/>
          <w:szCs w:val="21"/>
        </w:rPr>
        <w:t>-</w:t>
      </w:r>
      <w:r w:rsidR="00F46BD2">
        <w:rPr>
          <w:rFonts w:ascii="Abadi" w:hAnsi="Abadi"/>
          <w:sz w:val="21"/>
          <w:szCs w:val="21"/>
        </w:rPr>
        <w:t xml:space="preserve"> </w:t>
      </w:r>
      <w:r w:rsidRPr="005627DE">
        <w:rPr>
          <w:rFonts w:ascii="Abadi" w:hAnsi="Abadi"/>
          <w:sz w:val="21"/>
          <w:szCs w:val="21"/>
        </w:rPr>
        <w:t>En</w:t>
      </w:r>
      <w:r>
        <w:rPr>
          <w:rFonts w:ascii="Abadi" w:hAnsi="Abadi"/>
          <w:sz w:val="21"/>
          <w:szCs w:val="21"/>
        </w:rPr>
        <w:t xml:space="preserve"> todos estos </w:t>
      </w:r>
      <w:r w:rsidRPr="005627DE">
        <w:rPr>
          <w:rFonts w:ascii="Abadi" w:hAnsi="Abadi"/>
          <w:sz w:val="21"/>
          <w:szCs w:val="21"/>
        </w:rPr>
        <w:t xml:space="preserve">casos se utilizan armas de fuego de alta letalidad, se disparan informa simultánea en contra de una o varias personas, por lo que </w:t>
      </w:r>
      <w:r w:rsidR="00F46BD2" w:rsidRPr="005627DE">
        <w:rPr>
          <w:rFonts w:ascii="Abadi" w:hAnsi="Abadi"/>
          <w:sz w:val="21"/>
          <w:szCs w:val="21"/>
        </w:rPr>
        <w:t>los hechos resultan</w:t>
      </w:r>
      <w:r w:rsidRPr="005627DE">
        <w:rPr>
          <w:rFonts w:ascii="Abadi" w:hAnsi="Abadi"/>
          <w:sz w:val="21"/>
          <w:szCs w:val="21"/>
        </w:rPr>
        <w:t xml:space="preserve"> </w:t>
      </w:r>
      <w:proofErr w:type="gramStart"/>
      <w:r w:rsidRPr="005627DE">
        <w:rPr>
          <w:rFonts w:ascii="Abadi" w:hAnsi="Abadi"/>
          <w:sz w:val="21"/>
          <w:szCs w:val="21"/>
        </w:rPr>
        <w:t>difícil</w:t>
      </w:r>
      <w:proofErr w:type="gramEnd"/>
      <w:r w:rsidRPr="005627DE">
        <w:rPr>
          <w:rFonts w:ascii="Abadi" w:hAnsi="Abadi"/>
          <w:sz w:val="21"/>
          <w:szCs w:val="21"/>
        </w:rPr>
        <w:t xml:space="preserve"> determinar quién asesina</w:t>
      </w:r>
      <w:r>
        <w:rPr>
          <w:rFonts w:ascii="Abadi" w:hAnsi="Abadi"/>
          <w:sz w:val="21"/>
          <w:szCs w:val="21"/>
        </w:rPr>
        <w:t xml:space="preserve"> a quien</w:t>
      </w:r>
      <w:r w:rsidRPr="005627DE">
        <w:rPr>
          <w:rFonts w:ascii="Abadi" w:hAnsi="Abadi"/>
          <w:sz w:val="21"/>
          <w:szCs w:val="21"/>
        </w:rPr>
        <w:t xml:space="preserve">. </w:t>
      </w:r>
    </w:p>
    <w:p w14:paraId="3B4A52C7" w14:textId="77777777" w:rsidR="00CC7F81" w:rsidRDefault="00CC7F81" w:rsidP="00CC7F81">
      <w:pPr>
        <w:pStyle w:val="NormalWeb"/>
        <w:jc w:val="both"/>
        <w:rPr>
          <w:rFonts w:ascii="Abadi" w:hAnsi="Abadi"/>
          <w:sz w:val="21"/>
          <w:szCs w:val="21"/>
        </w:rPr>
      </w:pPr>
      <w:r>
        <w:rPr>
          <w:rFonts w:ascii="Abadi" w:hAnsi="Abadi"/>
          <w:sz w:val="21"/>
          <w:szCs w:val="21"/>
        </w:rPr>
        <w:t>-A</w:t>
      </w:r>
      <w:r w:rsidRPr="005627DE">
        <w:rPr>
          <w:rFonts w:ascii="Abadi" w:hAnsi="Abadi"/>
          <w:sz w:val="21"/>
          <w:szCs w:val="21"/>
        </w:rPr>
        <w:t xml:space="preserve">dicionando que en el nuevo sistema de justicia penal. La parte </w:t>
      </w:r>
      <w:proofErr w:type="gramStart"/>
      <w:r w:rsidRPr="005627DE">
        <w:rPr>
          <w:rFonts w:ascii="Abadi" w:hAnsi="Abadi"/>
          <w:sz w:val="21"/>
          <w:szCs w:val="21"/>
        </w:rPr>
        <w:t>más habilidosa o más preparada</w:t>
      </w:r>
      <w:proofErr w:type="gramEnd"/>
      <w:r w:rsidRPr="005627DE">
        <w:rPr>
          <w:rFonts w:ascii="Abadi" w:hAnsi="Abadi"/>
          <w:sz w:val="21"/>
          <w:szCs w:val="21"/>
        </w:rPr>
        <w:t xml:space="preserve"> es la que lleva la mejor parte, pues el éxito del edificio penal es la capacidad de exponer, argumentar, probar, introducir la prueba al proceso. Hemos visto, lamentablemente, como la delincuencia en Latinoamérica y México va ganando terreno a la autoridad por su perfeccionamiento y agresividad en la</w:t>
      </w:r>
      <w:r>
        <w:rPr>
          <w:rFonts w:ascii="Abadi" w:hAnsi="Abadi"/>
          <w:sz w:val="21"/>
          <w:szCs w:val="21"/>
        </w:rPr>
        <w:t>s</w:t>
      </w:r>
      <w:r w:rsidRPr="005627DE">
        <w:rPr>
          <w:rFonts w:ascii="Abadi" w:hAnsi="Abadi"/>
          <w:sz w:val="21"/>
          <w:szCs w:val="21"/>
        </w:rPr>
        <w:t xml:space="preserve"> forma</w:t>
      </w:r>
      <w:r>
        <w:rPr>
          <w:rFonts w:ascii="Abadi" w:hAnsi="Abadi"/>
          <w:sz w:val="21"/>
          <w:szCs w:val="21"/>
        </w:rPr>
        <w:t>s</w:t>
      </w:r>
      <w:r w:rsidRPr="005627DE">
        <w:rPr>
          <w:rFonts w:ascii="Abadi" w:hAnsi="Abadi"/>
          <w:sz w:val="21"/>
          <w:szCs w:val="21"/>
        </w:rPr>
        <w:t xml:space="preserve"> de actuar utilizando medios de alta letalidad, pues en algunas entidades federativas se están utilizando inclusive las nuevas tecnologías, como son los drones a los que adhieren sustancias</w:t>
      </w:r>
      <w:r>
        <w:rPr>
          <w:rFonts w:ascii="Abadi" w:hAnsi="Abadi"/>
          <w:sz w:val="21"/>
          <w:szCs w:val="21"/>
        </w:rPr>
        <w:t xml:space="preserve"> explosivas</w:t>
      </w:r>
      <w:r w:rsidRPr="005627DE">
        <w:rPr>
          <w:rFonts w:ascii="Abadi" w:hAnsi="Abadi"/>
          <w:sz w:val="21"/>
          <w:szCs w:val="21"/>
        </w:rPr>
        <w:t xml:space="preserve"> o granada, con el fin de atacar a los cuerpos de seguridad pública o a los contrincantes de grupos diversos, pero sin medir que puede haber víctimas que resultarían afectadas de forma colateral, ocasionando que la sociedad viva a merced de las acciones delictivas, con la sensación de intranquilidad, perturbación de sus esferas laborales, profesionales o de negocios. El uso de celulares con explosivos es algo inminente porque los componentes tecnológicos pueden ser modificados en su estructura original, integrarse armas o explosivos con la finalidad de causar un daño mayor.</w:t>
      </w:r>
    </w:p>
    <w:p w14:paraId="2D568053" w14:textId="5C7103CB" w:rsidR="00CC7F81" w:rsidRDefault="00CC7F81" w:rsidP="00CC7F81">
      <w:pPr>
        <w:pStyle w:val="NormalWeb"/>
        <w:jc w:val="both"/>
        <w:rPr>
          <w:rFonts w:ascii="Abadi" w:hAnsi="Abadi"/>
          <w:sz w:val="21"/>
          <w:szCs w:val="21"/>
        </w:rPr>
      </w:pPr>
      <w:r w:rsidRPr="005627DE">
        <w:rPr>
          <w:rFonts w:ascii="Abadi" w:hAnsi="Abadi"/>
          <w:sz w:val="21"/>
          <w:szCs w:val="21"/>
        </w:rPr>
        <w:t xml:space="preserve"> </w:t>
      </w:r>
      <w:r>
        <w:rPr>
          <w:rFonts w:ascii="Abadi" w:hAnsi="Abadi"/>
          <w:sz w:val="21"/>
          <w:szCs w:val="21"/>
        </w:rPr>
        <w:t>-</w:t>
      </w:r>
      <w:r w:rsidR="00F46BD2">
        <w:rPr>
          <w:rFonts w:ascii="Abadi" w:hAnsi="Abadi"/>
          <w:sz w:val="21"/>
          <w:szCs w:val="21"/>
        </w:rPr>
        <w:t xml:space="preserve"> </w:t>
      </w:r>
      <w:r w:rsidRPr="005627DE">
        <w:rPr>
          <w:rFonts w:ascii="Abadi" w:hAnsi="Abadi"/>
          <w:sz w:val="21"/>
          <w:szCs w:val="21"/>
        </w:rPr>
        <w:t xml:space="preserve">También a diario somos testigos de noticias que relatan la agresividad de la delincuencia realizando ataques armados en contra de recién nacidos, mujeres embarazadas, niños o niñas, personas de la tercera edad, mujeres de hogar, personas discapacitadas, integrantes de cuerpos policiales, de seguridad pública, procuración y administración de justicia. </w:t>
      </w:r>
      <w:r>
        <w:rPr>
          <w:rFonts w:ascii="Abadi" w:hAnsi="Abadi"/>
          <w:sz w:val="21"/>
          <w:szCs w:val="21"/>
        </w:rPr>
        <w:t>s</w:t>
      </w:r>
      <w:r w:rsidRPr="005627DE">
        <w:rPr>
          <w:rFonts w:ascii="Abadi" w:hAnsi="Abadi"/>
          <w:sz w:val="21"/>
          <w:szCs w:val="21"/>
        </w:rPr>
        <w:t>ectores considerados de alta vulnerabilidad social por sus condiciones de indefensión o de riesgo por su actividad de combate. El delito, como es el caso de los servidores públicos o funcionarios policiales y de las instituciones de seguridad pública que son víctimas de los ataques de la delincuencia, sobre todo en sus días de descanso, por lo que merecen ser protegidos de mayor manera por la ley penal.</w:t>
      </w:r>
    </w:p>
    <w:p w14:paraId="6A85B66F" w14:textId="76AB6F50" w:rsidR="00CC7F81" w:rsidRDefault="00CC7F81" w:rsidP="00CC7F81">
      <w:pPr>
        <w:pStyle w:val="NormalWeb"/>
        <w:jc w:val="both"/>
        <w:rPr>
          <w:rFonts w:ascii="Abadi" w:hAnsi="Abadi"/>
          <w:sz w:val="21"/>
          <w:szCs w:val="21"/>
        </w:rPr>
      </w:pPr>
      <w:r w:rsidRPr="005627DE">
        <w:rPr>
          <w:rFonts w:ascii="Abadi" w:hAnsi="Abadi"/>
          <w:sz w:val="21"/>
          <w:szCs w:val="21"/>
        </w:rPr>
        <w:lastRenderedPageBreak/>
        <w:t xml:space="preserve"> </w:t>
      </w:r>
      <w:r>
        <w:rPr>
          <w:rFonts w:ascii="Abadi" w:hAnsi="Abadi"/>
          <w:sz w:val="21"/>
          <w:szCs w:val="21"/>
        </w:rPr>
        <w:t>-</w:t>
      </w:r>
      <w:r w:rsidR="00F46BD2">
        <w:rPr>
          <w:rFonts w:ascii="Abadi" w:hAnsi="Abadi"/>
          <w:sz w:val="21"/>
          <w:szCs w:val="21"/>
        </w:rPr>
        <w:t xml:space="preserve"> </w:t>
      </w:r>
      <w:r w:rsidRPr="005627DE">
        <w:rPr>
          <w:rFonts w:ascii="Abadi" w:hAnsi="Abadi"/>
          <w:sz w:val="21"/>
          <w:szCs w:val="21"/>
        </w:rPr>
        <w:t xml:space="preserve">Ante estos eventos criminales, el derecho penal debe ser un instrumento útil para que el Estado muestre, mediante la actualización de las normas penales sustantivas, una respuesta más severa en los casos de agresiones a estos sectores vulnerables de la sociedad. Como lo que se pretende con esta propuesta. </w:t>
      </w:r>
    </w:p>
    <w:p w14:paraId="26B4A8B4" w14:textId="29DA57D6" w:rsidR="00CC7F81" w:rsidRDefault="00CC7F81" w:rsidP="00CC7F81">
      <w:pPr>
        <w:pStyle w:val="NormalWeb"/>
        <w:jc w:val="both"/>
        <w:rPr>
          <w:rFonts w:ascii="Abadi" w:hAnsi="Abadi"/>
          <w:sz w:val="21"/>
          <w:szCs w:val="21"/>
        </w:rPr>
      </w:pPr>
      <w:r>
        <w:rPr>
          <w:rFonts w:ascii="Abadi" w:hAnsi="Abadi"/>
          <w:sz w:val="21"/>
          <w:szCs w:val="21"/>
        </w:rPr>
        <w:t>-</w:t>
      </w:r>
      <w:r w:rsidR="00F46BD2">
        <w:rPr>
          <w:rFonts w:ascii="Abadi" w:hAnsi="Abadi"/>
          <w:sz w:val="21"/>
          <w:szCs w:val="21"/>
        </w:rPr>
        <w:t xml:space="preserve"> </w:t>
      </w:r>
      <w:r w:rsidRPr="005627DE">
        <w:rPr>
          <w:rFonts w:ascii="Abadi" w:hAnsi="Abadi"/>
          <w:sz w:val="21"/>
          <w:szCs w:val="21"/>
        </w:rPr>
        <w:t xml:space="preserve">Quienes integramos la </w:t>
      </w:r>
      <w:r>
        <w:rPr>
          <w:rFonts w:ascii="Abadi" w:hAnsi="Abadi"/>
          <w:sz w:val="21"/>
          <w:szCs w:val="21"/>
        </w:rPr>
        <w:t>f</w:t>
      </w:r>
      <w:r w:rsidRPr="005627DE">
        <w:rPr>
          <w:rFonts w:ascii="Abadi" w:hAnsi="Abadi"/>
          <w:sz w:val="21"/>
          <w:szCs w:val="21"/>
        </w:rPr>
        <w:t xml:space="preserve">racción </w:t>
      </w:r>
      <w:r>
        <w:rPr>
          <w:rFonts w:ascii="Abadi" w:hAnsi="Abadi"/>
          <w:sz w:val="21"/>
          <w:szCs w:val="21"/>
        </w:rPr>
        <w:t>P</w:t>
      </w:r>
      <w:r w:rsidRPr="005627DE">
        <w:rPr>
          <w:rFonts w:ascii="Abadi" w:hAnsi="Abadi"/>
          <w:sz w:val="21"/>
          <w:szCs w:val="21"/>
        </w:rPr>
        <w:t xml:space="preserve">arlamentaria del </w:t>
      </w:r>
      <w:r>
        <w:rPr>
          <w:rFonts w:ascii="Abadi" w:hAnsi="Abadi"/>
          <w:sz w:val="21"/>
          <w:szCs w:val="21"/>
        </w:rPr>
        <w:t>PRI</w:t>
      </w:r>
      <w:r w:rsidRPr="005627DE">
        <w:rPr>
          <w:rFonts w:ascii="Abadi" w:hAnsi="Abadi"/>
          <w:sz w:val="21"/>
          <w:szCs w:val="21"/>
        </w:rPr>
        <w:t xml:space="preserve"> consideramos que son gente tomar acciones legislativas de ajuste como apoyo a las víctimas y sus familias, a la sociedad, así como a las autoridades ministeriales </w:t>
      </w:r>
      <w:r>
        <w:rPr>
          <w:rFonts w:ascii="Abadi" w:hAnsi="Abadi"/>
          <w:sz w:val="21"/>
          <w:szCs w:val="21"/>
        </w:rPr>
        <w:t>y</w:t>
      </w:r>
      <w:r w:rsidRPr="005627DE">
        <w:rPr>
          <w:rFonts w:ascii="Abadi" w:hAnsi="Abadi"/>
          <w:sz w:val="21"/>
          <w:szCs w:val="21"/>
        </w:rPr>
        <w:t xml:space="preserve"> judiciales para reducir los casos de impunidad, cerrando el cerco de la puerta giratoria, no concediendo beneficios o reducciones legales a las penas por no estimarse idóneo proporcional en los delitos </w:t>
      </w:r>
      <w:r>
        <w:rPr>
          <w:rFonts w:ascii="Abadi" w:hAnsi="Abadi"/>
          <w:sz w:val="21"/>
          <w:szCs w:val="21"/>
        </w:rPr>
        <w:t xml:space="preserve">de </w:t>
      </w:r>
      <w:r w:rsidRPr="005627DE">
        <w:rPr>
          <w:rFonts w:ascii="Abadi" w:hAnsi="Abadi"/>
          <w:sz w:val="21"/>
          <w:szCs w:val="21"/>
        </w:rPr>
        <w:t xml:space="preserve">domicilio </w:t>
      </w:r>
      <w:r>
        <w:rPr>
          <w:rFonts w:ascii="Abadi" w:hAnsi="Abadi"/>
          <w:sz w:val="21"/>
          <w:szCs w:val="21"/>
        </w:rPr>
        <w:t>y lesiones</w:t>
      </w:r>
      <w:r w:rsidRPr="005627DE">
        <w:rPr>
          <w:rFonts w:ascii="Abadi" w:hAnsi="Abadi"/>
          <w:sz w:val="21"/>
          <w:szCs w:val="21"/>
        </w:rPr>
        <w:t>. Para formular esta propuesta se están considerando los principios constitucionales de proporcionalidad, idoneidad, irracionalidad legislativa. Por eso se limita a los supuestos</w:t>
      </w:r>
      <w:r>
        <w:rPr>
          <w:rFonts w:ascii="Abadi" w:hAnsi="Abadi"/>
          <w:sz w:val="21"/>
          <w:szCs w:val="21"/>
        </w:rPr>
        <w:t xml:space="preserve"> siguientes:</w:t>
      </w:r>
    </w:p>
    <w:p w14:paraId="7BB8B5D6" w14:textId="77777777" w:rsidR="00CC7F81" w:rsidRDefault="00CC7F81" w:rsidP="00CC7F81">
      <w:pPr>
        <w:pStyle w:val="NormalWeb"/>
        <w:jc w:val="both"/>
        <w:rPr>
          <w:rFonts w:ascii="Abadi" w:hAnsi="Abadi"/>
          <w:sz w:val="21"/>
          <w:szCs w:val="21"/>
        </w:rPr>
      </w:pPr>
      <w:r>
        <w:rPr>
          <w:rFonts w:ascii="Abadi" w:hAnsi="Abadi"/>
          <w:sz w:val="21"/>
          <w:szCs w:val="21"/>
        </w:rPr>
        <w:t xml:space="preserve">A) que se trate de </w:t>
      </w:r>
      <w:r w:rsidRPr="005627DE">
        <w:rPr>
          <w:rFonts w:ascii="Abadi" w:hAnsi="Abadi"/>
          <w:sz w:val="21"/>
          <w:szCs w:val="21"/>
        </w:rPr>
        <w:t>dos o más agresores</w:t>
      </w:r>
      <w:r>
        <w:rPr>
          <w:rFonts w:ascii="Abadi" w:hAnsi="Abadi"/>
          <w:sz w:val="21"/>
          <w:szCs w:val="21"/>
        </w:rPr>
        <w:t>, a</w:t>
      </w:r>
      <w:r w:rsidRPr="005627DE">
        <w:rPr>
          <w:rFonts w:ascii="Abadi" w:hAnsi="Abadi"/>
          <w:sz w:val="21"/>
          <w:szCs w:val="21"/>
        </w:rPr>
        <w:t>ctuación en grupo</w:t>
      </w:r>
      <w:r>
        <w:rPr>
          <w:rFonts w:ascii="Abadi" w:hAnsi="Abadi"/>
          <w:sz w:val="21"/>
          <w:szCs w:val="21"/>
        </w:rPr>
        <w:t>.</w:t>
      </w:r>
    </w:p>
    <w:p w14:paraId="7824D8A3" w14:textId="77777777" w:rsidR="00CC7F81" w:rsidRDefault="00CC7F81" w:rsidP="00CC7F81">
      <w:pPr>
        <w:pStyle w:val="NormalWeb"/>
        <w:jc w:val="both"/>
        <w:rPr>
          <w:rFonts w:ascii="Abadi" w:hAnsi="Abadi"/>
          <w:sz w:val="21"/>
          <w:szCs w:val="21"/>
        </w:rPr>
      </w:pPr>
      <w:r>
        <w:rPr>
          <w:rFonts w:ascii="Abadi" w:hAnsi="Abadi"/>
          <w:sz w:val="21"/>
          <w:szCs w:val="21"/>
        </w:rPr>
        <w:t>B) Que</w:t>
      </w:r>
      <w:r w:rsidRPr="005627DE">
        <w:rPr>
          <w:rFonts w:ascii="Abadi" w:hAnsi="Abadi"/>
          <w:sz w:val="21"/>
          <w:szCs w:val="21"/>
        </w:rPr>
        <w:t xml:space="preserve"> sea incierta por dificultad de probar la intervención de los autores del delito</w:t>
      </w:r>
      <w:r>
        <w:rPr>
          <w:rFonts w:ascii="Abadi" w:hAnsi="Abadi"/>
          <w:sz w:val="21"/>
          <w:szCs w:val="21"/>
        </w:rPr>
        <w:t>.</w:t>
      </w:r>
    </w:p>
    <w:p w14:paraId="3897D5D5" w14:textId="77777777" w:rsidR="00CC7F81" w:rsidRDefault="00CC7F81" w:rsidP="00CC7F81">
      <w:pPr>
        <w:pStyle w:val="NormalWeb"/>
        <w:jc w:val="both"/>
        <w:rPr>
          <w:rFonts w:ascii="Abadi" w:hAnsi="Abadi"/>
          <w:sz w:val="21"/>
          <w:szCs w:val="21"/>
        </w:rPr>
      </w:pPr>
      <w:r>
        <w:rPr>
          <w:rFonts w:ascii="Abadi" w:hAnsi="Abadi"/>
          <w:sz w:val="21"/>
          <w:szCs w:val="21"/>
        </w:rPr>
        <w:t xml:space="preserve">C) Que la </w:t>
      </w:r>
      <w:r w:rsidRPr="005627DE">
        <w:rPr>
          <w:rFonts w:ascii="Abadi" w:hAnsi="Abadi"/>
          <w:sz w:val="21"/>
          <w:szCs w:val="21"/>
        </w:rPr>
        <w:t>agresión esté dirigida a los sectores más vulnerables de la sociedad señalados.</w:t>
      </w:r>
    </w:p>
    <w:p w14:paraId="33F32685" w14:textId="77777777" w:rsidR="00CC7F81" w:rsidRDefault="00CC7F81" w:rsidP="00CC7F81">
      <w:pPr>
        <w:pStyle w:val="NormalWeb"/>
        <w:jc w:val="both"/>
        <w:rPr>
          <w:rFonts w:ascii="Abadi" w:hAnsi="Abadi"/>
          <w:sz w:val="21"/>
          <w:szCs w:val="21"/>
        </w:rPr>
      </w:pPr>
      <w:r>
        <w:rPr>
          <w:rFonts w:ascii="Abadi" w:hAnsi="Abadi"/>
          <w:sz w:val="21"/>
          <w:szCs w:val="21"/>
        </w:rPr>
        <w:t xml:space="preserve">D) Que se </w:t>
      </w:r>
      <w:r w:rsidRPr="005627DE">
        <w:rPr>
          <w:rFonts w:ascii="Abadi" w:hAnsi="Abadi"/>
          <w:sz w:val="21"/>
          <w:szCs w:val="21"/>
        </w:rPr>
        <w:t>cometa con el uso de instrumentos del delito de alta agresividad y letalidad al utilizar armas de fuego, encendió explosivos o que estén adheridos</w:t>
      </w:r>
      <w:r>
        <w:rPr>
          <w:rFonts w:ascii="Abadi" w:hAnsi="Abadi"/>
          <w:sz w:val="21"/>
          <w:szCs w:val="21"/>
        </w:rPr>
        <w:t xml:space="preserve"> o sean </w:t>
      </w:r>
      <w:r w:rsidRPr="005627DE">
        <w:rPr>
          <w:rFonts w:ascii="Abadi" w:hAnsi="Abadi"/>
          <w:sz w:val="21"/>
          <w:szCs w:val="21"/>
        </w:rPr>
        <w:t>componente herramientas tecnológicas como drones</w:t>
      </w:r>
      <w:r>
        <w:rPr>
          <w:rFonts w:ascii="Abadi" w:hAnsi="Abadi"/>
          <w:sz w:val="21"/>
          <w:szCs w:val="21"/>
        </w:rPr>
        <w:t>, y;</w:t>
      </w:r>
      <w:r w:rsidRPr="005627DE">
        <w:rPr>
          <w:rFonts w:ascii="Abadi" w:hAnsi="Abadi"/>
          <w:sz w:val="21"/>
          <w:szCs w:val="21"/>
        </w:rPr>
        <w:t xml:space="preserve"> </w:t>
      </w:r>
    </w:p>
    <w:p w14:paraId="12198380" w14:textId="77777777" w:rsidR="00CC7F81" w:rsidRDefault="00CC7F81" w:rsidP="00CC7F81">
      <w:pPr>
        <w:pStyle w:val="NormalWeb"/>
        <w:jc w:val="both"/>
        <w:rPr>
          <w:rFonts w:ascii="Abadi" w:hAnsi="Abadi"/>
          <w:sz w:val="21"/>
          <w:szCs w:val="21"/>
        </w:rPr>
      </w:pPr>
      <w:r>
        <w:rPr>
          <w:rFonts w:ascii="Abadi" w:hAnsi="Abadi"/>
          <w:sz w:val="21"/>
          <w:szCs w:val="21"/>
        </w:rPr>
        <w:t>E) E</w:t>
      </w:r>
      <w:r w:rsidRPr="005627DE">
        <w:rPr>
          <w:rFonts w:ascii="Abadi" w:hAnsi="Abadi"/>
          <w:sz w:val="21"/>
          <w:szCs w:val="21"/>
        </w:rPr>
        <w:t>s que no esté probado o existe acuerdo previo entre los agresores.</w:t>
      </w:r>
    </w:p>
    <w:p w14:paraId="77D68E67" w14:textId="77777777" w:rsidR="00CC7F81" w:rsidRDefault="00CC7F81" w:rsidP="00CC7F81">
      <w:pPr>
        <w:pStyle w:val="NormalWeb"/>
        <w:jc w:val="both"/>
        <w:rPr>
          <w:rFonts w:ascii="Abadi" w:hAnsi="Abadi"/>
          <w:sz w:val="21"/>
          <w:szCs w:val="21"/>
        </w:rPr>
      </w:pPr>
      <w:r>
        <w:rPr>
          <w:rFonts w:ascii="Abadi" w:hAnsi="Abadi"/>
          <w:sz w:val="21"/>
          <w:szCs w:val="21"/>
        </w:rPr>
        <w:t>-</w:t>
      </w:r>
      <w:r w:rsidRPr="005627DE">
        <w:rPr>
          <w:rFonts w:ascii="Abadi" w:hAnsi="Abadi"/>
          <w:sz w:val="21"/>
          <w:szCs w:val="21"/>
        </w:rPr>
        <w:t xml:space="preserve"> Estamos ciertos que, de prosperar la presente iniciativa, que es novedosa, la Ley penal de Guanajuato volverá a ser punto de referencia en el tema de autoría, corresponsabilidad co</w:t>
      </w:r>
      <w:r>
        <w:rPr>
          <w:rFonts w:ascii="Abadi" w:hAnsi="Abadi"/>
          <w:sz w:val="21"/>
          <w:szCs w:val="21"/>
        </w:rPr>
        <w:t>r</w:t>
      </w:r>
      <w:r w:rsidRPr="005627DE">
        <w:rPr>
          <w:rFonts w:ascii="Abadi" w:hAnsi="Abadi"/>
          <w:sz w:val="21"/>
          <w:szCs w:val="21"/>
        </w:rPr>
        <w:t>respectiva</w:t>
      </w:r>
      <w:r>
        <w:rPr>
          <w:rFonts w:ascii="Abadi" w:hAnsi="Abadi"/>
          <w:sz w:val="21"/>
          <w:szCs w:val="21"/>
        </w:rPr>
        <w:t xml:space="preserve">. </w:t>
      </w:r>
      <w:r w:rsidRPr="005627DE">
        <w:rPr>
          <w:rFonts w:ascii="Abadi" w:hAnsi="Abadi"/>
          <w:sz w:val="21"/>
          <w:szCs w:val="21"/>
        </w:rPr>
        <w:t>La propuesta lo rompe con la arquitectura sistemática que actualmente conserva la ley por estar propuesta para la parte especial del Código solo para los delitos de homicidio y lesiones, justificada como medida de política criminal de prevención general, tomando en consideración todo lo antes vertido en la presente iniciativa.</w:t>
      </w:r>
    </w:p>
    <w:p w14:paraId="7D21FB80" w14:textId="77777777" w:rsidR="00CC7F81" w:rsidRDefault="00CC7F81" w:rsidP="00CC7F81">
      <w:pPr>
        <w:pStyle w:val="NormalWeb"/>
        <w:jc w:val="both"/>
        <w:rPr>
          <w:rFonts w:ascii="Abadi" w:hAnsi="Abadi"/>
          <w:sz w:val="21"/>
          <w:szCs w:val="21"/>
        </w:rPr>
      </w:pPr>
      <w:r>
        <w:rPr>
          <w:rFonts w:ascii="Abadi" w:hAnsi="Abadi"/>
          <w:sz w:val="21"/>
          <w:szCs w:val="21"/>
        </w:rPr>
        <w:t>-</w:t>
      </w:r>
      <w:r w:rsidRPr="005627DE">
        <w:rPr>
          <w:rFonts w:ascii="Abadi" w:hAnsi="Abadi"/>
          <w:sz w:val="21"/>
          <w:szCs w:val="21"/>
        </w:rPr>
        <w:t xml:space="preserve"> Es por eso que nos permitimos proponer una adición a la Sección Primera Título Primero, capítulo tercero, denominado </w:t>
      </w:r>
      <w:r>
        <w:rPr>
          <w:rFonts w:ascii="Abadi" w:hAnsi="Abadi"/>
          <w:sz w:val="21"/>
          <w:szCs w:val="21"/>
        </w:rPr>
        <w:t>r</w:t>
      </w:r>
      <w:r w:rsidRPr="005627DE">
        <w:rPr>
          <w:rFonts w:ascii="Abadi" w:hAnsi="Abadi"/>
          <w:sz w:val="21"/>
          <w:szCs w:val="21"/>
        </w:rPr>
        <w:t>eglas comunes para los delitos de homicidio y lesiones para incorporar un artículo</w:t>
      </w:r>
      <w:r>
        <w:rPr>
          <w:rFonts w:ascii="Abadi" w:hAnsi="Abadi"/>
          <w:sz w:val="21"/>
          <w:szCs w:val="21"/>
        </w:rPr>
        <w:t xml:space="preserve"> 152 </w:t>
      </w:r>
      <w:proofErr w:type="gramStart"/>
      <w:r>
        <w:rPr>
          <w:rFonts w:ascii="Abadi" w:hAnsi="Abadi"/>
          <w:sz w:val="21"/>
          <w:szCs w:val="21"/>
        </w:rPr>
        <w:t xml:space="preserve">bis </w:t>
      </w:r>
      <w:r w:rsidRPr="005627DE">
        <w:rPr>
          <w:rFonts w:ascii="Abadi" w:hAnsi="Abadi"/>
          <w:sz w:val="21"/>
          <w:szCs w:val="21"/>
        </w:rPr>
        <w:t>que</w:t>
      </w:r>
      <w:proofErr w:type="gramEnd"/>
      <w:r w:rsidRPr="005627DE">
        <w:rPr>
          <w:rFonts w:ascii="Abadi" w:hAnsi="Abadi"/>
          <w:sz w:val="21"/>
          <w:szCs w:val="21"/>
        </w:rPr>
        <w:t xml:space="preserve"> establecerá lo siguiente</w:t>
      </w:r>
      <w:r>
        <w:rPr>
          <w:rFonts w:ascii="Abadi" w:hAnsi="Abadi"/>
          <w:sz w:val="21"/>
          <w:szCs w:val="21"/>
        </w:rPr>
        <w:t>:</w:t>
      </w:r>
    </w:p>
    <w:p w14:paraId="1BBA67E5" w14:textId="18038D39" w:rsidR="00CC7F81" w:rsidRDefault="00F46BD2" w:rsidP="00CC7F81">
      <w:pPr>
        <w:pStyle w:val="NormalWeb"/>
        <w:jc w:val="both"/>
        <w:rPr>
          <w:rFonts w:ascii="Abadi" w:hAnsi="Abadi"/>
          <w:sz w:val="21"/>
          <w:szCs w:val="21"/>
        </w:rPr>
      </w:pPr>
      <w:r>
        <w:rPr>
          <w:rFonts w:ascii="Abadi" w:hAnsi="Abadi"/>
          <w:sz w:val="21"/>
          <w:szCs w:val="21"/>
        </w:rPr>
        <w:t xml:space="preserve">- </w:t>
      </w:r>
      <w:r w:rsidR="00CC7F81" w:rsidRPr="005627DE">
        <w:rPr>
          <w:rFonts w:ascii="Abadi" w:hAnsi="Abadi"/>
          <w:sz w:val="21"/>
          <w:szCs w:val="21"/>
        </w:rPr>
        <w:t>Artículo</w:t>
      </w:r>
      <w:r w:rsidR="00CC7F81">
        <w:rPr>
          <w:rFonts w:ascii="Abadi" w:hAnsi="Abadi"/>
          <w:sz w:val="21"/>
          <w:szCs w:val="21"/>
        </w:rPr>
        <w:t xml:space="preserve"> 152 bis</w:t>
      </w:r>
      <w:r w:rsidR="00CC7F81" w:rsidRPr="005627DE">
        <w:rPr>
          <w:rFonts w:ascii="Abadi" w:hAnsi="Abadi"/>
          <w:sz w:val="21"/>
          <w:szCs w:val="21"/>
        </w:rPr>
        <w:t xml:space="preserve">. Cuando la comisión de delitos a qué se refiere este capítulo, se utilicen armas de fuego </w:t>
      </w:r>
      <w:r w:rsidR="00CC7F81">
        <w:rPr>
          <w:rFonts w:ascii="Abadi" w:hAnsi="Abadi"/>
          <w:sz w:val="21"/>
          <w:szCs w:val="21"/>
        </w:rPr>
        <w:t>i</w:t>
      </w:r>
      <w:r w:rsidR="00CC7F81" w:rsidRPr="005627DE">
        <w:rPr>
          <w:rFonts w:ascii="Abadi" w:hAnsi="Abadi"/>
          <w:sz w:val="21"/>
          <w:szCs w:val="21"/>
        </w:rPr>
        <w:t>ncendió</w:t>
      </w:r>
      <w:r w:rsidR="00CC7F81">
        <w:rPr>
          <w:rFonts w:ascii="Abadi" w:hAnsi="Abadi"/>
          <w:sz w:val="21"/>
          <w:szCs w:val="21"/>
        </w:rPr>
        <w:t xml:space="preserve">, </w:t>
      </w:r>
      <w:r w:rsidR="00CC7F81" w:rsidRPr="005627DE">
        <w:rPr>
          <w:rFonts w:ascii="Abadi" w:hAnsi="Abadi"/>
          <w:sz w:val="21"/>
          <w:szCs w:val="21"/>
        </w:rPr>
        <w:t xml:space="preserve">explosivos, </w:t>
      </w:r>
      <w:r w:rsidR="00CC7F81">
        <w:rPr>
          <w:rFonts w:ascii="Abadi" w:hAnsi="Abadi"/>
          <w:sz w:val="21"/>
          <w:szCs w:val="21"/>
        </w:rPr>
        <w:t>o estén</w:t>
      </w:r>
      <w:r w:rsidR="00CC7F81" w:rsidRPr="005627DE">
        <w:rPr>
          <w:rFonts w:ascii="Abadi" w:hAnsi="Abadi"/>
          <w:sz w:val="21"/>
          <w:szCs w:val="21"/>
        </w:rPr>
        <w:t xml:space="preserve"> integrados, adheridos a cualquier herramienta tecnológica, </w:t>
      </w:r>
      <w:r w:rsidR="00CC7F81">
        <w:rPr>
          <w:rFonts w:ascii="Abadi" w:hAnsi="Abadi"/>
          <w:sz w:val="21"/>
          <w:szCs w:val="21"/>
        </w:rPr>
        <w:t xml:space="preserve">que </w:t>
      </w:r>
      <w:r w:rsidR="00CC7F81" w:rsidRPr="005627DE">
        <w:rPr>
          <w:rFonts w:ascii="Abadi" w:hAnsi="Abadi"/>
          <w:sz w:val="21"/>
          <w:szCs w:val="21"/>
        </w:rPr>
        <w:t xml:space="preserve">intervengan dos o más personas y por resultar incierta la forma de su autoría y participación, no puedan aplicarse las normas contenidas en los artículos </w:t>
      </w:r>
      <w:r w:rsidR="00CC7F81">
        <w:rPr>
          <w:rFonts w:ascii="Abadi" w:hAnsi="Abadi"/>
          <w:sz w:val="21"/>
          <w:szCs w:val="21"/>
        </w:rPr>
        <w:t>20, 21 y 22 de este</w:t>
      </w:r>
      <w:r w:rsidR="00CC7F81" w:rsidRPr="005627DE">
        <w:rPr>
          <w:rFonts w:ascii="Abadi" w:hAnsi="Abadi"/>
          <w:sz w:val="21"/>
          <w:szCs w:val="21"/>
        </w:rPr>
        <w:t xml:space="preserve"> Código </w:t>
      </w:r>
      <w:r w:rsidR="00CC7F81">
        <w:rPr>
          <w:rFonts w:ascii="Abadi" w:hAnsi="Abadi"/>
          <w:sz w:val="21"/>
          <w:szCs w:val="21"/>
        </w:rPr>
        <w:t xml:space="preserve">sin que </w:t>
      </w:r>
      <w:r w:rsidR="00CC7F81" w:rsidRPr="005627DE">
        <w:rPr>
          <w:rFonts w:ascii="Abadi" w:hAnsi="Abadi"/>
          <w:sz w:val="21"/>
          <w:szCs w:val="21"/>
        </w:rPr>
        <w:t xml:space="preserve"> exist</w:t>
      </w:r>
      <w:r w:rsidR="00CC7F81">
        <w:rPr>
          <w:rFonts w:ascii="Abadi" w:hAnsi="Abadi"/>
          <w:sz w:val="21"/>
          <w:szCs w:val="21"/>
        </w:rPr>
        <w:t xml:space="preserve">a </w:t>
      </w:r>
      <w:r w:rsidR="00CC7F81" w:rsidRPr="005627DE">
        <w:rPr>
          <w:rFonts w:ascii="Abadi" w:hAnsi="Abadi"/>
          <w:sz w:val="21"/>
          <w:szCs w:val="21"/>
        </w:rPr>
        <w:t>acuerdo previo a todos se les impondrá la punibilidad que para el autor señale</w:t>
      </w:r>
      <w:r w:rsidR="00CC7F81">
        <w:rPr>
          <w:rFonts w:ascii="Abadi" w:hAnsi="Abadi"/>
          <w:sz w:val="21"/>
          <w:szCs w:val="21"/>
        </w:rPr>
        <w:t xml:space="preserve"> el tipo </w:t>
      </w:r>
      <w:r w:rsidR="00CC7F81" w:rsidRPr="005627DE">
        <w:rPr>
          <w:rFonts w:ascii="Abadi" w:hAnsi="Abadi"/>
          <w:sz w:val="21"/>
          <w:szCs w:val="21"/>
        </w:rPr>
        <w:t>penal probado, siempre y cuando se cometan en agravio de personas menores de</w:t>
      </w:r>
      <w:r w:rsidR="00CC7F81">
        <w:rPr>
          <w:rFonts w:ascii="Abadi" w:hAnsi="Abadi"/>
          <w:sz w:val="21"/>
          <w:szCs w:val="21"/>
        </w:rPr>
        <w:t xml:space="preserve"> 18</w:t>
      </w:r>
      <w:r w:rsidR="00CC7F81" w:rsidRPr="005627DE">
        <w:rPr>
          <w:rFonts w:ascii="Abadi" w:hAnsi="Abadi"/>
          <w:sz w:val="21"/>
          <w:szCs w:val="21"/>
        </w:rPr>
        <w:t xml:space="preserve"> años discapacitadas de la tercera edad, mujeres o</w:t>
      </w:r>
      <w:r w:rsidR="00CC7F81">
        <w:rPr>
          <w:rFonts w:ascii="Abadi" w:hAnsi="Abadi"/>
          <w:sz w:val="21"/>
          <w:szCs w:val="21"/>
        </w:rPr>
        <w:t xml:space="preserve"> </w:t>
      </w:r>
      <w:r w:rsidR="00CC7F81" w:rsidRPr="005627DE">
        <w:rPr>
          <w:rFonts w:ascii="Abadi" w:hAnsi="Abadi"/>
          <w:sz w:val="21"/>
          <w:szCs w:val="21"/>
        </w:rPr>
        <w:t>sea</w:t>
      </w:r>
      <w:r w:rsidR="00CC7F81">
        <w:rPr>
          <w:rFonts w:ascii="Abadi" w:hAnsi="Abadi"/>
          <w:sz w:val="21"/>
          <w:szCs w:val="21"/>
        </w:rPr>
        <w:t>n</w:t>
      </w:r>
      <w:r w:rsidR="00CC7F81" w:rsidRPr="005627DE">
        <w:rPr>
          <w:rFonts w:ascii="Abadi" w:hAnsi="Abadi"/>
          <w:sz w:val="21"/>
          <w:szCs w:val="21"/>
        </w:rPr>
        <w:t xml:space="preserve"> no integrantes de los cuerpos de seguridad pública de cualquier ámbito o servidores públicos de las instituciones de seguridad pública, procuración y administración de justicia. </w:t>
      </w:r>
    </w:p>
    <w:p w14:paraId="5930828C" w14:textId="417BFD18" w:rsidR="00CC7F81" w:rsidRDefault="00CC7F81" w:rsidP="00CC7F81">
      <w:pPr>
        <w:pStyle w:val="NormalWeb"/>
        <w:jc w:val="both"/>
        <w:rPr>
          <w:rFonts w:ascii="Abadi" w:hAnsi="Abadi"/>
          <w:sz w:val="21"/>
          <w:szCs w:val="21"/>
        </w:rPr>
      </w:pPr>
      <w:r>
        <w:rPr>
          <w:rFonts w:ascii="Abadi" w:hAnsi="Abadi"/>
          <w:sz w:val="21"/>
          <w:szCs w:val="21"/>
        </w:rPr>
        <w:t>-</w:t>
      </w:r>
      <w:r w:rsidR="00F46BD2">
        <w:rPr>
          <w:rFonts w:ascii="Abadi" w:hAnsi="Abadi"/>
          <w:sz w:val="21"/>
          <w:szCs w:val="21"/>
        </w:rPr>
        <w:t xml:space="preserve"> </w:t>
      </w:r>
      <w:r w:rsidRPr="005627DE">
        <w:rPr>
          <w:rFonts w:ascii="Abadi" w:hAnsi="Abadi"/>
          <w:sz w:val="21"/>
          <w:szCs w:val="21"/>
        </w:rPr>
        <w:t xml:space="preserve">La presente iniciativa cumple con los requisitos establecidos por el artículo </w:t>
      </w:r>
      <w:r>
        <w:rPr>
          <w:rFonts w:ascii="Abadi" w:hAnsi="Abadi"/>
          <w:sz w:val="21"/>
          <w:szCs w:val="21"/>
        </w:rPr>
        <w:t xml:space="preserve">209 </w:t>
      </w:r>
      <w:r w:rsidRPr="005627DE">
        <w:rPr>
          <w:rFonts w:ascii="Abadi" w:hAnsi="Abadi"/>
          <w:sz w:val="21"/>
          <w:szCs w:val="21"/>
        </w:rPr>
        <w:t>de la Ley Orgánica del Poder Legislativo del Estado de Guanajuato.</w:t>
      </w:r>
    </w:p>
    <w:p w14:paraId="350D2434" w14:textId="77777777" w:rsidR="00CC7F81" w:rsidRDefault="00CC7F81" w:rsidP="00CC7F81">
      <w:pPr>
        <w:pStyle w:val="NormalWeb"/>
        <w:jc w:val="both"/>
        <w:rPr>
          <w:rFonts w:ascii="Abadi" w:hAnsi="Abadi"/>
          <w:sz w:val="21"/>
          <w:szCs w:val="21"/>
        </w:rPr>
      </w:pPr>
      <w:r>
        <w:rPr>
          <w:rFonts w:ascii="Abadi" w:hAnsi="Abadi"/>
          <w:sz w:val="21"/>
          <w:szCs w:val="21"/>
        </w:rPr>
        <w:t>-</w:t>
      </w:r>
      <w:r w:rsidRPr="005627DE">
        <w:rPr>
          <w:rFonts w:ascii="Abadi" w:hAnsi="Abadi"/>
          <w:sz w:val="21"/>
          <w:szCs w:val="21"/>
        </w:rPr>
        <w:t xml:space="preserve"> Por lo anteriormente expuesto, someto a la consideración de este Honorable Congreso del Estado el siguiente decreto</w:t>
      </w:r>
      <w:r>
        <w:rPr>
          <w:rFonts w:ascii="Abadi" w:hAnsi="Abadi"/>
          <w:sz w:val="21"/>
          <w:szCs w:val="21"/>
        </w:rPr>
        <w:t>:</w:t>
      </w:r>
    </w:p>
    <w:p w14:paraId="5432B595" w14:textId="25AB8E3A" w:rsidR="00CC7F81" w:rsidRDefault="00CC7F81" w:rsidP="00CC7F81">
      <w:pPr>
        <w:pStyle w:val="NormalWeb"/>
        <w:jc w:val="both"/>
        <w:rPr>
          <w:rFonts w:ascii="Abadi" w:hAnsi="Abadi"/>
          <w:sz w:val="21"/>
          <w:szCs w:val="21"/>
        </w:rPr>
      </w:pPr>
      <w:r>
        <w:rPr>
          <w:rFonts w:ascii="Abadi" w:hAnsi="Abadi"/>
          <w:sz w:val="21"/>
          <w:szCs w:val="21"/>
        </w:rPr>
        <w:t>-</w:t>
      </w:r>
      <w:r w:rsidR="00F46BD2">
        <w:rPr>
          <w:rFonts w:ascii="Abadi" w:hAnsi="Abadi"/>
          <w:sz w:val="21"/>
          <w:szCs w:val="21"/>
        </w:rPr>
        <w:t xml:space="preserve"> </w:t>
      </w:r>
      <w:r>
        <w:rPr>
          <w:rFonts w:ascii="Abadi" w:hAnsi="Abadi"/>
          <w:sz w:val="21"/>
          <w:szCs w:val="21"/>
        </w:rPr>
        <w:t>Ú</w:t>
      </w:r>
      <w:r w:rsidRPr="005627DE">
        <w:rPr>
          <w:rFonts w:ascii="Abadi" w:hAnsi="Abadi"/>
          <w:sz w:val="21"/>
          <w:szCs w:val="21"/>
        </w:rPr>
        <w:t xml:space="preserve">nico se adiciona a la Sección Primera Título Primero, </w:t>
      </w:r>
      <w:r>
        <w:rPr>
          <w:rFonts w:ascii="Abadi" w:hAnsi="Abadi"/>
          <w:sz w:val="21"/>
          <w:szCs w:val="21"/>
        </w:rPr>
        <w:t>C</w:t>
      </w:r>
      <w:r w:rsidRPr="005627DE">
        <w:rPr>
          <w:rFonts w:ascii="Abadi" w:hAnsi="Abadi"/>
          <w:sz w:val="21"/>
          <w:szCs w:val="21"/>
        </w:rPr>
        <w:t xml:space="preserve">apítulo </w:t>
      </w:r>
      <w:r>
        <w:rPr>
          <w:rFonts w:ascii="Abadi" w:hAnsi="Abadi"/>
          <w:sz w:val="21"/>
          <w:szCs w:val="21"/>
        </w:rPr>
        <w:t>Ter</w:t>
      </w:r>
      <w:r w:rsidRPr="005627DE">
        <w:rPr>
          <w:rFonts w:ascii="Abadi" w:hAnsi="Abadi"/>
          <w:sz w:val="21"/>
          <w:szCs w:val="21"/>
        </w:rPr>
        <w:t xml:space="preserve">cero, denominado Reglas comunes para los delitos de homicidio </w:t>
      </w:r>
      <w:r>
        <w:rPr>
          <w:rFonts w:ascii="Abadi" w:hAnsi="Abadi"/>
          <w:sz w:val="21"/>
          <w:szCs w:val="21"/>
        </w:rPr>
        <w:t>y lesiones del</w:t>
      </w:r>
      <w:r w:rsidRPr="005627DE">
        <w:rPr>
          <w:rFonts w:ascii="Abadi" w:hAnsi="Abadi"/>
          <w:sz w:val="21"/>
          <w:szCs w:val="21"/>
        </w:rPr>
        <w:t xml:space="preserve"> Código Penal del Estado de Guanajuato para incorporar un artículo </w:t>
      </w:r>
      <w:r>
        <w:rPr>
          <w:rFonts w:ascii="Abadi" w:hAnsi="Abadi"/>
          <w:sz w:val="21"/>
          <w:szCs w:val="21"/>
        </w:rPr>
        <w:t>152-Bis</w:t>
      </w:r>
      <w:r w:rsidRPr="005627DE">
        <w:rPr>
          <w:rFonts w:ascii="Abadi" w:hAnsi="Abadi"/>
          <w:sz w:val="21"/>
          <w:szCs w:val="21"/>
        </w:rPr>
        <w:t xml:space="preserve"> para quedar</w:t>
      </w:r>
      <w:r>
        <w:rPr>
          <w:rFonts w:ascii="Abadi" w:hAnsi="Abadi"/>
          <w:sz w:val="21"/>
          <w:szCs w:val="21"/>
        </w:rPr>
        <w:t xml:space="preserve"> </w:t>
      </w:r>
      <w:r w:rsidRPr="005627DE">
        <w:rPr>
          <w:rFonts w:ascii="Abadi" w:hAnsi="Abadi"/>
          <w:sz w:val="21"/>
          <w:szCs w:val="21"/>
        </w:rPr>
        <w:t>como sigue</w:t>
      </w:r>
      <w:r>
        <w:rPr>
          <w:rFonts w:ascii="Abadi" w:hAnsi="Abadi"/>
          <w:sz w:val="21"/>
          <w:szCs w:val="21"/>
        </w:rPr>
        <w:t xml:space="preserve">: </w:t>
      </w:r>
    </w:p>
    <w:p w14:paraId="386CF50A" w14:textId="6000A50A" w:rsidR="00CC7F81" w:rsidRDefault="00CC7F81" w:rsidP="00CC7F81">
      <w:pPr>
        <w:pStyle w:val="NormalWeb"/>
        <w:jc w:val="both"/>
        <w:rPr>
          <w:rFonts w:ascii="Abadi" w:hAnsi="Abadi"/>
          <w:sz w:val="21"/>
          <w:szCs w:val="21"/>
        </w:rPr>
      </w:pPr>
      <w:r>
        <w:rPr>
          <w:rFonts w:ascii="Abadi" w:hAnsi="Abadi"/>
          <w:sz w:val="21"/>
          <w:szCs w:val="21"/>
        </w:rPr>
        <w:t>-</w:t>
      </w:r>
      <w:r w:rsidR="00F46BD2">
        <w:rPr>
          <w:rFonts w:ascii="Abadi" w:hAnsi="Abadi"/>
          <w:sz w:val="21"/>
          <w:szCs w:val="21"/>
        </w:rPr>
        <w:t xml:space="preserve"> </w:t>
      </w:r>
      <w:r>
        <w:rPr>
          <w:rFonts w:ascii="Abadi" w:hAnsi="Abadi"/>
          <w:sz w:val="21"/>
          <w:szCs w:val="21"/>
        </w:rPr>
        <w:t>E</w:t>
      </w:r>
      <w:r w:rsidRPr="005627DE">
        <w:rPr>
          <w:rFonts w:ascii="Abadi" w:hAnsi="Abadi"/>
          <w:sz w:val="21"/>
          <w:szCs w:val="21"/>
        </w:rPr>
        <w:t xml:space="preserve">l artículo </w:t>
      </w:r>
      <w:r>
        <w:rPr>
          <w:rFonts w:ascii="Abadi" w:hAnsi="Abadi"/>
          <w:sz w:val="21"/>
          <w:szCs w:val="21"/>
        </w:rPr>
        <w:t xml:space="preserve">152-Bis </w:t>
      </w:r>
      <w:r w:rsidRPr="005627DE">
        <w:rPr>
          <w:rFonts w:ascii="Abadi" w:hAnsi="Abadi"/>
          <w:sz w:val="21"/>
          <w:szCs w:val="21"/>
        </w:rPr>
        <w:t>Cuando en la comisión de los delitos que se refiere este capítulo se utilicen armas de fuego, incendio explosivos, estén integrados o adheridos a cualquier herramienta tecnológica</w:t>
      </w:r>
      <w:r>
        <w:rPr>
          <w:rFonts w:ascii="Abadi" w:hAnsi="Abadi"/>
          <w:sz w:val="21"/>
          <w:szCs w:val="21"/>
        </w:rPr>
        <w:t xml:space="preserve"> e</w:t>
      </w:r>
      <w:r w:rsidRPr="005627DE">
        <w:rPr>
          <w:rFonts w:ascii="Abadi" w:hAnsi="Abadi"/>
          <w:sz w:val="21"/>
          <w:szCs w:val="21"/>
        </w:rPr>
        <w:t xml:space="preserve"> intervengan dos o más personas </w:t>
      </w:r>
      <w:r>
        <w:rPr>
          <w:rFonts w:ascii="Abadi" w:hAnsi="Abadi"/>
          <w:sz w:val="21"/>
          <w:szCs w:val="21"/>
        </w:rPr>
        <w:t xml:space="preserve">y por </w:t>
      </w:r>
      <w:r w:rsidRPr="005627DE">
        <w:rPr>
          <w:rFonts w:ascii="Abadi" w:hAnsi="Abadi"/>
          <w:sz w:val="21"/>
          <w:szCs w:val="21"/>
        </w:rPr>
        <w:t>resultar</w:t>
      </w:r>
      <w:r>
        <w:rPr>
          <w:rFonts w:ascii="Abadi" w:hAnsi="Abadi"/>
          <w:sz w:val="21"/>
          <w:szCs w:val="21"/>
        </w:rPr>
        <w:t xml:space="preserve"> incierta la forma </w:t>
      </w:r>
      <w:r w:rsidRPr="005627DE">
        <w:rPr>
          <w:rFonts w:ascii="Abadi" w:hAnsi="Abadi"/>
          <w:sz w:val="21"/>
          <w:szCs w:val="21"/>
        </w:rPr>
        <w:t xml:space="preserve">la forma de su autoría y participación no puedan aplicarse las normas contenidas en los artículos </w:t>
      </w:r>
      <w:r>
        <w:rPr>
          <w:rFonts w:ascii="Abadi" w:hAnsi="Abadi"/>
          <w:sz w:val="21"/>
          <w:szCs w:val="21"/>
        </w:rPr>
        <w:t xml:space="preserve">20, 21 y 22 </w:t>
      </w:r>
      <w:r w:rsidRPr="005627DE">
        <w:rPr>
          <w:rFonts w:ascii="Abadi" w:hAnsi="Abadi"/>
          <w:sz w:val="21"/>
          <w:szCs w:val="21"/>
        </w:rPr>
        <w:t>de este Código, sin que existe acuerdo previo a todos se les impondrá la punibilidad que para el autor señal el tipo penal probado, siempre y cuando se cometan en agravio de personas menores de dieciocho años, discapacitadas de la tercera edad, mujeres o</w:t>
      </w:r>
      <w:r>
        <w:rPr>
          <w:rFonts w:ascii="Abadi" w:hAnsi="Abadi"/>
          <w:sz w:val="21"/>
          <w:szCs w:val="21"/>
        </w:rPr>
        <w:t xml:space="preserve"> s</w:t>
      </w:r>
      <w:r w:rsidRPr="005627DE">
        <w:rPr>
          <w:rFonts w:ascii="Abadi" w:hAnsi="Abadi"/>
          <w:sz w:val="21"/>
          <w:szCs w:val="21"/>
        </w:rPr>
        <w:t xml:space="preserve">ean, integrantes de los </w:t>
      </w:r>
      <w:r w:rsidRPr="005627DE">
        <w:rPr>
          <w:rFonts w:ascii="Abadi" w:hAnsi="Abadi"/>
          <w:sz w:val="21"/>
          <w:szCs w:val="21"/>
        </w:rPr>
        <w:lastRenderedPageBreak/>
        <w:t>cuerpos de seguridad pública de cualquier ámbito o servidores públicos de las instituciones de seguridad pública, procuración y administración de justicia</w:t>
      </w:r>
      <w:r>
        <w:rPr>
          <w:rFonts w:ascii="Abadi" w:hAnsi="Abadi"/>
          <w:sz w:val="21"/>
          <w:szCs w:val="21"/>
        </w:rPr>
        <w:t>.</w:t>
      </w:r>
    </w:p>
    <w:p w14:paraId="4701474A" w14:textId="77777777" w:rsidR="00CC7F81" w:rsidRDefault="00CC7F81" w:rsidP="00CC7F81">
      <w:pPr>
        <w:pStyle w:val="NormalWeb"/>
        <w:jc w:val="both"/>
        <w:rPr>
          <w:rFonts w:ascii="Abadi" w:hAnsi="Abadi"/>
          <w:sz w:val="21"/>
          <w:szCs w:val="21"/>
        </w:rPr>
      </w:pPr>
      <w:r w:rsidRPr="005627DE">
        <w:rPr>
          <w:rFonts w:ascii="Abadi" w:hAnsi="Abadi"/>
          <w:sz w:val="21"/>
          <w:szCs w:val="21"/>
        </w:rPr>
        <w:t>Transitorios</w:t>
      </w:r>
    </w:p>
    <w:p w14:paraId="1718C6BD" w14:textId="13C8502B" w:rsidR="00CC7F81" w:rsidRDefault="00CC7F81" w:rsidP="00CC7F81">
      <w:pPr>
        <w:pStyle w:val="NormalWeb"/>
        <w:jc w:val="both"/>
        <w:rPr>
          <w:rFonts w:ascii="Abadi" w:hAnsi="Abadi"/>
          <w:sz w:val="21"/>
          <w:szCs w:val="21"/>
        </w:rPr>
      </w:pPr>
      <w:r>
        <w:rPr>
          <w:rFonts w:ascii="Abadi" w:hAnsi="Abadi"/>
          <w:sz w:val="21"/>
          <w:szCs w:val="21"/>
        </w:rPr>
        <w:t>-</w:t>
      </w:r>
      <w:r w:rsidR="00F46BD2">
        <w:rPr>
          <w:rFonts w:ascii="Abadi" w:hAnsi="Abadi"/>
          <w:sz w:val="21"/>
          <w:szCs w:val="21"/>
        </w:rPr>
        <w:t xml:space="preserve"> </w:t>
      </w:r>
      <w:r>
        <w:rPr>
          <w:rFonts w:ascii="Abadi" w:hAnsi="Abadi"/>
          <w:sz w:val="21"/>
          <w:szCs w:val="21"/>
        </w:rPr>
        <w:t>Ú</w:t>
      </w:r>
      <w:r w:rsidRPr="005627DE">
        <w:rPr>
          <w:rFonts w:ascii="Abadi" w:hAnsi="Abadi"/>
          <w:sz w:val="21"/>
          <w:szCs w:val="21"/>
        </w:rPr>
        <w:t xml:space="preserve">nico. El presente decreto entrará en vigor al día siguiente de su publicación en el Periódico Oficial del Estado de Guanajuato. </w:t>
      </w:r>
    </w:p>
    <w:p w14:paraId="2C8D06DF" w14:textId="3529B8F7" w:rsidR="00CC7F81" w:rsidRDefault="00CC7F81" w:rsidP="00CC7F81">
      <w:pPr>
        <w:pStyle w:val="NormalWeb"/>
        <w:jc w:val="both"/>
        <w:rPr>
          <w:rFonts w:ascii="Abadi" w:hAnsi="Abadi"/>
          <w:sz w:val="21"/>
          <w:szCs w:val="21"/>
        </w:rPr>
      </w:pPr>
      <w:r w:rsidRPr="005627DE">
        <w:rPr>
          <w:rFonts w:ascii="Abadi" w:hAnsi="Abadi"/>
          <w:sz w:val="21"/>
          <w:szCs w:val="21"/>
        </w:rPr>
        <w:t>Es cuánto</w:t>
      </w:r>
      <w:r w:rsidR="00F46BD2">
        <w:rPr>
          <w:rFonts w:ascii="Abadi" w:hAnsi="Abadi"/>
          <w:sz w:val="21"/>
          <w:szCs w:val="21"/>
        </w:rPr>
        <w:t>,</w:t>
      </w:r>
      <w:r w:rsidRPr="005627DE">
        <w:rPr>
          <w:rFonts w:ascii="Abadi" w:hAnsi="Abadi"/>
          <w:sz w:val="21"/>
          <w:szCs w:val="21"/>
        </w:rPr>
        <w:t xml:space="preserve"> pres</w:t>
      </w:r>
      <w:r>
        <w:rPr>
          <w:rFonts w:ascii="Abadi" w:hAnsi="Abadi"/>
          <w:sz w:val="21"/>
          <w:szCs w:val="21"/>
        </w:rPr>
        <w:t>identa.</w:t>
      </w:r>
    </w:p>
    <w:p w14:paraId="394D540E" w14:textId="08585372" w:rsidR="00CC7F81" w:rsidRDefault="00F46BD2" w:rsidP="00CC7F81">
      <w:pPr>
        <w:pStyle w:val="NormalWeb"/>
        <w:jc w:val="both"/>
        <w:rPr>
          <w:rFonts w:ascii="Abadi" w:hAnsi="Abadi"/>
          <w:sz w:val="21"/>
          <w:szCs w:val="21"/>
        </w:rPr>
      </w:pPr>
      <w:r>
        <w:rPr>
          <w:rFonts w:ascii="Abadi" w:hAnsi="Abadi"/>
          <w:sz w:val="21"/>
          <w:szCs w:val="21"/>
        </w:rPr>
        <w:t xml:space="preserve">- </w:t>
      </w:r>
      <w:r w:rsidR="00CC7F81" w:rsidRPr="00F46BD2">
        <w:rPr>
          <w:rFonts w:ascii="Abadi" w:hAnsi="Abadi"/>
          <w:b/>
          <w:bCs/>
          <w:sz w:val="21"/>
          <w:szCs w:val="21"/>
        </w:rPr>
        <w:t xml:space="preserve">La </w:t>
      </w:r>
      <w:proofErr w:type="gramStart"/>
      <w:r w:rsidR="00CC7F81" w:rsidRPr="00F46BD2">
        <w:rPr>
          <w:rFonts w:ascii="Abadi" w:hAnsi="Abadi"/>
          <w:b/>
          <w:bCs/>
          <w:sz w:val="21"/>
          <w:szCs w:val="21"/>
        </w:rPr>
        <w:t>Presiden</w:t>
      </w:r>
      <w:r w:rsidRPr="00F46BD2">
        <w:rPr>
          <w:rFonts w:ascii="Abadi" w:hAnsi="Abadi"/>
          <w:b/>
          <w:bCs/>
          <w:sz w:val="21"/>
          <w:szCs w:val="21"/>
        </w:rPr>
        <w:t>cia</w:t>
      </w:r>
      <w:r w:rsidR="00CC7F81" w:rsidRPr="00F46BD2">
        <w:rPr>
          <w:rFonts w:ascii="Abadi" w:hAnsi="Abadi"/>
          <w:b/>
          <w:bCs/>
          <w:sz w:val="21"/>
          <w:szCs w:val="21"/>
        </w:rPr>
        <w:t>.-</w:t>
      </w:r>
      <w:proofErr w:type="gramEnd"/>
      <w:r w:rsidR="00CC7F81">
        <w:rPr>
          <w:rFonts w:ascii="Abadi" w:hAnsi="Abadi"/>
          <w:sz w:val="21"/>
          <w:szCs w:val="21"/>
        </w:rPr>
        <w:t xml:space="preserve"> </w:t>
      </w:r>
      <w:r w:rsidR="00CC7F81" w:rsidRPr="005627DE">
        <w:rPr>
          <w:rFonts w:ascii="Abadi" w:hAnsi="Abadi"/>
          <w:sz w:val="21"/>
          <w:szCs w:val="21"/>
        </w:rPr>
        <w:t>Muchas gracias</w:t>
      </w:r>
      <w:r w:rsidR="00CC7F81">
        <w:rPr>
          <w:rFonts w:ascii="Abadi" w:hAnsi="Abadi"/>
          <w:sz w:val="21"/>
          <w:szCs w:val="21"/>
        </w:rPr>
        <w:t xml:space="preserve"> d</w:t>
      </w:r>
      <w:r w:rsidR="00CC7F81" w:rsidRPr="005627DE">
        <w:rPr>
          <w:rFonts w:ascii="Abadi" w:hAnsi="Abadi"/>
          <w:sz w:val="21"/>
          <w:szCs w:val="21"/>
        </w:rPr>
        <w:t xml:space="preserve">iputado. </w:t>
      </w:r>
    </w:p>
    <w:p w14:paraId="669E7C05" w14:textId="0C2D35A2" w:rsidR="00CC7F81" w:rsidRDefault="00CC7F81" w:rsidP="00CC7F81">
      <w:pPr>
        <w:pStyle w:val="NormalWeb"/>
        <w:ind w:left="993" w:right="900"/>
        <w:jc w:val="both"/>
        <w:rPr>
          <w:rFonts w:ascii="Abadi" w:hAnsi="Abadi"/>
          <w:b/>
          <w:bCs/>
          <w:i/>
          <w:iCs/>
          <w:sz w:val="21"/>
          <w:szCs w:val="21"/>
          <w:u w:val="single"/>
        </w:rPr>
      </w:pPr>
      <w:r w:rsidRPr="00070F4E">
        <w:rPr>
          <w:rFonts w:ascii="Abadi" w:hAnsi="Abadi"/>
          <w:b/>
          <w:bCs/>
          <w:i/>
          <w:iCs/>
          <w:sz w:val="21"/>
          <w:szCs w:val="21"/>
          <w:u w:val="single"/>
        </w:rPr>
        <w:t>Se turna a la Comisión de Justicia, con fundamento en el artículo 113 fracción II de nuestra ley orgánica para su estudio y dictamen.</w:t>
      </w:r>
    </w:p>
    <w:p w14:paraId="3D6F4020" w14:textId="6FFBCEE8" w:rsidR="00F46BD2" w:rsidRDefault="00F46BD2" w:rsidP="00CC7F81">
      <w:pPr>
        <w:pStyle w:val="NormalWeb"/>
        <w:ind w:left="993" w:right="900"/>
        <w:jc w:val="both"/>
        <w:rPr>
          <w:rFonts w:ascii="Abadi" w:hAnsi="Abadi"/>
          <w:b/>
          <w:bCs/>
          <w:i/>
          <w:iCs/>
          <w:sz w:val="21"/>
          <w:szCs w:val="21"/>
          <w:u w:val="single"/>
        </w:rPr>
      </w:pPr>
    </w:p>
    <w:p w14:paraId="1903114C" w14:textId="3C599AB1" w:rsidR="00F46BD2" w:rsidRDefault="00F46BD2" w:rsidP="00F46BD2">
      <w:pPr>
        <w:pStyle w:val="NormalWeb"/>
        <w:jc w:val="both"/>
        <w:rPr>
          <w:rFonts w:ascii="Abadi" w:hAnsi="Abadi"/>
          <w:sz w:val="21"/>
          <w:szCs w:val="21"/>
        </w:rPr>
      </w:pPr>
      <w:r>
        <w:rPr>
          <w:rFonts w:ascii="Abadi" w:hAnsi="Abadi"/>
          <w:sz w:val="21"/>
          <w:szCs w:val="21"/>
        </w:rPr>
        <w:t xml:space="preserve">- </w:t>
      </w:r>
      <w:r w:rsidRPr="00F46BD2">
        <w:rPr>
          <w:rFonts w:ascii="Abadi" w:hAnsi="Abadi"/>
          <w:b/>
          <w:bCs/>
          <w:sz w:val="21"/>
          <w:szCs w:val="21"/>
        </w:rPr>
        <w:t xml:space="preserve">La </w:t>
      </w:r>
      <w:proofErr w:type="gramStart"/>
      <w:r w:rsidRPr="00F46BD2">
        <w:rPr>
          <w:rFonts w:ascii="Abadi" w:hAnsi="Abadi"/>
          <w:b/>
          <w:bCs/>
          <w:sz w:val="21"/>
          <w:szCs w:val="21"/>
        </w:rPr>
        <w:t>Presidencia.-</w:t>
      </w:r>
      <w:proofErr w:type="gramEnd"/>
      <w:r>
        <w:rPr>
          <w:rFonts w:ascii="Abadi" w:hAnsi="Abadi"/>
          <w:sz w:val="21"/>
          <w:szCs w:val="21"/>
        </w:rPr>
        <w:t xml:space="preserve"> E</w:t>
      </w:r>
      <w:r w:rsidRPr="005627DE">
        <w:rPr>
          <w:rFonts w:ascii="Abadi" w:hAnsi="Abadi"/>
          <w:sz w:val="21"/>
          <w:szCs w:val="21"/>
        </w:rPr>
        <w:t>sta presidencia,</w:t>
      </w:r>
      <w:r>
        <w:rPr>
          <w:rFonts w:ascii="Abadi" w:hAnsi="Abadi"/>
          <w:sz w:val="21"/>
          <w:szCs w:val="21"/>
        </w:rPr>
        <w:t xml:space="preserve"> da</w:t>
      </w:r>
      <w:r w:rsidRPr="005627DE">
        <w:rPr>
          <w:rFonts w:ascii="Abadi" w:hAnsi="Abadi"/>
          <w:sz w:val="21"/>
          <w:szCs w:val="21"/>
        </w:rPr>
        <w:t xml:space="preserve"> la más cordial bienvenida a los ciudadanos de la comunidad de Mancera</w:t>
      </w:r>
      <w:r>
        <w:rPr>
          <w:rFonts w:ascii="Abadi" w:hAnsi="Abadi"/>
          <w:sz w:val="21"/>
          <w:szCs w:val="21"/>
        </w:rPr>
        <w:t xml:space="preserve">, del Distrito XV </w:t>
      </w:r>
      <w:r w:rsidRPr="005627DE">
        <w:rPr>
          <w:rFonts w:ascii="Abadi" w:hAnsi="Abadi"/>
          <w:sz w:val="21"/>
          <w:szCs w:val="21"/>
        </w:rPr>
        <w:t xml:space="preserve">invitados por la diputada Lucy. Bienvenidos </w:t>
      </w:r>
    </w:p>
    <w:p w14:paraId="042D985F"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643B1E2C" w14:textId="5F4FC669" w:rsidR="00473EEA"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PRESENTACIÓN DE LA INICIATIVA SUSCRITA POR DIPUTADA Y DIPUTADOS INTEGRANTES DEL GRUPO PARLAMENTARIO DEL PARTIDO REVOLUCIONARIO INSTITUCIONAL POR LA QUE SE REFORMAN DIVERSOS ARTÍCULOS DE LA CONSTITUCIÓN POLÍTICA PARA EL ESTADO DE GUANAJUATO, DE LA LEY ORGÁNICA DEL PODER LEGISLATIVO DEL ESTADO DE GUANAJUATO, DE LA LEY ORGÁNICA DEL PODER JUDICIAL DEL ESTADO DE GUANAJUATO, DE LA LEY PARA LA PROTECCIÓN DE LOS DERECHOS HUMANOS EN EL ESTADO DE GUANAJUATO, DE LA LEY DE FISCALIZACIÓN SUPERIOR DEL ESTADO DE GUANAJUATO, DE LA LEY DE TRANSPARENCIA Y ACCESO A LA INFORMACIÓN PÚBLICA PARA EL ESTADO DE GUANAJUATO, DE LA LEY DE INSTITUCIONES Y PROCEDIMIENTOS ELECTORALES PARA EL ESTADO DE GUANAJUATO, DE LA LEY ORGÁNICA DE LA FISCALÍA GENERAL DEL ESTADO DE GUANAJUATO Y DE LA LEY ORGÁNICA DEL TRIBUNAL DE JUSTICIA ADMINISTRATIVA DEL ESTADO DE GUANAJUATO.</w:t>
      </w:r>
      <w:r w:rsidR="00F46BD2">
        <w:rPr>
          <w:rFonts w:ascii="Abadi" w:hAnsi="Abadi" w:cs="Times New Roman"/>
          <w:iCs/>
          <w:sz w:val="21"/>
          <w:szCs w:val="21"/>
        </w:rPr>
        <w:t xml:space="preserve"> </w:t>
      </w:r>
    </w:p>
    <w:p w14:paraId="127B9F30" w14:textId="2B969D46" w:rsidR="00F46BD2" w:rsidRDefault="00F46BD2" w:rsidP="00473EEA">
      <w:pPr>
        <w:pStyle w:val="Textoindependiente"/>
        <w:kinsoku w:val="0"/>
        <w:overflowPunct w:val="0"/>
        <w:ind w:left="117"/>
        <w:rPr>
          <w:rFonts w:ascii="Abadi" w:hAnsi="Abadi" w:cs="Times New Roman"/>
          <w:iCs/>
          <w:sz w:val="21"/>
          <w:szCs w:val="21"/>
        </w:rPr>
      </w:pPr>
    </w:p>
    <w:p w14:paraId="779D6920" w14:textId="33E27205" w:rsidR="00F46BD2" w:rsidRDefault="00F46BD2" w:rsidP="00F46BD2">
      <w:pPr>
        <w:pStyle w:val="NormalWeb"/>
        <w:ind w:firstLine="567"/>
        <w:jc w:val="both"/>
        <w:rPr>
          <w:rFonts w:ascii="Abadi" w:hAnsi="Abadi"/>
          <w:sz w:val="21"/>
          <w:szCs w:val="21"/>
        </w:rPr>
      </w:pPr>
      <w:r>
        <w:rPr>
          <w:rFonts w:ascii="Abadi" w:hAnsi="Abadi"/>
          <w:b/>
          <w:bCs/>
          <w:sz w:val="21"/>
          <w:szCs w:val="21"/>
        </w:rPr>
        <w:t xml:space="preserve">- </w:t>
      </w:r>
      <w:r w:rsidRPr="00971E41">
        <w:rPr>
          <w:rFonts w:ascii="Abadi" w:hAnsi="Abadi"/>
          <w:b/>
          <w:bCs/>
          <w:sz w:val="21"/>
          <w:szCs w:val="21"/>
        </w:rPr>
        <w:t>La Presidenta.-</w:t>
      </w:r>
      <w:r>
        <w:rPr>
          <w:rFonts w:ascii="Abadi" w:hAnsi="Abadi"/>
          <w:b/>
          <w:bCs/>
          <w:sz w:val="21"/>
          <w:szCs w:val="21"/>
        </w:rPr>
        <w:t xml:space="preserve"> </w:t>
      </w:r>
      <w:r w:rsidRPr="005627DE">
        <w:rPr>
          <w:rFonts w:ascii="Abadi" w:hAnsi="Abadi"/>
          <w:sz w:val="21"/>
          <w:szCs w:val="21"/>
        </w:rPr>
        <w:t xml:space="preserve">Se pide a la diputada </w:t>
      </w:r>
      <w:proofErr w:type="spellStart"/>
      <w:r>
        <w:rPr>
          <w:rFonts w:ascii="Abadi" w:hAnsi="Abadi"/>
          <w:sz w:val="21"/>
          <w:szCs w:val="21"/>
        </w:rPr>
        <w:t>Yulma</w:t>
      </w:r>
      <w:proofErr w:type="spellEnd"/>
      <w:r>
        <w:rPr>
          <w:rFonts w:ascii="Abadi" w:hAnsi="Abadi"/>
          <w:sz w:val="21"/>
          <w:szCs w:val="21"/>
        </w:rPr>
        <w:t xml:space="preserve"> </w:t>
      </w:r>
      <w:r w:rsidRPr="005627DE">
        <w:rPr>
          <w:rFonts w:ascii="Abadi" w:hAnsi="Abadi"/>
          <w:sz w:val="21"/>
          <w:szCs w:val="21"/>
        </w:rPr>
        <w:t>Rocha</w:t>
      </w:r>
      <w:r>
        <w:rPr>
          <w:rFonts w:ascii="Abadi" w:hAnsi="Abadi"/>
          <w:sz w:val="21"/>
          <w:szCs w:val="21"/>
        </w:rPr>
        <w:t>,  a dar le</w:t>
      </w:r>
      <w:r w:rsidRPr="005627DE">
        <w:rPr>
          <w:rFonts w:ascii="Abadi" w:hAnsi="Abadi"/>
          <w:sz w:val="21"/>
          <w:szCs w:val="21"/>
        </w:rPr>
        <w:t xml:space="preserve">ctura la exposición de motivos de la iniciativa suscrita por ella y por los diputados integrantes del Grupo Parlamentario del Partido Revolucionario Institucional, por la que se reforman diversos artículos de la Constitución Política para el Estado de Guanajuato, de la Ley Orgánica del Poder Legislativo del Estado de Guanajuato, de la Ley Orgánica del Poder Judicial del Estado de Guanajuato, de la Ley para la Protección de los Derechos Humanos en el Estado de Guanajuato, de la Ley de Fiscalización Superior del Estado de Guanajuato, de la Ley de Transparencia y Acceso a la Información Pública para el Estado de Guanajuato, de la Ley de </w:t>
      </w:r>
      <w:r>
        <w:rPr>
          <w:rFonts w:ascii="Abadi" w:hAnsi="Abadi"/>
          <w:sz w:val="21"/>
          <w:szCs w:val="21"/>
        </w:rPr>
        <w:t>I</w:t>
      </w:r>
      <w:r w:rsidRPr="005627DE">
        <w:rPr>
          <w:rFonts w:ascii="Abadi" w:hAnsi="Abadi"/>
          <w:sz w:val="21"/>
          <w:szCs w:val="21"/>
        </w:rPr>
        <w:t xml:space="preserve">nstituciones y </w:t>
      </w:r>
      <w:r>
        <w:rPr>
          <w:rFonts w:ascii="Abadi" w:hAnsi="Abadi"/>
          <w:sz w:val="21"/>
          <w:szCs w:val="21"/>
        </w:rPr>
        <w:t>P</w:t>
      </w:r>
      <w:r w:rsidRPr="005627DE">
        <w:rPr>
          <w:rFonts w:ascii="Abadi" w:hAnsi="Abadi"/>
          <w:sz w:val="21"/>
          <w:szCs w:val="21"/>
        </w:rPr>
        <w:t xml:space="preserve">rocedimientos </w:t>
      </w:r>
      <w:r>
        <w:rPr>
          <w:rFonts w:ascii="Abadi" w:hAnsi="Abadi"/>
          <w:sz w:val="21"/>
          <w:szCs w:val="21"/>
        </w:rPr>
        <w:t>E</w:t>
      </w:r>
      <w:r w:rsidRPr="005627DE">
        <w:rPr>
          <w:rFonts w:ascii="Abadi" w:hAnsi="Abadi"/>
          <w:sz w:val="21"/>
          <w:szCs w:val="21"/>
        </w:rPr>
        <w:t xml:space="preserve">lectorales para el Estado de Guanajuato, de la Ley Orgánica de la Fiscalía General del Estado de </w:t>
      </w:r>
      <w:r>
        <w:rPr>
          <w:rFonts w:ascii="Abadi" w:hAnsi="Abadi"/>
          <w:sz w:val="21"/>
          <w:szCs w:val="21"/>
        </w:rPr>
        <w:t xml:space="preserve">Guanajuato, </w:t>
      </w:r>
      <w:r w:rsidRPr="005627DE">
        <w:rPr>
          <w:rFonts w:ascii="Abadi" w:hAnsi="Abadi"/>
          <w:sz w:val="21"/>
          <w:szCs w:val="21"/>
        </w:rPr>
        <w:t>y de la Ley Orgánica del Tribunal de Justicia Administrativa del Estado de Guanajuato.</w:t>
      </w:r>
    </w:p>
    <w:p w14:paraId="6CD6D660" w14:textId="77777777" w:rsidR="00F46BD2" w:rsidRDefault="00F46BD2" w:rsidP="00F46BD2">
      <w:pPr>
        <w:pStyle w:val="NormalWeb"/>
        <w:jc w:val="both"/>
        <w:rPr>
          <w:rFonts w:ascii="Abadi" w:hAnsi="Abadi"/>
          <w:sz w:val="21"/>
          <w:szCs w:val="21"/>
        </w:rPr>
      </w:pPr>
      <w:proofErr w:type="gramStart"/>
      <w:r>
        <w:rPr>
          <w:rFonts w:ascii="Abadi" w:hAnsi="Abadi"/>
          <w:sz w:val="21"/>
          <w:szCs w:val="21"/>
        </w:rPr>
        <w:t>Adelante ,</w:t>
      </w:r>
      <w:proofErr w:type="gramEnd"/>
      <w:r>
        <w:rPr>
          <w:rFonts w:ascii="Abadi" w:hAnsi="Abadi"/>
          <w:sz w:val="21"/>
          <w:szCs w:val="21"/>
        </w:rPr>
        <w:t xml:space="preserve"> diputada.</w:t>
      </w:r>
    </w:p>
    <w:p w14:paraId="7AFD11B9" w14:textId="77777777" w:rsidR="00A1473B" w:rsidRDefault="00A1473B" w:rsidP="00A1473B">
      <w:pPr>
        <w:pStyle w:val="NormalWeb"/>
        <w:jc w:val="center"/>
        <w:rPr>
          <w:rFonts w:ascii="Abadi" w:hAnsi="Abadi"/>
          <w:b/>
          <w:bCs/>
          <w:sz w:val="21"/>
          <w:szCs w:val="21"/>
        </w:rPr>
      </w:pPr>
    </w:p>
    <w:p w14:paraId="49D9A562" w14:textId="599DCFA1" w:rsidR="00A1473B" w:rsidRDefault="00F46BD2" w:rsidP="00A1473B">
      <w:pPr>
        <w:pStyle w:val="NormalWeb"/>
        <w:jc w:val="center"/>
        <w:rPr>
          <w:rFonts w:ascii="Abadi" w:hAnsi="Abadi"/>
          <w:b/>
          <w:bCs/>
          <w:sz w:val="21"/>
          <w:szCs w:val="21"/>
        </w:rPr>
      </w:pPr>
      <w:r w:rsidRPr="00A1473B">
        <w:rPr>
          <w:rFonts w:ascii="Abadi" w:hAnsi="Abadi"/>
          <w:b/>
          <w:bCs/>
          <w:sz w:val="21"/>
          <w:szCs w:val="21"/>
        </w:rPr>
        <w:t>(Intervención)</w:t>
      </w:r>
      <w:r w:rsidR="00A1473B">
        <w:rPr>
          <w:noProof/>
        </w:rPr>
        <w:drawing>
          <wp:anchor distT="0" distB="0" distL="114300" distR="114300" simplePos="0" relativeHeight="251678720" behindDoc="1" locked="0" layoutInCell="1" allowOverlap="1" wp14:anchorId="149DA0E9" wp14:editId="6D501766">
            <wp:simplePos x="0" y="0"/>
            <wp:positionH relativeFrom="margin">
              <wp:posOffset>3601720</wp:posOffset>
            </wp:positionH>
            <wp:positionV relativeFrom="paragraph">
              <wp:posOffset>328930</wp:posOffset>
            </wp:positionV>
            <wp:extent cx="2524125" cy="1419225"/>
            <wp:effectExtent l="114300" t="76200" r="66675" b="847725"/>
            <wp:wrapTight wrapText="bothSides">
              <wp:wrapPolygon edited="0">
                <wp:start x="1141" y="-1160"/>
                <wp:lineTo x="-978" y="-580"/>
                <wp:lineTo x="-978" y="31893"/>
                <wp:lineTo x="-489" y="34212"/>
                <wp:lineTo x="21845" y="34212"/>
                <wp:lineTo x="22008" y="3769"/>
                <wp:lineTo x="20051" y="-580"/>
                <wp:lineTo x="19888" y="-1160"/>
                <wp:lineTo x="1141" y="-1160"/>
              </wp:wrapPolygon>
            </wp:wrapTight>
            <wp:docPr id="16" name="Imagen 16"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10;&#10;Descripción generada automáticamente con confianza medi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4125" cy="1419225"/>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06A2FBF" w14:textId="14B6A016" w:rsidR="00A1473B" w:rsidRDefault="00A1473B" w:rsidP="00F46BD2">
      <w:pPr>
        <w:pStyle w:val="NormalWeb"/>
        <w:jc w:val="both"/>
        <w:rPr>
          <w:rFonts w:ascii="Abadi" w:hAnsi="Abadi"/>
          <w:b/>
          <w:bCs/>
          <w:sz w:val="21"/>
          <w:szCs w:val="21"/>
        </w:rPr>
      </w:pPr>
    </w:p>
    <w:p w14:paraId="4DF93C1B" w14:textId="0B5D1D6E" w:rsidR="00A1473B" w:rsidRDefault="00A1473B" w:rsidP="00A1473B">
      <w:pPr>
        <w:pStyle w:val="NormalWeb"/>
        <w:jc w:val="both"/>
        <w:rPr>
          <w:rFonts w:ascii="Abadi" w:hAnsi="Abadi"/>
          <w:sz w:val="21"/>
          <w:szCs w:val="21"/>
        </w:rPr>
      </w:pPr>
      <w:r>
        <w:rPr>
          <w:rFonts w:ascii="Abadi" w:hAnsi="Abadi"/>
          <w:b/>
          <w:bCs/>
          <w:sz w:val="21"/>
          <w:szCs w:val="21"/>
        </w:rPr>
        <w:t xml:space="preserve">- </w:t>
      </w:r>
      <w:r w:rsidRPr="005F3247">
        <w:rPr>
          <w:rFonts w:ascii="Abadi" w:hAnsi="Abadi"/>
          <w:b/>
          <w:bCs/>
          <w:sz w:val="21"/>
          <w:szCs w:val="21"/>
        </w:rPr>
        <w:t xml:space="preserve">Diputada </w:t>
      </w:r>
      <w:proofErr w:type="spellStart"/>
      <w:r w:rsidRPr="005F3247">
        <w:rPr>
          <w:rFonts w:ascii="Abadi" w:hAnsi="Abadi"/>
          <w:b/>
          <w:bCs/>
          <w:sz w:val="21"/>
          <w:szCs w:val="21"/>
        </w:rPr>
        <w:t>Yulma</w:t>
      </w:r>
      <w:proofErr w:type="spellEnd"/>
      <w:r w:rsidRPr="005F3247">
        <w:rPr>
          <w:rFonts w:ascii="Abadi" w:hAnsi="Abadi"/>
          <w:b/>
          <w:bCs/>
          <w:sz w:val="21"/>
          <w:szCs w:val="21"/>
        </w:rPr>
        <w:t xml:space="preserve"> Rocha</w:t>
      </w:r>
      <w:r>
        <w:rPr>
          <w:rFonts w:ascii="Abadi" w:hAnsi="Abadi"/>
          <w:b/>
          <w:bCs/>
          <w:sz w:val="21"/>
          <w:szCs w:val="21"/>
        </w:rPr>
        <w:t xml:space="preserve"> Aguilar</w:t>
      </w:r>
      <w:r w:rsidRPr="005F3247">
        <w:rPr>
          <w:rFonts w:ascii="Abadi" w:hAnsi="Abadi"/>
          <w:b/>
          <w:bCs/>
          <w:sz w:val="21"/>
          <w:szCs w:val="21"/>
        </w:rPr>
        <w:t>,</w:t>
      </w:r>
      <w:r w:rsidRPr="005627DE">
        <w:rPr>
          <w:rFonts w:ascii="Abadi" w:hAnsi="Abadi"/>
          <w:sz w:val="21"/>
          <w:szCs w:val="21"/>
        </w:rPr>
        <w:t xml:space="preserve"> </w:t>
      </w:r>
      <w:r>
        <w:rPr>
          <w:rFonts w:ascii="Abadi" w:hAnsi="Abadi"/>
          <w:sz w:val="21"/>
          <w:szCs w:val="21"/>
        </w:rPr>
        <w:t>g</w:t>
      </w:r>
      <w:r w:rsidRPr="005627DE">
        <w:rPr>
          <w:rFonts w:ascii="Abadi" w:hAnsi="Abadi"/>
          <w:sz w:val="21"/>
          <w:szCs w:val="21"/>
        </w:rPr>
        <w:t>racias</w:t>
      </w:r>
      <w:r>
        <w:rPr>
          <w:rFonts w:ascii="Abadi" w:hAnsi="Abadi"/>
          <w:sz w:val="21"/>
          <w:szCs w:val="21"/>
        </w:rPr>
        <w:t xml:space="preserve"> p</w:t>
      </w:r>
      <w:r w:rsidRPr="005627DE">
        <w:rPr>
          <w:rFonts w:ascii="Abadi" w:hAnsi="Abadi"/>
          <w:sz w:val="21"/>
          <w:szCs w:val="21"/>
        </w:rPr>
        <w:t>residenta</w:t>
      </w:r>
      <w:r>
        <w:rPr>
          <w:rFonts w:ascii="Abadi" w:hAnsi="Abadi"/>
          <w:sz w:val="21"/>
          <w:szCs w:val="21"/>
        </w:rPr>
        <w:t xml:space="preserve">, está </w:t>
      </w:r>
      <w:r w:rsidRPr="005627DE">
        <w:rPr>
          <w:rFonts w:ascii="Abadi" w:hAnsi="Abadi"/>
          <w:sz w:val="21"/>
          <w:szCs w:val="21"/>
        </w:rPr>
        <w:t xml:space="preserve">iniciativa nace de la reciente designación que hizo este congreso de la Comisionada del Instituto de Acceso a la Información Pública, la cual fue </w:t>
      </w:r>
      <w:r>
        <w:rPr>
          <w:rFonts w:ascii="Abadi" w:hAnsi="Abadi"/>
          <w:sz w:val="21"/>
          <w:szCs w:val="21"/>
        </w:rPr>
        <w:t>firmada</w:t>
      </w:r>
      <w:r w:rsidRPr="005627DE">
        <w:rPr>
          <w:rFonts w:ascii="Abadi" w:hAnsi="Abadi"/>
          <w:sz w:val="21"/>
          <w:szCs w:val="21"/>
        </w:rPr>
        <w:t xml:space="preserve"> por el Ejecutivo. Recordemos que en esa </w:t>
      </w:r>
      <w:r>
        <w:rPr>
          <w:rFonts w:ascii="Abadi" w:hAnsi="Abadi"/>
          <w:sz w:val="21"/>
          <w:szCs w:val="21"/>
        </w:rPr>
        <w:t>tribuna</w:t>
      </w:r>
      <w:r w:rsidRPr="005627DE">
        <w:rPr>
          <w:rFonts w:ascii="Abadi" w:hAnsi="Abadi"/>
          <w:sz w:val="21"/>
          <w:szCs w:val="21"/>
        </w:rPr>
        <w:t xml:space="preserve"> </w:t>
      </w:r>
      <w:r>
        <w:rPr>
          <w:rFonts w:ascii="Abadi" w:hAnsi="Abadi"/>
          <w:sz w:val="21"/>
          <w:szCs w:val="21"/>
        </w:rPr>
        <w:t>ex</w:t>
      </w:r>
      <w:r w:rsidRPr="005627DE">
        <w:rPr>
          <w:rFonts w:ascii="Abadi" w:hAnsi="Abadi"/>
          <w:sz w:val="21"/>
          <w:szCs w:val="21"/>
        </w:rPr>
        <w:t xml:space="preserve">pusimos que este Congreso solamente se limitó a realizar un proceso meramente burocrático, verificar el cumplimiento de los requisitos de </w:t>
      </w:r>
      <w:r w:rsidR="0075220A" w:rsidRPr="005627DE">
        <w:rPr>
          <w:rFonts w:ascii="Abadi" w:hAnsi="Abadi"/>
          <w:sz w:val="21"/>
          <w:szCs w:val="21"/>
        </w:rPr>
        <w:t>elegibilidad</w:t>
      </w:r>
      <w:r w:rsidRPr="005627DE">
        <w:rPr>
          <w:rFonts w:ascii="Abadi" w:hAnsi="Abadi"/>
          <w:sz w:val="21"/>
          <w:szCs w:val="21"/>
        </w:rPr>
        <w:t xml:space="preserve"> sin entrevistas, audiencias que </w:t>
      </w:r>
      <w:r w:rsidRPr="005627DE">
        <w:rPr>
          <w:rFonts w:ascii="Abadi" w:hAnsi="Abadi"/>
          <w:sz w:val="21"/>
          <w:szCs w:val="21"/>
        </w:rPr>
        <w:lastRenderedPageBreak/>
        <w:t>corroborara</w:t>
      </w:r>
      <w:r>
        <w:rPr>
          <w:rFonts w:ascii="Abadi" w:hAnsi="Abadi"/>
          <w:sz w:val="21"/>
          <w:szCs w:val="21"/>
        </w:rPr>
        <w:t>n</w:t>
      </w:r>
      <w:r w:rsidRPr="005627DE">
        <w:rPr>
          <w:rFonts w:ascii="Abadi" w:hAnsi="Abadi"/>
          <w:sz w:val="21"/>
          <w:szCs w:val="21"/>
        </w:rPr>
        <w:t xml:space="preserve"> lo que se decía en el papel era el perfil que se estaba presumiendo. </w:t>
      </w:r>
    </w:p>
    <w:p w14:paraId="6D83B4DE" w14:textId="1630DE22" w:rsidR="00A1473B" w:rsidRDefault="0075220A" w:rsidP="00A1473B">
      <w:pPr>
        <w:pStyle w:val="NormalWeb"/>
        <w:jc w:val="both"/>
        <w:rPr>
          <w:rFonts w:ascii="Abadi" w:hAnsi="Abadi"/>
          <w:sz w:val="21"/>
          <w:szCs w:val="21"/>
        </w:rPr>
      </w:pPr>
      <w:r>
        <w:rPr>
          <w:rFonts w:ascii="Abadi" w:hAnsi="Abadi"/>
          <w:sz w:val="21"/>
          <w:szCs w:val="21"/>
        </w:rPr>
        <w:t xml:space="preserve">- </w:t>
      </w:r>
      <w:r w:rsidR="00A1473B" w:rsidRPr="005627DE">
        <w:rPr>
          <w:rFonts w:ascii="Abadi" w:hAnsi="Abadi"/>
          <w:sz w:val="21"/>
          <w:szCs w:val="21"/>
        </w:rPr>
        <w:t xml:space="preserve">Y así se ha dado con otras designaciones. Qué ha hecho </w:t>
      </w:r>
      <w:r w:rsidR="00A1473B">
        <w:rPr>
          <w:rFonts w:ascii="Abadi" w:hAnsi="Abadi"/>
          <w:sz w:val="21"/>
          <w:szCs w:val="21"/>
        </w:rPr>
        <w:t>este</w:t>
      </w:r>
      <w:r w:rsidR="00A1473B" w:rsidRPr="005627DE">
        <w:rPr>
          <w:rFonts w:ascii="Abadi" w:hAnsi="Abadi"/>
          <w:sz w:val="21"/>
          <w:szCs w:val="21"/>
        </w:rPr>
        <w:t xml:space="preserve"> Congres</w:t>
      </w:r>
      <w:r w:rsidR="00A1473B">
        <w:rPr>
          <w:rFonts w:ascii="Abadi" w:hAnsi="Abadi"/>
          <w:sz w:val="21"/>
          <w:szCs w:val="21"/>
        </w:rPr>
        <w:t>, r</w:t>
      </w:r>
      <w:r w:rsidR="00A1473B" w:rsidRPr="005627DE">
        <w:rPr>
          <w:rFonts w:ascii="Abadi" w:hAnsi="Abadi"/>
          <w:sz w:val="21"/>
          <w:szCs w:val="21"/>
        </w:rPr>
        <w:t>ecordemos también que las designaciones públicas son los procesos que realizan los poderes públicos como</w:t>
      </w:r>
      <w:r w:rsidR="00A1473B">
        <w:rPr>
          <w:rFonts w:ascii="Abadi" w:hAnsi="Abadi"/>
          <w:sz w:val="21"/>
          <w:szCs w:val="21"/>
        </w:rPr>
        <w:t xml:space="preserve"> ha hecho </w:t>
      </w:r>
      <w:r w:rsidR="00A1473B" w:rsidRPr="005627DE">
        <w:rPr>
          <w:rFonts w:ascii="Abadi" w:hAnsi="Abadi"/>
          <w:sz w:val="21"/>
          <w:szCs w:val="21"/>
        </w:rPr>
        <w:t xml:space="preserve">este para elegir a las personas que encabezarán distintos órganos del Estado, por lo que esos tienen un papel muy relevante, de alto interés público y para los ciudadanos, pues generalmente de ellos depende el funcionamiento de instituciones como por ejemplo, encargadas de la procuración de justicia, del acceso a la justicia o el acceso a los derechos, como el caso </w:t>
      </w:r>
      <w:proofErr w:type="spellStart"/>
      <w:r w:rsidR="00A1473B" w:rsidRPr="005627DE">
        <w:rPr>
          <w:rFonts w:ascii="Abadi" w:hAnsi="Abadi"/>
          <w:sz w:val="21"/>
          <w:szCs w:val="21"/>
        </w:rPr>
        <w:t>de el</w:t>
      </w:r>
      <w:proofErr w:type="spellEnd"/>
      <w:r w:rsidR="00A1473B" w:rsidRPr="005627DE">
        <w:rPr>
          <w:rFonts w:ascii="Abadi" w:hAnsi="Abadi"/>
          <w:sz w:val="21"/>
          <w:szCs w:val="21"/>
        </w:rPr>
        <w:t xml:space="preserve"> Instituto de Acceso a la Información Pública o de Derechos Humanos. Por ello, </w:t>
      </w:r>
      <w:r w:rsidR="00A1473B">
        <w:rPr>
          <w:rFonts w:ascii="Abadi" w:hAnsi="Abadi"/>
          <w:sz w:val="21"/>
          <w:szCs w:val="21"/>
        </w:rPr>
        <w:t>en indis</w:t>
      </w:r>
      <w:r w:rsidR="00A1473B" w:rsidRPr="005627DE">
        <w:rPr>
          <w:rFonts w:ascii="Abadi" w:hAnsi="Abadi"/>
          <w:sz w:val="21"/>
          <w:szCs w:val="21"/>
        </w:rPr>
        <w:t>pensable que los procesos de designaciones públicas se realicen de manera abierta, con transparencia, de manera crítica y analítica, tomando en consideración incluso la propia ciudadanía.</w:t>
      </w:r>
    </w:p>
    <w:p w14:paraId="70BE996A" w14:textId="77777777" w:rsidR="00A1473B" w:rsidRDefault="00A1473B" w:rsidP="00A1473B">
      <w:pPr>
        <w:pStyle w:val="NormalWeb"/>
        <w:jc w:val="both"/>
        <w:rPr>
          <w:rFonts w:ascii="Abadi" w:hAnsi="Abadi"/>
          <w:sz w:val="21"/>
          <w:szCs w:val="21"/>
        </w:rPr>
      </w:pPr>
      <w:r>
        <w:rPr>
          <w:rFonts w:ascii="Abadi" w:hAnsi="Abadi"/>
          <w:sz w:val="21"/>
          <w:szCs w:val="21"/>
        </w:rPr>
        <w:t>-</w:t>
      </w:r>
      <w:r w:rsidRPr="005627DE">
        <w:rPr>
          <w:rFonts w:ascii="Abadi" w:hAnsi="Abadi"/>
          <w:sz w:val="21"/>
          <w:szCs w:val="21"/>
        </w:rPr>
        <w:t xml:space="preserve"> Tenemos nosotros esta responsabilidad de votar las decisiones, esas designaciones y lo mejor es hacerlo de una forma imparcial, objetiva, consciente, procurando en todo momento qué </w:t>
      </w:r>
      <w:r>
        <w:rPr>
          <w:rFonts w:ascii="Abadi" w:hAnsi="Abadi"/>
          <w:sz w:val="21"/>
          <w:szCs w:val="21"/>
        </w:rPr>
        <w:t>quienes</w:t>
      </w:r>
      <w:r w:rsidRPr="005627DE">
        <w:rPr>
          <w:rFonts w:ascii="Abadi" w:hAnsi="Abadi"/>
          <w:sz w:val="21"/>
          <w:szCs w:val="21"/>
        </w:rPr>
        <w:t xml:space="preserve"> accedan a estos espacios, aparte de cumplir los requisitos que están en la ley, pues también tengan el perfil </w:t>
      </w:r>
      <w:r>
        <w:rPr>
          <w:rFonts w:ascii="Abadi" w:hAnsi="Abadi"/>
          <w:sz w:val="21"/>
          <w:szCs w:val="21"/>
        </w:rPr>
        <w:t xml:space="preserve">idóneo, </w:t>
      </w:r>
      <w:r w:rsidRPr="005627DE">
        <w:rPr>
          <w:rFonts w:ascii="Abadi" w:hAnsi="Abadi"/>
          <w:sz w:val="21"/>
          <w:szCs w:val="21"/>
        </w:rPr>
        <w:t xml:space="preserve">para desempeñar de mejor manera ese encargo. Aunque los últimos años en México se ha tenido a bases importantes con respecto a la </w:t>
      </w:r>
      <w:r>
        <w:rPr>
          <w:rFonts w:ascii="Abadi" w:hAnsi="Abadi"/>
          <w:sz w:val="21"/>
          <w:szCs w:val="21"/>
        </w:rPr>
        <w:t>T</w:t>
      </w:r>
      <w:r w:rsidRPr="005627DE">
        <w:rPr>
          <w:rFonts w:ascii="Abadi" w:hAnsi="Abadi"/>
          <w:sz w:val="21"/>
          <w:szCs w:val="21"/>
        </w:rPr>
        <w:t xml:space="preserve">ransparencia, el </w:t>
      </w:r>
      <w:r>
        <w:rPr>
          <w:rFonts w:ascii="Abadi" w:hAnsi="Abadi"/>
          <w:sz w:val="21"/>
          <w:szCs w:val="21"/>
        </w:rPr>
        <w:t>Ac</w:t>
      </w:r>
      <w:r w:rsidRPr="005627DE">
        <w:rPr>
          <w:rFonts w:ascii="Abadi" w:hAnsi="Abadi"/>
          <w:sz w:val="21"/>
          <w:szCs w:val="21"/>
        </w:rPr>
        <w:t xml:space="preserve">ceso a la </w:t>
      </w:r>
      <w:r>
        <w:rPr>
          <w:rFonts w:ascii="Abadi" w:hAnsi="Abadi"/>
          <w:sz w:val="21"/>
          <w:szCs w:val="21"/>
        </w:rPr>
        <w:t>I</w:t>
      </w:r>
      <w:r w:rsidRPr="005627DE">
        <w:rPr>
          <w:rFonts w:ascii="Abadi" w:hAnsi="Abadi"/>
          <w:sz w:val="21"/>
          <w:szCs w:val="21"/>
        </w:rPr>
        <w:t xml:space="preserve">nformación, la </w:t>
      </w:r>
      <w:r>
        <w:rPr>
          <w:rFonts w:ascii="Abadi" w:hAnsi="Abadi"/>
          <w:sz w:val="21"/>
          <w:szCs w:val="21"/>
        </w:rPr>
        <w:t>P</w:t>
      </w:r>
      <w:r w:rsidRPr="005627DE">
        <w:rPr>
          <w:rFonts w:ascii="Abadi" w:hAnsi="Abadi"/>
          <w:sz w:val="21"/>
          <w:szCs w:val="21"/>
        </w:rPr>
        <w:t xml:space="preserve">articipación </w:t>
      </w:r>
      <w:r>
        <w:rPr>
          <w:rFonts w:ascii="Abadi" w:hAnsi="Abadi"/>
          <w:sz w:val="21"/>
          <w:szCs w:val="21"/>
        </w:rPr>
        <w:t>C</w:t>
      </w:r>
      <w:r w:rsidRPr="005627DE">
        <w:rPr>
          <w:rFonts w:ascii="Abadi" w:hAnsi="Abadi"/>
          <w:sz w:val="21"/>
          <w:szCs w:val="21"/>
        </w:rPr>
        <w:t xml:space="preserve">iudadana combate a la corrupción como el Sistema Nacional Anticorrupción, sean instaurados Código de Ética como el que tenemos en este congreso se ha implementado mecanismo de </w:t>
      </w:r>
      <w:r>
        <w:rPr>
          <w:rFonts w:ascii="Abadi" w:hAnsi="Abadi"/>
          <w:sz w:val="21"/>
          <w:szCs w:val="21"/>
        </w:rPr>
        <w:t>parlamento</w:t>
      </w:r>
      <w:r w:rsidRPr="005627DE">
        <w:rPr>
          <w:rFonts w:ascii="Abadi" w:hAnsi="Abadi"/>
          <w:sz w:val="21"/>
          <w:szCs w:val="21"/>
        </w:rPr>
        <w:t xml:space="preserve"> abierto. Lamentablemente, la legislación a un</w:t>
      </w:r>
      <w:r>
        <w:rPr>
          <w:rFonts w:ascii="Abadi" w:hAnsi="Abadi"/>
          <w:sz w:val="21"/>
          <w:szCs w:val="21"/>
        </w:rPr>
        <w:t xml:space="preserve"> n</w:t>
      </w:r>
      <w:r w:rsidRPr="005627DE">
        <w:rPr>
          <w:rFonts w:ascii="Abadi" w:hAnsi="Abadi"/>
          <w:sz w:val="21"/>
          <w:szCs w:val="21"/>
        </w:rPr>
        <w:t xml:space="preserve">o contempla procesos estandarizados que se demandan implementar los procesos de análisis de los perfiles de las personas aspirantes a estos cargos, de decir las designaciones públicas y con ellos, pues transparentar dichos procesos, que busquen un buen funcionamiento de las instituciones. Ante esta problemática y derivado del análisis y evaluación de distintos procesos de designaciones públicas, hay organizaciones y comités de participación ciudadana que han elaborado modelos, días o de catálogos para establecer bases o criterios mínimos indispensables para implementar estos procedimientos. </w:t>
      </w:r>
      <w:r>
        <w:rPr>
          <w:rFonts w:ascii="Abadi" w:hAnsi="Abadi"/>
          <w:sz w:val="21"/>
          <w:szCs w:val="21"/>
        </w:rPr>
        <w:t>y</w:t>
      </w:r>
      <w:r w:rsidRPr="005627DE">
        <w:rPr>
          <w:rFonts w:ascii="Abadi" w:hAnsi="Abadi"/>
          <w:sz w:val="21"/>
          <w:szCs w:val="21"/>
        </w:rPr>
        <w:t xml:space="preserve"> que las designaciones que se hagan, como el caso, ese </w:t>
      </w:r>
      <w:r>
        <w:rPr>
          <w:rFonts w:ascii="Abadi" w:hAnsi="Abadi"/>
          <w:sz w:val="21"/>
          <w:szCs w:val="21"/>
        </w:rPr>
        <w:t>P</w:t>
      </w:r>
      <w:r w:rsidRPr="005627DE">
        <w:rPr>
          <w:rFonts w:ascii="Abadi" w:hAnsi="Abadi"/>
          <w:sz w:val="21"/>
          <w:szCs w:val="21"/>
        </w:rPr>
        <w:t xml:space="preserve">oder </w:t>
      </w:r>
      <w:r>
        <w:rPr>
          <w:rFonts w:ascii="Abadi" w:hAnsi="Abadi"/>
          <w:sz w:val="21"/>
          <w:szCs w:val="21"/>
        </w:rPr>
        <w:t>Le</w:t>
      </w:r>
      <w:r w:rsidRPr="005627DE">
        <w:rPr>
          <w:rFonts w:ascii="Abadi" w:hAnsi="Abadi"/>
          <w:sz w:val="21"/>
          <w:szCs w:val="21"/>
        </w:rPr>
        <w:t xml:space="preserve">gislativo, sean de manera y dónde llevar el perfil idóneo a estos espacios. </w:t>
      </w:r>
    </w:p>
    <w:p w14:paraId="5B105F95" w14:textId="6BC668C2" w:rsidR="00A1473B" w:rsidRDefault="00A1473B" w:rsidP="00A1473B">
      <w:pPr>
        <w:pStyle w:val="NormalWeb"/>
        <w:jc w:val="both"/>
        <w:rPr>
          <w:rFonts w:ascii="Abadi" w:hAnsi="Abadi"/>
          <w:sz w:val="21"/>
          <w:szCs w:val="21"/>
        </w:rPr>
      </w:pPr>
      <w:r>
        <w:rPr>
          <w:rFonts w:ascii="Abadi" w:hAnsi="Abadi"/>
          <w:sz w:val="21"/>
          <w:szCs w:val="21"/>
        </w:rPr>
        <w:t>-</w:t>
      </w:r>
      <w:r w:rsidR="0075220A">
        <w:rPr>
          <w:rFonts w:ascii="Abadi" w:hAnsi="Abadi"/>
          <w:sz w:val="21"/>
          <w:szCs w:val="21"/>
        </w:rPr>
        <w:t xml:space="preserve"> </w:t>
      </w:r>
      <w:r>
        <w:rPr>
          <w:rFonts w:ascii="Abadi" w:hAnsi="Abadi"/>
          <w:sz w:val="21"/>
          <w:szCs w:val="21"/>
        </w:rPr>
        <w:t>D</w:t>
      </w:r>
      <w:r w:rsidRPr="005627DE">
        <w:rPr>
          <w:rFonts w:ascii="Abadi" w:hAnsi="Abadi"/>
          <w:sz w:val="21"/>
          <w:szCs w:val="21"/>
        </w:rPr>
        <w:t>e los modelos más reconocidos es el que está elaborado por el Observatorio Nacional de Designaciones Públicas, donde di</w:t>
      </w:r>
      <w:r>
        <w:rPr>
          <w:rFonts w:ascii="Abadi" w:hAnsi="Abadi"/>
          <w:sz w:val="21"/>
          <w:szCs w:val="21"/>
        </w:rPr>
        <w:t>cha</w:t>
      </w:r>
      <w:r w:rsidRPr="005627DE">
        <w:rPr>
          <w:rFonts w:ascii="Abadi" w:hAnsi="Abadi"/>
          <w:sz w:val="21"/>
          <w:szCs w:val="21"/>
        </w:rPr>
        <w:t xml:space="preserve"> propuesta que para que un proceso de designación se realiza de manera adecuada y transparente, es</w:t>
      </w:r>
      <w:r>
        <w:rPr>
          <w:rFonts w:ascii="Abadi" w:hAnsi="Abadi"/>
          <w:sz w:val="21"/>
          <w:szCs w:val="21"/>
        </w:rPr>
        <w:t>t</w:t>
      </w:r>
      <w:r w:rsidRPr="005627DE">
        <w:rPr>
          <w:rFonts w:ascii="Abadi" w:hAnsi="Abadi"/>
          <w:sz w:val="21"/>
          <w:szCs w:val="21"/>
        </w:rPr>
        <w:t xml:space="preserve">e debe comenzar indiscutiblemente por una convocatoria pública de amplia difusión abierta. Posteriormente, recibir toda la documentación de las personas aspirantes, junto con </w:t>
      </w:r>
      <w:r>
        <w:rPr>
          <w:rFonts w:ascii="Abadi" w:hAnsi="Abadi"/>
          <w:sz w:val="21"/>
          <w:szCs w:val="21"/>
        </w:rPr>
        <w:t xml:space="preserve">carta de </w:t>
      </w:r>
      <w:r w:rsidRPr="005627DE">
        <w:rPr>
          <w:rFonts w:ascii="Abadi" w:hAnsi="Abadi"/>
          <w:sz w:val="21"/>
          <w:szCs w:val="21"/>
        </w:rPr>
        <w:t xml:space="preserve">consentimiento, donde ellos este confirme que la información se puede hacer pública y para que la ciudadanía pueda tener también conocimiento. </w:t>
      </w:r>
    </w:p>
    <w:p w14:paraId="1E2FBC82" w14:textId="35ADD356" w:rsidR="00A1473B" w:rsidRDefault="00A1473B" w:rsidP="00A1473B">
      <w:pPr>
        <w:pStyle w:val="NormalWeb"/>
        <w:jc w:val="both"/>
        <w:rPr>
          <w:rFonts w:ascii="Abadi" w:hAnsi="Abadi"/>
          <w:sz w:val="21"/>
          <w:szCs w:val="21"/>
        </w:rPr>
      </w:pPr>
      <w:r>
        <w:rPr>
          <w:rFonts w:ascii="Abadi" w:hAnsi="Abadi"/>
          <w:sz w:val="21"/>
          <w:szCs w:val="21"/>
        </w:rPr>
        <w:t>-</w:t>
      </w:r>
      <w:r w:rsidR="0075220A">
        <w:rPr>
          <w:rFonts w:ascii="Abadi" w:hAnsi="Abadi"/>
          <w:sz w:val="21"/>
          <w:szCs w:val="21"/>
        </w:rPr>
        <w:t xml:space="preserve"> </w:t>
      </w:r>
      <w:r w:rsidRPr="005627DE">
        <w:rPr>
          <w:rFonts w:ascii="Abadi" w:hAnsi="Abadi"/>
          <w:sz w:val="21"/>
          <w:szCs w:val="21"/>
        </w:rPr>
        <w:t xml:space="preserve">Una vez recibidas esas propuestas, se procede a verificar que lo que nos están diciendo realmente sea real, </w:t>
      </w:r>
      <w:r>
        <w:rPr>
          <w:rFonts w:ascii="Abadi" w:hAnsi="Abadi"/>
          <w:sz w:val="21"/>
          <w:szCs w:val="21"/>
        </w:rPr>
        <w:t>se</w:t>
      </w:r>
      <w:r w:rsidRPr="005627DE">
        <w:rPr>
          <w:rFonts w:ascii="Abadi" w:hAnsi="Abadi"/>
          <w:sz w:val="21"/>
          <w:szCs w:val="21"/>
        </w:rPr>
        <w:t xml:space="preserve"> confirma también los requisitos que marca la ley</w:t>
      </w:r>
      <w:r>
        <w:rPr>
          <w:rFonts w:ascii="Abadi" w:hAnsi="Abadi"/>
          <w:sz w:val="21"/>
          <w:szCs w:val="21"/>
        </w:rPr>
        <w:t>, s</w:t>
      </w:r>
      <w:r w:rsidRPr="005627DE">
        <w:rPr>
          <w:rFonts w:ascii="Abadi" w:hAnsi="Abadi"/>
          <w:sz w:val="21"/>
          <w:szCs w:val="21"/>
        </w:rPr>
        <w:t xml:space="preserve">e publican los expedientes que los candidatos hayan cumplido de los candidatos que hayan cumplido con los requerimientos y los requisitos y después se debe realizar un análisis de la idoneidad de los perfiles mediante </w:t>
      </w:r>
      <w:r>
        <w:rPr>
          <w:rFonts w:ascii="Abadi" w:hAnsi="Abadi"/>
          <w:sz w:val="21"/>
          <w:szCs w:val="21"/>
        </w:rPr>
        <w:t xml:space="preserve">que, pues su </w:t>
      </w:r>
      <w:r w:rsidRPr="005627DE">
        <w:rPr>
          <w:rFonts w:ascii="Abadi" w:hAnsi="Abadi"/>
          <w:sz w:val="21"/>
          <w:szCs w:val="21"/>
        </w:rPr>
        <w:t xml:space="preserve">investigación de sus antecedentes recibiendo información adicional, incluso comentarios de la propia ciudadanía, llevando a cabo audiencias, entrevistas para que la finalmente, el dictamen que emitan estos órganos sea </w:t>
      </w:r>
      <w:r>
        <w:rPr>
          <w:rFonts w:ascii="Abadi" w:hAnsi="Abadi"/>
          <w:sz w:val="21"/>
          <w:szCs w:val="21"/>
        </w:rPr>
        <w:t xml:space="preserve">debidamente </w:t>
      </w:r>
      <w:r w:rsidRPr="005627DE">
        <w:rPr>
          <w:rFonts w:ascii="Abadi" w:hAnsi="Abadi"/>
          <w:sz w:val="21"/>
          <w:szCs w:val="21"/>
        </w:rPr>
        <w:t xml:space="preserve">fundado y motivado, además de que la verificación de los requisitos legales se debe de confirmar y la unidad de los perfiles, en este caso particular, en Guanajuato, la Constitución Política Local le otorga </w:t>
      </w:r>
      <w:r>
        <w:rPr>
          <w:rFonts w:ascii="Abadi" w:hAnsi="Abadi"/>
          <w:sz w:val="21"/>
          <w:szCs w:val="21"/>
        </w:rPr>
        <w:t xml:space="preserve">a </w:t>
      </w:r>
      <w:r w:rsidRPr="005627DE">
        <w:rPr>
          <w:rFonts w:ascii="Abadi" w:hAnsi="Abadi"/>
          <w:sz w:val="21"/>
          <w:szCs w:val="21"/>
        </w:rPr>
        <w:t xml:space="preserve">este Congreso del Estado la facultad, por ejemplo, de designar a las personas titulares de la Procuraduría de Derechos Humanos, de la Fiscalía General, de la Auditoría Superior del Estado, de </w:t>
      </w:r>
      <w:r>
        <w:rPr>
          <w:rFonts w:ascii="Abadi" w:hAnsi="Abadi"/>
          <w:sz w:val="21"/>
          <w:szCs w:val="21"/>
        </w:rPr>
        <w:t>M</w:t>
      </w:r>
      <w:r w:rsidRPr="005627DE">
        <w:rPr>
          <w:rFonts w:ascii="Abadi" w:hAnsi="Abadi"/>
          <w:sz w:val="21"/>
          <w:szCs w:val="21"/>
        </w:rPr>
        <w:t xml:space="preserve">agistradas, de </w:t>
      </w:r>
      <w:r>
        <w:rPr>
          <w:rFonts w:ascii="Abadi" w:hAnsi="Abadi"/>
          <w:sz w:val="21"/>
          <w:szCs w:val="21"/>
        </w:rPr>
        <w:t>M</w:t>
      </w:r>
      <w:r w:rsidRPr="005627DE">
        <w:rPr>
          <w:rFonts w:ascii="Abadi" w:hAnsi="Abadi"/>
          <w:sz w:val="21"/>
          <w:szCs w:val="21"/>
        </w:rPr>
        <w:t xml:space="preserve">agistrados, de consejeros de consejeras del Poder Judicial, personas comisionadas del Instituto de Acceso a la Información Pública y los titulares de los </w:t>
      </w:r>
      <w:r>
        <w:rPr>
          <w:rFonts w:ascii="Abadi" w:hAnsi="Abadi"/>
          <w:sz w:val="21"/>
          <w:szCs w:val="21"/>
        </w:rPr>
        <w:t>Ór</w:t>
      </w:r>
      <w:r w:rsidRPr="005627DE">
        <w:rPr>
          <w:rFonts w:ascii="Abadi" w:hAnsi="Abadi"/>
          <w:sz w:val="21"/>
          <w:szCs w:val="21"/>
        </w:rPr>
        <w:t xml:space="preserve">ganos de control de los </w:t>
      </w:r>
      <w:r>
        <w:rPr>
          <w:rFonts w:ascii="Abadi" w:hAnsi="Abadi"/>
          <w:sz w:val="21"/>
          <w:szCs w:val="21"/>
        </w:rPr>
        <w:t>O</w:t>
      </w:r>
      <w:r w:rsidRPr="005627DE">
        <w:rPr>
          <w:rFonts w:ascii="Abadi" w:hAnsi="Abadi"/>
          <w:sz w:val="21"/>
          <w:szCs w:val="21"/>
        </w:rPr>
        <w:t>rganismos</w:t>
      </w:r>
      <w:r>
        <w:rPr>
          <w:rFonts w:ascii="Abadi" w:hAnsi="Abadi"/>
          <w:sz w:val="21"/>
          <w:szCs w:val="21"/>
        </w:rPr>
        <w:t xml:space="preserve"> A</w:t>
      </w:r>
      <w:r w:rsidRPr="005627DE">
        <w:rPr>
          <w:rFonts w:ascii="Abadi" w:hAnsi="Abadi"/>
          <w:sz w:val="21"/>
          <w:szCs w:val="21"/>
        </w:rPr>
        <w:t xml:space="preserve">utónomos reconocidos en la Constitución. </w:t>
      </w:r>
    </w:p>
    <w:p w14:paraId="285F97DA" w14:textId="689163A1" w:rsidR="00A1473B" w:rsidRDefault="00A1473B" w:rsidP="00A1473B">
      <w:pPr>
        <w:pStyle w:val="NormalWeb"/>
        <w:jc w:val="both"/>
        <w:rPr>
          <w:rFonts w:ascii="Abadi" w:hAnsi="Abadi"/>
          <w:sz w:val="21"/>
          <w:szCs w:val="21"/>
        </w:rPr>
      </w:pPr>
      <w:r>
        <w:rPr>
          <w:rFonts w:ascii="Abadi" w:hAnsi="Abadi"/>
          <w:sz w:val="21"/>
          <w:szCs w:val="21"/>
        </w:rPr>
        <w:t>-</w:t>
      </w:r>
      <w:r w:rsidR="0075220A">
        <w:rPr>
          <w:rFonts w:ascii="Abadi" w:hAnsi="Abadi"/>
          <w:sz w:val="21"/>
          <w:szCs w:val="21"/>
        </w:rPr>
        <w:t xml:space="preserve"> </w:t>
      </w:r>
      <w:r>
        <w:rPr>
          <w:rFonts w:ascii="Abadi" w:hAnsi="Abadi"/>
          <w:sz w:val="21"/>
          <w:szCs w:val="21"/>
        </w:rPr>
        <w:t xml:space="preserve">Y </w:t>
      </w:r>
      <w:r w:rsidRPr="005627DE">
        <w:rPr>
          <w:rFonts w:ascii="Abadi" w:hAnsi="Abadi"/>
          <w:sz w:val="21"/>
          <w:szCs w:val="21"/>
        </w:rPr>
        <w:t xml:space="preserve">haciendo un estudio sobre el proceso Designaciones </w:t>
      </w:r>
      <w:r>
        <w:rPr>
          <w:rFonts w:ascii="Abadi" w:hAnsi="Abadi"/>
          <w:sz w:val="21"/>
          <w:szCs w:val="21"/>
        </w:rPr>
        <w:t>Pú</w:t>
      </w:r>
      <w:r w:rsidRPr="005627DE">
        <w:rPr>
          <w:rFonts w:ascii="Abadi" w:hAnsi="Abadi"/>
          <w:sz w:val="21"/>
          <w:szCs w:val="21"/>
        </w:rPr>
        <w:t xml:space="preserve">blicas votadas en este Congreso se concluye que en ningún caso la ley establece la obligatoriedad </w:t>
      </w:r>
      <w:r>
        <w:rPr>
          <w:rFonts w:ascii="Abadi" w:hAnsi="Abadi"/>
          <w:sz w:val="21"/>
          <w:szCs w:val="21"/>
        </w:rPr>
        <w:t xml:space="preserve">de </w:t>
      </w:r>
      <w:r w:rsidRPr="005627DE">
        <w:rPr>
          <w:rFonts w:ascii="Abadi" w:hAnsi="Abadi"/>
          <w:sz w:val="21"/>
          <w:szCs w:val="21"/>
        </w:rPr>
        <w:t>que</w:t>
      </w:r>
      <w:r>
        <w:rPr>
          <w:rFonts w:ascii="Abadi" w:hAnsi="Abadi"/>
          <w:sz w:val="21"/>
          <w:szCs w:val="21"/>
        </w:rPr>
        <w:t xml:space="preserve"> </w:t>
      </w:r>
      <w:r w:rsidRPr="005627DE">
        <w:rPr>
          <w:rFonts w:ascii="Abadi" w:hAnsi="Abadi"/>
          <w:sz w:val="21"/>
          <w:szCs w:val="21"/>
        </w:rPr>
        <w:t>por ejemplo, las ternas sean remitidas de una forma fundada y motivada en la que se desarrollen cuáles fueron los criterios que se tomaron en cuenta para que estas personas lleguen, en su caso a este Congreso</w:t>
      </w:r>
      <w:r>
        <w:rPr>
          <w:rFonts w:ascii="Abadi" w:hAnsi="Abadi"/>
          <w:sz w:val="21"/>
          <w:szCs w:val="21"/>
        </w:rPr>
        <w:t>, s</w:t>
      </w:r>
      <w:r w:rsidRPr="005627DE">
        <w:rPr>
          <w:rFonts w:ascii="Abadi" w:hAnsi="Abadi"/>
          <w:sz w:val="21"/>
          <w:szCs w:val="21"/>
        </w:rPr>
        <w:t xml:space="preserve">olamente en el caso del </w:t>
      </w:r>
      <w:r>
        <w:rPr>
          <w:rFonts w:ascii="Abadi" w:hAnsi="Abadi"/>
          <w:sz w:val="21"/>
          <w:szCs w:val="21"/>
        </w:rPr>
        <w:t>Tit</w:t>
      </w:r>
      <w:r w:rsidRPr="005627DE">
        <w:rPr>
          <w:rFonts w:ascii="Abadi" w:hAnsi="Abadi"/>
          <w:sz w:val="21"/>
          <w:szCs w:val="21"/>
        </w:rPr>
        <w:t xml:space="preserve">ular de la Procuraduría de los Derechos Humanos y de la Auditoria Superior del Estado y de los </w:t>
      </w:r>
      <w:r>
        <w:rPr>
          <w:rFonts w:ascii="Abadi" w:hAnsi="Abadi"/>
          <w:sz w:val="21"/>
          <w:szCs w:val="21"/>
        </w:rPr>
        <w:t>Ó</w:t>
      </w:r>
      <w:r w:rsidRPr="005627DE">
        <w:rPr>
          <w:rFonts w:ascii="Abadi" w:hAnsi="Abadi"/>
          <w:sz w:val="21"/>
          <w:szCs w:val="21"/>
        </w:rPr>
        <w:t>rganos de Control Interno</w:t>
      </w:r>
      <w:r>
        <w:rPr>
          <w:rFonts w:ascii="Abadi" w:hAnsi="Abadi"/>
          <w:sz w:val="21"/>
          <w:szCs w:val="21"/>
        </w:rPr>
        <w:t xml:space="preserve">, </w:t>
      </w:r>
      <w:r w:rsidRPr="005627DE">
        <w:rPr>
          <w:rFonts w:ascii="Abadi" w:hAnsi="Abadi"/>
          <w:sz w:val="21"/>
          <w:szCs w:val="21"/>
        </w:rPr>
        <w:t xml:space="preserve">se debe de emitir una convocatoria previa para la elaboración de la terna y solamente se </w:t>
      </w:r>
      <w:r w:rsidRPr="005627DE">
        <w:rPr>
          <w:rFonts w:ascii="Abadi" w:hAnsi="Abadi"/>
          <w:sz w:val="21"/>
          <w:szCs w:val="21"/>
        </w:rPr>
        <w:lastRenderedPageBreak/>
        <w:t xml:space="preserve">realizan entrevistas o comparecencias en los procesos de designación del titular de la Fiscalía y de la Auditoría Superior. </w:t>
      </w:r>
    </w:p>
    <w:p w14:paraId="76514AC0" w14:textId="5BA66AA1" w:rsidR="00A1473B" w:rsidRDefault="00A1473B" w:rsidP="00A1473B">
      <w:pPr>
        <w:pStyle w:val="NormalWeb"/>
        <w:jc w:val="both"/>
        <w:rPr>
          <w:rFonts w:ascii="Abadi" w:hAnsi="Abadi"/>
          <w:sz w:val="21"/>
          <w:szCs w:val="21"/>
        </w:rPr>
      </w:pPr>
      <w:r>
        <w:rPr>
          <w:rFonts w:ascii="Abadi" w:hAnsi="Abadi"/>
          <w:sz w:val="21"/>
          <w:szCs w:val="21"/>
        </w:rPr>
        <w:t>-</w:t>
      </w:r>
      <w:r w:rsidR="0075220A">
        <w:rPr>
          <w:rFonts w:ascii="Abadi" w:hAnsi="Abadi"/>
          <w:sz w:val="21"/>
          <w:szCs w:val="21"/>
        </w:rPr>
        <w:t xml:space="preserve"> </w:t>
      </w:r>
      <w:r w:rsidRPr="005627DE">
        <w:rPr>
          <w:rFonts w:ascii="Abadi" w:hAnsi="Abadi"/>
          <w:sz w:val="21"/>
          <w:szCs w:val="21"/>
        </w:rPr>
        <w:t xml:space="preserve">Por último, en ninguno de los supuestos se contempla la implementación </w:t>
      </w:r>
      <w:r w:rsidR="0075220A" w:rsidRPr="005627DE">
        <w:rPr>
          <w:rFonts w:ascii="Abadi" w:hAnsi="Abadi"/>
          <w:sz w:val="21"/>
          <w:szCs w:val="21"/>
        </w:rPr>
        <w:t>del</w:t>
      </w:r>
      <w:r w:rsidRPr="005627DE">
        <w:rPr>
          <w:rFonts w:ascii="Abadi" w:hAnsi="Abadi"/>
          <w:sz w:val="21"/>
          <w:szCs w:val="21"/>
        </w:rPr>
        <w:t xml:space="preserve"> mecanismo de Parlamento </w:t>
      </w:r>
      <w:r>
        <w:rPr>
          <w:rFonts w:ascii="Abadi" w:hAnsi="Abadi"/>
          <w:sz w:val="21"/>
          <w:szCs w:val="21"/>
        </w:rPr>
        <w:t>A</w:t>
      </w:r>
      <w:r w:rsidRPr="005627DE">
        <w:rPr>
          <w:rFonts w:ascii="Abadi" w:hAnsi="Abadi"/>
          <w:sz w:val="21"/>
          <w:szCs w:val="21"/>
        </w:rPr>
        <w:t xml:space="preserve">bierto que busca esa iniciativa. </w:t>
      </w:r>
    </w:p>
    <w:p w14:paraId="27ADAFAC" w14:textId="20CD6136" w:rsidR="00A1473B" w:rsidRDefault="00A1473B" w:rsidP="00A1473B">
      <w:pPr>
        <w:pStyle w:val="NormalWeb"/>
        <w:jc w:val="both"/>
        <w:rPr>
          <w:rFonts w:ascii="Abadi" w:hAnsi="Abadi"/>
          <w:sz w:val="21"/>
          <w:szCs w:val="21"/>
        </w:rPr>
      </w:pPr>
      <w:r>
        <w:rPr>
          <w:rFonts w:ascii="Abadi" w:hAnsi="Abadi"/>
          <w:sz w:val="21"/>
          <w:szCs w:val="21"/>
        </w:rPr>
        <w:t>-</w:t>
      </w:r>
      <w:r w:rsidR="0075220A">
        <w:rPr>
          <w:rFonts w:ascii="Abadi" w:hAnsi="Abadi"/>
          <w:sz w:val="21"/>
          <w:szCs w:val="21"/>
        </w:rPr>
        <w:t xml:space="preserve"> </w:t>
      </w:r>
      <w:r w:rsidRPr="005627DE">
        <w:rPr>
          <w:rFonts w:ascii="Abadi" w:hAnsi="Abadi"/>
          <w:sz w:val="21"/>
          <w:szCs w:val="21"/>
        </w:rPr>
        <w:t xml:space="preserve">Primero se deben realizar convocatorias públicas abiertas, ampliamente difundidas para prevenir arbitrariedades de la composición de las ternas, promoviendo por todas que todas las personas que cumplen con los requisitos de </w:t>
      </w:r>
      <w:r w:rsidR="0075220A" w:rsidRPr="005627DE">
        <w:rPr>
          <w:rFonts w:ascii="Abadi" w:hAnsi="Abadi"/>
          <w:sz w:val="21"/>
          <w:szCs w:val="21"/>
        </w:rPr>
        <w:t>elegibilidad</w:t>
      </w:r>
      <w:r w:rsidRPr="005627DE">
        <w:rPr>
          <w:rFonts w:ascii="Abadi" w:hAnsi="Abadi"/>
          <w:sz w:val="21"/>
          <w:szCs w:val="21"/>
        </w:rPr>
        <w:t xml:space="preserve"> tengan la oportunidad de postularse, y no solamente aquellos que indican las autoridades que el día en la terna.</w:t>
      </w:r>
    </w:p>
    <w:p w14:paraId="4D392024" w14:textId="486E1602" w:rsidR="00A1473B" w:rsidRDefault="00A1473B" w:rsidP="00A1473B">
      <w:pPr>
        <w:pStyle w:val="NormalWeb"/>
        <w:jc w:val="both"/>
        <w:rPr>
          <w:rFonts w:ascii="Abadi" w:hAnsi="Abadi"/>
          <w:sz w:val="21"/>
          <w:szCs w:val="21"/>
        </w:rPr>
      </w:pPr>
      <w:r>
        <w:rPr>
          <w:rFonts w:ascii="Abadi" w:hAnsi="Abadi"/>
          <w:sz w:val="21"/>
          <w:szCs w:val="21"/>
        </w:rPr>
        <w:t>-</w:t>
      </w:r>
      <w:r w:rsidRPr="005627DE">
        <w:rPr>
          <w:rFonts w:ascii="Abadi" w:hAnsi="Abadi"/>
          <w:sz w:val="21"/>
          <w:szCs w:val="21"/>
        </w:rPr>
        <w:t xml:space="preserve"> Segundo, especificar que las </w:t>
      </w:r>
      <w:r>
        <w:rPr>
          <w:rFonts w:ascii="Abadi" w:hAnsi="Abadi"/>
          <w:sz w:val="21"/>
          <w:szCs w:val="21"/>
        </w:rPr>
        <w:t>ternas</w:t>
      </w:r>
      <w:r w:rsidRPr="005627DE">
        <w:rPr>
          <w:rFonts w:ascii="Abadi" w:hAnsi="Abadi"/>
          <w:sz w:val="21"/>
          <w:szCs w:val="21"/>
        </w:rPr>
        <w:t xml:space="preserve"> deben de ser remitidas a esta Asamblea debidamente fundadas y debidamente motivadas. </w:t>
      </w:r>
      <w:r w:rsidR="0075220A" w:rsidRPr="005627DE">
        <w:rPr>
          <w:rFonts w:ascii="Abadi" w:hAnsi="Abadi"/>
          <w:sz w:val="21"/>
          <w:szCs w:val="21"/>
        </w:rPr>
        <w:t>Observando el principio de la competencia por mérito, con la intención de que se informe oportunamente en este Congreso, ¿pues cuáles fueron los requisitos?</w:t>
      </w:r>
      <w:r w:rsidRPr="005627DE">
        <w:rPr>
          <w:rFonts w:ascii="Abadi" w:hAnsi="Abadi"/>
          <w:sz w:val="21"/>
          <w:szCs w:val="21"/>
        </w:rPr>
        <w:t xml:space="preserve"> </w:t>
      </w:r>
      <w:r w:rsidR="0075220A" w:rsidRPr="005627DE">
        <w:rPr>
          <w:rFonts w:ascii="Abadi" w:hAnsi="Abadi"/>
          <w:sz w:val="21"/>
          <w:szCs w:val="21"/>
        </w:rPr>
        <w:t>¿Cuáles son los criterios principalmente considerados para seleccionar a esas personas?</w:t>
      </w:r>
      <w:r>
        <w:rPr>
          <w:rFonts w:ascii="Abadi" w:hAnsi="Abadi"/>
          <w:sz w:val="21"/>
          <w:szCs w:val="21"/>
        </w:rPr>
        <w:t xml:space="preserve"> </w:t>
      </w:r>
      <w:r w:rsidRPr="005627DE">
        <w:rPr>
          <w:rFonts w:ascii="Abadi" w:hAnsi="Abadi"/>
          <w:sz w:val="21"/>
          <w:szCs w:val="21"/>
        </w:rPr>
        <w:t xml:space="preserve">porque aquí solamente llega una terna con las ternas </w:t>
      </w:r>
      <w:r>
        <w:rPr>
          <w:rFonts w:ascii="Abadi" w:hAnsi="Abadi"/>
          <w:sz w:val="21"/>
          <w:szCs w:val="21"/>
        </w:rPr>
        <w:t>o en su</w:t>
      </w:r>
      <w:r w:rsidRPr="005627DE">
        <w:rPr>
          <w:rFonts w:ascii="Abadi" w:hAnsi="Abadi"/>
          <w:sz w:val="21"/>
          <w:szCs w:val="21"/>
        </w:rPr>
        <w:t xml:space="preserve"> cas</w:t>
      </w:r>
      <w:r>
        <w:rPr>
          <w:rFonts w:ascii="Abadi" w:hAnsi="Abadi"/>
          <w:sz w:val="21"/>
          <w:szCs w:val="21"/>
        </w:rPr>
        <w:t>o</w:t>
      </w:r>
      <w:r w:rsidRPr="005627DE">
        <w:rPr>
          <w:rFonts w:ascii="Abadi" w:hAnsi="Abadi"/>
          <w:sz w:val="21"/>
          <w:szCs w:val="21"/>
        </w:rPr>
        <w:t xml:space="preserve">, pero nunca nos dice que le envía la terna cómo construyó dichas propuestas. </w:t>
      </w:r>
    </w:p>
    <w:p w14:paraId="2392E9EF" w14:textId="6939F642" w:rsidR="00A1473B" w:rsidRDefault="00A1473B" w:rsidP="00A1473B">
      <w:pPr>
        <w:pStyle w:val="NormalWeb"/>
        <w:jc w:val="both"/>
        <w:rPr>
          <w:rFonts w:ascii="Abadi" w:hAnsi="Abadi"/>
          <w:sz w:val="21"/>
          <w:szCs w:val="21"/>
        </w:rPr>
      </w:pPr>
      <w:r>
        <w:rPr>
          <w:rFonts w:ascii="Abadi" w:hAnsi="Abadi"/>
          <w:sz w:val="21"/>
          <w:szCs w:val="21"/>
        </w:rPr>
        <w:t>-Y</w:t>
      </w:r>
      <w:r w:rsidRPr="005627DE">
        <w:rPr>
          <w:rFonts w:ascii="Abadi" w:hAnsi="Abadi"/>
          <w:sz w:val="21"/>
          <w:szCs w:val="21"/>
        </w:rPr>
        <w:t xml:space="preserve"> tercero, establecer que las comisiones de </w:t>
      </w:r>
      <w:r>
        <w:rPr>
          <w:rFonts w:ascii="Abadi" w:hAnsi="Abadi"/>
          <w:sz w:val="21"/>
          <w:szCs w:val="21"/>
        </w:rPr>
        <w:t>dictaminadora</w:t>
      </w:r>
      <w:r w:rsidRPr="005627DE">
        <w:rPr>
          <w:rFonts w:ascii="Abadi" w:hAnsi="Abadi"/>
          <w:sz w:val="21"/>
          <w:szCs w:val="21"/>
        </w:rPr>
        <w:t xml:space="preserve"> deben realizar audiencias con los aspirantes que integran las propuestas con el objetivo de complementar, de verificar que lo que se dice en el documento, </w:t>
      </w:r>
      <w:r w:rsidR="0075220A" w:rsidRPr="005627DE">
        <w:rPr>
          <w:rFonts w:ascii="Abadi" w:hAnsi="Abadi"/>
          <w:sz w:val="21"/>
          <w:szCs w:val="21"/>
        </w:rPr>
        <w:t>los documentos realmente sean</w:t>
      </w:r>
      <w:r w:rsidRPr="005627DE">
        <w:rPr>
          <w:rFonts w:ascii="Abadi" w:hAnsi="Abadi"/>
          <w:sz w:val="21"/>
          <w:szCs w:val="21"/>
        </w:rPr>
        <w:t xml:space="preserve"> cierto, se </w:t>
      </w:r>
      <w:proofErr w:type="gramStart"/>
      <w:r w:rsidR="0075220A" w:rsidRPr="005627DE">
        <w:rPr>
          <w:rFonts w:ascii="Abadi" w:hAnsi="Abadi"/>
          <w:sz w:val="21"/>
          <w:szCs w:val="21"/>
        </w:rPr>
        <w:t>compruebe,</w:t>
      </w:r>
      <w:r w:rsidRPr="005627DE">
        <w:rPr>
          <w:rFonts w:ascii="Abadi" w:hAnsi="Abadi"/>
          <w:sz w:val="21"/>
          <w:szCs w:val="21"/>
        </w:rPr>
        <w:t xml:space="preserve"> </w:t>
      </w:r>
      <w:r w:rsidR="0075220A">
        <w:rPr>
          <w:rFonts w:ascii="Abadi" w:hAnsi="Abadi"/>
          <w:sz w:val="21"/>
          <w:szCs w:val="21"/>
        </w:rPr>
        <w:t xml:space="preserve"> </w:t>
      </w:r>
      <w:r w:rsidRPr="005627DE">
        <w:rPr>
          <w:rFonts w:ascii="Abadi" w:hAnsi="Abadi"/>
          <w:sz w:val="21"/>
          <w:szCs w:val="21"/>
        </w:rPr>
        <w:t>por</w:t>
      </w:r>
      <w:proofErr w:type="gramEnd"/>
      <w:r w:rsidRPr="005627DE">
        <w:rPr>
          <w:rFonts w:ascii="Abadi" w:hAnsi="Abadi"/>
          <w:sz w:val="21"/>
          <w:szCs w:val="21"/>
        </w:rPr>
        <w:t xml:space="preserve"> ejemplo, su profesionalismo, sus habilidades, sus conocimientos, sus capacidades para desempeñar dicho puesto en la mayoría de las designaciones públicas.</w:t>
      </w:r>
    </w:p>
    <w:p w14:paraId="56253C08" w14:textId="61654BC1" w:rsidR="00A1473B" w:rsidRDefault="00A1473B" w:rsidP="00A1473B">
      <w:pPr>
        <w:pStyle w:val="NormalWeb"/>
        <w:jc w:val="both"/>
        <w:rPr>
          <w:rFonts w:ascii="Abadi" w:hAnsi="Abadi"/>
          <w:sz w:val="21"/>
          <w:szCs w:val="21"/>
        </w:rPr>
      </w:pPr>
      <w:r w:rsidRPr="005627DE">
        <w:rPr>
          <w:rFonts w:ascii="Abadi" w:hAnsi="Abadi"/>
          <w:sz w:val="21"/>
          <w:szCs w:val="21"/>
        </w:rPr>
        <w:t xml:space="preserve"> </w:t>
      </w:r>
      <w:r w:rsidR="0075220A">
        <w:rPr>
          <w:rFonts w:ascii="Abadi" w:hAnsi="Abadi"/>
          <w:sz w:val="21"/>
          <w:szCs w:val="21"/>
        </w:rPr>
        <w:t xml:space="preserve">- </w:t>
      </w:r>
      <w:r w:rsidRPr="005627DE">
        <w:rPr>
          <w:rFonts w:ascii="Abadi" w:hAnsi="Abadi"/>
          <w:sz w:val="21"/>
          <w:szCs w:val="21"/>
        </w:rPr>
        <w:t xml:space="preserve">No sabemos si realmente esa persona tuvo conocimiento, por ejemplo, en la última designación, si realmente tenía dominio del tema de </w:t>
      </w:r>
      <w:r>
        <w:rPr>
          <w:rFonts w:ascii="Abadi" w:hAnsi="Abadi"/>
          <w:sz w:val="21"/>
          <w:szCs w:val="21"/>
        </w:rPr>
        <w:t>Ac</w:t>
      </w:r>
      <w:r w:rsidRPr="005627DE">
        <w:rPr>
          <w:rFonts w:ascii="Abadi" w:hAnsi="Abadi"/>
          <w:sz w:val="21"/>
          <w:szCs w:val="21"/>
        </w:rPr>
        <w:t xml:space="preserve">ceso a la </w:t>
      </w:r>
      <w:r>
        <w:rPr>
          <w:rFonts w:ascii="Abadi" w:hAnsi="Abadi"/>
          <w:sz w:val="21"/>
          <w:szCs w:val="21"/>
        </w:rPr>
        <w:t>In</w:t>
      </w:r>
      <w:r w:rsidRPr="005627DE">
        <w:rPr>
          <w:rFonts w:ascii="Abadi" w:hAnsi="Abadi"/>
          <w:sz w:val="21"/>
          <w:szCs w:val="21"/>
        </w:rPr>
        <w:t xml:space="preserve">formación </w:t>
      </w:r>
      <w:r>
        <w:rPr>
          <w:rFonts w:ascii="Abadi" w:hAnsi="Abadi"/>
          <w:sz w:val="21"/>
          <w:szCs w:val="21"/>
        </w:rPr>
        <w:t>P</w:t>
      </w:r>
      <w:r w:rsidRPr="005627DE">
        <w:rPr>
          <w:rFonts w:ascii="Abadi" w:hAnsi="Abadi"/>
          <w:sz w:val="21"/>
          <w:szCs w:val="21"/>
        </w:rPr>
        <w:t xml:space="preserve">ública que, por cierto, lamentablemente, a quién elegimos. Acaba de declarar que el Instituto de </w:t>
      </w:r>
      <w:r>
        <w:rPr>
          <w:rFonts w:ascii="Abadi" w:hAnsi="Abadi"/>
          <w:sz w:val="21"/>
          <w:szCs w:val="21"/>
        </w:rPr>
        <w:t xml:space="preserve">Acceso a la Información Pública, </w:t>
      </w:r>
      <w:r w:rsidRPr="005627DE">
        <w:rPr>
          <w:rFonts w:ascii="Abadi" w:hAnsi="Abadi"/>
          <w:sz w:val="21"/>
          <w:szCs w:val="21"/>
        </w:rPr>
        <w:t xml:space="preserve">Puede operar con </w:t>
      </w:r>
      <w:r>
        <w:rPr>
          <w:rFonts w:ascii="Abadi" w:hAnsi="Abadi"/>
          <w:sz w:val="21"/>
          <w:szCs w:val="21"/>
        </w:rPr>
        <w:t>dos</w:t>
      </w:r>
      <w:r w:rsidRPr="005627DE">
        <w:rPr>
          <w:rFonts w:ascii="Abadi" w:hAnsi="Abadi"/>
          <w:sz w:val="21"/>
          <w:szCs w:val="21"/>
        </w:rPr>
        <w:t xml:space="preserve"> de los comisionados cuando la ley obliga </w:t>
      </w:r>
      <w:r>
        <w:rPr>
          <w:rFonts w:ascii="Abadi" w:hAnsi="Abadi"/>
          <w:sz w:val="21"/>
          <w:szCs w:val="21"/>
        </w:rPr>
        <w:t>tres, y</w:t>
      </w:r>
      <w:r w:rsidRPr="005627DE">
        <w:rPr>
          <w:rFonts w:ascii="Abadi" w:hAnsi="Abadi"/>
          <w:sz w:val="21"/>
          <w:szCs w:val="21"/>
        </w:rPr>
        <w:t xml:space="preserve"> cuarto, con base en el procedimiento realizado para nombrar a los integrantes, por ejemplo</w:t>
      </w:r>
      <w:r>
        <w:rPr>
          <w:rFonts w:ascii="Abadi" w:hAnsi="Abadi"/>
          <w:sz w:val="21"/>
          <w:szCs w:val="21"/>
        </w:rPr>
        <w:t>:</w:t>
      </w:r>
    </w:p>
    <w:p w14:paraId="6D7CE050" w14:textId="06181225" w:rsidR="00A1473B" w:rsidRDefault="00A1473B" w:rsidP="00A1473B">
      <w:pPr>
        <w:pStyle w:val="NormalWeb"/>
        <w:jc w:val="both"/>
        <w:rPr>
          <w:rFonts w:ascii="Abadi" w:hAnsi="Abadi"/>
          <w:sz w:val="21"/>
          <w:szCs w:val="21"/>
        </w:rPr>
      </w:pPr>
      <w:r>
        <w:rPr>
          <w:rFonts w:ascii="Abadi" w:hAnsi="Abadi"/>
          <w:sz w:val="21"/>
          <w:szCs w:val="21"/>
        </w:rPr>
        <w:t>-</w:t>
      </w:r>
      <w:r w:rsidR="0075220A">
        <w:rPr>
          <w:rFonts w:ascii="Abadi" w:hAnsi="Abadi"/>
          <w:sz w:val="21"/>
          <w:szCs w:val="21"/>
        </w:rPr>
        <w:t xml:space="preserve"> </w:t>
      </w:r>
      <w:r>
        <w:rPr>
          <w:rFonts w:ascii="Abadi" w:hAnsi="Abadi"/>
          <w:sz w:val="21"/>
          <w:szCs w:val="21"/>
        </w:rPr>
        <w:t xml:space="preserve">El </w:t>
      </w:r>
      <w:r w:rsidRPr="005627DE">
        <w:rPr>
          <w:rFonts w:ascii="Abadi" w:hAnsi="Abadi"/>
          <w:sz w:val="21"/>
          <w:szCs w:val="21"/>
        </w:rPr>
        <w:t xml:space="preserve">Comité </w:t>
      </w:r>
      <w:r>
        <w:rPr>
          <w:rFonts w:ascii="Abadi" w:hAnsi="Abadi"/>
          <w:sz w:val="21"/>
          <w:szCs w:val="21"/>
        </w:rPr>
        <w:t xml:space="preserve">de </w:t>
      </w:r>
      <w:r w:rsidRPr="005627DE">
        <w:rPr>
          <w:rFonts w:ascii="Abadi" w:hAnsi="Abadi"/>
          <w:sz w:val="21"/>
          <w:szCs w:val="21"/>
        </w:rPr>
        <w:t xml:space="preserve">Participación Ciudadana se propone implementar en las metodologías de las </w:t>
      </w:r>
      <w:r>
        <w:rPr>
          <w:rFonts w:ascii="Abadi" w:hAnsi="Abadi"/>
          <w:sz w:val="21"/>
          <w:szCs w:val="21"/>
        </w:rPr>
        <w:t>Co</w:t>
      </w:r>
      <w:r w:rsidRPr="005627DE">
        <w:rPr>
          <w:rFonts w:ascii="Abadi" w:hAnsi="Abadi"/>
          <w:sz w:val="21"/>
          <w:szCs w:val="21"/>
        </w:rPr>
        <w:t xml:space="preserve">misiones a las que se ponen en estos asuntos de designaciones públicas, </w:t>
      </w:r>
      <w:r>
        <w:rPr>
          <w:rFonts w:ascii="Abadi" w:hAnsi="Abadi"/>
          <w:sz w:val="21"/>
          <w:szCs w:val="21"/>
        </w:rPr>
        <w:t xml:space="preserve">mecanismo </w:t>
      </w:r>
      <w:r w:rsidRPr="005627DE">
        <w:rPr>
          <w:rFonts w:ascii="Abadi" w:hAnsi="Abadi"/>
          <w:sz w:val="21"/>
          <w:szCs w:val="21"/>
        </w:rPr>
        <w:t>de transparencia, de</w:t>
      </w:r>
      <w:r>
        <w:rPr>
          <w:rFonts w:ascii="Abadi" w:hAnsi="Abadi"/>
          <w:sz w:val="21"/>
          <w:szCs w:val="21"/>
        </w:rPr>
        <w:t xml:space="preserve"> Parlamento</w:t>
      </w:r>
      <w:r w:rsidRPr="005627DE">
        <w:rPr>
          <w:rFonts w:ascii="Abadi" w:hAnsi="Abadi"/>
          <w:sz w:val="21"/>
          <w:szCs w:val="21"/>
        </w:rPr>
        <w:t xml:space="preserve"> </w:t>
      </w:r>
      <w:r>
        <w:rPr>
          <w:rFonts w:ascii="Abadi" w:hAnsi="Abadi"/>
          <w:sz w:val="21"/>
          <w:szCs w:val="21"/>
        </w:rPr>
        <w:t>A</w:t>
      </w:r>
      <w:r w:rsidRPr="005627DE">
        <w:rPr>
          <w:rFonts w:ascii="Abadi" w:hAnsi="Abadi"/>
          <w:sz w:val="21"/>
          <w:szCs w:val="21"/>
        </w:rPr>
        <w:t>bierto durante todo el proceso de análisis de los perfiles de las personas candidatas</w:t>
      </w:r>
      <w:r>
        <w:rPr>
          <w:rFonts w:ascii="Abadi" w:hAnsi="Abadi"/>
          <w:sz w:val="21"/>
          <w:szCs w:val="21"/>
        </w:rPr>
        <w:t>.</w:t>
      </w:r>
    </w:p>
    <w:p w14:paraId="6AB63BFF" w14:textId="77777777" w:rsidR="00A1473B" w:rsidRDefault="00A1473B" w:rsidP="00A1473B">
      <w:pPr>
        <w:pStyle w:val="NormalWeb"/>
        <w:jc w:val="both"/>
        <w:rPr>
          <w:rFonts w:ascii="Abadi" w:hAnsi="Abadi"/>
          <w:sz w:val="21"/>
          <w:szCs w:val="21"/>
        </w:rPr>
      </w:pPr>
      <w:r>
        <w:rPr>
          <w:rFonts w:ascii="Abadi" w:hAnsi="Abadi"/>
          <w:sz w:val="21"/>
          <w:szCs w:val="21"/>
        </w:rPr>
        <w:t>-</w:t>
      </w:r>
      <w:r w:rsidRPr="005627DE">
        <w:rPr>
          <w:rFonts w:ascii="Abadi" w:hAnsi="Abadi"/>
          <w:sz w:val="21"/>
          <w:szCs w:val="21"/>
        </w:rPr>
        <w:t xml:space="preserve"> </w:t>
      </w:r>
      <w:r>
        <w:rPr>
          <w:rFonts w:ascii="Abadi" w:hAnsi="Abadi"/>
          <w:sz w:val="21"/>
          <w:szCs w:val="21"/>
        </w:rPr>
        <w:t>P</w:t>
      </w:r>
      <w:r w:rsidRPr="005627DE">
        <w:rPr>
          <w:rFonts w:ascii="Abadi" w:hAnsi="Abadi"/>
          <w:sz w:val="21"/>
          <w:szCs w:val="21"/>
        </w:rPr>
        <w:t xml:space="preserve">or lo antes expuesto y derivado de la importancia que tienen las designaciones públicas que representan en nuestro sistema político gubernamental para el adecuado funcionamiento de las instituciones y el fortalecimiento de nuestra democracia </w:t>
      </w:r>
      <w:r>
        <w:rPr>
          <w:rFonts w:ascii="Abadi" w:hAnsi="Abadi"/>
          <w:sz w:val="21"/>
          <w:szCs w:val="21"/>
        </w:rPr>
        <w:t>es que</w:t>
      </w:r>
      <w:r w:rsidRPr="005627DE">
        <w:rPr>
          <w:rFonts w:ascii="Abadi" w:hAnsi="Abadi"/>
          <w:sz w:val="21"/>
          <w:szCs w:val="21"/>
        </w:rPr>
        <w:t xml:space="preserve"> se </w:t>
      </w:r>
      <w:r>
        <w:rPr>
          <w:rFonts w:ascii="Abadi" w:hAnsi="Abadi"/>
          <w:sz w:val="21"/>
          <w:szCs w:val="21"/>
        </w:rPr>
        <w:t xml:space="preserve">sugiere esta </w:t>
      </w:r>
      <w:r w:rsidRPr="005627DE">
        <w:rPr>
          <w:rFonts w:ascii="Abadi" w:hAnsi="Abadi"/>
          <w:sz w:val="21"/>
          <w:szCs w:val="21"/>
        </w:rPr>
        <w:t>iniciativa con la finalidad de darle certeza jurídica, legitimidad a los procesos de selección, regulando los mediante este tipo de mecanismo mínimos indispensables para que se pueda garantizar procesos justos, competitivos, transparentes y otorgándole a este Congreso las herramientas necesarias para que se vote de manera objetiva, imparcial y consciente, procurando que así</w:t>
      </w:r>
      <w:r>
        <w:rPr>
          <w:rFonts w:ascii="Abadi" w:hAnsi="Abadi"/>
          <w:sz w:val="21"/>
          <w:szCs w:val="21"/>
        </w:rPr>
        <w:t>, que</w:t>
      </w:r>
      <w:r w:rsidRPr="005627DE">
        <w:rPr>
          <w:rFonts w:ascii="Abadi" w:hAnsi="Abadi"/>
          <w:sz w:val="21"/>
          <w:szCs w:val="21"/>
        </w:rPr>
        <w:t xml:space="preserve"> quienes accedan estos puestos no solamente cumplen los requisitos que dice la ley, sino que realmente sean los mejores perfiles.</w:t>
      </w:r>
    </w:p>
    <w:p w14:paraId="6C2884DE" w14:textId="647CBF8D" w:rsidR="00A1473B" w:rsidRDefault="00A1473B" w:rsidP="00A1473B">
      <w:pPr>
        <w:pStyle w:val="NormalWeb"/>
        <w:jc w:val="both"/>
        <w:rPr>
          <w:rFonts w:ascii="Abadi" w:hAnsi="Abadi"/>
          <w:sz w:val="21"/>
          <w:szCs w:val="21"/>
        </w:rPr>
      </w:pPr>
      <w:r w:rsidRPr="005627DE">
        <w:rPr>
          <w:rFonts w:ascii="Abadi" w:hAnsi="Abadi"/>
          <w:sz w:val="21"/>
          <w:szCs w:val="21"/>
        </w:rPr>
        <w:t xml:space="preserve"> </w:t>
      </w:r>
      <w:r>
        <w:rPr>
          <w:rFonts w:ascii="Abadi" w:hAnsi="Abadi"/>
          <w:sz w:val="21"/>
          <w:szCs w:val="21"/>
        </w:rPr>
        <w:t>-</w:t>
      </w:r>
      <w:r w:rsidR="0075220A">
        <w:rPr>
          <w:rFonts w:ascii="Abadi" w:hAnsi="Abadi"/>
          <w:sz w:val="21"/>
          <w:szCs w:val="21"/>
        </w:rPr>
        <w:t xml:space="preserve"> </w:t>
      </w:r>
      <w:r w:rsidRPr="005627DE">
        <w:rPr>
          <w:rFonts w:ascii="Abadi" w:hAnsi="Abadi"/>
          <w:sz w:val="21"/>
          <w:szCs w:val="21"/>
        </w:rPr>
        <w:t xml:space="preserve">Esta iniciativa tiene impacto en distintos ordenamientos jurídicos, como la Constitución Política, la Ley Orgánica del Poder Legislativo, la del Poder Judicial, la Ley de </w:t>
      </w:r>
      <w:r>
        <w:rPr>
          <w:rFonts w:ascii="Abadi" w:hAnsi="Abadi"/>
          <w:sz w:val="21"/>
          <w:szCs w:val="21"/>
        </w:rPr>
        <w:t>Pr</w:t>
      </w:r>
      <w:r w:rsidRPr="005627DE">
        <w:rPr>
          <w:rFonts w:ascii="Abadi" w:hAnsi="Abadi"/>
          <w:sz w:val="21"/>
          <w:szCs w:val="21"/>
        </w:rPr>
        <w:t xml:space="preserve">otección a los Derechos Humanos del Estado, la Ley de Fiscalización Superior del Estado de Guanajuato, la Ley de Transparencia y </w:t>
      </w:r>
      <w:r>
        <w:rPr>
          <w:rFonts w:ascii="Abadi" w:hAnsi="Abadi"/>
          <w:sz w:val="21"/>
          <w:szCs w:val="21"/>
        </w:rPr>
        <w:t>A</w:t>
      </w:r>
      <w:r w:rsidRPr="005627DE">
        <w:rPr>
          <w:rFonts w:ascii="Abadi" w:hAnsi="Abadi"/>
          <w:sz w:val="21"/>
          <w:szCs w:val="21"/>
        </w:rPr>
        <w:t>cceso a la Información Pública y de la Ley de Instituciones y Procedimientos para el Estado de</w:t>
      </w:r>
      <w:r>
        <w:rPr>
          <w:rFonts w:ascii="Abadi" w:hAnsi="Abadi"/>
          <w:sz w:val="21"/>
          <w:szCs w:val="21"/>
        </w:rPr>
        <w:t xml:space="preserve"> Guanajuato,</w:t>
      </w:r>
      <w:r w:rsidRPr="005627DE">
        <w:rPr>
          <w:rFonts w:ascii="Abadi" w:hAnsi="Abadi"/>
          <w:sz w:val="21"/>
          <w:szCs w:val="21"/>
        </w:rPr>
        <w:t xml:space="preserve"> </w:t>
      </w:r>
      <w:r>
        <w:rPr>
          <w:rFonts w:ascii="Abadi" w:hAnsi="Abadi"/>
          <w:sz w:val="21"/>
          <w:szCs w:val="21"/>
        </w:rPr>
        <w:t>ta</w:t>
      </w:r>
      <w:r w:rsidRPr="005627DE">
        <w:rPr>
          <w:rFonts w:ascii="Abadi" w:hAnsi="Abadi"/>
          <w:sz w:val="21"/>
          <w:szCs w:val="21"/>
        </w:rPr>
        <w:t>mbién para la</w:t>
      </w:r>
      <w:r>
        <w:rPr>
          <w:rFonts w:ascii="Abadi" w:hAnsi="Abadi"/>
          <w:sz w:val="21"/>
          <w:szCs w:val="21"/>
        </w:rPr>
        <w:t xml:space="preserve"> </w:t>
      </w:r>
      <w:r w:rsidRPr="005627DE">
        <w:rPr>
          <w:rFonts w:ascii="Abadi" w:hAnsi="Abadi"/>
          <w:sz w:val="21"/>
          <w:szCs w:val="21"/>
        </w:rPr>
        <w:t>Ley Orgánica de la Fiscalía General del Estado y de la Ley Orgánica del Tribunal de Justicia Admin</w:t>
      </w:r>
      <w:r>
        <w:rPr>
          <w:rFonts w:ascii="Abadi" w:hAnsi="Abadi"/>
          <w:sz w:val="21"/>
          <w:szCs w:val="21"/>
        </w:rPr>
        <w:t>i</w:t>
      </w:r>
      <w:r w:rsidRPr="005627DE">
        <w:rPr>
          <w:rFonts w:ascii="Abadi" w:hAnsi="Abadi"/>
          <w:sz w:val="21"/>
          <w:szCs w:val="21"/>
        </w:rPr>
        <w:t>strativa</w:t>
      </w:r>
      <w:r>
        <w:rPr>
          <w:rFonts w:ascii="Abadi" w:hAnsi="Abadi"/>
          <w:sz w:val="21"/>
          <w:szCs w:val="21"/>
        </w:rPr>
        <w:t>.</w:t>
      </w:r>
    </w:p>
    <w:p w14:paraId="697E33AE" w14:textId="4A76BABB" w:rsidR="00A1473B" w:rsidRDefault="00A1473B" w:rsidP="00A1473B">
      <w:pPr>
        <w:pStyle w:val="NormalWeb"/>
        <w:jc w:val="both"/>
        <w:rPr>
          <w:rFonts w:ascii="Abadi" w:hAnsi="Abadi"/>
          <w:sz w:val="21"/>
          <w:szCs w:val="21"/>
        </w:rPr>
      </w:pPr>
      <w:r>
        <w:rPr>
          <w:rFonts w:ascii="Abadi" w:hAnsi="Abadi"/>
          <w:sz w:val="21"/>
          <w:szCs w:val="21"/>
        </w:rPr>
        <w:t>Es</w:t>
      </w:r>
      <w:r w:rsidRPr="005627DE">
        <w:rPr>
          <w:rFonts w:ascii="Abadi" w:hAnsi="Abadi"/>
          <w:sz w:val="21"/>
          <w:szCs w:val="21"/>
        </w:rPr>
        <w:t xml:space="preserve"> cuanto </w:t>
      </w:r>
      <w:r w:rsidR="0075220A">
        <w:rPr>
          <w:rFonts w:ascii="Abadi" w:hAnsi="Abadi"/>
          <w:sz w:val="21"/>
          <w:szCs w:val="21"/>
        </w:rPr>
        <w:t>p</w:t>
      </w:r>
      <w:r w:rsidRPr="005627DE">
        <w:rPr>
          <w:rFonts w:ascii="Abadi" w:hAnsi="Abadi"/>
          <w:sz w:val="21"/>
          <w:szCs w:val="21"/>
        </w:rPr>
        <w:t>residenta</w:t>
      </w:r>
      <w:r>
        <w:rPr>
          <w:rFonts w:ascii="Abadi" w:hAnsi="Abadi"/>
          <w:sz w:val="21"/>
          <w:szCs w:val="21"/>
        </w:rPr>
        <w:t>.</w:t>
      </w:r>
    </w:p>
    <w:p w14:paraId="29917DF1" w14:textId="77777777" w:rsidR="00A1473B" w:rsidRDefault="00A1473B" w:rsidP="00A1473B">
      <w:pPr>
        <w:pStyle w:val="NormalWeb"/>
        <w:jc w:val="both"/>
        <w:rPr>
          <w:rFonts w:ascii="Abadi" w:hAnsi="Abadi"/>
          <w:sz w:val="21"/>
          <w:szCs w:val="21"/>
        </w:rPr>
      </w:pPr>
      <w:r w:rsidRPr="005627DE">
        <w:rPr>
          <w:rFonts w:ascii="Abadi" w:hAnsi="Abadi"/>
          <w:sz w:val="21"/>
          <w:szCs w:val="21"/>
        </w:rPr>
        <w:t>Muchas gracias, diputada</w:t>
      </w:r>
      <w:r>
        <w:rPr>
          <w:rFonts w:ascii="Abadi" w:hAnsi="Abadi"/>
          <w:sz w:val="21"/>
          <w:szCs w:val="21"/>
        </w:rPr>
        <w:t>.</w:t>
      </w:r>
    </w:p>
    <w:p w14:paraId="4D995753" w14:textId="77777777" w:rsidR="00A1473B" w:rsidRDefault="00A1473B" w:rsidP="00A1473B">
      <w:pPr>
        <w:pStyle w:val="NormalWeb"/>
        <w:ind w:left="993" w:right="1041"/>
        <w:jc w:val="both"/>
        <w:rPr>
          <w:rFonts w:ascii="Abadi" w:hAnsi="Abadi"/>
          <w:b/>
          <w:bCs/>
          <w:i/>
          <w:iCs/>
          <w:sz w:val="21"/>
          <w:szCs w:val="21"/>
          <w:u w:val="single"/>
        </w:rPr>
      </w:pPr>
      <w:r w:rsidRPr="00AE1AA2">
        <w:rPr>
          <w:rFonts w:ascii="Abadi" w:hAnsi="Abadi"/>
          <w:b/>
          <w:bCs/>
          <w:i/>
          <w:iCs/>
          <w:sz w:val="21"/>
          <w:szCs w:val="21"/>
          <w:u w:val="single"/>
        </w:rPr>
        <w:t xml:space="preserve">Se turna la parte correspondiente a la Constitución Política para el Estado de Guanajuato, Ley Orgánica del Poder Legislativo del Estado de Guanajuato, Ley de Transparencia y Acceso a la Información Pública, </w:t>
      </w:r>
      <w:r>
        <w:rPr>
          <w:rFonts w:ascii="Abadi" w:hAnsi="Abadi"/>
          <w:b/>
          <w:bCs/>
          <w:i/>
          <w:iCs/>
          <w:sz w:val="21"/>
          <w:szCs w:val="21"/>
          <w:u w:val="single"/>
        </w:rPr>
        <w:t xml:space="preserve"> para el Estado de Guanajuato,</w:t>
      </w:r>
      <w:r w:rsidRPr="00AE1AA2">
        <w:rPr>
          <w:rFonts w:ascii="Abadi" w:hAnsi="Abadi"/>
          <w:b/>
          <w:bCs/>
          <w:i/>
          <w:iCs/>
          <w:sz w:val="21"/>
          <w:szCs w:val="21"/>
          <w:u w:val="single"/>
        </w:rPr>
        <w:t xml:space="preserve"> la Ley Orgánica del Tribunal de Justicia Administrativa del Estado de Guanajuato, a la </w:t>
      </w:r>
      <w:r w:rsidRPr="00AE1AA2">
        <w:rPr>
          <w:rFonts w:ascii="Abadi" w:hAnsi="Abadi"/>
          <w:b/>
          <w:bCs/>
          <w:i/>
          <w:iCs/>
          <w:sz w:val="21"/>
          <w:szCs w:val="21"/>
          <w:u w:val="single"/>
        </w:rPr>
        <w:lastRenderedPageBreak/>
        <w:t>Comisión de Gobernación y Puntos Constitucionales con fundamento en el artículo 111  fracción I y II la parte relativa la Ley Orgánica del Poder Judicial del Estado de Guanajuato y la Ley Orgánica de la Fiscalía General de Guanajuato.</w:t>
      </w:r>
      <w:r>
        <w:rPr>
          <w:rFonts w:ascii="Abadi" w:hAnsi="Abadi"/>
          <w:b/>
          <w:bCs/>
          <w:i/>
          <w:iCs/>
          <w:sz w:val="21"/>
          <w:szCs w:val="21"/>
          <w:u w:val="single"/>
        </w:rPr>
        <w:t xml:space="preserve"> </w:t>
      </w:r>
      <w:r w:rsidRPr="00755AD5">
        <w:rPr>
          <w:rFonts w:ascii="Abadi" w:hAnsi="Abadi"/>
          <w:b/>
          <w:bCs/>
          <w:i/>
          <w:iCs/>
          <w:sz w:val="21"/>
          <w:szCs w:val="21"/>
          <w:u w:val="single"/>
        </w:rPr>
        <w:t xml:space="preserve">Se turna a la Comisión de Justicia con fundamento en el artículo 113 fracción III. La parte referente a la Ley para la Protección de los Derechos Humanos en el Estado de Guanajuato, se turna la Comisión de Derechos Humanos de Atención </w:t>
      </w:r>
      <w:r>
        <w:rPr>
          <w:rFonts w:ascii="Abadi" w:hAnsi="Abadi"/>
          <w:b/>
          <w:bCs/>
          <w:i/>
          <w:iCs/>
          <w:sz w:val="21"/>
          <w:szCs w:val="21"/>
          <w:u w:val="single"/>
        </w:rPr>
        <w:t>y Atención a G</w:t>
      </w:r>
      <w:r w:rsidRPr="00755AD5">
        <w:rPr>
          <w:rFonts w:ascii="Abadi" w:hAnsi="Abadi"/>
          <w:b/>
          <w:bCs/>
          <w:i/>
          <w:iCs/>
          <w:sz w:val="21"/>
          <w:szCs w:val="21"/>
          <w:u w:val="single"/>
        </w:rPr>
        <w:t xml:space="preserve">rupos Vulnerables con fundamento en el artículo 106 fracción I. Lo correspondiente a la Ley de Fiscalización Superior del </w:t>
      </w:r>
      <w:r>
        <w:rPr>
          <w:rFonts w:ascii="Abadi" w:hAnsi="Abadi"/>
          <w:b/>
          <w:bCs/>
          <w:i/>
          <w:iCs/>
          <w:sz w:val="21"/>
          <w:szCs w:val="21"/>
          <w:u w:val="single"/>
        </w:rPr>
        <w:t>Es</w:t>
      </w:r>
      <w:r w:rsidRPr="00755AD5">
        <w:rPr>
          <w:rFonts w:ascii="Abadi" w:hAnsi="Abadi"/>
          <w:b/>
          <w:bCs/>
          <w:i/>
          <w:iCs/>
          <w:sz w:val="21"/>
          <w:szCs w:val="21"/>
          <w:u w:val="single"/>
        </w:rPr>
        <w:t xml:space="preserve">tado de Guanajuato. Se turnan las Comisiones Unidas de Hacienda y Fiscalización y de Gobernación y Puntos Constitucionales con fundamento en los artículos </w:t>
      </w:r>
      <w:proofErr w:type="gramStart"/>
      <w:r w:rsidRPr="00755AD5">
        <w:rPr>
          <w:rFonts w:ascii="Abadi" w:hAnsi="Abadi"/>
          <w:b/>
          <w:bCs/>
          <w:i/>
          <w:iCs/>
          <w:sz w:val="21"/>
          <w:szCs w:val="21"/>
          <w:u w:val="single"/>
        </w:rPr>
        <w:t>11</w:t>
      </w:r>
      <w:r>
        <w:rPr>
          <w:rFonts w:ascii="Abadi" w:hAnsi="Abadi"/>
          <w:b/>
          <w:bCs/>
          <w:i/>
          <w:iCs/>
          <w:sz w:val="21"/>
          <w:szCs w:val="21"/>
          <w:u w:val="single"/>
        </w:rPr>
        <w:t xml:space="preserve">1 </w:t>
      </w:r>
      <w:r w:rsidRPr="00755AD5">
        <w:rPr>
          <w:rFonts w:ascii="Abadi" w:hAnsi="Abadi"/>
          <w:b/>
          <w:bCs/>
          <w:i/>
          <w:iCs/>
          <w:sz w:val="21"/>
          <w:szCs w:val="21"/>
          <w:u w:val="single"/>
        </w:rPr>
        <w:t xml:space="preserve"> fracción</w:t>
      </w:r>
      <w:proofErr w:type="gramEnd"/>
      <w:r w:rsidRPr="00755AD5">
        <w:rPr>
          <w:rFonts w:ascii="Abadi" w:hAnsi="Abadi"/>
          <w:b/>
          <w:bCs/>
          <w:i/>
          <w:iCs/>
          <w:sz w:val="21"/>
          <w:szCs w:val="21"/>
          <w:u w:val="single"/>
        </w:rPr>
        <w:t xml:space="preserve"> IX y 11</w:t>
      </w:r>
      <w:r>
        <w:rPr>
          <w:rFonts w:ascii="Abadi" w:hAnsi="Abadi"/>
          <w:b/>
          <w:bCs/>
          <w:i/>
          <w:iCs/>
          <w:sz w:val="21"/>
          <w:szCs w:val="21"/>
          <w:u w:val="single"/>
        </w:rPr>
        <w:t>2,</w:t>
      </w:r>
      <w:r w:rsidRPr="00755AD5">
        <w:rPr>
          <w:rFonts w:ascii="Abadi" w:hAnsi="Abadi"/>
          <w:b/>
          <w:bCs/>
          <w:i/>
          <w:iCs/>
          <w:sz w:val="21"/>
          <w:szCs w:val="21"/>
          <w:u w:val="single"/>
        </w:rPr>
        <w:t xml:space="preserve"> así como en el último párrafo de dichos artículos y a la Comisión de Asuntos Electorales lo correspondiente a la Ley de Instituciones y Procedimientos Electorales para el Estado de Guanajuato, con fundamento en el artículo 103 Facción uno de nuestra Ley Orgánica para su estudio y dictamen.</w:t>
      </w:r>
    </w:p>
    <w:p w14:paraId="40D45505" w14:textId="6C462604" w:rsidR="00A1473B" w:rsidRDefault="0075220A" w:rsidP="0075220A">
      <w:pPr>
        <w:pStyle w:val="NormalWeb"/>
        <w:ind w:firstLine="426"/>
        <w:jc w:val="both"/>
        <w:rPr>
          <w:rFonts w:ascii="Abadi" w:hAnsi="Abadi"/>
          <w:sz w:val="21"/>
          <w:szCs w:val="21"/>
        </w:rPr>
      </w:pPr>
      <w:r>
        <w:rPr>
          <w:rFonts w:ascii="Abadi" w:hAnsi="Abadi"/>
          <w:b/>
          <w:bCs/>
          <w:sz w:val="21"/>
          <w:szCs w:val="21"/>
        </w:rPr>
        <w:t xml:space="preserve">- </w:t>
      </w:r>
      <w:r w:rsidR="00A1473B" w:rsidRPr="000824DC">
        <w:rPr>
          <w:rFonts w:ascii="Abadi" w:hAnsi="Abadi"/>
          <w:b/>
          <w:bCs/>
          <w:sz w:val="21"/>
          <w:szCs w:val="21"/>
        </w:rPr>
        <w:t xml:space="preserve">La </w:t>
      </w:r>
      <w:proofErr w:type="gramStart"/>
      <w:r w:rsidR="00A1473B" w:rsidRPr="000824DC">
        <w:rPr>
          <w:rFonts w:ascii="Abadi" w:hAnsi="Abadi"/>
          <w:b/>
          <w:bCs/>
          <w:sz w:val="21"/>
          <w:szCs w:val="21"/>
        </w:rPr>
        <w:t>Presidencia.-</w:t>
      </w:r>
      <w:proofErr w:type="gramEnd"/>
      <w:r w:rsidR="00A1473B">
        <w:rPr>
          <w:rFonts w:ascii="Abadi" w:hAnsi="Abadi"/>
          <w:sz w:val="21"/>
          <w:szCs w:val="21"/>
        </w:rPr>
        <w:t xml:space="preserve"> E</w:t>
      </w:r>
      <w:r w:rsidR="00A1473B" w:rsidRPr="005627DE">
        <w:rPr>
          <w:rFonts w:ascii="Abadi" w:hAnsi="Abadi"/>
          <w:sz w:val="21"/>
          <w:szCs w:val="21"/>
        </w:rPr>
        <w:t>sta presidencia, l</w:t>
      </w:r>
      <w:r w:rsidR="00A1473B">
        <w:rPr>
          <w:rFonts w:ascii="Abadi" w:hAnsi="Abadi"/>
          <w:sz w:val="21"/>
          <w:szCs w:val="21"/>
        </w:rPr>
        <w:t xml:space="preserve">e da la </w:t>
      </w:r>
      <w:r w:rsidR="00A1473B" w:rsidRPr="005627DE">
        <w:rPr>
          <w:rFonts w:ascii="Abadi" w:hAnsi="Abadi"/>
          <w:sz w:val="21"/>
          <w:szCs w:val="21"/>
        </w:rPr>
        <w:t xml:space="preserve">más cordial </w:t>
      </w:r>
      <w:r w:rsidR="00A1473B">
        <w:rPr>
          <w:rFonts w:ascii="Abadi" w:hAnsi="Abadi"/>
          <w:sz w:val="21"/>
          <w:szCs w:val="21"/>
        </w:rPr>
        <w:t>bien</w:t>
      </w:r>
      <w:r w:rsidR="00A1473B" w:rsidRPr="005627DE">
        <w:rPr>
          <w:rFonts w:ascii="Abadi" w:hAnsi="Abadi"/>
          <w:sz w:val="21"/>
          <w:szCs w:val="21"/>
        </w:rPr>
        <w:t>venida a los ciudadanos de la ciudad de Guanajuato</w:t>
      </w:r>
      <w:r w:rsidR="00A1473B">
        <w:rPr>
          <w:rFonts w:ascii="Abadi" w:hAnsi="Abadi"/>
          <w:sz w:val="21"/>
          <w:szCs w:val="21"/>
        </w:rPr>
        <w:t xml:space="preserve"> y Pénjamo</w:t>
      </w:r>
      <w:r w:rsidR="00A1473B" w:rsidRPr="005627DE">
        <w:rPr>
          <w:rFonts w:ascii="Abadi" w:hAnsi="Abadi"/>
          <w:sz w:val="21"/>
          <w:szCs w:val="21"/>
        </w:rPr>
        <w:t xml:space="preserve"> invitados por la diputada </w:t>
      </w:r>
      <w:proofErr w:type="spellStart"/>
      <w:r w:rsidR="00A1473B">
        <w:rPr>
          <w:rFonts w:ascii="Abadi" w:hAnsi="Abadi"/>
          <w:sz w:val="21"/>
          <w:szCs w:val="21"/>
        </w:rPr>
        <w:t>Yulma</w:t>
      </w:r>
      <w:proofErr w:type="spellEnd"/>
      <w:r w:rsidR="00A1473B">
        <w:rPr>
          <w:rFonts w:ascii="Abadi" w:hAnsi="Abadi"/>
          <w:sz w:val="21"/>
          <w:szCs w:val="21"/>
        </w:rPr>
        <w:t xml:space="preserve"> Rocha</w:t>
      </w:r>
      <w:r w:rsidR="00A1473B" w:rsidRPr="005627DE">
        <w:rPr>
          <w:rFonts w:ascii="Abadi" w:hAnsi="Abadi"/>
          <w:sz w:val="21"/>
          <w:szCs w:val="21"/>
        </w:rPr>
        <w:t xml:space="preserve"> Aguilar, Sean ustedes, bienvenidos. Muchísimas gracias. </w:t>
      </w:r>
    </w:p>
    <w:p w14:paraId="0D878BD8" w14:textId="17B9CCF9" w:rsidR="00473EEA" w:rsidRPr="00891010" w:rsidRDefault="00473EEA" w:rsidP="00473EEA">
      <w:pPr>
        <w:pStyle w:val="Textoindependiente"/>
        <w:kinsoku w:val="0"/>
        <w:overflowPunct w:val="0"/>
        <w:ind w:left="117"/>
        <w:rPr>
          <w:rFonts w:ascii="Abadi" w:hAnsi="Abadi" w:cs="Times New Roman"/>
          <w:iCs/>
          <w:sz w:val="21"/>
          <w:szCs w:val="21"/>
        </w:rPr>
      </w:pPr>
    </w:p>
    <w:p w14:paraId="240CA0FB"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229AAC86" w14:textId="75A1CC5E" w:rsidR="00976682" w:rsidRDefault="00976682" w:rsidP="00976682">
      <w:pPr>
        <w:pStyle w:val="Estilo1"/>
        <w:numPr>
          <w:ilvl w:val="0"/>
          <w:numId w:val="0"/>
        </w:numPr>
        <w:tabs>
          <w:tab w:val="clear" w:pos="4059"/>
        </w:tabs>
        <w:ind w:left="142" w:right="-93"/>
        <w:rPr>
          <w:rFonts w:ascii="Abadi" w:hAnsi="Abadi"/>
          <w:sz w:val="21"/>
          <w:szCs w:val="21"/>
        </w:rPr>
      </w:pPr>
      <w:r w:rsidRPr="00B34267">
        <w:rPr>
          <w:rFonts w:ascii="Abadi" w:hAnsi="Abadi"/>
          <w:sz w:val="21"/>
          <w:szCs w:val="21"/>
        </w:rPr>
        <w:t>PRESENTACIÓN DE LA INICIATIVA FORMULADA POR EL DIPUTADO ERNESTO ALEJANDRO PRIETO GALLARDO INTEGRANTE DEL GRUPO PARLAMENTARIO DEL PARTIDO MORENA QUE REFORMA EL ARTÍCULO 23-A DEL CÓDIGO CIVIL PARA EL ESTADO DE GUANAJUATO.</w:t>
      </w:r>
      <w:r w:rsidRPr="00941329">
        <w:rPr>
          <w:rFonts w:ascii="Abadi" w:hAnsi="Abadi"/>
          <w:sz w:val="21"/>
          <w:szCs w:val="21"/>
        </w:rPr>
        <w:t xml:space="preserve"> </w:t>
      </w:r>
    </w:p>
    <w:p w14:paraId="5B2A1E32" w14:textId="79D53B4D" w:rsidR="00976682" w:rsidRDefault="00976682" w:rsidP="00976682">
      <w:pPr>
        <w:pStyle w:val="Estilo1"/>
        <w:numPr>
          <w:ilvl w:val="0"/>
          <w:numId w:val="0"/>
        </w:numPr>
        <w:tabs>
          <w:tab w:val="clear" w:pos="4059"/>
        </w:tabs>
        <w:ind w:left="142" w:right="-93"/>
        <w:rPr>
          <w:rFonts w:ascii="Abadi" w:hAnsi="Abadi"/>
          <w:sz w:val="21"/>
          <w:szCs w:val="21"/>
        </w:rPr>
      </w:pPr>
    </w:p>
    <w:p w14:paraId="14E56F65" w14:textId="50A4E211" w:rsidR="00976682" w:rsidRDefault="00976682" w:rsidP="00976682">
      <w:pPr>
        <w:pStyle w:val="NormalWeb"/>
        <w:ind w:left="-142" w:right="-93" w:firstLine="284"/>
        <w:jc w:val="both"/>
        <w:rPr>
          <w:rFonts w:ascii="Abadi" w:hAnsi="Abadi"/>
          <w:sz w:val="21"/>
          <w:szCs w:val="21"/>
        </w:rPr>
      </w:pPr>
      <w:r>
        <w:rPr>
          <w:rFonts w:ascii="Abadi" w:hAnsi="Abadi"/>
          <w:b/>
          <w:bCs/>
          <w:sz w:val="21"/>
          <w:szCs w:val="21"/>
        </w:rPr>
        <w:t xml:space="preserve">- </w:t>
      </w:r>
      <w:r w:rsidRPr="000824DC">
        <w:rPr>
          <w:rFonts w:ascii="Abadi" w:hAnsi="Abadi"/>
          <w:b/>
          <w:bCs/>
          <w:sz w:val="21"/>
          <w:szCs w:val="21"/>
        </w:rPr>
        <w:t xml:space="preserve">La </w:t>
      </w:r>
      <w:proofErr w:type="gramStart"/>
      <w:r w:rsidRPr="000824DC">
        <w:rPr>
          <w:rFonts w:ascii="Abadi" w:hAnsi="Abadi"/>
          <w:b/>
          <w:bCs/>
          <w:sz w:val="21"/>
          <w:szCs w:val="21"/>
        </w:rPr>
        <w:t>Presiden</w:t>
      </w:r>
      <w:r>
        <w:rPr>
          <w:rFonts w:ascii="Abadi" w:hAnsi="Abadi"/>
          <w:b/>
          <w:bCs/>
          <w:sz w:val="21"/>
          <w:szCs w:val="21"/>
        </w:rPr>
        <w:t>cia.</w:t>
      </w:r>
      <w:r w:rsidRPr="000824DC">
        <w:rPr>
          <w:rFonts w:ascii="Abadi" w:hAnsi="Abadi"/>
          <w:b/>
          <w:bCs/>
          <w:sz w:val="21"/>
          <w:szCs w:val="21"/>
        </w:rPr>
        <w:t>-</w:t>
      </w:r>
      <w:proofErr w:type="gramEnd"/>
      <w:r>
        <w:rPr>
          <w:rFonts w:ascii="Abadi" w:hAnsi="Abadi"/>
          <w:sz w:val="21"/>
          <w:szCs w:val="21"/>
        </w:rPr>
        <w:t xml:space="preserve"> </w:t>
      </w:r>
      <w:r w:rsidRPr="005627DE">
        <w:rPr>
          <w:rFonts w:ascii="Abadi" w:hAnsi="Abadi"/>
          <w:sz w:val="21"/>
          <w:szCs w:val="21"/>
        </w:rPr>
        <w:t>Se pide al diputado</w:t>
      </w:r>
      <w:r>
        <w:rPr>
          <w:rFonts w:ascii="Abadi" w:hAnsi="Abadi"/>
          <w:sz w:val="21"/>
          <w:szCs w:val="21"/>
        </w:rPr>
        <w:t xml:space="preserve"> Ernesto</w:t>
      </w:r>
      <w:r w:rsidRPr="005627DE">
        <w:rPr>
          <w:rFonts w:ascii="Abadi" w:hAnsi="Abadi"/>
          <w:sz w:val="21"/>
          <w:szCs w:val="21"/>
        </w:rPr>
        <w:t xml:space="preserve"> Alejando Prieto </w:t>
      </w:r>
      <w:proofErr w:type="spellStart"/>
      <w:r w:rsidRPr="005627DE">
        <w:rPr>
          <w:rFonts w:ascii="Abadi" w:hAnsi="Abadi"/>
          <w:sz w:val="21"/>
          <w:szCs w:val="21"/>
        </w:rPr>
        <w:t>Gallardo</w:t>
      </w:r>
      <w:proofErr w:type="spellEnd"/>
      <w:r w:rsidRPr="005627DE">
        <w:rPr>
          <w:rFonts w:ascii="Abadi" w:hAnsi="Abadi"/>
          <w:sz w:val="21"/>
          <w:szCs w:val="21"/>
        </w:rPr>
        <w:t xml:space="preserve"> dar lectura </w:t>
      </w:r>
      <w:r>
        <w:rPr>
          <w:rFonts w:ascii="Abadi" w:hAnsi="Abadi"/>
          <w:sz w:val="21"/>
          <w:szCs w:val="21"/>
        </w:rPr>
        <w:t xml:space="preserve">a </w:t>
      </w:r>
      <w:r w:rsidRPr="005627DE">
        <w:rPr>
          <w:rFonts w:ascii="Abadi" w:hAnsi="Abadi"/>
          <w:sz w:val="21"/>
          <w:szCs w:val="21"/>
        </w:rPr>
        <w:t xml:space="preserve">la exposición de motivos de </w:t>
      </w:r>
      <w:r>
        <w:rPr>
          <w:rFonts w:ascii="Abadi" w:hAnsi="Abadi"/>
          <w:sz w:val="21"/>
          <w:szCs w:val="21"/>
        </w:rPr>
        <w:t xml:space="preserve">la </w:t>
      </w:r>
      <w:r w:rsidRPr="005627DE">
        <w:rPr>
          <w:rFonts w:ascii="Abadi" w:hAnsi="Abadi"/>
          <w:sz w:val="21"/>
          <w:szCs w:val="21"/>
        </w:rPr>
        <w:t>iniciativa que reformar el artículo</w:t>
      </w:r>
      <w:r>
        <w:rPr>
          <w:rFonts w:ascii="Abadi" w:hAnsi="Abadi"/>
          <w:sz w:val="21"/>
          <w:szCs w:val="21"/>
        </w:rPr>
        <w:t xml:space="preserve"> 23-A </w:t>
      </w:r>
      <w:r w:rsidRPr="005627DE">
        <w:rPr>
          <w:rFonts w:ascii="Abadi" w:hAnsi="Abadi"/>
          <w:sz w:val="21"/>
          <w:szCs w:val="21"/>
        </w:rPr>
        <w:t xml:space="preserve">del Código Civil para el Estado de Guanajuato. </w:t>
      </w:r>
    </w:p>
    <w:p w14:paraId="40EF30F6" w14:textId="77777777" w:rsidR="00976682" w:rsidRDefault="00976682" w:rsidP="00976682">
      <w:pPr>
        <w:pStyle w:val="NormalWeb"/>
        <w:jc w:val="both"/>
        <w:rPr>
          <w:rFonts w:ascii="Abadi" w:hAnsi="Abadi"/>
          <w:sz w:val="21"/>
          <w:szCs w:val="21"/>
        </w:rPr>
      </w:pPr>
      <w:r>
        <w:rPr>
          <w:rFonts w:ascii="Abadi" w:hAnsi="Abadi"/>
          <w:sz w:val="21"/>
          <w:szCs w:val="21"/>
        </w:rPr>
        <w:t>Adelante, diputado.</w:t>
      </w:r>
    </w:p>
    <w:p w14:paraId="3DB0A344" w14:textId="3AE6D727" w:rsidR="00976682" w:rsidRDefault="00976682" w:rsidP="00976682">
      <w:pPr>
        <w:pStyle w:val="NormalWeb"/>
        <w:jc w:val="center"/>
        <w:rPr>
          <w:rFonts w:ascii="Abadi" w:hAnsi="Abadi"/>
          <w:b/>
          <w:bCs/>
          <w:sz w:val="21"/>
          <w:szCs w:val="21"/>
        </w:rPr>
      </w:pPr>
      <w:r>
        <w:rPr>
          <w:noProof/>
        </w:rPr>
        <w:drawing>
          <wp:anchor distT="0" distB="0" distL="114300" distR="114300" simplePos="0" relativeHeight="251680768" behindDoc="1" locked="0" layoutInCell="1" allowOverlap="1" wp14:anchorId="4E682BE4" wp14:editId="74561615">
            <wp:simplePos x="0" y="0"/>
            <wp:positionH relativeFrom="margin">
              <wp:posOffset>3864610</wp:posOffset>
            </wp:positionH>
            <wp:positionV relativeFrom="paragraph">
              <wp:posOffset>504825</wp:posOffset>
            </wp:positionV>
            <wp:extent cx="2209800" cy="1242060"/>
            <wp:effectExtent l="133350" t="57150" r="95250" b="758190"/>
            <wp:wrapTight wrapText="bothSides">
              <wp:wrapPolygon edited="0">
                <wp:start x="372" y="-994"/>
                <wp:lineTo x="-1303" y="-331"/>
                <wp:lineTo x="-1117" y="31472"/>
                <wp:lineTo x="-372" y="34454"/>
                <wp:lineTo x="21972" y="34454"/>
                <wp:lineTo x="22345" y="4969"/>
                <wp:lineTo x="20855" y="0"/>
                <wp:lineTo x="20669" y="-994"/>
                <wp:lineTo x="372" y="-994"/>
              </wp:wrapPolygon>
            </wp:wrapTight>
            <wp:docPr id="17" name="Imagen 1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Aplicación&#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09800" cy="1242060"/>
                    </a:xfrm>
                    <a:prstGeom prst="roundRect">
                      <a:avLst>
                        <a:gd name="adj" fmla="val 16667"/>
                      </a:avLst>
                    </a:prstGeom>
                    <a:ln>
                      <a:noFill/>
                    </a:ln>
                    <a:effectLst>
                      <a:outerShdw blurRad="76200" dist="38100" dir="7800000" algn="tl" rotWithShape="0">
                        <a:srgbClr val="000000">
                          <a:alpha val="40000"/>
                        </a:srgb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1F2CEE">
        <w:rPr>
          <w:rFonts w:ascii="Abadi" w:hAnsi="Abadi"/>
          <w:b/>
          <w:bCs/>
          <w:sz w:val="21"/>
          <w:szCs w:val="21"/>
        </w:rPr>
        <w:t>(Intervención)</w:t>
      </w:r>
    </w:p>
    <w:p w14:paraId="2728F8DD" w14:textId="595F5FB0" w:rsidR="00976682" w:rsidRDefault="00976682" w:rsidP="00976682">
      <w:pPr>
        <w:pStyle w:val="NormalWeb"/>
        <w:jc w:val="center"/>
        <w:rPr>
          <w:rFonts w:ascii="Abadi" w:hAnsi="Abadi"/>
          <w:b/>
          <w:bCs/>
          <w:sz w:val="21"/>
          <w:szCs w:val="21"/>
        </w:rPr>
      </w:pPr>
    </w:p>
    <w:p w14:paraId="638EC5D2" w14:textId="2E1C2015" w:rsidR="00976682" w:rsidRDefault="00976682" w:rsidP="00473EEA">
      <w:pPr>
        <w:pStyle w:val="Textoindependiente"/>
        <w:kinsoku w:val="0"/>
        <w:overflowPunct w:val="0"/>
        <w:ind w:left="117"/>
        <w:rPr>
          <w:rFonts w:ascii="Abadi" w:hAnsi="Abadi" w:cs="Times New Roman"/>
          <w:iCs/>
          <w:sz w:val="21"/>
          <w:szCs w:val="21"/>
        </w:rPr>
      </w:pPr>
    </w:p>
    <w:p w14:paraId="3973B9F9" w14:textId="64B74484" w:rsidR="00976682" w:rsidRDefault="00EF2B0B" w:rsidP="00976682">
      <w:pPr>
        <w:pStyle w:val="NormalWeb"/>
        <w:jc w:val="both"/>
        <w:rPr>
          <w:rFonts w:ascii="Abadi" w:hAnsi="Abadi"/>
          <w:sz w:val="21"/>
          <w:szCs w:val="21"/>
        </w:rPr>
      </w:pPr>
      <w:r>
        <w:rPr>
          <w:rFonts w:ascii="Abadi" w:hAnsi="Abadi"/>
          <w:b/>
          <w:bCs/>
          <w:sz w:val="21"/>
          <w:szCs w:val="21"/>
        </w:rPr>
        <w:t xml:space="preserve">- </w:t>
      </w:r>
      <w:r w:rsidR="00976682" w:rsidRPr="001F2CEE">
        <w:rPr>
          <w:rFonts w:ascii="Abadi" w:hAnsi="Abadi"/>
          <w:b/>
          <w:bCs/>
          <w:sz w:val="21"/>
          <w:szCs w:val="21"/>
        </w:rPr>
        <w:t xml:space="preserve">Diputado Ernesto Alejandro Prieto </w:t>
      </w:r>
      <w:proofErr w:type="spellStart"/>
      <w:r w:rsidR="00976682" w:rsidRPr="001F2CEE">
        <w:rPr>
          <w:rFonts w:ascii="Abadi" w:hAnsi="Abadi"/>
          <w:b/>
          <w:bCs/>
          <w:sz w:val="21"/>
          <w:szCs w:val="21"/>
        </w:rPr>
        <w:t>Gallardo</w:t>
      </w:r>
      <w:proofErr w:type="spellEnd"/>
      <w:r w:rsidR="00976682" w:rsidRPr="005627DE">
        <w:rPr>
          <w:rFonts w:ascii="Abadi" w:hAnsi="Abadi"/>
          <w:sz w:val="21"/>
          <w:szCs w:val="21"/>
        </w:rPr>
        <w:t xml:space="preserve">, </w:t>
      </w:r>
      <w:r w:rsidR="00976682">
        <w:rPr>
          <w:rFonts w:ascii="Abadi" w:hAnsi="Abadi"/>
          <w:sz w:val="21"/>
          <w:szCs w:val="21"/>
        </w:rPr>
        <w:t>m</w:t>
      </w:r>
      <w:r w:rsidR="00976682" w:rsidRPr="005627DE">
        <w:rPr>
          <w:rFonts w:ascii="Abadi" w:hAnsi="Abadi"/>
          <w:sz w:val="21"/>
          <w:szCs w:val="21"/>
        </w:rPr>
        <w:t xml:space="preserve">uchas gracias, compañera, </w:t>
      </w:r>
      <w:r w:rsidR="00976682">
        <w:rPr>
          <w:rFonts w:ascii="Abadi" w:hAnsi="Abadi"/>
          <w:sz w:val="21"/>
          <w:szCs w:val="21"/>
        </w:rPr>
        <w:t>diputada</w:t>
      </w:r>
      <w:r w:rsidR="00976682" w:rsidRPr="005627DE">
        <w:rPr>
          <w:rFonts w:ascii="Abadi" w:hAnsi="Abadi"/>
          <w:sz w:val="21"/>
          <w:szCs w:val="21"/>
        </w:rPr>
        <w:t xml:space="preserve"> president</w:t>
      </w:r>
      <w:r w:rsidR="00976682">
        <w:rPr>
          <w:rFonts w:ascii="Abadi" w:hAnsi="Abadi"/>
          <w:sz w:val="21"/>
          <w:szCs w:val="21"/>
        </w:rPr>
        <w:t>a</w:t>
      </w:r>
      <w:r w:rsidR="00976682" w:rsidRPr="005627DE">
        <w:rPr>
          <w:rFonts w:ascii="Abadi" w:hAnsi="Abadi"/>
          <w:sz w:val="21"/>
          <w:szCs w:val="21"/>
        </w:rPr>
        <w:t xml:space="preserve"> con su permiso, de la </w:t>
      </w:r>
      <w:r w:rsidR="00976682">
        <w:rPr>
          <w:rFonts w:ascii="Abadi" w:hAnsi="Abadi"/>
          <w:sz w:val="21"/>
          <w:szCs w:val="21"/>
        </w:rPr>
        <w:t>M</w:t>
      </w:r>
      <w:r w:rsidR="00976682" w:rsidRPr="005627DE">
        <w:rPr>
          <w:rFonts w:ascii="Abadi" w:hAnsi="Abadi"/>
          <w:sz w:val="21"/>
          <w:szCs w:val="21"/>
        </w:rPr>
        <w:t xml:space="preserve">esa </w:t>
      </w:r>
      <w:r w:rsidR="00976682">
        <w:rPr>
          <w:rFonts w:ascii="Abadi" w:hAnsi="Abadi"/>
          <w:sz w:val="21"/>
          <w:szCs w:val="21"/>
        </w:rPr>
        <w:t>D</w:t>
      </w:r>
      <w:r w:rsidR="00976682" w:rsidRPr="005627DE">
        <w:rPr>
          <w:rFonts w:ascii="Abadi" w:hAnsi="Abadi"/>
          <w:sz w:val="21"/>
          <w:szCs w:val="21"/>
        </w:rPr>
        <w:t>irectiva nue</w:t>
      </w:r>
      <w:r w:rsidR="00976682">
        <w:rPr>
          <w:rFonts w:ascii="Abadi" w:hAnsi="Abadi"/>
          <w:sz w:val="21"/>
          <w:szCs w:val="21"/>
        </w:rPr>
        <w:t>v</w:t>
      </w:r>
      <w:r w:rsidR="00976682" w:rsidRPr="005627DE">
        <w:rPr>
          <w:rFonts w:ascii="Abadi" w:hAnsi="Abadi"/>
          <w:sz w:val="21"/>
          <w:szCs w:val="21"/>
        </w:rPr>
        <w:t>amente.</w:t>
      </w:r>
    </w:p>
    <w:p w14:paraId="27B25B07" w14:textId="01D34167" w:rsidR="00976682" w:rsidRDefault="00EF2B0B" w:rsidP="00976682">
      <w:pPr>
        <w:pStyle w:val="NormalWeb"/>
        <w:jc w:val="both"/>
        <w:rPr>
          <w:rFonts w:ascii="Abadi" w:hAnsi="Abadi"/>
          <w:sz w:val="21"/>
          <w:szCs w:val="21"/>
        </w:rPr>
      </w:pPr>
      <w:r>
        <w:rPr>
          <w:rFonts w:ascii="Abadi" w:hAnsi="Abadi"/>
          <w:sz w:val="21"/>
          <w:szCs w:val="21"/>
        </w:rPr>
        <w:t xml:space="preserve">- </w:t>
      </w:r>
      <w:r w:rsidR="00976682" w:rsidRPr="005627DE">
        <w:rPr>
          <w:rFonts w:ascii="Abadi" w:hAnsi="Abadi"/>
          <w:sz w:val="21"/>
          <w:szCs w:val="21"/>
        </w:rPr>
        <w:t>Muy buenos días a todas y a todos</w:t>
      </w:r>
      <w:r w:rsidR="00976682">
        <w:rPr>
          <w:rFonts w:ascii="Abadi" w:hAnsi="Abadi"/>
          <w:sz w:val="21"/>
          <w:szCs w:val="21"/>
        </w:rPr>
        <w:t xml:space="preserve"> </w:t>
      </w:r>
      <w:r w:rsidR="00976682" w:rsidRPr="005627DE">
        <w:rPr>
          <w:rFonts w:ascii="Abadi" w:hAnsi="Abadi"/>
          <w:sz w:val="21"/>
          <w:szCs w:val="21"/>
        </w:rPr>
        <w:t>mis compañeros</w:t>
      </w:r>
      <w:r w:rsidR="00976682">
        <w:rPr>
          <w:rFonts w:ascii="Abadi" w:hAnsi="Abadi"/>
          <w:sz w:val="21"/>
          <w:szCs w:val="21"/>
        </w:rPr>
        <w:t xml:space="preserve"> </w:t>
      </w:r>
      <w:r w:rsidR="00976682" w:rsidRPr="005627DE">
        <w:rPr>
          <w:rFonts w:ascii="Abadi" w:hAnsi="Abadi"/>
          <w:sz w:val="21"/>
          <w:szCs w:val="21"/>
        </w:rPr>
        <w:t>legisladores, legisladoras, al público presente a los medios de comunicación, el personal administrativo y</w:t>
      </w:r>
      <w:r w:rsidR="00976682">
        <w:rPr>
          <w:rFonts w:ascii="Abadi" w:hAnsi="Abadi"/>
          <w:sz w:val="21"/>
          <w:szCs w:val="21"/>
        </w:rPr>
        <w:t xml:space="preserve"> asesores </w:t>
      </w:r>
      <w:r w:rsidR="00976682" w:rsidRPr="005627DE">
        <w:rPr>
          <w:rFonts w:ascii="Abadi" w:hAnsi="Abadi"/>
          <w:sz w:val="21"/>
          <w:szCs w:val="21"/>
        </w:rPr>
        <w:t>y a todas las personas que nos ve</w:t>
      </w:r>
      <w:r w:rsidR="00976682">
        <w:rPr>
          <w:rFonts w:ascii="Abadi" w:hAnsi="Abadi"/>
          <w:sz w:val="21"/>
          <w:szCs w:val="21"/>
        </w:rPr>
        <w:t>, nos</w:t>
      </w:r>
      <w:r w:rsidR="00976682" w:rsidRPr="005627DE">
        <w:rPr>
          <w:rFonts w:ascii="Abadi" w:hAnsi="Abadi"/>
          <w:sz w:val="21"/>
          <w:szCs w:val="21"/>
        </w:rPr>
        <w:t xml:space="preserve"> escucha a través de las diferentes plataformas y medios de comunicación, el que suscribe el de </w:t>
      </w:r>
      <w:r w:rsidR="00976682">
        <w:rPr>
          <w:rFonts w:ascii="Abadi" w:hAnsi="Abadi"/>
          <w:sz w:val="21"/>
          <w:szCs w:val="21"/>
        </w:rPr>
        <w:t>l</w:t>
      </w:r>
      <w:r w:rsidR="00976682" w:rsidRPr="005627DE">
        <w:rPr>
          <w:rFonts w:ascii="Abadi" w:hAnsi="Abadi"/>
          <w:sz w:val="21"/>
          <w:szCs w:val="21"/>
        </w:rPr>
        <w:t xml:space="preserve">a </w:t>
      </w:r>
      <w:r w:rsidR="00976682">
        <w:rPr>
          <w:rFonts w:ascii="Abadi" w:hAnsi="Abadi"/>
          <w:sz w:val="21"/>
          <w:szCs w:val="21"/>
        </w:rPr>
        <w:t>v</w:t>
      </w:r>
      <w:r w:rsidR="00976682" w:rsidRPr="005627DE">
        <w:rPr>
          <w:rFonts w:ascii="Abadi" w:hAnsi="Abadi"/>
          <w:sz w:val="21"/>
          <w:szCs w:val="21"/>
        </w:rPr>
        <w:t xml:space="preserve">oz, el diputado Ernesto Alejandro Prieto </w:t>
      </w:r>
      <w:proofErr w:type="spellStart"/>
      <w:r w:rsidR="00976682" w:rsidRPr="005627DE">
        <w:rPr>
          <w:rFonts w:ascii="Abadi" w:hAnsi="Abadi"/>
          <w:sz w:val="21"/>
          <w:szCs w:val="21"/>
        </w:rPr>
        <w:t>Gallardo</w:t>
      </w:r>
      <w:proofErr w:type="spellEnd"/>
      <w:r w:rsidR="00976682" w:rsidRPr="005627DE">
        <w:rPr>
          <w:rFonts w:ascii="Abadi" w:hAnsi="Abadi"/>
          <w:sz w:val="21"/>
          <w:szCs w:val="21"/>
        </w:rPr>
        <w:t>, servidor de ustedes</w:t>
      </w:r>
      <w:r w:rsidR="00976682">
        <w:rPr>
          <w:rFonts w:ascii="Abadi" w:hAnsi="Abadi"/>
          <w:sz w:val="21"/>
          <w:szCs w:val="21"/>
        </w:rPr>
        <w:t>.</w:t>
      </w:r>
    </w:p>
    <w:p w14:paraId="005ADFA8" w14:textId="2080ACF0" w:rsidR="00976682" w:rsidRDefault="00976682" w:rsidP="00976682">
      <w:pPr>
        <w:pStyle w:val="NormalWeb"/>
        <w:jc w:val="both"/>
        <w:rPr>
          <w:rFonts w:ascii="Abadi" w:hAnsi="Abadi"/>
          <w:sz w:val="21"/>
          <w:szCs w:val="21"/>
        </w:rPr>
      </w:pPr>
      <w:r>
        <w:rPr>
          <w:rFonts w:ascii="Abadi" w:hAnsi="Abadi"/>
          <w:sz w:val="21"/>
          <w:szCs w:val="21"/>
        </w:rPr>
        <w:t>-</w:t>
      </w:r>
      <w:r w:rsidR="00EF2B0B">
        <w:rPr>
          <w:rFonts w:ascii="Abadi" w:hAnsi="Abadi"/>
          <w:sz w:val="21"/>
          <w:szCs w:val="21"/>
        </w:rPr>
        <w:t xml:space="preserve"> </w:t>
      </w:r>
      <w:r>
        <w:rPr>
          <w:rFonts w:ascii="Abadi" w:hAnsi="Abadi"/>
          <w:sz w:val="21"/>
          <w:szCs w:val="21"/>
        </w:rPr>
        <w:t>M</w:t>
      </w:r>
      <w:r w:rsidRPr="005627DE">
        <w:rPr>
          <w:rFonts w:ascii="Abadi" w:hAnsi="Abadi"/>
          <w:sz w:val="21"/>
          <w:szCs w:val="21"/>
        </w:rPr>
        <w:t>e permito a someter a la consideración de esta soberanía del Pleno del Congreso para su aprobación la presente iniciativa que reformar el artículo veintitrés del Código Civil para el Estado de Guanajuato, de conformidad con la siguiente exposición de motivos</w:t>
      </w:r>
      <w:r>
        <w:rPr>
          <w:rFonts w:ascii="Abadi" w:hAnsi="Abadi"/>
          <w:sz w:val="21"/>
          <w:szCs w:val="21"/>
        </w:rPr>
        <w:t>.</w:t>
      </w:r>
    </w:p>
    <w:p w14:paraId="3942E7C7" w14:textId="77777777" w:rsidR="00976682" w:rsidRDefault="00976682" w:rsidP="00976682">
      <w:pPr>
        <w:pStyle w:val="NormalWeb"/>
        <w:jc w:val="both"/>
        <w:rPr>
          <w:rFonts w:ascii="Abadi" w:hAnsi="Abadi"/>
          <w:sz w:val="21"/>
          <w:szCs w:val="21"/>
        </w:rPr>
      </w:pPr>
      <w:r>
        <w:rPr>
          <w:rFonts w:ascii="Abadi" w:hAnsi="Abadi"/>
          <w:sz w:val="21"/>
          <w:szCs w:val="21"/>
        </w:rPr>
        <w:lastRenderedPageBreak/>
        <w:t>-</w:t>
      </w:r>
      <w:r w:rsidRPr="005627DE">
        <w:rPr>
          <w:rFonts w:ascii="Abadi" w:hAnsi="Abadi"/>
          <w:sz w:val="21"/>
          <w:szCs w:val="21"/>
        </w:rPr>
        <w:t xml:space="preserve"> La reforma constitucional del dos mil once, que se centró en los derechos humanos ha sido base para nuevos análisis, interpretaciones jurisdiccional, les del alcance progresivo que estos tienen bajo la dinámica social actual, en que existe una masificación de equipos tecnológicos como los teléfonos celulares te cuentan con capacidad para fotografiar y  grabar la posibilidad de que cada hecho suceso sea capturado prácticamente en vivo o segundos después de acontecer ha provocado que se normalicen la sociedad, el acceso a todo tipo de información sin que se anteponga o analice derecho alguno de los involucrados. En este sentido, tiene especial relevancia señalar que personas que son víctimas de hechos delictivos son expuestas en su integridad física sin que medie consentimiento alguno, provocando de este modo una forma de revictimización. </w:t>
      </w:r>
    </w:p>
    <w:p w14:paraId="56C29C87" w14:textId="03774697" w:rsidR="00976682" w:rsidRDefault="00976682" w:rsidP="00976682">
      <w:pPr>
        <w:pStyle w:val="NormalWeb"/>
        <w:jc w:val="both"/>
        <w:rPr>
          <w:rFonts w:ascii="Abadi" w:hAnsi="Abadi"/>
          <w:sz w:val="21"/>
          <w:szCs w:val="21"/>
        </w:rPr>
      </w:pPr>
      <w:r>
        <w:rPr>
          <w:rFonts w:ascii="Abadi" w:hAnsi="Abadi"/>
          <w:sz w:val="21"/>
          <w:szCs w:val="21"/>
        </w:rPr>
        <w:t>-</w:t>
      </w:r>
      <w:r w:rsidR="00EF2B0B">
        <w:rPr>
          <w:rFonts w:ascii="Abadi" w:hAnsi="Abadi"/>
          <w:sz w:val="21"/>
          <w:szCs w:val="21"/>
        </w:rPr>
        <w:t xml:space="preserve"> </w:t>
      </w:r>
      <w:r w:rsidRPr="005627DE">
        <w:rPr>
          <w:rFonts w:ascii="Abadi" w:hAnsi="Abadi"/>
          <w:sz w:val="21"/>
          <w:szCs w:val="21"/>
        </w:rPr>
        <w:t>Por lo anterior, es importante distinguir el alcance de los derechos humanos de dignidad humana</w:t>
      </w:r>
      <w:r>
        <w:rPr>
          <w:rFonts w:ascii="Abadi" w:hAnsi="Abadi"/>
          <w:sz w:val="21"/>
          <w:szCs w:val="21"/>
        </w:rPr>
        <w:t xml:space="preserve"> e</w:t>
      </w:r>
      <w:r w:rsidRPr="005627DE">
        <w:rPr>
          <w:rFonts w:ascii="Abadi" w:hAnsi="Abadi"/>
          <w:sz w:val="21"/>
          <w:szCs w:val="21"/>
        </w:rPr>
        <w:t xml:space="preserve"> identidad incluso en personas fallecidas. </w:t>
      </w:r>
    </w:p>
    <w:p w14:paraId="02FBCA1A" w14:textId="11DBB958" w:rsidR="00976682" w:rsidRDefault="00976682" w:rsidP="00976682">
      <w:pPr>
        <w:pStyle w:val="NormalWeb"/>
        <w:jc w:val="both"/>
        <w:rPr>
          <w:rFonts w:ascii="Abadi" w:hAnsi="Abadi"/>
          <w:sz w:val="21"/>
          <w:szCs w:val="21"/>
        </w:rPr>
      </w:pPr>
      <w:r>
        <w:rPr>
          <w:rFonts w:ascii="Abadi" w:hAnsi="Abadi"/>
          <w:sz w:val="21"/>
          <w:szCs w:val="21"/>
        </w:rPr>
        <w:t>-</w:t>
      </w:r>
      <w:r w:rsidR="00EF2B0B">
        <w:rPr>
          <w:rFonts w:ascii="Abadi" w:hAnsi="Abadi"/>
          <w:sz w:val="21"/>
          <w:szCs w:val="21"/>
        </w:rPr>
        <w:t xml:space="preserve"> </w:t>
      </w:r>
      <w:r w:rsidRPr="005627DE">
        <w:rPr>
          <w:rFonts w:ascii="Abadi" w:hAnsi="Abadi"/>
          <w:sz w:val="21"/>
          <w:szCs w:val="21"/>
        </w:rPr>
        <w:t>En el caso del Estado de Guanajuato, el Código Civil, en su artículo veintitrés a</w:t>
      </w:r>
      <w:r>
        <w:rPr>
          <w:rFonts w:ascii="Abadi" w:hAnsi="Abadi"/>
          <w:sz w:val="21"/>
          <w:szCs w:val="21"/>
        </w:rPr>
        <w:t xml:space="preserve">, </w:t>
      </w:r>
      <w:r w:rsidRPr="005627DE">
        <w:rPr>
          <w:rFonts w:ascii="Abadi" w:hAnsi="Abadi"/>
          <w:sz w:val="21"/>
          <w:szCs w:val="21"/>
        </w:rPr>
        <w:t xml:space="preserve">establecer y lo cito textualmente </w:t>
      </w:r>
      <w:r>
        <w:rPr>
          <w:rFonts w:ascii="Abadi" w:hAnsi="Abadi"/>
          <w:sz w:val="21"/>
          <w:szCs w:val="21"/>
        </w:rPr>
        <w:t>a</w:t>
      </w:r>
      <w:r w:rsidRPr="005627DE">
        <w:rPr>
          <w:rFonts w:ascii="Abadi" w:hAnsi="Abadi"/>
          <w:sz w:val="21"/>
          <w:szCs w:val="21"/>
        </w:rPr>
        <w:t>rtículo veintitrés</w:t>
      </w:r>
      <w:r>
        <w:rPr>
          <w:rFonts w:ascii="Abadi" w:hAnsi="Abadi"/>
          <w:sz w:val="21"/>
          <w:szCs w:val="21"/>
        </w:rPr>
        <w:t>-</w:t>
      </w:r>
      <w:proofErr w:type="gramStart"/>
      <w:r>
        <w:rPr>
          <w:rFonts w:ascii="Abadi" w:hAnsi="Abadi"/>
          <w:sz w:val="21"/>
          <w:szCs w:val="21"/>
        </w:rPr>
        <w:t xml:space="preserve">a </w:t>
      </w:r>
      <w:r w:rsidRPr="005627DE">
        <w:rPr>
          <w:rFonts w:ascii="Abadi" w:hAnsi="Abadi"/>
          <w:sz w:val="21"/>
          <w:szCs w:val="21"/>
        </w:rPr>
        <w:t xml:space="preserve"> del</w:t>
      </w:r>
      <w:proofErr w:type="gramEnd"/>
      <w:r w:rsidRPr="005627DE">
        <w:rPr>
          <w:rFonts w:ascii="Abadi" w:hAnsi="Abadi"/>
          <w:sz w:val="21"/>
          <w:szCs w:val="21"/>
        </w:rPr>
        <w:t xml:space="preserve"> Código Civil para el estado de Guanajuato </w:t>
      </w:r>
      <w:r>
        <w:rPr>
          <w:rFonts w:ascii="Abadi" w:hAnsi="Abadi"/>
          <w:sz w:val="21"/>
          <w:szCs w:val="21"/>
        </w:rPr>
        <w:t>t</w:t>
      </w:r>
      <w:r w:rsidRPr="005627DE">
        <w:rPr>
          <w:rFonts w:ascii="Abadi" w:hAnsi="Abadi"/>
          <w:sz w:val="21"/>
          <w:szCs w:val="21"/>
        </w:rPr>
        <w:t xml:space="preserve">oda persona física tiene derecho, su identidad y el Estado está obligado a garantizarlo. La identidad de todas las personas físicas </w:t>
      </w:r>
      <w:r>
        <w:rPr>
          <w:rFonts w:ascii="Abadi" w:hAnsi="Abadi"/>
          <w:sz w:val="21"/>
          <w:szCs w:val="21"/>
        </w:rPr>
        <w:t xml:space="preserve">se </w:t>
      </w:r>
      <w:r w:rsidRPr="005627DE">
        <w:rPr>
          <w:rFonts w:ascii="Abadi" w:hAnsi="Abadi"/>
          <w:sz w:val="21"/>
          <w:szCs w:val="21"/>
        </w:rPr>
        <w:t>encuentra conformada por un nombre propio, así como por su historia filial genealógica, es de conocimiento de la persona jurídica y la nacionalidad</w:t>
      </w:r>
      <w:r>
        <w:rPr>
          <w:rFonts w:ascii="Abadi" w:hAnsi="Abadi"/>
          <w:sz w:val="21"/>
          <w:szCs w:val="21"/>
        </w:rPr>
        <w:t>, ci</w:t>
      </w:r>
      <w:r w:rsidRPr="005627DE">
        <w:rPr>
          <w:rFonts w:ascii="Abadi" w:hAnsi="Abadi"/>
          <w:sz w:val="21"/>
          <w:szCs w:val="21"/>
        </w:rPr>
        <w:t xml:space="preserve">erro la cita. </w:t>
      </w:r>
    </w:p>
    <w:p w14:paraId="1084FFDF" w14:textId="7B93D6ED" w:rsidR="00976682" w:rsidRDefault="00976682" w:rsidP="00976682">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El derecho a la identidad es un derecho humano reconocido que se considera de carácter personalísimo, integrado por los atributos y características propias de cada ser humano que lo hacen ser, con sus particularidades único. Por su parte, la dignidad human</w:t>
      </w:r>
      <w:r>
        <w:rPr>
          <w:rFonts w:ascii="Abadi" w:hAnsi="Abadi"/>
          <w:sz w:val="21"/>
          <w:szCs w:val="21"/>
        </w:rPr>
        <w:t>a,</w:t>
      </w:r>
      <w:r w:rsidRPr="005627DE">
        <w:rPr>
          <w:rFonts w:ascii="Abadi" w:hAnsi="Abadi"/>
          <w:sz w:val="21"/>
          <w:szCs w:val="21"/>
        </w:rPr>
        <w:t xml:space="preserve"> </w:t>
      </w:r>
      <w:r>
        <w:rPr>
          <w:rFonts w:ascii="Abadi" w:hAnsi="Abadi"/>
          <w:sz w:val="21"/>
          <w:szCs w:val="21"/>
        </w:rPr>
        <w:t xml:space="preserve">es </w:t>
      </w:r>
      <w:r w:rsidR="00EF2B0B" w:rsidRPr="005627DE">
        <w:rPr>
          <w:rFonts w:ascii="Abadi" w:hAnsi="Abadi"/>
          <w:sz w:val="21"/>
          <w:szCs w:val="21"/>
        </w:rPr>
        <w:t>núcleos centrales</w:t>
      </w:r>
      <w:r w:rsidRPr="005627DE">
        <w:rPr>
          <w:rFonts w:ascii="Abadi" w:hAnsi="Abadi"/>
          <w:sz w:val="21"/>
          <w:szCs w:val="21"/>
        </w:rPr>
        <w:t xml:space="preserve"> en tratados y convenciones internacionales como la Declaración Universal de los Derechos Humanos, el Pacto Internacional de Derechos Civiles y Políticos, la Carta de las Naciones Unidas, la comercial americana sobre derechos humanos, entre otros. En ese sentido, pues se hace necesario tutelar expresamente la integridad de la persona en todas sus dimensiones, estableciéndose claramente la exigencia de consentimiento para poder disponer de un derecho personalísimo. </w:t>
      </w:r>
    </w:p>
    <w:p w14:paraId="5958B8DF" w14:textId="71A934CF" w:rsidR="00976682" w:rsidRDefault="00976682" w:rsidP="00976682">
      <w:pPr>
        <w:pStyle w:val="NormalWeb"/>
        <w:jc w:val="both"/>
        <w:rPr>
          <w:rFonts w:ascii="Abadi" w:hAnsi="Abadi"/>
          <w:sz w:val="21"/>
          <w:szCs w:val="21"/>
        </w:rPr>
      </w:pPr>
      <w:r>
        <w:rPr>
          <w:rFonts w:ascii="Abadi" w:hAnsi="Abadi"/>
          <w:sz w:val="21"/>
          <w:szCs w:val="21"/>
        </w:rPr>
        <w:t>-</w:t>
      </w:r>
      <w:r w:rsidR="00EF2B0B">
        <w:rPr>
          <w:rFonts w:ascii="Abadi" w:hAnsi="Abadi"/>
          <w:sz w:val="21"/>
          <w:szCs w:val="21"/>
        </w:rPr>
        <w:t xml:space="preserve"> </w:t>
      </w:r>
      <w:r w:rsidRPr="005627DE">
        <w:rPr>
          <w:rFonts w:ascii="Abadi" w:hAnsi="Abadi"/>
          <w:sz w:val="21"/>
          <w:szCs w:val="21"/>
        </w:rPr>
        <w:t>Establecer la inviolabilidad de la dignidad humana genera la garantía para cada persona de establecer límites en tanto se consigue</w:t>
      </w:r>
      <w:r>
        <w:rPr>
          <w:rFonts w:ascii="Abadi" w:hAnsi="Abadi"/>
          <w:sz w:val="21"/>
          <w:szCs w:val="21"/>
        </w:rPr>
        <w:t xml:space="preserve"> al </w:t>
      </w:r>
      <w:r w:rsidRPr="005627DE">
        <w:rPr>
          <w:rFonts w:ascii="Abadi" w:hAnsi="Abadi"/>
          <w:sz w:val="21"/>
          <w:szCs w:val="21"/>
        </w:rPr>
        <w:t>ser humano como un fin en sí mismo, prescribiendo todo trato utilitario, incluso de fallecer. Asimismo, el patrimonio moral de una persona se reconoce que se constituyó por el derecho al secreto de la vida privada, por el honor, el decoro, el pre</w:t>
      </w:r>
      <w:r>
        <w:rPr>
          <w:rFonts w:ascii="Abadi" w:hAnsi="Abadi"/>
          <w:sz w:val="21"/>
          <w:szCs w:val="21"/>
        </w:rPr>
        <w:t>stigio</w:t>
      </w:r>
      <w:r w:rsidRPr="005627DE">
        <w:rPr>
          <w:rFonts w:ascii="Abadi" w:hAnsi="Abadi"/>
          <w:sz w:val="21"/>
          <w:szCs w:val="21"/>
        </w:rPr>
        <w:t xml:space="preserve">, el buen nombre, la reputación y la imagen de la persona misma. Por lo anterior se estiman necesario regular mi Código Civil para el Estado de Guanajuato. El derecho de la </w:t>
      </w:r>
      <w:r>
        <w:rPr>
          <w:rFonts w:ascii="Abadi" w:hAnsi="Abadi"/>
          <w:sz w:val="21"/>
          <w:szCs w:val="21"/>
        </w:rPr>
        <w:t>dignidad humana,</w:t>
      </w:r>
      <w:r w:rsidRPr="005627DE">
        <w:rPr>
          <w:rFonts w:ascii="Abadi" w:hAnsi="Abadi"/>
          <w:sz w:val="21"/>
          <w:szCs w:val="21"/>
        </w:rPr>
        <w:t xml:space="preserve"> pues sería en la vida perfecto de satisfacer lo establecido en el artículo doscientos nueve de la Ley Orgánica El Legislativo el Estado de Guanajuato, por lo que hace impacto jurídico. </w:t>
      </w:r>
    </w:p>
    <w:p w14:paraId="3BB92FF5" w14:textId="035BED01" w:rsidR="00976682" w:rsidRDefault="00976682" w:rsidP="00976682">
      <w:pPr>
        <w:pStyle w:val="NormalWeb"/>
        <w:jc w:val="both"/>
        <w:rPr>
          <w:rFonts w:ascii="Abadi" w:hAnsi="Abadi"/>
          <w:sz w:val="21"/>
          <w:szCs w:val="21"/>
        </w:rPr>
      </w:pPr>
      <w:r>
        <w:rPr>
          <w:rFonts w:ascii="Abadi" w:hAnsi="Abadi"/>
          <w:sz w:val="21"/>
          <w:szCs w:val="21"/>
        </w:rPr>
        <w:t>-</w:t>
      </w:r>
      <w:r w:rsidR="00EF2B0B">
        <w:rPr>
          <w:rFonts w:ascii="Abadi" w:hAnsi="Abadi"/>
          <w:sz w:val="21"/>
          <w:szCs w:val="21"/>
        </w:rPr>
        <w:t xml:space="preserve"> </w:t>
      </w:r>
      <w:r w:rsidRPr="005627DE">
        <w:rPr>
          <w:rFonts w:ascii="Abadi" w:hAnsi="Abadi"/>
          <w:sz w:val="21"/>
          <w:szCs w:val="21"/>
        </w:rPr>
        <w:t xml:space="preserve">Se reforma el artículo veintitrés del Código Civil para el Estado de Guanajuato Adicional un párrafo tercer para establecer el derecho y respeto a la dignidad humana </w:t>
      </w:r>
      <w:r>
        <w:rPr>
          <w:rFonts w:ascii="Abadi" w:hAnsi="Abadi"/>
          <w:sz w:val="21"/>
          <w:szCs w:val="21"/>
        </w:rPr>
        <w:t>i</w:t>
      </w:r>
      <w:r w:rsidRPr="005627DE">
        <w:rPr>
          <w:rFonts w:ascii="Abadi" w:hAnsi="Abadi"/>
          <w:sz w:val="21"/>
          <w:szCs w:val="21"/>
        </w:rPr>
        <w:t xml:space="preserve">dentidad posterior en la vida </w:t>
      </w:r>
    </w:p>
    <w:p w14:paraId="4A71A7E4" w14:textId="285F945F" w:rsidR="00976682" w:rsidRDefault="00EF2B0B" w:rsidP="00976682">
      <w:pPr>
        <w:pStyle w:val="NormalWeb"/>
        <w:jc w:val="both"/>
        <w:rPr>
          <w:rFonts w:ascii="Abadi" w:hAnsi="Abadi"/>
          <w:sz w:val="21"/>
          <w:szCs w:val="21"/>
        </w:rPr>
      </w:pPr>
      <w:r>
        <w:rPr>
          <w:rFonts w:ascii="Abadi" w:hAnsi="Abadi"/>
          <w:sz w:val="21"/>
          <w:szCs w:val="21"/>
        </w:rPr>
        <w:t xml:space="preserve">- </w:t>
      </w:r>
      <w:r w:rsidR="00976682" w:rsidRPr="005627DE">
        <w:rPr>
          <w:rFonts w:ascii="Abadi" w:hAnsi="Abadi"/>
          <w:sz w:val="21"/>
          <w:szCs w:val="21"/>
        </w:rPr>
        <w:t xml:space="preserve">Impacto administrativo </w:t>
      </w:r>
      <w:r w:rsidR="00976682">
        <w:rPr>
          <w:rFonts w:ascii="Abadi" w:hAnsi="Abadi"/>
          <w:sz w:val="21"/>
          <w:szCs w:val="21"/>
        </w:rPr>
        <w:t>d</w:t>
      </w:r>
      <w:r w:rsidR="00976682" w:rsidRPr="005627DE">
        <w:rPr>
          <w:rFonts w:ascii="Abadi" w:hAnsi="Abadi"/>
          <w:sz w:val="21"/>
          <w:szCs w:val="21"/>
        </w:rPr>
        <w:t xml:space="preserve">ado la naturaleza, la presente iniciativa </w:t>
      </w:r>
    </w:p>
    <w:p w14:paraId="42FA7E6F" w14:textId="77777777" w:rsidR="00B1026B" w:rsidRDefault="00B1026B" w:rsidP="00976682">
      <w:pPr>
        <w:pStyle w:val="NormalWeb"/>
        <w:jc w:val="both"/>
        <w:rPr>
          <w:rFonts w:ascii="Abadi" w:hAnsi="Abadi"/>
          <w:sz w:val="21"/>
          <w:szCs w:val="21"/>
        </w:rPr>
      </w:pPr>
      <w:r>
        <w:rPr>
          <w:rFonts w:ascii="Abadi" w:hAnsi="Abadi"/>
          <w:sz w:val="21"/>
          <w:szCs w:val="21"/>
        </w:rPr>
        <w:t>- N</w:t>
      </w:r>
      <w:r w:rsidR="00976682" w:rsidRPr="005627DE">
        <w:rPr>
          <w:rFonts w:ascii="Abadi" w:hAnsi="Abadi"/>
          <w:sz w:val="21"/>
          <w:szCs w:val="21"/>
        </w:rPr>
        <w:t>o existe impacto administrativo alguno. Impacto presupuestario</w:t>
      </w:r>
    </w:p>
    <w:p w14:paraId="6806FF90" w14:textId="1A5391FC" w:rsidR="00976682" w:rsidRDefault="00B1026B" w:rsidP="00976682">
      <w:pPr>
        <w:pStyle w:val="NormalWeb"/>
        <w:jc w:val="both"/>
        <w:rPr>
          <w:rFonts w:ascii="Abadi" w:hAnsi="Abadi"/>
          <w:sz w:val="21"/>
          <w:szCs w:val="21"/>
        </w:rPr>
      </w:pPr>
      <w:r>
        <w:rPr>
          <w:rFonts w:ascii="Abadi" w:hAnsi="Abadi"/>
          <w:sz w:val="21"/>
          <w:szCs w:val="21"/>
        </w:rPr>
        <w:t xml:space="preserve">- </w:t>
      </w:r>
      <w:r w:rsidR="00976682" w:rsidRPr="005627DE">
        <w:rPr>
          <w:rFonts w:ascii="Abadi" w:hAnsi="Abadi"/>
          <w:sz w:val="21"/>
          <w:szCs w:val="21"/>
        </w:rPr>
        <w:t xml:space="preserve">No existe impacto presupuestal con esta iniciativa. </w:t>
      </w:r>
    </w:p>
    <w:p w14:paraId="6F8719C4" w14:textId="1BAF83BD" w:rsidR="00976682" w:rsidRDefault="00B1026B" w:rsidP="00976682">
      <w:pPr>
        <w:pStyle w:val="NormalWeb"/>
        <w:jc w:val="both"/>
        <w:rPr>
          <w:rFonts w:ascii="Abadi" w:hAnsi="Abadi"/>
          <w:sz w:val="21"/>
          <w:szCs w:val="21"/>
        </w:rPr>
      </w:pPr>
      <w:r>
        <w:rPr>
          <w:rFonts w:ascii="Abadi" w:hAnsi="Abadi"/>
          <w:sz w:val="21"/>
          <w:szCs w:val="21"/>
        </w:rPr>
        <w:t xml:space="preserve">- </w:t>
      </w:r>
      <w:r w:rsidR="00976682" w:rsidRPr="005627DE">
        <w:rPr>
          <w:rFonts w:ascii="Abadi" w:hAnsi="Abadi"/>
          <w:sz w:val="21"/>
          <w:szCs w:val="21"/>
        </w:rPr>
        <w:t xml:space="preserve">Impacto social </w:t>
      </w:r>
      <w:r w:rsidR="00976682">
        <w:rPr>
          <w:rFonts w:ascii="Abadi" w:hAnsi="Abadi"/>
          <w:sz w:val="21"/>
          <w:szCs w:val="21"/>
        </w:rPr>
        <w:t xml:space="preserve">le da </w:t>
      </w:r>
      <w:r w:rsidR="00976682" w:rsidRPr="005627DE">
        <w:rPr>
          <w:rFonts w:ascii="Abadi" w:hAnsi="Abadi"/>
          <w:sz w:val="21"/>
          <w:szCs w:val="21"/>
        </w:rPr>
        <w:t xml:space="preserve">la certeza al alcance la dignidad humana, identidad y patrimonio moral de las personas, pues sería en la vida, por lo anteriormente expuesto fundado, </w:t>
      </w:r>
      <w:r w:rsidR="00976682">
        <w:rPr>
          <w:rFonts w:ascii="Abadi" w:hAnsi="Abadi"/>
          <w:sz w:val="21"/>
          <w:szCs w:val="21"/>
        </w:rPr>
        <w:t>m</w:t>
      </w:r>
      <w:r w:rsidR="00976682" w:rsidRPr="005627DE">
        <w:rPr>
          <w:rFonts w:ascii="Abadi" w:hAnsi="Abadi"/>
          <w:sz w:val="21"/>
          <w:szCs w:val="21"/>
        </w:rPr>
        <w:t xml:space="preserve">e permito someter a consideración </w:t>
      </w:r>
      <w:r w:rsidR="00976682">
        <w:rPr>
          <w:rFonts w:ascii="Abadi" w:hAnsi="Abadi"/>
          <w:sz w:val="21"/>
          <w:szCs w:val="21"/>
        </w:rPr>
        <w:t xml:space="preserve">de </w:t>
      </w:r>
      <w:r w:rsidR="00976682" w:rsidRPr="005627DE">
        <w:rPr>
          <w:rFonts w:ascii="Abadi" w:hAnsi="Abadi"/>
          <w:sz w:val="21"/>
          <w:szCs w:val="21"/>
        </w:rPr>
        <w:t>este pleno para su aprobación el siguiente</w:t>
      </w:r>
      <w:r w:rsidR="00976682">
        <w:rPr>
          <w:rFonts w:ascii="Abadi" w:hAnsi="Abadi"/>
          <w:sz w:val="21"/>
          <w:szCs w:val="21"/>
        </w:rPr>
        <w:t>.</w:t>
      </w:r>
    </w:p>
    <w:p w14:paraId="2CF467F8" w14:textId="77777777" w:rsidR="00976682" w:rsidRDefault="00976682" w:rsidP="00976682">
      <w:pPr>
        <w:pStyle w:val="NormalWeb"/>
        <w:jc w:val="both"/>
        <w:rPr>
          <w:rFonts w:ascii="Abadi" w:hAnsi="Abadi"/>
          <w:sz w:val="21"/>
          <w:szCs w:val="21"/>
        </w:rPr>
      </w:pPr>
      <w:r>
        <w:rPr>
          <w:rFonts w:ascii="Abadi" w:hAnsi="Abadi"/>
          <w:sz w:val="21"/>
          <w:szCs w:val="21"/>
        </w:rPr>
        <w:t>D</w:t>
      </w:r>
      <w:r w:rsidRPr="005627DE">
        <w:rPr>
          <w:rFonts w:ascii="Abadi" w:hAnsi="Abadi"/>
          <w:sz w:val="21"/>
          <w:szCs w:val="21"/>
        </w:rPr>
        <w:t xml:space="preserve">ecreto </w:t>
      </w:r>
    </w:p>
    <w:p w14:paraId="374560FF" w14:textId="0C6463DB" w:rsidR="00976682" w:rsidRDefault="00B1026B" w:rsidP="00976682">
      <w:pPr>
        <w:pStyle w:val="NormalWeb"/>
        <w:jc w:val="both"/>
        <w:rPr>
          <w:rFonts w:ascii="Abadi" w:hAnsi="Abadi"/>
          <w:sz w:val="21"/>
          <w:szCs w:val="21"/>
        </w:rPr>
      </w:pPr>
      <w:r>
        <w:rPr>
          <w:rFonts w:ascii="Abadi" w:hAnsi="Abadi"/>
          <w:sz w:val="21"/>
          <w:szCs w:val="21"/>
        </w:rPr>
        <w:t xml:space="preserve">- </w:t>
      </w:r>
      <w:r w:rsidR="00976682" w:rsidRPr="005627DE">
        <w:rPr>
          <w:rFonts w:ascii="Abadi" w:hAnsi="Abadi"/>
          <w:sz w:val="21"/>
          <w:szCs w:val="21"/>
        </w:rPr>
        <w:t xml:space="preserve">Artículo </w:t>
      </w:r>
      <w:r>
        <w:rPr>
          <w:rFonts w:ascii="Abadi" w:hAnsi="Abadi"/>
          <w:sz w:val="21"/>
          <w:szCs w:val="21"/>
        </w:rPr>
        <w:t>Ú</w:t>
      </w:r>
      <w:r w:rsidRPr="005627DE">
        <w:rPr>
          <w:rFonts w:ascii="Abadi" w:hAnsi="Abadi"/>
          <w:sz w:val="21"/>
          <w:szCs w:val="21"/>
        </w:rPr>
        <w:t>nico</w:t>
      </w:r>
      <w:r>
        <w:rPr>
          <w:rFonts w:ascii="Abadi" w:hAnsi="Abadi"/>
          <w:sz w:val="21"/>
          <w:szCs w:val="21"/>
        </w:rPr>
        <w:t>. -</w:t>
      </w:r>
      <w:r w:rsidR="00976682">
        <w:rPr>
          <w:rFonts w:ascii="Abadi" w:hAnsi="Abadi"/>
          <w:sz w:val="21"/>
          <w:szCs w:val="21"/>
        </w:rPr>
        <w:t xml:space="preserve"> Se</w:t>
      </w:r>
      <w:r w:rsidR="00976682" w:rsidRPr="005627DE">
        <w:rPr>
          <w:rFonts w:ascii="Abadi" w:hAnsi="Abadi"/>
          <w:sz w:val="21"/>
          <w:szCs w:val="21"/>
        </w:rPr>
        <w:t xml:space="preserve"> reforma el artículo veintitrés</w:t>
      </w:r>
      <w:r w:rsidR="00976682">
        <w:rPr>
          <w:rFonts w:ascii="Abadi" w:hAnsi="Abadi"/>
          <w:sz w:val="21"/>
          <w:szCs w:val="21"/>
        </w:rPr>
        <w:t xml:space="preserve">-a </w:t>
      </w:r>
      <w:r w:rsidR="00976682" w:rsidRPr="005627DE">
        <w:rPr>
          <w:rFonts w:ascii="Abadi" w:hAnsi="Abadi"/>
          <w:sz w:val="21"/>
          <w:szCs w:val="21"/>
        </w:rPr>
        <w:t xml:space="preserve">del Código Civil para el Estado de Guanajuato y </w:t>
      </w:r>
      <w:r w:rsidR="00976682">
        <w:rPr>
          <w:rFonts w:ascii="Abadi" w:hAnsi="Abadi"/>
          <w:sz w:val="21"/>
          <w:szCs w:val="21"/>
        </w:rPr>
        <w:t xml:space="preserve">un </w:t>
      </w:r>
      <w:proofErr w:type="gramStart"/>
      <w:r w:rsidR="00976682">
        <w:rPr>
          <w:rFonts w:ascii="Abadi" w:hAnsi="Abadi"/>
          <w:sz w:val="21"/>
          <w:szCs w:val="21"/>
        </w:rPr>
        <w:t xml:space="preserve">párrafo </w:t>
      </w:r>
      <w:r w:rsidR="00976682" w:rsidRPr="005627DE">
        <w:rPr>
          <w:rFonts w:ascii="Abadi" w:hAnsi="Abadi"/>
          <w:sz w:val="21"/>
          <w:szCs w:val="21"/>
        </w:rPr>
        <w:t xml:space="preserve"> tercero</w:t>
      </w:r>
      <w:proofErr w:type="gramEnd"/>
      <w:r w:rsidR="00976682" w:rsidRPr="005627DE">
        <w:rPr>
          <w:rFonts w:ascii="Abadi" w:hAnsi="Abadi"/>
          <w:sz w:val="21"/>
          <w:szCs w:val="21"/>
        </w:rPr>
        <w:t xml:space="preserve"> para quedar como sigue</w:t>
      </w:r>
      <w:r w:rsidR="00976682">
        <w:rPr>
          <w:rFonts w:ascii="Abadi" w:hAnsi="Abadi"/>
          <w:sz w:val="21"/>
          <w:szCs w:val="21"/>
        </w:rPr>
        <w:t>.</w:t>
      </w:r>
    </w:p>
    <w:p w14:paraId="7BA6F08C" w14:textId="01C52F87" w:rsidR="00976682" w:rsidRDefault="00B1026B" w:rsidP="00976682">
      <w:pPr>
        <w:pStyle w:val="NormalWeb"/>
        <w:jc w:val="both"/>
        <w:rPr>
          <w:rFonts w:ascii="Abadi" w:hAnsi="Abadi"/>
          <w:sz w:val="21"/>
          <w:szCs w:val="21"/>
        </w:rPr>
      </w:pPr>
      <w:r>
        <w:rPr>
          <w:rFonts w:ascii="Abadi" w:hAnsi="Abadi"/>
          <w:sz w:val="21"/>
          <w:szCs w:val="21"/>
        </w:rPr>
        <w:t xml:space="preserve">- </w:t>
      </w:r>
      <w:r w:rsidR="00976682" w:rsidRPr="005627DE">
        <w:rPr>
          <w:rFonts w:ascii="Abadi" w:hAnsi="Abadi"/>
          <w:sz w:val="21"/>
          <w:szCs w:val="21"/>
        </w:rPr>
        <w:t xml:space="preserve">Artículo </w:t>
      </w:r>
      <w:r w:rsidRPr="005627DE">
        <w:rPr>
          <w:rFonts w:ascii="Abadi" w:hAnsi="Abadi"/>
          <w:sz w:val="21"/>
          <w:szCs w:val="21"/>
        </w:rPr>
        <w:t>veintitrés</w:t>
      </w:r>
      <w:r>
        <w:rPr>
          <w:rFonts w:ascii="Abadi" w:hAnsi="Abadi"/>
          <w:sz w:val="21"/>
          <w:szCs w:val="21"/>
        </w:rPr>
        <w:t>. -</w:t>
      </w:r>
      <w:r w:rsidR="00976682">
        <w:rPr>
          <w:rFonts w:ascii="Abadi" w:hAnsi="Abadi"/>
          <w:sz w:val="21"/>
          <w:szCs w:val="21"/>
        </w:rPr>
        <w:t xml:space="preserve"> A </w:t>
      </w:r>
      <w:r w:rsidR="00976682" w:rsidRPr="005627DE">
        <w:rPr>
          <w:rFonts w:ascii="Abadi" w:hAnsi="Abadi"/>
          <w:sz w:val="21"/>
          <w:szCs w:val="21"/>
        </w:rPr>
        <w:t>toda persona física y en su parte conducente, se adiciona un párrafo tercero que dice lo siguiente</w:t>
      </w:r>
      <w:r w:rsidR="00976682">
        <w:rPr>
          <w:rFonts w:ascii="Abadi" w:hAnsi="Abadi"/>
          <w:sz w:val="21"/>
          <w:szCs w:val="21"/>
        </w:rPr>
        <w:t xml:space="preserve">: </w:t>
      </w:r>
    </w:p>
    <w:p w14:paraId="4E6729DD" w14:textId="344D37FC" w:rsidR="00976682" w:rsidRDefault="00B1026B" w:rsidP="00976682">
      <w:pPr>
        <w:pStyle w:val="NormalWeb"/>
        <w:jc w:val="both"/>
        <w:rPr>
          <w:rFonts w:ascii="Abadi" w:hAnsi="Abadi"/>
          <w:sz w:val="21"/>
          <w:szCs w:val="21"/>
        </w:rPr>
      </w:pPr>
      <w:r>
        <w:rPr>
          <w:rFonts w:ascii="Abadi" w:hAnsi="Abadi"/>
          <w:sz w:val="21"/>
          <w:szCs w:val="21"/>
        </w:rPr>
        <w:t xml:space="preserve">- </w:t>
      </w:r>
      <w:r w:rsidR="00976682" w:rsidRPr="005627DE">
        <w:rPr>
          <w:rFonts w:ascii="Abadi" w:hAnsi="Abadi"/>
          <w:sz w:val="21"/>
          <w:szCs w:val="21"/>
        </w:rPr>
        <w:t>Se reconoce como un derecho imprescriptible de tod</w:t>
      </w:r>
      <w:r w:rsidR="00976682">
        <w:rPr>
          <w:rFonts w:ascii="Abadi" w:hAnsi="Abadi"/>
          <w:sz w:val="21"/>
          <w:szCs w:val="21"/>
        </w:rPr>
        <w:t>a</w:t>
      </w:r>
      <w:r w:rsidR="00976682" w:rsidRPr="005627DE">
        <w:rPr>
          <w:rFonts w:ascii="Abadi" w:hAnsi="Abadi"/>
          <w:sz w:val="21"/>
          <w:szCs w:val="21"/>
        </w:rPr>
        <w:t xml:space="preserve"> persona</w:t>
      </w:r>
      <w:r w:rsidR="00976682">
        <w:rPr>
          <w:rFonts w:ascii="Abadi" w:hAnsi="Abadi"/>
          <w:sz w:val="21"/>
          <w:szCs w:val="21"/>
        </w:rPr>
        <w:t xml:space="preserve">, </w:t>
      </w:r>
      <w:r w:rsidR="00976682" w:rsidRPr="005627DE">
        <w:rPr>
          <w:rFonts w:ascii="Abadi" w:hAnsi="Abadi"/>
          <w:sz w:val="21"/>
          <w:szCs w:val="21"/>
        </w:rPr>
        <w:t xml:space="preserve">aún después de su muerte, su identidad y dignidad humana. El patrimonio moral de toda persona subsiste en todo momento. </w:t>
      </w:r>
      <w:r w:rsidR="00976682">
        <w:rPr>
          <w:rFonts w:ascii="Abadi" w:hAnsi="Abadi"/>
          <w:sz w:val="21"/>
          <w:szCs w:val="21"/>
        </w:rPr>
        <w:t>c</w:t>
      </w:r>
      <w:r w:rsidR="00976682" w:rsidRPr="005627DE">
        <w:rPr>
          <w:rFonts w:ascii="Abadi" w:hAnsi="Abadi"/>
          <w:sz w:val="21"/>
          <w:szCs w:val="21"/>
        </w:rPr>
        <w:t xml:space="preserve">ierro el </w:t>
      </w:r>
      <w:r w:rsidR="00976682">
        <w:rPr>
          <w:rFonts w:ascii="Abadi" w:hAnsi="Abadi"/>
          <w:sz w:val="21"/>
          <w:szCs w:val="21"/>
        </w:rPr>
        <w:t>párrafo,</w:t>
      </w:r>
      <w:r w:rsidR="00976682" w:rsidRPr="005627DE">
        <w:rPr>
          <w:rFonts w:ascii="Abadi" w:hAnsi="Abadi"/>
          <w:sz w:val="21"/>
          <w:szCs w:val="21"/>
        </w:rPr>
        <w:t xml:space="preserve"> porque se busca adicionar</w:t>
      </w:r>
      <w:r w:rsidR="00976682">
        <w:rPr>
          <w:rFonts w:ascii="Abadi" w:hAnsi="Abadi"/>
          <w:sz w:val="21"/>
          <w:szCs w:val="21"/>
        </w:rPr>
        <w:t>:</w:t>
      </w:r>
    </w:p>
    <w:p w14:paraId="66BDD8A0" w14:textId="77777777" w:rsidR="00976682" w:rsidRDefault="00976682" w:rsidP="00976682">
      <w:pPr>
        <w:pStyle w:val="NormalWeb"/>
        <w:jc w:val="both"/>
        <w:rPr>
          <w:rFonts w:ascii="Abadi" w:hAnsi="Abadi"/>
          <w:sz w:val="21"/>
          <w:szCs w:val="21"/>
        </w:rPr>
      </w:pPr>
      <w:r>
        <w:rPr>
          <w:rFonts w:ascii="Abadi" w:hAnsi="Abadi"/>
          <w:sz w:val="21"/>
          <w:szCs w:val="21"/>
        </w:rPr>
        <w:lastRenderedPageBreak/>
        <w:t>-</w:t>
      </w:r>
      <w:r w:rsidRPr="005627DE">
        <w:rPr>
          <w:rFonts w:ascii="Abadi" w:hAnsi="Abadi"/>
          <w:sz w:val="21"/>
          <w:szCs w:val="21"/>
        </w:rPr>
        <w:t xml:space="preserve"> </w:t>
      </w:r>
      <w:r>
        <w:rPr>
          <w:rFonts w:ascii="Abadi" w:hAnsi="Abadi"/>
          <w:sz w:val="21"/>
          <w:szCs w:val="21"/>
        </w:rPr>
        <w:t>A</w:t>
      </w:r>
      <w:r w:rsidRPr="005627DE">
        <w:rPr>
          <w:rFonts w:ascii="Abadi" w:hAnsi="Abadi"/>
          <w:sz w:val="21"/>
          <w:szCs w:val="21"/>
        </w:rPr>
        <w:t xml:space="preserve">rtículo transitorio único. El presente decreto entrará en vigor al día siguiente de su publicación de periódicos y al Gobierno del Estado de Guanajuato. </w:t>
      </w:r>
    </w:p>
    <w:p w14:paraId="1C2C6E0F" w14:textId="3DB30CD1" w:rsidR="00976682" w:rsidRDefault="00976682" w:rsidP="00976682">
      <w:pPr>
        <w:pStyle w:val="NormalWeb"/>
        <w:jc w:val="both"/>
        <w:rPr>
          <w:rFonts w:ascii="Abadi" w:hAnsi="Abadi"/>
          <w:sz w:val="21"/>
          <w:szCs w:val="21"/>
        </w:rPr>
      </w:pPr>
      <w:r>
        <w:rPr>
          <w:rFonts w:ascii="Abadi" w:hAnsi="Abadi"/>
          <w:sz w:val="21"/>
          <w:szCs w:val="21"/>
        </w:rPr>
        <w:t>Es</w:t>
      </w:r>
      <w:r w:rsidRPr="005627DE">
        <w:rPr>
          <w:rFonts w:ascii="Abadi" w:hAnsi="Abadi"/>
          <w:sz w:val="21"/>
          <w:szCs w:val="21"/>
        </w:rPr>
        <w:t xml:space="preserve"> </w:t>
      </w:r>
      <w:r w:rsidR="00B1026B" w:rsidRPr="005627DE">
        <w:rPr>
          <w:rFonts w:ascii="Abadi" w:hAnsi="Abadi"/>
          <w:sz w:val="21"/>
          <w:szCs w:val="21"/>
        </w:rPr>
        <w:t>cuánto</w:t>
      </w:r>
      <w:r w:rsidR="00B1026B">
        <w:rPr>
          <w:rFonts w:ascii="Abadi" w:hAnsi="Abadi"/>
          <w:sz w:val="21"/>
          <w:szCs w:val="21"/>
        </w:rPr>
        <w:t>,</w:t>
      </w:r>
      <w:r>
        <w:rPr>
          <w:rFonts w:ascii="Abadi" w:hAnsi="Abadi"/>
          <w:sz w:val="21"/>
          <w:szCs w:val="21"/>
        </w:rPr>
        <w:t xml:space="preserve"> </w:t>
      </w:r>
      <w:r w:rsidR="00B1026B">
        <w:rPr>
          <w:rFonts w:ascii="Abadi" w:hAnsi="Abadi"/>
          <w:sz w:val="21"/>
          <w:szCs w:val="21"/>
        </w:rPr>
        <w:t>m</w:t>
      </w:r>
      <w:r w:rsidRPr="005627DE">
        <w:rPr>
          <w:rFonts w:ascii="Abadi" w:hAnsi="Abadi"/>
          <w:sz w:val="21"/>
          <w:szCs w:val="21"/>
        </w:rPr>
        <w:t xml:space="preserve">uchas gracias, </w:t>
      </w:r>
    </w:p>
    <w:p w14:paraId="6F86F98E" w14:textId="19AC1D2C" w:rsidR="00976682" w:rsidRDefault="00B1026B" w:rsidP="00B1026B">
      <w:pPr>
        <w:pStyle w:val="NormalWeb"/>
        <w:ind w:firstLine="284"/>
        <w:jc w:val="both"/>
        <w:rPr>
          <w:rFonts w:ascii="Abadi" w:hAnsi="Abadi"/>
          <w:sz w:val="21"/>
          <w:szCs w:val="21"/>
        </w:rPr>
      </w:pPr>
      <w:r>
        <w:rPr>
          <w:rFonts w:ascii="Abadi" w:hAnsi="Abadi"/>
          <w:sz w:val="21"/>
          <w:szCs w:val="21"/>
        </w:rPr>
        <w:t xml:space="preserve">- </w:t>
      </w:r>
      <w:r w:rsidRPr="00B1026B">
        <w:rPr>
          <w:rFonts w:ascii="Abadi" w:hAnsi="Abadi"/>
          <w:b/>
          <w:bCs/>
          <w:sz w:val="21"/>
          <w:szCs w:val="21"/>
        </w:rPr>
        <w:t xml:space="preserve">La </w:t>
      </w:r>
      <w:proofErr w:type="gramStart"/>
      <w:r w:rsidRPr="00B1026B">
        <w:rPr>
          <w:rFonts w:ascii="Abadi" w:hAnsi="Abadi"/>
          <w:b/>
          <w:bCs/>
          <w:sz w:val="21"/>
          <w:szCs w:val="21"/>
        </w:rPr>
        <w:t>Presidencia.-</w:t>
      </w:r>
      <w:proofErr w:type="gramEnd"/>
      <w:r>
        <w:rPr>
          <w:rFonts w:ascii="Abadi" w:hAnsi="Abadi"/>
          <w:sz w:val="21"/>
          <w:szCs w:val="21"/>
        </w:rPr>
        <w:t xml:space="preserve"> </w:t>
      </w:r>
      <w:r w:rsidR="00976682">
        <w:rPr>
          <w:rFonts w:ascii="Abadi" w:hAnsi="Abadi"/>
          <w:sz w:val="21"/>
          <w:szCs w:val="21"/>
        </w:rPr>
        <w:t>M</w:t>
      </w:r>
      <w:r w:rsidR="00976682" w:rsidRPr="005627DE">
        <w:rPr>
          <w:rFonts w:ascii="Abadi" w:hAnsi="Abadi"/>
          <w:sz w:val="21"/>
          <w:szCs w:val="21"/>
        </w:rPr>
        <w:t xml:space="preserve">uchas gracias, diputado. </w:t>
      </w:r>
    </w:p>
    <w:p w14:paraId="2820C110" w14:textId="227D8CD6" w:rsidR="00976682" w:rsidRDefault="00976682" w:rsidP="00976682">
      <w:pPr>
        <w:pStyle w:val="NormalWeb"/>
        <w:ind w:left="993" w:right="1183"/>
        <w:jc w:val="both"/>
        <w:rPr>
          <w:rFonts w:ascii="Abadi" w:hAnsi="Abadi"/>
          <w:b/>
          <w:bCs/>
          <w:i/>
          <w:iCs/>
          <w:sz w:val="21"/>
          <w:szCs w:val="21"/>
          <w:u w:val="single"/>
        </w:rPr>
      </w:pPr>
      <w:r w:rsidRPr="0094299A">
        <w:rPr>
          <w:rFonts w:ascii="Abadi" w:hAnsi="Abadi"/>
          <w:b/>
          <w:bCs/>
          <w:i/>
          <w:iCs/>
          <w:sz w:val="21"/>
          <w:szCs w:val="21"/>
          <w:u w:val="single"/>
        </w:rPr>
        <w:t>Se turna a la Comisión de Justicia, conjuntamente en el artículo 113, fracción II de nuestra Ley Orgánica para su estudio y dictamen.</w:t>
      </w:r>
    </w:p>
    <w:p w14:paraId="790ACE3E" w14:textId="5A34C4AB" w:rsidR="00B1026B" w:rsidRDefault="00B1026B" w:rsidP="00B1026B">
      <w:pPr>
        <w:pStyle w:val="Estilo1"/>
        <w:numPr>
          <w:ilvl w:val="0"/>
          <w:numId w:val="0"/>
        </w:numPr>
        <w:tabs>
          <w:tab w:val="clear" w:pos="4059"/>
        </w:tabs>
        <w:ind w:right="48"/>
        <w:rPr>
          <w:rFonts w:ascii="Abadi" w:hAnsi="Abadi"/>
          <w:sz w:val="21"/>
          <w:szCs w:val="21"/>
        </w:rPr>
      </w:pPr>
      <w:r w:rsidRPr="00B34267">
        <w:rPr>
          <w:rFonts w:ascii="Abadi" w:hAnsi="Abadi"/>
          <w:sz w:val="21"/>
          <w:szCs w:val="21"/>
        </w:rPr>
        <w:t>PRESENTACIÓN DE LA INICIATIVA SUSCRITA POR EL DIPUTADO GERARDO FERNÁNDEZ GONZÁLEZ INTEGRANTE DEL GRUPO PARLAMENTARIO DEL PARTIDO VERDE ECOLOGISTA DE MÉXICO A FIN DE REFORMAR Y ADICIONAR DIVERSOS ARTÍCULOS DE LA LEY ORGÁNICA DEL PODER LEGISLATIVO DEL ESTADO DE GUANAJUATO.</w:t>
      </w:r>
      <w:r w:rsidRPr="008D7034">
        <w:rPr>
          <w:rFonts w:ascii="Abadi" w:hAnsi="Abadi"/>
          <w:sz w:val="21"/>
          <w:szCs w:val="21"/>
        </w:rPr>
        <w:t xml:space="preserve"> </w:t>
      </w:r>
    </w:p>
    <w:p w14:paraId="3323BDF4" w14:textId="1C57D33C" w:rsidR="00B1026B" w:rsidRDefault="00B1026B" w:rsidP="00B1026B">
      <w:pPr>
        <w:pStyle w:val="NormalWeb"/>
        <w:ind w:firstLine="709"/>
        <w:jc w:val="both"/>
        <w:rPr>
          <w:rFonts w:ascii="Abadi" w:hAnsi="Abadi"/>
          <w:sz w:val="21"/>
          <w:szCs w:val="21"/>
        </w:rPr>
      </w:pPr>
      <w:r>
        <w:rPr>
          <w:rFonts w:ascii="Abadi" w:hAnsi="Abadi"/>
          <w:b/>
          <w:bCs/>
          <w:sz w:val="21"/>
          <w:szCs w:val="21"/>
        </w:rPr>
        <w:t xml:space="preserve">- </w:t>
      </w:r>
      <w:r w:rsidRPr="005C358A">
        <w:rPr>
          <w:rFonts w:ascii="Abadi" w:hAnsi="Abadi"/>
          <w:b/>
          <w:bCs/>
          <w:sz w:val="21"/>
          <w:szCs w:val="21"/>
        </w:rPr>
        <w:t xml:space="preserve">La </w:t>
      </w:r>
      <w:proofErr w:type="gramStart"/>
      <w:r w:rsidRPr="005C358A">
        <w:rPr>
          <w:rFonts w:ascii="Abadi" w:hAnsi="Abadi"/>
          <w:b/>
          <w:bCs/>
          <w:sz w:val="21"/>
          <w:szCs w:val="21"/>
        </w:rPr>
        <w:t>Presiden</w:t>
      </w:r>
      <w:r>
        <w:rPr>
          <w:rFonts w:ascii="Abadi" w:hAnsi="Abadi"/>
          <w:b/>
          <w:bCs/>
          <w:sz w:val="21"/>
          <w:szCs w:val="21"/>
        </w:rPr>
        <w:t>cia</w:t>
      </w:r>
      <w:r w:rsidRPr="005C358A">
        <w:rPr>
          <w:rFonts w:ascii="Abadi" w:hAnsi="Abadi"/>
          <w:b/>
          <w:bCs/>
          <w:sz w:val="21"/>
          <w:szCs w:val="21"/>
        </w:rPr>
        <w:t>.-</w:t>
      </w:r>
      <w:proofErr w:type="gramEnd"/>
      <w:r>
        <w:rPr>
          <w:rFonts w:ascii="Abadi" w:hAnsi="Abadi"/>
          <w:sz w:val="21"/>
          <w:szCs w:val="21"/>
        </w:rPr>
        <w:t xml:space="preserve"> Se</w:t>
      </w:r>
      <w:r w:rsidRPr="005627DE">
        <w:rPr>
          <w:rFonts w:ascii="Abadi" w:hAnsi="Abadi"/>
          <w:sz w:val="21"/>
          <w:szCs w:val="21"/>
        </w:rPr>
        <w:t xml:space="preserve"> pide al diputado Gerardo Fernández González </w:t>
      </w:r>
      <w:r>
        <w:rPr>
          <w:rFonts w:ascii="Abadi" w:hAnsi="Abadi"/>
          <w:sz w:val="21"/>
          <w:szCs w:val="21"/>
        </w:rPr>
        <w:t xml:space="preserve">dar </w:t>
      </w:r>
      <w:r w:rsidRPr="005627DE">
        <w:rPr>
          <w:rFonts w:ascii="Abadi" w:hAnsi="Abadi"/>
          <w:sz w:val="21"/>
          <w:szCs w:val="21"/>
        </w:rPr>
        <w:t xml:space="preserve">lectura la exposición de motivos de la iniciativa a fin de reformar y adicionar diversos artículos de la Ley Orgánica del Poder Legislativo del Estado de Guanajuato, suscrita por él y por la diputada Martha Lourdes Ortega Roque, integrantes de su </w:t>
      </w:r>
      <w:r>
        <w:rPr>
          <w:rFonts w:ascii="Abadi" w:hAnsi="Abadi"/>
          <w:sz w:val="21"/>
          <w:szCs w:val="21"/>
        </w:rPr>
        <w:t>G</w:t>
      </w:r>
      <w:r w:rsidRPr="005627DE">
        <w:rPr>
          <w:rFonts w:ascii="Abadi" w:hAnsi="Abadi"/>
          <w:sz w:val="21"/>
          <w:szCs w:val="21"/>
        </w:rPr>
        <w:t xml:space="preserve">rupo </w:t>
      </w:r>
      <w:r>
        <w:rPr>
          <w:rFonts w:ascii="Abadi" w:hAnsi="Abadi"/>
          <w:sz w:val="21"/>
          <w:szCs w:val="21"/>
        </w:rPr>
        <w:t>P</w:t>
      </w:r>
      <w:r w:rsidRPr="005627DE">
        <w:rPr>
          <w:rFonts w:ascii="Abadi" w:hAnsi="Abadi"/>
          <w:sz w:val="21"/>
          <w:szCs w:val="21"/>
        </w:rPr>
        <w:t xml:space="preserve">arlamentario del Partido Verde Ecologista. </w:t>
      </w:r>
    </w:p>
    <w:p w14:paraId="7D3B047E" w14:textId="77777777" w:rsidR="00B1026B" w:rsidRDefault="00B1026B" w:rsidP="00B1026B">
      <w:pPr>
        <w:pStyle w:val="NormalWeb"/>
        <w:jc w:val="both"/>
        <w:rPr>
          <w:rFonts w:ascii="Abadi" w:hAnsi="Abadi"/>
          <w:sz w:val="21"/>
          <w:szCs w:val="21"/>
        </w:rPr>
      </w:pPr>
      <w:r>
        <w:rPr>
          <w:rFonts w:ascii="Abadi" w:hAnsi="Abadi"/>
          <w:sz w:val="21"/>
          <w:szCs w:val="21"/>
        </w:rPr>
        <w:t xml:space="preserve">Adelante </w:t>
      </w:r>
      <w:r w:rsidRPr="005627DE">
        <w:rPr>
          <w:rFonts w:ascii="Abadi" w:hAnsi="Abadi"/>
          <w:sz w:val="21"/>
          <w:szCs w:val="21"/>
        </w:rPr>
        <w:t>diputad</w:t>
      </w:r>
      <w:r>
        <w:rPr>
          <w:rFonts w:ascii="Abadi" w:hAnsi="Abadi"/>
          <w:sz w:val="21"/>
          <w:szCs w:val="21"/>
        </w:rPr>
        <w:t>o.</w:t>
      </w:r>
    </w:p>
    <w:p w14:paraId="0F5AED78" w14:textId="1A546543" w:rsidR="00B1026B" w:rsidRDefault="00B1026B" w:rsidP="00B1026B">
      <w:pPr>
        <w:pStyle w:val="NormalWeb"/>
        <w:jc w:val="center"/>
        <w:rPr>
          <w:rFonts w:ascii="Abadi" w:hAnsi="Abadi"/>
          <w:b/>
          <w:bCs/>
          <w:sz w:val="21"/>
          <w:szCs w:val="21"/>
        </w:rPr>
      </w:pPr>
      <w:r w:rsidRPr="00B1026B">
        <w:rPr>
          <w:rFonts w:ascii="Abadi" w:hAnsi="Abadi"/>
          <w:b/>
          <w:bCs/>
          <w:sz w:val="21"/>
          <w:szCs w:val="21"/>
        </w:rPr>
        <w:t>(Intervención)</w:t>
      </w:r>
    </w:p>
    <w:p w14:paraId="32BD82E6" w14:textId="6A5EE415" w:rsidR="00583076" w:rsidRPr="00A53A63" w:rsidRDefault="00583076" w:rsidP="00B1026B">
      <w:pPr>
        <w:pStyle w:val="NormalWeb"/>
        <w:jc w:val="center"/>
        <w:rPr>
          <w:rFonts w:ascii="Abadi" w:hAnsi="Abadi"/>
          <w:b/>
          <w:bCs/>
          <w:sz w:val="21"/>
          <w:szCs w:val="21"/>
        </w:rPr>
      </w:pPr>
      <w:r>
        <w:rPr>
          <w:noProof/>
        </w:rPr>
        <w:drawing>
          <wp:anchor distT="0" distB="0" distL="114300" distR="114300" simplePos="0" relativeHeight="251682816" behindDoc="1" locked="0" layoutInCell="1" allowOverlap="1" wp14:anchorId="3C06B6AB" wp14:editId="58EBC88D">
            <wp:simplePos x="0" y="0"/>
            <wp:positionH relativeFrom="column">
              <wp:posOffset>371475</wp:posOffset>
            </wp:positionH>
            <wp:positionV relativeFrom="paragraph">
              <wp:posOffset>285115</wp:posOffset>
            </wp:positionV>
            <wp:extent cx="2146180" cy="1207135"/>
            <wp:effectExtent l="57150" t="57150" r="45085" b="735965"/>
            <wp:wrapTight wrapText="bothSides">
              <wp:wrapPolygon edited="0">
                <wp:start x="767" y="-1023"/>
                <wp:lineTo x="-575" y="-341"/>
                <wp:lineTo x="-575" y="34428"/>
                <wp:lineTo x="21862" y="34428"/>
                <wp:lineTo x="21862" y="4431"/>
                <wp:lineTo x="20903" y="341"/>
                <wp:lineTo x="20520" y="-1023"/>
                <wp:lineTo x="767" y="-1023"/>
              </wp:wrapPolygon>
            </wp:wrapTight>
            <wp:docPr id="19" name="Imagen 19" descr="Un señor con un traje de color negro con letras blanc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señor con un traje de color negro con letras blancas&#10;&#10;Descripción generada automáticamente con confianza baj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46180" cy="1207135"/>
                    </a:xfrm>
                    <a:prstGeom prst="roundRect">
                      <a:avLst>
                        <a:gd name="adj" fmla="val 16667"/>
                      </a:avLst>
                    </a:prstGeom>
                    <a:ln>
                      <a:noFill/>
                    </a:ln>
                    <a:effectLst>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3569B3CE" w14:textId="7013316F" w:rsidR="00B1026B" w:rsidRDefault="00B1026B" w:rsidP="00B1026B">
      <w:pPr>
        <w:pStyle w:val="Estilo1"/>
        <w:numPr>
          <w:ilvl w:val="0"/>
          <w:numId w:val="0"/>
        </w:numPr>
        <w:tabs>
          <w:tab w:val="clear" w:pos="4059"/>
        </w:tabs>
        <w:ind w:right="48"/>
        <w:rPr>
          <w:rFonts w:ascii="Abadi" w:hAnsi="Abadi"/>
          <w:sz w:val="21"/>
          <w:szCs w:val="21"/>
        </w:rPr>
      </w:pPr>
    </w:p>
    <w:p w14:paraId="1E437528" w14:textId="71CC6FEA" w:rsidR="0027719D" w:rsidRDefault="0027719D" w:rsidP="0027719D">
      <w:pPr>
        <w:pStyle w:val="NormalWeb"/>
        <w:jc w:val="both"/>
        <w:rPr>
          <w:rFonts w:ascii="Abadi" w:hAnsi="Abadi"/>
          <w:sz w:val="21"/>
          <w:szCs w:val="21"/>
        </w:rPr>
      </w:pPr>
      <w:r w:rsidRPr="00DF7E29">
        <w:rPr>
          <w:rFonts w:ascii="Abadi" w:hAnsi="Abadi"/>
          <w:b/>
          <w:bCs/>
          <w:sz w:val="21"/>
          <w:szCs w:val="21"/>
        </w:rPr>
        <w:t>Diputado Gerardo Fernández</w:t>
      </w:r>
      <w:r>
        <w:rPr>
          <w:rFonts w:ascii="Abadi" w:hAnsi="Abadi"/>
          <w:b/>
          <w:bCs/>
          <w:sz w:val="21"/>
          <w:szCs w:val="21"/>
        </w:rPr>
        <w:t xml:space="preserve"> González,</w:t>
      </w:r>
      <w:r>
        <w:rPr>
          <w:rFonts w:ascii="Abadi" w:hAnsi="Abadi"/>
          <w:sz w:val="21"/>
          <w:szCs w:val="21"/>
        </w:rPr>
        <w:t xml:space="preserve"> m</w:t>
      </w:r>
      <w:r w:rsidRPr="005627DE">
        <w:rPr>
          <w:rFonts w:ascii="Abadi" w:hAnsi="Abadi"/>
          <w:sz w:val="21"/>
          <w:szCs w:val="21"/>
        </w:rPr>
        <w:t xml:space="preserve">uchas gracias, presidenta, mesa directiva, compañeras y compañeros medios que siguen aquí presentes y los que nos siguen por las redes sociales </w:t>
      </w:r>
      <w:r>
        <w:rPr>
          <w:rFonts w:ascii="Abadi" w:hAnsi="Abadi"/>
          <w:sz w:val="21"/>
          <w:szCs w:val="21"/>
        </w:rPr>
        <w:t xml:space="preserve">los que </w:t>
      </w:r>
      <w:r w:rsidRPr="005627DE">
        <w:rPr>
          <w:rFonts w:ascii="Abadi" w:hAnsi="Abadi"/>
          <w:sz w:val="21"/>
          <w:szCs w:val="21"/>
        </w:rPr>
        <w:t xml:space="preserve">suscribimos el diputado, la diputada, integrantes del </w:t>
      </w:r>
      <w:r>
        <w:rPr>
          <w:rFonts w:ascii="Abadi" w:hAnsi="Abadi"/>
          <w:sz w:val="21"/>
          <w:szCs w:val="21"/>
        </w:rPr>
        <w:t>Gr</w:t>
      </w:r>
      <w:r w:rsidRPr="005627DE">
        <w:rPr>
          <w:rFonts w:ascii="Abadi" w:hAnsi="Abadi"/>
          <w:sz w:val="21"/>
          <w:szCs w:val="21"/>
        </w:rPr>
        <w:t xml:space="preserve">upo </w:t>
      </w:r>
      <w:r>
        <w:rPr>
          <w:rFonts w:ascii="Abadi" w:hAnsi="Abadi"/>
          <w:sz w:val="21"/>
          <w:szCs w:val="21"/>
        </w:rPr>
        <w:t>P</w:t>
      </w:r>
      <w:r w:rsidRPr="005627DE">
        <w:rPr>
          <w:rFonts w:ascii="Abadi" w:hAnsi="Abadi"/>
          <w:sz w:val="21"/>
          <w:szCs w:val="21"/>
        </w:rPr>
        <w:t xml:space="preserve">arlamentario </w:t>
      </w:r>
      <w:r>
        <w:rPr>
          <w:rFonts w:ascii="Abadi" w:hAnsi="Abadi"/>
          <w:sz w:val="21"/>
          <w:szCs w:val="21"/>
        </w:rPr>
        <w:t>del</w:t>
      </w:r>
      <w:r w:rsidRPr="005627DE">
        <w:rPr>
          <w:rFonts w:ascii="Abadi" w:hAnsi="Abadi"/>
          <w:sz w:val="21"/>
          <w:szCs w:val="21"/>
        </w:rPr>
        <w:t xml:space="preserve"> Partido Verde</w:t>
      </w:r>
      <w:r>
        <w:rPr>
          <w:rFonts w:ascii="Abadi" w:hAnsi="Abadi"/>
          <w:sz w:val="21"/>
          <w:szCs w:val="21"/>
        </w:rPr>
        <w:t>,</w:t>
      </w:r>
      <w:r w:rsidRPr="005627DE">
        <w:rPr>
          <w:rFonts w:ascii="Abadi" w:hAnsi="Abadi"/>
          <w:sz w:val="21"/>
          <w:szCs w:val="21"/>
        </w:rPr>
        <w:t xml:space="preserve"> Proponemos reformas a dos artículos de la Ley Orgánica del Poder Legislativo a fin de realizar adecuaciones a las atribuciones de la unida</w:t>
      </w:r>
      <w:r>
        <w:rPr>
          <w:rFonts w:ascii="Abadi" w:hAnsi="Abadi"/>
          <w:sz w:val="21"/>
          <w:szCs w:val="21"/>
        </w:rPr>
        <w:t xml:space="preserve">d </w:t>
      </w:r>
      <w:r w:rsidRPr="005627DE">
        <w:rPr>
          <w:rFonts w:ascii="Abadi" w:hAnsi="Abadi"/>
          <w:sz w:val="21"/>
          <w:szCs w:val="21"/>
        </w:rPr>
        <w:t xml:space="preserve">de seguimiento y análisis de </w:t>
      </w:r>
      <w:r>
        <w:rPr>
          <w:rFonts w:ascii="Abadi" w:hAnsi="Abadi"/>
          <w:sz w:val="21"/>
          <w:szCs w:val="21"/>
        </w:rPr>
        <w:t>Im</w:t>
      </w:r>
      <w:r w:rsidRPr="005627DE">
        <w:rPr>
          <w:rFonts w:ascii="Abadi" w:hAnsi="Abadi"/>
          <w:sz w:val="21"/>
          <w:szCs w:val="21"/>
        </w:rPr>
        <w:t xml:space="preserve">pacto </w:t>
      </w:r>
      <w:r>
        <w:rPr>
          <w:rFonts w:ascii="Abadi" w:hAnsi="Abadi"/>
          <w:sz w:val="21"/>
          <w:szCs w:val="21"/>
        </w:rPr>
        <w:t>L</w:t>
      </w:r>
      <w:r w:rsidRPr="005627DE">
        <w:rPr>
          <w:rFonts w:ascii="Abadi" w:hAnsi="Abadi"/>
          <w:sz w:val="21"/>
          <w:szCs w:val="21"/>
        </w:rPr>
        <w:t xml:space="preserve">egislativos, el Instituto de Investigaciones Legislativas y la Unidad de Estudios de las Finanzas Públicas, así como mejorar las prácticas parlamentarias a través del voto razonado y la </w:t>
      </w:r>
      <w:r w:rsidRPr="007A3CE8">
        <w:rPr>
          <w:rFonts w:ascii="Abadi" w:hAnsi="Abadi"/>
          <w:sz w:val="21"/>
          <w:szCs w:val="21"/>
        </w:rPr>
        <w:t>excitativa</w:t>
      </w:r>
      <w:r w:rsidRPr="005627DE">
        <w:rPr>
          <w:rFonts w:ascii="Abadi" w:hAnsi="Abadi"/>
          <w:sz w:val="21"/>
          <w:szCs w:val="21"/>
        </w:rPr>
        <w:t xml:space="preserve"> en el quehacer legislativo. </w:t>
      </w:r>
    </w:p>
    <w:p w14:paraId="1CF248AA" w14:textId="67E1B803" w:rsidR="0027719D" w:rsidRDefault="0027719D" w:rsidP="0027719D">
      <w:pPr>
        <w:pStyle w:val="NormalWeb"/>
        <w:jc w:val="both"/>
        <w:rPr>
          <w:rFonts w:ascii="Abadi" w:hAnsi="Abadi"/>
          <w:sz w:val="21"/>
          <w:szCs w:val="21"/>
        </w:rPr>
      </w:pPr>
      <w:r>
        <w:rPr>
          <w:rFonts w:ascii="Abadi" w:hAnsi="Abadi"/>
          <w:sz w:val="21"/>
          <w:szCs w:val="21"/>
        </w:rPr>
        <w:t>-</w:t>
      </w:r>
      <w:r w:rsidR="00221053">
        <w:rPr>
          <w:rFonts w:ascii="Abadi" w:hAnsi="Abadi"/>
          <w:sz w:val="21"/>
          <w:szCs w:val="21"/>
        </w:rPr>
        <w:t xml:space="preserve"> </w:t>
      </w:r>
      <w:r w:rsidRPr="005627DE">
        <w:rPr>
          <w:rFonts w:ascii="Abadi" w:hAnsi="Abadi"/>
          <w:sz w:val="21"/>
          <w:szCs w:val="21"/>
        </w:rPr>
        <w:t>De acuerdo con Eduardo</w:t>
      </w:r>
      <w:r>
        <w:rPr>
          <w:rFonts w:ascii="Abadi" w:hAnsi="Abadi"/>
          <w:sz w:val="21"/>
          <w:szCs w:val="21"/>
        </w:rPr>
        <w:t xml:space="preserve"> </w:t>
      </w:r>
      <w:r w:rsidR="00221053" w:rsidRPr="004678AF">
        <w:rPr>
          <w:rFonts w:ascii="Abadi" w:hAnsi="Abadi"/>
          <w:sz w:val="21"/>
          <w:szCs w:val="21"/>
        </w:rPr>
        <w:t>Bohórquez,</w:t>
      </w:r>
      <w:r w:rsidRPr="005627DE">
        <w:rPr>
          <w:rFonts w:ascii="Abadi" w:hAnsi="Abadi"/>
          <w:sz w:val="21"/>
          <w:szCs w:val="21"/>
        </w:rPr>
        <w:t xml:space="preserve"> Mejor que es en su investigación Parlamento abierto, logros y retos, la confianza de las instituciones públicas va disminuyendo a nivel global, tan sólo un diecisiete por ciento del público siente que sus gobiernos los escucha</w:t>
      </w:r>
      <w:r>
        <w:rPr>
          <w:rFonts w:ascii="Abadi" w:hAnsi="Abadi"/>
          <w:sz w:val="21"/>
          <w:szCs w:val="21"/>
        </w:rPr>
        <w:t>n</w:t>
      </w:r>
      <w:r w:rsidRPr="005627DE">
        <w:rPr>
          <w:rFonts w:ascii="Abadi" w:hAnsi="Abadi"/>
          <w:sz w:val="21"/>
          <w:szCs w:val="21"/>
        </w:rPr>
        <w:t xml:space="preserve"> más que cualquier otra rama del Gobierno.</w:t>
      </w:r>
    </w:p>
    <w:p w14:paraId="15DA6007" w14:textId="77777777" w:rsidR="0027719D" w:rsidRDefault="0027719D" w:rsidP="0027719D">
      <w:pPr>
        <w:pStyle w:val="NormalWeb"/>
        <w:jc w:val="both"/>
        <w:rPr>
          <w:rFonts w:ascii="Abadi" w:hAnsi="Abadi"/>
          <w:sz w:val="21"/>
          <w:szCs w:val="21"/>
        </w:rPr>
      </w:pPr>
      <w:r>
        <w:rPr>
          <w:rFonts w:ascii="Abadi" w:hAnsi="Abadi"/>
          <w:sz w:val="21"/>
          <w:szCs w:val="21"/>
        </w:rPr>
        <w:t>-</w:t>
      </w:r>
      <w:r w:rsidRPr="005627DE">
        <w:rPr>
          <w:rFonts w:ascii="Abadi" w:hAnsi="Abadi"/>
          <w:sz w:val="21"/>
          <w:szCs w:val="21"/>
        </w:rPr>
        <w:t xml:space="preserve"> Los parlamentos han sufrido la peor parte desde el declive y se debe a los cambios fundamentales que han ocurrido en las expectativas ciudadanas en la era digital, así como la poca claridad es lo que se realiza al interior de los parlamentos. </w:t>
      </w:r>
    </w:p>
    <w:p w14:paraId="75A29DD8" w14:textId="77777777" w:rsidR="0027719D" w:rsidRDefault="0027719D" w:rsidP="0027719D">
      <w:pPr>
        <w:pStyle w:val="NormalWeb"/>
        <w:jc w:val="both"/>
        <w:rPr>
          <w:rFonts w:ascii="Abadi" w:hAnsi="Abadi"/>
          <w:sz w:val="21"/>
          <w:szCs w:val="21"/>
        </w:rPr>
      </w:pPr>
      <w:r>
        <w:rPr>
          <w:rFonts w:ascii="Abadi" w:hAnsi="Abadi"/>
          <w:sz w:val="21"/>
          <w:szCs w:val="21"/>
        </w:rPr>
        <w:t>-</w:t>
      </w:r>
      <w:r w:rsidRPr="005627DE">
        <w:rPr>
          <w:rFonts w:ascii="Abadi" w:hAnsi="Abadi"/>
          <w:sz w:val="21"/>
          <w:szCs w:val="21"/>
        </w:rPr>
        <w:t xml:space="preserve">El Congreso está de Guanajuato, se ha caracterizado por tener una </w:t>
      </w:r>
      <w:r>
        <w:rPr>
          <w:rFonts w:ascii="Abadi" w:hAnsi="Abadi"/>
          <w:sz w:val="21"/>
          <w:szCs w:val="21"/>
        </w:rPr>
        <w:t>L</w:t>
      </w:r>
      <w:r w:rsidRPr="005627DE">
        <w:rPr>
          <w:rFonts w:ascii="Abadi" w:hAnsi="Abadi"/>
          <w:sz w:val="21"/>
          <w:szCs w:val="21"/>
        </w:rPr>
        <w:t xml:space="preserve">ey </w:t>
      </w:r>
      <w:r>
        <w:rPr>
          <w:rFonts w:ascii="Abadi" w:hAnsi="Abadi"/>
          <w:sz w:val="21"/>
          <w:szCs w:val="21"/>
        </w:rPr>
        <w:t>Or</w:t>
      </w:r>
      <w:r w:rsidRPr="005627DE">
        <w:rPr>
          <w:rFonts w:ascii="Abadi" w:hAnsi="Abadi"/>
          <w:sz w:val="21"/>
          <w:szCs w:val="21"/>
        </w:rPr>
        <w:t xml:space="preserve">gánica que ha permitido estar a la vanguardia de los procedimientos y las prácticas parlamentario, logrando con ellos cumplir con cada uno de los pilares del Parlamento abierto, los cuales son las transparencias, el acceso a la información, la rendición de cuentas y la participación ciudadana. Él compró su Guanajuato generado en las últimas tres legislaturas. Cambios en su funcionamiento de cara a la sociedad, a tal grado que hoy nos hacemos llamar a la casa del </w:t>
      </w:r>
      <w:r>
        <w:rPr>
          <w:rFonts w:ascii="Abadi" w:hAnsi="Abadi"/>
          <w:sz w:val="21"/>
          <w:szCs w:val="21"/>
        </w:rPr>
        <w:t>dialogo</w:t>
      </w:r>
      <w:r w:rsidRPr="005627DE">
        <w:rPr>
          <w:rFonts w:ascii="Abadi" w:hAnsi="Abadi"/>
          <w:sz w:val="21"/>
          <w:szCs w:val="21"/>
        </w:rPr>
        <w:t>, no un lugar cercano al pueblo. Y</w:t>
      </w:r>
      <w:r>
        <w:rPr>
          <w:rFonts w:ascii="Abadi" w:hAnsi="Abadi"/>
          <w:sz w:val="21"/>
          <w:szCs w:val="21"/>
        </w:rPr>
        <w:t xml:space="preserve"> n</w:t>
      </w:r>
      <w:r w:rsidRPr="005627DE">
        <w:rPr>
          <w:rFonts w:ascii="Abadi" w:hAnsi="Abadi"/>
          <w:sz w:val="21"/>
          <w:szCs w:val="21"/>
        </w:rPr>
        <w:t xml:space="preserve">o es solamente una alusión verbal y de forma. </w:t>
      </w:r>
      <w:r>
        <w:rPr>
          <w:rFonts w:ascii="Abadi" w:hAnsi="Abadi"/>
          <w:sz w:val="21"/>
          <w:szCs w:val="21"/>
        </w:rPr>
        <w:t>r</w:t>
      </w:r>
      <w:r w:rsidRPr="005627DE">
        <w:rPr>
          <w:rFonts w:ascii="Abadi" w:hAnsi="Abadi"/>
          <w:sz w:val="21"/>
          <w:szCs w:val="21"/>
        </w:rPr>
        <w:t xml:space="preserve">ealmente hemos creado instrumentos de participación de la sociedad como el Observatorio Ciudadano Recitativo, </w:t>
      </w:r>
      <w:r>
        <w:rPr>
          <w:rFonts w:ascii="Abadi" w:hAnsi="Abadi"/>
          <w:sz w:val="21"/>
          <w:szCs w:val="21"/>
        </w:rPr>
        <w:t>lo</w:t>
      </w:r>
      <w:r w:rsidRPr="005627DE">
        <w:rPr>
          <w:rFonts w:ascii="Abadi" w:hAnsi="Abadi"/>
          <w:sz w:val="21"/>
          <w:szCs w:val="21"/>
        </w:rPr>
        <w:t xml:space="preserve">s cabilderos, información instantánea de los productos legislativos en las diferentes plataformas digitales. Sin embargo, falta por trabajar la eficiencia en algunas áreas administrativas del </w:t>
      </w:r>
      <w:r>
        <w:rPr>
          <w:rFonts w:ascii="Abadi" w:hAnsi="Abadi"/>
          <w:sz w:val="21"/>
          <w:szCs w:val="21"/>
        </w:rPr>
        <w:t>proceso legislativo.</w:t>
      </w:r>
      <w:r w:rsidRPr="005627DE">
        <w:rPr>
          <w:rFonts w:ascii="Abadi" w:hAnsi="Abadi"/>
          <w:sz w:val="21"/>
          <w:szCs w:val="21"/>
        </w:rPr>
        <w:t xml:space="preserve"> </w:t>
      </w:r>
    </w:p>
    <w:p w14:paraId="7A8E553C" w14:textId="595D2EF8" w:rsidR="0027719D" w:rsidRDefault="0027719D" w:rsidP="0027719D">
      <w:pPr>
        <w:pStyle w:val="NormalWeb"/>
        <w:jc w:val="both"/>
        <w:rPr>
          <w:rFonts w:ascii="Abadi" w:hAnsi="Abadi"/>
          <w:sz w:val="21"/>
          <w:szCs w:val="21"/>
        </w:rPr>
      </w:pPr>
      <w:r>
        <w:rPr>
          <w:rFonts w:ascii="Abadi" w:hAnsi="Abadi"/>
          <w:sz w:val="21"/>
          <w:szCs w:val="21"/>
        </w:rPr>
        <w:t>-</w:t>
      </w:r>
      <w:r w:rsidR="00221053">
        <w:rPr>
          <w:rFonts w:ascii="Abadi" w:hAnsi="Abadi"/>
          <w:sz w:val="21"/>
          <w:szCs w:val="21"/>
        </w:rPr>
        <w:t xml:space="preserve"> </w:t>
      </w:r>
      <w:r w:rsidRPr="005627DE">
        <w:rPr>
          <w:rFonts w:ascii="Abadi" w:hAnsi="Abadi"/>
          <w:sz w:val="21"/>
          <w:szCs w:val="21"/>
        </w:rPr>
        <w:t xml:space="preserve">Es por ello </w:t>
      </w:r>
      <w:proofErr w:type="gramStart"/>
      <w:r w:rsidRPr="005627DE">
        <w:rPr>
          <w:rFonts w:ascii="Abadi" w:hAnsi="Abadi"/>
          <w:sz w:val="21"/>
          <w:szCs w:val="21"/>
        </w:rPr>
        <w:t>que</w:t>
      </w:r>
      <w:proofErr w:type="gramEnd"/>
      <w:r w:rsidRPr="005627DE">
        <w:rPr>
          <w:rFonts w:ascii="Abadi" w:hAnsi="Abadi"/>
          <w:sz w:val="21"/>
          <w:szCs w:val="21"/>
        </w:rPr>
        <w:t xml:space="preserve"> la diputada y el diputado integrantes </w:t>
      </w:r>
      <w:r>
        <w:rPr>
          <w:rFonts w:ascii="Abadi" w:hAnsi="Abadi"/>
          <w:sz w:val="21"/>
          <w:szCs w:val="21"/>
        </w:rPr>
        <w:t xml:space="preserve">del Grupo Parlamentario, </w:t>
      </w:r>
      <w:r w:rsidRPr="005627DE">
        <w:rPr>
          <w:rFonts w:ascii="Abadi" w:hAnsi="Abadi"/>
          <w:sz w:val="21"/>
          <w:szCs w:val="21"/>
        </w:rPr>
        <w:t>proponemos las siguientes modificaciones</w:t>
      </w:r>
      <w:r>
        <w:rPr>
          <w:rFonts w:ascii="Abadi" w:hAnsi="Abadi"/>
          <w:sz w:val="21"/>
          <w:szCs w:val="21"/>
        </w:rPr>
        <w:t>:</w:t>
      </w:r>
    </w:p>
    <w:p w14:paraId="4168E30C" w14:textId="66DFBECD" w:rsidR="0027719D" w:rsidRDefault="0027719D" w:rsidP="0027719D">
      <w:pPr>
        <w:pStyle w:val="NormalWeb"/>
        <w:jc w:val="both"/>
        <w:rPr>
          <w:rFonts w:ascii="Abadi" w:hAnsi="Abadi"/>
          <w:sz w:val="21"/>
          <w:szCs w:val="21"/>
        </w:rPr>
      </w:pPr>
      <w:r>
        <w:rPr>
          <w:rFonts w:ascii="Abadi" w:hAnsi="Abadi"/>
          <w:sz w:val="21"/>
          <w:szCs w:val="21"/>
        </w:rPr>
        <w:lastRenderedPageBreak/>
        <w:t>-</w:t>
      </w:r>
      <w:r w:rsidR="00221053">
        <w:rPr>
          <w:rFonts w:ascii="Abadi" w:hAnsi="Abadi"/>
          <w:sz w:val="21"/>
          <w:szCs w:val="21"/>
        </w:rPr>
        <w:t xml:space="preserve"> </w:t>
      </w:r>
      <w:r w:rsidRPr="005627DE">
        <w:rPr>
          <w:rFonts w:ascii="Abadi" w:hAnsi="Abadi"/>
          <w:sz w:val="21"/>
          <w:szCs w:val="21"/>
        </w:rPr>
        <w:t>Primer</w:t>
      </w:r>
      <w:r>
        <w:rPr>
          <w:rFonts w:ascii="Abadi" w:hAnsi="Abadi"/>
          <w:sz w:val="21"/>
          <w:szCs w:val="21"/>
        </w:rPr>
        <w:t>o</w:t>
      </w:r>
      <w:r w:rsidRPr="005627DE">
        <w:rPr>
          <w:rFonts w:ascii="Abadi" w:hAnsi="Abadi"/>
          <w:sz w:val="21"/>
          <w:szCs w:val="21"/>
        </w:rPr>
        <w:t>, dentro de las atribuciones de l</w:t>
      </w:r>
      <w:r>
        <w:rPr>
          <w:rFonts w:ascii="Abadi" w:hAnsi="Abadi"/>
          <w:sz w:val="21"/>
          <w:szCs w:val="21"/>
        </w:rPr>
        <w:t>as áreas</w:t>
      </w:r>
      <w:r w:rsidRPr="005627DE">
        <w:rPr>
          <w:rFonts w:ascii="Abadi" w:hAnsi="Abadi"/>
          <w:sz w:val="21"/>
          <w:szCs w:val="21"/>
        </w:rPr>
        <w:t xml:space="preserve"> administrativas, el Congreso de los Estado ejercerá sus funciones técnicas a través de diversas áreas</w:t>
      </w:r>
      <w:r>
        <w:rPr>
          <w:rFonts w:ascii="Abadi" w:hAnsi="Abadi"/>
          <w:sz w:val="21"/>
          <w:szCs w:val="21"/>
        </w:rPr>
        <w:t xml:space="preserve"> o</w:t>
      </w:r>
      <w:r w:rsidRPr="005627DE">
        <w:rPr>
          <w:rFonts w:ascii="Abadi" w:hAnsi="Abadi"/>
          <w:sz w:val="21"/>
          <w:szCs w:val="21"/>
        </w:rPr>
        <w:t xml:space="preserve"> unidades de apoyo al trabajo legislativo y administrativo. Y permítame leer esto otra vez el Congreso del Estado, es decir, nosotros ejerceremos nuestras funciones a través del apoyo del trabajo administrativo. En este caso, haré alusión a tres dependencias que proporcionan una labor directa </w:t>
      </w:r>
      <w:r>
        <w:rPr>
          <w:rFonts w:ascii="Abadi" w:hAnsi="Abadi"/>
          <w:sz w:val="21"/>
          <w:szCs w:val="21"/>
        </w:rPr>
        <w:t>a</w:t>
      </w:r>
      <w:r w:rsidRPr="005627DE">
        <w:rPr>
          <w:rFonts w:ascii="Abadi" w:hAnsi="Abadi"/>
          <w:sz w:val="21"/>
          <w:szCs w:val="21"/>
        </w:rPr>
        <w:t xml:space="preserve">l desarrollo del trabajo legislativo, la Unidad de Seguimiento y Análisis del impacto Legislativo, el Instituto de Investigaciones Legislativas y la Unidad de Estudios de las Finanzas Públicas. </w:t>
      </w:r>
    </w:p>
    <w:p w14:paraId="6FDB0DC3" w14:textId="30A7AF17" w:rsidR="0027719D" w:rsidRDefault="0027719D" w:rsidP="0027719D">
      <w:pPr>
        <w:pStyle w:val="NormalWeb"/>
        <w:jc w:val="both"/>
        <w:rPr>
          <w:rFonts w:ascii="Abadi" w:hAnsi="Abadi"/>
          <w:sz w:val="21"/>
          <w:szCs w:val="21"/>
        </w:rPr>
      </w:pPr>
      <w:r>
        <w:rPr>
          <w:rFonts w:ascii="Abadi" w:hAnsi="Abadi"/>
          <w:sz w:val="21"/>
          <w:szCs w:val="21"/>
        </w:rPr>
        <w:t>-</w:t>
      </w:r>
      <w:r w:rsidR="00221053">
        <w:rPr>
          <w:rFonts w:ascii="Abadi" w:hAnsi="Abadi"/>
          <w:sz w:val="21"/>
          <w:szCs w:val="21"/>
        </w:rPr>
        <w:t xml:space="preserve"> </w:t>
      </w:r>
      <w:r w:rsidRPr="005627DE">
        <w:rPr>
          <w:rFonts w:ascii="Abadi" w:hAnsi="Abadi"/>
          <w:sz w:val="21"/>
          <w:szCs w:val="21"/>
        </w:rPr>
        <w:t xml:space="preserve">En primer término, me refería a la </w:t>
      </w:r>
      <w:r>
        <w:rPr>
          <w:rFonts w:ascii="Abadi" w:hAnsi="Abadi"/>
          <w:sz w:val="21"/>
          <w:szCs w:val="21"/>
        </w:rPr>
        <w:t>u</w:t>
      </w:r>
      <w:r w:rsidRPr="005627DE">
        <w:rPr>
          <w:rFonts w:ascii="Abadi" w:hAnsi="Abadi"/>
          <w:sz w:val="21"/>
          <w:szCs w:val="21"/>
        </w:rPr>
        <w:t xml:space="preserve">nidad de seguimiento y análisis de impacto legislativo, la cual tiene por objeto darle curso a los decretos y leyes y acuerdos </w:t>
      </w:r>
      <w:r>
        <w:rPr>
          <w:rFonts w:ascii="Abadi" w:hAnsi="Abadi"/>
          <w:sz w:val="21"/>
          <w:szCs w:val="21"/>
        </w:rPr>
        <w:t>emitidos</w:t>
      </w:r>
      <w:r w:rsidRPr="005627DE">
        <w:rPr>
          <w:rFonts w:ascii="Abadi" w:hAnsi="Abadi"/>
          <w:sz w:val="21"/>
          <w:szCs w:val="21"/>
        </w:rPr>
        <w:t xml:space="preserve"> por el Congreso para verificar sus resultados, efectividad y eficiencia en su implementación y el impacto que han generado en la población </w:t>
      </w:r>
      <w:r>
        <w:rPr>
          <w:rFonts w:ascii="Abadi" w:hAnsi="Abadi"/>
          <w:sz w:val="21"/>
          <w:szCs w:val="21"/>
        </w:rPr>
        <w:t>guanajuatense.</w:t>
      </w:r>
    </w:p>
    <w:p w14:paraId="41ABD9D7" w14:textId="2BF4DF6C" w:rsidR="0027719D" w:rsidRDefault="0027719D" w:rsidP="0027719D">
      <w:pPr>
        <w:pStyle w:val="NormalWeb"/>
        <w:jc w:val="both"/>
        <w:rPr>
          <w:rFonts w:ascii="Abadi" w:hAnsi="Abadi"/>
          <w:sz w:val="21"/>
          <w:szCs w:val="21"/>
        </w:rPr>
      </w:pPr>
      <w:r>
        <w:rPr>
          <w:rFonts w:ascii="Abadi" w:hAnsi="Abadi"/>
          <w:sz w:val="21"/>
          <w:szCs w:val="21"/>
        </w:rPr>
        <w:t>-</w:t>
      </w:r>
      <w:r w:rsidR="00221053">
        <w:rPr>
          <w:rFonts w:ascii="Abadi" w:hAnsi="Abadi"/>
          <w:sz w:val="21"/>
          <w:szCs w:val="21"/>
        </w:rPr>
        <w:t xml:space="preserve"> </w:t>
      </w:r>
      <w:r w:rsidRPr="005627DE">
        <w:rPr>
          <w:rFonts w:ascii="Abadi" w:hAnsi="Abadi"/>
          <w:sz w:val="21"/>
          <w:szCs w:val="21"/>
        </w:rPr>
        <w:t xml:space="preserve">Sin embargo, su labor </w:t>
      </w:r>
      <w:r>
        <w:rPr>
          <w:rFonts w:ascii="Abadi" w:hAnsi="Abadi"/>
          <w:sz w:val="21"/>
          <w:szCs w:val="21"/>
        </w:rPr>
        <w:t>de seguimiento</w:t>
      </w:r>
      <w:r w:rsidRPr="005627DE">
        <w:rPr>
          <w:rFonts w:ascii="Abadi" w:hAnsi="Abadi"/>
          <w:sz w:val="21"/>
          <w:szCs w:val="21"/>
        </w:rPr>
        <w:t xml:space="preserve"> legislativo se ha quedado incompleta, ya que la reforma de las leyes generales por este poder </w:t>
      </w:r>
      <w:r>
        <w:rPr>
          <w:rFonts w:ascii="Abadi" w:hAnsi="Abadi"/>
          <w:sz w:val="21"/>
          <w:szCs w:val="21"/>
        </w:rPr>
        <w:t>legislativo</w:t>
      </w:r>
      <w:r w:rsidRPr="005627DE">
        <w:rPr>
          <w:rFonts w:ascii="Abadi" w:hAnsi="Abadi"/>
          <w:sz w:val="21"/>
          <w:szCs w:val="21"/>
        </w:rPr>
        <w:t xml:space="preserve"> en el ámbito municipal ha resultado muy </w:t>
      </w:r>
      <w:proofErr w:type="gramStart"/>
      <w:r w:rsidRPr="005627DE">
        <w:rPr>
          <w:rFonts w:ascii="Abadi" w:hAnsi="Abadi"/>
          <w:sz w:val="21"/>
          <w:szCs w:val="21"/>
        </w:rPr>
        <w:t>complicado</w:t>
      </w:r>
      <w:proofErr w:type="gramEnd"/>
      <w:r w:rsidRPr="005627DE">
        <w:rPr>
          <w:rFonts w:ascii="Abadi" w:hAnsi="Abadi"/>
          <w:sz w:val="21"/>
          <w:szCs w:val="21"/>
        </w:rPr>
        <w:t xml:space="preserve"> de implementar, crear y actualizar los ordenamientos municipales de acuerdo con la velocidad que nosotros hacemos</w:t>
      </w:r>
      <w:r>
        <w:rPr>
          <w:rFonts w:ascii="Abadi" w:hAnsi="Abadi"/>
          <w:sz w:val="21"/>
          <w:szCs w:val="21"/>
        </w:rPr>
        <w:t xml:space="preserve"> modificaciones.</w:t>
      </w:r>
    </w:p>
    <w:p w14:paraId="78D0EB70" w14:textId="42681B1A" w:rsidR="0027719D" w:rsidRDefault="0027719D" w:rsidP="0027719D">
      <w:pPr>
        <w:pStyle w:val="NormalWeb"/>
        <w:jc w:val="both"/>
        <w:rPr>
          <w:rFonts w:ascii="Abadi" w:hAnsi="Abadi"/>
          <w:sz w:val="21"/>
          <w:szCs w:val="21"/>
        </w:rPr>
      </w:pPr>
      <w:r>
        <w:rPr>
          <w:rFonts w:ascii="Abadi" w:hAnsi="Abadi"/>
          <w:sz w:val="21"/>
          <w:szCs w:val="21"/>
        </w:rPr>
        <w:t>-</w:t>
      </w:r>
      <w:r w:rsidR="00221053">
        <w:rPr>
          <w:rFonts w:ascii="Abadi" w:hAnsi="Abadi"/>
          <w:sz w:val="21"/>
          <w:szCs w:val="21"/>
        </w:rPr>
        <w:t xml:space="preserve"> L</w:t>
      </w:r>
      <w:r w:rsidR="00221053" w:rsidRPr="005627DE">
        <w:rPr>
          <w:rFonts w:ascii="Abadi" w:hAnsi="Abadi"/>
          <w:sz w:val="21"/>
          <w:szCs w:val="21"/>
        </w:rPr>
        <w:t xml:space="preserve">a creación, modificación de consejos, comisiones, comités o reuniones municipales derivados </w:t>
      </w:r>
      <w:r w:rsidR="00221053">
        <w:rPr>
          <w:rFonts w:ascii="Abadi" w:hAnsi="Abadi"/>
          <w:sz w:val="21"/>
          <w:szCs w:val="21"/>
        </w:rPr>
        <w:t>de d</w:t>
      </w:r>
      <w:r w:rsidR="00221053" w:rsidRPr="005627DE">
        <w:rPr>
          <w:rFonts w:ascii="Abadi" w:hAnsi="Abadi"/>
          <w:sz w:val="21"/>
          <w:szCs w:val="21"/>
        </w:rPr>
        <w:t xml:space="preserve">isposiciones normativas </w:t>
      </w:r>
      <w:r w:rsidR="00221053">
        <w:rPr>
          <w:rFonts w:ascii="Abadi" w:hAnsi="Abadi"/>
          <w:sz w:val="21"/>
          <w:szCs w:val="21"/>
        </w:rPr>
        <w:t>qu</w:t>
      </w:r>
      <w:r w:rsidR="00221053" w:rsidRPr="005627DE">
        <w:rPr>
          <w:rFonts w:ascii="Abadi" w:hAnsi="Abadi"/>
          <w:sz w:val="21"/>
          <w:szCs w:val="21"/>
        </w:rPr>
        <w:t xml:space="preserve">é hacemos </w:t>
      </w:r>
      <w:r w:rsidR="00221053">
        <w:rPr>
          <w:rFonts w:ascii="Abadi" w:hAnsi="Abadi"/>
          <w:sz w:val="21"/>
          <w:szCs w:val="21"/>
        </w:rPr>
        <w:t xml:space="preserve">desde </w:t>
      </w:r>
      <w:r w:rsidR="00221053" w:rsidRPr="005627DE">
        <w:rPr>
          <w:rFonts w:ascii="Abadi" w:hAnsi="Abadi"/>
          <w:sz w:val="21"/>
          <w:szCs w:val="21"/>
        </w:rPr>
        <w:t>este congres</w:t>
      </w:r>
      <w:r w:rsidR="00221053">
        <w:rPr>
          <w:rFonts w:ascii="Abadi" w:hAnsi="Abadi"/>
          <w:sz w:val="21"/>
          <w:szCs w:val="21"/>
        </w:rPr>
        <w:t>o,</w:t>
      </w:r>
      <w:r w:rsidR="00221053" w:rsidRPr="005627DE">
        <w:rPr>
          <w:rFonts w:ascii="Abadi" w:hAnsi="Abadi"/>
          <w:sz w:val="21"/>
          <w:szCs w:val="21"/>
        </w:rPr>
        <w:t xml:space="preserve"> </w:t>
      </w:r>
      <w:r w:rsidR="00221053">
        <w:rPr>
          <w:rFonts w:ascii="Abadi" w:hAnsi="Abadi"/>
          <w:sz w:val="21"/>
          <w:szCs w:val="21"/>
        </w:rPr>
        <w:t>¿han quedado inconclusas y cuál ha sido la razón?</w:t>
      </w:r>
      <w:r w:rsidRPr="005627DE">
        <w:rPr>
          <w:rFonts w:ascii="Abadi" w:hAnsi="Abadi"/>
          <w:sz w:val="21"/>
          <w:szCs w:val="21"/>
        </w:rPr>
        <w:t xml:space="preserve"> La gran mayoría de los cuarenta y seis ayuntamientos no cuenta con áreas específicas en materia de reglamentos o disposiciones administrativas que les permitan homologar con precisión y rapidez sus ordenamientos como consecuencia de la creación y reformas de leyes estatales que se originan desde este congreso. </w:t>
      </w:r>
    </w:p>
    <w:p w14:paraId="01E51BD5" w14:textId="77777777" w:rsidR="0027719D" w:rsidRDefault="0027719D" w:rsidP="0027719D">
      <w:pPr>
        <w:pStyle w:val="NormalWeb"/>
        <w:jc w:val="both"/>
        <w:rPr>
          <w:rFonts w:ascii="Abadi" w:hAnsi="Abadi"/>
          <w:sz w:val="21"/>
          <w:szCs w:val="21"/>
        </w:rPr>
      </w:pPr>
      <w:r>
        <w:rPr>
          <w:rFonts w:ascii="Abadi" w:hAnsi="Abadi"/>
          <w:sz w:val="21"/>
          <w:szCs w:val="21"/>
        </w:rPr>
        <w:t>-Es</w:t>
      </w:r>
      <w:r w:rsidRPr="005627DE">
        <w:rPr>
          <w:rFonts w:ascii="Abadi" w:hAnsi="Abadi"/>
          <w:sz w:val="21"/>
          <w:szCs w:val="21"/>
        </w:rPr>
        <w:t xml:space="preserve"> más, todos vemos que no tienen ni siquiera la capacidad de responder a los cuestionamientos que les hacemos con respecto a las iniciativas que presentamos</w:t>
      </w:r>
      <w:r>
        <w:rPr>
          <w:rFonts w:ascii="Abadi" w:hAnsi="Abadi"/>
          <w:sz w:val="21"/>
          <w:szCs w:val="21"/>
        </w:rPr>
        <w:t xml:space="preserve"> y esto se debe ah como</w:t>
      </w:r>
      <w:r w:rsidRPr="005627DE">
        <w:rPr>
          <w:rFonts w:ascii="Abadi" w:hAnsi="Abadi"/>
          <w:sz w:val="21"/>
          <w:szCs w:val="21"/>
        </w:rPr>
        <w:t xml:space="preserve"> le mencionaba hace un momento que no tienen ár</w:t>
      </w:r>
      <w:r>
        <w:rPr>
          <w:rFonts w:ascii="Abadi" w:hAnsi="Abadi"/>
          <w:sz w:val="21"/>
          <w:szCs w:val="21"/>
        </w:rPr>
        <w:t>ea</w:t>
      </w:r>
      <w:r w:rsidRPr="005627DE">
        <w:rPr>
          <w:rFonts w:ascii="Abadi" w:hAnsi="Abadi"/>
          <w:sz w:val="21"/>
          <w:szCs w:val="21"/>
        </w:rPr>
        <w:t xml:space="preserve">s que </w:t>
      </w:r>
      <w:proofErr w:type="gramStart"/>
      <w:r w:rsidRPr="005627DE">
        <w:rPr>
          <w:rFonts w:ascii="Abadi" w:hAnsi="Abadi"/>
          <w:sz w:val="21"/>
          <w:szCs w:val="21"/>
        </w:rPr>
        <w:t>les</w:t>
      </w:r>
      <w:proofErr w:type="gramEnd"/>
      <w:r w:rsidRPr="005627DE">
        <w:rPr>
          <w:rFonts w:ascii="Abadi" w:hAnsi="Abadi"/>
          <w:sz w:val="21"/>
          <w:szCs w:val="21"/>
        </w:rPr>
        <w:t xml:space="preserve"> den seguimiento a la creación.</w:t>
      </w:r>
      <w:r>
        <w:rPr>
          <w:rFonts w:ascii="Abadi" w:hAnsi="Abadi"/>
          <w:sz w:val="21"/>
          <w:szCs w:val="21"/>
        </w:rPr>
        <w:t xml:space="preserve"> L</w:t>
      </w:r>
      <w:r w:rsidRPr="005627DE">
        <w:rPr>
          <w:rFonts w:ascii="Abadi" w:hAnsi="Abadi"/>
          <w:sz w:val="21"/>
          <w:szCs w:val="21"/>
        </w:rPr>
        <w:t>a actualización de consejo</w:t>
      </w:r>
      <w:r>
        <w:rPr>
          <w:rFonts w:ascii="Abadi" w:hAnsi="Abadi"/>
          <w:sz w:val="21"/>
          <w:szCs w:val="21"/>
        </w:rPr>
        <w:t xml:space="preserve">s emanados de </w:t>
      </w:r>
      <w:r w:rsidRPr="005627DE">
        <w:rPr>
          <w:rFonts w:ascii="Abadi" w:hAnsi="Abadi"/>
          <w:sz w:val="21"/>
          <w:szCs w:val="21"/>
        </w:rPr>
        <w:t xml:space="preserve">disposiciones estatales </w:t>
      </w:r>
      <w:r>
        <w:rPr>
          <w:rFonts w:ascii="Abadi" w:hAnsi="Abadi"/>
          <w:sz w:val="21"/>
          <w:szCs w:val="21"/>
        </w:rPr>
        <w:t>originando un espacio</w:t>
      </w:r>
      <w:r w:rsidRPr="005627DE">
        <w:rPr>
          <w:rFonts w:ascii="Abadi" w:hAnsi="Abadi"/>
          <w:sz w:val="21"/>
          <w:szCs w:val="21"/>
        </w:rPr>
        <w:t xml:space="preserve"> y una falta de cumplimiento de las obligaciones municipales derivadas de la creación de estas leyes. </w:t>
      </w:r>
    </w:p>
    <w:p w14:paraId="4D695C79" w14:textId="77777777" w:rsidR="0027719D" w:rsidRDefault="0027719D" w:rsidP="0027719D">
      <w:pPr>
        <w:pStyle w:val="NormalWeb"/>
        <w:jc w:val="both"/>
        <w:rPr>
          <w:rFonts w:ascii="Abadi" w:hAnsi="Abadi"/>
          <w:sz w:val="21"/>
          <w:szCs w:val="21"/>
        </w:rPr>
      </w:pPr>
      <w:r>
        <w:rPr>
          <w:rFonts w:ascii="Abadi" w:hAnsi="Abadi"/>
          <w:sz w:val="21"/>
          <w:szCs w:val="21"/>
        </w:rPr>
        <w:t>-</w:t>
      </w:r>
      <w:r w:rsidRPr="005627DE">
        <w:rPr>
          <w:rFonts w:ascii="Abadi" w:hAnsi="Abadi"/>
          <w:sz w:val="21"/>
          <w:szCs w:val="21"/>
        </w:rPr>
        <w:t xml:space="preserve">En este sentido, proponemos reformar adicionar las </w:t>
      </w:r>
      <w:r>
        <w:rPr>
          <w:rFonts w:ascii="Abadi" w:hAnsi="Abadi"/>
          <w:sz w:val="21"/>
          <w:szCs w:val="21"/>
        </w:rPr>
        <w:t>fra</w:t>
      </w:r>
      <w:r w:rsidRPr="005627DE">
        <w:rPr>
          <w:rFonts w:ascii="Abadi" w:hAnsi="Abadi"/>
          <w:sz w:val="21"/>
          <w:szCs w:val="21"/>
        </w:rPr>
        <w:t xml:space="preserve">cciones cinco, </w:t>
      </w:r>
      <w:r>
        <w:rPr>
          <w:rFonts w:ascii="Abadi" w:hAnsi="Abadi"/>
          <w:sz w:val="21"/>
          <w:szCs w:val="21"/>
        </w:rPr>
        <w:t>bis</w:t>
      </w:r>
      <w:r w:rsidRPr="005627DE">
        <w:rPr>
          <w:rFonts w:ascii="Abadi" w:hAnsi="Abadi"/>
          <w:sz w:val="21"/>
          <w:szCs w:val="21"/>
        </w:rPr>
        <w:t xml:space="preserve"> y cinco </w:t>
      </w:r>
      <w:r>
        <w:rPr>
          <w:rFonts w:ascii="Abadi" w:hAnsi="Abadi"/>
          <w:sz w:val="21"/>
          <w:szCs w:val="21"/>
        </w:rPr>
        <w:t xml:space="preserve">ter </w:t>
      </w:r>
      <w:r w:rsidRPr="005627DE">
        <w:rPr>
          <w:rFonts w:ascii="Abadi" w:hAnsi="Abadi"/>
          <w:sz w:val="21"/>
          <w:szCs w:val="21"/>
        </w:rPr>
        <w:t>del artículo dos</w:t>
      </w:r>
      <w:r>
        <w:rPr>
          <w:rFonts w:ascii="Abadi" w:hAnsi="Abadi"/>
          <w:sz w:val="21"/>
          <w:szCs w:val="21"/>
        </w:rPr>
        <w:t>-</w:t>
      </w:r>
      <w:r w:rsidRPr="005627DE">
        <w:rPr>
          <w:rFonts w:ascii="Abadi" w:hAnsi="Abadi"/>
          <w:sz w:val="21"/>
          <w:szCs w:val="21"/>
        </w:rPr>
        <w:t xml:space="preserve">ochenta y dos de la referida Ley Orgánica para incorporar dos atribuciones a esta unidad de seguimiento. </w:t>
      </w:r>
    </w:p>
    <w:p w14:paraId="5E0D5A3C" w14:textId="2EE49F25" w:rsidR="0027719D" w:rsidRDefault="0027719D" w:rsidP="0027719D">
      <w:pPr>
        <w:pStyle w:val="NormalWeb"/>
        <w:jc w:val="both"/>
        <w:rPr>
          <w:rFonts w:ascii="Abadi" w:hAnsi="Abadi"/>
          <w:sz w:val="21"/>
          <w:szCs w:val="21"/>
        </w:rPr>
      </w:pPr>
      <w:r>
        <w:rPr>
          <w:rFonts w:ascii="Abadi" w:hAnsi="Abadi"/>
          <w:sz w:val="21"/>
          <w:szCs w:val="21"/>
        </w:rPr>
        <w:t>-</w:t>
      </w:r>
      <w:r w:rsidR="00221053">
        <w:rPr>
          <w:rFonts w:ascii="Abadi" w:hAnsi="Abadi"/>
          <w:sz w:val="21"/>
          <w:szCs w:val="21"/>
        </w:rPr>
        <w:t xml:space="preserve"> </w:t>
      </w:r>
      <w:r w:rsidRPr="005627DE">
        <w:rPr>
          <w:rFonts w:ascii="Abadi" w:hAnsi="Abadi"/>
          <w:sz w:val="21"/>
          <w:szCs w:val="21"/>
        </w:rPr>
        <w:t>La primera es para elaborar y proponer a la Junta de Gobierno y Coordinación Política, en el marco del trabajo anual de actividades de vinculación entre los ayuntamientos y el Congreso del Estado en materia de cumplimiento de obligaciones municipales, presentar a dicho órgano de gobierno los resultados generados de la aplicación del marco de trabajo anual de actividades referidas en el párrafo anterior</w:t>
      </w:r>
      <w:r>
        <w:rPr>
          <w:rFonts w:ascii="Abadi" w:hAnsi="Abadi"/>
          <w:sz w:val="21"/>
          <w:szCs w:val="21"/>
        </w:rPr>
        <w:t xml:space="preserve"> y;</w:t>
      </w:r>
    </w:p>
    <w:p w14:paraId="414B9D31" w14:textId="77777777" w:rsidR="0027719D" w:rsidRDefault="0027719D" w:rsidP="0027719D">
      <w:pPr>
        <w:pStyle w:val="NormalWeb"/>
        <w:jc w:val="both"/>
        <w:rPr>
          <w:rFonts w:ascii="Abadi" w:hAnsi="Abadi"/>
          <w:sz w:val="21"/>
          <w:szCs w:val="21"/>
        </w:rPr>
      </w:pPr>
      <w:r>
        <w:rPr>
          <w:rFonts w:ascii="Abadi" w:hAnsi="Abadi"/>
          <w:sz w:val="21"/>
          <w:szCs w:val="21"/>
        </w:rPr>
        <w:t>-</w:t>
      </w:r>
      <w:r w:rsidRPr="005627DE">
        <w:rPr>
          <w:rFonts w:ascii="Abadi" w:hAnsi="Abadi"/>
          <w:sz w:val="21"/>
          <w:szCs w:val="21"/>
        </w:rPr>
        <w:t xml:space="preserve"> </w:t>
      </w:r>
      <w:r>
        <w:rPr>
          <w:rFonts w:ascii="Abadi" w:hAnsi="Abadi"/>
          <w:sz w:val="21"/>
          <w:szCs w:val="21"/>
        </w:rPr>
        <w:t>S</w:t>
      </w:r>
      <w:r w:rsidRPr="005627DE">
        <w:rPr>
          <w:rFonts w:ascii="Abadi" w:hAnsi="Abadi"/>
          <w:sz w:val="21"/>
          <w:szCs w:val="21"/>
        </w:rPr>
        <w:t>egundo, acordar con los ayuntamientos la integración de grupos de trabajo para estudio y de</w:t>
      </w:r>
      <w:r>
        <w:rPr>
          <w:rFonts w:ascii="Abadi" w:hAnsi="Abadi"/>
          <w:sz w:val="21"/>
          <w:szCs w:val="21"/>
        </w:rPr>
        <w:t>shago de</w:t>
      </w:r>
      <w:r w:rsidRPr="005627DE">
        <w:rPr>
          <w:rFonts w:ascii="Abadi" w:hAnsi="Abadi"/>
          <w:sz w:val="21"/>
          <w:szCs w:val="21"/>
        </w:rPr>
        <w:t xml:space="preserve"> asuntos que considere necesarios para el cumplimiento de sus obligaciones municipales derivadas de la creación</w:t>
      </w:r>
      <w:r>
        <w:rPr>
          <w:rFonts w:ascii="Abadi" w:hAnsi="Abadi"/>
          <w:sz w:val="21"/>
          <w:szCs w:val="21"/>
        </w:rPr>
        <w:t xml:space="preserve">, de </w:t>
      </w:r>
      <w:r w:rsidRPr="005627DE">
        <w:rPr>
          <w:rFonts w:ascii="Abadi" w:hAnsi="Abadi"/>
          <w:sz w:val="21"/>
          <w:szCs w:val="21"/>
        </w:rPr>
        <w:t>reforma de leyes estatales, haciendo necesario mayor recursos humanos y económicos a dicha unidad, con la finalidad de que pueda desarrollar con eficiencia y eficacia los objetivos de estas nuevas atribuciones.</w:t>
      </w:r>
    </w:p>
    <w:p w14:paraId="0CDA4223" w14:textId="77777777" w:rsidR="0027719D" w:rsidRDefault="0027719D" w:rsidP="0027719D">
      <w:pPr>
        <w:pStyle w:val="NormalWeb"/>
        <w:jc w:val="both"/>
        <w:rPr>
          <w:rFonts w:ascii="Abadi" w:hAnsi="Abadi"/>
          <w:sz w:val="21"/>
          <w:szCs w:val="21"/>
        </w:rPr>
      </w:pPr>
      <w:r>
        <w:rPr>
          <w:rFonts w:ascii="Abadi" w:hAnsi="Abadi"/>
          <w:sz w:val="21"/>
          <w:szCs w:val="21"/>
        </w:rPr>
        <w:t>-</w:t>
      </w:r>
      <w:r w:rsidRPr="005627DE">
        <w:rPr>
          <w:rFonts w:ascii="Abadi" w:hAnsi="Abadi"/>
          <w:sz w:val="21"/>
          <w:szCs w:val="21"/>
        </w:rPr>
        <w:t xml:space="preserve"> En segundo término, me referiré a la Unidad de Estudios de las Finanzas Públicas y al Instituto de Investigaciones Legislativas en lo concerniente a los estudios técnicos que llevan a cabo por instrucciones de las comisiones del del Congreso del Estado. Dichas áreas tienen un enfoque de estudio muy específico en sus atribuciones. Por un lado, la Unidad de Estudios de las Finanzas Públicas fue creada como un órgano técnico de apoyo al que hacer de las comisiones en materia de finanzas públicas y economía gubernamental, así como un vínculo directo con los ayuntamientos en el trabajo de sus iniciativas de ley </w:t>
      </w:r>
      <w:r>
        <w:rPr>
          <w:rFonts w:ascii="Abadi" w:hAnsi="Abadi"/>
          <w:sz w:val="21"/>
          <w:szCs w:val="21"/>
        </w:rPr>
        <w:t xml:space="preserve">ingresos </w:t>
      </w:r>
      <w:r w:rsidRPr="005627DE">
        <w:rPr>
          <w:rFonts w:ascii="Abadi" w:hAnsi="Abadi"/>
          <w:sz w:val="21"/>
          <w:szCs w:val="21"/>
        </w:rPr>
        <w:t>mientras que el Instituto de Investigaciones Legislativas es un área técnica jurídica de apoyo a las comisiones, además de otras atribuciones que fortalecen el trabajo institucional del Congreso</w:t>
      </w:r>
      <w:r>
        <w:rPr>
          <w:rFonts w:ascii="Abadi" w:hAnsi="Abadi"/>
          <w:sz w:val="21"/>
          <w:szCs w:val="21"/>
        </w:rPr>
        <w:t xml:space="preserve"> del Estado.</w:t>
      </w:r>
    </w:p>
    <w:p w14:paraId="2C27EA52" w14:textId="13BA1B19" w:rsidR="0027719D" w:rsidRDefault="0027719D" w:rsidP="0027719D">
      <w:pPr>
        <w:pStyle w:val="NormalWeb"/>
        <w:jc w:val="both"/>
        <w:rPr>
          <w:rFonts w:ascii="Abadi" w:hAnsi="Abadi"/>
          <w:sz w:val="21"/>
          <w:szCs w:val="21"/>
        </w:rPr>
      </w:pPr>
      <w:r>
        <w:rPr>
          <w:rFonts w:ascii="Abadi" w:hAnsi="Abadi"/>
          <w:sz w:val="21"/>
          <w:szCs w:val="21"/>
        </w:rPr>
        <w:t>-</w:t>
      </w:r>
      <w:r w:rsidR="00221053">
        <w:rPr>
          <w:rFonts w:ascii="Abadi" w:hAnsi="Abadi"/>
          <w:sz w:val="21"/>
          <w:szCs w:val="21"/>
        </w:rPr>
        <w:t xml:space="preserve"> </w:t>
      </w:r>
      <w:r>
        <w:rPr>
          <w:rFonts w:ascii="Abadi" w:hAnsi="Abadi"/>
          <w:sz w:val="21"/>
          <w:szCs w:val="21"/>
        </w:rPr>
        <w:t>Si</w:t>
      </w:r>
      <w:r w:rsidRPr="005627DE">
        <w:rPr>
          <w:rFonts w:ascii="Abadi" w:hAnsi="Abadi"/>
          <w:sz w:val="21"/>
          <w:szCs w:val="21"/>
        </w:rPr>
        <w:t xml:space="preserve">n embargo, en los últimos años los estudios técnicos que </w:t>
      </w:r>
      <w:r>
        <w:rPr>
          <w:rFonts w:ascii="Abadi" w:hAnsi="Abadi"/>
          <w:sz w:val="21"/>
          <w:szCs w:val="21"/>
        </w:rPr>
        <w:t>emiten varias áreas</w:t>
      </w:r>
      <w:r w:rsidRPr="005627DE">
        <w:rPr>
          <w:rFonts w:ascii="Abadi" w:hAnsi="Abadi"/>
          <w:sz w:val="21"/>
          <w:szCs w:val="21"/>
        </w:rPr>
        <w:t xml:space="preserve"> llevan incluidas una actividad denominada opinión que les asignan desde las metodologías de las comisiones, la cual no viene y no está contemplada en la Ley Orgánica del Poder Legislativo, extralimitando en sus facultades, provocando que muchas ocasiones se ejerza un </w:t>
      </w:r>
      <w:r>
        <w:rPr>
          <w:rFonts w:ascii="Abadi" w:hAnsi="Abadi"/>
          <w:sz w:val="21"/>
          <w:szCs w:val="21"/>
        </w:rPr>
        <w:t xml:space="preserve">sesgo o </w:t>
      </w:r>
      <w:r w:rsidRPr="005627DE">
        <w:rPr>
          <w:rFonts w:ascii="Abadi" w:hAnsi="Abadi"/>
          <w:sz w:val="21"/>
          <w:szCs w:val="21"/>
        </w:rPr>
        <w:t xml:space="preserve">preferencia sobre algunas iniciativas </w:t>
      </w:r>
      <w:r w:rsidRPr="005627DE">
        <w:rPr>
          <w:rFonts w:ascii="Abadi" w:hAnsi="Abadi"/>
          <w:sz w:val="21"/>
          <w:szCs w:val="21"/>
        </w:rPr>
        <w:lastRenderedPageBreak/>
        <w:t>puestas a su estudio y análisis. Esta opinión, que, herman</w:t>
      </w:r>
      <w:r>
        <w:rPr>
          <w:rFonts w:ascii="Abadi" w:hAnsi="Abadi"/>
          <w:sz w:val="21"/>
          <w:szCs w:val="21"/>
        </w:rPr>
        <w:t>a</w:t>
      </w:r>
      <w:r w:rsidRPr="005627DE">
        <w:rPr>
          <w:rFonts w:ascii="Abadi" w:hAnsi="Abadi"/>
          <w:sz w:val="21"/>
          <w:szCs w:val="21"/>
        </w:rPr>
        <w:t xml:space="preserve"> de ambas varias técnicas, ha provocado en el desalojo de las mesas de trabajo diversos debates respecto al favor, favoritismo </w:t>
      </w:r>
      <w:r>
        <w:rPr>
          <w:rFonts w:ascii="Abadi" w:hAnsi="Abadi"/>
          <w:sz w:val="21"/>
          <w:szCs w:val="21"/>
        </w:rPr>
        <w:t>o menos precio</w:t>
      </w:r>
      <w:r w:rsidRPr="005627DE">
        <w:rPr>
          <w:rFonts w:ascii="Abadi" w:hAnsi="Abadi"/>
          <w:sz w:val="21"/>
          <w:szCs w:val="21"/>
        </w:rPr>
        <w:t xml:space="preserve"> de ciertas iniciativas que no le son afines. </w:t>
      </w:r>
    </w:p>
    <w:p w14:paraId="125508B5" w14:textId="65AE3A96" w:rsidR="0027719D" w:rsidRDefault="0027719D" w:rsidP="0027719D">
      <w:pPr>
        <w:pStyle w:val="NormalWeb"/>
        <w:jc w:val="both"/>
        <w:rPr>
          <w:rFonts w:ascii="Abadi" w:hAnsi="Abadi"/>
          <w:sz w:val="21"/>
          <w:szCs w:val="21"/>
        </w:rPr>
      </w:pPr>
      <w:r>
        <w:rPr>
          <w:rFonts w:ascii="Abadi" w:hAnsi="Abadi"/>
          <w:sz w:val="21"/>
          <w:szCs w:val="21"/>
        </w:rPr>
        <w:t>-</w:t>
      </w:r>
      <w:r w:rsidR="00221053">
        <w:rPr>
          <w:rFonts w:ascii="Abadi" w:hAnsi="Abadi"/>
          <w:sz w:val="21"/>
          <w:szCs w:val="21"/>
        </w:rPr>
        <w:t xml:space="preserve"> </w:t>
      </w:r>
      <w:r w:rsidRPr="005627DE">
        <w:rPr>
          <w:rFonts w:ascii="Abadi" w:hAnsi="Abadi"/>
          <w:sz w:val="21"/>
          <w:szCs w:val="21"/>
        </w:rPr>
        <w:t>Este congreso tiene una función de representar. Somos representantes populares. Veintidós de los diputados fueron electos aquí por voto directo. Catorce</w:t>
      </w:r>
      <w:r>
        <w:rPr>
          <w:rFonts w:ascii="Abadi" w:hAnsi="Abadi"/>
          <w:sz w:val="21"/>
          <w:szCs w:val="21"/>
        </w:rPr>
        <w:t>, r</w:t>
      </w:r>
      <w:r w:rsidRPr="005627DE">
        <w:rPr>
          <w:rFonts w:ascii="Abadi" w:hAnsi="Abadi"/>
          <w:sz w:val="21"/>
          <w:szCs w:val="21"/>
        </w:rPr>
        <w:t xml:space="preserve">epresentamos a otros partidos </w:t>
      </w:r>
      <w:proofErr w:type="gramStart"/>
      <w:r w:rsidRPr="005627DE">
        <w:rPr>
          <w:rFonts w:ascii="Abadi" w:hAnsi="Abadi"/>
          <w:sz w:val="21"/>
          <w:szCs w:val="21"/>
        </w:rPr>
        <w:t>y</w:t>
      </w:r>
      <w:proofErr w:type="gramEnd"/>
      <w:r w:rsidRPr="005627DE">
        <w:rPr>
          <w:rFonts w:ascii="Abadi" w:hAnsi="Abadi"/>
          <w:sz w:val="21"/>
          <w:szCs w:val="21"/>
        </w:rPr>
        <w:t xml:space="preserve"> sin embargo, el día de hoy un asesor que forma parte de la estructura administrativa y técnica tiene opiniones que tienen mayor valor que las que podemos representar nosotros como diputados que representan el clamor ciudadano, el trabajo de campo, </w:t>
      </w:r>
      <w:r>
        <w:rPr>
          <w:rFonts w:ascii="Abadi" w:hAnsi="Abadi"/>
          <w:sz w:val="21"/>
          <w:szCs w:val="21"/>
        </w:rPr>
        <w:t>o</w:t>
      </w:r>
      <w:r w:rsidRPr="005627DE">
        <w:rPr>
          <w:rFonts w:ascii="Abadi" w:hAnsi="Abadi"/>
          <w:sz w:val="21"/>
          <w:szCs w:val="21"/>
        </w:rPr>
        <w:t xml:space="preserve"> incluso la propia representación que tenemos de nuestros dist</w:t>
      </w:r>
      <w:r>
        <w:rPr>
          <w:rFonts w:ascii="Abadi" w:hAnsi="Abadi"/>
          <w:sz w:val="21"/>
          <w:szCs w:val="21"/>
        </w:rPr>
        <w:t>intos</w:t>
      </w:r>
      <w:r w:rsidRPr="005627DE">
        <w:rPr>
          <w:rFonts w:ascii="Abadi" w:hAnsi="Abadi"/>
          <w:sz w:val="21"/>
          <w:szCs w:val="21"/>
        </w:rPr>
        <w:t xml:space="preserve"> y municipios. </w:t>
      </w:r>
    </w:p>
    <w:p w14:paraId="633BD514" w14:textId="680A88A5" w:rsidR="0027719D" w:rsidRDefault="0027719D" w:rsidP="0027719D">
      <w:pPr>
        <w:pStyle w:val="NormalWeb"/>
        <w:jc w:val="both"/>
        <w:rPr>
          <w:rFonts w:ascii="Abadi" w:hAnsi="Abadi"/>
          <w:sz w:val="21"/>
          <w:szCs w:val="21"/>
        </w:rPr>
      </w:pPr>
      <w:r>
        <w:rPr>
          <w:rFonts w:ascii="Abadi" w:hAnsi="Abadi"/>
          <w:sz w:val="21"/>
          <w:szCs w:val="21"/>
        </w:rPr>
        <w:t>-</w:t>
      </w:r>
      <w:r w:rsidR="00221053">
        <w:rPr>
          <w:rFonts w:ascii="Abadi" w:hAnsi="Abadi"/>
          <w:sz w:val="21"/>
          <w:szCs w:val="21"/>
        </w:rPr>
        <w:t xml:space="preserve"> </w:t>
      </w:r>
      <w:r w:rsidRPr="005627DE">
        <w:rPr>
          <w:rFonts w:ascii="Abadi" w:hAnsi="Abadi"/>
          <w:sz w:val="21"/>
          <w:szCs w:val="21"/>
        </w:rPr>
        <w:t xml:space="preserve">En ese sentido, se propone reformar la fracción séptima del artículo doscientos sesenta y seis y la quinta del dos, setenta y seis para establecer de manera clara y precisa que la Unidad de Estudio de las Finanzas Públicas y el Instituto de Investigaciones Legislativas se sigue inscribirán únicamente al análisis que le encomiende las </w:t>
      </w:r>
      <w:r>
        <w:rPr>
          <w:rFonts w:ascii="Abadi" w:hAnsi="Abadi"/>
          <w:sz w:val="21"/>
          <w:szCs w:val="21"/>
        </w:rPr>
        <w:t>C</w:t>
      </w:r>
      <w:r w:rsidRPr="005627DE">
        <w:rPr>
          <w:rFonts w:ascii="Abadi" w:hAnsi="Abadi"/>
          <w:sz w:val="21"/>
          <w:szCs w:val="21"/>
        </w:rPr>
        <w:t xml:space="preserve">omisiones </w:t>
      </w:r>
      <w:r>
        <w:rPr>
          <w:rFonts w:ascii="Abadi" w:hAnsi="Abadi"/>
          <w:sz w:val="21"/>
          <w:szCs w:val="21"/>
        </w:rPr>
        <w:t>Le</w:t>
      </w:r>
      <w:r w:rsidRPr="005627DE">
        <w:rPr>
          <w:rFonts w:ascii="Abadi" w:hAnsi="Abadi"/>
          <w:sz w:val="21"/>
          <w:szCs w:val="21"/>
        </w:rPr>
        <w:t xml:space="preserve">gislativas, teniéndose en todo momento de </w:t>
      </w:r>
      <w:r>
        <w:rPr>
          <w:rFonts w:ascii="Abadi" w:hAnsi="Abadi"/>
          <w:sz w:val="21"/>
          <w:szCs w:val="21"/>
        </w:rPr>
        <w:t>omitir</w:t>
      </w:r>
      <w:r w:rsidRPr="005627DE">
        <w:rPr>
          <w:rFonts w:ascii="Abadi" w:hAnsi="Abadi"/>
          <w:sz w:val="21"/>
          <w:szCs w:val="21"/>
        </w:rPr>
        <w:t xml:space="preserve"> opinión, implementando así la imparcialidad. </w:t>
      </w:r>
    </w:p>
    <w:p w14:paraId="096A4B7E" w14:textId="6A261A9B" w:rsidR="0027719D" w:rsidRDefault="0027719D" w:rsidP="0027719D">
      <w:pPr>
        <w:pStyle w:val="NormalWeb"/>
        <w:jc w:val="both"/>
        <w:rPr>
          <w:rFonts w:ascii="Abadi" w:hAnsi="Abadi"/>
          <w:sz w:val="21"/>
          <w:szCs w:val="21"/>
        </w:rPr>
      </w:pPr>
      <w:r>
        <w:rPr>
          <w:rFonts w:ascii="Abadi" w:hAnsi="Abadi"/>
          <w:sz w:val="21"/>
          <w:szCs w:val="21"/>
        </w:rPr>
        <w:t>-</w:t>
      </w:r>
      <w:r w:rsidR="00221053">
        <w:rPr>
          <w:rFonts w:ascii="Abadi" w:hAnsi="Abadi"/>
          <w:sz w:val="21"/>
          <w:szCs w:val="21"/>
        </w:rPr>
        <w:t xml:space="preserve"> </w:t>
      </w:r>
      <w:r>
        <w:rPr>
          <w:rFonts w:ascii="Abadi" w:hAnsi="Abadi"/>
          <w:sz w:val="21"/>
          <w:szCs w:val="21"/>
        </w:rPr>
        <w:t>E</w:t>
      </w:r>
      <w:r w:rsidRPr="005627DE">
        <w:rPr>
          <w:rFonts w:ascii="Abadi" w:hAnsi="Abadi"/>
          <w:sz w:val="21"/>
          <w:szCs w:val="21"/>
        </w:rPr>
        <w:t xml:space="preserve">l qué hacer para lamentar el Congreso, </w:t>
      </w:r>
      <w:r>
        <w:rPr>
          <w:rFonts w:ascii="Abadi" w:hAnsi="Abadi"/>
          <w:sz w:val="21"/>
          <w:szCs w:val="21"/>
        </w:rPr>
        <w:t>el Estado</w:t>
      </w:r>
      <w:r w:rsidRPr="005627DE">
        <w:rPr>
          <w:rFonts w:ascii="Abadi" w:hAnsi="Abadi"/>
          <w:sz w:val="21"/>
          <w:szCs w:val="21"/>
        </w:rPr>
        <w:t xml:space="preserve"> requiere una actualización. Lo vimos la semana pasada y en este sentido proponemos una ampliación y clarificación respecto al voto al razonamiento</w:t>
      </w:r>
      <w:r>
        <w:rPr>
          <w:rFonts w:ascii="Abadi" w:hAnsi="Abadi"/>
          <w:sz w:val="21"/>
          <w:szCs w:val="21"/>
        </w:rPr>
        <w:t xml:space="preserve"> d</w:t>
      </w:r>
      <w:r w:rsidRPr="005627DE">
        <w:rPr>
          <w:rFonts w:ascii="Abadi" w:hAnsi="Abadi"/>
          <w:sz w:val="21"/>
          <w:szCs w:val="21"/>
        </w:rPr>
        <w:t>el voto en el de</w:t>
      </w:r>
      <w:r>
        <w:rPr>
          <w:rFonts w:ascii="Abadi" w:hAnsi="Abadi"/>
          <w:sz w:val="21"/>
          <w:szCs w:val="21"/>
        </w:rPr>
        <w:t>sahogo</w:t>
      </w:r>
      <w:r w:rsidRPr="005627DE">
        <w:rPr>
          <w:rFonts w:ascii="Abadi" w:hAnsi="Abadi"/>
          <w:sz w:val="21"/>
          <w:szCs w:val="21"/>
        </w:rPr>
        <w:t xml:space="preserve"> de los temas que se presentan en las co</w:t>
      </w:r>
      <w:r>
        <w:rPr>
          <w:rFonts w:ascii="Abadi" w:hAnsi="Abadi"/>
          <w:sz w:val="21"/>
          <w:szCs w:val="21"/>
        </w:rPr>
        <w:t>misiones del pleno</w:t>
      </w:r>
      <w:r w:rsidRPr="005627DE">
        <w:rPr>
          <w:rFonts w:ascii="Abadi" w:hAnsi="Abadi"/>
          <w:sz w:val="21"/>
          <w:szCs w:val="21"/>
        </w:rPr>
        <w:t xml:space="preserve"> y, por otro lado, proponemos la figura de la excita</w:t>
      </w:r>
      <w:r>
        <w:rPr>
          <w:rFonts w:ascii="Abadi" w:hAnsi="Abadi"/>
          <w:sz w:val="21"/>
          <w:szCs w:val="21"/>
        </w:rPr>
        <w:t>tiva</w:t>
      </w:r>
      <w:r w:rsidRPr="005627DE">
        <w:rPr>
          <w:rFonts w:ascii="Abadi" w:hAnsi="Abadi"/>
          <w:sz w:val="21"/>
          <w:szCs w:val="21"/>
        </w:rPr>
        <w:t xml:space="preserve"> que consiste en solicitar que se agilicen alguna iniciativa o punto de acuerdo que se encuentre en comisión. Por lo que se refiere al razonamiento, </w:t>
      </w:r>
      <w:r>
        <w:rPr>
          <w:rFonts w:ascii="Abadi" w:hAnsi="Abadi"/>
          <w:sz w:val="21"/>
          <w:szCs w:val="21"/>
        </w:rPr>
        <w:t>del voto</w:t>
      </w:r>
      <w:r w:rsidRPr="005627DE">
        <w:rPr>
          <w:rFonts w:ascii="Abadi" w:hAnsi="Abadi"/>
          <w:sz w:val="21"/>
          <w:szCs w:val="21"/>
        </w:rPr>
        <w:t xml:space="preserve"> es un derecho de los </w:t>
      </w:r>
      <w:r>
        <w:rPr>
          <w:rFonts w:ascii="Abadi" w:hAnsi="Abadi"/>
          <w:sz w:val="21"/>
          <w:szCs w:val="21"/>
        </w:rPr>
        <w:t>diputados</w:t>
      </w:r>
      <w:r w:rsidRPr="005627DE">
        <w:rPr>
          <w:rFonts w:ascii="Abadi" w:hAnsi="Abadi"/>
          <w:sz w:val="21"/>
          <w:szCs w:val="21"/>
        </w:rPr>
        <w:t xml:space="preserve"> solicitar el uso de la voz para explicar nuestro voto. Sí se coincide</w:t>
      </w:r>
      <w:r>
        <w:rPr>
          <w:rFonts w:ascii="Abadi" w:hAnsi="Abadi"/>
          <w:sz w:val="21"/>
          <w:szCs w:val="21"/>
        </w:rPr>
        <w:t xml:space="preserve"> o no</w:t>
      </w:r>
      <w:r w:rsidRPr="005627DE">
        <w:rPr>
          <w:rFonts w:ascii="Abadi" w:hAnsi="Abadi"/>
          <w:sz w:val="21"/>
          <w:szCs w:val="21"/>
        </w:rPr>
        <w:t xml:space="preserve"> uno con el sentido </w:t>
      </w:r>
      <w:r>
        <w:rPr>
          <w:rFonts w:ascii="Abadi" w:hAnsi="Abadi"/>
          <w:sz w:val="21"/>
          <w:szCs w:val="21"/>
        </w:rPr>
        <w:t xml:space="preserve">el dictamen </w:t>
      </w:r>
      <w:r w:rsidRPr="005627DE">
        <w:rPr>
          <w:rFonts w:ascii="Abadi" w:hAnsi="Abadi"/>
          <w:sz w:val="21"/>
          <w:szCs w:val="21"/>
        </w:rPr>
        <w:t xml:space="preserve">o punto de acuerdo, precisando </w:t>
      </w:r>
      <w:r w:rsidR="00221053" w:rsidRPr="005627DE">
        <w:rPr>
          <w:rFonts w:ascii="Abadi" w:hAnsi="Abadi"/>
          <w:sz w:val="21"/>
          <w:szCs w:val="21"/>
        </w:rPr>
        <w:t>cuestiones adicionales</w:t>
      </w:r>
      <w:r w:rsidRPr="005627DE">
        <w:rPr>
          <w:rFonts w:ascii="Abadi" w:hAnsi="Abadi"/>
          <w:sz w:val="21"/>
          <w:szCs w:val="21"/>
        </w:rPr>
        <w:t xml:space="preserve"> tanto en comisiones como en pleno </w:t>
      </w:r>
      <w:r>
        <w:rPr>
          <w:rFonts w:ascii="Abadi" w:hAnsi="Abadi"/>
          <w:sz w:val="21"/>
          <w:szCs w:val="21"/>
        </w:rPr>
        <w:t>siendo,</w:t>
      </w:r>
      <w:r w:rsidRPr="005627DE">
        <w:rPr>
          <w:rFonts w:ascii="Abadi" w:hAnsi="Abadi"/>
          <w:sz w:val="21"/>
          <w:szCs w:val="21"/>
        </w:rPr>
        <w:t xml:space="preserve"> concreto</w:t>
      </w:r>
      <w:r>
        <w:rPr>
          <w:rFonts w:ascii="Abadi" w:hAnsi="Abadi"/>
          <w:sz w:val="21"/>
          <w:szCs w:val="21"/>
        </w:rPr>
        <w:t>,</w:t>
      </w:r>
      <w:r w:rsidRPr="005627DE">
        <w:rPr>
          <w:rFonts w:ascii="Abadi" w:hAnsi="Abadi"/>
          <w:sz w:val="21"/>
          <w:szCs w:val="21"/>
        </w:rPr>
        <w:t xml:space="preserve"> conciso, </w:t>
      </w:r>
      <w:r>
        <w:rPr>
          <w:rFonts w:ascii="Abadi" w:hAnsi="Abadi"/>
          <w:sz w:val="21"/>
          <w:szCs w:val="21"/>
        </w:rPr>
        <w:t>y</w:t>
      </w:r>
      <w:r w:rsidRPr="005627DE">
        <w:rPr>
          <w:rFonts w:ascii="Abadi" w:hAnsi="Abadi"/>
          <w:sz w:val="21"/>
          <w:szCs w:val="21"/>
        </w:rPr>
        <w:t xml:space="preserve"> por un tiempo determinado. </w:t>
      </w:r>
    </w:p>
    <w:p w14:paraId="4DDED17A" w14:textId="7FF01888" w:rsidR="0027719D" w:rsidRDefault="0027719D" w:rsidP="0027719D">
      <w:pPr>
        <w:pStyle w:val="NormalWeb"/>
        <w:jc w:val="both"/>
        <w:rPr>
          <w:rFonts w:ascii="Abadi" w:hAnsi="Abadi"/>
          <w:sz w:val="21"/>
          <w:szCs w:val="21"/>
        </w:rPr>
      </w:pPr>
      <w:r>
        <w:rPr>
          <w:rFonts w:ascii="Abadi" w:hAnsi="Abadi"/>
          <w:sz w:val="21"/>
          <w:szCs w:val="21"/>
        </w:rPr>
        <w:t>-</w:t>
      </w:r>
      <w:r w:rsidR="00221053">
        <w:rPr>
          <w:rFonts w:ascii="Abadi" w:hAnsi="Abadi"/>
          <w:sz w:val="21"/>
          <w:szCs w:val="21"/>
        </w:rPr>
        <w:t xml:space="preserve"> </w:t>
      </w:r>
      <w:r w:rsidRPr="005627DE">
        <w:rPr>
          <w:rFonts w:ascii="Abadi" w:hAnsi="Abadi"/>
          <w:sz w:val="21"/>
          <w:szCs w:val="21"/>
        </w:rPr>
        <w:t>Por ello proponemos reformar el artículo ochenta y siete, párrafo quinto y el doscientos dos de la Ley Orgánica para establecer qué clase putada, si los diputados podrán solicitar que en el dictamen de comisiones y pleno</w:t>
      </w:r>
      <w:r>
        <w:rPr>
          <w:rFonts w:ascii="Abadi" w:hAnsi="Abadi"/>
          <w:sz w:val="21"/>
          <w:szCs w:val="21"/>
        </w:rPr>
        <w:t xml:space="preserve"> </w:t>
      </w:r>
      <w:r w:rsidRPr="005627DE">
        <w:rPr>
          <w:rFonts w:ascii="Abadi" w:hAnsi="Abadi"/>
          <w:sz w:val="21"/>
          <w:szCs w:val="21"/>
        </w:rPr>
        <w:t xml:space="preserve">se exprese el sentido de su voto en el caso y en su caso, se razone. Y este razonamiento no deberá exceder más de un minuto de intervención. Por lo que se </w:t>
      </w:r>
      <w:r w:rsidRPr="005627DE">
        <w:rPr>
          <w:rFonts w:ascii="Abadi" w:hAnsi="Abadi"/>
          <w:sz w:val="21"/>
          <w:szCs w:val="21"/>
        </w:rPr>
        <w:t xml:space="preserve">refiere al mecanismo de </w:t>
      </w:r>
      <w:r>
        <w:rPr>
          <w:rFonts w:ascii="Abadi" w:hAnsi="Abadi"/>
          <w:sz w:val="21"/>
          <w:szCs w:val="21"/>
        </w:rPr>
        <w:t>excitativa</w:t>
      </w:r>
      <w:r w:rsidRPr="005627DE">
        <w:rPr>
          <w:rFonts w:ascii="Abadi" w:hAnsi="Abadi"/>
          <w:sz w:val="21"/>
          <w:szCs w:val="21"/>
        </w:rPr>
        <w:t>. Hemos sido testigos de cómo tanto iniciativas y puntos de acuerdo se quedan por años en las comisiones legislativas sin que se le exigen una metodología por distintas razones, siendo la más común la falta de interés de la o el presidente de la Comisión, resultado de ellos se delegan a la</w:t>
      </w:r>
      <w:r>
        <w:rPr>
          <w:rFonts w:ascii="Abadi" w:hAnsi="Abadi"/>
          <w:sz w:val="21"/>
          <w:szCs w:val="21"/>
        </w:rPr>
        <w:t>s</w:t>
      </w:r>
      <w:r w:rsidRPr="005627DE">
        <w:rPr>
          <w:rFonts w:ascii="Abadi" w:hAnsi="Abadi"/>
          <w:sz w:val="21"/>
          <w:szCs w:val="21"/>
        </w:rPr>
        <w:t xml:space="preserve"> siguiente</w:t>
      </w:r>
      <w:r>
        <w:rPr>
          <w:rFonts w:ascii="Abadi" w:hAnsi="Abadi"/>
          <w:sz w:val="21"/>
          <w:szCs w:val="21"/>
        </w:rPr>
        <w:t>s</w:t>
      </w:r>
      <w:r w:rsidRPr="005627DE">
        <w:rPr>
          <w:rFonts w:ascii="Abadi" w:hAnsi="Abadi"/>
          <w:sz w:val="21"/>
          <w:szCs w:val="21"/>
        </w:rPr>
        <w:t xml:space="preserve"> legislaturas un considerable número de trabajos legislativos que en muchas ocasiones simplemente se utiliza el artículo ciento setenta y nueve, con la finalidad de que estos sean archivados. </w:t>
      </w:r>
    </w:p>
    <w:p w14:paraId="781711B4" w14:textId="52D79761" w:rsidR="0027719D" w:rsidRDefault="0027719D" w:rsidP="0027719D">
      <w:pPr>
        <w:pStyle w:val="NormalWeb"/>
        <w:jc w:val="both"/>
        <w:rPr>
          <w:rFonts w:ascii="Abadi" w:hAnsi="Abadi"/>
          <w:sz w:val="21"/>
          <w:szCs w:val="21"/>
        </w:rPr>
      </w:pPr>
      <w:r>
        <w:rPr>
          <w:rFonts w:ascii="Abadi" w:hAnsi="Abadi"/>
          <w:sz w:val="21"/>
          <w:szCs w:val="21"/>
        </w:rPr>
        <w:t>-</w:t>
      </w:r>
      <w:r w:rsidR="00221053">
        <w:rPr>
          <w:rFonts w:ascii="Abadi" w:hAnsi="Abadi"/>
          <w:sz w:val="21"/>
          <w:szCs w:val="21"/>
        </w:rPr>
        <w:t xml:space="preserve"> </w:t>
      </w:r>
      <w:r w:rsidRPr="005627DE">
        <w:rPr>
          <w:rFonts w:ascii="Abadi" w:hAnsi="Abadi"/>
          <w:sz w:val="21"/>
          <w:szCs w:val="21"/>
        </w:rPr>
        <w:t>Por ello, se propone</w:t>
      </w:r>
      <w:r>
        <w:rPr>
          <w:rFonts w:ascii="Abadi" w:hAnsi="Abadi"/>
          <w:sz w:val="21"/>
          <w:szCs w:val="21"/>
        </w:rPr>
        <w:t xml:space="preserve"> </w:t>
      </w:r>
      <w:r w:rsidRPr="005627DE">
        <w:rPr>
          <w:rFonts w:ascii="Abadi" w:hAnsi="Abadi"/>
          <w:sz w:val="21"/>
          <w:szCs w:val="21"/>
        </w:rPr>
        <w:t xml:space="preserve">adicionar la fracción </w:t>
      </w:r>
      <w:r>
        <w:rPr>
          <w:rFonts w:ascii="Abadi" w:hAnsi="Abadi"/>
          <w:sz w:val="21"/>
          <w:szCs w:val="21"/>
        </w:rPr>
        <w:t>decima bis</w:t>
      </w:r>
      <w:r w:rsidRPr="005627DE">
        <w:rPr>
          <w:rFonts w:ascii="Abadi" w:hAnsi="Abadi"/>
          <w:sz w:val="21"/>
          <w:szCs w:val="21"/>
        </w:rPr>
        <w:t xml:space="preserve"> del artículo cincuenta y nueve en el en el referido ordenamiento para establecer como una atribución de la presidencia, el requerir a cualquiera de las comisiones para que en un plazo razonable informe a la Mesa Directiva el trámite que se ha dado al asunto turnado a su comisión indicando la fecha de </w:t>
      </w:r>
      <w:r>
        <w:rPr>
          <w:rFonts w:ascii="Abadi" w:hAnsi="Abadi"/>
          <w:sz w:val="21"/>
          <w:szCs w:val="21"/>
        </w:rPr>
        <w:t>dictaminación  s</w:t>
      </w:r>
      <w:r w:rsidRPr="005627DE">
        <w:rPr>
          <w:rFonts w:ascii="Abadi" w:hAnsi="Abadi"/>
          <w:sz w:val="21"/>
          <w:szCs w:val="21"/>
        </w:rPr>
        <w:t xml:space="preserve">i la Comisión </w:t>
      </w:r>
      <w:r>
        <w:rPr>
          <w:rFonts w:ascii="Abadi" w:hAnsi="Abadi"/>
          <w:sz w:val="21"/>
          <w:szCs w:val="21"/>
        </w:rPr>
        <w:t>emite re</w:t>
      </w:r>
      <w:r w:rsidRPr="005627DE">
        <w:rPr>
          <w:rFonts w:ascii="Abadi" w:hAnsi="Abadi"/>
          <w:sz w:val="21"/>
          <w:szCs w:val="21"/>
        </w:rPr>
        <w:t xml:space="preserve">spuesta, el diputado que ocupe la presidencia de la mesa directiva </w:t>
      </w:r>
      <w:r>
        <w:rPr>
          <w:rFonts w:ascii="Abadi" w:hAnsi="Abadi"/>
          <w:sz w:val="21"/>
          <w:szCs w:val="21"/>
        </w:rPr>
        <w:t>turnara</w:t>
      </w:r>
      <w:r w:rsidRPr="005627DE">
        <w:rPr>
          <w:rFonts w:ascii="Abadi" w:hAnsi="Abadi"/>
          <w:sz w:val="21"/>
          <w:szCs w:val="21"/>
        </w:rPr>
        <w:t xml:space="preserve"> el asunto a otra comisión para estudio </w:t>
      </w:r>
      <w:r>
        <w:rPr>
          <w:rFonts w:ascii="Abadi" w:hAnsi="Abadi"/>
          <w:sz w:val="21"/>
          <w:szCs w:val="21"/>
        </w:rPr>
        <w:t>dictamen</w:t>
      </w:r>
      <w:r w:rsidRPr="005627DE">
        <w:rPr>
          <w:rFonts w:ascii="Abadi" w:hAnsi="Abadi"/>
          <w:sz w:val="21"/>
          <w:szCs w:val="21"/>
        </w:rPr>
        <w:t xml:space="preserve">. Esta acción debe realizarse a solicitud del </w:t>
      </w:r>
      <w:r>
        <w:rPr>
          <w:rFonts w:ascii="Abadi" w:hAnsi="Abadi"/>
          <w:sz w:val="21"/>
          <w:szCs w:val="21"/>
        </w:rPr>
        <w:t>iniciante</w:t>
      </w:r>
      <w:r w:rsidRPr="005627DE">
        <w:rPr>
          <w:rFonts w:ascii="Abadi" w:hAnsi="Abadi"/>
          <w:sz w:val="21"/>
          <w:szCs w:val="21"/>
        </w:rPr>
        <w:t xml:space="preserve"> cualquier diputado, grupo representación parlamentaria. Con esta iniciativa estaríamos contribuyendo al cumplimiento de la </w:t>
      </w:r>
      <w:r>
        <w:rPr>
          <w:rFonts w:ascii="Abadi" w:hAnsi="Abadi"/>
          <w:sz w:val="21"/>
          <w:szCs w:val="21"/>
        </w:rPr>
        <w:t>Agenda Veinte-Treinta</w:t>
      </w:r>
      <w:r w:rsidRPr="005627DE">
        <w:rPr>
          <w:rFonts w:ascii="Abadi" w:hAnsi="Abadi"/>
          <w:sz w:val="21"/>
          <w:szCs w:val="21"/>
        </w:rPr>
        <w:t xml:space="preserve"> para el desarrollo sostenible con la meta crear en todos los niveles instituciones eficaces y transparentes que rindan cuentas. </w:t>
      </w:r>
    </w:p>
    <w:p w14:paraId="280F252C" w14:textId="33D753BC" w:rsidR="0027719D" w:rsidRDefault="0027719D" w:rsidP="0027719D">
      <w:pPr>
        <w:pStyle w:val="NormalWeb"/>
        <w:jc w:val="both"/>
        <w:rPr>
          <w:rFonts w:ascii="Abadi" w:hAnsi="Abadi"/>
          <w:sz w:val="21"/>
          <w:szCs w:val="21"/>
        </w:rPr>
      </w:pPr>
      <w:r>
        <w:rPr>
          <w:rFonts w:ascii="Abadi" w:hAnsi="Abadi"/>
          <w:sz w:val="21"/>
          <w:szCs w:val="21"/>
        </w:rPr>
        <w:t>-</w:t>
      </w:r>
      <w:r w:rsidR="00221053">
        <w:rPr>
          <w:rFonts w:ascii="Abadi" w:hAnsi="Abadi"/>
          <w:sz w:val="21"/>
          <w:szCs w:val="21"/>
        </w:rPr>
        <w:t xml:space="preserve"> </w:t>
      </w:r>
      <w:r w:rsidRPr="005627DE">
        <w:rPr>
          <w:rFonts w:ascii="Abadi" w:hAnsi="Abadi"/>
          <w:sz w:val="21"/>
          <w:szCs w:val="21"/>
        </w:rPr>
        <w:t xml:space="preserve">Finalmente, la presente iniciativa en la </w:t>
      </w:r>
      <w:r>
        <w:rPr>
          <w:rFonts w:ascii="Abadi" w:hAnsi="Abadi"/>
          <w:sz w:val="21"/>
          <w:szCs w:val="21"/>
        </w:rPr>
        <w:t xml:space="preserve">atención </w:t>
      </w:r>
      <w:r w:rsidRPr="005627DE">
        <w:rPr>
          <w:rFonts w:ascii="Abadi" w:hAnsi="Abadi"/>
          <w:sz w:val="21"/>
          <w:szCs w:val="21"/>
        </w:rPr>
        <w:t>a lo establecido en el doscientos nueve, presenta</w:t>
      </w:r>
      <w:r>
        <w:rPr>
          <w:rFonts w:ascii="Abadi" w:hAnsi="Abadi"/>
          <w:sz w:val="21"/>
          <w:szCs w:val="21"/>
        </w:rPr>
        <w:t xml:space="preserve"> </w:t>
      </w:r>
      <w:r w:rsidRPr="005627DE">
        <w:rPr>
          <w:rFonts w:ascii="Abadi" w:hAnsi="Abadi"/>
          <w:sz w:val="21"/>
          <w:szCs w:val="21"/>
        </w:rPr>
        <w:t xml:space="preserve">los </w:t>
      </w:r>
      <w:r>
        <w:rPr>
          <w:rFonts w:ascii="Abadi" w:hAnsi="Abadi"/>
          <w:sz w:val="21"/>
          <w:szCs w:val="21"/>
        </w:rPr>
        <w:t>siguientes</w:t>
      </w:r>
      <w:r w:rsidRPr="005627DE">
        <w:rPr>
          <w:rFonts w:ascii="Abadi" w:hAnsi="Abadi"/>
          <w:sz w:val="21"/>
          <w:szCs w:val="21"/>
        </w:rPr>
        <w:t xml:space="preserve"> impacto</w:t>
      </w:r>
      <w:r>
        <w:rPr>
          <w:rFonts w:ascii="Abadi" w:hAnsi="Abadi"/>
          <w:sz w:val="21"/>
          <w:szCs w:val="21"/>
        </w:rPr>
        <w:t>s:</w:t>
      </w:r>
    </w:p>
    <w:p w14:paraId="6811C958" w14:textId="251298FB" w:rsidR="0027719D" w:rsidRDefault="00221053" w:rsidP="0027719D">
      <w:pPr>
        <w:pStyle w:val="NormalWeb"/>
        <w:jc w:val="both"/>
        <w:rPr>
          <w:rFonts w:ascii="Abadi" w:hAnsi="Abadi"/>
          <w:sz w:val="21"/>
          <w:szCs w:val="21"/>
        </w:rPr>
      </w:pPr>
      <w:r>
        <w:rPr>
          <w:rFonts w:ascii="Abadi" w:hAnsi="Abadi"/>
          <w:sz w:val="21"/>
          <w:szCs w:val="21"/>
        </w:rPr>
        <w:t xml:space="preserve">- </w:t>
      </w:r>
      <w:r w:rsidR="0027719D">
        <w:rPr>
          <w:rFonts w:ascii="Abadi" w:hAnsi="Abadi"/>
          <w:sz w:val="21"/>
          <w:szCs w:val="21"/>
        </w:rPr>
        <w:t>Impacto</w:t>
      </w:r>
      <w:r w:rsidR="0027719D" w:rsidRPr="005627DE">
        <w:rPr>
          <w:rFonts w:ascii="Abadi" w:hAnsi="Abadi"/>
          <w:sz w:val="21"/>
          <w:szCs w:val="21"/>
        </w:rPr>
        <w:t xml:space="preserve"> </w:t>
      </w:r>
      <w:r w:rsidR="0027719D">
        <w:rPr>
          <w:rFonts w:ascii="Abadi" w:hAnsi="Abadi"/>
          <w:sz w:val="21"/>
          <w:szCs w:val="21"/>
        </w:rPr>
        <w:t>J</w:t>
      </w:r>
      <w:r w:rsidR="0027719D" w:rsidRPr="005627DE">
        <w:rPr>
          <w:rFonts w:ascii="Abadi" w:hAnsi="Abadi"/>
          <w:sz w:val="21"/>
          <w:szCs w:val="21"/>
        </w:rPr>
        <w:t>urídico</w:t>
      </w:r>
      <w:r w:rsidR="0027719D">
        <w:rPr>
          <w:rFonts w:ascii="Abadi" w:hAnsi="Abadi"/>
          <w:sz w:val="21"/>
          <w:szCs w:val="21"/>
        </w:rPr>
        <w:t>. -</w:t>
      </w:r>
      <w:r w:rsidR="0027719D" w:rsidRPr="005627DE">
        <w:rPr>
          <w:rFonts w:ascii="Abadi" w:hAnsi="Abadi"/>
          <w:sz w:val="21"/>
          <w:szCs w:val="21"/>
        </w:rPr>
        <w:t xml:space="preserve"> se traduce en reformas y adiciones a la Ley Orgánica del Poder Legislativo</w:t>
      </w:r>
      <w:r w:rsidR="0027719D">
        <w:rPr>
          <w:rFonts w:ascii="Abadi" w:hAnsi="Abadi"/>
          <w:sz w:val="21"/>
          <w:szCs w:val="21"/>
        </w:rPr>
        <w:t>, para el Estado de Guanajuato.</w:t>
      </w:r>
    </w:p>
    <w:p w14:paraId="0D66364C" w14:textId="0A54FFC9" w:rsidR="0027719D" w:rsidRDefault="00221053" w:rsidP="0027719D">
      <w:pPr>
        <w:pStyle w:val="NormalWeb"/>
        <w:jc w:val="both"/>
        <w:rPr>
          <w:rFonts w:ascii="Abadi" w:hAnsi="Abadi"/>
          <w:sz w:val="21"/>
          <w:szCs w:val="21"/>
        </w:rPr>
      </w:pPr>
      <w:r>
        <w:rPr>
          <w:rFonts w:ascii="Abadi" w:hAnsi="Abadi"/>
          <w:sz w:val="21"/>
          <w:szCs w:val="21"/>
        </w:rPr>
        <w:t xml:space="preserve">- </w:t>
      </w:r>
      <w:r w:rsidR="0027719D">
        <w:rPr>
          <w:rFonts w:ascii="Abadi" w:hAnsi="Abadi"/>
          <w:sz w:val="21"/>
          <w:szCs w:val="21"/>
        </w:rPr>
        <w:t xml:space="preserve">Impacto </w:t>
      </w:r>
      <w:r>
        <w:rPr>
          <w:rFonts w:ascii="Abadi" w:hAnsi="Abadi"/>
          <w:sz w:val="21"/>
          <w:szCs w:val="21"/>
        </w:rPr>
        <w:t>A</w:t>
      </w:r>
      <w:r w:rsidRPr="005627DE">
        <w:rPr>
          <w:rFonts w:ascii="Abadi" w:hAnsi="Abadi"/>
          <w:sz w:val="21"/>
          <w:szCs w:val="21"/>
        </w:rPr>
        <w:t>dministrativo</w:t>
      </w:r>
      <w:r>
        <w:rPr>
          <w:rFonts w:ascii="Abadi" w:hAnsi="Abadi"/>
          <w:sz w:val="21"/>
          <w:szCs w:val="21"/>
        </w:rPr>
        <w:t>. -</w:t>
      </w:r>
      <w:r w:rsidR="0027719D" w:rsidRPr="005627DE">
        <w:rPr>
          <w:rFonts w:ascii="Abadi" w:hAnsi="Abadi"/>
          <w:sz w:val="21"/>
          <w:szCs w:val="21"/>
        </w:rPr>
        <w:t xml:space="preserve"> </w:t>
      </w:r>
      <w:r w:rsidR="0027719D">
        <w:rPr>
          <w:rFonts w:ascii="Abadi" w:hAnsi="Abadi"/>
          <w:sz w:val="21"/>
          <w:szCs w:val="21"/>
        </w:rPr>
        <w:t>P</w:t>
      </w:r>
      <w:r w:rsidR="0027719D" w:rsidRPr="005627DE">
        <w:rPr>
          <w:rFonts w:ascii="Abadi" w:hAnsi="Abadi"/>
          <w:sz w:val="21"/>
          <w:szCs w:val="21"/>
        </w:rPr>
        <w:t xml:space="preserve">or no existir la creación de nuevas </w:t>
      </w:r>
      <w:r w:rsidR="0027719D">
        <w:rPr>
          <w:rFonts w:ascii="Abadi" w:hAnsi="Abadi"/>
          <w:sz w:val="21"/>
          <w:szCs w:val="21"/>
        </w:rPr>
        <w:t xml:space="preserve">ares a la </w:t>
      </w:r>
      <w:r w:rsidR="0027719D" w:rsidRPr="005627DE">
        <w:rPr>
          <w:rFonts w:ascii="Abadi" w:hAnsi="Abadi"/>
          <w:sz w:val="21"/>
          <w:szCs w:val="21"/>
        </w:rPr>
        <w:t xml:space="preserve">presente iniciativa </w:t>
      </w:r>
      <w:r w:rsidR="0027719D">
        <w:rPr>
          <w:rFonts w:ascii="Abadi" w:hAnsi="Abadi"/>
          <w:sz w:val="21"/>
          <w:szCs w:val="21"/>
        </w:rPr>
        <w:t>por no existir.</w:t>
      </w:r>
    </w:p>
    <w:p w14:paraId="253DC8B8" w14:textId="411944D6" w:rsidR="0027719D" w:rsidRDefault="00221053" w:rsidP="0027719D">
      <w:pPr>
        <w:pStyle w:val="NormalWeb"/>
        <w:jc w:val="both"/>
        <w:rPr>
          <w:rFonts w:ascii="Abadi" w:hAnsi="Abadi"/>
          <w:sz w:val="21"/>
          <w:szCs w:val="21"/>
        </w:rPr>
      </w:pPr>
      <w:r>
        <w:rPr>
          <w:rFonts w:ascii="Abadi" w:hAnsi="Abadi"/>
          <w:sz w:val="21"/>
          <w:szCs w:val="21"/>
        </w:rPr>
        <w:t xml:space="preserve">- </w:t>
      </w:r>
      <w:r w:rsidR="0027719D">
        <w:rPr>
          <w:rFonts w:ascii="Abadi" w:hAnsi="Abadi"/>
          <w:sz w:val="21"/>
          <w:szCs w:val="21"/>
        </w:rPr>
        <w:t>I</w:t>
      </w:r>
      <w:r w:rsidR="0027719D" w:rsidRPr="005627DE">
        <w:rPr>
          <w:rFonts w:ascii="Abadi" w:hAnsi="Abadi"/>
          <w:sz w:val="21"/>
          <w:szCs w:val="21"/>
        </w:rPr>
        <w:t xml:space="preserve">mpacto administrativos. </w:t>
      </w:r>
    </w:p>
    <w:p w14:paraId="4E49FCC8" w14:textId="3AEC7A21" w:rsidR="0027719D" w:rsidRDefault="00221053" w:rsidP="0027719D">
      <w:pPr>
        <w:pStyle w:val="NormalWeb"/>
        <w:jc w:val="both"/>
        <w:rPr>
          <w:rFonts w:ascii="Abadi" w:hAnsi="Abadi"/>
          <w:sz w:val="21"/>
          <w:szCs w:val="21"/>
        </w:rPr>
      </w:pPr>
      <w:r>
        <w:rPr>
          <w:rFonts w:ascii="Abadi" w:hAnsi="Abadi"/>
          <w:sz w:val="21"/>
          <w:szCs w:val="21"/>
        </w:rPr>
        <w:t xml:space="preserve">- </w:t>
      </w:r>
      <w:r w:rsidR="0027719D" w:rsidRPr="005627DE">
        <w:rPr>
          <w:rFonts w:ascii="Abadi" w:hAnsi="Abadi"/>
          <w:sz w:val="21"/>
          <w:szCs w:val="21"/>
        </w:rPr>
        <w:t xml:space="preserve">Impacto </w:t>
      </w:r>
      <w:r w:rsidRPr="005627DE">
        <w:rPr>
          <w:rFonts w:ascii="Abadi" w:hAnsi="Abadi"/>
          <w:sz w:val="21"/>
          <w:szCs w:val="21"/>
        </w:rPr>
        <w:t>presupuestario</w:t>
      </w:r>
      <w:r>
        <w:rPr>
          <w:rFonts w:ascii="Abadi" w:hAnsi="Abadi"/>
          <w:sz w:val="21"/>
          <w:szCs w:val="21"/>
        </w:rPr>
        <w:t>. -</w:t>
      </w:r>
      <w:r w:rsidR="0027719D" w:rsidRPr="005627DE">
        <w:rPr>
          <w:rFonts w:ascii="Abadi" w:hAnsi="Abadi"/>
          <w:sz w:val="21"/>
          <w:szCs w:val="21"/>
        </w:rPr>
        <w:t xml:space="preserve"> </w:t>
      </w:r>
      <w:r w:rsidR="0027719D">
        <w:rPr>
          <w:rFonts w:ascii="Abadi" w:hAnsi="Abadi"/>
          <w:sz w:val="21"/>
          <w:szCs w:val="21"/>
        </w:rPr>
        <w:t>C</w:t>
      </w:r>
      <w:r w:rsidR="0027719D" w:rsidRPr="005627DE">
        <w:rPr>
          <w:rFonts w:ascii="Abadi" w:hAnsi="Abadi"/>
          <w:sz w:val="21"/>
          <w:szCs w:val="21"/>
        </w:rPr>
        <w:t xml:space="preserve">on las reformas relacionadas a las nuevas atribuciones de la Unidad de Seguimiento y Análisis han imparto legislativo. Será indispensable realizar ajustes y provisiones presupuestales, por lo que se solicita que </w:t>
      </w:r>
      <w:r w:rsidR="0027719D">
        <w:rPr>
          <w:rFonts w:ascii="Abadi" w:hAnsi="Abadi"/>
          <w:sz w:val="21"/>
          <w:szCs w:val="21"/>
        </w:rPr>
        <w:t xml:space="preserve">en el </w:t>
      </w:r>
      <w:r w:rsidR="0027719D" w:rsidRPr="005627DE">
        <w:rPr>
          <w:rFonts w:ascii="Abadi" w:hAnsi="Abadi"/>
          <w:sz w:val="21"/>
          <w:szCs w:val="21"/>
        </w:rPr>
        <w:t xml:space="preserve">análisis de la presente iniciativa la Unidad de Estudios de las Finanzas Públicas del </w:t>
      </w:r>
      <w:r w:rsidR="0027719D" w:rsidRPr="005627DE">
        <w:rPr>
          <w:rFonts w:ascii="Abadi" w:hAnsi="Abadi"/>
          <w:sz w:val="21"/>
          <w:szCs w:val="21"/>
        </w:rPr>
        <w:lastRenderedPageBreak/>
        <w:t>Congreso, el Estado realice el impacto presupuestal corresponde</w:t>
      </w:r>
      <w:r w:rsidR="0027719D">
        <w:rPr>
          <w:rFonts w:ascii="Abadi" w:hAnsi="Abadi"/>
          <w:sz w:val="21"/>
          <w:szCs w:val="21"/>
        </w:rPr>
        <w:t>.</w:t>
      </w:r>
    </w:p>
    <w:p w14:paraId="07735881" w14:textId="3BF1DC05" w:rsidR="0027719D" w:rsidRDefault="00221053" w:rsidP="0027719D">
      <w:pPr>
        <w:pStyle w:val="NormalWeb"/>
        <w:jc w:val="both"/>
        <w:rPr>
          <w:rFonts w:ascii="Abadi" w:hAnsi="Abadi"/>
          <w:sz w:val="21"/>
          <w:szCs w:val="21"/>
        </w:rPr>
      </w:pPr>
      <w:r>
        <w:rPr>
          <w:rFonts w:ascii="Abadi" w:hAnsi="Abadi"/>
          <w:sz w:val="21"/>
          <w:szCs w:val="21"/>
        </w:rPr>
        <w:t xml:space="preserve">- </w:t>
      </w:r>
      <w:r w:rsidR="0027719D">
        <w:rPr>
          <w:rFonts w:ascii="Abadi" w:hAnsi="Abadi"/>
          <w:sz w:val="21"/>
          <w:szCs w:val="21"/>
        </w:rPr>
        <w:t>I</w:t>
      </w:r>
      <w:r w:rsidR="0027719D" w:rsidRPr="005627DE">
        <w:rPr>
          <w:rFonts w:ascii="Abadi" w:hAnsi="Abadi"/>
          <w:sz w:val="21"/>
          <w:szCs w:val="21"/>
        </w:rPr>
        <w:t xml:space="preserve">mpacto </w:t>
      </w:r>
      <w:r w:rsidRPr="005627DE">
        <w:rPr>
          <w:rFonts w:ascii="Abadi" w:hAnsi="Abadi"/>
          <w:sz w:val="21"/>
          <w:szCs w:val="21"/>
        </w:rPr>
        <w:t>social</w:t>
      </w:r>
      <w:r>
        <w:rPr>
          <w:rFonts w:ascii="Abadi" w:hAnsi="Abadi"/>
          <w:sz w:val="21"/>
          <w:szCs w:val="21"/>
        </w:rPr>
        <w:t>. -</w:t>
      </w:r>
      <w:r w:rsidR="0027719D" w:rsidRPr="005627DE">
        <w:rPr>
          <w:rFonts w:ascii="Abadi" w:hAnsi="Abadi"/>
          <w:sz w:val="21"/>
          <w:szCs w:val="21"/>
        </w:rPr>
        <w:t xml:space="preserve"> </w:t>
      </w:r>
      <w:r w:rsidR="0027719D">
        <w:rPr>
          <w:rFonts w:ascii="Abadi" w:hAnsi="Abadi"/>
          <w:sz w:val="21"/>
          <w:szCs w:val="21"/>
        </w:rPr>
        <w:t>S</w:t>
      </w:r>
      <w:r w:rsidR="0027719D" w:rsidRPr="005627DE">
        <w:rPr>
          <w:rFonts w:ascii="Abadi" w:hAnsi="Abadi"/>
          <w:sz w:val="21"/>
          <w:szCs w:val="21"/>
        </w:rPr>
        <w:t>e verá reflejado en el acompañamiento por parte del Congreso el Estado a los municipios para cumplir sus obligaciones municipales derivados de la creación de reformas en leyes estatales</w:t>
      </w:r>
      <w:r w:rsidR="0027719D">
        <w:rPr>
          <w:rFonts w:ascii="Abadi" w:hAnsi="Abadi"/>
          <w:sz w:val="21"/>
          <w:szCs w:val="21"/>
        </w:rPr>
        <w:t xml:space="preserve">. </w:t>
      </w:r>
      <w:r w:rsidR="0027719D" w:rsidRPr="005627DE">
        <w:rPr>
          <w:rFonts w:ascii="Abadi" w:hAnsi="Abadi"/>
          <w:sz w:val="21"/>
          <w:szCs w:val="21"/>
        </w:rPr>
        <w:t xml:space="preserve">Asimismo, contar con mayor imparcialidad en varias técnicas del Congreso, el Estado y un Congreso más abierto y eficiente. </w:t>
      </w:r>
    </w:p>
    <w:p w14:paraId="6F170A27" w14:textId="38F03D44" w:rsidR="0027719D" w:rsidRDefault="00221053" w:rsidP="0027719D">
      <w:pPr>
        <w:pStyle w:val="NormalWeb"/>
        <w:jc w:val="both"/>
        <w:rPr>
          <w:rFonts w:ascii="Abadi" w:hAnsi="Abadi"/>
          <w:sz w:val="21"/>
          <w:szCs w:val="21"/>
        </w:rPr>
      </w:pPr>
      <w:r>
        <w:rPr>
          <w:rFonts w:ascii="Abadi" w:hAnsi="Abadi"/>
          <w:sz w:val="21"/>
          <w:szCs w:val="21"/>
        </w:rPr>
        <w:t xml:space="preserve">- </w:t>
      </w:r>
      <w:r w:rsidR="0027719D" w:rsidRPr="005627DE">
        <w:rPr>
          <w:rFonts w:ascii="Abadi" w:hAnsi="Abadi"/>
          <w:sz w:val="21"/>
          <w:szCs w:val="21"/>
        </w:rPr>
        <w:t>Por lo anteriormente expuesto, me permito someter a consideración de esta soberanía</w:t>
      </w:r>
      <w:r w:rsidR="0027719D">
        <w:rPr>
          <w:rFonts w:ascii="Abadi" w:hAnsi="Abadi"/>
          <w:sz w:val="21"/>
          <w:szCs w:val="21"/>
        </w:rPr>
        <w:t xml:space="preserve"> el</w:t>
      </w:r>
      <w:r w:rsidR="0027719D" w:rsidRPr="005627DE">
        <w:rPr>
          <w:rFonts w:ascii="Abadi" w:hAnsi="Abadi"/>
          <w:sz w:val="21"/>
          <w:szCs w:val="21"/>
        </w:rPr>
        <w:t xml:space="preserve"> </w:t>
      </w:r>
      <w:r w:rsidR="0027719D">
        <w:rPr>
          <w:rFonts w:ascii="Abadi" w:hAnsi="Abadi"/>
          <w:sz w:val="21"/>
          <w:szCs w:val="21"/>
        </w:rPr>
        <w:t>siguiente decreto.</w:t>
      </w:r>
    </w:p>
    <w:p w14:paraId="61ED6A55" w14:textId="77777777" w:rsidR="0027719D" w:rsidRDefault="0027719D" w:rsidP="0027719D">
      <w:pPr>
        <w:pStyle w:val="NormalWeb"/>
        <w:jc w:val="both"/>
        <w:rPr>
          <w:rFonts w:ascii="Abadi" w:hAnsi="Abadi"/>
          <w:sz w:val="21"/>
          <w:szCs w:val="21"/>
        </w:rPr>
      </w:pPr>
      <w:r>
        <w:rPr>
          <w:rFonts w:ascii="Abadi" w:hAnsi="Abadi"/>
          <w:sz w:val="21"/>
          <w:szCs w:val="21"/>
        </w:rPr>
        <w:t>E</w:t>
      </w:r>
      <w:r w:rsidRPr="005627DE">
        <w:rPr>
          <w:rFonts w:ascii="Abadi" w:hAnsi="Abadi"/>
          <w:sz w:val="21"/>
          <w:szCs w:val="21"/>
        </w:rPr>
        <w:t xml:space="preserve">s cuanto </w:t>
      </w:r>
      <w:r>
        <w:rPr>
          <w:rFonts w:ascii="Abadi" w:hAnsi="Abadi"/>
          <w:sz w:val="21"/>
          <w:szCs w:val="21"/>
        </w:rPr>
        <w:t>señora presidenta.</w:t>
      </w:r>
    </w:p>
    <w:p w14:paraId="6C153BEF" w14:textId="46211B28" w:rsidR="0027719D" w:rsidRDefault="00221053" w:rsidP="00221053">
      <w:pPr>
        <w:pStyle w:val="NormalWeb"/>
        <w:ind w:firstLine="426"/>
        <w:jc w:val="both"/>
        <w:rPr>
          <w:rFonts w:ascii="Abadi" w:hAnsi="Abadi"/>
          <w:sz w:val="21"/>
          <w:szCs w:val="21"/>
        </w:rPr>
      </w:pPr>
      <w:r>
        <w:rPr>
          <w:rFonts w:ascii="Abadi" w:hAnsi="Abadi"/>
          <w:sz w:val="21"/>
          <w:szCs w:val="21"/>
        </w:rPr>
        <w:t xml:space="preserve">- </w:t>
      </w:r>
      <w:r w:rsidRPr="00221053">
        <w:rPr>
          <w:rFonts w:ascii="Abadi" w:hAnsi="Abadi"/>
          <w:b/>
          <w:bCs/>
          <w:sz w:val="21"/>
          <w:szCs w:val="21"/>
        </w:rPr>
        <w:t xml:space="preserve">La </w:t>
      </w:r>
      <w:proofErr w:type="gramStart"/>
      <w:r w:rsidRPr="00221053">
        <w:rPr>
          <w:rFonts w:ascii="Abadi" w:hAnsi="Abadi"/>
          <w:b/>
          <w:bCs/>
          <w:sz w:val="21"/>
          <w:szCs w:val="21"/>
        </w:rPr>
        <w:t>Presidencia.-</w:t>
      </w:r>
      <w:proofErr w:type="gramEnd"/>
      <w:r>
        <w:rPr>
          <w:rFonts w:ascii="Abadi" w:hAnsi="Abadi"/>
          <w:sz w:val="21"/>
          <w:szCs w:val="21"/>
        </w:rPr>
        <w:t xml:space="preserve"> </w:t>
      </w:r>
      <w:r w:rsidR="0027719D" w:rsidRPr="005627DE">
        <w:rPr>
          <w:rFonts w:ascii="Abadi" w:hAnsi="Abadi"/>
          <w:sz w:val="21"/>
          <w:szCs w:val="21"/>
        </w:rPr>
        <w:t xml:space="preserve">Muchas gracias, </w:t>
      </w:r>
      <w:r w:rsidR="0027719D">
        <w:rPr>
          <w:rFonts w:ascii="Abadi" w:hAnsi="Abadi"/>
          <w:sz w:val="21"/>
          <w:szCs w:val="21"/>
        </w:rPr>
        <w:t>diputado</w:t>
      </w:r>
    </w:p>
    <w:p w14:paraId="443335F4" w14:textId="77777777" w:rsidR="0027719D" w:rsidRDefault="0027719D" w:rsidP="008B402A">
      <w:pPr>
        <w:pStyle w:val="NormalWeb"/>
        <w:ind w:left="426" w:right="474"/>
        <w:jc w:val="both"/>
        <w:rPr>
          <w:rFonts w:ascii="Abadi" w:hAnsi="Abadi"/>
          <w:b/>
          <w:bCs/>
          <w:i/>
          <w:iCs/>
          <w:sz w:val="21"/>
          <w:szCs w:val="21"/>
          <w:u w:val="single"/>
        </w:rPr>
      </w:pPr>
      <w:r w:rsidRPr="002808CC">
        <w:rPr>
          <w:rFonts w:ascii="Abadi" w:hAnsi="Abadi"/>
          <w:b/>
          <w:bCs/>
          <w:i/>
          <w:iCs/>
          <w:sz w:val="21"/>
          <w:szCs w:val="21"/>
          <w:u w:val="single"/>
        </w:rPr>
        <w:t xml:space="preserve">Se torna la Comisión de Gobernación y Puntos Constitucionales con fundamento en el artículo 111 fracción II de nuestra Ley Orgánica para su estudio y dictamen. </w:t>
      </w:r>
    </w:p>
    <w:p w14:paraId="080782B3" w14:textId="77777777" w:rsidR="00976682" w:rsidRDefault="00976682" w:rsidP="00473EEA">
      <w:pPr>
        <w:pStyle w:val="Textoindependiente"/>
        <w:kinsoku w:val="0"/>
        <w:overflowPunct w:val="0"/>
        <w:ind w:left="117"/>
        <w:rPr>
          <w:rFonts w:ascii="Abadi" w:hAnsi="Abadi" w:cs="Times New Roman"/>
          <w:iCs/>
          <w:sz w:val="21"/>
          <w:szCs w:val="21"/>
        </w:rPr>
      </w:pPr>
    </w:p>
    <w:p w14:paraId="6CEA2BB7" w14:textId="00C5FA9F" w:rsidR="00473EEA"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PRESENTACIÓN DE LA CUENTA PÚBLICA DEL PODER JUDICIAL DEL ESTADO DE GUANAJUATO DEL EJERCICIO FISCAL 2021. </w:t>
      </w:r>
    </w:p>
    <w:p w14:paraId="49ADF61D" w14:textId="304E264B" w:rsidR="00AE1592" w:rsidRPr="00AE1592" w:rsidRDefault="00AE1592" w:rsidP="00AE1592">
      <w:pPr>
        <w:pStyle w:val="NormalWeb"/>
        <w:ind w:firstLine="426"/>
        <w:jc w:val="both"/>
        <w:rPr>
          <w:rFonts w:ascii="Abadi" w:hAnsi="Abadi"/>
          <w:sz w:val="21"/>
          <w:szCs w:val="21"/>
        </w:rPr>
      </w:pPr>
      <w:r w:rsidRPr="00AE1592">
        <w:rPr>
          <w:rFonts w:ascii="Abadi" w:hAnsi="Abadi"/>
          <w:b/>
          <w:bCs/>
          <w:sz w:val="21"/>
          <w:szCs w:val="21"/>
        </w:rPr>
        <w:t xml:space="preserve">- La </w:t>
      </w:r>
      <w:proofErr w:type="gramStart"/>
      <w:r w:rsidRPr="00AE1592">
        <w:rPr>
          <w:rFonts w:ascii="Abadi" w:hAnsi="Abadi"/>
          <w:b/>
          <w:bCs/>
          <w:sz w:val="21"/>
          <w:szCs w:val="21"/>
        </w:rPr>
        <w:t>Presidencia.-</w:t>
      </w:r>
      <w:proofErr w:type="gramEnd"/>
      <w:r w:rsidRPr="00AE1592">
        <w:rPr>
          <w:rFonts w:ascii="Abadi" w:hAnsi="Abadi"/>
          <w:b/>
          <w:bCs/>
          <w:i/>
          <w:iCs/>
          <w:sz w:val="21"/>
          <w:szCs w:val="21"/>
        </w:rPr>
        <w:t xml:space="preserve"> </w:t>
      </w:r>
      <w:r w:rsidRPr="00AE1592">
        <w:rPr>
          <w:rFonts w:ascii="Abadi" w:hAnsi="Abadi"/>
          <w:sz w:val="21"/>
          <w:szCs w:val="21"/>
        </w:rPr>
        <w:t>Esta</w:t>
      </w:r>
      <w:r w:rsidRPr="00AE1592">
        <w:rPr>
          <w:rFonts w:ascii="Abadi" w:hAnsi="Abadi"/>
          <w:b/>
          <w:bCs/>
          <w:sz w:val="21"/>
          <w:szCs w:val="21"/>
        </w:rPr>
        <w:t xml:space="preserve"> </w:t>
      </w:r>
      <w:r w:rsidRPr="00AE1592">
        <w:rPr>
          <w:rFonts w:ascii="Abadi" w:hAnsi="Abadi"/>
          <w:sz w:val="21"/>
          <w:szCs w:val="21"/>
        </w:rPr>
        <w:t xml:space="preserve"> presidencia informa a la </w:t>
      </w:r>
      <w:r>
        <w:rPr>
          <w:rFonts w:ascii="Abadi" w:hAnsi="Abadi"/>
          <w:sz w:val="21"/>
          <w:szCs w:val="21"/>
        </w:rPr>
        <w:t>A</w:t>
      </w:r>
      <w:r w:rsidRPr="00AE1592">
        <w:rPr>
          <w:rFonts w:ascii="Abadi" w:hAnsi="Abadi"/>
          <w:sz w:val="21"/>
          <w:szCs w:val="21"/>
        </w:rPr>
        <w:t xml:space="preserve">samblea de la presentación de la Cuenta Pública del Poder Judicial del Estado de Guanajuato del Ejercicio Fiscal 2021. </w:t>
      </w:r>
    </w:p>
    <w:p w14:paraId="31C7A488" w14:textId="7F7650BB" w:rsidR="00AE1592" w:rsidRDefault="00AE1592" w:rsidP="008B402A">
      <w:pPr>
        <w:pStyle w:val="NormalWeb"/>
        <w:ind w:firstLine="426"/>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Se pide a la secretaria </w:t>
      </w:r>
      <w:r>
        <w:rPr>
          <w:rFonts w:ascii="Abadi" w:hAnsi="Abadi"/>
          <w:sz w:val="21"/>
          <w:szCs w:val="21"/>
        </w:rPr>
        <w:t xml:space="preserve">de lectura al oficio suscrito por la </w:t>
      </w:r>
      <w:proofErr w:type="gramStart"/>
      <w:r>
        <w:rPr>
          <w:rFonts w:ascii="Abadi" w:hAnsi="Abadi"/>
          <w:sz w:val="21"/>
          <w:szCs w:val="21"/>
        </w:rPr>
        <w:t>Presidenta</w:t>
      </w:r>
      <w:proofErr w:type="gramEnd"/>
      <w:r>
        <w:rPr>
          <w:rFonts w:ascii="Abadi" w:hAnsi="Abadi"/>
          <w:sz w:val="21"/>
          <w:szCs w:val="21"/>
        </w:rPr>
        <w:t xml:space="preserve"> del Supremo</w:t>
      </w:r>
      <w:r w:rsidRPr="005627DE">
        <w:rPr>
          <w:rFonts w:ascii="Abadi" w:hAnsi="Abadi"/>
          <w:sz w:val="21"/>
          <w:szCs w:val="21"/>
        </w:rPr>
        <w:t xml:space="preserve"> Tribunal de Justicia y del Consejo del Poder Judicial, mediante el cual remitió dicha cuenta</w:t>
      </w:r>
      <w:r>
        <w:rPr>
          <w:rFonts w:ascii="Abadi" w:hAnsi="Abadi"/>
          <w:sz w:val="21"/>
          <w:szCs w:val="21"/>
        </w:rPr>
        <w:t>.</w:t>
      </w:r>
    </w:p>
    <w:p w14:paraId="52FFC1C2" w14:textId="6917D66A" w:rsidR="00AE1592" w:rsidRDefault="00AE1592" w:rsidP="00AE1592">
      <w:pPr>
        <w:pStyle w:val="NormalWeb"/>
        <w:jc w:val="both"/>
        <w:rPr>
          <w:rFonts w:ascii="Abadi" w:hAnsi="Abadi"/>
          <w:sz w:val="21"/>
          <w:szCs w:val="21"/>
        </w:rPr>
      </w:pPr>
      <w:r w:rsidRPr="005627DE">
        <w:rPr>
          <w:rFonts w:ascii="Abadi" w:hAnsi="Abadi"/>
          <w:sz w:val="21"/>
          <w:szCs w:val="21"/>
        </w:rPr>
        <w:t xml:space="preserve"> </w:t>
      </w:r>
      <w:r w:rsidR="008B402A">
        <w:rPr>
          <w:rFonts w:ascii="Abadi" w:hAnsi="Abadi"/>
          <w:sz w:val="21"/>
          <w:szCs w:val="21"/>
        </w:rPr>
        <w:tab/>
      </w:r>
      <w:r w:rsidRPr="005627DE">
        <w:rPr>
          <w:rFonts w:ascii="Abadi" w:hAnsi="Abadi"/>
          <w:sz w:val="21"/>
          <w:szCs w:val="21"/>
        </w:rPr>
        <w:t>Adelante</w:t>
      </w:r>
      <w:r>
        <w:rPr>
          <w:rFonts w:ascii="Abadi" w:hAnsi="Abadi"/>
          <w:sz w:val="21"/>
          <w:szCs w:val="21"/>
        </w:rPr>
        <w:t>, diputada.</w:t>
      </w:r>
    </w:p>
    <w:p w14:paraId="18FF9254" w14:textId="5CE9FDF0" w:rsidR="008B402A" w:rsidRDefault="008B402A" w:rsidP="008B402A">
      <w:pPr>
        <w:pStyle w:val="NormalWeb"/>
        <w:ind w:firstLine="426"/>
        <w:jc w:val="both"/>
        <w:rPr>
          <w:rFonts w:ascii="Abadi" w:hAnsi="Abadi"/>
          <w:sz w:val="21"/>
          <w:szCs w:val="21"/>
        </w:rPr>
      </w:pPr>
      <w:r>
        <w:rPr>
          <w:rFonts w:ascii="Abadi" w:hAnsi="Abadi"/>
          <w:b/>
          <w:bCs/>
          <w:sz w:val="21"/>
          <w:szCs w:val="21"/>
        </w:rPr>
        <w:t xml:space="preserve">- </w:t>
      </w:r>
      <w:r w:rsidRPr="00AA6E72">
        <w:rPr>
          <w:rFonts w:ascii="Abadi" w:hAnsi="Abadi"/>
          <w:b/>
          <w:bCs/>
          <w:sz w:val="21"/>
          <w:szCs w:val="21"/>
        </w:rPr>
        <w:t xml:space="preserve">La </w:t>
      </w:r>
      <w:proofErr w:type="gramStart"/>
      <w:r w:rsidRPr="00AA6E72">
        <w:rPr>
          <w:rFonts w:ascii="Abadi" w:hAnsi="Abadi"/>
          <w:b/>
          <w:bCs/>
          <w:sz w:val="21"/>
          <w:szCs w:val="21"/>
        </w:rPr>
        <w:t>Secretaria.-</w:t>
      </w:r>
      <w:proofErr w:type="gramEnd"/>
      <w:r>
        <w:rPr>
          <w:rFonts w:ascii="Abadi" w:hAnsi="Abadi"/>
          <w:sz w:val="21"/>
          <w:szCs w:val="21"/>
        </w:rPr>
        <w:t xml:space="preserve"> Si presidenta,</w:t>
      </w:r>
      <w:r w:rsidRPr="00355EBD">
        <w:rPr>
          <w:rFonts w:ascii="Abadi" w:hAnsi="Abadi"/>
          <w:sz w:val="21"/>
          <w:szCs w:val="21"/>
        </w:rPr>
        <w:t xml:space="preserve"> </w:t>
      </w:r>
      <w:r w:rsidRPr="005627DE">
        <w:rPr>
          <w:rFonts w:ascii="Abadi" w:hAnsi="Abadi"/>
          <w:sz w:val="21"/>
          <w:szCs w:val="21"/>
        </w:rPr>
        <w:t>dirigido a la</w:t>
      </w:r>
      <w:r w:rsidRPr="00355EBD">
        <w:rPr>
          <w:rFonts w:ascii="Abadi" w:hAnsi="Abadi"/>
          <w:sz w:val="21"/>
          <w:szCs w:val="21"/>
        </w:rPr>
        <w:t xml:space="preserve"> </w:t>
      </w:r>
      <w:r>
        <w:rPr>
          <w:rFonts w:ascii="Abadi" w:hAnsi="Abadi"/>
          <w:sz w:val="21"/>
          <w:szCs w:val="21"/>
        </w:rPr>
        <w:t xml:space="preserve">diputada Irma </w:t>
      </w:r>
      <w:r w:rsidRPr="005627DE">
        <w:rPr>
          <w:rFonts w:ascii="Abadi" w:hAnsi="Abadi"/>
          <w:sz w:val="21"/>
          <w:szCs w:val="21"/>
        </w:rPr>
        <w:t xml:space="preserve">Leticia González Sánchez, </w:t>
      </w:r>
      <w:r>
        <w:rPr>
          <w:rFonts w:ascii="Abadi" w:hAnsi="Abadi"/>
          <w:sz w:val="21"/>
          <w:szCs w:val="21"/>
        </w:rPr>
        <w:t>P</w:t>
      </w:r>
      <w:r w:rsidRPr="005627DE">
        <w:rPr>
          <w:rFonts w:ascii="Abadi" w:hAnsi="Abadi"/>
          <w:sz w:val="21"/>
          <w:szCs w:val="21"/>
        </w:rPr>
        <w:t>resi</w:t>
      </w:r>
      <w:r>
        <w:rPr>
          <w:rFonts w:ascii="Abadi" w:hAnsi="Abadi"/>
          <w:sz w:val="21"/>
          <w:szCs w:val="21"/>
        </w:rPr>
        <w:t>d</w:t>
      </w:r>
      <w:r w:rsidRPr="005627DE">
        <w:rPr>
          <w:rFonts w:ascii="Abadi" w:hAnsi="Abadi"/>
          <w:sz w:val="21"/>
          <w:szCs w:val="21"/>
        </w:rPr>
        <w:t>enta del Congreso del Estado</w:t>
      </w:r>
      <w:r>
        <w:rPr>
          <w:rFonts w:ascii="Abadi" w:hAnsi="Abadi"/>
          <w:sz w:val="21"/>
          <w:szCs w:val="21"/>
        </w:rPr>
        <w:t>,</w:t>
      </w:r>
      <w:r w:rsidRPr="00AA6E72">
        <w:rPr>
          <w:rFonts w:ascii="Abadi" w:hAnsi="Abadi"/>
          <w:sz w:val="21"/>
          <w:szCs w:val="21"/>
        </w:rPr>
        <w:t xml:space="preserve"> </w:t>
      </w:r>
      <w:r w:rsidRPr="005627DE">
        <w:rPr>
          <w:rFonts w:ascii="Abadi" w:hAnsi="Abadi"/>
          <w:sz w:val="21"/>
          <w:szCs w:val="21"/>
        </w:rPr>
        <w:t>para efecto de lo previsto</w:t>
      </w:r>
      <w:r>
        <w:rPr>
          <w:rFonts w:ascii="Abadi" w:hAnsi="Abadi"/>
          <w:sz w:val="21"/>
          <w:szCs w:val="21"/>
        </w:rPr>
        <w:t xml:space="preserve"> </w:t>
      </w:r>
      <w:r w:rsidRPr="005627DE">
        <w:rPr>
          <w:rFonts w:ascii="Abadi" w:hAnsi="Abadi"/>
          <w:sz w:val="21"/>
          <w:szCs w:val="21"/>
        </w:rPr>
        <w:t>en los artículos ochenta y nueve, fracción treinta y uno de la Constitución Política del Estado</w:t>
      </w:r>
      <w:r>
        <w:rPr>
          <w:rFonts w:ascii="Abadi" w:hAnsi="Abadi"/>
          <w:sz w:val="21"/>
          <w:szCs w:val="21"/>
        </w:rPr>
        <w:t>, a</w:t>
      </w:r>
      <w:r w:rsidRPr="005627DE">
        <w:rPr>
          <w:rFonts w:ascii="Abadi" w:hAnsi="Abadi"/>
          <w:sz w:val="21"/>
          <w:szCs w:val="21"/>
        </w:rPr>
        <w:t xml:space="preserve">rtículo </w:t>
      </w:r>
      <w:r>
        <w:rPr>
          <w:rFonts w:ascii="Abadi" w:hAnsi="Abadi"/>
          <w:sz w:val="21"/>
          <w:szCs w:val="21"/>
        </w:rPr>
        <w:t>v</w:t>
      </w:r>
      <w:r w:rsidRPr="005627DE">
        <w:rPr>
          <w:rFonts w:ascii="Abadi" w:hAnsi="Abadi"/>
          <w:sz w:val="21"/>
          <w:szCs w:val="21"/>
        </w:rPr>
        <w:t xml:space="preserve">eintiocho de la Ley Orgánica del Poder Judicial del Estado y el artículo veinte de la Ley de Fiscalización Superior del Estado </w:t>
      </w:r>
      <w:r>
        <w:rPr>
          <w:rFonts w:ascii="Abadi" w:hAnsi="Abadi"/>
          <w:sz w:val="21"/>
          <w:szCs w:val="21"/>
        </w:rPr>
        <w:t>de Guanajuato.</w:t>
      </w:r>
    </w:p>
    <w:p w14:paraId="1F9D6620" w14:textId="17BFCB6A" w:rsidR="008B402A" w:rsidRDefault="008B402A" w:rsidP="008B402A">
      <w:pPr>
        <w:pStyle w:val="NormalWeb"/>
        <w:jc w:val="both"/>
        <w:rPr>
          <w:rFonts w:ascii="Abadi" w:hAnsi="Abadi"/>
          <w:sz w:val="21"/>
          <w:szCs w:val="21"/>
        </w:rPr>
      </w:pPr>
      <w:r>
        <w:rPr>
          <w:rFonts w:ascii="Abadi" w:hAnsi="Abadi"/>
          <w:sz w:val="21"/>
          <w:szCs w:val="21"/>
        </w:rPr>
        <w:t>-P</w:t>
      </w:r>
      <w:r w:rsidRPr="005627DE">
        <w:rPr>
          <w:rFonts w:ascii="Abadi" w:hAnsi="Abadi"/>
          <w:sz w:val="21"/>
          <w:szCs w:val="21"/>
        </w:rPr>
        <w:t xml:space="preserve">or este conducto </w:t>
      </w:r>
      <w:r>
        <w:rPr>
          <w:rFonts w:ascii="Abadi" w:hAnsi="Abadi"/>
          <w:sz w:val="21"/>
          <w:szCs w:val="21"/>
        </w:rPr>
        <w:t>m</w:t>
      </w:r>
      <w:r w:rsidRPr="005627DE">
        <w:rPr>
          <w:rFonts w:ascii="Abadi" w:hAnsi="Abadi"/>
          <w:sz w:val="21"/>
          <w:szCs w:val="21"/>
        </w:rPr>
        <w:t>e permit</w:t>
      </w:r>
      <w:r>
        <w:rPr>
          <w:rFonts w:ascii="Abadi" w:hAnsi="Abadi"/>
          <w:sz w:val="21"/>
          <w:szCs w:val="21"/>
        </w:rPr>
        <w:t>o</w:t>
      </w:r>
      <w:r w:rsidRPr="005627DE">
        <w:rPr>
          <w:rFonts w:ascii="Abadi" w:hAnsi="Abadi"/>
          <w:sz w:val="21"/>
          <w:szCs w:val="21"/>
        </w:rPr>
        <w:t xml:space="preserve"> enviar usted la cuenta pública </w:t>
      </w:r>
      <w:r>
        <w:rPr>
          <w:rFonts w:ascii="Abadi" w:hAnsi="Abadi"/>
          <w:sz w:val="21"/>
          <w:szCs w:val="21"/>
        </w:rPr>
        <w:t>d</w:t>
      </w:r>
      <w:r w:rsidRPr="005627DE">
        <w:rPr>
          <w:rFonts w:ascii="Abadi" w:hAnsi="Abadi"/>
          <w:sz w:val="21"/>
          <w:szCs w:val="21"/>
        </w:rPr>
        <w:t xml:space="preserve">el </w:t>
      </w:r>
      <w:r>
        <w:rPr>
          <w:rFonts w:ascii="Abadi" w:hAnsi="Abadi"/>
          <w:sz w:val="21"/>
          <w:szCs w:val="21"/>
        </w:rPr>
        <w:t>P</w:t>
      </w:r>
      <w:r w:rsidRPr="005627DE">
        <w:rPr>
          <w:rFonts w:ascii="Abadi" w:hAnsi="Abadi"/>
          <w:sz w:val="21"/>
          <w:szCs w:val="21"/>
        </w:rPr>
        <w:t xml:space="preserve">oder </w:t>
      </w:r>
      <w:r>
        <w:rPr>
          <w:rFonts w:ascii="Abadi" w:hAnsi="Abadi"/>
          <w:sz w:val="21"/>
          <w:szCs w:val="21"/>
        </w:rPr>
        <w:t>J</w:t>
      </w:r>
      <w:r w:rsidRPr="005627DE">
        <w:rPr>
          <w:rFonts w:ascii="Abadi" w:hAnsi="Abadi"/>
          <w:sz w:val="21"/>
          <w:szCs w:val="21"/>
        </w:rPr>
        <w:t xml:space="preserve">udicial del Estado </w:t>
      </w:r>
      <w:r>
        <w:rPr>
          <w:rFonts w:ascii="Abadi" w:hAnsi="Abadi"/>
          <w:sz w:val="21"/>
          <w:szCs w:val="21"/>
        </w:rPr>
        <w:t xml:space="preserve">de Guanajuato, </w:t>
      </w:r>
      <w:r w:rsidRPr="005627DE">
        <w:rPr>
          <w:rFonts w:ascii="Abadi" w:hAnsi="Abadi"/>
          <w:sz w:val="21"/>
          <w:szCs w:val="21"/>
        </w:rPr>
        <w:t xml:space="preserve">correspondiente al ejercicio </w:t>
      </w:r>
      <w:proofErr w:type="gramStart"/>
      <w:r w:rsidRPr="005627DE">
        <w:rPr>
          <w:rFonts w:ascii="Abadi" w:hAnsi="Abadi"/>
          <w:sz w:val="21"/>
          <w:szCs w:val="21"/>
        </w:rPr>
        <w:t xml:space="preserve">dos mil </w:t>
      </w:r>
      <w:r>
        <w:rPr>
          <w:rFonts w:ascii="Abadi" w:hAnsi="Abadi"/>
          <w:sz w:val="21"/>
          <w:szCs w:val="21"/>
        </w:rPr>
        <w:t>v</w:t>
      </w:r>
      <w:r w:rsidRPr="005627DE">
        <w:rPr>
          <w:rFonts w:ascii="Abadi" w:hAnsi="Abadi"/>
          <w:sz w:val="21"/>
          <w:szCs w:val="21"/>
        </w:rPr>
        <w:t>eintiuno</w:t>
      </w:r>
      <w:proofErr w:type="gramEnd"/>
      <w:r w:rsidRPr="005627DE">
        <w:rPr>
          <w:rFonts w:ascii="Abadi" w:hAnsi="Abadi"/>
          <w:sz w:val="21"/>
          <w:szCs w:val="21"/>
        </w:rPr>
        <w:t xml:space="preserve">, toda vez que la misma fue aprobada por el Pleno del Consejo del Poder Judicial. </w:t>
      </w:r>
    </w:p>
    <w:p w14:paraId="7463A9A5" w14:textId="33EB5236" w:rsidR="008B402A" w:rsidRDefault="008B402A" w:rsidP="008B402A">
      <w:pPr>
        <w:pStyle w:val="NormalWeb"/>
        <w:jc w:val="both"/>
        <w:rPr>
          <w:rFonts w:ascii="Abadi" w:hAnsi="Abadi"/>
          <w:sz w:val="21"/>
          <w:szCs w:val="21"/>
        </w:rPr>
      </w:pPr>
      <w:r>
        <w:rPr>
          <w:rFonts w:ascii="Abadi" w:hAnsi="Abadi"/>
          <w:sz w:val="21"/>
          <w:szCs w:val="21"/>
        </w:rPr>
        <w:t>-</w:t>
      </w:r>
      <w:r w:rsidRPr="005627DE">
        <w:rPr>
          <w:rFonts w:ascii="Abadi" w:hAnsi="Abadi"/>
          <w:sz w:val="21"/>
          <w:szCs w:val="21"/>
        </w:rPr>
        <w:t xml:space="preserve">La información fue </w:t>
      </w:r>
      <w:r>
        <w:rPr>
          <w:rFonts w:ascii="Abadi" w:hAnsi="Abadi"/>
          <w:sz w:val="21"/>
          <w:szCs w:val="21"/>
        </w:rPr>
        <w:t xml:space="preserve">remitida </w:t>
      </w:r>
      <w:r w:rsidRPr="005627DE">
        <w:rPr>
          <w:rFonts w:ascii="Abadi" w:hAnsi="Abadi"/>
          <w:sz w:val="21"/>
          <w:szCs w:val="21"/>
        </w:rPr>
        <w:t xml:space="preserve">adjunta </w:t>
      </w:r>
      <w:r>
        <w:rPr>
          <w:rFonts w:ascii="Abadi" w:hAnsi="Abadi"/>
          <w:sz w:val="21"/>
          <w:szCs w:val="21"/>
        </w:rPr>
        <w:t>a</w:t>
      </w:r>
      <w:r w:rsidRPr="005627DE">
        <w:rPr>
          <w:rFonts w:ascii="Abadi" w:hAnsi="Abadi"/>
          <w:sz w:val="21"/>
          <w:szCs w:val="21"/>
        </w:rPr>
        <w:t xml:space="preserve">cuse del </w:t>
      </w:r>
      <w:r>
        <w:rPr>
          <w:rFonts w:ascii="Abadi" w:hAnsi="Abadi"/>
          <w:sz w:val="21"/>
          <w:szCs w:val="21"/>
        </w:rPr>
        <w:t>SIRET</w:t>
      </w:r>
      <w:r w:rsidRPr="005627DE">
        <w:rPr>
          <w:rFonts w:ascii="Abadi" w:hAnsi="Abadi"/>
          <w:sz w:val="21"/>
          <w:szCs w:val="21"/>
        </w:rPr>
        <w:t xml:space="preserve"> que acredita la entrega de la cuenta pública</w:t>
      </w:r>
      <w:r>
        <w:rPr>
          <w:rFonts w:ascii="Abadi" w:hAnsi="Abadi"/>
          <w:sz w:val="21"/>
          <w:szCs w:val="21"/>
        </w:rPr>
        <w:t xml:space="preserve"> de datos abiertos</w:t>
      </w:r>
      <w:r w:rsidRPr="005627DE">
        <w:rPr>
          <w:rFonts w:ascii="Abadi" w:hAnsi="Abadi"/>
          <w:sz w:val="21"/>
          <w:szCs w:val="21"/>
        </w:rPr>
        <w:t>, así como una versión con firma autógrafa de los documentos en formato</w:t>
      </w:r>
      <w:r>
        <w:rPr>
          <w:rFonts w:ascii="Abadi" w:hAnsi="Abadi"/>
          <w:sz w:val="21"/>
          <w:szCs w:val="21"/>
        </w:rPr>
        <w:t xml:space="preserve"> PDF.</w:t>
      </w:r>
    </w:p>
    <w:p w14:paraId="2E701ED8" w14:textId="65BDBE00" w:rsidR="008B402A" w:rsidRDefault="008B402A" w:rsidP="008B402A">
      <w:pPr>
        <w:pStyle w:val="NormalWeb"/>
        <w:jc w:val="both"/>
        <w:rPr>
          <w:rFonts w:ascii="Abadi" w:hAnsi="Abadi"/>
          <w:sz w:val="21"/>
          <w:szCs w:val="21"/>
        </w:rPr>
      </w:pPr>
      <w:r>
        <w:rPr>
          <w:rFonts w:ascii="Abadi" w:hAnsi="Abadi"/>
          <w:sz w:val="21"/>
          <w:szCs w:val="21"/>
        </w:rPr>
        <w:t>-A</w:t>
      </w:r>
      <w:r w:rsidRPr="005627DE">
        <w:rPr>
          <w:rFonts w:ascii="Abadi" w:hAnsi="Abadi"/>
          <w:sz w:val="21"/>
          <w:szCs w:val="21"/>
        </w:rPr>
        <w:t xml:space="preserve">gradeciendo de antemano sus atenciones, le </w:t>
      </w:r>
      <w:r>
        <w:rPr>
          <w:rFonts w:ascii="Abadi" w:hAnsi="Abadi"/>
          <w:sz w:val="21"/>
          <w:szCs w:val="21"/>
        </w:rPr>
        <w:t>envió</w:t>
      </w:r>
      <w:r w:rsidRPr="005627DE">
        <w:rPr>
          <w:rFonts w:ascii="Abadi" w:hAnsi="Abadi"/>
          <w:sz w:val="21"/>
          <w:szCs w:val="21"/>
        </w:rPr>
        <w:t xml:space="preserve"> cordial saludo y de mis consideraciones, la más distinguida. </w:t>
      </w:r>
    </w:p>
    <w:p w14:paraId="1E5C20B5" w14:textId="77777777" w:rsidR="008B402A" w:rsidRDefault="008B402A" w:rsidP="008B402A">
      <w:pPr>
        <w:pStyle w:val="NormalWeb"/>
        <w:jc w:val="both"/>
        <w:rPr>
          <w:rFonts w:ascii="Abadi" w:hAnsi="Abadi"/>
          <w:sz w:val="21"/>
          <w:szCs w:val="21"/>
        </w:rPr>
      </w:pPr>
      <w:r w:rsidRPr="005627DE">
        <w:rPr>
          <w:rFonts w:ascii="Abadi" w:hAnsi="Abadi"/>
          <w:sz w:val="21"/>
          <w:szCs w:val="21"/>
        </w:rPr>
        <w:t>Atentamente</w:t>
      </w:r>
    </w:p>
    <w:p w14:paraId="4F5F8A3B" w14:textId="77777777" w:rsidR="008B402A" w:rsidRDefault="008B402A" w:rsidP="008B402A">
      <w:pPr>
        <w:pStyle w:val="NormalWeb"/>
        <w:jc w:val="both"/>
        <w:rPr>
          <w:rFonts w:ascii="Abadi" w:hAnsi="Abadi"/>
          <w:sz w:val="21"/>
          <w:szCs w:val="21"/>
        </w:rPr>
      </w:pPr>
      <w:r>
        <w:rPr>
          <w:rFonts w:ascii="Abadi" w:hAnsi="Abadi"/>
          <w:sz w:val="21"/>
          <w:szCs w:val="21"/>
        </w:rPr>
        <w:t xml:space="preserve">Guanajuato 15 febrero de 2022 </w:t>
      </w:r>
    </w:p>
    <w:p w14:paraId="1F46E868" w14:textId="77777777" w:rsidR="008B402A" w:rsidRDefault="008B402A" w:rsidP="008B402A">
      <w:pPr>
        <w:pStyle w:val="NormalWeb"/>
        <w:jc w:val="both"/>
        <w:rPr>
          <w:rFonts w:ascii="Abadi" w:hAnsi="Abadi"/>
          <w:sz w:val="21"/>
          <w:szCs w:val="21"/>
        </w:rPr>
      </w:pPr>
      <w:r w:rsidRPr="005627DE">
        <w:rPr>
          <w:rFonts w:ascii="Abadi" w:hAnsi="Abadi"/>
          <w:sz w:val="21"/>
          <w:szCs w:val="21"/>
        </w:rPr>
        <w:t>La presidenta del Supremo Tribunal de Justicia y del Consejo del Poder Judicial</w:t>
      </w:r>
      <w:r>
        <w:rPr>
          <w:rFonts w:ascii="Abadi" w:hAnsi="Abadi"/>
          <w:sz w:val="21"/>
          <w:szCs w:val="21"/>
        </w:rPr>
        <w:t>.</w:t>
      </w:r>
    </w:p>
    <w:p w14:paraId="7E4E91A1" w14:textId="7AE6F3C7" w:rsidR="008B402A" w:rsidRDefault="008B402A" w:rsidP="008B402A">
      <w:pPr>
        <w:pStyle w:val="NormalWeb"/>
        <w:jc w:val="both"/>
        <w:rPr>
          <w:rFonts w:ascii="Abadi" w:hAnsi="Abadi"/>
          <w:sz w:val="21"/>
          <w:szCs w:val="21"/>
        </w:rPr>
      </w:pPr>
      <w:r w:rsidRPr="005627DE">
        <w:rPr>
          <w:rFonts w:ascii="Abadi" w:hAnsi="Abadi"/>
          <w:sz w:val="21"/>
          <w:szCs w:val="21"/>
        </w:rPr>
        <w:t>Magistrada María Rosa Medina Rodríguez.</w:t>
      </w:r>
    </w:p>
    <w:p w14:paraId="1D350A48" w14:textId="0CA695B2" w:rsidR="008B402A" w:rsidRDefault="008B402A" w:rsidP="008B402A">
      <w:pPr>
        <w:pStyle w:val="NormalWeb"/>
        <w:ind w:firstLine="567"/>
        <w:jc w:val="both"/>
        <w:rPr>
          <w:rFonts w:ascii="Abadi" w:hAnsi="Abadi"/>
          <w:sz w:val="21"/>
          <w:szCs w:val="21"/>
        </w:rPr>
      </w:pPr>
      <w:r>
        <w:rPr>
          <w:rFonts w:ascii="Abadi" w:hAnsi="Abadi"/>
          <w:b/>
          <w:bCs/>
          <w:sz w:val="21"/>
          <w:szCs w:val="21"/>
        </w:rPr>
        <w:t xml:space="preserve">- </w:t>
      </w:r>
      <w:r w:rsidRPr="00015706">
        <w:rPr>
          <w:rFonts w:ascii="Abadi" w:hAnsi="Abadi"/>
          <w:b/>
          <w:bCs/>
          <w:sz w:val="21"/>
          <w:szCs w:val="21"/>
        </w:rPr>
        <w:t xml:space="preserve">La </w:t>
      </w:r>
      <w:proofErr w:type="gramStart"/>
      <w:r w:rsidRPr="00015706">
        <w:rPr>
          <w:rFonts w:ascii="Abadi" w:hAnsi="Abadi"/>
          <w:b/>
          <w:bCs/>
          <w:sz w:val="21"/>
          <w:szCs w:val="21"/>
        </w:rPr>
        <w:t>Presidencia.-</w:t>
      </w:r>
      <w:proofErr w:type="gramEnd"/>
      <w:r>
        <w:rPr>
          <w:rFonts w:ascii="Abadi" w:hAnsi="Abadi"/>
          <w:sz w:val="21"/>
          <w:szCs w:val="21"/>
        </w:rPr>
        <w:t xml:space="preserve"> </w:t>
      </w:r>
      <w:r w:rsidRPr="005627DE">
        <w:rPr>
          <w:rFonts w:ascii="Abadi" w:hAnsi="Abadi"/>
          <w:sz w:val="21"/>
          <w:szCs w:val="21"/>
        </w:rPr>
        <w:t xml:space="preserve">Muchas gracias, </w:t>
      </w:r>
      <w:r>
        <w:rPr>
          <w:rFonts w:ascii="Abadi" w:hAnsi="Abadi"/>
          <w:sz w:val="21"/>
          <w:szCs w:val="21"/>
        </w:rPr>
        <w:t>d</w:t>
      </w:r>
      <w:r w:rsidRPr="005627DE">
        <w:rPr>
          <w:rFonts w:ascii="Abadi" w:hAnsi="Abadi"/>
          <w:sz w:val="21"/>
          <w:szCs w:val="21"/>
        </w:rPr>
        <w:t xml:space="preserve">iputada secretaria. </w:t>
      </w:r>
    </w:p>
    <w:p w14:paraId="16D83657" w14:textId="77777777" w:rsidR="008B402A" w:rsidRPr="00FA31EB" w:rsidRDefault="008B402A" w:rsidP="008B402A">
      <w:pPr>
        <w:pStyle w:val="NormalWeb"/>
        <w:ind w:left="284" w:right="190"/>
        <w:jc w:val="both"/>
        <w:rPr>
          <w:rFonts w:ascii="Abadi" w:hAnsi="Abadi"/>
          <w:b/>
          <w:bCs/>
          <w:i/>
          <w:iCs/>
          <w:sz w:val="21"/>
          <w:szCs w:val="21"/>
          <w:u w:val="single"/>
        </w:rPr>
      </w:pPr>
      <w:r w:rsidRPr="00FA31EB">
        <w:rPr>
          <w:rFonts w:ascii="Abadi" w:hAnsi="Abadi"/>
          <w:b/>
          <w:bCs/>
          <w:i/>
          <w:iCs/>
          <w:sz w:val="21"/>
          <w:szCs w:val="21"/>
          <w:u w:val="single"/>
        </w:rPr>
        <w:t xml:space="preserve">Se turna la Auditoría superior del Estado con fundamento en los artículos 256 de la Ley Orgánica del Poder Legislativo del Estado. Fracción III, XX, XXII y </w:t>
      </w:r>
      <w:proofErr w:type="gramStart"/>
      <w:r w:rsidRPr="00FA31EB">
        <w:rPr>
          <w:rFonts w:ascii="Abadi" w:hAnsi="Abadi"/>
          <w:b/>
          <w:bCs/>
          <w:i/>
          <w:iCs/>
          <w:sz w:val="21"/>
          <w:szCs w:val="21"/>
          <w:u w:val="single"/>
        </w:rPr>
        <w:t>80..</w:t>
      </w:r>
      <w:proofErr w:type="gramEnd"/>
      <w:r>
        <w:rPr>
          <w:rFonts w:ascii="Abadi" w:hAnsi="Abadi"/>
          <w:b/>
          <w:bCs/>
          <w:i/>
          <w:iCs/>
          <w:sz w:val="21"/>
          <w:szCs w:val="21"/>
          <w:u w:val="single"/>
        </w:rPr>
        <w:t xml:space="preserve"> de Ley Orgánica del Poder Legislativo</w:t>
      </w:r>
      <w:r w:rsidRPr="00FA31EB">
        <w:rPr>
          <w:rFonts w:ascii="Abadi" w:hAnsi="Abadi"/>
          <w:b/>
          <w:bCs/>
          <w:i/>
          <w:iCs/>
          <w:sz w:val="21"/>
          <w:szCs w:val="21"/>
          <w:u w:val="single"/>
        </w:rPr>
        <w:t xml:space="preserve"> </w:t>
      </w:r>
      <w:r>
        <w:rPr>
          <w:rFonts w:ascii="Abadi" w:hAnsi="Abadi"/>
          <w:b/>
          <w:bCs/>
          <w:i/>
          <w:iCs/>
          <w:sz w:val="21"/>
          <w:szCs w:val="21"/>
          <w:u w:val="single"/>
        </w:rPr>
        <w:t>para su trámite correspondiente.</w:t>
      </w:r>
    </w:p>
    <w:p w14:paraId="6E9C0B61"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736D8AD6" w14:textId="1DCE0E1E" w:rsidR="00473EEA"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PRESENTACIÓN DE LOS INFORMES DE RESULTADOS FORMULADOS POR LA AUDITORÍA SUPERIOR DEL ESTADO DE GUANAJUATO RELATIVOS A LAS AUDITORÍAS PRACTICADAS A LA INFRAESTRUCTURA PÚBLICA MUNICIPAL, RESPECTO A LAS OPERACIONES REALIZADAS POR LAS ADMINISTRACIONES MUNICIPALES DE ACÁMBARO, CUERÁMARO, MANUEL DOBLADO, SAN DIEGO DE LA UNIÓN, SANTA CRUZ DE JUVENTINO ROSAS Y YURIRIA, CORRESPONDIENTES AL EJERCICIO FISCAL DEL AÑO 2020; ASÍ COMO A LA AUDITORÍA INTEGRAL PRACTICADA A LA ADMINISTRACIÓN MUNICIPAL DE LEÓN, GTO., POR LOS MESES DE OCTUBRE, NOVIEMBRE Y DICIEMBRE DEL EJERCICIO FISCAL DEL AÑO 2012; POR LOS EJERCICIOS FISCALES DE LOS AÑOS 2013 Y 2014, ASÍ TAMBIÉN POR LOS MESES DE ENERO, </w:t>
      </w:r>
      <w:r w:rsidRPr="00891010">
        <w:rPr>
          <w:rFonts w:ascii="Abadi" w:hAnsi="Abadi" w:cs="Times New Roman"/>
          <w:iCs/>
          <w:sz w:val="21"/>
          <w:szCs w:val="21"/>
        </w:rPr>
        <w:lastRenderedPageBreak/>
        <w:t xml:space="preserve">FEBRERO, MARZO, ABRIL, MAYO, JUNIO, JULIO, AGOSTO, SEPTIEMBRE Y OCTUBRE DEL EJERCICIO FISCAL DEL AÑO 2015, EN CUMPLIMIENTO A LA SENTENCIA EMITIDA POR EL JUEZ CUARTO DE DISTRITO EN EL ESTADO DENTRO DEL JUICIO DE AMPARO INDIRECTO TRAMITADO BAJO EL EXPEDIENTE NÚMERO 57/2020-II. </w:t>
      </w:r>
    </w:p>
    <w:p w14:paraId="1A7A21EB" w14:textId="13F20C49" w:rsidR="000774F2" w:rsidRDefault="000774F2" w:rsidP="000774F2">
      <w:pPr>
        <w:pStyle w:val="NormalWeb"/>
        <w:ind w:firstLine="426"/>
        <w:jc w:val="both"/>
        <w:rPr>
          <w:rFonts w:ascii="Abadi" w:hAnsi="Abadi"/>
          <w:sz w:val="21"/>
          <w:szCs w:val="21"/>
        </w:rPr>
      </w:pPr>
      <w:r>
        <w:rPr>
          <w:rFonts w:ascii="Abadi" w:hAnsi="Abadi"/>
          <w:b/>
          <w:bCs/>
          <w:sz w:val="21"/>
          <w:szCs w:val="21"/>
        </w:rPr>
        <w:t xml:space="preserve">- </w:t>
      </w:r>
      <w:r w:rsidRPr="00CF22A4">
        <w:rPr>
          <w:rFonts w:ascii="Abadi" w:hAnsi="Abadi"/>
          <w:b/>
          <w:bCs/>
          <w:sz w:val="21"/>
          <w:szCs w:val="21"/>
        </w:rPr>
        <w:t>La Presidencia.-</w:t>
      </w:r>
      <w:r>
        <w:rPr>
          <w:rFonts w:ascii="Abadi" w:hAnsi="Abadi"/>
          <w:sz w:val="21"/>
          <w:szCs w:val="21"/>
        </w:rPr>
        <w:t xml:space="preserve"> </w:t>
      </w:r>
      <w:r w:rsidRPr="005627DE">
        <w:rPr>
          <w:rFonts w:ascii="Abadi" w:hAnsi="Abadi"/>
          <w:sz w:val="21"/>
          <w:szCs w:val="21"/>
        </w:rPr>
        <w:t>A continuación se da cuenta con los informes</w:t>
      </w:r>
      <w:r w:rsidRPr="00CF22A4">
        <w:rPr>
          <w:rFonts w:ascii="Abadi" w:hAnsi="Abadi"/>
          <w:sz w:val="21"/>
          <w:szCs w:val="21"/>
        </w:rPr>
        <w:t xml:space="preserve"> de resultados formulados por la Auditoría Superior del Estado de Guanajuato relativos a las auditorías practicadas a la infraestructura pública municipal, respecto a las operaciones realizadas por las administraciones municipales de Acámbaro, Cuerámaro, Manuel Doblado, San Diego de la Unión, Santa Cruz de Juventino Rosas y Yuriria, correspondientes al ejercicio fiscal del año 2020; así como a la auditoría integral practicada a la administración municipal de León, </w:t>
      </w:r>
      <w:proofErr w:type="spellStart"/>
      <w:r w:rsidRPr="00CF22A4">
        <w:rPr>
          <w:rFonts w:ascii="Abadi" w:hAnsi="Abadi"/>
          <w:sz w:val="21"/>
          <w:szCs w:val="21"/>
        </w:rPr>
        <w:t>Gto</w:t>
      </w:r>
      <w:proofErr w:type="spellEnd"/>
      <w:r w:rsidRPr="00CF22A4">
        <w:rPr>
          <w:rFonts w:ascii="Abadi" w:hAnsi="Abadi"/>
          <w:sz w:val="21"/>
          <w:szCs w:val="21"/>
        </w:rPr>
        <w:t xml:space="preserve">., por los meses de octubre, noviembre y diciembre del ejercicio fiscal del año 2012; por los ejercicios fiscales de los años 2013 y 2014, así también por los meses de enero, febrero, marzo, abril, mayo, junio, julio, agosto, septiembre y octubre del ejercicio fiscal del año 2015, en cumplimiento a la sentencia emitida por el Juez Cuarto de Distrito en el Estado dentro del juicio de amparo indirecto tramitado bajo el expediente número 57/2020-II. </w:t>
      </w:r>
    </w:p>
    <w:p w14:paraId="5A740538" w14:textId="77777777" w:rsidR="000774F2" w:rsidRPr="00F40597" w:rsidRDefault="000774F2" w:rsidP="000774F2">
      <w:pPr>
        <w:pStyle w:val="NormalWeb"/>
        <w:ind w:left="284" w:right="474"/>
        <w:jc w:val="both"/>
        <w:rPr>
          <w:rFonts w:ascii="Abadi" w:hAnsi="Abadi"/>
          <w:b/>
          <w:bCs/>
          <w:i/>
          <w:iCs/>
          <w:sz w:val="21"/>
          <w:szCs w:val="21"/>
          <w:u w:val="single"/>
        </w:rPr>
      </w:pPr>
      <w:r>
        <w:rPr>
          <w:rFonts w:ascii="Abadi" w:hAnsi="Abadi"/>
          <w:b/>
          <w:bCs/>
          <w:i/>
          <w:iCs/>
          <w:sz w:val="21"/>
          <w:szCs w:val="21"/>
          <w:u w:val="single"/>
        </w:rPr>
        <w:t xml:space="preserve">Con fundamento en el artículo 112 fracción II, </w:t>
      </w:r>
      <w:r w:rsidRPr="00F40597">
        <w:rPr>
          <w:rFonts w:ascii="Abadi" w:hAnsi="Abadi"/>
          <w:b/>
          <w:bCs/>
          <w:i/>
          <w:iCs/>
          <w:sz w:val="21"/>
          <w:szCs w:val="21"/>
          <w:u w:val="single"/>
        </w:rPr>
        <w:t>Se turna a la Comisión de Hacienda y fiscalización para su estudio y dictamen.</w:t>
      </w:r>
    </w:p>
    <w:p w14:paraId="4C7424A9"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1EAF370C"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42DF7E0F" w14:textId="77777777" w:rsidR="00473EEA" w:rsidRPr="00891010"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 PRESENTACIÓN DE LA PROPUESTA DE PUNTO DE ACUERDO SUSCRITA POR DIPUTADA Y DIPUTADO INTEGRANTES DEL GRUPO PARLAMENTARIO DEL PARTIDO REVOLUCIONARIO INSTITUCIONAL A EFECTO DE HACER UNA ATENTA Y RESPETUOSA SOLICITUD A LA JUNTA DE GOBIERNO Y COORDINACIÓN POLÍTICA DE ESTA SEXAGÉSIMA QUINTA LEGISLATURA PARA QUE, EN USO DE SUS ATRIBUCIONES Y FACULTADES, TOME LAS MEDIDAS NECESARIAS PARA LA REALIZACIÓN DE UNA SESIÓN SOLEMNE DE ESTE CONGRESO EN LA ANTIGUA SEDE DEL PALACIO LEGISLATIVO, EN PLAZA DE LA PAZ 77, PARA CONMEMORAR EL BICENTENARIO DE LA INSTALACIÓN DEL PODER LEGISLATIVO EN EL ESTADO DE GUANAJUATO. </w:t>
      </w:r>
    </w:p>
    <w:p w14:paraId="12F3CFDB"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2E79C632" w14:textId="73AD7BDF" w:rsidR="00473EEA"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PRESENTACIÓN DE LA PROPUESTA DE PUNTO DE ACUERDO FORMULADA POR </w:t>
      </w:r>
      <w:proofErr w:type="gramStart"/>
      <w:r w:rsidRPr="00891010">
        <w:rPr>
          <w:rFonts w:ascii="Abadi" w:hAnsi="Abadi" w:cs="Times New Roman"/>
          <w:iCs/>
          <w:sz w:val="21"/>
          <w:szCs w:val="21"/>
        </w:rPr>
        <w:t>DIPUTADAS Y DIPUTADOS</w:t>
      </w:r>
      <w:proofErr w:type="gramEnd"/>
      <w:r w:rsidRPr="00891010">
        <w:rPr>
          <w:rFonts w:ascii="Abadi" w:hAnsi="Abadi" w:cs="Times New Roman"/>
          <w:iCs/>
          <w:sz w:val="21"/>
          <w:szCs w:val="21"/>
        </w:rPr>
        <w:t xml:space="preserve"> INTEGRANTES DEL GRUPO PARLAMENTARIO DEL PARTIDO MORENA PARA EXHORTAR AL CONTRALOR MUNICIPAL, ERNESTO FISCAL ARGÜELLO, PARA QUE EN EL ÁMBITO DE SUS ATRIBUCIONES RESUELVA CON PRONTITUD LOS PROCEDIMIENTOS DE PRESUNTA RESPONSABILIDAD ADMINISTRATIVA DERIVADOS DE LA REVISIÓN DE CUENTA PÚBLICA 2019 DE SAN MIGUEL DE ALLENDE Y, EN SU CASO, PROMUEVA LAS SANCIONES CORRESPONDIENTES. </w:t>
      </w:r>
    </w:p>
    <w:p w14:paraId="09B90EAA" w14:textId="7B0B977B" w:rsidR="00400EFF" w:rsidRDefault="00400EFF" w:rsidP="00400EFF">
      <w:pPr>
        <w:pStyle w:val="NormalWeb"/>
        <w:ind w:firstLine="426"/>
        <w:jc w:val="both"/>
        <w:rPr>
          <w:rFonts w:ascii="Abadi" w:hAnsi="Abadi"/>
          <w:sz w:val="21"/>
          <w:szCs w:val="21"/>
        </w:rPr>
      </w:pPr>
      <w:r>
        <w:rPr>
          <w:rFonts w:ascii="Abadi" w:hAnsi="Abadi"/>
          <w:b/>
          <w:bCs/>
          <w:sz w:val="21"/>
          <w:szCs w:val="21"/>
        </w:rPr>
        <w:t xml:space="preserve">- </w:t>
      </w:r>
      <w:r w:rsidRPr="00B92EC1">
        <w:rPr>
          <w:rFonts w:ascii="Abadi" w:hAnsi="Abadi"/>
          <w:b/>
          <w:bCs/>
          <w:sz w:val="21"/>
          <w:szCs w:val="21"/>
        </w:rPr>
        <w:t>La Presidencia.-</w:t>
      </w:r>
      <w:r>
        <w:rPr>
          <w:rFonts w:ascii="Abadi" w:hAnsi="Abadi"/>
          <w:b/>
          <w:bCs/>
          <w:sz w:val="21"/>
          <w:szCs w:val="21"/>
        </w:rPr>
        <w:t xml:space="preserve"> </w:t>
      </w:r>
      <w:r w:rsidRPr="00B92EC1">
        <w:rPr>
          <w:rFonts w:ascii="Abadi" w:hAnsi="Abadi"/>
          <w:sz w:val="21"/>
          <w:szCs w:val="21"/>
        </w:rPr>
        <w:t xml:space="preserve">Se pide a la </w:t>
      </w:r>
      <w:r>
        <w:rPr>
          <w:rFonts w:ascii="Abadi" w:hAnsi="Abadi"/>
          <w:sz w:val="21"/>
          <w:szCs w:val="21"/>
        </w:rPr>
        <w:t>d</w:t>
      </w:r>
      <w:r w:rsidRPr="00B92EC1">
        <w:rPr>
          <w:rFonts w:ascii="Abadi" w:hAnsi="Abadi"/>
          <w:sz w:val="21"/>
          <w:szCs w:val="21"/>
        </w:rPr>
        <w:t>iputada</w:t>
      </w:r>
      <w:r>
        <w:rPr>
          <w:rFonts w:ascii="Abadi" w:hAnsi="Abadi"/>
          <w:b/>
          <w:bCs/>
          <w:sz w:val="21"/>
          <w:szCs w:val="21"/>
        </w:rPr>
        <w:t xml:space="preserve"> Ruth Noemí Tiscareño </w:t>
      </w:r>
      <w:proofErr w:type="spellStart"/>
      <w:r>
        <w:rPr>
          <w:rFonts w:ascii="Abadi" w:hAnsi="Abadi"/>
          <w:b/>
          <w:bCs/>
          <w:sz w:val="21"/>
          <w:szCs w:val="21"/>
        </w:rPr>
        <w:t>Agoitia</w:t>
      </w:r>
      <w:proofErr w:type="spellEnd"/>
      <w:r>
        <w:rPr>
          <w:rFonts w:ascii="Abadi" w:hAnsi="Abadi"/>
          <w:b/>
          <w:bCs/>
          <w:sz w:val="21"/>
          <w:szCs w:val="21"/>
        </w:rPr>
        <w:t xml:space="preserve">, </w:t>
      </w:r>
      <w:r>
        <w:rPr>
          <w:rFonts w:ascii="Abadi" w:hAnsi="Abadi"/>
          <w:sz w:val="21"/>
          <w:szCs w:val="21"/>
        </w:rPr>
        <w:t>lea</w:t>
      </w:r>
      <w:r w:rsidRPr="00FE61ED">
        <w:rPr>
          <w:rFonts w:ascii="Abadi" w:hAnsi="Abadi"/>
          <w:sz w:val="21"/>
          <w:szCs w:val="21"/>
        </w:rPr>
        <w:t xml:space="preserve"> la propuesta de punto de acuerdo suscrita por diputada y diputado integrantes del Grupo Parlamentario del Partido Revolucionario Institucional a efecto de hacer una atenta y respetuosa solicitud a la Junta de Gobierno y Coordinación Política de esta Sexagésima Quinta Legislatura para que, en uso de sus atribuciones y facultades, tome las medidas necesarias para la realización de una sesión solemne de este Congreso en la antigua sede del Palacio Legislativo, en Plaza de la Paz 77, para conmemorar el Bicentenario de la instalación del Poder Legislativo en el estado de Guanajuato.  </w:t>
      </w:r>
    </w:p>
    <w:p w14:paraId="1B743FDD" w14:textId="77777777" w:rsidR="00400EFF" w:rsidRDefault="00400EFF" w:rsidP="00400EFF">
      <w:pPr>
        <w:pStyle w:val="NormalWeb"/>
        <w:jc w:val="both"/>
        <w:rPr>
          <w:rFonts w:ascii="Abadi" w:hAnsi="Abadi"/>
          <w:sz w:val="21"/>
          <w:szCs w:val="21"/>
        </w:rPr>
      </w:pPr>
      <w:r w:rsidRPr="005627DE">
        <w:rPr>
          <w:rFonts w:ascii="Abadi" w:hAnsi="Abadi"/>
          <w:sz w:val="21"/>
          <w:szCs w:val="21"/>
        </w:rPr>
        <w:t xml:space="preserve">Adelante, diputada </w:t>
      </w:r>
    </w:p>
    <w:p w14:paraId="5EB952A5" w14:textId="77777777" w:rsidR="000D034A" w:rsidRDefault="000D034A" w:rsidP="00400EFF">
      <w:pPr>
        <w:pStyle w:val="NormalWeb"/>
        <w:jc w:val="center"/>
        <w:rPr>
          <w:rFonts w:ascii="Abadi" w:hAnsi="Abadi"/>
          <w:b/>
          <w:bCs/>
          <w:sz w:val="21"/>
          <w:szCs w:val="21"/>
        </w:rPr>
      </w:pPr>
    </w:p>
    <w:p w14:paraId="2D2405E8" w14:textId="21C0062B" w:rsidR="00400EFF" w:rsidRDefault="00400EFF" w:rsidP="00400EFF">
      <w:pPr>
        <w:pStyle w:val="NormalWeb"/>
        <w:jc w:val="center"/>
        <w:rPr>
          <w:rFonts w:ascii="Abadi" w:hAnsi="Abadi"/>
          <w:b/>
          <w:bCs/>
          <w:sz w:val="21"/>
          <w:szCs w:val="21"/>
        </w:rPr>
      </w:pPr>
      <w:r w:rsidRPr="00B92EC1">
        <w:rPr>
          <w:rFonts w:ascii="Abadi" w:hAnsi="Abadi"/>
          <w:b/>
          <w:bCs/>
          <w:sz w:val="21"/>
          <w:szCs w:val="21"/>
        </w:rPr>
        <w:t>(Intervención)</w:t>
      </w:r>
    </w:p>
    <w:p w14:paraId="617612B8" w14:textId="38CF19BE" w:rsidR="00400EFF" w:rsidRPr="00891010" w:rsidRDefault="00400EFF" w:rsidP="00473EEA">
      <w:pPr>
        <w:pStyle w:val="Textoindependiente"/>
        <w:kinsoku w:val="0"/>
        <w:overflowPunct w:val="0"/>
        <w:ind w:left="117"/>
        <w:rPr>
          <w:rFonts w:ascii="Abadi" w:hAnsi="Abadi" w:cs="Times New Roman"/>
          <w:iCs/>
          <w:sz w:val="21"/>
          <w:szCs w:val="21"/>
        </w:rPr>
      </w:pPr>
    </w:p>
    <w:p w14:paraId="10B54A81" w14:textId="776611A6" w:rsidR="00473EEA" w:rsidRPr="00891010" w:rsidRDefault="000D034A" w:rsidP="00473EEA">
      <w:pPr>
        <w:pStyle w:val="Textoindependiente"/>
        <w:kinsoku w:val="0"/>
        <w:overflowPunct w:val="0"/>
        <w:ind w:left="117"/>
        <w:rPr>
          <w:rFonts w:ascii="Abadi" w:hAnsi="Abadi" w:cs="Times New Roman"/>
          <w:iCs/>
          <w:sz w:val="21"/>
          <w:szCs w:val="21"/>
        </w:rPr>
      </w:pPr>
      <w:r>
        <w:rPr>
          <w:noProof/>
        </w:rPr>
        <w:drawing>
          <wp:anchor distT="0" distB="0" distL="114300" distR="114300" simplePos="0" relativeHeight="251684864" behindDoc="1" locked="0" layoutInCell="1" allowOverlap="1" wp14:anchorId="6C618BC4" wp14:editId="44D7836E">
            <wp:simplePos x="0" y="0"/>
            <wp:positionH relativeFrom="column">
              <wp:posOffset>495300</wp:posOffset>
            </wp:positionH>
            <wp:positionV relativeFrom="paragraph">
              <wp:posOffset>81280</wp:posOffset>
            </wp:positionV>
            <wp:extent cx="2190750" cy="1231900"/>
            <wp:effectExtent l="57150" t="38100" r="57150" b="768350"/>
            <wp:wrapTight wrapText="bothSides">
              <wp:wrapPolygon edited="0">
                <wp:start x="751" y="-668"/>
                <wp:lineTo x="-563" y="0"/>
                <wp:lineTo x="-563" y="19039"/>
                <wp:lineTo x="751" y="21377"/>
                <wp:lineTo x="-563" y="21377"/>
                <wp:lineTo x="-563" y="34738"/>
                <wp:lineTo x="21976" y="34738"/>
                <wp:lineTo x="21976" y="26722"/>
                <wp:lineTo x="20661" y="21711"/>
                <wp:lineTo x="20661" y="21377"/>
                <wp:lineTo x="21976" y="16367"/>
                <wp:lineTo x="21976" y="4676"/>
                <wp:lineTo x="21037" y="668"/>
                <wp:lineTo x="20661" y="-668"/>
                <wp:lineTo x="751" y="-668"/>
              </wp:wrapPolygon>
            </wp:wrapTight>
            <wp:docPr id="20" name="Imagen 20"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Aplicación, Teams&#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0750" cy="1231900"/>
                    </a:xfrm>
                    <a:prstGeom prst="roundRect">
                      <a:avLst>
                        <a:gd name="adj" fmla="val 16667"/>
                      </a:avLst>
                    </a:prstGeom>
                    <a:ln>
                      <a:noFill/>
                    </a:ln>
                    <a:effectLst>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6488705C" w14:textId="7CA00BCD" w:rsidR="000D034A" w:rsidRDefault="000D034A" w:rsidP="00473EEA">
      <w:pPr>
        <w:pStyle w:val="Textoindependiente"/>
        <w:kinsoku w:val="0"/>
        <w:overflowPunct w:val="0"/>
        <w:ind w:left="117"/>
        <w:rPr>
          <w:rFonts w:ascii="Abadi" w:hAnsi="Abadi" w:cs="Times New Roman"/>
          <w:iCs/>
          <w:sz w:val="21"/>
          <w:szCs w:val="21"/>
        </w:rPr>
      </w:pPr>
    </w:p>
    <w:p w14:paraId="22195F43" w14:textId="77777777" w:rsidR="000D034A" w:rsidRDefault="000D034A" w:rsidP="00473EEA">
      <w:pPr>
        <w:pStyle w:val="Textoindependiente"/>
        <w:kinsoku w:val="0"/>
        <w:overflowPunct w:val="0"/>
        <w:ind w:left="117"/>
        <w:rPr>
          <w:rFonts w:ascii="Abadi" w:hAnsi="Abadi" w:cs="Times New Roman"/>
          <w:iCs/>
          <w:sz w:val="21"/>
          <w:szCs w:val="21"/>
        </w:rPr>
      </w:pPr>
    </w:p>
    <w:p w14:paraId="399049CA" w14:textId="77777777" w:rsidR="000D034A" w:rsidRDefault="000D034A" w:rsidP="00473EEA">
      <w:pPr>
        <w:pStyle w:val="Textoindependiente"/>
        <w:kinsoku w:val="0"/>
        <w:overflowPunct w:val="0"/>
        <w:ind w:left="117"/>
        <w:rPr>
          <w:rFonts w:ascii="Abadi" w:hAnsi="Abadi" w:cs="Times New Roman"/>
          <w:iCs/>
          <w:sz w:val="21"/>
          <w:szCs w:val="21"/>
        </w:rPr>
      </w:pPr>
    </w:p>
    <w:p w14:paraId="0F5CD252" w14:textId="77777777" w:rsidR="000D034A" w:rsidRDefault="000D034A" w:rsidP="00473EEA">
      <w:pPr>
        <w:pStyle w:val="Textoindependiente"/>
        <w:kinsoku w:val="0"/>
        <w:overflowPunct w:val="0"/>
        <w:ind w:left="117"/>
        <w:rPr>
          <w:rFonts w:ascii="Abadi" w:hAnsi="Abadi" w:cs="Times New Roman"/>
          <w:iCs/>
          <w:sz w:val="21"/>
          <w:szCs w:val="21"/>
        </w:rPr>
      </w:pPr>
    </w:p>
    <w:p w14:paraId="06615B3C" w14:textId="77777777" w:rsidR="000D034A" w:rsidRDefault="000D034A" w:rsidP="00473EEA">
      <w:pPr>
        <w:pStyle w:val="Textoindependiente"/>
        <w:kinsoku w:val="0"/>
        <w:overflowPunct w:val="0"/>
        <w:ind w:left="117"/>
        <w:rPr>
          <w:rFonts w:ascii="Abadi" w:hAnsi="Abadi" w:cs="Times New Roman"/>
          <w:iCs/>
          <w:sz w:val="21"/>
          <w:szCs w:val="21"/>
        </w:rPr>
      </w:pPr>
    </w:p>
    <w:p w14:paraId="6F238E86" w14:textId="77777777" w:rsidR="000D034A" w:rsidRDefault="000D034A" w:rsidP="00473EEA">
      <w:pPr>
        <w:pStyle w:val="Textoindependiente"/>
        <w:kinsoku w:val="0"/>
        <w:overflowPunct w:val="0"/>
        <w:ind w:left="117"/>
        <w:rPr>
          <w:rFonts w:ascii="Abadi" w:hAnsi="Abadi" w:cs="Times New Roman"/>
          <w:iCs/>
          <w:sz w:val="21"/>
          <w:szCs w:val="21"/>
        </w:rPr>
      </w:pPr>
    </w:p>
    <w:p w14:paraId="54728BD8" w14:textId="77777777" w:rsidR="000D034A" w:rsidRDefault="000D034A" w:rsidP="00473EEA">
      <w:pPr>
        <w:pStyle w:val="Textoindependiente"/>
        <w:kinsoku w:val="0"/>
        <w:overflowPunct w:val="0"/>
        <w:ind w:left="117"/>
        <w:rPr>
          <w:rFonts w:ascii="Abadi" w:hAnsi="Abadi" w:cs="Times New Roman"/>
          <w:iCs/>
          <w:sz w:val="21"/>
          <w:szCs w:val="21"/>
        </w:rPr>
      </w:pPr>
    </w:p>
    <w:p w14:paraId="4621AF53" w14:textId="77777777" w:rsidR="000D034A" w:rsidRDefault="000D034A" w:rsidP="00473EEA">
      <w:pPr>
        <w:pStyle w:val="Textoindependiente"/>
        <w:kinsoku w:val="0"/>
        <w:overflowPunct w:val="0"/>
        <w:ind w:left="117"/>
        <w:rPr>
          <w:rFonts w:ascii="Abadi" w:hAnsi="Abadi" w:cs="Times New Roman"/>
          <w:iCs/>
          <w:sz w:val="21"/>
          <w:szCs w:val="21"/>
        </w:rPr>
      </w:pPr>
    </w:p>
    <w:p w14:paraId="35CF1793" w14:textId="77777777" w:rsidR="000D034A" w:rsidRDefault="000D034A" w:rsidP="00473EEA">
      <w:pPr>
        <w:pStyle w:val="Textoindependiente"/>
        <w:kinsoku w:val="0"/>
        <w:overflowPunct w:val="0"/>
        <w:ind w:left="117"/>
        <w:rPr>
          <w:rFonts w:ascii="Abadi" w:hAnsi="Abadi" w:cs="Times New Roman"/>
          <w:iCs/>
          <w:sz w:val="21"/>
          <w:szCs w:val="21"/>
        </w:rPr>
      </w:pPr>
    </w:p>
    <w:p w14:paraId="6D4F2FA3" w14:textId="77777777" w:rsidR="000D034A" w:rsidRDefault="000D034A" w:rsidP="00473EEA">
      <w:pPr>
        <w:pStyle w:val="Textoindependiente"/>
        <w:kinsoku w:val="0"/>
        <w:overflowPunct w:val="0"/>
        <w:ind w:left="117"/>
        <w:rPr>
          <w:rFonts w:ascii="Abadi" w:hAnsi="Abadi" w:cs="Times New Roman"/>
          <w:iCs/>
          <w:sz w:val="21"/>
          <w:szCs w:val="21"/>
        </w:rPr>
      </w:pPr>
    </w:p>
    <w:p w14:paraId="5E554AF7" w14:textId="77777777" w:rsidR="000D034A" w:rsidRDefault="000D034A" w:rsidP="00473EEA">
      <w:pPr>
        <w:pStyle w:val="Textoindependiente"/>
        <w:kinsoku w:val="0"/>
        <w:overflowPunct w:val="0"/>
        <w:ind w:left="117"/>
        <w:rPr>
          <w:rFonts w:ascii="Abadi" w:hAnsi="Abadi" w:cs="Times New Roman"/>
          <w:iCs/>
          <w:sz w:val="21"/>
          <w:szCs w:val="21"/>
        </w:rPr>
      </w:pPr>
    </w:p>
    <w:p w14:paraId="25478BF1" w14:textId="77777777" w:rsidR="000D034A" w:rsidRDefault="000D034A" w:rsidP="00473EEA">
      <w:pPr>
        <w:pStyle w:val="Textoindependiente"/>
        <w:kinsoku w:val="0"/>
        <w:overflowPunct w:val="0"/>
        <w:ind w:left="117"/>
        <w:rPr>
          <w:rFonts w:ascii="Abadi" w:hAnsi="Abadi" w:cs="Times New Roman"/>
          <w:iCs/>
          <w:sz w:val="21"/>
          <w:szCs w:val="21"/>
        </w:rPr>
      </w:pPr>
    </w:p>
    <w:p w14:paraId="08473AF3" w14:textId="77777777" w:rsidR="000D034A" w:rsidRDefault="000D034A" w:rsidP="00473EEA">
      <w:pPr>
        <w:pStyle w:val="Textoindependiente"/>
        <w:kinsoku w:val="0"/>
        <w:overflowPunct w:val="0"/>
        <w:ind w:left="117"/>
        <w:rPr>
          <w:rFonts w:ascii="Abadi" w:hAnsi="Abadi" w:cs="Times New Roman"/>
          <w:iCs/>
          <w:sz w:val="21"/>
          <w:szCs w:val="21"/>
        </w:rPr>
      </w:pPr>
    </w:p>
    <w:p w14:paraId="475203E6" w14:textId="0B590052" w:rsidR="000D034A" w:rsidRDefault="000D034A" w:rsidP="000D034A">
      <w:pPr>
        <w:pStyle w:val="NormalWeb"/>
        <w:jc w:val="both"/>
        <w:rPr>
          <w:rFonts w:ascii="Abadi" w:hAnsi="Abadi"/>
          <w:sz w:val="21"/>
          <w:szCs w:val="21"/>
        </w:rPr>
      </w:pPr>
      <w:r w:rsidRPr="00B92EC1">
        <w:rPr>
          <w:rFonts w:ascii="Abadi" w:hAnsi="Abadi"/>
          <w:b/>
          <w:bCs/>
          <w:sz w:val="21"/>
          <w:szCs w:val="21"/>
        </w:rPr>
        <w:t>Diputada R</w:t>
      </w:r>
      <w:r>
        <w:rPr>
          <w:rFonts w:ascii="Abadi" w:hAnsi="Abadi"/>
          <w:b/>
          <w:bCs/>
          <w:sz w:val="21"/>
          <w:szCs w:val="21"/>
        </w:rPr>
        <w:t xml:space="preserve">uth Noemí Tiscareño </w:t>
      </w:r>
      <w:proofErr w:type="spellStart"/>
      <w:r>
        <w:rPr>
          <w:rFonts w:ascii="Abadi" w:hAnsi="Abadi"/>
          <w:b/>
          <w:bCs/>
          <w:sz w:val="21"/>
          <w:szCs w:val="21"/>
        </w:rPr>
        <w:t>Agoitia</w:t>
      </w:r>
      <w:proofErr w:type="spellEnd"/>
      <w:r>
        <w:rPr>
          <w:rFonts w:ascii="Abadi" w:hAnsi="Abadi"/>
          <w:b/>
          <w:bCs/>
          <w:sz w:val="21"/>
          <w:szCs w:val="21"/>
        </w:rPr>
        <w:t xml:space="preserve">, </w:t>
      </w:r>
      <w:r w:rsidRPr="005627DE">
        <w:rPr>
          <w:rFonts w:ascii="Abadi" w:hAnsi="Abadi"/>
          <w:sz w:val="21"/>
          <w:szCs w:val="21"/>
        </w:rPr>
        <w:t xml:space="preserve">con el permiso de la presidencia, </w:t>
      </w:r>
      <w:proofErr w:type="gramStart"/>
      <w:r w:rsidRPr="005627DE">
        <w:rPr>
          <w:rFonts w:ascii="Abadi" w:hAnsi="Abadi"/>
          <w:sz w:val="21"/>
          <w:szCs w:val="21"/>
        </w:rPr>
        <w:t>compañeras di</w:t>
      </w:r>
      <w:r>
        <w:rPr>
          <w:rFonts w:ascii="Abadi" w:hAnsi="Abadi"/>
          <w:sz w:val="21"/>
          <w:szCs w:val="21"/>
        </w:rPr>
        <w:t xml:space="preserve">putadas </w:t>
      </w:r>
      <w:r w:rsidRPr="005627DE">
        <w:rPr>
          <w:rFonts w:ascii="Abadi" w:hAnsi="Abadi"/>
          <w:sz w:val="21"/>
          <w:szCs w:val="21"/>
        </w:rPr>
        <w:lastRenderedPageBreak/>
        <w:t>y compañeros diputados</w:t>
      </w:r>
      <w:proofErr w:type="gramEnd"/>
      <w:r w:rsidRPr="005627DE">
        <w:rPr>
          <w:rFonts w:ascii="Abadi" w:hAnsi="Abadi"/>
          <w:sz w:val="21"/>
          <w:szCs w:val="21"/>
        </w:rPr>
        <w:t xml:space="preserve">. En esta oportunidad he pedido el hacer uso de la voz para compartir con ustedes más que una efeméride, un acontecimiento de profundas trascendencia, indudable relevancia para la vida pública, de buena fuerte y que tiene un importante significado para esta representación popular que espero, comparte y lo hago motivada bajo las siguientes razones y consideraciones, decía y con razón el gran poeta y pensador alemán que lo mejor que le debemos a la historia es el </w:t>
      </w:r>
      <w:r>
        <w:rPr>
          <w:rFonts w:ascii="Abadi" w:hAnsi="Abadi"/>
          <w:sz w:val="21"/>
          <w:szCs w:val="21"/>
        </w:rPr>
        <w:t xml:space="preserve">entusiasmo </w:t>
      </w:r>
      <w:r w:rsidRPr="005627DE">
        <w:rPr>
          <w:rFonts w:ascii="Abadi" w:hAnsi="Abadi"/>
          <w:sz w:val="21"/>
          <w:szCs w:val="21"/>
        </w:rPr>
        <w:t>que inspira y sin duda que nuestra historia es donde el deseo de</w:t>
      </w:r>
      <w:r>
        <w:rPr>
          <w:rFonts w:ascii="Abadi" w:hAnsi="Abadi"/>
          <w:sz w:val="21"/>
          <w:szCs w:val="21"/>
        </w:rPr>
        <w:t xml:space="preserve">l </w:t>
      </w:r>
      <w:r w:rsidRPr="005627DE">
        <w:rPr>
          <w:rFonts w:ascii="Abadi" w:hAnsi="Abadi"/>
          <w:sz w:val="21"/>
          <w:szCs w:val="21"/>
        </w:rPr>
        <w:t xml:space="preserve">futuro encuentra su inspiración, pues esa herencia es testigo de los tiempos. Una luz de verdad. La vida de la memoria, escuela de vida y mensajera de las enseñanzas, pues trayectoria es destino y no podemos ser omiso del legado que nos da origen, identidad y </w:t>
      </w:r>
      <w:r>
        <w:rPr>
          <w:rFonts w:ascii="Abadi" w:hAnsi="Abadi"/>
          <w:sz w:val="21"/>
          <w:szCs w:val="21"/>
        </w:rPr>
        <w:t>de</w:t>
      </w:r>
      <w:r w:rsidRPr="005627DE">
        <w:rPr>
          <w:rFonts w:ascii="Abadi" w:hAnsi="Abadi"/>
          <w:sz w:val="21"/>
          <w:szCs w:val="21"/>
        </w:rPr>
        <w:t>bemos portar con orgullo los blasones de nuestras raíces para aspirar a dar buenos frutos.</w:t>
      </w:r>
    </w:p>
    <w:p w14:paraId="306C62A0" w14:textId="6650420D" w:rsidR="000D034A" w:rsidRDefault="000D034A" w:rsidP="000D034A">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Los hechos de nuestra historia son ejemplo de vida que instruyen con la experiencia y corrigen con el ejemplo. Y si bien las fechas son solo el esqueleto, la carne, el verbo de nuestra identidad son las costumbres, las ideas, los anhelos que tales hechos motiva</w:t>
      </w:r>
      <w:r>
        <w:rPr>
          <w:rFonts w:ascii="Abadi" w:hAnsi="Abadi"/>
          <w:sz w:val="21"/>
          <w:szCs w:val="21"/>
        </w:rPr>
        <w:t>dos.</w:t>
      </w:r>
      <w:r w:rsidRPr="005627DE">
        <w:rPr>
          <w:rFonts w:ascii="Abadi" w:hAnsi="Abadi"/>
          <w:sz w:val="21"/>
          <w:szCs w:val="21"/>
        </w:rPr>
        <w:t xml:space="preserve"> Reiteradamente hemos celebrado con orgullo el espíritu de esta sierra, porque Guanajuato es permanente apuesta por la libertad y como cuna de la gesta por la independencia nacional. Tiene una larga trayectoria en la historia patria y una marcada influencia en la construcción de las instituciones republicanas. Y por eso no podemos ignorar una fecha tan significativa como es la co</w:t>
      </w:r>
      <w:r>
        <w:rPr>
          <w:rFonts w:ascii="Abadi" w:hAnsi="Abadi"/>
          <w:sz w:val="21"/>
          <w:szCs w:val="21"/>
        </w:rPr>
        <w:t xml:space="preserve">nmemoración de </w:t>
      </w:r>
      <w:r w:rsidRPr="005627DE">
        <w:rPr>
          <w:rFonts w:ascii="Abadi" w:hAnsi="Abadi"/>
          <w:sz w:val="21"/>
          <w:szCs w:val="21"/>
        </w:rPr>
        <w:t>los doscientos años</w:t>
      </w:r>
      <w:r>
        <w:rPr>
          <w:rFonts w:ascii="Abadi" w:hAnsi="Abadi"/>
          <w:sz w:val="21"/>
          <w:szCs w:val="21"/>
        </w:rPr>
        <w:t xml:space="preserve"> del </w:t>
      </w:r>
      <w:r w:rsidRPr="005627DE">
        <w:rPr>
          <w:rFonts w:ascii="Abadi" w:hAnsi="Abadi"/>
          <w:sz w:val="21"/>
          <w:szCs w:val="21"/>
        </w:rPr>
        <w:t>bicentenario</w:t>
      </w:r>
      <w:r>
        <w:rPr>
          <w:rFonts w:ascii="Abadi" w:hAnsi="Abadi"/>
          <w:sz w:val="21"/>
          <w:szCs w:val="21"/>
        </w:rPr>
        <w:t>,</w:t>
      </w:r>
      <w:r w:rsidRPr="005627DE">
        <w:rPr>
          <w:rFonts w:ascii="Abadi" w:hAnsi="Abadi"/>
          <w:sz w:val="21"/>
          <w:szCs w:val="21"/>
        </w:rPr>
        <w:t xml:space="preserve"> la instalación en Guanajuato de la representación de la soberanía popular, el primer legislativo, la Diputación </w:t>
      </w:r>
      <w:r>
        <w:rPr>
          <w:rFonts w:ascii="Abadi" w:hAnsi="Abadi"/>
          <w:sz w:val="21"/>
          <w:szCs w:val="21"/>
        </w:rPr>
        <w:t>P</w:t>
      </w:r>
      <w:r w:rsidRPr="005627DE">
        <w:rPr>
          <w:rFonts w:ascii="Abadi" w:hAnsi="Abadi"/>
          <w:sz w:val="21"/>
          <w:szCs w:val="21"/>
        </w:rPr>
        <w:t xml:space="preserve">rovincial, </w:t>
      </w:r>
      <w:r>
        <w:rPr>
          <w:rFonts w:ascii="Abadi" w:hAnsi="Abadi"/>
          <w:sz w:val="21"/>
          <w:szCs w:val="21"/>
        </w:rPr>
        <w:t>de Guanajuato</w:t>
      </w:r>
      <w:r w:rsidRPr="005627DE">
        <w:rPr>
          <w:rFonts w:ascii="Abadi" w:hAnsi="Abadi"/>
          <w:sz w:val="21"/>
          <w:szCs w:val="21"/>
        </w:rPr>
        <w:t xml:space="preserve"> hecho cuyo devenir quiero compartir y aquí deme moras. Los registros históricos que resguarda el archivo de esta honorable soberanía dan cuenta de que un </w:t>
      </w:r>
      <w:r>
        <w:rPr>
          <w:rFonts w:ascii="Abadi" w:hAnsi="Abadi"/>
          <w:sz w:val="21"/>
          <w:szCs w:val="21"/>
        </w:rPr>
        <w:t>25 de febrero de 1822,</w:t>
      </w:r>
      <w:r w:rsidRPr="005627DE">
        <w:rPr>
          <w:rFonts w:ascii="Abadi" w:hAnsi="Abadi"/>
          <w:sz w:val="21"/>
          <w:szCs w:val="21"/>
        </w:rPr>
        <w:t xml:space="preserve"> ciudad de Santa Fe Real de Minas de Guanajuato, bajo la providencia del intenden</w:t>
      </w:r>
      <w:r>
        <w:rPr>
          <w:rFonts w:ascii="Abadi" w:hAnsi="Abadi"/>
          <w:sz w:val="21"/>
          <w:szCs w:val="21"/>
        </w:rPr>
        <w:t xml:space="preserve">te y </w:t>
      </w:r>
      <w:r w:rsidRPr="005627DE">
        <w:rPr>
          <w:rFonts w:ascii="Abadi" w:hAnsi="Abadi"/>
          <w:sz w:val="21"/>
          <w:szCs w:val="21"/>
        </w:rPr>
        <w:t xml:space="preserve">Jefe Político, el </w:t>
      </w:r>
      <w:r>
        <w:rPr>
          <w:rFonts w:ascii="Abadi" w:hAnsi="Abadi"/>
          <w:sz w:val="21"/>
          <w:szCs w:val="21"/>
        </w:rPr>
        <w:t>L</w:t>
      </w:r>
      <w:r w:rsidRPr="005627DE">
        <w:rPr>
          <w:rFonts w:ascii="Abadi" w:hAnsi="Abadi"/>
          <w:sz w:val="21"/>
          <w:szCs w:val="21"/>
        </w:rPr>
        <w:t>icenciado Fernando Pérez Marañón, fueron convocados a la Sala de acuerdo de la Presidencia de la ciudad</w:t>
      </w:r>
      <w:r>
        <w:rPr>
          <w:rFonts w:ascii="Abadi" w:hAnsi="Abadi"/>
          <w:sz w:val="21"/>
          <w:szCs w:val="21"/>
        </w:rPr>
        <w:t>,</w:t>
      </w:r>
      <w:r w:rsidRPr="005627DE">
        <w:rPr>
          <w:rFonts w:ascii="Abadi" w:hAnsi="Abadi"/>
          <w:sz w:val="21"/>
          <w:szCs w:val="21"/>
        </w:rPr>
        <w:t xml:space="preserve"> </w:t>
      </w:r>
      <w:r>
        <w:rPr>
          <w:rFonts w:ascii="Abadi" w:hAnsi="Abadi"/>
          <w:sz w:val="21"/>
          <w:szCs w:val="21"/>
        </w:rPr>
        <w:t>l</w:t>
      </w:r>
      <w:r w:rsidRPr="005627DE">
        <w:rPr>
          <w:rFonts w:ascii="Abadi" w:hAnsi="Abadi"/>
          <w:sz w:val="21"/>
          <w:szCs w:val="21"/>
        </w:rPr>
        <w:t xml:space="preserve">os ciudadanos con </w:t>
      </w:r>
      <w:r>
        <w:rPr>
          <w:rFonts w:ascii="Abadi" w:hAnsi="Abadi"/>
          <w:sz w:val="21"/>
          <w:szCs w:val="21"/>
        </w:rPr>
        <w:t>C</w:t>
      </w:r>
      <w:r w:rsidRPr="005627DE">
        <w:rPr>
          <w:rFonts w:ascii="Abadi" w:hAnsi="Abadi"/>
          <w:sz w:val="21"/>
          <w:szCs w:val="21"/>
        </w:rPr>
        <w:t xml:space="preserve">oronel Domingo Chico, licenciado Carlos Montes de Oca, licenciado José María Bezanilla y </w:t>
      </w:r>
      <w:r>
        <w:rPr>
          <w:rFonts w:ascii="Abadi" w:hAnsi="Abadi"/>
          <w:sz w:val="21"/>
          <w:szCs w:val="21"/>
        </w:rPr>
        <w:t>D</w:t>
      </w:r>
      <w:r w:rsidRPr="005627DE">
        <w:rPr>
          <w:rFonts w:ascii="Abadi" w:hAnsi="Abadi"/>
          <w:sz w:val="21"/>
          <w:szCs w:val="21"/>
        </w:rPr>
        <w:t xml:space="preserve">on José María Herrera, quienes fueron nombrados para componer la excelentísima Diputación Provincial. Esos nombramientos se habían hecho con un arreglo al soberano decreto de convocatoria que </w:t>
      </w:r>
      <w:r>
        <w:rPr>
          <w:rFonts w:ascii="Abadi" w:hAnsi="Abadi"/>
          <w:sz w:val="21"/>
          <w:szCs w:val="21"/>
        </w:rPr>
        <w:t>expidiera</w:t>
      </w:r>
      <w:r w:rsidRPr="005627DE">
        <w:rPr>
          <w:rFonts w:ascii="Abadi" w:hAnsi="Abadi"/>
          <w:sz w:val="21"/>
          <w:szCs w:val="21"/>
        </w:rPr>
        <w:t xml:space="preserve"> la Junta Provisional </w:t>
      </w:r>
      <w:r>
        <w:rPr>
          <w:rFonts w:ascii="Abadi" w:hAnsi="Abadi"/>
          <w:sz w:val="21"/>
          <w:szCs w:val="21"/>
        </w:rPr>
        <w:t>G</w:t>
      </w:r>
      <w:r w:rsidRPr="005627DE">
        <w:rPr>
          <w:rFonts w:ascii="Abadi" w:hAnsi="Abadi"/>
          <w:sz w:val="21"/>
          <w:szCs w:val="21"/>
        </w:rPr>
        <w:t xml:space="preserve">ubernativa del Imperio </w:t>
      </w:r>
      <w:r w:rsidRPr="005627DE">
        <w:rPr>
          <w:rFonts w:ascii="Abadi" w:hAnsi="Abadi"/>
          <w:sz w:val="21"/>
          <w:szCs w:val="21"/>
        </w:rPr>
        <w:t xml:space="preserve">Mexicano y que mandó ejecutar la Suprema Regencia, </w:t>
      </w:r>
      <w:r>
        <w:rPr>
          <w:rFonts w:ascii="Abadi" w:hAnsi="Abadi"/>
          <w:sz w:val="21"/>
          <w:szCs w:val="21"/>
        </w:rPr>
        <w:t>G</w:t>
      </w:r>
      <w:r w:rsidRPr="005627DE">
        <w:rPr>
          <w:rFonts w:ascii="Abadi" w:hAnsi="Abadi"/>
          <w:sz w:val="21"/>
          <w:szCs w:val="21"/>
        </w:rPr>
        <w:t xml:space="preserve">obernadora por palabra del Emperador, que, si bien el origen de ese primer cuerpo legislativo no es republicano y democrático, sí lo es de origen popular. </w:t>
      </w:r>
    </w:p>
    <w:p w14:paraId="49106652" w14:textId="42C5F801" w:rsidR="000D034A" w:rsidRDefault="000D034A" w:rsidP="000D034A">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El citado decreto se había expedido el diecisiete de noviembre de </w:t>
      </w:r>
      <w:proofErr w:type="gramStart"/>
      <w:r w:rsidRPr="005627DE">
        <w:rPr>
          <w:rFonts w:ascii="Abadi" w:hAnsi="Abadi"/>
          <w:sz w:val="21"/>
          <w:szCs w:val="21"/>
        </w:rPr>
        <w:t>mil ochocientos veintiuno</w:t>
      </w:r>
      <w:proofErr w:type="gramEnd"/>
      <w:r w:rsidRPr="005627DE">
        <w:rPr>
          <w:rFonts w:ascii="Abadi" w:hAnsi="Abadi"/>
          <w:sz w:val="21"/>
          <w:szCs w:val="21"/>
        </w:rPr>
        <w:t>, lo que significa que a poco menos de seis meses de consumada la independencia nacional, Guanajuato instalaba su primer cuerpo legislativo. En es</w:t>
      </w:r>
      <w:r>
        <w:rPr>
          <w:rFonts w:ascii="Abadi" w:hAnsi="Abadi"/>
          <w:sz w:val="21"/>
          <w:szCs w:val="21"/>
        </w:rPr>
        <w:t>e</w:t>
      </w:r>
      <w:r w:rsidRPr="005627DE">
        <w:rPr>
          <w:rFonts w:ascii="Abadi" w:hAnsi="Abadi"/>
          <w:sz w:val="21"/>
          <w:szCs w:val="21"/>
        </w:rPr>
        <w:t xml:space="preserve"> primer acto, el jefe político tomó a los convocados el juramento de reconocer la soberanía de la nación me</w:t>
      </w:r>
      <w:r>
        <w:rPr>
          <w:rFonts w:ascii="Abadi" w:hAnsi="Abadi"/>
          <w:sz w:val="21"/>
          <w:szCs w:val="21"/>
        </w:rPr>
        <w:t>x</w:t>
      </w:r>
      <w:r w:rsidRPr="005627DE">
        <w:rPr>
          <w:rFonts w:ascii="Abadi" w:hAnsi="Abadi"/>
          <w:sz w:val="21"/>
          <w:szCs w:val="21"/>
        </w:rPr>
        <w:t>icana expresada en el soberano Congreso Constituyente. Y</w:t>
      </w:r>
      <w:r>
        <w:rPr>
          <w:rFonts w:ascii="Abadi" w:hAnsi="Abadi"/>
          <w:sz w:val="21"/>
          <w:szCs w:val="21"/>
        </w:rPr>
        <w:t xml:space="preserve"> obedecer </w:t>
      </w:r>
      <w:r w:rsidRPr="005627DE">
        <w:rPr>
          <w:rFonts w:ascii="Abadi" w:hAnsi="Abadi"/>
          <w:sz w:val="21"/>
          <w:szCs w:val="21"/>
        </w:rPr>
        <w:t>y mandar, ejecutar sus decretos, leyes, órdenes y constitución, y velar por conservar la libertad, independencia, integridad de la nación, promoviendo en todo el bien común de los habitantes del imperio.</w:t>
      </w:r>
    </w:p>
    <w:p w14:paraId="15323B99" w14:textId="77823D38" w:rsidR="000D034A" w:rsidRDefault="000D034A" w:rsidP="000D034A">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Acto seguido se procedió a nombrar secretario Escribano con arreglo a la Constitución española que regía </w:t>
      </w:r>
      <w:r>
        <w:rPr>
          <w:rFonts w:ascii="Abadi" w:hAnsi="Abadi"/>
          <w:sz w:val="21"/>
          <w:szCs w:val="21"/>
        </w:rPr>
        <w:t xml:space="preserve">aun en </w:t>
      </w:r>
      <w:r w:rsidRPr="005627DE">
        <w:rPr>
          <w:rFonts w:ascii="Abadi" w:hAnsi="Abadi"/>
          <w:sz w:val="21"/>
          <w:szCs w:val="21"/>
        </w:rPr>
        <w:t xml:space="preserve">todo aquello que sea compatible con la independencia de la nación. Para el efecto se cruzaron las propuestas de los señores José Mariano García de León, </w:t>
      </w:r>
      <w:r>
        <w:rPr>
          <w:rFonts w:ascii="Abadi" w:hAnsi="Abadi"/>
          <w:sz w:val="21"/>
          <w:szCs w:val="21"/>
        </w:rPr>
        <w:t>R</w:t>
      </w:r>
      <w:r w:rsidRPr="005627DE">
        <w:rPr>
          <w:rFonts w:ascii="Abadi" w:hAnsi="Abadi"/>
          <w:sz w:val="21"/>
          <w:szCs w:val="21"/>
        </w:rPr>
        <w:t xml:space="preserve">egidor </w:t>
      </w:r>
      <w:r>
        <w:rPr>
          <w:rFonts w:ascii="Abadi" w:hAnsi="Abadi"/>
          <w:sz w:val="21"/>
          <w:szCs w:val="21"/>
        </w:rPr>
        <w:t>D</w:t>
      </w:r>
      <w:r w:rsidRPr="005627DE">
        <w:rPr>
          <w:rFonts w:ascii="Abadi" w:hAnsi="Abadi"/>
          <w:sz w:val="21"/>
          <w:szCs w:val="21"/>
        </w:rPr>
        <w:t>ecano del Ayuntamiento de la ciudad, y al ciudadano José Miguel Rivera Llorente, secretario de esa misma corporación, por considerar que ambos tenían la aptitud para el cargo, siendo electo el segundo de ellos por la pluralidad de cuatro votos, quien aceptó el encargo que le confería la encomienda de dar a conocer la designación y que por posteriormente llevar la razón de la aceptación a los señores diputados fue dada al capitán José Ignacio Rocha, quien cumplió</w:t>
      </w:r>
      <w:r>
        <w:rPr>
          <w:rFonts w:ascii="Abadi" w:hAnsi="Abadi"/>
          <w:sz w:val="21"/>
          <w:szCs w:val="21"/>
        </w:rPr>
        <w:t xml:space="preserve"> y</w:t>
      </w:r>
      <w:r w:rsidRPr="005627DE">
        <w:rPr>
          <w:rFonts w:ascii="Abadi" w:hAnsi="Abadi"/>
          <w:sz w:val="21"/>
          <w:szCs w:val="21"/>
        </w:rPr>
        <w:t xml:space="preserve"> ejecutó la orden. </w:t>
      </w:r>
    </w:p>
    <w:p w14:paraId="43250DF6" w14:textId="5A7390B1" w:rsidR="000D034A" w:rsidRDefault="000D034A" w:rsidP="000D034A">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La propia acta de </w:t>
      </w:r>
      <w:r>
        <w:rPr>
          <w:rFonts w:ascii="Abadi" w:hAnsi="Abadi"/>
          <w:sz w:val="21"/>
          <w:szCs w:val="21"/>
        </w:rPr>
        <w:t>se</w:t>
      </w:r>
      <w:r w:rsidRPr="005627DE">
        <w:rPr>
          <w:rFonts w:ascii="Abadi" w:hAnsi="Abadi"/>
          <w:sz w:val="21"/>
          <w:szCs w:val="21"/>
        </w:rPr>
        <w:t xml:space="preserve">sión da cuenta de que el primer debate fue propiciado por la duda el diputado </w:t>
      </w:r>
      <w:r>
        <w:rPr>
          <w:rFonts w:ascii="Abadi" w:hAnsi="Abadi"/>
          <w:sz w:val="21"/>
          <w:szCs w:val="21"/>
        </w:rPr>
        <w:t>D</w:t>
      </w:r>
      <w:r w:rsidRPr="005627DE">
        <w:rPr>
          <w:rFonts w:ascii="Abadi" w:hAnsi="Abadi"/>
          <w:sz w:val="21"/>
          <w:szCs w:val="21"/>
        </w:rPr>
        <w:t xml:space="preserve">on José María Herrera, que sí, dado que el presidente de la Diputación para efectos de la instalación lo </w:t>
      </w:r>
      <w:r>
        <w:rPr>
          <w:rFonts w:ascii="Abadi" w:hAnsi="Abadi"/>
          <w:sz w:val="21"/>
          <w:szCs w:val="21"/>
        </w:rPr>
        <w:t>e</w:t>
      </w:r>
      <w:r w:rsidRPr="005627DE">
        <w:rPr>
          <w:rFonts w:ascii="Abadi" w:hAnsi="Abadi"/>
          <w:sz w:val="21"/>
          <w:szCs w:val="21"/>
        </w:rPr>
        <w:t xml:space="preserve">ra el jefe político, este mismo tendría solo el voto electivo, sino también decisivo en caso de empate. </w:t>
      </w:r>
    </w:p>
    <w:p w14:paraId="7F9564BD" w14:textId="77777777" w:rsidR="000D034A" w:rsidRDefault="000D034A" w:rsidP="000D034A">
      <w:pPr>
        <w:pStyle w:val="NormalWeb"/>
        <w:jc w:val="both"/>
        <w:rPr>
          <w:rFonts w:ascii="Abadi" w:hAnsi="Abadi"/>
          <w:sz w:val="21"/>
          <w:szCs w:val="21"/>
        </w:rPr>
      </w:pPr>
      <w:r>
        <w:rPr>
          <w:rFonts w:ascii="Abadi" w:hAnsi="Abadi"/>
          <w:sz w:val="21"/>
          <w:szCs w:val="21"/>
        </w:rPr>
        <w:t>-</w:t>
      </w:r>
      <w:r w:rsidRPr="005627DE">
        <w:rPr>
          <w:rFonts w:ascii="Abadi" w:hAnsi="Abadi"/>
          <w:sz w:val="21"/>
          <w:szCs w:val="21"/>
        </w:rPr>
        <w:t xml:space="preserve">Al ser solo cuatro, los </w:t>
      </w:r>
      <w:r>
        <w:rPr>
          <w:rFonts w:ascii="Abadi" w:hAnsi="Abadi"/>
          <w:sz w:val="21"/>
          <w:szCs w:val="21"/>
        </w:rPr>
        <w:t>diputados</w:t>
      </w:r>
      <w:r w:rsidRPr="005627DE">
        <w:rPr>
          <w:rFonts w:ascii="Abadi" w:hAnsi="Abadi"/>
          <w:sz w:val="21"/>
          <w:szCs w:val="21"/>
        </w:rPr>
        <w:t xml:space="preserve"> tienes consideraban que debía regir, por analogía de la misma norma que en los ayuntamientos, de que el jefe político presida ese cuerpo legislativo sin voto, teniendo sólo decisivo en caso de igualdad de voto. De ese argumento se muestra divergente el señor intendente jefe político, pues considera que no es el mismo caso al tener tal cargo solo </w:t>
      </w:r>
      <w:r w:rsidRPr="005627DE">
        <w:rPr>
          <w:rFonts w:ascii="Abadi" w:hAnsi="Abadi"/>
          <w:sz w:val="21"/>
          <w:szCs w:val="21"/>
        </w:rPr>
        <w:lastRenderedPageBreak/>
        <w:t xml:space="preserve">respecto de la capital de la provincia y no de todas. </w:t>
      </w:r>
    </w:p>
    <w:p w14:paraId="2146A6B7" w14:textId="27CDD7B2" w:rsidR="000D034A" w:rsidRDefault="000D034A" w:rsidP="000D034A">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Y la Diputación tenía regencia para la totalidad, por lo que, por unanimidad, </w:t>
      </w:r>
      <w:r>
        <w:rPr>
          <w:rFonts w:ascii="Abadi" w:hAnsi="Abadi"/>
          <w:sz w:val="21"/>
          <w:szCs w:val="21"/>
        </w:rPr>
        <w:t xml:space="preserve">los diputados </w:t>
      </w:r>
      <w:r w:rsidRPr="005627DE">
        <w:rPr>
          <w:rFonts w:ascii="Abadi" w:hAnsi="Abadi"/>
          <w:sz w:val="21"/>
          <w:szCs w:val="21"/>
        </w:rPr>
        <w:t xml:space="preserve">Estados votaron por la negativa de que el jefe político tenga el voto dirimente, dejando pendiente de resolver la duda en sesión posterior, concluyendo ahí la sesión. </w:t>
      </w:r>
    </w:p>
    <w:p w14:paraId="2E767E4B" w14:textId="1ED8A10E" w:rsidR="000D034A" w:rsidRDefault="000D034A" w:rsidP="000D034A">
      <w:pPr>
        <w:pStyle w:val="NormalWeb"/>
        <w:jc w:val="both"/>
        <w:rPr>
          <w:rFonts w:ascii="Abadi" w:hAnsi="Abadi"/>
          <w:sz w:val="21"/>
          <w:szCs w:val="21"/>
        </w:rPr>
      </w:pPr>
      <w:r>
        <w:rPr>
          <w:rFonts w:ascii="Abadi" w:hAnsi="Abadi"/>
          <w:sz w:val="21"/>
          <w:szCs w:val="21"/>
        </w:rPr>
        <w:t>- A</w:t>
      </w:r>
      <w:r w:rsidRPr="005627DE">
        <w:rPr>
          <w:rFonts w:ascii="Abadi" w:hAnsi="Abadi"/>
          <w:sz w:val="21"/>
          <w:szCs w:val="21"/>
        </w:rPr>
        <w:t xml:space="preserve">sí, con el marco de esta cápsula, nuestra historia de nuestra historia es que quiero poner de manifiesto que estamos a un día, </w:t>
      </w:r>
      <w:r>
        <w:rPr>
          <w:rFonts w:ascii="Abadi" w:hAnsi="Abadi"/>
          <w:sz w:val="21"/>
          <w:szCs w:val="21"/>
        </w:rPr>
        <w:t>del 25 de febrero</w:t>
      </w:r>
      <w:r w:rsidRPr="005627DE">
        <w:rPr>
          <w:rFonts w:ascii="Abadi" w:hAnsi="Abadi"/>
          <w:sz w:val="21"/>
          <w:szCs w:val="21"/>
        </w:rPr>
        <w:t xml:space="preserve">, de rememorar el bicentenario de la instalación del primer cuerpo legislativo de Guanajuato. Y dado que en suerte nos toca estar en este poder, en esta oportunidad considero que no debemos permitir que </w:t>
      </w:r>
      <w:r>
        <w:rPr>
          <w:rFonts w:ascii="Abadi" w:hAnsi="Abadi"/>
          <w:sz w:val="21"/>
          <w:szCs w:val="21"/>
        </w:rPr>
        <w:t>el</w:t>
      </w:r>
      <w:r w:rsidRPr="005627DE">
        <w:rPr>
          <w:rFonts w:ascii="Abadi" w:hAnsi="Abadi"/>
          <w:sz w:val="21"/>
          <w:szCs w:val="21"/>
        </w:rPr>
        <w:t xml:space="preserve"> acontecimiento pase inadvertido. Y en esa lógica es que acudo a esta tribuna para solicitar su apoyo, para formular un punto de acuerdo al órgano de gobierno de esta Cámara, para que en el uso de sus atribuciones, realice las acciones conducentes para realizar una sesión solemne exprofeso en que se conmemor</w:t>
      </w:r>
      <w:r>
        <w:rPr>
          <w:rFonts w:ascii="Abadi" w:hAnsi="Abadi"/>
          <w:sz w:val="21"/>
          <w:szCs w:val="21"/>
        </w:rPr>
        <w:t>e</w:t>
      </w:r>
      <w:r w:rsidRPr="005627DE">
        <w:rPr>
          <w:rFonts w:ascii="Abadi" w:hAnsi="Abadi"/>
          <w:sz w:val="21"/>
          <w:szCs w:val="21"/>
        </w:rPr>
        <w:t xml:space="preserve"> el bicentenario de la instalación del Poder Legislativo de Guanajuato y que dicha sesión tenga verificativo en la antigua sede de este poder, ubicada en la Plaza de la Paz, número </w:t>
      </w:r>
      <w:r>
        <w:rPr>
          <w:rFonts w:ascii="Abadi" w:hAnsi="Abadi"/>
          <w:sz w:val="21"/>
          <w:szCs w:val="21"/>
        </w:rPr>
        <w:t>77</w:t>
      </w:r>
      <w:r w:rsidRPr="005627DE">
        <w:rPr>
          <w:rFonts w:ascii="Abadi" w:hAnsi="Abadi"/>
          <w:sz w:val="21"/>
          <w:szCs w:val="21"/>
        </w:rPr>
        <w:t xml:space="preserve">, para darle </w:t>
      </w:r>
      <w:r>
        <w:rPr>
          <w:rFonts w:ascii="Abadi" w:hAnsi="Abadi"/>
          <w:sz w:val="21"/>
          <w:szCs w:val="21"/>
        </w:rPr>
        <w:t xml:space="preserve">el </w:t>
      </w:r>
      <w:r w:rsidRPr="005627DE">
        <w:rPr>
          <w:rFonts w:ascii="Abadi" w:hAnsi="Abadi"/>
          <w:sz w:val="21"/>
          <w:szCs w:val="21"/>
        </w:rPr>
        <w:t>realce que merece el acto en una joya arquitectónica y a unos pasos de donde ocurrió el hito histórico.</w:t>
      </w:r>
    </w:p>
    <w:p w14:paraId="12D7C57C" w14:textId="5908E3BF" w:rsidR="000D034A" w:rsidRDefault="000D034A" w:rsidP="000D034A">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Edificio que agregara con su belleza, importancia, lustre y relevancia </w:t>
      </w:r>
      <w:r>
        <w:rPr>
          <w:rFonts w:ascii="Abadi" w:hAnsi="Abadi"/>
          <w:sz w:val="21"/>
          <w:szCs w:val="21"/>
        </w:rPr>
        <w:t>ante tan significativa efeméride</w:t>
      </w:r>
      <w:r w:rsidRPr="005627DE">
        <w:rPr>
          <w:rFonts w:ascii="Abadi" w:hAnsi="Abadi"/>
          <w:sz w:val="21"/>
          <w:szCs w:val="21"/>
        </w:rPr>
        <w:t xml:space="preserve">, la instalación de la primera Diputación Provincial de </w:t>
      </w:r>
      <w:r>
        <w:rPr>
          <w:rFonts w:ascii="Abadi" w:hAnsi="Abadi"/>
          <w:sz w:val="21"/>
          <w:szCs w:val="21"/>
        </w:rPr>
        <w:t>Guanajuato</w:t>
      </w:r>
      <w:r w:rsidRPr="005627DE">
        <w:rPr>
          <w:rFonts w:ascii="Abadi" w:hAnsi="Abadi"/>
          <w:sz w:val="21"/>
          <w:szCs w:val="21"/>
        </w:rPr>
        <w:t xml:space="preserve"> y el edificio histórico de la Plaza de la Paz</w:t>
      </w:r>
      <w:r>
        <w:rPr>
          <w:rFonts w:ascii="Abadi" w:hAnsi="Abadi"/>
          <w:sz w:val="21"/>
          <w:szCs w:val="21"/>
        </w:rPr>
        <w:t xml:space="preserve"> 77</w:t>
      </w:r>
      <w:r w:rsidRPr="005627DE">
        <w:rPr>
          <w:rFonts w:ascii="Abadi" w:hAnsi="Abadi"/>
          <w:sz w:val="21"/>
          <w:szCs w:val="21"/>
        </w:rPr>
        <w:t xml:space="preserve">son el perfecto marco de </w:t>
      </w:r>
      <w:r>
        <w:rPr>
          <w:rFonts w:ascii="Abadi" w:hAnsi="Abadi"/>
          <w:sz w:val="21"/>
          <w:szCs w:val="21"/>
        </w:rPr>
        <w:t xml:space="preserve">solemnidad para la </w:t>
      </w:r>
      <w:r w:rsidRPr="005627DE">
        <w:rPr>
          <w:rFonts w:ascii="Abadi" w:hAnsi="Abadi"/>
          <w:sz w:val="21"/>
          <w:szCs w:val="21"/>
        </w:rPr>
        <w:t>celebración de nuestro trabajo. Ambos, el acontecimiento y el lugar son bienes culturales sin los que el contexto histórico y la evolución de nuestra entidad no podría ser comprendido.</w:t>
      </w:r>
    </w:p>
    <w:p w14:paraId="7ABFEF66" w14:textId="6C9B5605" w:rsidR="000D034A" w:rsidRDefault="000D034A" w:rsidP="000D034A">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Formuló esta propuesta con fundamento de lo dispuesto en el artículo </w:t>
      </w:r>
      <w:r>
        <w:rPr>
          <w:rFonts w:ascii="Abadi" w:hAnsi="Abadi"/>
          <w:sz w:val="21"/>
          <w:szCs w:val="21"/>
        </w:rPr>
        <w:t>72 fracción I</w:t>
      </w:r>
      <w:r w:rsidRPr="005627DE">
        <w:rPr>
          <w:rFonts w:ascii="Abadi" w:hAnsi="Abadi"/>
          <w:sz w:val="21"/>
          <w:szCs w:val="21"/>
        </w:rPr>
        <w:t xml:space="preserve">, que establece la potestad para atender el </w:t>
      </w:r>
      <w:r>
        <w:rPr>
          <w:rFonts w:ascii="Abadi" w:hAnsi="Abadi"/>
          <w:sz w:val="21"/>
          <w:szCs w:val="21"/>
        </w:rPr>
        <w:t>p</w:t>
      </w:r>
      <w:r w:rsidRPr="005627DE">
        <w:rPr>
          <w:rFonts w:ascii="Abadi" w:hAnsi="Abadi"/>
          <w:sz w:val="21"/>
          <w:szCs w:val="21"/>
        </w:rPr>
        <w:t xml:space="preserve">residente de la Junta de Gobierno y Coordinación Política en relación con el </w:t>
      </w:r>
      <w:r>
        <w:rPr>
          <w:rFonts w:ascii="Abadi" w:hAnsi="Abadi"/>
          <w:sz w:val="21"/>
          <w:szCs w:val="21"/>
        </w:rPr>
        <w:t xml:space="preserve">147 fracción V y VI </w:t>
      </w:r>
      <w:r w:rsidRPr="005627DE">
        <w:rPr>
          <w:rFonts w:ascii="Abadi" w:hAnsi="Abadi"/>
          <w:sz w:val="21"/>
          <w:szCs w:val="21"/>
        </w:rPr>
        <w:t xml:space="preserve">que establece la facultad </w:t>
      </w:r>
      <w:r>
        <w:rPr>
          <w:rFonts w:ascii="Abadi" w:hAnsi="Abadi"/>
          <w:sz w:val="21"/>
          <w:szCs w:val="21"/>
        </w:rPr>
        <w:t>de p</w:t>
      </w:r>
      <w:r w:rsidRPr="005627DE">
        <w:rPr>
          <w:rFonts w:ascii="Abadi" w:hAnsi="Abadi"/>
          <w:sz w:val="21"/>
          <w:szCs w:val="21"/>
        </w:rPr>
        <w:t>leno de acordar la realización de sesiones solemnes para la conmemoración de sucesos históricos</w:t>
      </w:r>
      <w:r>
        <w:rPr>
          <w:rFonts w:ascii="Abadi" w:hAnsi="Abadi"/>
          <w:sz w:val="21"/>
          <w:szCs w:val="21"/>
        </w:rPr>
        <w:t>.</w:t>
      </w:r>
    </w:p>
    <w:p w14:paraId="30501597" w14:textId="1E3FE60B" w:rsidR="000D034A" w:rsidRDefault="000D034A" w:rsidP="000D034A">
      <w:pPr>
        <w:pStyle w:val="NormalWeb"/>
        <w:jc w:val="both"/>
        <w:rPr>
          <w:rFonts w:ascii="Abadi" w:hAnsi="Abadi"/>
          <w:sz w:val="21"/>
          <w:szCs w:val="21"/>
        </w:rPr>
      </w:pPr>
      <w:r>
        <w:rPr>
          <w:rFonts w:ascii="Abadi" w:hAnsi="Abadi"/>
          <w:sz w:val="21"/>
          <w:szCs w:val="21"/>
        </w:rPr>
        <w:t>- P</w:t>
      </w:r>
      <w:r w:rsidRPr="005627DE">
        <w:rPr>
          <w:rFonts w:ascii="Abadi" w:hAnsi="Abadi"/>
          <w:sz w:val="21"/>
          <w:szCs w:val="21"/>
        </w:rPr>
        <w:t>or lo que me permito someter a la consideración de esta</w:t>
      </w:r>
      <w:r>
        <w:rPr>
          <w:rFonts w:ascii="Abadi" w:hAnsi="Abadi"/>
          <w:sz w:val="21"/>
          <w:szCs w:val="21"/>
        </w:rPr>
        <w:t xml:space="preserve"> asamblea</w:t>
      </w:r>
      <w:r w:rsidRPr="005627DE">
        <w:rPr>
          <w:rFonts w:ascii="Abadi" w:hAnsi="Abadi"/>
          <w:sz w:val="21"/>
          <w:szCs w:val="21"/>
        </w:rPr>
        <w:t xml:space="preserve"> la siguiente propuesta de punto de acuerdo</w:t>
      </w:r>
      <w:r>
        <w:rPr>
          <w:rFonts w:ascii="Abadi" w:hAnsi="Abadi"/>
          <w:sz w:val="21"/>
          <w:szCs w:val="21"/>
        </w:rPr>
        <w:t>:</w:t>
      </w:r>
    </w:p>
    <w:p w14:paraId="0B590D50" w14:textId="54E242B4" w:rsidR="000D034A" w:rsidRDefault="000D034A" w:rsidP="000D034A">
      <w:pPr>
        <w:pStyle w:val="NormalWeb"/>
        <w:jc w:val="both"/>
        <w:rPr>
          <w:rFonts w:ascii="Abadi" w:hAnsi="Abadi"/>
          <w:sz w:val="21"/>
          <w:szCs w:val="21"/>
        </w:rPr>
      </w:pPr>
      <w:r>
        <w:rPr>
          <w:rFonts w:ascii="Abadi" w:hAnsi="Abadi"/>
          <w:sz w:val="21"/>
          <w:szCs w:val="21"/>
        </w:rPr>
        <w:t>- Ú</w:t>
      </w:r>
      <w:r w:rsidRPr="005627DE">
        <w:rPr>
          <w:rFonts w:ascii="Abadi" w:hAnsi="Abadi"/>
          <w:sz w:val="21"/>
          <w:szCs w:val="21"/>
        </w:rPr>
        <w:t>nico</w:t>
      </w:r>
      <w:r>
        <w:rPr>
          <w:rFonts w:ascii="Abadi" w:hAnsi="Abadi"/>
          <w:sz w:val="21"/>
          <w:szCs w:val="21"/>
        </w:rPr>
        <w:t>.- E</w:t>
      </w:r>
      <w:r w:rsidRPr="005627DE">
        <w:rPr>
          <w:rFonts w:ascii="Abadi" w:hAnsi="Abadi"/>
          <w:sz w:val="21"/>
          <w:szCs w:val="21"/>
        </w:rPr>
        <w:t xml:space="preserve">l </w:t>
      </w:r>
      <w:r>
        <w:rPr>
          <w:rFonts w:ascii="Abadi" w:hAnsi="Abadi"/>
          <w:sz w:val="21"/>
          <w:szCs w:val="21"/>
        </w:rPr>
        <w:t>P</w:t>
      </w:r>
      <w:r w:rsidRPr="005627DE">
        <w:rPr>
          <w:rFonts w:ascii="Abadi" w:hAnsi="Abadi"/>
          <w:sz w:val="21"/>
          <w:szCs w:val="21"/>
        </w:rPr>
        <w:t xml:space="preserve">leno de la </w:t>
      </w:r>
      <w:r>
        <w:rPr>
          <w:rFonts w:ascii="Abadi" w:hAnsi="Abadi"/>
          <w:sz w:val="21"/>
          <w:szCs w:val="21"/>
        </w:rPr>
        <w:t>S</w:t>
      </w:r>
      <w:r w:rsidRPr="005627DE">
        <w:rPr>
          <w:rFonts w:ascii="Abadi" w:hAnsi="Abadi"/>
          <w:sz w:val="21"/>
          <w:szCs w:val="21"/>
        </w:rPr>
        <w:t xml:space="preserve">exagésima </w:t>
      </w:r>
      <w:r>
        <w:rPr>
          <w:rFonts w:ascii="Abadi" w:hAnsi="Abadi"/>
          <w:sz w:val="21"/>
          <w:szCs w:val="21"/>
        </w:rPr>
        <w:t>Q</w:t>
      </w:r>
      <w:r w:rsidRPr="005627DE">
        <w:rPr>
          <w:rFonts w:ascii="Abadi" w:hAnsi="Abadi"/>
          <w:sz w:val="21"/>
          <w:szCs w:val="21"/>
        </w:rPr>
        <w:t xml:space="preserve">uinta </w:t>
      </w:r>
      <w:r>
        <w:rPr>
          <w:rFonts w:ascii="Abadi" w:hAnsi="Abadi"/>
          <w:sz w:val="21"/>
          <w:szCs w:val="21"/>
        </w:rPr>
        <w:t>L</w:t>
      </w:r>
      <w:r w:rsidRPr="005627DE">
        <w:rPr>
          <w:rFonts w:ascii="Abadi" w:hAnsi="Abadi"/>
          <w:sz w:val="21"/>
          <w:szCs w:val="21"/>
        </w:rPr>
        <w:t xml:space="preserve">egislatura del Estado Libre y </w:t>
      </w:r>
      <w:r>
        <w:rPr>
          <w:rFonts w:ascii="Abadi" w:hAnsi="Abadi"/>
          <w:sz w:val="21"/>
          <w:szCs w:val="21"/>
        </w:rPr>
        <w:t>S</w:t>
      </w:r>
      <w:r w:rsidRPr="005627DE">
        <w:rPr>
          <w:rFonts w:ascii="Abadi" w:hAnsi="Abadi"/>
          <w:sz w:val="21"/>
          <w:szCs w:val="21"/>
        </w:rPr>
        <w:t>oberano de Guanajuato</w:t>
      </w:r>
      <w:r>
        <w:rPr>
          <w:rFonts w:ascii="Abadi" w:hAnsi="Abadi"/>
          <w:sz w:val="21"/>
          <w:szCs w:val="21"/>
        </w:rPr>
        <w:t>,</w:t>
      </w:r>
      <w:r w:rsidRPr="005627DE">
        <w:rPr>
          <w:rFonts w:ascii="Abadi" w:hAnsi="Abadi"/>
          <w:sz w:val="21"/>
          <w:szCs w:val="21"/>
        </w:rPr>
        <w:t xml:space="preserve"> hace una atenta y respetuosa solicitud a la Junta de Gobierno y Coordinación Política de esta </w:t>
      </w:r>
      <w:r>
        <w:rPr>
          <w:rFonts w:ascii="Abadi" w:hAnsi="Abadi"/>
          <w:sz w:val="21"/>
          <w:szCs w:val="21"/>
        </w:rPr>
        <w:t>S</w:t>
      </w:r>
      <w:r w:rsidRPr="005627DE">
        <w:rPr>
          <w:rFonts w:ascii="Abadi" w:hAnsi="Abadi"/>
          <w:sz w:val="21"/>
          <w:szCs w:val="21"/>
        </w:rPr>
        <w:t xml:space="preserve">exagésima </w:t>
      </w:r>
      <w:r>
        <w:rPr>
          <w:rFonts w:ascii="Abadi" w:hAnsi="Abadi"/>
          <w:sz w:val="21"/>
          <w:szCs w:val="21"/>
        </w:rPr>
        <w:t>Q</w:t>
      </w:r>
      <w:r w:rsidRPr="005627DE">
        <w:rPr>
          <w:rFonts w:ascii="Abadi" w:hAnsi="Abadi"/>
          <w:sz w:val="21"/>
          <w:szCs w:val="21"/>
        </w:rPr>
        <w:t xml:space="preserve">uinta </w:t>
      </w:r>
      <w:r>
        <w:rPr>
          <w:rFonts w:ascii="Abadi" w:hAnsi="Abadi"/>
          <w:sz w:val="21"/>
          <w:szCs w:val="21"/>
        </w:rPr>
        <w:t>L</w:t>
      </w:r>
      <w:r w:rsidRPr="005627DE">
        <w:rPr>
          <w:rFonts w:ascii="Abadi" w:hAnsi="Abadi"/>
          <w:sz w:val="21"/>
          <w:szCs w:val="21"/>
        </w:rPr>
        <w:t xml:space="preserve">egislatura para que, en uso de sus atribuciones y facultades, tome las medidas necesarias para la realización de una </w:t>
      </w:r>
      <w:r>
        <w:rPr>
          <w:rFonts w:ascii="Abadi" w:hAnsi="Abadi"/>
          <w:sz w:val="21"/>
          <w:szCs w:val="21"/>
        </w:rPr>
        <w:t>S</w:t>
      </w:r>
      <w:r w:rsidRPr="005627DE">
        <w:rPr>
          <w:rFonts w:ascii="Abadi" w:hAnsi="Abadi"/>
          <w:sz w:val="21"/>
          <w:szCs w:val="21"/>
        </w:rPr>
        <w:t xml:space="preserve">esión </w:t>
      </w:r>
      <w:r>
        <w:rPr>
          <w:rFonts w:ascii="Abadi" w:hAnsi="Abadi"/>
          <w:sz w:val="21"/>
          <w:szCs w:val="21"/>
        </w:rPr>
        <w:t>S</w:t>
      </w:r>
      <w:r w:rsidRPr="005627DE">
        <w:rPr>
          <w:rFonts w:ascii="Abadi" w:hAnsi="Abadi"/>
          <w:sz w:val="21"/>
          <w:szCs w:val="21"/>
        </w:rPr>
        <w:t xml:space="preserve">olemne de este Congreso en la antigua </w:t>
      </w:r>
      <w:r>
        <w:rPr>
          <w:rFonts w:ascii="Abadi" w:hAnsi="Abadi"/>
          <w:sz w:val="21"/>
          <w:szCs w:val="21"/>
        </w:rPr>
        <w:t xml:space="preserve">sede del </w:t>
      </w:r>
      <w:r w:rsidRPr="005627DE">
        <w:rPr>
          <w:rFonts w:ascii="Abadi" w:hAnsi="Abadi"/>
          <w:sz w:val="21"/>
          <w:szCs w:val="21"/>
        </w:rPr>
        <w:t xml:space="preserve"> Palacio Legislativo en la Plaza de la Paz</w:t>
      </w:r>
      <w:r>
        <w:rPr>
          <w:rFonts w:ascii="Abadi" w:hAnsi="Abadi"/>
          <w:sz w:val="21"/>
          <w:szCs w:val="21"/>
        </w:rPr>
        <w:t xml:space="preserve"> 77,</w:t>
      </w:r>
      <w:r w:rsidRPr="005627DE">
        <w:rPr>
          <w:rFonts w:ascii="Abadi" w:hAnsi="Abadi"/>
          <w:sz w:val="21"/>
          <w:szCs w:val="21"/>
        </w:rPr>
        <w:t xml:space="preserve"> para conmemorar el bicentenario de la instalación del </w:t>
      </w:r>
      <w:r>
        <w:rPr>
          <w:rFonts w:ascii="Abadi" w:hAnsi="Abadi"/>
          <w:sz w:val="21"/>
          <w:szCs w:val="21"/>
        </w:rPr>
        <w:t>P</w:t>
      </w:r>
      <w:r w:rsidRPr="005627DE">
        <w:rPr>
          <w:rFonts w:ascii="Abadi" w:hAnsi="Abadi"/>
          <w:sz w:val="21"/>
          <w:szCs w:val="21"/>
        </w:rPr>
        <w:t xml:space="preserve">oder </w:t>
      </w:r>
      <w:r>
        <w:rPr>
          <w:rFonts w:ascii="Abadi" w:hAnsi="Abadi"/>
          <w:sz w:val="21"/>
          <w:szCs w:val="21"/>
        </w:rPr>
        <w:t>L</w:t>
      </w:r>
      <w:r w:rsidRPr="005627DE">
        <w:rPr>
          <w:rFonts w:ascii="Abadi" w:hAnsi="Abadi"/>
          <w:sz w:val="21"/>
          <w:szCs w:val="21"/>
        </w:rPr>
        <w:t xml:space="preserve">egislativo en el Estado de Guanajuato. </w:t>
      </w:r>
    </w:p>
    <w:p w14:paraId="7260662A" w14:textId="5065A1F1" w:rsidR="000D034A" w:rsidRDefault="000D034A" w:rsidP="000D034A">
      <w:pPr>
        <w:pStyle w:val="NormalWeb"/>
        <w:jc w:val="both"/>
        <w:rPr>
          <w:rFonts w:ascii="Abadi" w:hAnsi="Abadi"/>
          <w:sz w:val="21"/>
          <w:szCs w:val="21"/>
        </w:rPr>
      </w:pPr>
      <w:r w:rsidRPr="005627DE">
        <w:rPr>
          <w:rFonts w:ascii="Abadi" w:hAnsi="Abadi"/>
          <w:sz w:val="21"/>
          <w:szCs w:val="21"/>
        </w:rPr>
        <w:t>Es cuanto</w:t>
      </w:r>
      <w:r>
        <w:rPr>
          <w:rFonts w:ascii="Abadi" w:hAnsi="Abadi"/>
          <w:sz w:val="21"/>
          <w:szCs w:val="21"/>
        </w:rPr>
        <w:t xml:space="preserve">, </w:t>
      </w:r>
      <w:r w:rsidR="00EF6128">
        <w:rPr>
          <w:rFonts w:ascii="Abadi" w:hAnsi="Abadi"/>
          <w:sz w:val="21"/>
          <w:szCs w:val="21"/>
        </w:rPr>
        <w:t>p</w:t>
      </w:r>
      <w:r>
        <w:rPr>
          <w:rFonts w:ascii="Abadi" w:hAnsi="Abadi"/>
          <w:sz w:val="21"/>
          <w:szCs w:val="21"/>
        </w:rPr>
        <w:t>residenta.</w:t>
      </w:r>
    </w:p>
    <w:p w14:paraId="773C4A9F" w14:textId="0504FC7D" w:rsidR="000D034A" w:rsidRDefault="00EF6128" w:rsidP="00EF6128">
      <w:pPr>
        <w:pStyle w:val="NormalWeb"/>
        <w:ind w:firstLine="426"/>
        <w:jc w:val="both"/>
        <w:rPr>
          <w:rFonts w:ascii="Abadi" w:hAnsi="Abadi"/>
          <w:sz w:val="21"/>
          <w:szCs w:val="21"/>
        </w:rPr>
      </w:pPr>
      <w:r>
        <w:rPr>
          <w:rFonts w:ascii="Abadi" w:hAnsi="Abadi"/>
          <w:sz w:val="21"/>
          <w:szCs w:val="21"/>
        </w:rPr>
        <w:t xml:space="preserve">- </w:t>
      </w:r>
      <w:r w:rsidRPr="00EF6128">
        <w:rPr>
          <w:rFonts w:ascii="Abadi" w:hAnsi="Abadi"/>
          <w:b/>
          <w:bCs/>
          <w:sz w:val="21"/>
          <w:szCs w:val="21"/>
        </w:rPr>
        <w:t xml:space="preserve">La </w:t>
      </w:r>
      <w:proofErr w:type="gramStart"/>
      <w:r w:rsidRPr="00EF6128">
        <w:rPr>
          <w:rFonts w:ascii="Abadi" w:hAnsi="Abadi"/>
          <w:b/>
          <w:bCs/>
          <w:sz w:val="21"/>
          <w:szCs w:val="21"/>
        </w:rPr>
        <w:t>Presidencia.-</w:t>
      </w:r>
      <w:proofErr w:type="gramEnd"/>
      <w:r>
        <w:rPr>
          <w:rFonts w:ascii="Abadi" w:hAnsi="Abadi"/>
          <w:sz w:val="21"/>
          <w:szCs w:val="21"/>
        </w:rPr>
        <w:t xml:space="preserve"> </w:t>
      </w:r>
      <w:r w:rsidR="000D034A" w:rsidRPr="005627DE">
        <w:rPr>
          <w:rFonts w:ascii="Abadi" w:hAnsi="Abadi"/>
          <w:sz w:val="21"/>
          <w:szCs w:val="21"/>
        </w:rPr>
        <w:t>Muchas gracias</w:t>
      </w:r>
      <w:r w:rsidR="000D034A">
        <w:rPr>
          <w:rFonts w:ascii="Abadi" w:hAnsi="Abadi"/>
          <w:sz w:val="21"/>
          <w:szCs w:val="21"/>
        </w:rPr>
        <w:t xml:space="preserve"> diputada.</w:t>
      </w:r>
    </w:p>
    <w:p w14:paraId="5F07AF38" w14:textId="77777777" w:rsidR="000D034A" w:rsidRPr="00006F47" w:rsidRDefault="000D034A" w:rsidP="00EF6128">
      <w:pPr>
        <w:pStyle w:val="NormalWeb"/>
        <w:ind w:left="142" w:right="190"/>
        <w:jc w:val="both"/>
        <w:rPr>
          <w:rFonts w:ascii="Abadi" w:hAnsi="Abadi"/>
          <w:b/>
          <w:bCs/>
          <w:i/>
          <w:iCs/>
          <w:sz w:val="21"/>
          <w:szCs w:val="21"/>
          <w:u w:val="single"/>
        </w:rPr>
      </w:pPr>
      <w:r w:rsidRPr="00006F47">
        <w:rPr>
          <w:rFonts w:ascii="Abadi" w:hAnsi="Abadi"/>
          <w:b/>
          <w:bCs/>
          <w:i/>
          <w:iCs/>
          <w:sz w:val="21"/>
          <w:szCs w:val="21"/>
          <w:u w:val="single"/>
        </w:rPr>
        <w:t xml:space="preserve">Se permite la Junta de Gobierno y Coordinación Política con fundamento en el artículo 72 fracción XXXIII de nuestra Ley Orgánica para su atención. </w:t>
      </w:r>
    </w:p>
    <w:p w14:paraId="75C46C84" w14:textId="7C2FCBE4" w:rsidR="000D034A" w:rsidRDefault="00564234" w:rsidP="00564234">
      <w:pPr>
        <w:pStyle w:val="NormalWeb"/>
        <w:ind w:firstLine="426"/>
        <w:jc w:val="both"/>
        <w:rPr>
          <w:rFonts w:ascii="Abadi" w:hAnsi="Abadi"/>
          <w:sz w:val="21"/>
          <w:szCs w:val="21"/>
        </w:rPr>
      </w:pPr>
      <w:r>
        <w:rPr>
          <w:rFonts w:ascii="Abadi" w:hAnsi="Abadi"/>
          <w:sz w:val="21"/>
          <w:szCs w:val="21"/>
        </w:rPr>
        <w:t xml:space="preserve">- </w:t>
      </w:r>
      <w:r w:rsidR="00BE547E" w:rsidRPr="00564234">
        <w:rPr>
          <w:rFonts w:ascii="Abadi" w:hAnsi="Abadi"/>
          <w:b/>
          <w:bCs/>
          <w:sz w:val="21"/>
          <w:szCs w:val="21"/>
        </w:rPr>
        <w:t xml:space="preserve">La </w:t>
      </w:r>
      <w:proofErr w:type="gramStart"/>
      <w:r w:rsidR="00BE547E" w:rsidRPr="00564234">
        <w:rPr>
          <w:rFonts w:ascii="Abadi" w:hAnsi="Abadi"/>
          <w:b/>
          <w:bCs/>
          <w:sz w:val="21"/>
          <w:szCs w:val="21"/>
        </w:rPr>
        <w:t>Presidencia.-</w:t>
      </w:r>
      <w:proofErr w:type="gramEnd"/>
      <w:r w:rsidR="00BE547E">
        <w:rPr>
          <w:rFonts w:ascii="Abadi" w:hAnsi="Abadi"/>
          <w:sz w:val="21"/>
          <w:szCs w:val="21"/>
        </w:rPr>
        <w:t xml:space="preserve"> </w:t>
      </w:r>
      <w:r w:rsidR="000D034A" w:rsidRPr="005627DE">
        <w:rPr>
          <w:rFonts w:ascii="Abadi" w:hAnsi="Abadi"/>
          <w:sz w:val="21"/>
          <w:szCs w:val="21"/>
        </w:rPr>
        <w:t>Esta presidencia da la más cordial bienvenida a las alumnas y a los alumnos de la Facultad de Derecho de la Universidad de León</w:t>
      </w:r>
      <w:r>
        <w:rPr>
          <w:rFonts w:ascii="Abadi" w:hAnsi="Abadi"/>
          <w:sz w:val="21"/>
          <w:szCs w:val="21"/>
        </w:rPr>
        <w:t>,</w:t>
      </w:r>
      <w:r w:rsidR="000D034A" w:rsidRPr="005627DE">
        <w:rPr>
          <w:rFonts w:ascii="Abadi" w:hAnsi="Abadi"/>
          <w:sz w:val="21"/>
          <w:szCs w:val="21"/>
        </w:rPr>
        <w:t xml:space="preserve"> Campus invitados por la diputada M</w:t>
      </w:r>
      <w:r w:rsidR="000D034A">
        <w:rPr>
          <w:rFonts w:ascii="Abadi" w:hAnsi="Abadi"/>
          <w:sz w:val="21"/>
          <w:szCs w:val="21"/>
        </w:rPr>
        <w:t xml:space="preserve">artha Edith </w:t>
      </w:r>
      <w:r w:rsidR="000D034A" w:rsidRPr="005627DE">
        <w:rPr>
          <w:rFonts w:ascii="Abadi" w:hAnsi="Abadi"/>
          <w:sz w:val="21"/>
          <w:szCs w:val="21"/>
        </w:rPr>
        <w:t>Moreno Valencia sean ustedes</w:t>
      </w:r>
      <w:r w:rsidR="000D034A">
        <w:rPr>
          <w:rFonts w:ascii="Abadi" w:hAnsi="Abadi"/>
          <w:sz w:val="21"/>
          <w:szCs w:val="21"/>
        </w:rPr>
        <w:t xml:space="preserve"> b</w:t>
      </w:r>
      <w:r w:rsidR="000D034A" w:rsidRPr="005627DE">
        <w:rPr>
          <w:rFonts w:ascii="Abadi" w:hAnsi="Abadi"/>
          <w:sz w:val="21"/>
          <w:szCs w:val="21"/>
        </w:rPr>
        <w:t xml:space="preserve">ienvenidos muchas, muchas gracias por visitarnos. </w:t>
      </w:r>
    </w:p>
    <w:p w14:paraId="395CF913" w14:textId="756D8945" w:rsidR="00564234" w:rsidRDefault="00564234" w:rsidP="00564234">
      <w:pPr>
        <w:pStyle w:val="Estilo1"/>
        <w:numPr>
          <w:ilvl w:val="0"/>
          <w:numId w:val="0"/>
        </w:numPr>
        <w:tabs>
          <w:tab w:val="clear" w:pos="4059"/>
        </w:tabs>
        <w:ind w:right="48"/>
        <w:rPr>
          <w:rFonts w:ascii="Abadi" w:hAnsi="Abadi"/>
          <w:sz w:val="21"/>
          <w:szCs w:val="21"/>
        </w:rPr>
      </w:pPr>
      <w:r w:rsidRPr="00B34267">
        <w:rPr>
          <w:rFonts w:ascii="Abadi" w:hAnsi="Abadi"/>
          <w:sz w:val="21"/>
          <w:szCs w:val="21"/>
        </w:rPr>
        <w:t xml:space="preserve">PRESENTACIÓN DE LA PROPUESTA DE PUNTO DE ACUERDO FORMULADA POR </w:t>
      </w:r>
      <w:proofErr w:type="gramStart"/>
      <w:r w:rsidRPr="00B34267">
        <w:rPr>
          <w:rFonts w:ascii="Abadi" w:hAnsi="Abadi"/>
          <w:sz w:val="21"/>
          <w:szCs w:val="21"/>
        </w:rPr>
        <w:t>DIPUTADAS Y DIPUTADOS</w:t>
      </w:r>
      <w:proofErr w:type="gramEnd"/>
      <w:r w:rsidRPr="00B34267">
        <w:rPr>
          <w:rFonts w:ascii="Abadi" w:hAnsi="Abadi"/>
          <w:sz w:val="21"/>
          <w:szCs w:val="21"/>
        </w:rPr>
        <w:t xml:space="preserve"> INTEGRANTES DEL GRUPO PARLAMENTARIO DEL PARTIDO MORENA PARA EXHORTAR AL CONTRALOR MUNICIPAL, ERNESTO FISCAL ARGÜELLO, PARA QUE EN EL ÁMBITO DE SUS ATRIBUCIONES RESUELVA CON PRONTITUD LOS PROCEDIMIENTOS DE PRESUNTA</w:t>
      </w:r>
      <w:r>
        <w:rPr>
          <w:rFonts w:ascii="Abadi" w:hAnsi="Abadi"/>
          <w:sz w:val="21"/>
          <w:szCs w:val="21"/>
        </w:rPr>
        <w:t xml:space="preserve"> </w:t>
      </w:r>
      <w:r w:rsidRPr="00B34267">
        <w:rPr>
          <w:rFonts w:ascii="Abadi" w:hAnsi="Abadi"/>
          <w:sz w:val="21"/>
          <w:szCs w:val="21"/>
        </w:rPr>
        <w:t>RESPONSABILIDAD ADMINISTRATIVA DERIVADOS DE LA REVISIÓN DE CUENTA PÚBLICA 2019 DE SAN MIGUEL DE ALLENDE Y, EN SU CASO, PROMUEVA LAS SANCIONES CORRESPONDIENTES.</w:t>
      </w:r>
    </w:p>
    <w:p w14:paraId="30202625" w14:textId="77777777" w:rsidR="00564234" w:rsidRDefault="00564234" w:rsidP="00564234">
      <w:pPr>
        <w:pStyle w:val="NormalWeb"/>
        <w:ind w:firstLine="426"/>
        <w:jc w:val="both"/>
        <w:rPr>
          <w:rFonts w:ascii="Abadi" w:hAnsi="Abadi"/>
          <w:sz w:val="21"/>
          <w:szCs w:val="21"/>
        </w:rPr>
      </w:pPr>
      <w:r>
        <w:rPr>
          <w:rFonts w:ascii="Abadi" w:hAnsi="Abadi"/>
          <w:b/>
          <w:bCs/>
          <w:sz w:val="21"/>
          <w:szCs w:val="21"/>
        </w:rPr>
        <w:t>- L</w:t>
      </w:r>
      <w:r w:rsidRPr="00E60576">
        <w:rPr>
          <w:rFonts w:ascii="Abadi" w:hAnsi="Abadi"/>
          <w:b/>
          <w:bCs/>
          <w:sz w:val="21"/>
          <w:szCs w:val="21"/>
        </w:rPr>
        <w:t>a Presidencia.-</w:t>
      </w:r>
      <w:r>
        <w:rPr>
          <w:rFonts w:ascii="Abadi" w:hAnsi="Abadi"/>
          <w:sz w:val="21"/>
          <w:szCs w:val="21"/>
        </w:rPr>
        <w:t xml:space="preserve"> S</w:t>
      </w:r>
      <w:r w:rsidRPr="005627DE">
        <w:rPr>
          <w:rFonts w:ascii="Abadi" w:hAnsi="Abadi"/>
          <w:sz w:val="21"/>
          <w:szCs w:val="21"/>
        </w:rPr>
        <w:t xml:space="preserve">e pide a la </w:t>
      </w:r>
      <w:r w:rsidRPr="00D527C3">
        <w:rPr>
          <w:rFonts w:ascii="Abadi" w:hAnsi="Abadi"/>
          <w:b/>
          <w:bCs/>
          <w:sz w:val="21"/>
          <w:szCs w:val="21"/>
        </w:rPr>
        <w:t>diputada Alma Edwviges Alcaraz  Hernández</w:t>
      </w:r>
      <w:r>
        <w:rPr>
          <w:rFonts w:ascii="Abadi" w:hAnsi="Abadi"/>
          <w:sz w:val="21"/>
          <w:szCs w:val="21"/>
        </w:rPr>
        <w:t xml:space="preserve"> </w:t>
      </w:r>
      <w:r w:rsidRPr="005627DE">
        <w:rPr>
          <w:rFonts w:ascii="Abadi" w:hAnsi="Abadi"/>
          <w:sz w:val="21"/>
          <w:szCs w:val="21"/>
        </w:rPr>
        <w:t xml:space="preserve">dar lectura la propuesta de punto de acuerdo formulada por diputadas y diputados integrantes del Grupo parlamentario del Partido Morena para exhortar al contralor municipal, Ernesto Fiscal Argüello, para que, en el ámbito de sus atribuciones, resuelva </w:t>
      </w:r>
      <w:r>
        <w:rPr>
          <w:rFonts w:ascii="Abadi" w:hAnsi="Abadi"/>
          <w:sz w:val="21"/>
          <w:szCs w:val="21"/>
        </w:rPr>
        <w:t>con prontitud</w:t>
      </w:r>
      <w:r w:rsidRPr="005627DE">
        <w:rPr>
          <w:rFonts w:ascii="Abadi" w:hAnsi="Abadi"/>
          <w:sz w:val="21"/>
          <w:szCs w:val="21"/>
        </w:rPr>
        <w:t xml:space="preserve"> los procedimientos de presunta responsabilidad administrativa derivado de la Revisión de Cuenta Pública </w:t>
      </w:r>
      <w:r>
        <w:rPr>
          <w:rFonts w:ascii="Abadi" w:hAnsi="Abadi"/>
          <w:sz w:val="21"/>
          <w:szCs w:val="21"/>
        </w:rPr>
        <w:t>2019, de</w:t>
      </w:r>
      <w:r w:rsidRPr="005627DE">
        <w:rPr>
          <w:rFonts w:ascii="Abadi" w:hAnsi="Abadi"/>
          <w:sz w:val="21"/>
          <w:szCs w:val="21"/>
        </w:rPr>
        <w:t xml:space="preserve"> San Miguel </w:t>
      </w:r>
      <w:r w:rsidRPr="005627DE">
        <w:rPr>
          <w:rFonts w:ascii="Abadi" w:hAnsi="Abadi"/>
          <w:sz w:val="21"/>
          <w:szCs w:val="21"/>
        </w:rPr>
        <w:lastRenderedPageBreak/>
        <w:t xml:space="preserve">de Allende y, en su caso, promueva las sanciones correspondientes. </w:t>
      </w:r>
    </w:p>
    <w:p w14:paraId="5C642292" w14:textId="77777777" w:rsidR="00564234" w:rsidRDefault="00564234" w:rsidP="00564234">
      <w:pPr>
        <w:pStyle w:val="NormalWeb"/>
        <w:jc w:val="both"/>
        <w:rPr>
          <w:rFonts w:ascii="Abadi" w:hAnsi="Abadi"/>
          <w:sz w:val="21"/>
          <w:szCs w:val="21"/>
        </w:rPr>
      </w:pPr>
      <w:r w:rsidRPr="005627DE">
        <w:rPr>
          <w:rFonts w:ascii="Abadi" w:hAnsi="Abadi"/>
          <w:sz w:val="21"/>
          <w:szCs w:val="21"/>
        </w:rPr>
        <w:t xml:space="preserve">Adelante, diputadas. </w:t>
      </w:r>
    </w:p>
    <w:p w14:paraId="75BEBAC9" w14:textId="4127D18E" w:rsidR="00564234" w:rsidRDefault="00564234" w:rsidP="0076262D">
      <w:pPr>
        <w:pStyle w:val="NormalWeb"/>
        <w:jc w:val="center"/>
        <w:rPr>
          <w:rFonts w:ascii="Abadi" w:hAnsi="Abadi"/>
          <w:b/>
          <w:bCs/>
          <w:sz w:val="21"/>
          <w:szCs w:val="21"/>
        </w:rPr>
      </w:pPr>
      <w:r w:rsidRPr="0076262D">
        <w:rPr>
          <w:rFonts w:ascii="Abadi" w:hAnsi="Abadi"/>
          <w:b/>
          <w:bCs/>
          <w:sz w:val="21"/>
          <w:szCs w:val="21"/>
        </w:rPr>
        <w:t>(Intervención)</w:t>
      </w:r>
    </w:p>
    <w:p w14:paraId="2F9F16E5" w14:textId="4FDFC90E" w:rsidR="0076262D" w:rsidRDefault="0076262D" w:rsidP="0076262D">
      <w:pPr>
        <w:pStyle w:val="NormalWeb"/>
        <w:jc w:val="center"/>
        <w:rPr>
          <w:rFonts w:ascii="Abadi" w:hAnsi="Abadi"/>
          <w:b/>
          <w:bCs/>
          <w:sz w:val="21"/>
          <w:szCs w:val="21"/>
        </w:rPr>
      </w:pPr>
      <w:r>
        <w:rPr>
          <w:noProof/>
        </w:rPr>
        <w:drawing>
          <wp:inline distT="0" distB="0" distL="0" distR="0" wp14:anchorId="38C5171A" wp14:editId="73A08474">
            <wp:extent cx="2286172" cy="1285875"/>
            <wp:effectExtent l="57150" t="38100" r="57150" b="790575"/>
            <wp:docPr id="22" name="Imagen 22" descr="Imagen que contiene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Pizarra&#10;&#10;Descripción generada automáticamente"/>
                    <pic:cNvPicPr/>
                  </pic:nvPicPr>
                  <pic:blipFill>
                    <a:blip r:embed="rId30"/>
                    <a:stretch>
                      <a:fillRect/>
                    </a:stretch>
                  </pic:blipFill>
                  <pic:spPr>
                    <a:xfrm>
                      <a:off x="0" y="0"/>
                      <a:ext cx="2289882" cy="1287962"/>
                    </a:xfrm>
                    <a:prstGeom prst="roundRect">
                      <a:avLst>
                        <a:gd name="adj" fmla="val 16667"/>
                      </a:avLst>
                    </a:prstGeom>
                    <a:ln>
                      <a:noFill/>
                    </a:ln>
                    <a:effectLst>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730F4B4" w14:textId="122AE553" w:rsidR="0076262D" w:rsidRDefault="0076262D" w:rsidP="0076262D">
      <w:pPr>
        <w:pStyle w:val="NormalWeb"/>
        <w:jc w:val="center"/>
        <w:rPr>
          <w:rFonts w:ascii="Abadi" w:hAnsi="Abadi"/>
          <w:b/>
          <w:bCs/>
          <w:sz w:val="21"/>
          <w:szCs w:val="21"/>
        </w:rPr>
      </w:pPr>
    </w:p>
    <w:p w14:paraId="76B087BF" w14:textId="77777777" w:rsidR="0076262D" w:rsidRDefault="0076262D" w:rsidP="0076262D">
      <w:pPr>
        <w:pStyle w:val="NormalWeb"/>
        <w:jc w:val="both"/>
        <w:rPr>
          <w:rFonts w:ascii="Abadi" w:hAnsi="Abadi"/>
          <w:sz w:val="21"/>
          <w:szCs w:val="21"/>
        </w:rPr>
      </w:pPr>
      <w:r w:rsidRPr="00E60576">
        <w:rPr>
          <w:rFonts w:ascii="Abadi" w:hAnsi="Abadi"/>
          <w:b/>
          <w:bCs/>
          <w:sz w:val="21"/>
          <w:szCs w:val="21"/>
        </w:rPr>
        <w:t>Diputada Alma Edwviges Alcaraz Hernández</w:t>
      </w:r>
      <w:r>
        <w:rPr>
          <w:rFonts w:ascii="Abadi" w:hAnsi="Abadi"/>
          <w:sz w:val="21"/>
          <w:szCs w:val="21"/>
        </w:rPr>
        <w:t>, con su venía g</w:t>
      </w:r>
      <w:r w:rsidRPr="005627DE">
        <w:rPr>
          <w:rFonts w:ascii="Abadi" w:hAnsi="Abadi"/>
          <w:sz w:val="21"/>
          <w:szCs w:val="21"/>
        </w:rPr>
        <w:t>racias diputada</w:t>
      </w:r>
      <w:r>
        <w:rPr>
          <w:rFonts w:ascii="Abadi" w:hAnsi="Abadi"/>
          <w:sz w:val="21"/>
          <w:szCs w:val="21"/>
        </w:rPr>
        <w:t>, un</w:t>
      </w:r>
      <w:r w:rsidRPr="005627DE">
        <w:rPr>
          <w:rFonts w:ascii="Abadi" w:hAnsi="Abadi"/>
          <w:sz w:val="21"/>
          <w:szCs w:val="21"/>
        </w:rPr>
        <w:t xml:space="preserve">a de las principales responsabilidades que tiene el </w:t>
      </w:r>
      <w:r>
        <w:rPr>
          <w:rFonts w:ascii="Abadi" w:hAnsi="Abadi"/>
          <w:sz w:val="21"/>
          <w:szCs w:val="21"/>
        </w:rPr>
        <w:t>P</w:t>
      </w:r>
      <w:r w:rsidRPr="005627DE">
        <w:rPr>
          <w:rFonts w:ascii="Abadi" w:hAnsi="Abadi"/>
          <w:sz w:val="21"/>
          <w:szCs w:val="21"/>
        </w:rPr>
        <w:t xml:space="preserve">oder </w:t>
      </w:r>
      <w:r>
        <w:rPr>
          <w:rFonts w:ascii="Abadi" w:hAnsi="Abadi"/>
          <w:sz w:val="21"/>
          <w:szCs w:val="21"/>
        </w:rPr>
        <w:t xml:space="preserve">Legislativo </w:t>
      </w:r>
      <w:r w:rsidRPr="005627DE">
        <w:rPr>
          <w:rFonts w:ascii="Abadi" w:hAnsi="Abadi"/>
          <w:sz w:val="21"/>
          <w:szCs w:val="21"/>
        </w:rPr>
        <w:t>ya lo hemos dicho durante esta mañana, pues es el control financiero de los municipios y del Estado en garantizar la transparencia</w:t>
      </w:r>
      <w:r>
        <w:rPr>
          <w:rFonts w:ascii="Abadi" w:hAnsi="Abadi"/>
          <w:sz w:val="21"/>
          <w:szCs w:val="21"/>
        </w:rPr>
        <w:t>, g</w:t>
      </w:r>
      <w:r w:rsidRPr="005627DE">
        <w:rPr>
          <w:rFonts w:ascii="Abadi" w:hAnsi="Abadi"/>
          <w:sz w:val="21"/>
          <w:szCs w:val="21"/>
        </w:rPr>
        <w:t>arantizar la rendición de cuentas es algo importantísimo</w:t>
      </w:r>
      <w:r>
        <w:rPr>
          <w:rFonts w:ascii="Abadi" w:hAnsi="Abadi"/>
          <w:sz w:val="21"/>
          <w:szCs w:val="21"/>
        </w:rPr>
        <w:t>, d</w:t>
      </w:r>
      <w:r w:rsidRPr="005627DE">
        <w:rPr>
          <w:rFonts w:ascii="Abadi" w:hAnsi="Abadi"/>
          <w:sz w:val="21"/>
          <w:szCs w:val="21"/>
        </w:rPr>
        <w:t xml:space="preserve">e eso deriva una responsabilidad directa en la lucha contra el uso ilegal del uso de los bienes de los ayuntamientos,  del Gobierno del Estado, órganos desconcentrados y demás. </w:t>
      </w:r>
    </w:p>
    <w:p w14:paraId="6D549B27" w14:textId="1B4E8EF6" w:rsidR="0076262D" w:rsidRDefault="0076262D" w:rsidP="0076262D">
      <w:pPr>
        <w:pStyle w:val="NormalWeb"/>
        <w:jc w:val="both"/>
        <w:rPr>
          <w:rFonts w:ascii="Abadi" w:hAnsi="Abadi"/>
          <w:sz w:val="21"/>
          <w:szCs w:val="21"/>
        </w:rPr>
      </w:pPr>
      <w:r>
        <w:rPr>
          <w:rFonts w:ascii="Abadi" w:hAnsi="Abadi"/>
          <w:sz w:val="21"/>
          <w:szCs w:val="21"/>
        </w:rPr>
        <w:t xml:space="preserve">- </w:t>
      </w:r>
      <w:r w:rsidRPr="005627DE">
        <w:rPr>
          <w:rFonts w:ascii="Abadi" w:hAnsi="Abadi"/>
          <w:sz w:val="21"/>
          <w:szCs w:val="21"/>
        </w:rPr>
        <w:t xml:space="preserve">Una de las principales herramientas del </w:t>
      </w:r>
      <w:r>
        <w:rPr>
          <w:rFonts w:ascii="Abadi" w:hAnsi="Abadi"/>
          <w:sz w:val="21"/>
          <w:szCs w:val="21"/>
        </w:rPr>
        <w:t>P</w:t>
      </w:r>
      <w:r w:rsidRPr="005627DE">
        <w:rPr>
          <w:rFonts w:ascii="Abadi" w:hAnsi="Abadi"/>
          <w:sz w:val="21"/>
          <w:szCs w:val="21"/>
        </w:rPr>
        <w:t xml:space="preserve">oder </w:t>
      </w:r>
      <w:r>
        <w:rPr>
          <w:rFonts w:ascii="Abadi" w:hAnsi="Abadi"/>
          <w:sz w:val="21"/>
          <w:szCs w:val="21"/>
        </w:rPr>
        <w:t>L</w:t>
      </w:r>
      <w:r w:rsidRPr="005627DE">
        <w:rPr>
          <w:rFonts w:ascii="Abadi" w:hAnsi="Abadi"/>
          <w:sz w:val="21"/>
          <w:szCs w:val="21"/>
        </w:rPr>
        <w:t xml:space="preserve">egislativo para abonar en el combate la corrupción es la actividad de fiscalización, </w:t>
      </w:r>
      <w:r w:rsidR="00C65505" w:rsidRPr="005627DE">
        <w:rPr>
          <w:rFonts w:ascii="Abadi" w:hAnsi="Abadi"/>
          <w:sz w:val="21"/>
          <w:szCs w:val="21"/>
        </w:rPr>
        <w:t>que,</w:t>
      </w:r>
      <w:r w:rsidRPr="005627DE">
        <w:rPr>
          <w:rFonts w:ascii="Abadi" w:hAnsi="Abadi"/>
          <w:sz w:val="21"/>
          <w:szCs w:val="21"/>
        </w:rPr>
        <w:t xml:space="preserve"> en el caso de este Congreso, pues ya lo sabemos de llevada por la Auditoría Superior del Estado y pese a ello, en el </w:t>
      </w:r>
      <w:r>
        <w:rPr>
          <w:rFonts w:ascii="Abadi" w:hAnsi="Abadi"/>
          <w:sz w:val="21"/>
          <w:szCs w:val="21"/>
        </w:rPr>
        <w:t>E</w:t>
      </w:r>
      <w:r w:rsidRPr="005627DE">
        <w:rPr>
          <w:rFonts w:ascii="Abadi" w:hAnsi="Abadi"/>
          <w:sz w:val="21"/>
          <w:szCs w:val="21"/>
        </w:rPr>
        <w:t xml:space="preserve">stado de </w:t>
      </w:r>
      <w:r>
        <w:rPr>
          <w:rFonts w:ascii="Abadi" w:hAnsi="Abadi"/>
          <w:sz w:val="21"/>
          <w:szCs w:val="21"/>
        </w:rPr>
        <w:t xml:space="preserve">Guanajuato </w:t>
      </w:r>
      <w:r w:rsidRPr="005627DE">
        <w:rPr>
          <w:rFonts w:ascii="Abadi" w:hAnsi="Abadi"/>
          <w:sz w:val="21"/>
          <w:szCs w:val="21"/>
        </w:rPr>
        <w:t>existe un pa</w:t>
      </w:r>
      <w:r>
        <w:rPr>
          <w:rFonts w:ascii="Abadi" w:hAnsi="Abadi"/>
          <w:sz w:val="21"/>
          <w:szCs w:val="21"/>
        </w:rPr>
        <w:t xml:space="preserve">cto de </w:t>
      </w:r>
      <w:r w:rsidRPr="005627DE">
        <w:rPr>
          <w:rFonts w:ascii="Abadi" w:hAnsi="Abadi"/>
          <w:sz w:val="21"/>
          <w:szCs w:val="21"/>
        </w:rPr>
        <w:t xml:space="preserve">impunidad que desde el grupo parlamentario de Morena lo hemos venido denunciando una y otra vez. Eso contribuye a generar un clima de corrupción que se extiende y que limita la capacidad y efectividad que pudieran tener las intervenciones correctivas que llegan a iniciar por parte de la Auditoría Superior del Estado de Guanajuato. Las pocas que se llegan a generar ejemplo, esto es, la Administración Pública municipal de San Miguel de Allende puntualmente donde el panista Luis Alberto Villarreal encabezó entre el dos mil dieciocho y </w:t>
      </w:r>
      <w:r w:rsidRPr="005627DE">
        <w:rPr>
          <w:rFonts w:ascii="Abadi" w:hAnsi="Abadi"/>
          <w:sz w:val="21"/>
          <w:szCs w:val="21"/>
        </w:rPr>
        <w:t>dos mil veintiuno la presidencia municipal, periodo en el cual Villarreal encabezó la presunta comisión de operaciones con recursos de procedencia ilícita, lo cual ha sido recientemente denunciado ante la Fiscalía Especializada en materia de delincuencia organizada por organizaciones como México contra la corrupción. Adicionalmente, por orden judicial es tuvieron que ser despedidos los miembros del Consejo Directivo del Sistema de Agua Potable porque operaron durante el trienio panista de Luis Alberto Villarreal, debido a que condonaron pa</w:t>
      </w:r>
      <w:r>
        <w:rPr>
          <w:rFonts w:ascii="Abadi" w:hAnsi="Abadi"/>
          <w:sz w:val="21"/>
          <w:szCs w:val="21"/>
        </w:rPr>
        <w:t>g</w:t>
      </w:r>
      <w:r w:rsidRPr="005627DE">
        <w:rPr>
          <w:rFonts w:ascii="Abadi" w:hAnsi="Abadi"/>
          <w:sz w:val="21"/>
          <w:szCs w:val="21"/>
        </w:rPr>
        <w:t xml:space="preserve">os por nada más y no menos que quince millones de pesos a desarrolladora inmobiliaria, las inmobiliarias de forma ilegal, donde seguramente, pues los Villarreal aquí también tenían su buen negocio sin informarle al Ayuntamiento. Un verdadero desfalco a las arcas públicas. Por otra parte, en el ámbito de acción de este congreso se dio la revisión de la cuenta pública de San Miguel de Allende para el ejercicio fiscal dos mil diecinueve. </w:t>
      </w:r>
      <w:r>
        <w:rPr>
          <w:rFonts w:ascii="Abadi" w:hAnsi="Abadi"/>
          <w:sz w:val="21"/>
          <w:szCs w:val="21"/>
        </w:rPr>
        <w:t xml:space="preserve">Durante este auditoria también se </w:t>
      </w:r>
      <w:r w:rsidRPr="005627DE">
        <w:rPr>
          <w:rFonts w:ascii="Abadi" w:hAnsi="Abadi"/>
          <w:sz w:val="21"/>
          <w:szCs w:val="21"/>
        </w:rPr>
        <w:t xml:space="preserve">encontraron cuatro observaciones. Ni siquiera estamos hablando de una gran cantidad de observaciones que no se solventaron. </w:t>
      </w:r>
      <w:r>
        <w:rPr>
          <w:rFonts w:ascii="Abadi" w:hAnsi="Abadi"/>
          <w:sz w:val="21"/>
          <w:szCs w:val="21"/>
        </w:rPr>
        <w:t>Q</w:t>
      </w:r>
      <w:r w:rsidRPr="005627DE">
        <w:rPr>
          <w:rFonts w:ascii="Abadi" w:hAnsi="Abadi"/>
          <w:sz w:val="21"/>
          <w:szCs w:val="21"/>
        </w:rPr>
        <w:t>ue dieron cuenta de los principios como ésta operaba la administración panista de Villarreal</w:t>
      </w:r>
      <w:r>
        <w:rPr>
          <w:rFonts w:ascii="Abadi" w:hAnsi="Abadi"/>
          <w:sz w:val="21"/>
          <w:szCs w:val="21"/>
        </w:rPr>
        <w:t>, irresponsabilidad,</w:t>
      </w:r>
      <w:r w:rsidRPr="005627DE">
        <w:rPr>
          <w:rFonts w:ascii="Abadi" w:hAnsi="Abadi"/>
          <w:sz w:val="21"/>
          <w:szCs w:val="21"/>
        </w:rPr>
        <w:t xml:space="preserve"> simulación, hipocresías y, por supuesto, corrupción.</w:t>
      </w:r>
    </w:p>
    <w:p w14:paraId="61D10F3E" w14:textId="09FDDF92" w:rsidR="0076262D" w:rsidRDefault="0076262D" w:rsidP="0076262D">
      <w:pPr>
        <w:pStyle w:val="NormalWeb"/>
        <w:jc w:val="both"/>
        <w:rPr>
          <w:rFonts w:ascii="Abadi" w:hAnsi="Abadi"/>
          <w:sz w:val="21"/>
          <w:szCs w:val="21"/>
        </w:rPr>
      </w:pPr>
      <w:r>
        <w:rPr>
          <w:rFonts w:ascii="Abadi" w:hAnsi="Abadi"/>
          <w:sz w:val="21"/>
          <w:szCs w:val="21"/>
        </w:rPr>
        <w:t>- L</w:t>
      </w:r>
      <w:r w:rsidRPr="005627DE">
        <w:rPr>
          <w:rFonts w:ascii="Abadi" w:hAnsi="Abadi"/>
          <w:sz w:val="21"/>
          <w:szCs w:val="21"/>
        </w:rPr>
        <w:t>a administración encabezada por una de las figuras más emblemáticas del pa</w:t>
      </w:r>
      <w:r>
        <w:rPr>
          <w:rFonts w:ascii="Abadi" w:hAnsi="Abadi"/>
          <w:sz w:val="21"/>
          <w:szCs w:val="21"/>
        </w:rPr>
        <w:t>nismo</w:t>
      </w:r>
      <w:r w:rsidRPr="005627DE">
        <w:rPr>
          <w:rFonts w:ascii="Abadi" w:hAnsi="Abadi"/>
          <w:sz w:val="21"/>
          <w:szCs w:val="21"/>
        </w:rPr>
        <w:t xml:space="preserve"> guanajuatense contemporáneo, los </w:t>
      </w:r>
      <w:r>
        <w:rPr>
          <w:rFonts w:ascii="Abadi" w:hAnsi="Abadi"/>
          <w:sz w:val="21"/>
          <w:szCs w:val="21"/>
        </w:rPr>
        <w:t>Villareal</w:t>
      </w:r>
      <w:r w:rsidRPr="005627DE">
        <w:rPr>
          <w:rFonts w:ascii="Abadi" w:hAnsi="Abadi"/>
          <w:sz w:val="21"/>
          <w:szCs w:val="21"/>
        </w:rPr>
        <w:t>, incurrió en múltiples violaciones a la normativa con la finalidad de utilizar recursos públicos para el beneficio privado.</w:t>
      </w:r>
    </w:p>
    <w:p w14:paraId="2C42A2E7" w14:textId="3268D25A" w:rsidR="0076262D" w:rsidRDefault="0076262D" w:rsidP="0076262D">
      <w:pPr>
        <w:pStyle w:val="NormalWeb"/>
        <w:jc w:val="both"/>
        <w:rPr>
          <w:rFonts w:ascii="Abadi" w:hAnsi="Abadi"/>
          <w:sz w:val="21"/>
          <w:szCs w:val="21"/>
        </w:rPr>
      </w:pPr>
      <w:r>
        <w:rPr>
          <w:rFonts w:ascii="Abadi" w:hAnsi="Abadi"/>
          <w:sz w:val="21"/>
          <w:szCs w:val="21"/>
        </w:rPr>
        <w:t>-</w:t>
      </w:r>
      <w:r w:rsidRPr="005627DE">
        <w:rPr>
          <w:rFonts w:ascii="Abadi" w:hAnsi="Abadi"/>
          <w:sz w:val="21"/>
          <w:szCs w:val="21"/>
        </w:rPr>
        <w:t xml:space="preserve"> La primera observación de la auditoria señala diferencias entre los importes del presupuesto modificado reportado en la cuenta pública y los que autorizó el Ayuntamiento. De esa manera, la </w:t>
      </w:r>
      <w:r>
        <w:rPr>
          <w:rFonts w:ascii="Abadi" w:hAnsi="Abadi"/>
          <w:sz w:val="21"/>
          <w:szCs w:val="21"/>
        </w:rPr>
        <w:t>A</w:t>
      </w:r>
      <w:r w:rsidRPr="005627DE">
        <w:rPr>
          <w:rFonts w:ascii="Abadi" w:hAnsi="Abadi"/>
          <w:sz w:val="21"/>
          <w:szCs w:val="21"/>
        </w:rPr>
        <w:t>u</w:t>
      </w:r>
      <w:r>
        <w:rPr>
          <w:rFonts w:ascii="Abadi" w:hAnsi="Abadi"/>
          <w:sz w:val="21"/>
          <w:szCs w:val="21"/>
        </w:rPr>
        <w:t>ditoria</w:t>
      </w:r>
      <w:r w:rsidRPr="005627DE">
        <w:rPr>
          <w:rFonts w:ascii="Abadi" w:hAnsi="Abadi"/>
          <w:sz w:val="21"/>
          <w:szCs w:val="21"/>
        </w:rPr>
        <w:t xml:space="preserve"> </w:t>
      </w:r>
      <w:r>
        <w:rPr>
          <w:rFonts w:ascii="Abadi" w:hAnsi="Abadi"/>
          <w:sz w:val="21"/>
          <w:szCs w:val="21"/>
        </w:rPr>
        <w:t>S</w:t>
      </w:r>
      <w:r w:rsidRPr="005627DE">
        <w:rPr>
          <w:rFonts w:ascii="Abadi" w:hAnsi="Abadi"/>
          <w:sz w:val="21"/>
          <w:szCs w:val="21"/>
        </w:rPr>
        <w:t xml:space="preserve">uperior del </w:t>
      </w:r>
      <w:r>
        <w:rPr>
          <w:rFonts w:ascii="Abadi" w:hAnsi="Abadi"/>
          <w:sz w:val="21"/>
          <w:szCs w:val="21"/>
        </w:rPr>
        <w:t>E</w:t>
      </w:r>
      <w:r w:rsidRPr="005627DE">
        <w:rPr>
          <w:rFonts w:ascii="Abadi" w:hAnsi="Abadi"/>
          <w:sz w:val="21"/>
          <w:szCs w:val="21"/>
        </w:rPr>
        <w:t xml:space="preserve">stado de Guanajuato encontró, por ejemplo, que mientras el arte del Ayuntamiento colocaba en el </w:t>
      </w:r>
      <w:r>
        <w:rPr>
          <w:rFonts w:ascii="Abadi" w:hAnsi="Abadi"/>
          <w:sz w:val="21"/>
          <w:szCs w:val="21"/>
        </w:rPr>
        <w:t>P</w:t>
      </w:r>
      <w:r w:rsidRPr="005627DE">
        <w:rPr>
          <w:rFonts w:ascii="Abadi" w:hAnsi="Abadi"/>
          <w:sz w:val="21"/>
          <w:szCs w:val="21"/>
        </w:rPr>
        <w:t xml:space="preserve">resupuesto de </w:t>
      </w:r>
      <w:r>
        <w:rPr>
          <w:rFonts w:ascii="Abadi" w:hAnsi="Abadi"/>
          <w:sz w:val="21"/>
          <w:szCs w:val="21"/>
        </w:rPr>
        <w:t>E</w:t>
      </w:r>
      <w:r w:rsidRPr="005627DE">
        <w:rPr>
          <w:rFonts w:ascii="Abadi" w:hAnsi="Abadi"/>
          <w:sz w:val="21"/>
          <w:szCs w:val="21"/>
        </w:rPr>
        <w:t xml:space="preserve">gresos alrededor de doscientos cuarenta y seis millones de pesos para servicios personales, en el estado analítico de la cuenta pública, sólo se registraron doscientos sesenta y seis millones de pesos. Entonces hay un faltante de diez millones de pesos en servicios personales. ¿Dónde está ese dinero que se hizo con </w:t>
      </w:r>
      <w:proofErr w:type="spellStart"/>
      <w:r w:rsidR="00C65505">
        <w:rPr>
          <w:rFonts w:ascii="Abadi" w:hAnsi="Abadi"/>
          <w:sz w:val="21"/>
          <w:szCs w:val="21"/>
        </w:rPr>
        <w:t>e</w:t>
      </w:r>
      <w:r w:rsidRPr="005627DE">
        <w:rPr>
          <w:rFonts w:ascii="Abadi" w:hAnsi="Abadi"/>
          <w:sz w:val="21"/>
          <w:szCs w:val="21"/>
        </w:rPr>
        <w:t>l</w:t>
      </w:r>
      <w:proofErr w:type="spellEnd"/>
      <w:r w:rsidRPr="005627DE">
        <w:rPr>
          <w:rFonts w:ascii="Abadi" w:hAnsi="Abadi"/>
          <w:sz w:val="21"/>
          <w:szCs w:val="21"/>
        </w:rPr>
        <w:t xml:space="preserve">? Si bien la respuesta a estas preguntas puede provenir, pues de mala fe o de incompetencia, lo cierto es que independientemente de eso, se violó la ley para el ejercicio y control de los recursos públicos, así </w:t>
      </w:r>
      <w:r w:rsidRPr="005627DE">
        <w:rPr>
          <w:rFonts w:ascii="Abadi" w:hAnsi="Abadi"/>
          <w:sz w:val="21"/>
          <w:szCs w:val="21"/>
        </w:rPr>
        <w:lastRenderedPageBreak/>
        <w:t xml:space="preserve">como la Ley General de Contabilidad Gubernamental. </w:t>
      </w:r>
    </w:p>
    <w:p w14:paraId="1370488B" w14:textId="422DDB60" w:rsidR="0076262D" w:rsidRDefault="0076262D" w:rsidP="0076262D">
      <w:pPr>
        <w:autoSpaceDE w:val="0"/>
        <w:autoSpaceDN w:val="0"/>
        <w:adjustRightInd w:val="0"/>
        <w:jc w:val="both"/>
        <w:rPr>
          <w:rFonts w:ascii="Abadi" w:hAnsi="Abadi"/>
          <w:sz w:val="21"/>
          <w:szCs w:val="21"/>
        </w:rPr>
      </w:pPr>
      <w:r>
        <w:rPr>
          <w:rFonts w:ascii="Abadi" w:hAnsi="Abadi"/>
          <w:sz w:val="21"/>
          <w:szCs w:val="21"/>
        </w:rPr>
        <w:t>-</w:t>
      </w:r>
      <w:r w:rsidR="00C65505">
        <w:rPr>
          <w:rFonts w:ascii="Abadi" w:hAnsi="Abadi"/>
          <w:sz w:val="21"/>
          <w:szCs w:val="21"/>
        </w:rPr>
        <w:t xml:space="preserve"> </w:t>
      </w:r>
      <w:r w:rsidRPr="005627DE">
        <w:rPr>
          <w:rFonts w:ascii="Abadi" w:hAnsi="Abadi"/>
          <w:sz w:val="21"/>
          <w:szCs w:val="21"/>
        </w:rPr>
        <w:t>Por otra parte, las observaciones número tres, número cuatro y número cinco pueden englobarse en uno solo, pero importante caso de corrupción, que son los llamados semáforos fantasma. Esas observaciones hay que deci</w:t>
      </w:r>
      <w:r>
        <w:rPr>
          <w:rFonts w:ascii="Abadi" w:hAnsi="Abadi"/>
          <w:sz w:val="21"/>
          <w:szCs w:val="21"/>
        </w:rPr>
        <w:t>rlo</w:t>
      </w:r>
      <w:r w:rsidRPr="005627DE">
        <w:rPr>
          <w:rFonts w:ascii="Abadi" w:hAnsi="Abadi"/>
          <w:sz w:val="21"/>
          <w:szCs w:val="21"/>
        </w:rPr>
        <w:t>, son independientemente de los que mil</w:t>
      </w:r>
      <w:r>
        <w:rPr>
          <w:rFonts w:ascii="Abadi" w:hAnsi="Abadi"/>
          <w:sz w:val="21"/>
          <w:szCs w:val="21"/>
        </w:rPr>
        <w:t>enio</w:t>
      </w:r>
      <w:r w:rsidRPr="005627DE">
        <w:rPr>
          <w:rFonts w:ascii="Abadi" w:hAnsi="Abadi"/>
          <w:sz w:val="21"/>
          <w:szCs w:val="21"/>
        </w:rPr>
        <w:t xml:space="preserve"> publica el día de ayer de los Villarreal no, dónde publica lo que ya habíamos dicho que cobraron quince millones de pesos más. Más bien que no cobraron quince millones de pesos este por cuestiones obviamente, de arreglos o de intereses que estaban mezclados con sus propios intereses, </w:t>
      </w:r>
      <w:r w:rsidR="00C65505" w:rsidRPr="005627DE">
        <w:rPr>
          <w:rFonts w:ascii="Abadi" w:hAnsi="Abadi"/>
          <w:sz w:val="21"/>
          <w:szCs w:val="21"/>
        </w:rPr>
        <w:t>¿no?</w:t>
      </w:r>
      <w:r w:rsidRPr="005627DE">
        <w:rPr>
          <w:rFonts w:ascii="Abadi" w:hAnsi="Abadi"/>
          <w:sz w:val="21"/>
          <w:szCs w:val="21"/>
        </w:rPr>
        <w:t xml:space="preserve"> de algunas inmobiliarias. La administración municipal de Villarreal decidió rentar compañeras y compañeros semáforos a dos empresas,</w:t>
      </w:r>
      <w:r>
        <w:rPr>
          <w:rFonts w:ascii="Abadi" w:hAnsi="Abadi"/>
          <w:sz w:val="21"/>
          <w:szCs w:val="21"/>
        </w:rPr>
        <w:t xml:space="preserve"> </w:t>
      </w:r>
      <w:r w:rsidRPr="00F51ABA">
        <w:rPr>
          <w:rFonts w:ascii="Abadi" w:hAnsi="Abadi"/>
          <w:sz w:val="21"/>
          <w:szCs w:val="21"/>
          <w:lang w:eastAsia="es-MX"/>
        </w:rPr>
        <w:t>Lumo Financiera</w:t>
      </w:r>
      <w:r>
        <w:rPr>
          <w:rFonts w:ascii="Abadi" w:hAnsi="Abadi"/>
          <w:sz w:val="21"/>
          <w:szCs w:val="21"/>
          <w:lang w:eastAsia="es-MX"/>
        </w:rPr>
        <w:t xml:space="preserve"> del Centro</w:t>
      </w:r>
      <w:r w:rsidRPr="00F51ABA">
        <w:rPr>
          <w:rFonts w:ascii="Abadi" w:hAnsi="Abadi"/>
          <w:sz w:val="21"/>
          <w:szCs w:val="21"/>
          <w:lang w:eastAsia="es-MX"/>
        </w:rPr>
        <w:t xml:space="preserve"> </w:t>
      </w:r>
      <w:r>
        <w:rPr>
          <w:rFonts w:ascii="Abadi" w:hAnsi="Abadi"/>
          <w:sz w:val="21"/>
          <w:szCs w:val="21"/>
          <w:lang w:eastAsia="es-MX"/>
        </w:rPr>
        <w:t xml:space="preserve">y </w:t>
      </w:r>
      <w:proofErr w:type="spellStart"/>
      <w:r w:rsidRPr="00F51ABA">
        <w:rPr>
          <w:rFonts w:ascii="Abadi" w:hAnsi="Abadi"/>
          <w:sz w:val="21"/>
          <w:szCs w:val="21"/>
          <w:lang w:eastAsia="es-MX"/>
        </w:rPr>
        <w:t>Bercale</w:t>
      </w:r>
      <w:proofErr w:type="spellEnd"/>
      <w:r w:rsidRPr="00F51ABA">
        <w:rPr>
          <w:rFonts w:ascii="Abadi" w:hAnsi="Abadi"/>
          <w:sz w:val="21"/>
          <w:szCs w:val="21"/>
          <w:lang w:eastAsia="es-MX"/>
        </w:rPr>
        <w:t xml:space="preserve"> </w:t>
      </w:r>
      <w:proofErr w:type="spellStart"/>
      <w:r w:rsidRPr="00F51ABA">
        <w:rPr>
          <w:rFonts w:ascii="Abadi" w:hAnsi="Abadi"/>
          <w:sz w:val="21"/>
          <w:szCs w:val="21"/>
          <w:lang w:eastAsia="es-MX"/>
        </w:rPr>
        <w:t>Services</w:t>
      </w:r>
      <w:proofErr w:type="spellEnd"/>
      <w:r w:rsidRPr="00F51ABA">
        <w:rPr>
          <w:rFonts w:ascii="Abadi" w:hAnsi="Abadi"/>
          <w:sz w:val="21"/>
          <w:szCs w:val="21"/>
          <w:lang w:eastAsia="es-MX"/>
        </w:rPr>
        <w:t xml:space="preserve"> </w:t>
      </w:r>
      <w:r w:rsidRPr="005627DE">
        <w:rPr>
          <w:rFonts w:ascii="Abadi" w:hAnsi="Abadi"/>
          <w:sz w:val="21"/>
          <w:szCs w:val="21"/>
        </w:rPr>
        <w:t xml:space="preserve">por cincuenta y un </w:t>
      </w:r>
      <w:proofErr w:type="spellStart"/>
      <w:r w:rsidRPr="005627DE">
        <w:rPr>
          <w:rFonts w:ascii="Abadi" w:hAnsi="Abadi"/>
          <w:sz w:val="21"/>
          <w:szCs w:val="21"/>
        </w:rPr>
        <w:t>millones</w:t>
      </w:r>
      <w:proofErr w:type="spellEnd"/>
      <w:r w:rsidRPr="005627DE">
        <w:rPr>
          <w:rFonts w:ascii="Abadi" w:hAnsi="Abadi"/>
          <w:sz w:val="21"/>
          <w:szCs w:val="21"/>
        </w:rPr>
        <w:t xml:space="preserve"> de pesos en un lapso de veintisiete meses. Es decir, uno punto nueve millones de pesos mensuales. Esa contratación se hizo violando el marco jurídico de la materia, pues el pa</w:t>
      </w:r>
      <w:r>
        <w:rPr>
          <w:rFonts w:ascii="Abadi" w:hAnsi="Abadi"/>
          <w:sz w:val="21"/>
          <w:szCs w:val="21"/>
        </w:rPr>
        <w:t xml:space="preserve">nismo </w:t>
      </w:r>
      <w:r w:rsidRPr="005627DE">
        <w:rPr>
          <w:rFonts w:ascii="Abadi" w:hAnsi="Abadi"/>
          <w:sz w:val="21"/>
          <w:szCs w:val="21"/>
        </w:rPr>
        <w:t xml:space="preserve">San </w:t>
      </w:r>
      <w:proofErr w:type="spellStart"/>
      <w:r w:rsidRPr="005627DE">
        <w:rPr>
          <w:rFonts w:ascii="Abadi" w:hAnsi="Abadi"/>
          <w:sz w:val="21"/>
          <w:szCs w:val="21"/>
        </w:rPr>
        <w:t>Miguel</w:t>
      </w:r>
      <w:r>
        <w:rPr>
          <w:rFonts w:ascii="Abadi" w:hAnsi="Abadi"/>
          <w:sz w:val="21"/>
          <w:szCs w:val="21"/>
        </w:rPr>
        <w:t>ense</w:t>
      </w:r>
      <w:r w:rsidR="00C65505">
        <w:rPr>
          <w:rFonts w:ascii="Abadi" w:hAnsi="Abadi"/>
          <w:sz w:val="21"/>
          <w:szCs w:val="21"/>
        </w:rPr>
        <w:t>s</w:t>
      </w:r>
      <w:proofErr w:type="spellEnd"/>
      <w:r w:rsidRPr="005627DE">
        <w:rPr>
          <w:rFonts w:ascii="Abadi" w:hAnsi="Abadi"/>
          <w:sz w:val="21"/>
          <w:szCs w:val="21"/>
        </w:rPr>
        <w:t xml:space="preserve"> no se preocupó por acreditar que no era posible ni conveniente tampoco la adquisición de los semáforos antes que rentarlos pese a la normativa, pese a que la normativa lo señala </w:t>
      </w:r>
      <w:r>
        <w:rPr>
          <w:rFonts w:ascii="Abadi" w:hAnsi="Abadi"/>
          <w:sz w:val="21"/>
          <w:szCs w:val="21"/>
        </w:rPr>
        <w:t xml:space="preserve">de </w:t>
      </w:r>
      <w:r w:rsidRPr="005627DE">
        <w:rPr>
          <w:rFonts w:ascii="Abadi" w:hAnsi="Abadi"/>
          <w:sz w:val="21"/>
          <w:szCs w:val="21"/>
        </w:rPr>
        <w:t xml:space="preserve">igual forma tampoco estableció el costo unitario de los semáforos arrendados, a pesar de que es un requisito de ley. </w:t>
      </w:r>
      <w:r w:rsidR="00C65505" w:rsidRPr="005627DE">
        <w:rPr>
          <w:rFonts w:ascii="Abadi" w:hAnsi="Abadi"/>
          <w:sz w:val="21"/>
          <w:szCs w:val="21"/>
        </w:rPr>
        <w:t>¿Cuánto cuesta cada semáforo?</w:t>
      </w:r>
      <w:r w:rsidRPr="005627DE">
        <w:rPr>
          <w:rFonts w:ascii="Abadi" w:hAnsi="Abadi"/>
          <w:sz w:val="21"/>
          <w:szCs w:val="21"/>
        </w:rPr>
        <w:t xml:space="preserve"> </w:t>
      </w:r>
    </w:p>
    <w:p w14:paraId="559BC10E" w14:textId="77777777" w:rsidR="0076262D" w:rsidRDefault="0076262D" w:rsidP="0076262D">
      <w:pPr>
        <w:autoSpaceDE w:val="0"/>
        <w:autoSpaceDN w:val="0"/>
        <w:adjustRightInd w:val="0"/>
        <w:jc w:val="both"/>
        <w:rPr>
          <w:rFonts w:ascii="Abadi" w:hAnsi="Abadi"/>
          <w:sz w:val="21"/>
          <w:szCs w:val="21"/>
        </w:rPr>
      </w:pPr>
    </w:p>
    <w:p w14:paraId="534A17A4" w14:textId="7226251A" w:rsidR="0076262D" w:rsidRDefault="0076262D" w:rsidP="0076262D">
      <w:pPr>
        <w:autoSpaceDE w:val="0"/>
        <w:autoSpaceDN w:val="0"/>
        <w:adjustRightInd w:val="0"/>
        <w:jc w:val="both"/>
        <w:rPr>
          <w:rFonts w:ascii="Abadi" w:hAnsi="Abadi"/>
          <w:sz w:val="21"/>
          <w:szCs w:val="21"/>
        </w:rPr>
      </w:pPr>
      <w:r>
        <w:rPr>
          <w:rFonts w:ascii="Abadi" w:hAnsi="Abadi"/>
          <w:sz w:val="21"/>
          <w:szCs w:val="21"/>
        </w:rPr>
        <w:t>-</w:t>
      </w:r>
      <w:r w:rsidRPr="005627DE">
        <w:rPr>
          <w:rFonts w:ascii="Abadi" w:hAnsi="Abadi"/>
          <w:sz w:val="21"/>
          <w:szCs w:val="21"/>
        </w:rPr>
        <w:t>Posteriormente, cuando la Auditoría Superior del Estado de</w:t>
      </w:r>
      <w:r>
        <w:rPr>
          <w:rFonts w:ascii="Abadi" w:hAnsi="Abadi"/>
          <w:sz w:val="21"/>
          <w:szCs w:val="21"/>
        </w:rPr>
        <w:t xml:space="preserve"> Guanajuato </w:t>
      </w:r>
      <w:r w:rsidRPr="005627DE">
        <w:rPr>
          <w:rFonts w:ascii="Abadi" w:hAnsi="Abadi"/>
          <w:sz w:val="21"/>
          <w:szCs w:val="21"/>
        </w:rPr>
        <w:t>decidió hacer la inspección física de los semáforos rentados, lo único que sea crédito fue que algunos semáforos, varios semáforos, no estaban instalados</w:t>
      </w:r>
      <w:r>
        <w:rPr>
          <w:rFonts w:ascii="Abadi" w:hAnsi="Abadi"/>
          <w:sz w:val="21"/>
          <w:szCs w:val="21"/>
        </w:rPr>
        <w:t>, o</w:t>
      </w:r>
      <w:r w:rsidRPr="005627DE">
        <w:rPr>
          <w:rFonts w:ascii="Abadi" w:hAnsi="Abadi"/>
          <w:sz w:val="21"/>
          <w:szCs w:val="21"/>
        </w:rPr>
        <w:t>tros semáforos no estaban en funcionamiento</w:t>
      </w:r>
      <w:r>
        <w:rPr>
          <w:rFonts w:ascii="Abadi" w:hAnsi="Abadi"/>
          <w:sz w:val="21"/>
          <w:szCs w:val="21"/>
        </w:rPr>
        <w:t>, o</w:t>
      </w:r>
      <w:r w:rsidRPr="005627DE">
        <w:rPr>
          <w:rFonts w:ascii="Abadi" w:hAnsi="Abadi"/>
          <w:sz w:val="21"/>
          <w:szCs w:val="21"/>
        </w:rPr>
        <w:t xml:space="preserve">tros, pues ni siquiera se localizaron. Incluso se crédito que el sistema con el que dicho semáforos deberían funcionar ni siquiera </w:t>
      </w:r>
      <w:r>
        <w:rPr>
          <w:rFonts w:ascii="Abadi" w:hAnsi="Abadi"/>
          <w:sz w:val="21"/>
          <w:szCs w:val="21"/>
        </w:rPr>
        <w:t xml:space="preserve">correspondían </w:t>
      </w:r>
      <w:r w:rsidRPr="005627DE">
        <w:rPr>
          <w:rFonts w:ascii="Abadi" w:hAnsi="Abadi"/>
          <w:sz w:val="21"/>
          <w:szCs w:val="21"/>
        </w:rPr>
        <w:t xml:space="preserve">a las características por el contrato. Y esos son </w:t>
      </w:r>
      <w:r w:rsidR="00C65505" w:rsidRPr="005627DE">
        <w:rPr>
          <w:rFonts w:ascii="Abadi" w:hAnsi="Abadi"/>
          <w:sz w:val="21"/>
          <w:szCs w:val="21"/>
        </w:rPr>
        <w:t>las tres razones</w:t>
      </w:r>
      <w:r w:rsidRPr="005627DE">
        <w:rPr>
          <w:rFonts w:ascii="Abadi" w:hAnsi="Abadi"/>
          <w:sz w:val="21"/>
          <w:szCs w:val="21"/>
        </w:rPr>
        <w:t xml:space="preserve"> de la victoria super del Estado. O sea, no son </w:t>
      </w:r>
      <w:r w:rsidR="00C65505" w:rsidRPr="005627DE">
        <w:rPr>
          <w:rFonts w:ascii="Abadi" w:hAnsi="Abadi"/>
          <w:sz w:val="21"/>
          <w:szCs w:val="21"/>
        </w:rPr>
        <w:t>situaciones mediáticas</w:t>
      </w:r>
      <w:r w:rsidRPr="005627DE">
        <w:rPr>
          <w:rFonts w:ascii="Abadi" w:hAnsi="Abadi"/>
          <w:sz w:val="21"/>
          <w:szCs w:val="21"/>
        </w:rPr>
        <w:t xml:space="preserve">, ni mucho menos se a ellos. Para ese momento, Villarreal ya había pagado cinco millones, setecientos dieciséis diecisiete mil seiscientos cuarenta pesos. Lo anterior se graba cuando observamos que la administración panista de Villarreal siempre supo acerca de estas irregularidades, pero nunca se preocupó por aplicar las penas convencionales estipuladas por el incumplimiento del contrato. Así, desde marzo del dos </w:t>
      </w:r>
      <w:proofErr w:type="gramStart"/>
      <w:r w:rsidRPr="005627DE">
        <w:rPr>
          <w:rFonts w:ascii="Abadi" w:hAnsi="Abadi"/>
          <w:sz w:val="21"/>
          <w:szCs w:val="21"/>
        </w:rPr>
        <w:t>mil</w:t>
      </w:r>
      <w:r w:rsidR="00C65505">
        <w:rPr>
          <w:rFonts w:ascii="Abadi" w:hAnsi="Abadi"/>
          <w:sz w:val="21"/>
          <w:szCs w:val="21"/>
        </w:rPr>
        <w:t xml:space="preserve"> </w:t>
      </w:r>
      <w:r w:rsidRPr="005627DE">
        <w:rPr>
          <w:rFonts w:ascii="Abadi" w:hAnsi="Abadi"/>
          <w:sz w:val="21"/>
          <w:szCs w:val="21"/>
        </w:rPr>
        <w:t>veintiuno</w:t>
      </w:r>
      <w:proofErr w:type="gramEnd"/>
      <w:r w:rsidRPr="005627DE">
        <w:rPr>
          <w:rFonts w:ascii="Abadi" w:hAnsi="Abadi"/>
          <w:sz w:val="21"/>
          <w:szCs w:val="21"/>
        </w:rPr>
        <w:t xml:space="preserve">, este Congreso del Estado de Guanajuato aproveche el informe de auditorías en el que se acreditaron </w:t>
      </w:r>
      <w:r w:rsidRPr="005627DE">
        <w:rPr>
          <w:rFonts w:ascii="Abadi" w:hAnsi="Abadi"/>
          <w:sz w:val="21"/>
          <w:szCs w:val="21"/>
        </w:rPr>
        <w:t xml:space="preserve">estas irregularidades </w:t>
      </w:r>
      <w:r>
        <w:rPr>
          <w:rFonts w:ascii="Abadi" w:hAnsi="Abadi"/>
          <w:sz w:val="21"/>
          <w:szCs w:val="21"/>
        </w:rPr>
        <w:t xml:space="preserve">por </w:t>
      </w:r>
      <w:proofErr w:type="spellStart"/>
      <w:r>
        <w:rPr>
          <w:rFonts w:ascii="Abadi" w:hAnsi="Abadi"/>
          <w:sz w:val="21"/>
          <w:szCs w:val="21"/>
        </w:rPr>
        <w:t>o</w:t>
      </w:r>
      <w:proofErr w:type="spellEnd"/>
      <w:r>
        <w:rPr>
          <w:rFonts w:ascii="Abadi" w:hAnsi="Abadi"/>
          <w:sz w:val="21"/>
          <w:szCs w:val="21"/>
        </w:rPr>
        <w:t xml:space="preserve"> cual se ordenó</w:t>
      </w:r>
      <w:r w:rsidRPr="005627DE">
        <w:rPr>
          <w:rFonts w:ascii="Abadi" w:hAnsi="Abadi"/>
          <w:sz w:val="21"/>
          <w:szCs w:val="21"/>
        </w:rPr>
        <w:t xml:space="preserve"> a la Auditoría Superior del Estado de </w:t>
      </w:r>
      <w:r>
        <w:rPr>
          <w:rFonts w:ascii="Abadi" w:hAnsi="Abadi"/>
          <w:sz w:val="21"/>
          <w:szCs w:val="21"/>
        </w:rPr>
        <w:t xml:space="preserve">Guanajuato la </w:t>
      </w:r>
      <w:r w:rsidRPr="005627DE">
        <w:rPr>
          <w:rFonts w:ascii="Abadi" w:hAnsi="Abadi"/>
          <w:sz w:val="21"/>
          <w:szCs w:val="21"/>
        </w:rPr>
        <w:t xml:space="preserve">parte inicial las acciones de responsabilidad conducentes. </w:t>
      </w:r>
    </w:p>
    <w:p w14:paraId="5C79DB73" w14:textId="77777777" w:rsidR="0076262D" w:rsidRDefault="0076262D" w:rsidP="0076262D">
      <w:pPr>
        <w:autoSpaceDE w:val="0"/>
        <w:autoSpaceDN w:val="0"/>
        <w:adjustRightInd w:val="0"/>
        <w:jc w:val="both"/>
        <w:rPr>
          <w:rFonts w:ascii="Abadi" w:hAnsi="Abadi"/>
          <w:sz w:val="21"/>
          <w:szCs w:val="21"/>
        </w:rPr>
      </w:pPr>
    </w:p>
    <w:p w14:paraId="49E4A1B2" w14:textId="0C3EE282" w:rsidR="0076262D" w:rsidRDefault="0076262D" w:rsidP="0076262D">
      <w:pPr>
        <w:autoSpaceDE w:val="0"/>
        <w:autoSpaceDN w:val="0"/>
        <w:adjustRightInd w:val="0"/>
        <w:jc w:val="both"/>
        <w:rPr>
          <w:rFonts w:ascii="Abadi" w:hAnsi="Abadi"/>
          <w:sz w:val="21"/>
          <w:szCs w:val="21"/>
        </w:rPr>
      </w:pPr>
      <w:r>
        <w:rPr>
          <w:rFonts w:ascii="Abadi" w:hAnsi="Abadi"/>
          <w:sz w:val="21"/>
          <w:szCs w:val="21"/>
        </w:rPr>
        <w:t>-</w:t>
      </w:r>
      <w:r w:rsidRPr="005627DE">
        <w:rPr>
          <w:rFonts w:ascii="Abadi" w:hAnsi="Abadi"/>
          <w:sz w:val="21"/>
          <w:szCs w:val="21"/>
        </w:rPr>
        <w:t>De esa manera se esperaría que a casi un año de que se iniciaran estos procedimientos ya subiera fincado alguna responsabilidad administrativa o ya s</w:t>
      </w:r>
      <w:r>
        <w:rPr>
          <w:rFonts w:ascii="Abadi" w:hAnsi="Abadi"/>
          <w:sz w:val="21"/>
          <w:szCs w:val="21"/>
        </w:rPr>
        <w:t xml:space="preserve">e hubieran </w:t>
      </w:r>
      <w:r w:rsidRPr="005627DE">
        <w:rPr>
          <w:rFonts w:ascii="Abadi" w:hAnsi="Abadi"/>
          <w:sz w:val="21"/>
          <w:szCs w:val="21"/>
        </w:rPr>
        <w:t xml:space="preserve">puesto algún tipo de sanción. Ante esta falta </w:t>
      </w:r>
      <w:r>
        <w:rPr>
          <w:rFonts w:ascii="Abadi" w:hAnsi="Abadi"/>
          <w:sz w:val="21"/>
          <w:szCs w:val="21"/>
        </w:rPr>
        <w:t xml:space="preserve">desde </w:t>
      </w:r>
      <w:r w:rsidR="00C65505" w:rsidRPr="005627DE">
        <w:rPr>
          <w:rFonts w:ascii="Abadi" w:hAnsi="Abadi"/>
          <w:sz w:val="21"/>
          <w:szCs w:val="21"/>
        </w:rPr>
        <w:t>esas expectativas</w:t>
      </w:r>
      <w:r w:rsidRPr="005627DE">
        <w:rPr>
          <w:rFonts w:ascii="Abadi" w:hAnsi="Abadi"/>
          <w:sz w:val="21"/>
          <w:szCs w:val="21"/>
        </w:rPr>
        <w:t xml:space="preserve">, lo cierto es que hasta el pasado dieciocho de febrero, la Contraloría Municipal, que es a la que le toca sancionar ese tipo de faltas en oficio número </w:t>
      </w:r>
      <w:r>
        <w:rPr>
          <w:rFonts w:ascii="Abadi" w:hAnsi="Abadi"/>
          <w:sz w:val="21"/>
          <w:szCs w:val="21"/>
        </w:rPr>
        <w:t>CMUI</w:t>
      </w:r>
      <w:r w:rsidRPr="005627DE">
        <w:rPr>
          <w:rFonts w:ascii="Abadi" w:hAnsi="Abadi"/>
          <w:sz w:val="21"/>
          <w:szCs w:val="21"/>
        </w:rPr>
        <w:t xml:space="preserve"> </w:t>
      </w:r>
      <w:r>
        <w:rPr>
          <w:rFonts w:ascii="Abadi" w:hAnsi="Abadi"/>
          <w:sz w:val="21"/>
          <w:szCs w:val="21"/>
        </w:rPr>
        <w:t>-0137 ref</w:t>
      </w:r>
      <w:r w:rsidRPr="005627DE">
        <w:rPr>
          <w:rFonts w:ascii="Abadi" w:hAnsi="Abadi"/>
          <w:sz w:val="21"/>
          <w:szCs w:val="21"/>
        </w:rPr>
        <w:t xml:space="preserve">ería mantener en etapa de investigación todavía estas irregularidades, quedando todavía muy lejos de la materialización de las acciones correctivas correspondientes. Desde Morena siempre hemos sido críticos del actual de la Auditoría Superior del Estado de Guanajuato. Ya hemos dicho el por qué, por la escasa transparencia, </w:t>
      </w:r>
      <w:r w:rsidR="00C65505" w:rsidRPr="005627DE">
        <w:rPr>
          <w:rFonts w:ascii="Abadi" w:hAnsi="Abadi"/>
          <w:sz w:val="21"/>
          <w:szCs w:val="21"/>
        </w:rPr>
        <w:t>el limitado alcance</w:t>
      </w:r>
      <w:r w:rsidRPr="005627DE">
        <w:rPr>
          <w:rFonts w:ascii="Abadi" w:hAnsi="Abadi"/>
          <w:sz w:val="21"/>
          <w:szCs w:val="21"/>
        </w:rPr>
        <w:t xml:space="preserve"> de sus revisiones. Sin embargo, no podemos tolerar que una de las pocas veces que la Auditoría Superior del Estado de Guanajuato hace su chamba hace su</w:t>
      </w:r>
      <w:r>
        <w:rPr>
          <w:rFonts w:ascii="Abadi" w:hAnsi="Abadi"/>
          <w:sz w:val="21"/>
          <w:szCs w:val="21"/>
        </w:rPr>
        <w:t xml:space="preserve"> </w:t>
      </w:r>
      <w:r w:rsidRPr="005627DE">
        <w:rPr>
          <w:rFonts w:ascii="Abadi" w:hAnsi="Abadi"/>
          <w:sz w:val="21"/>
          <w:szCs w:val="21"/>
        </w:rPr>
        <w:t xml:space="preserve">tarea, ya acredita un mal ejercicio de las funciones de los recursos públicos. </w:t>
      </w:r>
      <w:r>
        <w:rPr>
          <w:rFonts w:ascii="Abadi" w:hAnsi="Abadi"/>
          <w:sz w:val="21"/>
          <w:szCs w:val="21"/>
        </w:rPr>
        <w:t>-</w:t>
      </w:r>
      <w:r w:rsidRPr="005627DE">
        <w:rPr>
          <w:rFonts w:ascii="Abadi" w:hAnsi="Abadi"/>
          <w:sz w:val="21"/>
          <w:szCs w:val="21"/>
        </w:rPr>
        <w:t xml:space="preserve">Este se queda estancado y nunca se avance desde la hasta la imposición de las sanciones que correspondan. Es decir, llegan a descubrir algo y ese algo, pues se queda atorado en el camino. Eso se </w:t>
      </w:r>
      <w:r>
        <w:rPr>
          <w:rFonts w:ascii="Abadi" w:hAnsi="Abadi"/>
          <w:sz w:val="21"/>
          <w:szCs w:val="21"/>
        </w:rPr>
        <w:t>a</w:t>
      </w:r>
      <w:r w:rsidRPr="005627DE">
        <w:rPr>
          <w:rFonts w:ascii="Abadi" w:hAnsi="Abadi"/>
          <w:sz w:val="21"/>
          <w:szCs w:val="21"/>
        </w:rPr>
        <w:t xml:space="preserve">grava una vez que entendemos que probablemente </w:t>
      </w:r>
      <w:r w:rsidR="00C65505" w:rsidRPr="005627DE">
        <w:rPr>
          <w:rFonts w:ascii="Abadi" w:hAnsi="Abadi"/>
          <w:sz w:val="21"/>
          <w:szCs w:val="21"/>
        </w:rPr>
        <w:t>la responsabilidad</w:t>
      </w:r>
      <w:r w:rsidRPr="005627DE">
        <w:rPr>
          <w:rFonts w:ascii="Abadi" w:hAnsi="Abadi"/>
          <w:sz w:val="21"/>
          <w:szCs w:val="21"/>
        </w:rPr>
        <w:t xml:space="preserve"> </w:t>
      </w:r>
      <w:r>
        <w:rPr>
          <w:rFonts w:ascii="Abadi" w:hAnsi="Abadi"/>
          <w:sz w:val="21"/>
          <w:szCs w:val="21"/>
        </w:rPr>
        <w:t>respalda</w:t>
      </w:r>
      <w:r w:rsidRPr="005627DE">
        <w:rPr>
          <w:rFonts w:ascii="Abadi" w:hAnsi="Abadi"/>
          <w:sz w:val="21"/>
          <w:szCs w:val="21"/>
        </w:rPr>
        <w:t xml:space="preserve"> al Ayuntamiento puede estar directamente relacionada con el presidente municipal, Luis Alberto Villarreal</w:t>
      </w:r>
      <w:r>
        <w:rPr>
          <w:rFonts w:ascii="Abadi" w:hAnsi="Abadi"/>
          <w:sz w:val="21"/>
          <w:szCs w:val="21"/>
        </w:rPr>
        <w:t>, q</w:t>
      </w:r>
      <w:r w:rsidRPr="005627DE">
        <w:rPr>
          <w:rFonts w:ascii="Abadi" w:hAnsi="Abadi"/>
          <w:sz w:val="21"/>
          <w:szCs w:val="21"/>
        </w:rPr>
        <w:t xml:space="preserve">uién ha sido </w:t>
      </w:r>
      <w:r>
        <w:rPr>
          <w:rFonts w:ascii="Abadi" w:hAnsi="Abadi"/>
          <w:sz w:val="21"/>
          <w:szCs w:val="21"/>
        </w:rPr>
        <w:t>S</w:t>
      </w:r>
      <w:r w:rsidRPr="005627DE">
        <w:rPr>
          <w:rFonts w:ascii="Abadi" w:hAnsi="Abadi"/>
          <w:sz w:val="21"/>
          <w:szCs w:val="21"/>
        </w:rPr>
        <w:t>enador</w:t>
      </w:r>
      <w:r>
        <w:rPr>
          <w:rFonts w:ascii="Abadi" w:hAnsi="Abadi"/>
          <w:sz w:val="21"/>
          <w:szCs w:val="21"/>
        </w:rPr>
        <w:t>,</w:t>
      </w:r>
      <w:r w:rsidRPr="005627DE">
        <w:rPr>
          <w:rFonts w:ascii="Abadi" w:hAnsi="Abadi"/>
          <w:sz w:val="21"/>
          <w:szCs w:val="21"/>
        </w:rPr>
        <w:t xml:space="preserve"> </w:t>
      </w:r>
      <w:r w:rsidR="00C65505" w:rsidRPr="005627DE">
        <w:rPr>
          <w:rFonts w:ascii="Abadi" w:hAnsi="Abadi"/>
          <w:sz w:val="21"/>
          <w:szCs w:val="21"/>
        </w:rPr>
        <w:t>presidente</w:t>
      </w:r>
      <w:r w:rsidRPr="005627DE">
        <w:rPr>
          <w:rFonts w:ascii="Abadi" w:hAnsi="Abadi"/>
          <w:sz w:val="21"/>
          <w:szCs w:val="21"/>
        </w:rPr>
        <w:t xml:space="preserve"> </w:t>
      </w:r>
      <w:r>
        <w:rPr>
          <w:rFonts w:ascii="Abadi" w:hAnsi="Abadi"/>
          <w:sz w:val="21"/>
          <w:szCs w:val="21"/>
        </w:rPr>
        <w:t>M</w:t>
      </w:r>
      <w:r w:rsidRPr="005627DE">
        <w:rPr>
          <w:rFonts w:ascii="Abadi" w:hAnsi="Abadi"/>
          <w:sz w:val="21"/>
          <w:szCs w:val="21"/>
        </w:rPr>
        <w:t xml:space="preserve">unicipal de San Miguel en dos ocasiones, </w:t>
      </w:r>
      <w:r>
        <w:rPr>
          <w:rFonts w:ascii="Abadi" w:hAnsi="Abadi"/>
          <w:sz w:val="21"/>
          <w:szCs w:val="21"/>
        </w:rPr>
        <w:t>D</w:t>
      </w:r>
      <w:r w:rsidRPr="005627DE">
        <w:rPr>
          <w:rFonts w:ascii="Abadi" w:hAnsi="Abadi"/>
          <w:sz w:val="21"/>
          <w:szCs w:val="21"/>
        </w:rPr>
        <w:t xml:space="preserve">iputado </w:t>
      </w:r>
      <w:r>
        <w:rPr>
          <w:rFonts w:ascii="Abadi" w:hAnsi="Abadi"/>
          <w:sz w:val="21"/>
          <w:szCs w:val="21"/>
        </w:rPr>
        <w:t>F</w:t>
      </w:r>
      <w:r w:rsidRPr="005627DE">
        <w:rPr>
          <w:rFonts w:ascii="Abadi" w:hAnsi="Abadi"/>
          <w:sz w:val="21"/>
          <w:szCs w:val="21"/>
        </w:rPr>
        <w:t xml:space="preserve">ederal en dos ocasiones, así como hermano del actual </w:t>
      </w:r>
      <w:r>
        <w:rPr>
          <w:rFonts w:ascii="Abadi" w:hAnsi="Abadi"/>
          <w:sz w:val="21"/>
          <w:szCs w:val="21"/>
        </w:rPr>
        <w:t>D</w:t>
      </w:r>
      <w:r w:rsidRPr="005627DE">
        <w:rPr>
          <w:rFonts w:ascii="Abadi" w:hAnsi="Abadi"/>
          <w:sz w:val="21"/>
          <w:szCs w:val="21"/>
        </w:rPr>
        <w:t xml:space="preserve">iputado </w:t>
      </w:r>
      <w:r>
        <w:rPr>
          <w:rFonts w:ascii="Abadi" w:hAnsi="Abadi"/>
          <w:sz w:val="21"/>
          <w:szCs w:val="21"/>
        </w:rPr>
        <w:t>F</w:t>
      </w:r>
      <w:r w:rsidRPr="005627DE">
        <w:rPr>
          <w:rFonts w:ascii="Abadi" w:hAnsi="Abadi"/>
          <w:sz w:val="21"/>
          <w:szCs w:val="21"/>
        </w:rPr>
        <w:t xml:space="preserve">ederal </w:t>
      </w:r>
      <w:r>
        <w:rPr>
          <w:rFonts w:ascii="Abadi" w:hAnsi="Abadi"/>
          <w:sz w:val="21"/>
          <w:szCs w:val="21"/>
        </w:rPr>
        <w:t>P</w:t>
      </w:r>
      <w:r w:rsidRPr="005627DE">
        <w:rPr>
          <w:rFonts w:ascii="Abadi" w:hAnsi="Abadi"/>
          <w:sz w:val="21"/>
          <w:szCs w:val="21"/>
        </w:rPr>
        <w:t xml:space="preserve">anista Ricardo Villarreal, quien también tiene su propia historia sacando las arcas del Ayuntamiento del municipio de San Miguel de Allende. Y hay que recordar </w:t>
      </w:r>
      <w:r w:rsidR="00C65505" w:rsidRPr="005627DE">
        <w:rPr>
          <w:rFonts w:ascii="Abadi" w:hAnsi="Abadi"/>
          <w:sz w:val="21"/>
          <w:szCs w:val="21"/>
        </w:rPr>
        <w:t>esta tapa</w:t>
      </w:r>
      <w:r w:rsidRPr="005627DE">
        <w:rPr>
          <w:rFonts w:ascii="Abadi" w:hAnsi="Abadi"/>
          <w:sz w:val="21"/>
          <w:szCs w:val="21"/>
        </w:rPr>
        <w:t xml:space="preserve"> cuando sale incluso en primera plana, en reforma y en muchos otros periódicos. Pues el escándalo del rey de los m</w:t>
      </w:r>
      <w:r>
        <w:rPr>
          <w:rFonts w:ascii="Abadi" w:hAnsi="Abadi"/>
          <w:sz w:val="21"/>
          <w:szCs w:val="21"/>
        </w:rPr>
        <w:t>oches,</w:t>
      </w:r>
      <w:r w:rsidRPr="005627DE">
        <w:rPr>
          <w:rFonts w:ascii="Abadi" w:hAnsi="Abadi"/>
          <w:sz w:val="21"/>
          <w:szCs w:val="21"/>
        </w:rPr>
        <w:t xml:space="preserve"> los Villarreal son historia de corrupción y </w:t>
      </w:r>
      <w:r w:rsidR="00C65505" w:rsidRPr="005627DE">
        <w:rPr>
          <w:rFonts w:ascii="Abadi" w:hAnsi="Abadi"/>
          <w:sz w:val="21"/>
          <w:szCs w:val="21"/>
        </w:rPr>
        <w:t>aun</w:t>
      </w:r>
      <w:r w:rsidRPr="005627DE">
        <w:rPr>
          <w:rFonts w:ascii="Abadi" w:hAnsi="Abadi"/>
          <w:sz w:val="21"/>
          <w:szCs w:val="21"/>
        </w:rPr>
        <w:t xml:space="preserve"> así han sido altamente premiados con cargos públicos importantes. E</w:t>
      </w:r>
      <w:r>
        <w:rPr>
          <w:rFonts w:ascii="Abadi" w:hAnsi="Abadi"/>
          <w:sz w:val="21"/>
          <w:szCs w:val="21"/>
        </w:rPr>
        <w:t xml:space="preserve">n el </w:t>
      </w:r>
      <w:r w:rsidRPr="005627DE">
        <w:rPr>
          <w:rFonts w:ascii="Abadi" w:hAnsi="Abadi"/>
          <w:sz w:val="21"/>
          <w:szCs w:val="21"/>
        </w:rPr>
        <w:t>panismo</w:t>
      </w:r>
      <w:r>
        <w:rPr>
          <w:rFonts w:ascii="Abadi" w:hAnsi="Abadi"/>
          <w:sz w:val="21"/>
          <w:szCs w:val="21"/>
        </w:rPr>
        <w:t xml:space="preserve"> de G</w:t>
      </w:r>
      <w:r w:rsidRPr="005627DE">
        <w:rPr>
          <w:rFonts w:ascii="Abadi" w:hAnsi="Abadi"/>
          <w:sz w:val="21"/>
          <w:szCs w:val="21"/>
        </w:rPr>
        <w:t>uanajuato</w:t>
      </w:r>
      <w:r>
        <w:rPr>
          <w:rFonts w:ascii="Abadi" w:hAnsi="Abadi"/>
          <w:sz w:val="21"/>
          <w:szCs w:val="21"/>
        </w:rPr>
        <w:t>, s</w:t>
      </w:r>
      <w:r w:rsidRPr="005627DE">
        <w:rPr>
          <w:rFonts w:ascii="Abadi" w:hAnsi="Abadi"/>
          <w:sz w:val="21"/>
          <w:szCs w:val="21"/>
        </w:rPr>
        <w:t xml:space="preserve">iendo unos </w:t>
      </w:r>
      <w:proofErr w:type="spellStart"/>
      <w:r w:rsidRPr="005627DE">
        <w:rPr>
          <w:rFonts w:ascii="Abadi" w:hAnsi="Abadi"/>
          <w:sz w:val="21"/>
          <w:szCs w:val="21"/>
        </w:rPr>
        <w:t>corrupta</w:t>
      </w:r>
      <w:r>
        <w:rPr>
          <w:rFonts w:ascii="Abadi" w:hAnsi="Abadi"/>
          <w:sz w:val="21"/>
          <w:szCs w:val="21"/>
        </w:rPr>
        <w:t>sos</w:t>
      </w:r>
      <w:proofErr w:type="spellEnd"/>
      <w:r>
        <w:rPr>
          <w:rFonts w:ascii="Abadi" w:hAnsi="Abadi"/>
          <w:sz w:val="21"/>
          <w:szCs w:val="21"/>
        </w:rPr>
        <w:t xml:space="preserve"> </w:t>
      </w:r>
      <w:r w:rsidRPr="005627DE">
        <w:rPr>
          <w:rFonts w:ascii="Abadi" w:hAnsi="Abadi"/>
          <w:sz w:val="21"/>
          <w:szCs w:val="21"/>
        </w:rPr>
        <w:t xml:space="preserve">como ya se ha acreditado, no entendemos como los vuelven </w:t>
      </w:r>
      <w:r>
        <w:rPr>
          <w:rFonts w:ascii="Abadi" w:hAnsi="Abadi"/>
          <w:sz w:val="21"/>
          <w:szCs w:val="21"/>
        </w:rPr>
        <w:t xml:space="preserve">a </w:t>
      </w:r>
      <w:r w:rsidRPr="005627DE">
        <w:rPr>
          <w:rFonts w:ascii="Abadi" w:hAnsi="Abadi"/>
          <w:sz w:val="21"/>
          <w:szCs w:val="21"/>
        </w:rPr>
        <w:t xml:space="preserve">elegir </w:t>
      </w:r>
      <w:r>
        <w:rPr>
          <w:rFonts w:ascii="Abadi" w:hAnsi="Abadi"/>
          <w:sz w:val="21"/>
          <w:szCs w:val="21"/>
        </w:rPr>
        <w:t xml:space="preserve">y a elegir, y a </w:t>
      </w:r>
      <w:r w:rsidRPr="005627DE">
        <w:rPr>
          <w:rFonts w:ascii="Abadi" w:hAnsi="Abadi"/>
          <w:sz w:val="21"/>
          <w:szCs w:val="21"/>
        </w:rPr>
        <w:t>elegir</w:t>
      </w:r>
      <w:r>
        <w:rPr>
          <w:rFonts w:ascii="Abadi" w:hAnsi="Abadi"/>
          <w:sz w:val="21"/>
          <w:szCs w:val="21"/>
        </w:rPr>
        <w:t xml:space="preserve">, y </w:t>
      </w:r>
      <w:r w:rsidRPr="005627DE">
        <w:rPr>
          <w:rFonts w:ascii="Abadi" w:hAnsi="Abadi"/>
          <w:sz w:val="21"/>
          <w:szCs w:val="21"/>
        </w:rPr>
        <w:t xml:space="preserve">los ponen pues justamente donde está el manejo de las arcas públicas, sabiendo lo </w:t>
      </w:r>
      <w:proofErr w:type="spellStart"/>
      <w:r w:rsidRPr="005627DE">
        <w:rPr>
          <w:rFonts w:ascii="Abadi" w:hAnsi="Abadi"/>
          <w:sz w:val="21"/>
          <w:szCs w:val="21"/>
        </w:rPr>
        <w:t>corruptasos</w:t>
      </w:r>
      <w:proofErr w:type="spellEnd"/>
      <w:r w:rsidRPr="005627DE">
        <w:rPr>
          <w:rFonts w:ascii="Abadi" w:hAnsi="Abadi"/>
          <w:sz w:val="21"/>
          <w:szCs w:val="21"/>
        </w:rPr>
        <w:t xml:space="preserve"> que son estos tipos, </w:t>
      </w:r>
      <w:r>
        <w:rPr>
          <w:rFonts w:ascii="Abadi" w:hAnsi="Abadi"/>
          <w:sz w:val="21"/>
          <w:szCs w:val="21"/>
        </w:rPr>
        <w:t>p</w:t>
      </w:r>
      <w:r w:rsidRPr="005627DE">
        <w:rPr>
          <w:rFonts w:ascii="Abadi" w:hAnsi="Abadi"/>
          <w:sz w:val="21"/>
          <w:szCs w:val="21"/>
        </w:rPr>
        <w:t>ero si cada quién tiene los personajes que se merecen.</w:t>
      </w:r>
    </w:p>
    <w:p w14:paraId="631BF81D" w14:textId="77777777" w:rsidR="0076262D" w:rsidRDefault="0076262D" w:rsidP="0076262D">
      <w:pPr>
        <w:autoSpaceDE w:val="0"/>
        <w:autoSpaceDN w:val="0"/>
        <w:adjustRightInd w:val="0"/>
        <w:jc w:val="both"/>
        <w:rPr>
          <w:rFonts w:ascii="Abadi" w:hAnsi="Abadi"/>
          <w:sz w:val="21"/>
          <w:szCs w:val="21"/>
        </w:rPr>
      </w:pPr>
    </w:p>
    <w:p w14:paraId="430A5131" w14:textId="77777777" w:rsidR="0076262D" w:rsidRDefault="0076262D" w:rsidP="0076262D">
      <w:pPr>
        <w:autoSpaceDE w:val="0"/>
        <w:autoSpaceDN w:val="0"/>
        <w:adjustRightInd w:val="0"/>
        <w:jc w:val="both"/>
        <w:rPr>
          <w:rFonts w:ascii="Abadi" w:hAnsi="Abadi"/>
          <w:sz w:val="21"/>
          <w:szCs w:val="21"/>
        </w:rPr>
      </w:pPr>
      <w:r>
        <w:rPr>
          <w:rFonts w:ascii="Abadi" w:hAnsi="Abadi"/>
          <w:sz w:val="21"/>
          <w:szCs w:val="21"/>
        </w:rPr>
        <w:t>-</w:t>
      </w:r>
      <w:r w:rsidRPr="005627DE">
        <w:rPr>
          <w:rFonts w:ascii="Abadi" w:hAnsi="Abadi"/>
          <w:sz w:val="21"/>
          <w:szCs w:val="21"/>
        </w:rPr>
        <w:t xml:space="preserve">Dado el nivel de influencia política que tiene el perfil de los Villarreal en un Estado que lleva </w:t>
      </w:r>
      <w:r w:rsidRPr="005627DE">
        <w:rPr>
          <w:rFonts w:ascii="Abadi" w:hAnsi="Abadi"/>
          <w:sz w:val="21"/>
          <w:szCs w:val="21"/>
        </w:rPr>
        <w:lastRenderedPageBreak/>
        <w:t>treinta años gobernados por el PAN, es imprescindible que este Congreso se pro</w:t>
      </w:r>
      <w:r>
        <w:rPr>
          <w:rFonts w:ascii="Abadi" w:hAnsi="Abadi"/>
          <w:sz w:val="21"/>
          <w:szCs w:val="21"/>
        </w:rPr>
        <w:t>nuncie</w:t>
      </w:r>
      <w:r w:rsidRPr="005627DE">
        <w:rPr>
          <w:rFonts w:ascii="Abadi" w:hAnsi="Abadi"/>
          <w:sz w:val="21"/>
          <w:szCs w:val="21"/>
        </w:rPr>
        <w:t xml:space="preserve"> al respecto de lo que en su </w:t>
      </w:r>
      <w:r>
        <w:rPr>
          <w:rFonts w:ascii="Abadi" w:hAnsi="Abadi"/>
          <w:sz w:val="21"/>
          <w:szCs w:val="21"/>
        </w:rPr>
        <w:t xml:space="preserve">ámbito de acción </w:t>
      </w:r>
      <w:r w:rsidRPr="005627DE">
        <w:rPr>
          <w:rFonts w:ascii="Abadi" w:hAnsi="Abadi"/>
          <w:sz w:val="21"/>
          <w:szCs w:val="21"/>
        </w:rPr>
        <w:t>ha encontrado y de</w:t>
      </w:r>
      <w:r>
        <w:rPr>
          <w:rFonts w:ascii="Abadi" w:hAnsi="Abadi"/>
          <w:sz w:val="21"/>
          <w:szCs w:val="21"/>
        </w:rPr>
        <w:t xml:space="preserve">l adecuado </w:t>
      </w:r>
      <w:r w:rsidRPr="005627DE">
        <w:rPr>
          <w:rFonts w:ascii="Abadi" w:hAnsi="Abadi"/>
          <w:sz w:val="21"/>
          <w:szCs w:val="21"/>
        </w:rPr>
        <w:t xml:space="preserve">seguimiento </w:t>
      </w:r>
      <w:r>
        <w:rPr>
          <w:rFonts w:ascii="Abadi" w:hAnsi="Abadi"/>
          <w:sz w:val="21"/>
          <w:szCs w:val="21"/>
        </w:rPr>
        <w:t>del</w:t>
      </w:r>
      <w:r w:rsidRPr="005627DE">
        <w:rPr>
          <w:rFonts w:ascii="Abadi" w:hAnsi="Abadi"/>
          <w:sz w:val="21"/>
          <w:szCs w:val="21"/>
        </w:rPr>
        <w:t xml:space="preserve"> cierre del proceso de rendición de cuentas, que es que la Contraloría municipal </w:t>
      </w:r>
      <w:r>
        <w:rPr>
          <w:rFonts w:ascii="Abadi" w:hAnsi="Abadi"/>
          <w:sz w:val="21"/>
          <w:szCs w:val="21"/>
        </w:rPr>
        <w:t>im</w:t>
      </w:r>
      <w:r w:rsidRPr="005627DE">
        <w:rPr>
          <w:rFonts w:ascii="Abadi" w:hAnsi="Abadi"/>
          <w:sz w:val="21"/>
          <w:szCs w:val="21"/>
        </w:rPr>
        <w:t xml:space="preserve">ponga las sanciones correspondientes en los hallazgos que tuvo la Auditoría Superior del Estado de </w:t>
      </w:r>
      <w:r>
        <w:rPr>
          <w:rFonts w:ascii="Abadi" w:hAnsi="Abadi"/>
          <w:sz w:val="21"/>
          <w:szCs w:val="21"/>
        </w:rPr>
        <w:t>Guanajuato</w:t>
      </w:r>
      <w:r w:rsidRPr="005627DE">
        <w:rPr>
          <w:rFonts w:ascii="Abadi" w:hAnsi="Abadi"/>
          <w:sz w:val="21"/>
          <w:szCs w:val="21"/>
        </w:rPr>
        <w:t xml:space="preserve">. </w:t>
      </w:r>
      <w:r>
        <w:rPr>
          <w:rFonts w:ascii="Abadi" w:hAnsi="Abadi"/>
          <w:sz w:val="21"/>
          <w:szCs w:val="21"/>
        </w:rPr>
        <w:t xml:space="preserve"> </w:t>
      </w:r>
      <w:r w:rsidRPr="005627DE">
        <w:rPr>
          <w:rFonts w:ascii="Abadi" w:hAnsi="Abadi"/>
          <w:sz w:val="21"/>
          <w:szCs w:val="21"/>
        </w:rPr>
        <w:t>Por lo anterior, propongo el siguiente punto de acuerdo</w:t>
      </w:r>
      <w:r>
        <w:rPr>
          <w:rFonts w:ascii="Abadi" w:hAnsi="Abadi"/>
          <w:sz w:val="21"/>
          <w:szCs w:val="21"/>
        </w:rPr>
        <w:t>.</w:t>
      </w:r>
    </w:p>
    <w:p w14:paraId="7DD9AAC6" w14:textId="77777777" w:rsidR="0076262D" w:rsidRDefault="0076262D" w:rsidP="0076262D">
      <w:pPr>
        <w:autoSpaceDE w:val="0"/>
        <w:autoSpaceDN w:val="0"/>
        <w:adjustRightInd w:val="0"/>
        <w:jc w:val="both"/>
        <w:rPr>
          <w:rFonts w:ascii="Abadi" w:hAnsi="Abadi"/>
          <w:sz w:val="21"/>
          <w:szCs w:val="21"/>
        </w:rPr>
      </w:pPr>
    </w:p>
    <w:p w14:paraId="2279764D" w14:textId="33A10D61" w:rsidR="0076262D" w:rsidRDefault="0076262D" w:rsidP="0076262D">
      <w:pPr>
        <w:autoSpaceDE w:val="0"/>
        <w:autoSpaceDN w:val="0"/>
        <w:adjustRightInd w:val="0"/>
        <w:jc w:val="both"/>
        <w:rPr>
          <w:rFonts w:ascii="Abadi" w:hAnsi="Abadi"/>
          <w:sz w:val="21"/>
          <w:szCs w:val="21"/>
        </w:rPr>
      </w:pPr>
      <w:r>
        <w:rPr>
          <w:rFonts w:ascii="Abadi" w:hAnsi="Abadi"/>
          <w:sz w:val="21"/>
          <w:szCs w:val="21"/>
        </w:rPr>
        <w:t>- Esta</w:t>
      </w:r>
      <w:r w:rsidRPr="005627DE">
        <w:rPr>
          <w:rFonts w:ascii="Abadi" w:hAnsi="Abadi"/>
          <w:sz w:val="21"/>
          <w:szCs w:val="21"/>
        </w:rPr>
        <w:t xml:space="preserve"> </w:t>
      </w:r>
      <w:r>
        <w:rPr>
          <w:rFonts w:ascii="Abadi" w:hAnsi="Abadi"/>
          <w:sz w:val="21"/>
          <w:szCs w:val="21"/>
        </w:rPr>
        <w:t>L</w:t>
      </w:r>
      <w:r w:rsidRPr="005627DE">
        <w:rPr>
          <w:rFonts w:ascii="Abadi" w:hAnsi="Abadi"/>
          <w:sz w:val="21"/>
          <w:szCs w:val="21"/>
        </w:rPr>
        <w:t xml:space="preserve">egislatura del </w:t>
      </w:r>
      <w:r>
        <w:rPr>
          <w:rFonts w:ascii="Abadi" w:hAnsi="Abadi"/>
          <w:sz w:val="21"/>
          <w:szCs w:val="21"/>
        </w:rPr>
        <w:t>e</w:t>
      </w:r>
      <w:r w:rsidRPr="005627DE">
        <w:rPr>
          <w:rFonts w:ascii="Abadi" w:hAnsi="Abadi"/>
          <w:sz w:val="21"/>
          <w:szCs w:val="21"/>
        </w:rPr>
        <w:t xml:space="preserve">stado de Guanajuato. Acuerdas girar, exhortó, atento al </w:t>
      </w:r>
      <w:r>
        <w:rPr>
          <w:rFonts w:ascii="Abadi" w:hAnsi="Abadi"/>
          <w:sz w:val="21"/>
          <w:szCs w:val="21"/>
        </w:rPr>
        <w:t>C</w:t>
      </w:r>
      <w:r w:rsidRPr="005627DE">
        <w:rPr>
          <w:rFonts w:ascii="Abadi" w:hAnsi="Abadi"/>
          <w:sz w:val="21"/>
          <w:szCs w:val="21"/>
        </w:rPr>
        <w:t xml:space="preserve">ontralor </w:t>
      </w:r>
      <w:r>
        <w:rPr>
          <w:rFonts w:ascii="Abadi" w:hAnsi="Abadi"/>
          <w:sz w:val="21"/>
          <w:szCs w:val="21"/>
        </w:rPr>
        <w:t>M</w:t>
      </w:r>
      <w:r w:rsidRPr="005627DE">
        <w:rPr>
          <w:rFonts w:ascii="Abadi" w:hAnsi="Abadi"/>
          <w:sz w:val="21"/>
          <w:szCs w:val="21"/>
        </w:rPr>
        <w:t>unicipal Ernesto Fiscal Argüello, para que, en el ámbito de sus atribuciones, resuelva con prontitud los procedimientos de presunta responsabilidad administrativa</w:t>
      </w:r>
      <w:r>
        <w:rPr>
          <w:rFonts w:ascii="Abadi" w:hAnsi="Abadi"/>
          <w:sz w:val="21"/>
          <w:szCs w:val="21"/>
        </w:rPr>
        <w:t xml:space="preserve">, </w:t>
      </w:r>
      <w:proofErr w:type="spellStart"/>
      <w:r>
        <w:rPr>
          <w:rFonts w:ascii="Abadi" w:hAnsi="Abadi"/>
          <w:sz w:val="21"/>
          <w:szCs w:val="21"/>
        </w:rPr>
        <w:t>sansonatoria</w:t>
      </w:r>
      <w:proofErr w:type="spellEnd"/>
      <w:r>
        <w:rPr>
          <w:rFonts w:ascii="Abadi" w:hAnsi="Abadi"/>
          <w:sz w:val="21"/>
          <w:szCs w:val="21"/>
        </w:rPr>
        <w:t xml:space="preserve">, </w:t>
      </w:r>
      <w:r w:rsidRPr="005627DE">
        <w:rPr>
          <w:rFonts w:ascii="Abadi" w:hAnsi="Abadi"/>
          <w:sz w:val="21"/>
          <w:szCs w:val="21"/>
        </w:rPr>
        <w:t>derivados de la revisión de la Cuenta Pública dos mil diecinueve de San Miguel de Allende y, en su caso, promuevan las acciones correspondientes.</w:t>
      </w:r>
    </w:p>
    <w:p w14:paraId="28BC31EE" w14:textId="77777777" w:rsidR="0076262D" w:rsidRDefault="0076262D" w:rsidP="0076262D">
      <w:pPr>
        <w:autoSpaceDE w:val="0"/>
        <w:autoSpaceDN w:val="0"/>
        <w:adjustRightInd w:val="0"/>
        <w:jc w:val="both"/>
        <w:rPr>
          <w:rFonts w:ascii="Abadi" w:hAnsi="Abadi"/>
          <w:sz w:val="21"/>
          <w:szCs w:val="21"/>
        </w:rPr>
      </w:pPr>
    </w:p>
    <w:p w14:paraId="56D435A6" w14:textId="77777777" w:rsidR="0076262D" w:rsidRDefault="0076262D" w:rsidP="0076262D">
      <w:pPr>
        <w:autoSpaceDE w:val="0"/>
        <w:autoSpaceDN w:val="0"/>
        <w:adjustRightInd w:val="0"/>
        <w:jc w:val="both"/>
        <w:rPr>
          <w:rFonts w:ascii="Abadi" w:hAnsi="Abadi"/>
          <w:sz w:val="21"/>
          <w:szCs w:val="21"/>
        </w:rPr>
      </w:pPr>
      <w:r>
        <w:rPr>
          <w:rFonts w:ascii="Abadi" w:hAnsi="Abadi"/>
          <w:sz w:val="21"/>
          <w:szCs w:val="21"/>
        </w:rPr>
        <w:t>-</w:t>
      </w:r>
      <w:r w:rsidRPr="005627DE">
        <w:rPr>
          <w:rFonts w:ascii="Abadi" w:hAnsi="Abadi"/>
          <w:sz w:val="21"/>
          <w:szCs w:val="21"/>
        </w:rPr>
        <w:t xml:space="preserve"> Y posteriormente estaremos presentando el exhorto para una auditoría integral en el municipio de San Miguel de Allende</w:t>
      </w:r>
      <w:r>
        <w:rPr>
          <w:rFonts w:ascii="Abadi" w:hAnsi="Abadi"/>
          <w:sz w:val="21"/>
          <w:szCs w:val="21"/>
        </w:rPr>
        <w:t xml:space="preserve">, </w:t>
      </w:r>
      <w:r w:rsidRPr="005627DE">
        <w:rPr>
          <w:rFonts w:ascii="Abadi" w:hAnsi="Abadi"/>
          <w:sz w:val="21"/>
          <w:szCs w:val="21"/>
        </w:rPr>
        <w:t xml:space="preserve">propiedad anteriormente de los Villarreal </w:t>
      </w:r>
      <w:proofErr w:type="spellStart"/>
      <w:r>
        <w:rPr>
          <w:rFonts w:ascii="Abadi" w:hAnsi="Abadi"/>
          <w:sz w:val="21"/>
          <w:szCs w:val="21"/>
        </w:rPr>
        <w:t>c</w:t>
      </w:r>
      <w:r w:rsidRPr="005627DE">
        <w:rPr>
          <w:rFonts w:ascii="Abadi" w:hAnsi="Abadi"/>
          <w:sz w:val="21"/>
          <w:szCs w:val="21"/>
        </w:rPr>
        <w:t>orrupta</w:t>
      </w:r>
      <w:r>
        <w:rPr>
          <w:rFonts w:ascii="Abadi" w:hAnsi="Abadi"/>
          <w:sz w:val="21"/>
          <w:szCs w:val="21"/>
        </w:rPr>
        <w:t>sos</w:t>
      </w:r>
      <w:proofErr w:type="spellEnd"/>
      <w:r>
        <w:rPr>
          <w:rFonts w:ascii="Abadi" w:hAnsi="Abadi"/>
          <w:sz w:val="21"/>
          <w:szCs w:val="21"/>
        </w:rPr>
        <w:t xml:space="preserve"> d</w:t>
      </w:r>
      <w:r w:rsidRPr="005627DE">
        <w:rPr>
          <w:rFonts w:ascii="Abadi" w:hAnsi="Abadi"/>
          <w:sz w:val="21"/>
          <w:szCs w:val="21"/>
        </w:rPr>
        <w:t>el Partido Acción Nacional. Lamentablemente</w:t>
      </w:r>
      <w:r>
        <w:rPr>
          <w:rFonts w:ascii="Abadi" w:hAnsi="Abadi"/>
          <w:sz w:val="21"/>
          <w:szCs w:val="21"/>
        </w:rPr>
        <w:t>.</w:t>
      </w:r>
    </w:p>
    <w:p w14:paraId="261B185E" w14:textId="77777777" w:rsidR="0076262D" w:rsidRDefault="0076262D" w:rsidP="0076262D">
      <w:pPr>
        <w:autoSpaceDE w:val="0"/>
        <w:autoSpaceDN w:val="0"/>
        <w:adjustRightInd w:val="0"/>
        <w:jc w:val="both"/>
        <w:rPr>
          <w:rFonts w:ascii="Abadi" w:hAnsi="Abadi"/>
          <w:sz w:val="21"/>
          <w:szCs w:val="21"/>
        </w:rPr>
      </w:pPr>
    </w:p>
    <w:p w14:paraId="788299AC" w14:textId="3A680EC0" w:rsidR="0076262D" w:rsidRDefault="00C65505" w:rsidP="0076262D">
      <w:pPr>
        <w:autoSpaceDE w:val="0"/>
        <w:autoSpaceDN w:val="0"/>
        <w:adjustRightInd w:val="0"/>
        <w:jc w:val="both"/>
        <w:rPr>
          <w:rFonts w:ascii="Abadi" w:hAnsi="Abadi"/>
          <w:sz w:val="21"/>
          <w:szCs w:val="21"/>
        </w:rPr>
      </w:pPr>
      <w:r>
        <w:rPr>
          <w:rFonts w:ascii="Abadi" w:hAnsi="Abadi"/>
          <w:sz w:val="21"/>
          <w:szCs w:val="21"/>
        </w:rPr>
        <w:t xml:space="preserve">- </w:t>
      </w:r>
      <w:r w:rsidR="0076262D">
        <w:rPr>
          <w:rFonts w:ascii="Abadi" w:hAnsi="Abadi"/>
          <w:sz w:val="21"/>
          <w:szCs w:val="21"/>
        </w:rPr>
        <w:t>Con su venia, presidenta.</w:t>
      </w:r>
      <w:r w:rsidR="0076262D" w:rsidRPr="005627DE">
        <w:rPr>
          <w:rFonts w:ascii="Abadi" w:hAnsi="Abadi"/>
          <w:sz w:val="21"/>
          <w:szCs w:val="21"/>
        </w:rPr>
        <w:t xml:space="preserve"> </w:t>
      </w:r>
    </w:p>
    <w:p w14:paraId="454E5F49" w14:textId="77777777" w:rsidR="0076262D" w:rsidRDefault="0076262D" w:rsidP="0076262D">
      <w:pPr>
        <w:autoSpaceDE w:val="0"/>
        <w:autoSpaceDN w:val="0"/>
        <w:adjustRightInd w:val="0"/>
        <w:jc w:val="both"/>
        <w:rPr>
          <w:rFonts w:ascii="Abadi" w:hAnsi="Abadi"/>
          <w:sz w:val="21"/>
          <w:szCs w:val="21"/>
        </w:rPr>
      </w:pPr>
    </w:p>
    <w:p w14:paraId="6AAA3A79" w14:textId="1A9B792B" w:rsidR="0076262D" w:rsidRDefault="0076262D" w:rsidP="0076262D">
      <w:pPr>
        <w:autoSpaceDE w:val="0"/>
        <w:autoSpaceDN w:val="0"/>
        <w:adjustRightInd w:val="0"/>
        <w:ind w:firstLine="284"/>
        <w:jc w:val="both"/>
        <w:rPr>
          <w:rFonts w:ascii="Abadi" w:hAnsi="Abadi"/>
          <w:sz w:val="21"/>
          <w:szCs w:val="21"/>
        </w:rPr>
      </w:pPr>
      <w:r>
        <w:rPr>
          <w:rFonts w:ascii="Abadi" w:hAnsi="Abadi"/>
          <w:sz w:val="21"/>
          <w:szCs w:val="21"/>
        </w:rPr>
        <w:t xml:space="preserve">- </w:t>
      </w:r>
      <w:r w:rsidRPr="0076262D">
        <w:rPr>
          <w:rFonts w:ascii="Abadi" w:hAnsi="Abadi"/>
          <w:b/>
          <w:bCs/>
          <w:sz w:val="21"/>
          <w:szCs w:val="21"/>
        </w:rPr>
        <w:t xml:space="preserve">La </w:t>
      </w:r>
      <w:proofErr w:type="gramStart"/>
      <w:r w:rsidRPr="0076262D">
        <w:rPr>
          <w:rFonts w:ascii="Abadi" w:hAnsi="Abadi"/>
          <w:b/>
          <w:bCs/>
          <w:sz w:val="21"/>
          <w:szCs w:val="21"/>
        </w:rPr>
        <w:t>Presidencia.-</w:t>
      </w:r>
      <w:proofErr w:type="gramEnd"/>
      <w:r>
        <w:rPr>
          <w:rFonts w:ascii="Abadi" w:hAnsi="Abadi"/>
          <w:sz w:val="21"/>
          <w:szCs w:val="21"/>
        </w:rPr>
        <w:t xml:space="preserve"> G</w:t>
      </w:r>
      <w:r w:rsidRPr="005627DE">
        <w:rPr>
          <w:rFonts w:ascii="Abadi" w:hAnsi="Abadi"/>
          <w:sz w:val="21"/>
          <w:szCs w:val="21"/>
        </w:rPr>
        <w:t>racias diputada</w:t>
      </w:r>
      <w:r>
        <w:rPr>
          <w:rFonts w:ascii="Abadi" w:hAnsi="Abadi"/>
          <w:sz w:val="21"/>
          <w:szCs w:val="21"/>
        </w:rPr>
        <w:t>.</w:t>
      </w:r>
    </w:p>
    <w:p w14:paraId="1F9234B0" w14:textId="77777777" w:rsidR="0076262D" w:rsidRDefault="0076262D" w:rsidP="0076262D">
      <w:pPr>
        <w:autoSpaceDE w:val="0"/>
        <w:autoSpaceDN w:val="0"/>
        <w:adjustRightInd w:val="0"/>
        <w:jc w:val="both"/>
        <w:rPr>
          <w:rFonts w:ascii="Abadi" w:hAnsi="Abadi"/>
          <w:sz w:val="21"/>
          <w:szCs w:val="21"/>
        </w:rPr>
      </w:pPr>
    </w:p>
    <w:p w14:paraId="46FBF9A9" w14:textId="77777777" w:rsidR="0076262D" w:rsidRDefault="0076262D" w:rsidP="0076262D">
      <w:pPr>
        <w:autoSpaceDE w:val="0"/>
        <w:autoSpaceDN w:val="0"/>
        <w:adjustRightInd w:val="0"/>
        <w:jc w:val="both"/>
        <w:rPr>
          <w:rFonts w:ascii="Abadi" w:hAnsi="Abadi"/>
          <w:sz w:val="21"/>
          <w:szCs w:val="21"/>
        </w:rPr>
      </w:pPr>
    </w:p>
    <w:p w14:paraId="4BA5AB4D" w14:textId="2C2CF10D" w:rsidR="0076262D" w:rsidRDefault="0076262D" w:rsidP="0076262D">
      <w:pPr>
        <w:autoSpaceDE w:val="0"/>
        <w:autoSpaceDN w:val="0"/>
        <w:adjustRightInd w:val="0"/>
        <w:ind w:left="426" w:right="474"/>
        <w:jc w:val="both"/>
        <w:rPr>
          <w:rFonts w:ascii="Abadi" w:hAnsi="Abadi"/>
          <w:b/>
          <w:bCs/>
          <w:i/>
          <w:iCs/>
          <w:sz w:val="21"/>
          <w:szCs w:val="21"/>
          <w:u w:val="single"/>
        </w:rPr>
      </w:pPr>
      <w:r w:rsidRPr="001B70EB">
        <w:rPr>
          <w:rFonts w:ascii="Abadi" w:hAnsi="Abadi"/>
          <w:b/>
          <w:bCs/>
          <w:i/>
          <w:iCs/>
          <w:sz w:val="21"/>
          <w:szCs w:val="21"/>
          <w:u w:val="single"/>
        </w:rPr>
        <w:t xml:space="preserve">Se turna a la Comisión de Hacienda </w:t>
      </w:r>
      <w:proofErr w:type="gramStart"/>
      <w:r w:rsidRPr="001B70EB">
        <w:rPr>
          <w:rFonts w:ascii="Abadi" w:hAnsi="Abadi"/>
          <w:b/>
          <w:bCs/>
          <w:i/>
          <w:iCs/>
          <w:sz w:val="21"/>
          <w:szCs w:val="21"/>
          <w:u w:val="single"/>
        </w:rPr>
        <w:t xml:space="preserve">y  </w:t>
      </w:r>
      <w:r w:rsidR="000A657C">
        <w:rPr>
          <w:rFonts w:ascii="Abadi" w:hAnsi="Abadi"/>
          <w:b/>
          <w:bCs/>
          <w:i/>
          <w:iCs/>
          <w:sz w:val="21"/>
          <w:szCs w:val="21"/>
          <w:u w:val="single"/>
        </w:rPr>
        <w:t>Fi</w:t>
      </w:r>
      <w:r w:rsidRPr="001B70EB">
        <w:rPr>
          <w:rFonts w:ascii="Abadi" w:hAnsi="Abadi"/>
          <w:b/>
          <w:bCs/>
          <w:i/>
          <w:iCs/>
          <w:sz w:val="21"/>
          <w:szCs w:val="21"/>
          <w:u w:val="single"/>
        </w:rPr>
        <w:t>scalización</w:t>
      </w:r>
      <w:proofErr w:type="gramEnd"/>
      <w:r w:rsidRPr="001B70EB">
        <w:rPr>
          <w:rFonts w:ascii="Abadi" w:hAnsi="Abadi"/>
          <w:b/>
          <w:bCs/>
          <w:i/>
          <w:iCs/>
          <w:sz w:val="21"/>
          <w:szCs w:val="21"/>
          <w:u w:val="single"/>
        </w:rPr>
        <w:t xml:space="preserve"> con fundamento en el artículo 112, fracción XV nuestra Ley Orgánica.</w:t>
      </w:r>
    </w:p>
    <w:p w14:paraId="5328410F" w14:textId="4A54C546" w:rsidR="00C82771" w:rsidRDefault="00C82771" w:rsidP="0076262D">
      <w:pPr>
        <w:autoSpaceDE w:val="0"/>
        <w:autoSpaceDN w:val="0"/>
        <w:adjustRightInd w:val="0"/>
        <w:ind w:left="426" w:right="474"/>
        <w:jc w:val="both"/>
        <w:rPr>
          <w:rFonts w:ascii="Abadi" w:hAnsi="Abadi"/>
          <w:b/>
          <w:bCs/>
          <w:i/>
          <w:iCs/>
          <w:sz w:val="21"/>
          <w:szCs w:val="21"/>
          <w:u w:val="single"/>
        </w:rPr>
      </w:pPr>
    </w:p>
    <w:p w14:paraId="117DC88B" w14:textId="77777777" w:rsidR="000D034A" w:rsidRDefault="000D034A" w:rsidP="00473EEA">
      <w:pPr>
        <w:pStyle w:val="Textoindependiente"/>
        <w:kinsoku w:val="0"/>
        <w:overflowPunct w:val="0"/>
        <w:ind w:left="117"/>
        <w:rPr>
          <w:rFonts w:ascii="Abadi" w:hAnsi="Abadi" w:cs="Times New Roman"/>
          <w:iCs/>
          <w:sz w:val="21"/>
          <w:szCs w:val="21"/>
        </w:rPr>
      </w:pPr>
    </w:p>
    <w:p w14:paraId="15F7DE47" w14:textId="78D236BE" w:rsidR="00473EEA"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PRESENTACIÓN DE LA PROPUESTA DE PUNTO DE ACUERDO FORMULADA POR DIPUTADAS Y DIPUTADOS INTEGRANTES DEL GRUPO PARLAMENTARIO DEL PARTIDO MORENA PARA EXHORTAR A LA CÁMARA DE DIPUTADOS DEL CONGRESO DE LA UNIÓN, A EFECTO DE APROBAR LA INICIATIVA DE REFORMAS A LA CONSTITUCIÓN POLÍTICA DE LOS ESTADOS UNIDOS MEXICANOS, EN MATERIA ENERGÉTICA, PRESENTADA POR EL PRESIDENTE DE LA REPÚBLICA, LIC. ANDRÉS MANUEL LÓPEZ OBRADOR POR LA QUE SE REFORMAN LOS ARTÍCULOS 25, 27 Y 28 DE LA CONSTITUCIÓN POLÍTICA DE LOS ESTADOS UNIDOS MEXICANOS; ASÍ COMO AL TITULAR DE LA SECRETARÍA DE DESARROLLO ECONÓMICO SUSTENTABLE, A EFECTO DE REALIZAR FOROS </w:t>
      </w:r>
      <w:r w:rsidRPr="00891010">
        <w:rPr>
          <w:rFonts w:ascii="Abadi" w:hAnsi="Abadi" w:cs="Times New Roman"/>
          <w:iCs/>
          <w:sz w:val="21"/>
          <w:szCs w:val="21"/>
        </w:rPr>
        <w:t xml:space="preserve">SOBRE LA REFORMA ENERGÉTICA, PARA VER SUS IMPACTOS ECONÓMICOS Y SOCIALES. </w:t>
      </w:r>
    </w:p>
    <w:p w14:paraId="62BC054D" w14:textId="62245015" w:rsidR="00C82771" w:rsidRDefault="00C82771" w:rsidP="00473EEA">
      <w:pPr>
        <w:pStyle w:val="Textoindependiente"/>
        <w:kinsoku w:val="0"/>
        <w:overflowPunct w:val="0"/>
        <w:ind w:left="117"/>
        <w:rPr>
          <w:rFonts w:ascii="Abadi" w:hAnsi="Abadi" w:cs="Times New Roman"/>
          <w:iCs/>
          <w:sz w:val="21"/>
          <w:szCs w:val="21"/>
        </w:rPr>
      </w:pPr>
    </w:p>
    <w:p w14:paraId="628E2463" w14:textId="653BFCB1" w:rsidR="00C82771" w:rsidRDefault="00C82771" w:rsidP="00C82771">
      <w:pPr>
        <w:autoSpaceDE w:val="0"/>
        <w:autoSpaceDN w:val="0"/>
        <w:adjustRightInd w:val="0"/>
        <w:ind w:firstLine="567"/>
        <w:jc w:val="both"/>
        <w:rPr>
          <w:rFonts w:ascii="Abadi" w:hAnsi="Abadi"/>
          <w:sz w:val="21"/>
          <w:szCs w:val="21"/>
        </w:rPr>
      </w:pPr>
      <w:r>
        <w:rPr>
          <w:rFonts w:ascii="Abadi" w:hAnsi="Abadi"/>
          <w:b/>
          <w:bCs/>
          <w:sz w:val="21"/>
          <w:szCs w:val="21"/>
        </w:rPr>
        <w:t xml:space="preserve">- </w:t>
      </w:r>
      <w:r w:rsidRPr="00344DD2">
        <w:rPr>
          <w:rFonts w:ascii="Abadi" w:hAnsi="Abadi"/>
          <w:b/>
          <w:bCs/>
          <w:sz w:val="21"/>
          <w:szCs w:val="21"/>
        </w:rPr>
        <w:t>La Presidencia.-</w:t>
      </w:r>
      <w:r>
        <w:rPr>
          <w:rFonts w:ascii="Abadi" w:hAnsi="Abadi"/>
          <w:sz w:val="21"/>
          <w:szCs w:val="21"/>
        </w:rPr>
        <w:t xml:space="preserve"> </w:t>
      </w:r>
      <w:r w:rsidRPr="005627DE">
        <w:rPr>
          <w:rFonts w:ascii="Abadi" w:hAnsi="Abadi"/>
          <w:sz w:val="21"/>
          <w:szCs w:val="21"/>
        </w:rPr>
        <w:t xml:space="preserve">Para su atención se da cuenta con la propuesta de Punto de </w:t>
      </w:r>
      <w:r>
        <w:rPr>
          <w:rFonts w:ascii="Abadi" w:hAnsi="Abadi"/>
          <w:sz w:val="21"/>
          <w:szCs w:val="21"/>
        </w:rPr>
        <w:t>A</w:t>
      </w:r>
      <w:r w:rsidRPr="005627DE">
        <w:rPr>
          <w:rFonts w:ascii="Abadi" w:hAnsi="Abadi"/>
          <w:sz w:val="21"/>
          <w:szCs w:val="21"/>
        </w:rPr>
        <w:t xml:space="preserve">cuerdo formulada por diputadas y diputados integrantes del </w:t>
      </w:r>
      <w:r>
        <w:rPr>
          <w:rFonts w:ascii="Abadi" w:hAnsi="Abadi"/>
          <w:sz w:val="21"/>
          <w:szCs w:val="21"/>
        </w:rPr>
        <w:t>G</w:t>
      </w:r>
      <w:r w:rsidRPr="005627DE">
        <w:rPr>
          <w:rFonts w:ascii="Abadi" w:hAnsi="Abadi"/>
          <w:sz w:val="21"/>
          <w:szCs w:val="21"/>
        </w:rPr>
        <w:t xml:space="preserve">rupo </w:t>
      </w:r>
      <w:r>
        <w:rPr>
          <w:rFonts w:ascii="Abadi" w:hAnsi="Abadi"/>
          <w:sz w:val="21"/>
          <w:szCs w:val="21"/>
        </w:rPr>
        <w:t>P</w:t>
      </w:r>
      <w:r w:rsidRPr="005627DE">
        <w:rPr>
          <w:rFonts w:ascii="Abadi" w:hAnsi="Abadi"/>
          <w:sz w:val="21"/>
          <w:szCs w:val="21"/>
        </w:rPr>
        <w:t>arlamentario del Partido Morena</w:t>
      </w:r>
      <w:r>
        <w:rPr>
          <w:rFonts w:ascii="Abadi" w:hAnsi="Abadi"/>
          <w:sz w:val="21"/>
          <w:szCs w:val="21"/>
        </w:rPr>
        <w:t xml:space="preserve">, para exhortar a </w:t>
      </w:r>
      <w:r w:rsidRPr="005627DE">
        <w:rPr>
          <w:rFonts w:ascii="Abadi" w:hAnsi="Abadi"/>
          <w:sz w:val="21"/>
          <w:szCs w:val="21"/>
        </w:rPr>
        <w:t xml:space="preserve">la Cámara de Diputados del Congreso de la Unión, a efecto de aprobar la iniciativa de reformas a la Constitución Política de los Estados Unidos Mexicanos en materia energética, presentada por el </w:t>
      </w:r>
      <w:r>
        <w:rPr>
          <w:rFonts w:ascii="Abadi" w:hAnsi="Abadi"/>
          <w:sz w:val="21"/>
          <w:szCs w:val="21"/>
        </w:rPr>
        <w:t>P</w:t>
      </w:r>
      <w:r w:rsidRPr="005627DE">
        <w:rPr>
          <w:rFonts w:ascii="Abadi" w:hAnsi="Abadi"/>
          <w:sz w:val="21"/>
          <w:szCs w:val="21"/>
        </w:rPr>
        <w:t>residente de la República, licenciado Andrés Manuel López Obrador, por lo que se reforman los artículos</w:t>
      </w:r>
      <w:r>
        <w:rPr>
          <w:rFonts w:ascii="Abadi" w:hAnsi="Abadi"/>
          <w:sz w:val="21"/>
          <w:szCs w:val="21"/>
        </w:rPr>
        <w:t xml:space="preserve"> 25, 27 y 28</w:t>
      </w:r>
      <w:r w:rsidRPr="005627DE">
        <w:rPr>
          <w:rFonts w:ascii="Abadi" w:hAnsi="Abadi"/>
          <w:sz w:val="21"/>
          <w:szCs w:val="21"/>
        </w:rPr>
        <w:t xml:space="preserve"> de la Constitución Política de los Estados Unidos Mexicanos, así como el titular de la Secretaría de Desarrollo Económico Sustentable a </w:t>
      </w:r>
      <w:r>
        <w:rPr>
          <w:rFonts w:ascii="Abadi" w:hAnsi="Abadi"/>
          <w:sz w:val="21"/>
          <w:szCs w:val="21"/>
        </w:rPr>
        <w:t xml:space="preserve">efecto de </w:t>
      </w:r>
      <w:r w:rsidRPr="005627DE">
        <w:rPr>
          <w:rFonts w:ascii="Abadi" w:hAnsi="Abadi"/>
          <w:sz w:val="21"/>
          <w:szCs w:val="21"/>
        </w:rPr>
        <w:t xml:space="preserve">realizar foros </w:t>
      </w:r>
      <w:r>
        <w:rPr>
          <w:rFonts w:ascii="Abadi" w:hAnsi="Abadi"/>
          <w:sz w:val="21"/>
          <w:szCs w:val="21"/>
        </w:rPr>
        <w:t xml:space="preserve">por </w:t>
      </w:r>
      <w:r w:rsidRPr="005627DE">
        <w:rPr>
          <w:rFonts w:ascii="Abadi" w:hAnsi="Abadi"/>
          <w:sz w:val="21"/>
          <w:szCs w:val="21"/>
        </w:rPr>
        <w:t>la reforma energética para ver sus impactos económicos y sociales</w:t>
      </w:r>
      <w:r>
        <w:rPr>
          <w:rFonts w:ascii="Abadi" w:hAnsi="Abadi"/>
          <w:sz w:val="21"/>
          <w:szCs w:val="21"/>
        </w:rPr>
        <w:t xml:space="preserve">. </w:t>
      </w:r>
    </w:p>
    <w:p w14:paraId="0216CD79" w14:textId="77777777" w:rsidR="00C82771" w:rsidRDefault="00C82771" w:rsidP="00C82771">
      <w:pPr>
        <w:autoSpaceDE w:val="0"/>
        <w:autoSpaceDN w:val="0"/>
        <w:adjustRightInd w:val="0"/>
        <w:jc w:val="both"/>
        <w:rPr>
          <w:rFonts w:ascii="Abadi" w:hAnsi="Abadi"/>
          <w:sz w:val="21"/>
          <w:szCs w:val="21"/>
        </w:rPr>
      </w:pPr>
    </w:p>
    <w:p w14:paraId="3FD556D3" w14:textId="13BADE47" w:rsidR="00C82771" w:rsidRPr="00344DD2" w:rsidRDefault="00C82771" w:rsidP="00C82771">
      <w:pPr>
        <w:autoSpaceDE w:val="0"/>
        <w:autoSpaceDN w:val="0"/>
        <w:adjustRightInd w:val="0"/>
        <w:ind w:left="426" w:right="332"/>
        <w:jc w:val="both"/>
        <w:rPr>
          <w:rFonts w:ascii="Abadi" w:hAnsi="Abadi"/>
          <w:b/>
          <w:bCs/>
          <w:i/>
          <w:iCs/>
          <w:sz w:val="21"/>
          <w:szCs w:val="21"/>
          <w:u w:val="single"/>
        </w:rPr>
      </w:pPr>
      <w:r w:rsidRPr="00344DD2">
        <w:rPr>
          <w:rFonts w:ascii="Abadi" w:hAnsi="Abadi"/>
          <w:b/>
          <w:bCs/>
          <w:i/>
          <w:iCs/>
          <w:sz w:val="21"/>
          <w:szCs w:val="21"/>
          <w:u w:val="single"/>
        </w:rPr>
        <w:t xml:space="preserve">Se turna a la Comisión de Desarrollo Económico </w:t>
      </w:r>
      <w:r w:rsidR="00C12C24">
        <w:rPr>
          <w:rFonts w:ascii="Abadi" w:hAnsi="Abadi"/>
          <w:b/>
          <w:bCs/>
          <w:i/>
          <w:iCs/>
          <w:sz w:val="21"/>
          <w:szCs w:val="21"/>
          <w:u w:val="single"/>
        </w:rPr>
        <w:t xml:space="preserve">y </w:t>
      </w:r>
      <w:r w:rsidRPr="00344DD2">
        <w:rPr>
          <w:rFonts w:ascii="Abadi" w:hAnsi="Abadi"/>
          <w:b/>
          <w:bCs/>
          <w:i/>
          <w:iCs/>
          <w:sz w:val="21"/>
          <w:szCs w:val="21"/>
          <w:u w:val="single"/>
        </w:rPr>
        <w:t>Social con fundamento en el artículo 107, fracción VI de nuestra Ley Orgánica para su atención.</w:t>
      </w:r>
    </w:p>
    <w:p w14:paraId="7670BB83" w14:textId="77777777" w:rsidR="00C82771" w:rsidRDefault="00C82771" w:rsidP="00C82771">
      <w:pPr>
        <w:autoSpaceDE w:val="0"/>
        <w:autoSpaceDN w:val="0"/>
        <w:adjustRightInd w:val="0"/>
        <w:jc w:val="both"/>
        <w:rPr>
          <w:rFonts w:ascii="Abadi" w:hAnsi="Abadi"/>
          <w:sz w:val="21"/>
          <w:szCs w:val="21"/>
        </w:rPr>
      </w:pPr>
    </w:p>
    <w:p w14:paraId="7F6D50FC" w14:textId="05FD8B7A" w:rsidR="00855915" w:rsidRDefault="00C82771" w:rsidP="00855915">
      <w:pPr>
        <w:autoSpaceDE w:val="0"/>
        <w:autoSpaceDN w:val="0"/>
        <w:adjustRightInd w:val="0"/>
        <w:ind w:firstLine="426"/>
        <w:jc w:val="both"/>
        <w:rPr>
          <w:rFonts w:ascii="Abadi" w:hAnsi="Abadi"/>
          <w:sz w:val="21"/>
          <w:szCs w:val="21"/>
        </w:rPr>
      </w:pPr>
      <w:r>
        <w:rPr>
          <w:rFonts w:ascii="Abadi" w:hAnsi="Abadi"/>
          <w:sz w:val="21"/>
          <w:szCs w:val="21"/>
        </w:rPr>
        <w:t>-</w:t>
      </w:r>
      <w:r w:rsidR="00630099">
        <w:rPr>
          <w:rFonts w:ascii="Abadi" w:hAnsi="Abadi"/>
          <w:sz w:val="21"/>
          <w:szCs w:val="21"/>
        </w:rPr>
        <w:t xml:space="preserve"> </w:t>
      </w:r>
      <w:r w:rsidR="00855915" w:rsidRPr="00855915">
        <w:rPr>
          <w:rFonts w:ascii="Abadi" w:hAnsi="Abadi"/>
          <w:b/>
          <w:bCs/>
          <w:sz w:val="21"/>
          <w:szCs w:val="21"/>
        </w:rPr>
        <w:t xml:space="preserve">La </w:t>
      </w:r>
      <w:proofErr w:type="gramStart"/>
      <w:r w:rsidR="00855915" w:rsidRPr="00855915">
        <w:rPr>
          <w:rFonts w:ascii="Abadi" w:hAnsi="Abadi"/>
          <w:b/>
          <w:bCs/>
          <w:sz w:val="21"/>
          <w:szCs w:val="21"/>
        </w:rPr>
        <w:t>Presidencia.-</w:t>
      </w:r>
      <w:proofErr w:type="gramEnd"/>
      <w:r w:rsidR="00855915">
        <w:rPr>
          <w:rFonts w:ascii="Abadi" w:hAnsi="Abadi"/>
          <w:sz w:val="21"/>
          <w:szCs w:val="21"/>
        </w:rPr>
        <w:t xml:space="preserve"> </w:t>
      </w:r>
      <w:r>
        <w:rPr>
          <w:rFonts w:ascii="Abadi" w:hAnsi="Abadi"/>
          <w:sz w:val="21"/>
          <w:szCs w:val="21"/>
        </w:rPr>
        <w:t>C</w:t>
      </w:r>
      <w:r w:rsidRPr="005627DE">
        <w:rPr>
          <w:rFonts w:ascii="Abadi" w:hAnsi="Abadi"/>
          <w:sz w:val="21"/>
          <w:szCs w:val="21"/>
        </w:rPr>
        <w:t xml:space="preserve">orresponde tomar para su estudio y dictamen corresponde tomar votación en los siguientes puntos del orden del día por lo que esta </w:t>
      </w:r>
      <w:r>
        <w:rPr>
          <w:rFonts w:ascii="Abadi" w:hAnsi="Abadi"/>
          <w:sz w:val="21"/>
          <w:szCs w:val="21"/>
        </w:rPr>
        <w:t>M</w:t>
      </w:r>
      <w:r w:rsidRPr="005627DE">
        <w:rPr>
          <w:rFonts w:ascii="Abadi" w:hAnsi="Abadi"/>
          <w:sz w:val="21"/>
          <w:szCs w:val="21"/>
        </w:rPr>
        <w:t xml:space="preserve">esa </w:t>
      </w:r>
      <w:r>
        <w:rPr>
          <w:rFonts w:ascii="Abadi" w:hAnsi="Abadi"/>
          <w:sz w:val="21"/>
          <w:szCs w:val="21"/>
        </w:rPr>
        <w:t>D</w:t>
      </w:r>
      <w:r w:rsidRPr="005627DE">
        <w:rPr>
          <w:rFonts w:ascii="Abadi" w:hAnsi="Abadi"/>
          <w:sz w:val="21"/>
          <w:szCs w:val="21"/>
        </w:rPr>
        <w:t xml:space="preserve">irectiva procede hacerse de la presencia de las diputadas y los diputados asistentes a la presente sesión. </w:t>
      </w:r>
    </w:p>
    <w:p w14:paraId="42A0FCA2" w14:textId="77777777" w:rsidR="00855915" w:rsidRDefault="00855915" w:rsidP="00855915">
      <w:pPr>
        <w:autoSpaceDE w:val="0"/>
        <w:autoSpaceDN w:val="0"/>
        <w:adjustRightInd w:val="0"/>
        <w:ind w:firstLine="426"/>
        <w:jc w:val="both"/>
        <w:rPr>
          <w:rFonts w:ascii="Abadi" w:hAnsi="Abadi"/>
          <w:sz w:val="21"/>
          <w:szCs w:val="21"/>
        </w:rPr>
      </w:pPr>
    </w:p>
    <w:p w14:paraId="5DD67FC8" w14:textId="08B8A376" w:rsidR="00C82771" w:rsidRDefault="00855915" w:rsidP="00855915">
      <w:pPr>
        <w:autoSpaceDE w:val="0"/>
        <w:autoSpaceDN w:val="0"/>
        <w:adjustRightInd w:val="0"/>
        <w:ind w:firstLine="426"/>
        <w:jc w:val="both"/>
        <w:rPr>
          <w:rFonts w:ascii="Abadi" w:hAnsi="Abadi"/>
          <w:sz w:val="21"/>
          <w:szCs w:val="21"/>
        </w:rPr>
      </w:pPr>
      <w:r>
        <w:rPr>
          <w:rFonts w:ascii="Abadi" w:hAnsi="Abadi"/>
          <w:sz w:val="21"/>
          <w:szCs w:val="21"/>
        </w:rPr>
        <w:t xml:space="preserve">- </w:t>
      </w:r>
      <w:r w:rsidR="00C82771" w:rsidRPr="005627DE">
        <w:rPr>
          <w:rFonts w:ascii="Abadi" w:hAnsi="Abadi"/>
          <w:sz w:val="21"/>
          <w:szCs w:val="21"/>
        </w:rPr>
        <w:t>Asimismo, se pide las diputadas y</w:t>
      </w:r>
      <w:r>
        <w:rPr>
          <w:rFonts w:ascii="Abadi" w:hAnsi="Abadi"/>
          <w:sz w:val="21"/>
          <w:szCs w:val="21"/>
        </w:rPr>
        <w:t xml:space="preserve"> </w:t>
      </w:r>
      <w:r w:rsidR="00C82771" w:rsidRPr="005627DE">
        <w:rPr>
          <w:rFonts w:ascii="Abadi" w:hAnsi="Abadi"/>
          <w:sz w:val="21"/>
          <w:szCs w:val="21"/>
        </w:rPr>
        <w:t>a los diputados, abstenerse de abandonar este salón durante las votaciones y</w:t>
      </w:r>
      <w:r>
        <w:rPr>
          <w:rFonts w:ascii="Abadi" w:hAnsi="Abadi"/>
          <w:sz w:val="21"/>
          <w:szCs w:val="21"/>
        </w:rPr>
        <w:t xml:space="preserve"> </w:t>
      </w:r>
      <w:r w:rsidR="00C82771" w:rsidRPr="005627DE">
        <w:rPr>
          <w:rFonts w:ascii="Abadi" w:hAnsi="Abadi"/>
          <w:sz w:val="21"/>
          <w:szCs w:val="21"/>
        </w:rPr>
        <w:t>a quienes se encuentran a distancia mantenerse a cuadro mediante su cámar</w:t>
      </w:r>
      <w:r w:rsidR="00C82771">
        <w:rPr>
          <w:rFonts w:ascii="Abadi" w:hAnsi="Abadi"/>
          <w:sz w:val="21"/>
          <w:szCs w:val="21"/>
        </w:rPr>
        <w:t>a, p</w:t>
      </w:r>
      <w:r w:rsidR="00C82771" w:rsidRPr="005627DE">
        <w:rPr>
          <w:rFonts w:ascii="Abadi" w:hAnsi="Abadi"/>
          <w:sz w:val="21"/>
          <w:szCs w:val="21"/>
        </w:rPr>
        <w:t>ara constatar su presencia</w:t>
      </w:r>
      <w:r w:rsidR="00C82771">
        <w:rPr>
          <w:rFonts w:ascii="Abadi" w:hAnsi="Abadi"/>
          <w:sz w:val="21"/>
          <w:szCs w:val="21"/>
        </w:rPr>
        <w:t>.</w:t>
      </w:r>
    </w:p>
    <w:p w14:paraId="26213229" w14:textId="77777777" w:rsidR="00C82771" w:rsidRDefault="00C82771" w:rsidP="00473EEA">
      <w:pPr>
        <w:pStyle w:val="Textoindependiente"/>
        <w:kinsoku w:val="0"/>
        <w:overflowPunct w:val="0"/>
        <w:ind w:left="117"/>
        <w:rPr>
          <w:rFonts w:ascii="Abadi" w:hAnsi="Abadi" w:cs="Times New Roman"/>
          <w:iCs/>
          <w:sz w:val="21"/>
          <w:szCs w:val="21"/>
        </w:rPr>
      </w:pPr>
    </w:p>
    <w:p w14:paraId="61171219"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4D1E2DC9" w14:textId="10E8C5F0" w:rsidR="00473EEA" w:rsidRDefault="00473EEA" w:rsidP="00B55568">
      <w:pPr>
        <w:pStyle w:val="Textoindependiente"/>
        <w:kinsoku w:val="0"/>
        <w:overflowPunct w:val="0"/>
        <w:rPr>
          <w:rFonts w:ascii="Abadi" w:hAnsi="Abadi" w:cs="Times New Roman"/>
          <w:iCs/>
          <w:sz w:val="21"/>
          <w:szCs w:val="21"/>
        </w:rPr>
      </w:pPr>
      <w:r w:rsidRPr="00891010">
        <w:rPr>
          <w:rFonts w:ascii="Abadi" w:hAnsi="Abadi" w:cs="Times New Roman"/>
          <w:iCs/>
          <w:sz w:val="21"/>
          <w:szCs w:val="21"/>
        </w:rPr>
        <w:t xml:space="preserve">PRESENTACIÓN DE LA PROPUESTA DE PUNTO DE ACUERDO DE OBVIA RESOLUCIÓN SUSCRITA POR </w:t>
      </w:r>
      <w:proofErr w:type="gramStart"/>
      <w:r w:rsidRPr="00891010">
        <w:rPr>
          <w:rFonts w:ascii="Abadi" w:hAnsi="Abadi" w:cs="Times New Roman"/>
          <w:iCs/>
          <w:sz w:val="21"/>
          <w:szCs w:val="21"/>
        </w:rPr>
        <w:t>DIPUTADAS Y DIPUTADOS</w:t>
      </w:r>
      <w:proofErr w:type="gramEnd"/>
      <w:r w:rsidRPr="00891010">
        <w:rPr>
          <w:rFonts w:ascii="Abadi" w:hAnsi="Abadi" w:cs="Times New Roman"/>
          <w:iCs/>
          <w:sz w:val="21"/>
          <w:szCs w:val="21"/>
        </w:rPr>
        <w:t xml:space="preserve"> INTEGRANTES DEL GRUPO PARLAMENTARIO DEL PARTIDO ACCIÓN NACIONAL A EFECTO DE EXHORTAR AL PRESIDENTE DE LA REPÚBLICA Y AL SECRETARIO DE SALUD PARA QUE A LA BREVEDAD POSIBLE SE LES APLIQUE LA VACUNA CONTRA COVID A LAS NIÑAS Y NIÑOS A PARTIR DE LOS 5 AÑOS DE EDAD Y, EN SU CASO, APROBACIÓN DE LA MISMA. </w:t>
      </w:r>
    </w:p>
    <w:p w14:paraId="4CFE4ACC" w14:textId="5288604E" w:rsidR="00800DFD" w:rsidRDefault="00800DFD" w:rsidP="00473EEA">
      <w:pPr>
        <w:pStyle w:val="Textoindependiente"/>
        <w:kinsoku w:val="0"/>
        <w:overflowPunct w:val="0"/>
        <w:ind w:left="117"/>
        <w:rPr>
          <w:rFonts w:ascii="Abadi" w:hAnsi="Abadi" w:cs="Times New Roman"/>
          <w:iCs/>
          <w:sz w:val="21"/>
          <w:szCs w:val="21"/>
        </w:rPr>
      </w:pPr>
    </w:p>
    <w:p w14:paraId="35167EE1" w14:textId="7B11BA89" w:rsidR="00800DFD" w:rsidRDefault="00800DFD" w:rsidP="00B55568">
      <w:pPr>
        <w:autoSpaceDE w:val="0"/>
        <w:autoSpaceDN w:val="0"/>
        <w:adjustRightInd w:val="0"/>
        <w:ind w:firstLine="426"/>
        <w:jc w:val="both"/>
        <w:rPr>
          <w:rFonts w:ascii="Abadi" w:hAnsi="Abadi"/>
          <w:sz w:val="21"/>
          <w:szCs w:val="21"/>
        </w:rPr>
      </w:pPr>
      <w:r>
        <w:rPr>
          <w:rFonts w:ascii="Abadi" w:hAnsi="Abadi"/>
          <w:b/>
          <w:bCs/>
          <w:sz w:val="21"/>
          <w:szCs w:val="21"/>
        </w:rPr>
        <w:t xml:space="preserve">- </w:t>
      </w:r>
      <w:r w:rsidRPr="00504258">
        <w:rPr>
          <w:rFonts w:ascii="Abadi" w:hAnsi="Abadi"/>
          <w:b/>
          <w:bCs/>
          <w:sz w:val="21"/>
          <w:szCs w:val="21"/>
        </w:rPr>
        <w:t xml:space="preserve">La </w:t>
      </w:r>
      <w:proofErr w:type="gramStart"/>
      <w:r w:rsidRPr="00504258">
        <w:rPr>
          <w:rFonts w:ascii="Abadi" w:hAnsi="Abadi"/>
          <w:b/>
          <w:bCs/>
          <w:sz w:val="21"/>
          <w:szCs w:val="21"/>
        </w:rPr>
        <w:t>Presidencia.-</w:t>
      </w:r>
      <w:proofErr w:type="gramEnd"/>
      <w:r>
        <w:rPr>
          <w:rFonts w:ascii="Abadi" w:hAnsi="Abadi"/>
          <w:sz w:val="21"/>
          <w:szCs w:val="21"/>
        </w:rPr>
        <w:t xml:space="preserve"> S</w:t>
      </w:r>
      <w:r w:rsidRPr="005627DE">
        <w:rPr>
          <w:rFonts w:ascii="Abadi" w:hAnsi="Abadi"/>
          <w:sz w:val="21"/>
          <w:szCs w:val="21"/>
        </w:rPr>
        <w:t xml:space="preserve">e pide a la diputada María de la Luz </w:t>
      </w:r>
      <w:r>
        <w:rPr>
          <w:rFonts w:ascii="Abadi" w:hAnsi="Abadi"/>
          <w:sz w:val="21"/>
          <w:szCs w:val="21"/>
        </w:rPr>
        <w:t>Hernández M</w:t>
      </w:r>
      <w:r w:rsidRPr="005627DE">
        <w:rPr>
          <w:rFonts w:ascii="Abadi" w:hAnsi="Abadi"/>
          <w:sz w:val="21"/>
          <w:szCs w:val="21"/>
        </w:rPr>
        <w:t>artíne</w:t>
      </w:r>
      <w:r>
        <w:rPr>
          <w:rFonts w:ascii="Abadi" w:hAnsi="Abadi"/>
          <w:sz w:val="21"/>
          <w:szCs w:val="21"/>
        </w:rPr>
        <w:t>z,</w:t>
      </w:r>
      <w:r w:rsidRPr="005627DE">
        <w:rPr>
          <w:rFonts w:ascii="Abadi" w:hAnsi="Abadi"/>
          <w:sz w:val="21"/>
          <w:szCs w:val="21"/>
        </w:rPr>
        <w:t xml:space="preserve"> dar lectura</w:t>
      </w:r>
      <w:r>
        <w:rPr>
          <w:rFonts w:ascii="Abadi" w:hAnsi="Abadi"/>
          <w:sz w:val="21"/>
          <w:szCs w:val="21"/>
        </w:rPr>
        <w:t xml:space="preserve"> a</w:t>
      </w:r>
      <w:r w:rsidRPr="005627DE">
        <w:rPr>
          <w:rFonts w:ascii="Abadi" w:hAnsi="Abadi"/>
          <w:sz w:val="21"/>
          <w:szCs w:val="21"/>
        </w:rPr>
        <w:t xml:space="preserve"> la propuesta de punto de acuerdo de obvia resolución suscrita por diputadas y diputados integrantes del </w:t>
      </w:r>
      <w:r>
        <w:rPr>
          <w:rFonts w:ascii="Abadi" w:hAnsi="Abadi"/>
          <w:sz w:val="21"/>
          <w:szCs w:val="21"/>
        </w:rPr>
        <w:t>G</w:t>
      </w:r>
      <w:r w:rsidRPr="005627DE">
        <w:rPr>
          <w:rFonts w:ascii="Abadi" w:hAnsi="Abadi"/>
          <w:sz w:val="21"/>
          <w:szCs w:val="21"/>
        </w:rPr>
        <w:t xml:space="preserve">rupo </w:t>
      </w:r>
      <w:r>
        <w:rPr>
          <w:rFonts w:ascii="Abadi" w:hAnsi="Abadi"/>
          <w:sz w:val="21"/>
          <w:szCs w:val="21"/>
        </w:rPr>
        <w:t>P</w:t>
      </w:r>
      <w:r w:rsidRPr="005627DE">
        <w:rPr>
          <w:rFonts w:ascii="Abadi" w:hAnsi="Abadi"/>
          <w:sz w:val="21"/>
          <w:szCs w:val="21"/>
        </w:rPr>
        <w:t xml:space="preserve">arlamentario del Partido </w:t>
      </w:r>
      <w:r w:rsidRPr="005627DE">
        <w:rPr>
          <w:rFonts w:ascii="Abadi" w:hAnsi="Abadi"/>
          <w:sz w:val="21"/>
          <w:szCs w:val="21"/>
        </w:rPr>
        <w:lastRenderedPageBreak/>
        <w:t xml:space="preserve">Acción Nacional </w:t>
      </w:r>
      <w:r>
        <w:rPr>
          <w:rFonts w:ascii="Abadi" w:hAnsi="Abadi"/>
          <w:sz w:val="21"/>
          <w:szCs w:val="21"/>
        </w:rPr>
        <w:t xml:space="preserve">a </w:t>
      </w:r>
      <w:r w:rsidRPr="005627DE">
        <w:rPr>
          <w:rFonts w:ascii="Abadi" w:hAnsi="Abadi"/>
          <w:sz w:val="21"/>
          <w:szCs w:val="21"/>
        </w:rPr>
        <w:t>Efecto de</w:t>
      </w:r>
      <w:r>
        <w:rPr>
          <w:rFonts w:ascii="Abadi" w:hAnsi="Abadi"/>
          <w:sz w:val="21"/>
          <w:szCs w:val="21"/>
        </w:rPr>
        <w:t xml:space="preserve"> exhortar </w:t>
      </w:r>
      <w:r w:rsidRPr="005627DE">
        <w:rPr>
          <w:rFonts w:ascii="Abadi" w:hAnsi="Abadi"/>
          <w:sz w:val="21"/>
          <w:szCs w:val="21"/>
        </w:rPr>
        <w:t>al presidente de la República y</w:t>
      </w:r>
      <w:r>
        <w:rPr>
          <w:rFonts w:ascii="Abadi" w:hAnsi="Abadi"/>
          <w:sz w:val="21"/>
          <w:szCs w:val="21"/>
        </w:rPr>
        <w:t xml:space="preserve"> </w:t>
      </w:r>
      <w:r w:rsidRPr="005627DE">
        <w:rPr>
          <w:rFonts w:ascii="Abadi" w:hAnsi="Abadi"/>
          <w:sz w:val="21"/>
          <w:szCs w:val="21"/>
        </w:rPr>
        <w:t>a</w:t>
      </w:r>
      <w:r>
        <w:rPr>
          <w:rFonts w:ascii="Abadi" w:hAnsi="Abadi"/>
          <w:sz w:val="21"/>
          <w:szCs w:val="21"/>
        </w:rPr>
        <w:t>l</w:t>
      </w:r>
      <w:r w:rsidRPr="005627DE">
        <w:rPr>
          <w:rFonts w:ascii="Abadi" w:hAnsi="Abadi"/>
          <w:sz w:val="21"/>
          <w:szCs w:val="21"/>
        </w:rPr>
        <w:t xml:space="preserve"> </w:t>
      </w:r>
      <w:r>
        <w:rPr>
          <w:rFonts w:ascii="Abadi" w:hAnsi="Abadi"/>
          <w:sz w:val="21"/>
          <w:szCs w:val="21"/>
        </w:rPr>
        <w:t>S</w:t>
      </w:r>
      <w:r w:rsidRPr="005627DE">
        <w:rPr>
          <w:rFonts w:ascii="Abadi" w:hAnsi="Abadi"/>
          <w:sz w:val="21"/>
          <w:szCs w:val="21"/>
        </w:rPr>
        <w:t xml:space="preserve">ecretario de Salud, para que a la brevedad posible se les aplique la vacuna contra acudir a las niñas y niños a partir de los cinco años de edad. </w:t>
      </w:r>
    </w:p>
    <w:p w14:paraId="3B0E5B06" w14:textId="77777777" w:rsidR="00800DFD" w:rsidRDefault="00800DFD" w:rsidP="00800DFD">
      <w:pPr>
        <w:autoSpaceDE w:val="0"/>
        <w:autoSpaceDN w:val="0"/>
        <w:adjustRightInd w:val="0"/>
        <w:jc w:val="both"/>
        <w:rPr>
          <w:rFonts w:ascii="Abadi" w:hAnsi="Abadi"/>
          <w:sz w:val="21"/>
          <w:szCs w:val="21"/>
        </w:rPr>
      </w:pPr>
    </w:p>
    <w:p w14:paraId="30C6D47D" w14:textId="77777777" w:rsidR="00800DFD" w:rsidRDefault="00800DFD" w:rsidP="00800DFD">
      <w:pPr>
        <w:autoSpaceDE w:val="0"/>
        <w:autoSpaceDN w:val="0"/>
        <w:adjustRightInd w:val="0"/>
        <w:jc w:val="both"/>
        <w:rPr>
          <w:rFonts w:ascii="Abadi" w:hAnsi="Abadi"/>
          <w:sz w:val="21"/>
          <w:szCs w:val="21"/>
        </w:rPr>
      </w:pPr>
      <w:r>
        <w:rPr>
          <w:rFonts w:ascii="Abadi" w:hAnsi="Abadi"/>
          <w:sz w:val="21"/>
          <w:szCs w:val="21"/>
        </w:rPr>
        <w:t>Adelante, diputada</w:t>
      </w:r>
    </w:p>
    <w:p w14:paraId="56D29B0C" w14:textId="77777777" w:rsidR="00800DFD" w:rsidRDefault="00800DFD" w:rsidP="00800DFD">
      <w:pPr>
        <w:autoSpaceDE w:val="0"/>
        <w:autoSpaceDN w:val="0"/>
        <w:adjustRightInd w:val="0"/>
        <w:jc w:val="both"/>
        <w:rPr>
          <w:rFonts w:ascii="Abadi" w:hAnsi="Abadi"/>
          <w:sz w:val="21"/>
          <w:szCs w:val="21"/>
        </w:rPr>
      </w:pPr>
    </w:p>
    <w:p w14:paraId="69AD0D7F" w14:textId="38C9DB47" w:rsidR="00800DFD" w:rsidRDefault="00800DFD" w:rsidP="00800DFD">
      <w:pPr>
        <w:autoSpaceDE w:val="0"/>
        <w:autoSpaceDN w:val="0"/>
        <w:adjustRightInd w:val="0"/>
        <w:jc w:val="both"/>
        <w:rPr>
          <w:rFonts w:ascii="Abadi" w:hAnsi="Abadi"/>
          <w:b/>
          <w:bCs/>
          <w:sz w:val="21"/>
          <w:szCs w:val="21"/>
          <w:highlight w:val="yellow"/>
        </w:rPr>
      </w:pPr>
    </w:p>
    <w:p w14:paraId="2EEBBEB8" w14:textId="575D8688" w:rsidR="00800DFD" w:rsidRDefault="00800DFD" w:rsidP="00800DFD">
      <w:pPr>
        <w:autoSpaceDE w:val="0"/>
        <w:autoSpaceDN w:val="0"/>
        <w:adjustRightInd w:val="0"/>
        <w:jc w:val="center"/>
        <w:rPr>
          <w:rFonts w:ascii="Abadi" w:hAnsi="Abadi"/>
          <w:b/>
          <w:bCs/>
          <w:sz w:val="21"/>
          <w:szCs w:val="21"/>
        </w:rPr>
      </w:pPr>
      <w:r w:rsidRPr="00800DFD">
        <w:rPr>
          <w:rFonts w:ascii="Abadi" w:hAnsi="Abadi"/>
          <w:b/>
          <w:bCs/>
          <w:sz w:val="21"/>
          <w:szCs w:val="21"/>
        </w:rPr>
        <w:t>(Intervención)</w:t>
      </w:r>
    </w:p>
    <w:p w14:paraId="2143A5D3" w14:textId="20916804" w:rsidR="00800DFD" w:rsidRDefault="00800DFD" w:rsidP="00800DFD">
      <w:pPr>
        <w:autoSpaceDE w:val="0"/>
        <w:autoSpaceDN w:val="0"/>
        <w:adjustRightInd w:val="0"/>
        <w:jc w:val="center"/>
        <w:rPr>
          <w:rFonts w:ascii="Abadi" w:hAnsi="Abadi"/>
          <w:b/>
          <w:bCs/>
          <w:sz w:val="21"/>
          <w:szCs w:val="21"/>
        </w:rPr>
      </w:pPr>
    </w:p>
    <w:p w14:paraId="3A9AFFC3" w14:textId="174D0E5D" w:rsidR="00800DFD" w:rsidRDefault="00800DFD" w:rsidP="00800DFD">
      <w:pPr>
        <w:autoSpaceDE w:val="0"/>
        <w:autoSpaceDN w:val="0"/>
        <w:adjustRightInd w:val="0"/>
        <w:jc w:val="center"/>
        <w:rPr>
          <w:rFonts w:ascii="Abadi" w:hAnsi="Abadi"/>
          <w:b/>
          <w:bCs/>
          <w:sz w:val="21"/>
          <w:szCs w:val="21"/>
        </w:rPr>
      </w:pPr>
    </w:p>
    <w:p w14:paraId="54E37543" w14:textId="63E74108" w:rsidR="00800DFD" w:rsidRPr="00891010" w:rsidRDefault="00800DFD" w:rsidP="00800DFD">
      <w:pPr>
        <w:pStyle w:val="Textoindependiente"/>
        <w:kinsoku w:val="0"/>
        <w:overflowPunct w:val="0"/>
        <w:ind w:left="117"/>
        <w:jc w:val="center"/>
        <w:rPr>
          <w:rFonts w:ascii="Abadi" w:hAnsi="Abadi" w:cs="Times New Roman"/>
          <w:iCs/>
          <w:sz w:val="21"/>
          <w:szCs w:val="21"/>
        </w:rPr>
      </w:pPr>
    </w:p>
    <w:p w14:paraId="19CF56A8" w14:textId="32EDF269" w:rsidR="00473EEA" w:rsidRPr="00891010" w:rsidRDefault="00800DFD" w:rsidP="00473EEA">
      <w:pPr>
        <w:pStyle w:val="Textoindependiente"/>
        <w:kinsoku w:val="0"/>
        <w:overflowPunct w:val="0"/>
        <w:ind w:left="117"/>
        <w:rPr>
          <w:rFonts w:ascii="Abadi" w:hAnsi="Abadi" w:cs="Times New Roman"/>
          <w:iCs/>
          <w:sz w:val="21"/>
          <w:szCs w:val="21"/>
        </w:rPr>
      </w:pPr>
      <w:r>
        <w:rPr>
          <w:noProof/>
        </w:rPr>
        <w:drawing>
          <wp:anchor distT="0" distB="0" distL="114300" distR="114300" simplePos="0" relativeHeight="251686912" behindDoc="1" locked="0" layoutInCell="1" allowOverlap="1" wp14:anchorId="69057D6B" wp14:editId="20DC28FA">
            <wp:simplePos x="0" y="0"/>
            <wp:positionH relativeFrom="margin">
              <wp:posOffset>288925</wp:posOffset>
            </wp:positionH>
            <wp:positionV relativeFrom="paragraph">
              <wp:posOffset>87630</wp:posOffset>
            </wp:positionV>
            <wp:extent cx="2200275" cy="1236980"/>
            <wp:effectExtent l="57150" t="38100" r="466725" b="744220"/>
            <wp:wrapTight wrapText="bothSides">
              <wp:wrapPolygon edited="0">
                <wp:start x="748" y="-665"/>
                <wp:lineTo x="-561" y="0"/>
                <wp:lineTo x="-374" y="34263"/>
                <wp:lineTo x="21881" y="34263"/>
                <wp:lineTo x="22255" y="31934"/>
                <wp:lineTo x="25995" y="26945"/>
                <wp:lineTo x="25995" y="26612"/>
                <wp:lineTo x="23190" y="21290"/>
                <wp:lineTo x="25621" y="16300"/>
                <wp:lineTo x="25621" y="15967"/>
                <wp:lineTo x="21881" y="10645"/>
                <wp:lineTo x="21881" y="5322"/>
                <wp:lineTo x="20758" y="333"/>
                <wp:lineTo x="20571" y="-665"/>
                <wp:lineTo x="748" y="-665"/>
              </wp:wrapPolygon>
            </wp:wrapTight>
            <wp:docPr id="21" name="Imagen 2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con confianza baja"/>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00275" cy="1236980"/>
                    </a:xfrm>
                    <a:prstGeom prst="roundRect">
                      <a:avLst>
                        <a:gd name="adj" fmla="val 16667"/>
                      </a:avLst>
                    </a:prstGeom>
                    <a:ln>
                      <a:noFill/>
                    </a:ln>
                    <a:effectLst>
                      <a:outerShdw blurRad="76200" dir="18900000" sy="23000" kx="-1200000" algn="bl" rotWithShape="0">
                        <a:prstClr val="black">
                          <a:alpha val="20000"/>
                        </a:prstClr>
                      </a:outerShdw>
                      <a:reflection blurRad="6350" stA="50000" endA="300" endPos="55500" dist="50800" dir="5400000" sy="-100000" algn="bl" rotWithShape="0"/>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261E5E1" w14:textId="240D5DAC" w:rsidR="00800DFD" w:rsidRDefault="00800DFD" w:rsidP="00473EEA">
      <w:pPr>
        <w:pStyle w:val="Textoindependiente"/>
        <w:kinsoku w:val="0"/>
        <w:overflowPunct w:val="0"/>
        <w:ind w:left="117"/>
        <w:rPr>
          <w:rFonts w:ascii="Abadi" w:hAnsi="Abadi" w:cs="Times New Roman"/>
          <w:iCs/>
          <w:sz w:val="21"/>
          <w:szCs w:val="21"/>
        </w:rPr>
      </w:pPr>
    </w:p>
    <w:p w14:paraId="7D4EE144" w14:textId="5604C0C5" w:rsidR="00800DFD" w:rsidRDefault="00800DFD" w:rsidP="00473EEA">
      <w:pPr>
        <w:pStyle w:val="Textoindependiente"/>
        <w:kinsoku w:val="0"/>
        <w:overflowPunct w:val="0"/>
        <w:ind w:left="117"/>
        <w:rPr>
          <w:rFonts w:ascii="Abadi" w:hAnsi="Abadi" w:cs="Times New Roman"/>
          <w:iCs/>
          <w:sz w:val="21"/>
          <w:szCs w:val="21"/>
        </w:rPr>
      </w:pPr>
    </w:p>
    <w:p w14:paraId="6A104496" w14:textId="65E80BB1" w:rsidR="00800DFD" w:rsidRDefault="00800DFD" w:rsidP="00473EEA">
      <w:pPr>
        <w:pStyle w:val="Textoindependiente"/>
        <w:kinsoku w:val="0"/>
        <w:overflowPunct w:val="0"/>
        <w:ind w:left="117"/>
        <w:rPr>
          <w:rFonts w:ascii="Abadi" w:hAnsi="Abadi" w:cs="Times New Roman"/>
          <w:iCs/>
          <w:sz w:val="21"/>
          <w:szCs w:val="21"/>
        </w:rPr>
      </w:pPr>
    </w:p>
    <w:p w14:paraId="6D7961C9" w14:textId="5FC55DB8" w:rsidR="00800DFD" w:rsidRDefault="00800DFD" w:rsidP="00800DFD">
      <w:pPr>
        <w:autoSpaceDE w:val="0"/>
        <w:autoSpaceDN w:val="0"/>
        <w:adjustRightInd w:val="0"/>
        <w:jc w:val="both"/>
        <w:rPr>
          <w:rFonts w:ascii="Abadi" w:hAnsi="Abadi"/>
          <w:sz w:val="21"/>
          <w:szCs w:val="21"/>
        </w:rPr>
      </w:pPr>
      <w:r w:rsidRPr="00365745">
        <w:rPr>
          <w:rFonts w:ascii="Abadi" w:hAnsi="Abadi"/>
          <w:b/>
          <w:bCs/>
          <w:sz w:val="21"/>
          <w:szCs w:val="21"/>
        </w:rPr>
        <w:t xml:space="preserve">Diputada María de la Luz Hernández </w:t>
      </w:r>
      <w:r w:rsidRPr="00365745">
        <w:rPr>
          <w:rFonts w:ascii="Abadi" w:hAnsi="Abadi"/>
          <w:b/>
          <w:bCs/>
          <w:sz w:val="21"/>
          <w:szCs w:val="21"/>
        </w:rPr>
        <w:t>Martínez</w:t>
      </w:r>
      <w:r w:rsidRPr="00365745">
        <w:rPr>
          <w:rFonts w:ascii="Abadi" w:hAnsi="Abadi"/>
          <w:b/>
          <w:bCs/>
          <w:sz w:val="21"/>
          <w:szCs w:val="21"/>
        </w:rPr>
        <w:t xml:space="preserve"> </w:t>
      </w:r>
      <w:r>
        <w:rPr>
          <w:rFonts w:ascii="Abadi" w:hAnsi="Abadi"/>
          <w:sz w:val="21"/>
          <w:szCs w:val="21"/>
        </w:rPr>
        <w:t xml:space="preserve">muchas </w:t>
      </w:r>
      <w:r w:rsidRPr="005627DE">
        <w:rPr>
          <w:rFonts w:ascii="Abadi" w:hAnsi="Abadi"/>
          <w:sz w:val="21"/>
          <w:szCs w:val="21"/>
        </w:rPr>
        <w:t xml:space="preserve">gracias con el permiso de la diputada presidenta y de mis compañeras de la </w:t>
      </w:r>
      <w:r>
        <w:rPr>
          <w:rFonts w:ascii="Abadi" w:hAnsi="Abadi"/>
          <w:sz w:val="21"/>
          <w:szCs w:val="21"/>
        </w:rPr>
        <w:t>M</w:t>
      </w:r>
      <w:r w:rsidRPr="005627DE">
        <w:rPr>
          <w:rFonts w:ascii="Abadi" w:hAnsi="Abadi"/>
          <w:sz w:val="21"/>
          <w:szCs w:val="21"/>
        </w:rPr>
        <w:t xml:space="preserve">esa </w:t>
      </w:r>
      <w:r>
        <w:rPr>
          <w:rFonts w:ascii="Abadi" w:hAnsi="Abadi"/>
          <w:sz w:val="21"/>
          <w:szCs w:val="21"/>
        </w:rPr>
        <w:t>D</w:t>
      </w:r>
      <w:r w:rsidRPr="005627DE">
        <w:rPr>
          <w:rFonts w:ascii="Abadi" w:hAnsi="Abadi"/>
          <w:sz w:val="21"/>
          <w:szCs w:val="21"/>
        </w:rPr>
        <w:t xml:space="preserve">irectiva, que con mucho orgullo representan a las mujeres de nuestro Estado. Estimadas compañeras, diputadas, compañeros, diputados, representantes de los medios de comunicación, ciudadanos que nos acompañan, en especial que estuvieron </w:t>
      </w:r>
      <w:proofErr w:type="gramStart"/>
      <w:r w:rsidRPr="005627DE">
        <w:rPr>
          <w:rFonts w:ascii="Abadi" w:hAnsi="Abadi"/>
          <w:sz w:val="21"/>
          <w:szCs w:val="21"/>
        </w:rPr>
        <w:t>amigas y amigos</w:t>
      </w:r>
      <w:proofErr w:type="gramEnd"/>
      <w:r w:rsidRPr="005627DE">
        <w:rPr>
          <w:rFonts w:ascii="Abadi" w:hAnsi="Abadi"/>
          <w:sz w:val="21"/>
          <w:szCs w:val="21"/>
        </w:rPr>
        <w:t xml:space="preserve"> que viene de la comunidad de los Mancera del </w:t>
      </w:r>
      <w:r>
        <w:rPr>
          <w:rFonts w:ascii="Abadi" w:hAnsi="Abadi"/>
          <w:sz w:val="21"/>
          <w:szCs w:val="21"/>
        </w:rPr>
        <w:t>M</w:t>
      </w:r>
      <w:r w:rsidRPr="005627DE">
        <w:rPr>
          <w:rFonts w:ascii="Abadi" w:hAnsi="Abadi"/>
          <w:sz w:val="21"/>
          <w:szCs w:val="21"/>
        </w:rPr>
        <w:t xml:space="preserve">unicipio de </w:t>
      </w:r>
      <w:r>
        <w:rPr>
          <w:rFonts w:ascii="Abadi" w:hAnsi="Abadi"/>
          <w:sz w:val="21"/>
          <w:szCs w:val="21"/>
        </w:rPr>
        <w:t>C</w:t>
      </w:r>
      <w:r w:rsidRPr="005627DE">
        <w:rPr>
          <w:rFonts w:ascii="Abadi" w:hAnsi="Abadi"/>
          <w:sz w:val="21"/>
          <w:szCs w:val="21"/>
        </w:rPr>
        <w:t xml:space="preserve">elaya, quienes nos siguen a través de los medios digitales, me permito presentar a nombre del </w:t>
      </w:r>
      <w:r>
        <w:rPr>
          <w:rFonts w:ascii="Abadi" w:hAnsi="Abadi"/>
          <w:sz w:val="21"/>
          <w:szCs w:val="21"/>
        </w:rPr>
        <w:t>G</w:t>
      </w:r>
      <w:r w:rsidRPr="005627DE">
        <w:rPr>
          <w:rFonts w:ascii="Abadi" w:hAnsi="Abadi"/>
          <w:sz w:val="21"/>
          <w:szCs w:val="21"/>
        </w:rPr>
        <w:t xml:space="preserve">rupo </w:t>
      </w:r>
      <w:r>
        <w:rPr>
          <w:rFonts w:ascii="Abadi" w:hAnsi="Abadi"/>
          <w:sz w:val="21"/>
          <w:szCs w:val="21"/>
        </w:rPr>
        <w:t>P</w:t>
      </w:r>
      <w:r w:rsidRPr="005627DE">
        <w:rPr>
          <w:rFonts w:ascii="Abadi" w:hAnsi="Abadi"/>
          <w:sz w:val="21"/>
          <w:szCs w:val="21"/>
        </w:rPr>
        <w:t xml:space="preserve">arlamentario </w:t>
      </w:r>
      <w:r>
        <w:rPr>
          <w:rFonts w:ascii="Abadi" w:hAnsi="Abadi"/>
          <w:sz w:val="21"/>
          <w:szCs w:val="21"/>
        </w:rPr>
        <w:t xml:space="preserve">de </w:t>
      </w:r>
      <w:r w:rsidRPr="005627DE">
        <w:rPr>
          <w:rFonts w:ascii="Abadi" w:hAnsi="Abadi"/>
          <w:sz w:val="21"/>
          <w:szCs w:val="21"/>
        </w:rPr>
        <w:t>Acción Nacional, la siguiente propuesta</w:t>
      </w:r>
      <w:r>
        <w:rPr>
          <w:rFonts w:ascii="Abadi" w:hAnsi="Abadi"/>
          <w:sz w:val="21"/>
          <w:szCs w:val="21"/>
        </w:rPr>
        <w:t>.</w:t>
      </w:r>
    </w:p>
    <w:p w14:paraId="64A94C56" w14:textId="77777777" w:rsidR="00800DFD" w:rsidRDefault="00800DFD" w:rsidP="00800DFD">
      <w:pPr>
        <w:autoSpaceDE w:val="0"/>
        <w:autoSpaceDN w:val="0"/>
        <w:adjustRightInd w:val="0"/>
        <w:jc w:val="both"/>
        <w:rPr>
          <w:rFonts w:ascii="Abadi" w:hAnsi="Abadi"/>
          <w:sz w:val="21"/>
          <w:szCs w:val="21"/>
        </w:rPr>
      </w:pPr>
    </w:p>
    <w:p w14:paraId="4DE263DF" w14:textId="77777777" w:rsidR="00800DFD" w:rsidRDefault="00800DFD" w:rsidP="00800DFD">
      <w:pPr>
        <w:autoSpaceDE w:val="0"/>
        <w:autoSpaceDN w:val="0"/>
        <w:adjustRightInd w:val="0"/>
        <w:jc w:val="both"/>
        <w:rPr>
          <w:rFonts w:ascii="Abadi" w:hAnsi="Abadi"/>
          <w:sz w:val="21"/>
          <w:szCs w:val="21"/>
        </w:rPr>
      </w:pPr>
      <w:r>
        <w:rPr>
          <w:rFonts w:ascii="Abadi" w:hAnsi="Abadi"/>
          <w:sz w:val="21"/>
          <w:szCs w:val="21"/>
        </w:rPr>
        <w:t>-</w:t>
      </w:r>
      <w:r w:rsidRPr="005627DE">
        <w:rPr>
          <w:rFonts w:ascii="Abadi" w:hAnsi="Abadi"/>
          <w:sz w:val="21"/>
          <w:szCs w:val="21"/>
        </w:rPr>
        <w:t xml:space="preserve"> La aplicación de las vacunas a los seres humanos desde sus primeros días de vida ha sido una de las principales herramientas de la sociedad para prevenir enfermedades, pues la inoculación constituye una de las medias sanitarias que mayor beneficio han producido y siguen produciendo a la humanidad, previniendo enfermedades que antes causaban grandes epidemias y numerosas muertes. Ellos debido a que cuando las vacunas son aplicadas a personas sanas, provocan la generación de defensa</w:t>
      </w:r>
      <w:r>
        <w:rPr>
          <w:rFonts w:ascii="Abadi" w:hAnsi="Abadi"/>
          <w:sz w:val="21"/>
          <w:szCs w:val="21"/>
        </w:rPr>
        <w:t>s</w:t>
      </w:r>
      <w:r w:rsidRPr="005627DE">
        <w:rPr>
          <w:rFonts w:ascii="Abadi" w:hAnsi="Abadi"/>
          <w:sz w:val="21"/>
          <w:szCs w:val="21"/>
        </w:rPr>
        <w:t xml:space="preserve">, es decir, anticuerpos que </w:t>
      </w:r>
      <w:r w:rsidRPr="005627DE">
        <w:rPr>
          <w:rFonts w:ascii="Abadi" w:hAnsi="Abadi"/>
          <w:sz w:val="21"/>
          <w:szCs w:val="21"/>
        </w:rPr>
        <w:t xml:space="preserve">actúan protegiendo </w:t>
      </w:r>
      <w:r>
        <w:rPr>
          <w:rFonts w:ascii="Abadi" w:hAnsi="Abadi"/>
          <w:sz w:val="21"/>
          <w:szCs w:val="21"/>
        </w:rPr>
        <w:t>ante</w:t>
      </w:r>
      <w:r w:rsidRPr="005627DE">
        <w:rPr>
          <w:rFonts w:ascii="Abadi" w:hAnsi="Abadi"/>
          <w:sz w:val="21"/>
          <w:szCs w:val="21"/>
        </w:rPr>
        <w:t xml:space="preserve"> futuros contactos de agentes infecciosos contra los que nos vacunamos, evitando de esta forma la infección o la enfermedad. Es por ello </w:t>
      </w:r>
      <w:proofErr w:type="gramStart"/>
      <w:r w:rsidRPr="005627DE">
        <w:rPr>
          <w:rFonts w:ascii="Abadi" w:hAnsi="Abadi"/>
          <w:sz w:val="21"/>
          <w:szCs w:val="21"/>
        </w:rPr>
        <w:t>que</w:t>
      </w:r>
      <w:proofErr w:type="gramEnd"/>
      <w:r w:rsidRPr="005627DE">
        <w:rPr>
          <w:rFonts w:ascii="Abadi" w:hAnsi="Abadi"/>
          <w:sz w:val="21"/>
          <w:szCs w:val="21"/>
        </w:rPr>
        <w:t xml:space="preserve"> las inmunizaciones benefician a las personas una vez que son vacunadas, y ahí la gran importancia de su aplicación. Cabe mencionar que, de acuerdo con cifras de la Organización Mundial de la Salud, las vacunas evitan entre dos a tres millones de muertes al año al proveer protección contra enfermedades como la </w:t>
      </w:r>
      <w:r>
        <w:rPr>
          <w:rFonts w:ascii="Abadi" w:hAnsi="Abadi"/>
          <w:sz w:val="21"/>
          <w:szCs w:val="21"/>
        </w:rPr>
        <w:t>d</w:t>
      </w:r>
      <w:r w:rsidRPr="005627DE">
        <w:rPr>
          <w:rFonts w:ascii="Abadi" w:hAnsi="Abadi"/>
          <w:sz w:val="21"/>
          <w:szCs w:val="21"/>
        </w:rPr>
        <w:t xml:space="preserve">ifteria, sarampión, neumonía por mencionar algunas y actualmente </w:t>
      </w:r>
      <w:r>
        <w:rPr>
          <w:rFonts w:ascii="Abadi" w:hAnsi="Abadi"/>
          <w:sz w:val="21"/>
          <w:szCs w:val="21"/>
        </w:rPr>
        <w:t>el CVID-19.</w:t>
      </w:r>
      <w:r w:rsidRPr="005627DE">
        <w:rPr>
          <w:rFonts w:ascii="Abadi" w:hAnsi="Abadi"/>
          <w:sz w:val="21"/>
          <w:szCs w:val="21"/>
        </w:rPr>
        <w:t xml:space="preserve"> Derivado de lo anterior, es importante mencionar que desde hace dos años la humanidad ha luchado por la aparición de un nuevo </w:t>
      </w:r>
      <w:r>
        <w:rPr>
          <w:rFonts w:ascii="Abadi" w:hAnsi="Abadi"/>
          <w:sz w:val="21"/>
          <w:szCs w:val="21"/>
        </w:rPr>
        <w:t>virus SARPSCOV2</w:t>
      </w:r>
      <w:r w:rsidRPr="005627DE">
        <w:rPr>
          <w:rFonts w:ascii="Abadi" w:hAnsi="Abadi"/>
          <w:sz w:val="21"/>
          <w:szCs w:val="21"/>
        </w:rPr>
        <w:t xml:space="preserve"> el cual ha provocado una pandemia mundial y ha causado grandes daños en diversos aspectos, pero principalmente en la salud de las y los ciudadanos. </w:t>
      </w:r>
    </w:p>
    <w:p w14:paraId="011E39AF" w14:textId="77777777" w:rsidR="00800DFD" w:rsidRDefault="00800DFD" w:rsidP="00800DFD">
      <w:pPr>
        <w:autoSpaceDE w:val="0"/>
        <w:autoSpaceDN w:val="0"/>
        <w:adjustRightInd w:val="0"/>
        <w:jc w:val="both"/>
        <w:rPr>
          <w:rFonts w:ascii="Abadi" w:hAnsi="Abadi"/>
          <w:sz w:val="21"/>
          <w:szCs w:val="21"/>
        </w:rPr>
      </w:pPr>
    </w:p>
    <w:p w14:paraId="7F978F9D" w14:textId="77777777" w:rsidR="00800DFD" w:rsidRDefault="00800DFD" w:rsidP="00800DFD">
      <w:pPr>
        <w:autoSpaceDE w:val="0"/>
        <w:autoSpaceDN w:val="0"/>
        <w:adjustRightInd w:val="0"/>
        <w:jc w:val="both"/>
        <w:rPr>
          <w:rFonts w:ascii="Abadi" w:hAnsi="Abadi"/>
          <w:sz w:val="21"/>
          <w:szCs w:val="21"/>
        </w:rPr>
      </w:pPr>
      <w:r>
        <w:rPr>
          <w:rFonts w:ascii="Abadi" w:hAnsi="Abadi"/>
          <w:sz w:val="21"/>
          <w:szCs w:val="21"/>
        </w:rPr>
        <w:t>-</w:t>
      </w:r>
      <w:r w:rsidRPr="005627DE">
        <w:rPr>
          <w:rFonts w:ascii="Abadi" w:hAnsi="Abadi"/>
          <w:sz w:val="21"/>
          <w:szCs w:val="21"/>
        </w:rPr>
        <w:t>Y aunque se han tomado medidas sanitarias para controlarlo, no han sido suficientes. De ahí la gran importancia de que toda la población sea vacunada. Lo anterior debido al fácil contagio y expansión del CO</w:t>
      </w:r>
      <w:r>
        <w:rPr>
          <w:rFonts w:ascii="Abadi" w:hAnsi="Abadi"/>
          <w:sz w:val="21"/>
          <w:szCs w:val="21"/>
        </w:rPr>
        <w:t>VID-19</w:t>
      </w:r>
      <w:r w:rsidRPr="005627DE">
        <w:rPr>
          <w:rFonts w:ascii="Abadi" w:hAnsi="Abadi"/>
          <w:sz w:val="21"/>
          <w:szCs w:val="21"/>
        </w:rPr>
        <w:t xml:space="preserve">, ya que </w:t>
      </w:r>
      <w:r>
        <w:rPr>
          <w:rFonts w:ascii="Abadi" w:hAnsi="Abadi"/>
          <w:sz w:val="21"/>
          <w:szCs w:val="21"/>
        </w:rPr>
        <w:t xml:space="preserve">aqueja </w:t>
      </w:r>
      <w:r w:rsidRPr="005627DE">
        <w:rPr>
          <w:rFonts w:ascii="Abadi" w:hAnsi="Abadi"/>
          <w:sz w:val="21"/>
          <w:szCs w:val="21"/>
        </w:rPr>
        <w:t>al mundo entero, pues tuvimos que pasar de actividades presenciales habituales y en su mayoría en los primeros meses sin poder salir de casa, además de cuidarnos de las nuevas variantes como</w:t>
      </w:r>
      <w:r>
        <w:rPr>
          <w:rFonts w:ascii="Abadi" w:hAnsi="Abadi"/>
          <w:sz w:val="21"/>
          <w:szCs w:val="21"/>
        </w:rPr>
        <w:t xml:space="preserve"> Delta y </w:t>
      </w:r>
      <w:r w:rsidRPr="005627DE">
        <w:rPr>
          <w:rFonts w:ascii="Abadi" w:hAnsi="Abadi"/>
          <w:sz w:val="21"/>
          <w:szCs w:val="21"/>
        </w:rPr>
        <w:t>Ómicron, y este último con una mayor facilidad de propagación.</w:t>
      </w:r>
    </w:p>
    <w:p w14:paraId="746D7E35" w14:textId="77777777" w:rsidR="00800DFD" w:rsidRDefault="00800DFD" w:rsidP="00800DFD">
      <w:pPr>
        <w:autoSpaceDE w:val="0"/>
        <w:autoSpaceDN w:val="0"/>
        <w:adjustRightInd w:val="0"/>
        <w:jc w:val="both"/>
        <w:rPr>
          <w:rFonts w:ascii="Abadi" w:hAnsi="Abadi"/>
          <w:sz w:val="21"/>
          <w:szCs w:val="21"/>
        </w:rPr>
      </w:pPr>
    </w:p>
    <w:p w14:paraId="278FAC85" w14:textId="77777777" w:rsidR="00800DFD" w:rsidRDefault="00800DFD" w:rsidP="00800DFD">
      <w:pPr>
        <w:autoSpaceDE w:val="0"/>
        <w:autoSpaceDN w:val="0"/>
        <w:adjustRightInd w:val="0"/>
        <w:jc w:val="both"/>
        <w:rPr>
          <w:rFonts w:ascii="Abadi" w:hAnsi="Abadi"/>
          <w:sz w:val="21"/>
          <w:szCs w:val="21"/>
        </w:rPr>
      </w:pPr>
      <w:r>
        <w:rPr>
          <w:rFonts w:ascii="Abadi" w:hAnsi="Abadi"/>
          <w:sz w:val="21"/>
          <w:szCs w:val="21"/>
        </w:rPr>
        <w:t>-</w:t>
      </w:r>
      <w:r w:rsidRPr="005627DE">
        <w:rPr>
          <w:rFonts w:ascii="Abadi" w:hAnsi="Abadi"/>
          <w:sz w:val="21"/>
          <w:szCs w:val="21"/>
        </w:rPr>
        <w:t xml:space="preserve"> Por lo anterior, y con el regreso de </w:t>
      </w:r>
      <w:proofErr w:type="gramStart"/>
      <w:r w:rsidRPr="005627DE">
        <w:rPr>
          <w:rFonts w:ascii="Abadi" w:hAnsi="Abadi"/>
          <w:sz w:val="21"/>
          <w:szCs w:val="21"/>
        </w:rPr>
        <w:t>las niñas y niños</w:t>
      </w:r>
      <w:proofErr w:type="gramEnd"/>
      <w:r w:rsidRPr="005627DE">
        <w:rPr>
          <w:rFonts w:ascii="Abadi" w:hAnsi="Abadi"/>
          <w:sz w:val="21"/>
          <w:szCs w:val="21"/>
        </w:rPr>
        <w:t xml:space="preserve"> de forma presencial, sigue existiendo un riesgo latente. Es por ello </w:t>
      </w:r>
      <w:proofErr w:type="gramStart"/>
      <w:r w:rsidRPr="005627DE">
        <w:rPr>
          <w:rFonts w:ascii="Abadi" w:hAnsi="Abadi"/>
          <w:sz w:val="21"/>
          <w:szCs w:val="21"/>
        </w:rPr>
        <w:t>que</w:t>
      </w:r>
      <w:proofErr w:type="gramEnd"/>
      <w:r w:rsidRPr="005627DE">
        <w:rPr>
          <w:rFonts w:ascii="Abadi" w:hAnsi="Abadi"/>
          <w:sz w:val="21"/>
          <w:szCs w:val="21"/>
        </w:rPr>
        <w:t xml:space="preserve"> estamos solicitando que sea contemplada una fecha de la inmunización a las niñas y niños de cinco años en adelante, dejándolos porque los estamos dejando en vulnerabilidad de contraer el virus o alguna de sus variantes en distintos países, como Estados Unidos</w:t>
      </w:r>
      <w:r>
        <w:rPr>
          <w:rFonts w:ascii="Abadi" w:hAnsi="Abadi"/>
          <w:sz w:val="21"/>
          <w:szCs w:val="21"/>
        </w:rPr>
        <w:t>,</w:t>
      </w:r>
      <w:r w:rsidRPr="005627DE">
        <w:rPr>
          <w:rFonts w:ascii="Abadi" w:hAnsi="Abadi"/>
          <w:sz w:val="21"/>
          <w:szCs w:val="21"/>
        </w:rPr>
        <w:t xml:space="preserve"> la Unión Europea, Francia, Italia, Portugal, por mencionar algunos. La aplicación contra el </w:t>
      </w:r>
      <w:proofErr w:type="gramStart"/>
      <w:r>
        <w:rPr>
          <w:rFonts w:ascii="Abadi" w:hAnsi="Abadi"/>
          <w:sz w:val="21"/>
          <w:szCs w:val="21"/>
        </w:rPr>
        <w:t>COVID,</w:t>
      </w:r>
      <w:proofErr w:type="gramEnd"/>
      <w:r>
        <w:rPr>
          <w:rFonts w:ascii="Abadi" w:hAnsi="Abadi"/>
          <w:sz w:val="21"/>
          <w:szCs w:val="21"/>
        </w:rPr>
        <w:t xml:space="preserve"> es desde</w:t>
      </w:r>
      <w:r w:rsidRPr="005627DE">
        <w:rPr>
          <w:rFonts w:ascii="Abadi" w:hAnsi="Abadi"/>
          <w:sz w:val="21"/>
          <w:szCs w:val="21"/>
        </w:rPr>
        <w:t xml:space="preserve"> los cinco años de edad. </w:t>
      </w:r>
    </w:p>
    <w:p w14:paraId="4DDA2822" w14:textId="77777777" w:rsidR="00800DFD" w:rsidRDefault="00800DFD" w:rsidP="00800DFD">
      <w:pPr>
        <w:autoSpaceDE w:val="0"/>
        <w:autoSpaceDN w:val="0"/>
        <w:adjustRightInd w:val="0"/>
        <w:jc w:val="both"/>
        <w:rPr>
          <w:rFonts w:ascii="Abadi" w:hAnsi="Abadi"/>
          <w:sz w:val="21"/>
          <w:szCs w:val="21"/>
        </w:rPr>
      </w:pPr>
    </w:p>
    <w:p w14:paraId="45427492" w14:textId="77777777" w:rsidR="00800DFD" w:rsidRDefault="00800DFD" w:rsidP="00800DFD">
      <w:pPr>
        <w:autoSpaceDE w:val="0"/>
        <w:autoSpaceDN w:val="0"/>
        <w:adjustRightInd w:val="0"/>
        <w:jc w:val="both"/>
        <w:rPr>
          <w:rFonts w:ascii="Abadi" w:hAnsi="Abadi"/>
          <w:sz w:val="21"/>
          <w:szCs w:val="21"/>
        </w:rPr>
      </w:pPr>
      <w:r>
        <w:rPr>
          <w:rFonts w:ascii="Abadi" w:hAnsi="Abadi"/>
          <w:sz w:val="21"/>
          <w:szCs w:val="21"/>
        </w:rPr>
        <w:t>-</w:t>
      </w:r>
      <w:r w:rsidRPr="005627DE">
        <w:rPr>
          <w:rFonts w:ascii="Abadi" w:hAnsi="Abadi"/>
          <w:sz w:val="21"/>
          <w:szCs w:val="21"/>
        </w:rPr>
        <w:t xml:space="preserve">Así mismo, es importante mencionar que el Comité de Medicamentos de Uso Humano de la Agencia Europea emitió el veinticinco de noviembre del dos </w:t>
      </w:r>
      <w:proofErr w:type="gramStart"/>
      <w:r w:rsidRPr="005627DE">
        <w:rPr>
          <w:rFonts w:ascii="Abadi" w:hAnsi="Abadi"/>
          <w:sz w:val="21"/>
          <w:szCs w:val="21"/>
        </w:rPr>
        <w:t>mil veintiuno</w:t>
      </w:r>
      <w:proofErr w:type="gramEnd"/>
      <w:r w:rsidRPr="005627DE">
        <w:rPr>
          <w:rFonts w:ascii="Abadi" w:hAnsi="Abadi"/>
          <w:sz w:val="21"/>
          <w:szCs w:val="21"/>
        </w:rPr>
        <w:t xml:space="preserve"> su recomendación positiva para la vacunación de las niñas y niños con edades comprendidas entre los cinco y los once años, siendo la vacuna desarrollada la recomendado en una dosis menor que los adultos. De igual forma, la Organización Mundial de la Salud recomendó el pasado veintidós de enero administrar a menores entre cinco y once </w:t>
      </w:r>
      <w:proofErr w:type="gramStart"/>
      <w:r w:rsidRPr="005627DE">
        <w:rPr>
          <w:rFonts w:ascii="Abadi" w:hAnsi="Abadi"/>
          <w:sz w:val="21"/>
          <w:szCs w:val="21"/>
        </w:rPr>
        <w:t>años de edad</w:t>
      </w:r>
      <w:proofErr w:type="gramEnd"/>
      <w:r w:rsidRPr="005627DE">
        <w:rPr>
          <w:rFonts w:ascii="Abadi" w:hAnsi="Abadi"/>
          <w:sz w:val="21"/>
          <w:szCs w:val="21"/>
        </w:rPr>
        <w:t xml:space="preserve"> la dosis</w:t>
      </w:r>
      <w:r>
        <w:rPr>
          <w:rFonts w:ascii="Abadi" w:hAnsi="Abadi"/>
          <w:sz w:val="21"/>
          <w:szCs w:val="21"/>
        </w:rPr>
        <w:t xml:space="preserve"> </w:t>
      </w:r>
      <w:proofErr w:type="spellStart"/>
      <w:r>
        <w:rPr>
          <w:rFonts w:ascii="Abadi" w:hAnsi="Abadi"/>
          <w:sz w:val="21"/>
          <w:szCs w:val="21"/>
        </w:rPr>
        <w:t>faizer</w:t>
      </w:r>
      <w:proofErr w:type="spellEnd"/>
      <w:r w:rsidRPr="005627DE">
        <w:rPr>
          <w:rFonts w:ascii="Abadi" w:hAnsi="Abadi"/>
          <w:sz w:val="21"/>
          <w:szCs w:val="21"/>
        </w:rPr>
        <w:t xml:space="preserve"> </w:t>
      </w:r>
      <w:r>
        <w:rPr>
          <w:rFonts w:ascii="Abadi" w:hAnsi="Abadi"/>
          <w:sz w:val="21"/>
          <w:szCs w:val="21"/>
        </w:rPr>
        <w:t xml:space="preserve">de </w:t>
      </w:r>
      <w:r>
        <w:rPr>
          <w:rFonts w:ascii="Abadi" w:hAnsi="Abadi"/>
          <w:sz w:val="21"/>
          <w:szCs w:val="21"/>
        </w:rPr>
        <w:lastRenderedPageBreak/>
        <w:t xml:space="preserve">microgramos en lugar 30 </w:t>
      </w:r>
      <w:r w:rsidRPr="005627DE">
        <w:rPr>
          <w:rFonts w:ascii="Abadi" w:hAnsi="Abadi"/>
          <w:sz w:val="21"/>
          <w:szCs w:val="21"/>
        </w:rPr>
        <w:t xml:space="preserve">diecinueve de </w:t>
      </w:r>
      <w:r>
        <w:rPr>
          <w:rFonts w:ascii="Abadi" w:hAnsi="Abadi"/>
          <w:sz w:val="21"/>
          <w:szCs w:val="21"/>
        </w:rPr>
        <w:t xml:space="preserve">los </w:t>
      </w:r>
      <w:r w:rsidRPr="005627DE">
        <w:rPr>
          <w:rFonts w:ascii="Abadi" w:hAnsi="Abadi"/>
          <w:sz w:val="21"/>
          <w:szCs w:val="21"/>
        </w:rPr>
        <w:t>países, siendo la única condición por parte de los expertos sanitarios en lugar de diez microgramos fuera diez microgramos en lugar de los treinta que se ofrecen a los mayores de doce años.</w:t>
      </w:r>
    </w:p>
    <w:p w14:paraId="217EE52D" w14:textId="77777777" w:rsidR="00800DFD" w:rsidRDefault="00800DFD" w:rsidP="00800DFD">
      <w:pPr>
        <w:autoSpaceDE w:val="0"/>
        <w:autoSpaceDN w:val="0"/>
        <w:adjustRightInd w:val="0"/>
        <w:jc w:val="both"/>
        <w:rPr>
          <w:rFonts w:ascii="Abadi" w:hAnsi="Abadi"/>
          <w:sz w:val="21"/>
          <w:szCs w:val="21"/>
        </w:rPr>
      </w:pPr>
    </w:p>
    <w:p w14:paraId="1C2AA48D" w14:textId="77777777" w:rsidR="00800DFD" w:rsidRDefault="00800DFD" w:rsidP="00800DFD">
      <w:pPr>
        <w:autoSpaceDE w:val="0"/>
        <w:autoSpaceDN w:val="0"/>
        <w:adjustRightInd w:val="0"/>
        <w:jc w:val="both"/>
        <w:rPr>
          <w:rFonts w:ascii="Abadi" w:hAnsi="Abadi"/>
          <w:sz w:val="21"/>
          <w:szCs w:val="21"/>
        </w:rPr>
      </w:pPr>
      <w:r>
        <w:rPr>
          <w:rFonts w:ascii="Abadi" w:hAnsi="Abadi"/>
          <w:sz w:val="21"/>
          <w:szCs w:val="21"/>
        </w:rPr>
        <w:t>-</w:t>
      </w:r>
      <w:r w:rsidRPr="005627DE">
        <w:rPr>
          <w:rFonts w:ascii="Abadi" w:hAnsi="Abadi"/>
          <w:sz w:val="21"/>
          <w:szCs w:val="21"/>
        </w:rPr>
        <w:t xml:space="preserve"> Cabe mencionar, aunque otras organizaciones internacionales han aprobado la inoculación de la vacuna, </w:t>
      </w:r>
      <w:proofErr w:type="spellStart"/>
      <w:r w:rsidRPr="005627DE">
        <w:rPr>
          <w:rFonts w:ascii="Abadi" w:hAnsi="Abadi"/>
          <w:sz w:val="21"/>
          <w:szCs w:val="21"/>
        </w:rPr>
        <w:t>fa</w:t>
      </w:r>
      <w:r>
        <w:rPr>
          <w:rFonts w:ascii="Abadi" w:hAnsi="Abadi"/>
          <w:sz w:val="21"/>
          <w:szCs w:val="21"/>
        </w:rPr>
        <w:t>i</w:t>
      </w:r>
      <w:r w:rsidRPr="005627DE">
        <w:rPr>
          <w:rFonts w:ascii="Abadi" w:hAnsi="Abadi"/>
          <w:sz w:val="21"/>
          <w:szCs w:val="21"/>
        </w:rPr>
        <w:t>zer</w:t>
      </w:r>
      <w:proofErr w:type="spellEnd"/>
      <w:r w:rsidRPr="005627DE">
        <w:rPr>
          <w:rFonts w:ascii="Abadi" w:hAnsi="Abadi"/>
          <w:sz w:val="21"/>
          <w:szCs w:val="21"/>
        </w:rPr>
        <w:t xml:space="preserve"> a </w:t>
      </w:r>
      <w:proofErr w:type="gramStart"/>
      <w:r w:rsidRPr="005627DE">
        <w:rPr>
          <w:rFonts w:ascii="Abadi" w:hAnsi="Abadi"/>
          <w:sz w:val="21"/>
          <w:szCs w:val="21"/>
        </w:rPr>
        <w:t>las niñas y niños</w:t>
      </w:r>
      <w:proofErr w:type="gramEnd"/>
      <w:r w:rsidRPr="005627DE">
        <w:rPr>
          <w:rFonts w:ascii="Abadi" w:hAnsi="Abadi"/>
          <w:sz w:val="21"/>
          <w:szCs w:val="21"/>
        </w:rPr>
        <w:t xml:space="preserve"> a partir de los cinco. La Comisión Federal para la Protección contra Riesgos Sanitarios por sus</w:t>
      </w:r>
      <w:r>
        <w:rPr>
          <w:rFonts w:ascii="Abadi" w:hAnsi="Abadi"/>
          <w:sz w:val="21"/>
          <w:szCs w:val="21"/>
        </w:rPr>
        <w:t xml:space="preserve"> siglas </w:t>
      </w:r>
      <w:r w:rsidRPr="005627DE">
        <w:rPr>
          <w:rFonts w:ascii="Abadi" w:hAnsi="Abadi"/>
          <w:sz w:val="21"/>
          <w:szCs w:val="21"/>
        </w:rPr>
        <w:t xml:space="preserve">ha dictaminado procedente la vacunación a partir de los doce años. Sin embargo, falta la autorización para los menores a partir de los cinco </w:t>
      </w:r>
      <w:proofErr w:type="gramStart"/>
      <w:r w:rsidRPr="005627DE">
        <w:rPr>
          <w:rFonts w:ascii="Abadi" w:hAnsi="Abadi"/>
          <w:sz w:val="21"/>
          <w:szCs w:val="21"/>
        </w:rPr>
        <w:t>años de edad</w:t>
      </w:r>
      <w:proofErr w:type="gramEnd"/>
      <w:r w:rsidRPr="005627DE">
        <w:rPr>
          <w:rFonts w:ascii="Abadi" w:hAnsi="Abadi"/>
          <w:sz w:val="21"/>
          <w:szCs w:val="21"/>
        </w:rPr>
        <w:t>.</w:t>
      </w:r>
    </w:p>
    <w:p w14:paraId="2AF7675A" w14:textId="77777777" w:rsidR="00800DFD" w:rsidRDefault="00800DFD" w:rsidP="00800DFD">
      <w:pPr>
        <w:autoSpaceDE w:val="0"/>
        <w:autoSpaceDN w:val="0"/>
        <w:adjustRightInd w:val="0"/>
        <w:jc w:val="both"/>
        <w:rPr>
          <w:rFonts w:ascii="Abadi" w:hAnsi="Abadi"/>
          <w:sz w:val="21"/>
          <w:szCs w:val="21"/>
        </w:rPr>
      </w:pPr>
    </w:p>
    <w:p w14:paraId="7044AF06" w14:textId="31A9341D" w:rsidR="00800DFD" w:rsidRDefault="00800DFD" w:rsidP="00800DFD">
      <w:pPr>
        <w:autoSpaceDE w:val="0"/>
        <w:autoSpaceDN w:val="0"/>
        <w:adjustRightInd w:val="0"/>
        <w:jc w:val="both"/>
        <w:rPr>
          <w:rFonts w:ascii="Abadi" w:hAnsi="Abadi"/>
          <w:sz w:val="21"/>
          <w:szCs w:val="21"/>
        </w:rPr>
      </w:pPr>
      <w:r>
        <w:rPr>
          <w:rFonts w:ascii="Abadi" w:hAnsi="Abadi"/>
          <w:sz w:val="21"/>
          <w:szCs w:val="21"/>
        </w:rPr>
        <w:t>-</w:t>
      </w:r>
      <w:r w:rsidRPr="005627DE">
        <w:rPr>
          <w:rFonts w:ascii="Abadi" w:hAnsi="Abadi"/>
          <w:sz w:val="21"/>
          <w:szCs w:val="21"/>
        </w:rPr>
        <w:t xml:space="preserve"> Por otra parte, en la Ley General de Salud, la aplicación de las vacunas es una medida de prevención y media y seguridad para toda la población y se encuentra garantizada en diversos artículos cuatrocientos cuatro, fracción cuarta y </w:t>
      </w:r>
      <w:proofErr w:type="gramStart"/>
      <w:r w:rsidRPr="005627DE">
        <w:rPr>
          <w:rFonts w:ascii="Abadi" w:hAnsi="Abadi"/>
          <w:sz w:val="21"/>
          <w:szCs w:val="21"/>
        </w:rPr>
        <w:t xml:space="preserve">cuatrocientos ocho fracción </w:t>
      </w:r>
      <w:r>
        <w:rPr>
          <w:rFonts w:ascii="Abadi" w:hAnsi="Abadi"/>
          <w:sz w:val="21"/>
          <w:szCs w:val="21"/>
        </w:rPr>
        <w:t>qu</w:t>
      </w:r>
      <w:r w:rsidRPr="005627DE">
        <w:rPr>
          <w:rFonts w:ascii="Abadi" w:hAnsi="Abadi"/>
          <w:sz w:val="21"/>
          <w:szCs w:val="21"/>
        </w:rPr>
        <w:t>inta</w:t>
      </w:r>
      <w:proofErr w:type="gramEnd"/>
      <w:r w:rsidRPr="005627DE">
        <w:rPr>
          <w:rFonts w:ascii="Abadi" w:hAnsi="Abadi"/>
          <w:sz w:val="21"/>
          <w:szCs w:val="21"/>
        </w:rPr>
        <w:t xml:space="preserve"> estableciendo en su artículo cuarto de la Ley mencionadas supra, líneas como autoridades sanitarias al Presidente de la República ya la Secretaría de Salud, entre otras. </w:t>
      </w:r>
    </w:p>
    <w:p w14:paraId="4340FA6D" w14:textId="77777777" w:rsidR="00800DFD" w:rsidRDefault="00800DFD" w:rsidP="00800DFD">
      <w:pPr>
        <w:autoSpaceDE w:val="0"/>
        <w:autoSpaceDN w:val="0"/>
        <w:adjustRightInd w:val="0"/>
        <w:jc w:val="both"/>
        <w:rPr>
          <w:rFonts w:ascii="Abadi" w:hAnsi="Abadi"/>
          <w:sz w:val="21"/>
          <w:szCs w:val="21"/>
        </w:rPr>
      </w:pPr>
    </w:p>
    <w:p w14:paraId="15FB7663" w14:textId="2ED402C9" w:rsidR="00800DFD" w:rsidRDefault="00800DFD" w:rsidP="00800DFD">
      <w:pPr>
        <w:autoSpaceDE w:val="0"/>
        <w:autoSpaceDN w:val="0"/>
        <w:adjustRightInd w:val="0"/>
        <w:jc w:val="both"/>
        <w:rPr>
          <w:rFonts w:ascii="Abadi" w:hAnsi="Abadi"/>
          <w:sz w:val="21"/>
          <w:szCs w:val="21"/>
        </w:rPr>
      </w:pPr>
      <w:r>
        <w:rPr>
          <w:rFonts w:ascii="Abadi" w:hAnsi="Abadi"/>
          <w:sz w:val="21"/>
          <w:szCs w:val="21"/>
        </w:rPr>
        <w:t>-</w:t>
      </w:r>
      <w:r>
        <w:rPr>
          <w:rFonts w:ascii="Abadi" w:hAnsi="Abadi"/>
          <w:sz w:val="21"/>
          <w:szCs w:val="21"/>
        </w:rPr>
        <w:t xml:space="preserve"> </w:t>
      </w:r>
      <w:r w:rsidRPr="005627DE">
        <w:rPr>
          <w:rFonts w:ascii="Abadi" w:hAnsi="Abadi"/>
          <w:sz w:val="21"/>
          <w:szCs w:val="21"/>
        </w:rPr>
        <w:t xml:space="preserve">Derivado de lo anterior, las y los legisladores del PAN del Estado de Guanajuato en apoyo a la sociedad hemos estado tramitando amparos para que las niñas, niños y adolescentes de doce a catorce años de edad se les puede aplicar la vacuna contra el </w:t>
      </w:r>
      <w:r>
        <w:rPr>
          <w:rFonts w:ascii="Abadi" w:hAnsi="Abadi"/>
          <w:sz w:val="21"/>
          <w:szCs w:val="21"/>
        </w:rPr>
        <w:t>COVID</w:t>
      </w:r>
      <w:r w:rsidRPr="005627DE">
        <w:rPr>
          <w:rFonts w:ascii="Abadi" w:hAnsi="Abadi"/>
          <w:sz w:val="21"/>
          <w:szCs w:val="21"/>
        </w:rPr>
        <w:t xml:space="preserve"> y con ello tengan una herramienta más para su protección</w:t>
      </w:r>
      <w:r>
        <w:rPr>
          <w:rFonts w:ascii="Abadi" w:hAnsi="Abadi"/>
          <w:sz w:val="21"/>
          <w:szCs w:val="21"/>
        </w:rPr>
        <w:t>, e</w:t>
      </w:r>
      <w:r w:rsidRPr="005627DE">
        <w:rPr>
          <w:rFonts w:ascii="Abadi" w:hAnsi="Abadi"/>
          <w:sz w:val="21"/>
          <w:szCs w:val="21"/>
        </w:rPr>
        <w:t>n el desarrollo de sus habilidades cotidianas, las madres y padres de familia debemos tener la posibilidad de acceso a todas las medidas sanitarias posible</w:t>
      </w:r>
      <w:r>
        <w:rPr>
          <w:rFonts w:ascii="Abadi" w:hAnsi="Abadi"/>
          <w:sz w:val="21"/>
          <w:szCs w:val="21"/>
        </w:rPr>
        <w:t>s</w:t>
      </w:r>
      <w:r w:rsidRPr="005627DE">
        <w:rPr>
          <w:rFonts w:ascii="Abadi" w:hAnsi="Abadi"/>
          <w:sz w:val="21"/>
          <w:szCs w:val="21"/>
        </w:rPr>
        <w:t>, siendo sin duda una de las más importantes</w:t>
      </w:r>
      <w:r>
        <w:rPr>
          <w:rFonts w:ascii="Abadi" w:hAnsi="Abadi"/>
          <w:sz w:val="21"/>
          <w:szCs w:val="21"/>
        </w:rPr>
        <w:t>, l</w:t>
      </w:r>
      <w:r w:rsidRPr="005627DE">
        <w:rPr>
          <w:rFonts w:ascii="Abadi" w:hAnsi="Abadi"/>
          <w:sz w:val="21"/>
          <w:szCs w:val="21"/>
        </w:rPr>
        <w:t>a vacunación contra el CO</w:t>
      </w:r>
      <w:r>
        <w:rPr>
          <w:rFonts w:ascii="Abadi" w:hAnsi="Abadi"/>
          <w:sz w:val="21"/>
          <w:szCs w:val="21"/>
        </w:rPr>
        <w:t>VID2019,</w:t>
      </w:r>
      <w:r w:rsidRPr="005627DE">
        <w:rPr>
          <w:rFonts w:ascii="Abadi" w:hAnsi="Abadi"/>
          <w:sz w:val="21"/>
          <w:szCs w:val="21"/>
        </w:rPr>
        <w:t xml:space="preserve"> es por ello</w:t>
      </w:r>
      <w:r>
        <w:rPr>
          <w:rFonts w:ascii="Abadi" w:hAnsi="Abadi"/>
          <w:sz w:val="21"/>
          <w:szCs w:val="21"/>
        </w:rPr>
        <w:t>, c</w:t>
      </w:r>
      <w:r w:rsidRPr="005627DE">
        <w:rPr>
          <w:rFonts w:ascii="Abadi" w:hAnsi="Abadi"/>
          <w:sz w:val="21"/>
          <w:szCs w:val="21"/>
        </w:rPr>
        <w:t xml:space="preserve">on esa responsabilidad y compromiso. Los legisladores de Acción Nacional en nuestras casas </w:t>
      </w:r>
      <w:r>
        <w:rPr>
          <w:rFonts w:ascii="Abadi" w:hAnsi="Abadi"/>
          <w:sz w:val="21"/>
          <w:szCs w:val="21"/>
        </w:rPr>
        <w:t>e</w:t>
      </w:r>
      <w:r w:rsidRPr="005627DE">
        <w:rPr>
          <w:rFonts w:ascii="Abadi" w:hAnsi="Abadi"/>
          <w:sz w:val="21"/>
          <w:szCs w:val="21"/>
        </w:rPr>
        <w:t>nlace estamos tramitando estos amparos para aquellas niñas, niños y adolescentes mayores de doce años que deseen vacuna</w:t>
      </w:r>
      <w:r>
        <w:rPr>
          <w:rFonts w:ascii="Abadi" w:hAnsi="Abadi"/>
          <w:sz w:val="21"/>
          <w:szCs w:val="21"/>
        </w:rPr>
        <w:t>rse</w:t>
      </w:r>
      <w:r w:rsidRPr="005627DE">
        <w:rPr>
          <w:rFonts w:ascii="Abadi" w:hAnsi="Abadi"/>
          <w:sz w:val="21"/>
          <w:szCs w:val="21"/>
        </w:rPr>
        <w:t xml:space="preserve">. </w:t>
      </w:r>
    </w:p>
    <w:p w14:paraId="6AF97B85" w14:textId="77777777" w:rsidR="00800DFD" w:rsidRDefault="00800DFD" w:rsidP="00800DFD">
      <w:pPr>
        <w:autoSpaceDE w:val="0"/>
        <w:autoSpaceDN w:val="0"/>
        <w:adjustRightInd w:val="0"/>
        <w:jc w:val="both"/>
        <w:rPr>
          <w:rFonts w:ascii="Abadi" w:hAnsi="Abadi"/>
          <w:sz w:val="21"/>
          <w:szCs w:val="21"/>
        </w:rPr>
      </w:pPr>
    </w:p>
    <w:p w14:paraId="00048911" w14:textId="05C1E8ED" w:rsidR="00800DFD" w:rsidRDefault="00800DFD" w:rsidP="00800DFD">
      <w:pPr>
        <w:autoSpaceDE w:val="0"/>
        <w:autoSpaceDN w:val="0"/>
        <w:adjustRightInd w:val="0"/>
        <w:jc w:val="both"/>
        <w:rPr>
          <w:rFonts w:ascii="Abadi" w:hAnsi="Abadi"/>
          <w:sz w:val="21"/>
          <w:szCs w:val="21"/>
        </w:rPr>
      </w:pPr>
      <w:r>
        <w:rPr>
          <w:rFonts w:ascii="Abadi" w:hAnsi="Abadi"/>
          <w:sz w:val="21"/>
          <w:szCs w:val="21"/>
        </w:rPr>
        <w:t>-</w:t>
      </w:r>
      <w:r>
        <w:rPr>
          <w:rFonts w:ascii="Abadi" w:hAnsi="Abadi"/>
          <w:sz w:val="21"/>
          <w:szCs w:val="21"/>
        </w:rPr>
        <w:t xml:space="preserve"> </w:t>
      </w:r>
      <w:r w:rsidRPr="005627DE">
        <w:rPr>
          <w:rFonts w:ascii="Abadi" w:hAnsi="Abadi"/>
          <w:sz w:val="21"/>
          <w:szCs w:val="21"/>
        </w:rPr>
        <w:t>Asimismo, estamos esperando por parte de la pregunta autorización de las dos</w:t>
      </w:r>
      <w:r>
        <w:rPr>
          <w:rFonts w:ascii="Abadi" w:hAnsi="Abadi"/>
          <w:sz w:val="21"/>
          <w:szCs w:val="21"/>
        </w:rPr>
        <w:t>is y laboratorio</w:t>
      </w:r>
      <w:r w:rsidRPr="005627DE">
        <w:rPr>
          <w:rFonts w:ascii="Abadi" w:hAnsi="Abadi"/>
          <w:sz w:val="21"/>
          <w:szCs w:val="21"/>
        </w:rPr>
        <w:t xml:space="preserve"> recomendado para la aplicación de la vacuna a nuestras </w:t>
      </w:r>
      <w:proofErr w:type="gramStart"/>
      <w:r w:rsidRPr="005627DE">
        <w:rPr>
          <w:rFonts w:ascii="Abadi" w:hAnsi="Abadi"/>
          <w:sz w:val="21"/>
          <w:szCs w:val="21"/>
        </w:rPr>
        <w:t xml:space="preserve">niñas </w:t>
      </w:r>
      <w:r>
        <w:rPr>
          <w:rFonts w:ascii="Abadi" w:hAnsi="Abadi"/>
          <w:sz w:val="21"/>
          <w:szCs w:val="21"/>
        </w:rPr>
        <w:t>y</w:t>
      </w:r>
      <w:r w:rsidRPr="005627DE">
        <w:rPr>
          <w:rFonts w:ascii="Abadi" w:hAnsi="Abadi"/>
          <w:sz w:val="21"/>
          <w:szCs w:val="21"/>
        </w:rPr>
        <w:t xml:space="preserve"> niños</w:t>
      </w:r>
      <w:proofErr w:type="gramEnd"/>
      <w:r w:rsidRPr="005627DE">
        <w:rPr>
          <w:rFonts w:ascii="Abadi" w:hAnsi="Abadi"/>
          <w:sz w:val="21"/>
          <w:szCs w:val="21"/>
        </w:rPr>
        <w:t xml:space="preserve"> a partir de los cinco años, para que así el Gobierno federal puede estar adquiriendo es</w:t>
      </w:r>
      <w:r>
        <w:rPr>
          <w:rFonts w:ascii="Abadi" w:hAnsi="Abadi"/>
          <w:sz w:val="21"/>
          <w:szCs w:val="21"/>
        </w:rPr>
        <w:t>tas</w:t>
      </w:r>
      <w:r w:rsidRPr="005627DE">
        <w:rPr>
          <w:rFonts w:ascii="Abadi" w:hAnsi="Abadi"/>
          <w:sz w:val="21"/>
          <w:szCs w:val="21"/>
        </w:rPr>
        <w:t xml:space="preserve"> vacunas, pues nuestras niñas y niños deben y necesitan estar protegidos</w:t>
      </w:r>
      <w:r>
        <w:rPr>
          <w:rFonts w:ascii="Abadi" w:hAnsi="Abadi"/>
          <w:sz w:val="21"/>
          <w:szCs w:val="21"/>
        </w:rPr>
        <w:t>,</w:t>
      </w:r>
      <w:r w:rsidRPr="005627DE">
        <w:rPr>
          <w:rFonts w:ascii="Abadi" w:hAnsi="Abadi"/>
          <w:sz w:val="21"/>
          <w:szCs w:val="21"/>
        </w:rPr>
        <w:t xml:space="preserve"> por la salud de nuestras niñas, niños y adolescentes</w:t>
      </w:r>
      <w:r>
        <w:rPr>
          <w:rFonts w:ascii="Abadi" w:hAnsi="Abadi"/>
          <w:sz w:val="21"/>
          <w:szCs w:val="21"/>
        </w:rPr>
        <w:t>, n</w:t>
      </w:r>
      <w:r w:rsidRPr="005627DE">
        <w:rPr>
          <w:rFonts w:ascii="Abadi" w:hAnsi="Abadi"/>
          <w:sz w:val="21"/>
          <w:szCs w:val="21"/>
        </w:rPr>
        <w:t>os permitimos poner a consideración de la</w:t>
      </w:r>
      <w:r>
        <w:rPr>
          <w:rFonts w:ascii="Abadi" w:hAnsi="Abadi"/>
          <w:sz w:val="21"/>
          <w:szCs w:val="21"/>
        </w:rPr>
        <w:t xml:space="preserve"> Asamblea</w:t>
      </w:r>
      <w:r w:rsidRPr="005627DE">
        <w:rPr>
          <w:rFonts w:ascii="Abadi" w:hAnsi="Abadi"/>
          <w:sz w:val="21"/>
          <w:szCs w:val="21"/>
        </w:rPr>
        <w:t xml:space="preserve"> el presente</w:t>
      </w:r>
      <w:r>
        <w:rPr>
          <w:rFonts w:ascii="Abadi" w:hAnsi="Abadi"/>
          <w:sz w:val="21"/>
          <w:szCs w:val="21"/>
        </w:rPr>
        <w:t>:</w:t>
      </w:r>
    </w:p>
    <w:p w14:paraId="490B0C72" w14:textId="77777777" w:rsidR="00800DFD" w:rsidRDefault="00800DFD" w:rsidP="00800DFD">
      <w:pPr>
        <w:autoSpaceDE w:val="0"/>
        <w:autoSpaceDN w:val="0"/>
        <w:adjustRightInd w:val="0"/>
        <w:jc w:val="both"/>
        <w:rPr>
          <w:rFonts w:ascii="Abadi" w:hAnsi="Abadi"/>
          <w:sz w:val="21"/>
          <w:szCs w:val="21"/>
        </w:rPr>
      </w:pPr>
    </w:p>
    <w:p w14:paraId="47E93EE4" w14:textId="77777777" w:rsidR="00800DFD" w:rsidRDefault="00800DFD" w:rsidP="00800DFD">
      <w:pPr>
        <w:autoSpaceDE w:val="0"/>
        <w:autoSpaceDN w:val="0"/>
        <w:adjustRightInd w:val="0"/>
        <w:jc w:val="both"/>
        <w:rPr>
          <w:rFonts w:ascii="Abadi" w:hAnsi="Abadi"/>
          <w:sz w:val="21"/>
          <w:szCs w:val="21"/>
        </w:rPr>
      </w:pPr>
      <w:r>
        <w:rPr>
          <w:rFonts w:ascii="Abadi" w:hAnsi="Abadi"/>
          <w:sz w:val="21"/>
          <w:szCs w:val="21"/>
        </w:rPr>
        <w:t>A</w:t>
      </w:r>
      <w:r w:rsidRPr="005627DE">
        <w:rPr>
          <w:rFonts w:ascii="Abadi" w:hAnsi="Abadi"/>
          <w:sz w:val="21"/>
          <w:szCs w:val="21"/>
        </w:rPr>
        <w:t xml:space="preserve">cuerdo </w:t>
      </w:r>
    </w:p>
    <w:p w14:paraId="5A1E917C" w14:textId="77777777" w:rsidR="00800DFD" w:rsidRDefault="00800DFD" w:rsidP="00800DFD">
      <w:pPr>
        <w:autoSpaceDE w:val="0"/>
        <w:autoSpaceDN w:val="0"/>
        <w:adjustRightInd w:val="0"/>
        <w:jc w:val="both"/>
        <w:rPr>
          <w:rFonts w:ascii="Abadi" w:hAnsi="Abadi"/>
          <w:sz w:val="21"/>
          <w:szCs w:val="21"/>
        </w:rPr>
      </w:pPr>
    </w:p>
    <w:p w14:paraId="61C02806" w14:textId="3D84F962" w:rsidR="00800DFD" w:rsidRDefault="00800DFD" w:rsidP="00800DFD">
      <w:pPr>
        <w:autoSpaceDE w:val="0"/>
        <w:autoSpaceDN w:val="0"/>
        <w:adjustRightInd w:val="0"/>
        <w:jc w:val="both"/>
        <w:rPr>
          <w:rFonts w:ascii="Abadi" w:hAnsi="Abadi"/>
          <w:sz w:val="21"/>
          <w:szCs w:val="21"/>
        </w:rPr>
      </w:pPr>
      <w:r>
        <w:rPr>
          <w:rFonts w:ascii="Abadi" w:hAnsi="Abadi"/>
          <w:sz w:val="21"/>
          <w:szCs w:val="21"/>
        </w:rPr>
        <w:t xml:space="preserve">-  </w:t>
      </w:r>
      <w:r>
        <w:rPr>
          <w:rFonts w:ascii="Abadi" w:hAnsi="Abadi"/>
          <w:sz w:val="21"/>
          <w:szCs w:val="21"/>
        </w:rPr>
        <w:t>Ú</w:t>
      </w:r>
      <w:r w:rsidRPr="005627DE">
        <w:rPr>
          <w:rFonts w:ascii="Abadi" w:hAnsi="Abadi"/>
          <w:sz w:val="21"/>
          <w:szCs w:val="21"/>
        </w:rPr>
        <w:t xml:space="preserve">nico la </w:t>
      </w:r>
      <w:r>
        <w:rPr>
          <w:rFonts w:ascii="Abadi" w:hAnsi="Abadi"/>
          <w:sz w:val="21"/>
          <w:szCs w:val="21"/>
        </w:rPr>
        <w:t>S</w:t>
      </w:r>
      <w:r w:rsidRPr="005627DE">
        <w:rPr>
          <w:rFonts w:ascii="Abadi" w:hAnsi="Abadi"/>
          <w:sz w:val="21"/>
          <w:szCs w:val="21"/>
        </w:rPr>
        <w:t xml:space="preserve">exagésima </w:t>
      </w:r>
      <w:r>
        <w:rPr>
          <w:rFonts w:ascii="Abadi" w:hAnsi="Abadi"/>
          <w:sz w:val="21"/>
          <w:szCs w:val="21"/>
        </w:rPr>
        <w:t>Q</w:t>
      </w:r>
      <w:r w:rsidRPr="005627DE">
        <w:rPr>
          <w:rFonts w:ascii="Abadi" w:hAnsi="Abadi"/>
          <w:sz w:val="21"/>
          <w:szCs w:val="21"/>
        </w:rPr>
        <w:t xml:space="preserve">uinta </w:t>
      </w:r>
      <w:r>
        <w:rPr>
          <w:rFonts w:ascii="Abadi" w:hAnsi="Abadi"/>
          <w:sz w:val="21"/>
          <w:szCs w:val="21"/>
        </w:rPr>
        <w:t>L</w:t>
      </w:r>
      <w:r w:rsidRPr="005627DE">
        <w:rPr>
          <w:rFonts w:ascii="Abadi" w:hAnsi="Abadi"/>
          <w:sz w:val="21"/>
          <w:szCs w:val="21"/>
        </w:rPr>
        <w:t>egislatura del Congreso</w:t>
      </w:r>
      <w:r>
        <w:rPr>
          <w:rFonts w:ascii="Abadi" w:hAnsi="Abadi"/>
          <w:sz w:val="21"/>
          <w:szCs w:val="21"/>
        </w:rPr>
        <w:t xml:space="preserve"> del Estado Libre y Soberano de </w:t>
      </w:r>
      <w:r w:rsidRPr="005627DE">
        <w:rPr>
          <w:rFonts w:ascii="Abadi" w:hAnsi="Abadi"/>
          <w:sz w:val="21"/>
          <w:szCs w:val="21"/>
        </w:rPr>
        <w:t xml:space="preserve">Guanajuato formuló un atento </w:t>
      </w:r>
      <w:r>
        <w:rPr>
          <w:rFonts w:ascii="Abadi" w:hAnsi="Abadi"/>
          <w:sz w:val="21"/>
          <w:szCs w:val="21"/>
        </w:rPr>
        <w:t>exhorto</w:t>
      </w:r>
      <w:r w:rsidRPr="005627DE">
        <w:rPr>
          <w:rFonts w:ascii="Abadi" w:hAnsi="Abadi"/>
          <w:sz w:val="21"/>
          <w:szCs w:val="21"/>
        </w:rPr>
        <w:t xml:space="preserve"> al </w:t>
      </w:r>
      <w:proofErr w:type="gramStart"/>
      <w:r w:rsidRPr="005627DE">
        <w:rPr>
          <w:rFonts w:ascii="Abadi" w:hAnsi="Abadi"/>
          <w:sz w:val="21"/>
          <w:szCs w:val="21"/>
        </w:rPr>
        <w:t>Presidente</w:t>
      </w:r>
      <w:proofErr w:type="gramEnd"/>
      <w:r w:rsidRPr="005627DE">
        <w:rPr>
          <w:rFonts w:ascii="Abadi" w:hAnsi="Abadi"/>
          <w:sz w:val="21"/>
          <w:szCs w:val="21"/>
        </w:rPr>
        <w:t xml:space="preserve"> de la República y al Secretario de Salud para que a la brevedad posible se les aplique la vacuna contra el </w:t>
      </w:r>
      <w:r>
        <w:rPr>
          <w:rFonts w:ascii="Abadi" w:hAnsi="Abadi"/>
          <w:sz w:val="21"/>
          <w:szCs w:val="21"/>
        </w:rPr>
        <w:t>COVID</w:t>
      </w:r>
      <w:r w:rsidRPr="005627DE">
        <w:rPr>
          <w:rFonts w:ascii="Abadi" w:hAnsi="Abadi"/>
          <w:sz w:val="21"/>
          <w:szCs w:val="21"/>
        </w:rPr>
        <w:t xml:space="preserve"> a niñ</w:t>
      </w:r>
      <w:r>
        <w:rPr>
          <w:rFonts w:ascii="Abadi" w:hAnsi="Abadi"/>
          <w:sz w:val="21"/>
          <w:szCs w:val="21"/>
        </w:rPr>
        <w:t>a</w:t>
      </w:r>
      <w:r w:rsidRPr="005627DE">
        <w:rPr>
          <w:rFonts w:ascii="Abadi" w:hAnsi="Abadi"/>
          <w:sz w:val="21"/>
          <w:szCs w:val="21"/>
        </w:rPr>
        <w:t>s, niños de adolescentes a partir de los cinco años de edad</w:t>
      </w:r>
      <w:r>
        <w:rPr>
          <w:rFonts w:ascii="Abadi" w:hAnsi="Abadi"/>
          <w:sz w:val="21"/>
          <w:szCs w:val="21"/>
        </w:rPr>
        <w:t>.</w:t>
      </w:r>
    </w:p>
    <w:p w14:paraId="23CC5030" w14:textId="77777777" w:rsidR="00800DFD" w:rsidRDefault="00800DFD" w:rsidP="00800DFD">
      <w:pPr>
        <w:autoSpaceDE w:val="0"/>
        <w:autoSpaceDN w:val="0"/>
        <w:adjustRightInd w:val="0"/>
        <w:jc w:val="both"/>
        <w:rPr>
          <w:rFonts w:ascii="Abadi" w:hAnsi="Abadi"/>
          <w:sz w:val="21"/>
          <w:szCs w:val="21"/>
        </w:rPr>
      </w:pPr>
    </w:p>
    <w:p w14:paraId="702D0B64" w14:textId="77777777" w:rsidR="00800DFD" w:rsidRDefault="00800DFD" w:rsidP="00800DFD">
      <w:pPr>
        <w:autoSpaceDE w:val="0"/>
        <w:autoSpaceDN w:val="0"/>
        <w:adjustRightInd w:val="0"/>
        <w:jc w:val="both"/>
        <w:rPr>
          <w:rFonts w:ascii="Abadi" w:hAnsi="Abadi"/>
          <w:sz w:val="21"/>
          <w:szCs w:val="21"/>
        </w:rPr>
      </w:pPr>
      <w:r>
        <w:rPr>
          <w:rFonts w:ascii="Abadi" w:hAnsi="Abadi"/>
          <w:sz w:val="21"/>
          <w:szCs w:val="21"/>
        </w:rPr>
        <w:t>E</w:t>
      </w:r>
      <w:r w:rsidRPr="005627DE">
        <w:rPr>
          <w:rFonts w:ascii="Abadi" w:hAnsi="Abadi"/>
          <w:sz w:val="21"/>
          <w:szCs w:val="21"/>
        </w:rPr>
        <w:t xml:space="preserve">s cuanto, </w:t>
      </w:r>
      <w:r>
        <w:rPr>
          <w:rFonts w:ascii="Abadi" w:hAnsi="Abadi"/>
          <w:sz w:val="21"/>
          <w:szCs w:val="21"/>
        </w:rPr>
        <w:t>s</w:t>
      </w:r>
      <w:r w:rsidRPr="005627DE">
        <w:rPr>
          <w:rFonts w:ascii="Abadi" w:hAnsi="Abadi"/>
          <w:sz w:val="21"/>
          <w:szCs w:val="21"/>
        </w:rPr>
        <w:t xml:space="preserve">eñora </w:t>
      </w:r>
      <w:r>
        <w:rPr>
          <w:rFonts w:ascii="Abadi" w:hAnsi="Abadi"/>
          <w:sz w:val="21"/>
          <w:szCs w:val="21"/>
        </w:rPr>
        <w:t>p</w:t>
      </w:r>
      <w:r w:rsidRPr="005627DE">
        <w:rPr>
          <w:rFonts w:ascii="Abadi" w:hAnsi="Abadi"/>
          <w:sz w:val="21"/>
          <w:szCs w:val="21"/>
        </w:rPr>
        <w:t>residenta</w:t>
      </w:r>
      <w:r>
        <w:rPr>
          <w:rFonts w:ascii="Abadi" w:hAnsi="Abadi"/>
          <w:sz w:val="21"/>
          <w:szCs w:val="21"/>
        </w:rPr>
        <w:t>.</w:t>
      </w:r>
    </w:p>
    <w:p w14:paraId="0B1ADFE3" w14:textId="77777777" w:rsidR="00800DFD" w:rsidRDefault="00800DFD" w:rsidP="00800DFD">
      <w:pPr>
        <w:autoSpaceDE w:val="0"/>
        <w:autoSpaceDN w:val="0"/>
        <w:adjustRightInd w:val="0"/>
        <w:jc w:val="both"/>
        <w:rPr>
          <w:rFonts w:ascii="Abadi" w:hAnsi="Abadi"/>
          <w:sz w:val="21"/>
          <w:szCs w:val="21"/>
        </w:rPr>
      </w:pPr>
    </w:p>
    <w:p w14:paraId="210BB1F4" w14:textId="77777777" w:rsidR="00800DFD" w:rsidRDefault="00800DFD" w:rsidP="00800DFD">
      <w:pPr>
        <w:autoSpaceDE w:val="0"/>
        <w:autoSpaceDN w:val="0"/>
        <w:adjustRightInd w:val="0"/>
        <w:jc w:val="both"/>
        <w:rPr>
          <w:rFonts w:ascii="Abadi" w:hAnsi="Abadi"/>
          <w:sz w:val="21"/>
          <w:szCs w:val="21"/>
        </w:rPr>
      </w:pPr>
      <w:r w:rsidRPr="005627DE">
        <w:rPr>
          <w:rFonts w:ascii="Abadi" w:hAnsi="Abadi"/>
          <w:sz w:val="21"/>
          <w:szCs w:val="21"/>
        </w:rPr>
        <w:t xml:space="preserve">Muchas gracias diputada. </w:t>
      </w:r>
    </w:p>
    <w:p w14:paraId="58B690BE" w14:textId="77777777" w:rsidR="00800DFD" w:rsidRDefault="00800DFD" w:rsidP="00800DFD">
      <w:pPr>
        <w:autoSpaceDE w:val="0"/>
        <w:autoSpaceDN w:val="0"/>
        <w:adjustRightInd w:val="0"/>
        <w:jc w:val="both"/>
        <w:rPr>
          <w:rFonts w:ascii="Abadi" w:hAnsi="Abadi"/>
          <w:sz w:val="21"/>
          <w:szCs w:val="21"/>
        </w:rPr>
      </w:pPr>
    </w:p>
    <w:p w14:paraId="026511C1" w14:textId="1559FCB1" w:rsidR="00800DFD" w:rsidRDefault="00800DFD" w:rsidP="00B55568">
      <w:pPr>
        <w:pStyle w:val="Textoindependiente"/>
        <w:kinsoku w:val="0"/>
        <w:overflowPunct w:val="0"/>
        <w:ind w:left="426" w:right="615"/>
        <w:rPr>
          <w:rFonts w:ascii="Abadi" w:hAnsi="Abadi"/>
          <w:i/>
          <w:iCs/>
          <w:sz w:val="21"/>
          <w:szCs w:val="21"/>
          <w:u w:val="single"/>
        </w:rPr>
      </w:pPr>
      <w:r w:rsidRPr="005853AF">
        <w:rPr>
          <w:rFonts w:ascii="Abadi" w:hAnsi="Abadi"/>
          <w:i/>
          <w:iCs/>
          <w:sz w:val="21"/>
          <w:szCs w:val="21"/>
          <w:u w:val="single"/>
        </w:rPr>
        <w:t>En los términos solicitados por las y los proponentes se somete a la Asamblea se declare de Obvia Resolución la propuesta de punto de acuerdo con fundamento lo dispuesto por el artículo 177 de la Ley</w:t>
      </w:r>
    </w:p>
    <w:p w14:paraId="383FCF5E" w14:textId="670587F9" w:rsidR="00B55568" w:rsidRDefault="00B55568" w:rsidP="00B55568">
      <w:pPr>
        <w:pStyle w:val="Textoindependiente"/>
        <w:kinsoku w:val="0"/>
        <w:overflowPunct w:val="0"/>
        <w:ind w:left="426" w:right="615"/>
        <w:rPr>
          <w:rFonts w:ascii="Abadi" w:hAnsi="Abadi"/>
          <w:i/>
          <w:iCs/>
          <w:sz w:val="21"/>
          <w:szCs w:val="21"/>
          <w:u w:val="single"/>
        </w:rPr>
      </w:pPr>
    </w:p>
    <w:p w14:paraId="7238CCDD" w14:textId="21A5E079" w:rsidR="00B55568" w:rsidRDefault="00B55568" w:rsidP="00B55568">
      <w:pPr>
        <w:autoSpaceDE w:val="0"/>
        <w:autoSpaceDN w:val="0"/>
        <w:adjustRightInd w:val="0"/>
        <w:ind w:firstLine="426"/>
        <w:jc w:val="both"/>
        <w:rPr>
          <w:rFonts w:ascii="Abadi" w:hAnsi="Abadi"/>
          <w:sz w:val="21"/>
          <w:szCs w:val="21"/>
        </w:rPr>
      </w:pPr>
      <w:r>
        <w:rPr>
          <w:rFonts w:ascii="Abadi" w:hAnsi="Abadi"/>
          <w:b/>
          <w:bCs/>
          <w:sz w:val="21"/>
          <w:szCs w:val="21"/>
        </w:rPr>
        <w:t xml:space="preserve">- </w:t>
      </w:r>
      <w:r w:rsidRPr="000B2A04">
        <w:rPr>
          <w:rFonts w:ascii="Abadi" w:hAnsi="Abadi"/>
          <w:b/>
          <w:bCs/>
          <w:sz w:val="21"/>
          <w:szCs w:val="21"/>
        </w:rPr>
        <w:t xml:space="preserve">La </w:t>
      </w:r>
      <w:proofErr w:type="gramStart"/>
      <w:r w:rsidRPr="000B2A04">
        <w:rPr>
          <w:rFonts w:ascii="Abadi" w:hAnsi="Abadi"/>
          <w:b/>
          <w:bCs/>
          <w:sz w:val="21"/>
          <w:szCs w:val="21"/>
        </w:rPr>
        <w:t>Presidencia.-</w:t>
      </w:r>
      <w:proofErr w:type="gramEnd"/>
      <w:r>
        <w:rPr>
          <w:rFonts w:ascii="Abadi" w:hAnsi="Abadi"/>
          <w:b/>
          <w:bCs/>
          <w:sz w:val="21"/>
          <w:szCs w:val="21"/>
        </w:rPr>
        <w:t xml:space="preserve"> </w:t>
      </w:r>
      <w:r>
        <w:rPr>
          <w:rFonts w:ascii="Abadi" w:hAnsi="Abadi"/>
          <w:sz w:val="21"/>
          <w:szCs w:val="21"/>
        </w:rPr>
        <w:t>S</w:t>
      </w:r>
      <w:r w:rsidRPr="005627DE">
        <w:rPr>
          <w:rFonts w:ascii="Abadi" w:hAnsi="Abadi"/>
          <w:sz w:val="21"/>
          <w:szCs w:val="21"/>
        </w:rPr>
        <w:t xml:space="preserve">e informa la Asamblea </w:t>
      </w:r>
      <w:r>
        <w:rPr>
          <w:rFonts w:ascii="Abadi" w:hAnsi="Abadi"/>
          <w:sz w:val="21"/>
          <w:szCs w:val="21"/>
        </w:rPr>
        <w:t>que a</w:t>
      </w:r>
      <w:r w:rsidRPr="005627DE">
        <w:rPr>
          <w:rFonts w:ascii="Abadi" w:hAnsi="Abadi"/>
          <w:sz w:val="21"/>
          <w:szCs w:val="21"/>
        </w:rPr>
        <w:t xml:space="preserve"> efecto de que la propuesta de </w:t>
      </w:r>
      <w:r>
        <w:rPr>
          <w:rFonts w:ascii="Abadi" w:hAnsi="Abadi"/>
          <w:sz w:val="21"/>
          <w:szCs w:val="21"/>
        </w:rPr>
        <w:t>P</w:t>
      </w:r>
      <w:r w:rsidRPr="005627DE">
        <w:rPr>
          <w:rFonts w:ascii="Abadi" w:hAnsi="Abadi"/>
          <w:sz w:val="21"/>
          <w:szCs w:val="21"/>
        </w:rPr>
        <w:t xml:space="preserve">unto de </w:t>
      </w:r>
      <w:r>
        <w:rPr>
          <w:rFonts w:ascii="Abadi" w:hAnsi="Abadi"/>
          <w:sz w:val="21"/>
          <w:szCs w:val="21"/>
        </w:rPr>
        <w:t>A</w:t>
      </w:r>
      <w:r w:rsidRPr="005627DE">
        <w:rPr>
          <w:rFonts w:ascii="Abadi" w:hAnsi="Abadi"/>
          <w:sz w:val="21"/>
          <w:szCs w:val="21"/>
        </w:rPr>
        <w:t xml:space="preserve">cuerdo se declare de </w:t>
      </w:r>
      <w:r>
        <w:rPr>
          <w:rFonts w:ascii="Abadi" w:hAnsi="Abadi"/>
          <w:sz w:val="21"/>
          <w:szCs w:val="21"/>
        </w:rPr>
        <w:t>O</w:t>
      </w:r>
      <w:r w:rsidRPr="005627DE">
        <w:rPr>
          <w:rFonts w:ascii="Abadi" w:hAnsi="Abadi"/>
          <w:sz w:val="21"/>
          <w:szCs w:val="21"/>
        </w:rPr>
        <w:t>bvia</w:t>
      </w:r>
      <w:r>
        <w:rPr>
          <w:rFonts w:ascii="Abadi" w:hAnsi="Abadi"/>
          <w:sz w:val="21"/>
          <w:szCs w:val="21"/>
        </w:rPr>
        <w:t xml:space="preserve"> Re</w:t>
      </w:r>
      <w:r w:rsidRPr="005627DE">
        <w:rPr>
          <w:rFonts w:ascii="Abadi" w:hAnsi="Abadi"/>
          <w:sz w:val="21"/>
          <w:szCs w:val="21"/>
        </w:rPr>
        <w:t xml:space="preserve">solución debe ser aprobada por las dos terceras partes de los integrantes del pleno. </w:t>
      </w:r>
    </w:p>
    <w:p w14:paraId="73A133DB" w14:textId="77777777" w:rsidR="00B55568" w:rsidRDefault="00B55568" w:rsidP="00B55568">
      <w:pPr>
        <w:autoSpaceDE w:val="0"/>
        <w:autoSpaceDN w:val="0"/>
        <w:adjustRightInd w:val="0"/>
        <w:ind w:firstLine="426"/>
        <w:jc w:val="both"/>
        <w:rPr>
          <w:rFonts w:ascii="Abadi" w:hAnsi="Abadi"/>
          <w:sz w:val="21"/>
          <w:szCs w:val="21"/>
        </w:rPr>
      </w:pPr>
    </w:p>
    <w:p w14:paraId="20F6C61E" w14:textId="16939B37" w:rsidR="00B55568" w:rsidRDefault="00B55568" w:rsidP="00B55568">
      <w:pPr>
        <w:autoSpaceDE w:val="0"/>
        <w:autoSpaceDN w:val="0"/>
        <w:adjustRightInd w:val="0"/>
        <w:ind w:firstLine="426"/>
        <w:jc w:val="both"/>
        <w:rPr>
          <w:rFonts w:ascii="Abadi" w:hAnsi="Abadi"/>
          <w:sz w:val="21"/>
          <w:szCs w:val="21"/>
        </w:rPr>
      </w:pPr>
      <w:r>
        <w:rPr>
          <w:rFonts w:ascii="Abadi" w:hAnsi="Abadi"/>
          <w:sz w:val="21"/>
          <w:szCs w:val="21"/>
        </w:rPr>
        <w:t>-</w:t>
      </w:r>
      <w:r w:rsidRPr="005627DE">
        <w:rPr>
          <w:rFonts w:ascii="Abadi" w:hAnsi="Abadi"/>
          <w:sz w:val="21"/>
          <w:szCs w:val="21"/>
        </w:rPr>
        <w:t xml:space="preserve">Si alguna diputada o algún diputado desea hacer uso de la palabra en relación </w:t>
      </w:r>
      <w:r>
        <w:rPr>
          <w:rFonts w:ascii="Abadi" w:hAnsi="Abadi"/>
          <w:sz w:val="21"/>
          <w:szCs w:val="21"/>
        </w:rPr>
        <w:t xml:space="preserve">de la </w:t>
      </w:r>
      <w:r>
        <w:rPr>
          <w:rFonts w:ascii="Abadi" w:hAnsi="Abadi"/>
          <w:sz w:val="21"/>
          <w:szCs w:val="21"/>
        </w:rPr>
        <w:t>obvia</w:t>
      </w:r>
      <w:r w:rsidRPr="005627DE">
        <w:rPr>
          <w:rFonts w:ascii="Abadi" w:hAnsi="Abadi"/>
          <w:sz w:val="21"/>
          <w:szCs w:val="21"/>
        </w:rPr>
        <w:t>, resolución sírvase manifestarlo, indicando el sentido de su participación</w:t>
      </w:r>
      <w:r>
        <w:rPr>
          <w:rFonts w:ascii="Abadi" w:hAnsi="Abadi"/>
          <w:sz w:val="21"/>
          <w:szCs w:val="21"/>
        </w:rPr>
        <w:t>.</w:t>
      </w:r>
      <w:r w:rsidRPr="005627DE">
        <w:rPr>
          <w:rFonts w:ascii="Abadi" w:hAnsi="Abadi"/>
          <w:sz w:val="21"/>
          <w:szCs w:val="21"/>
        </w:rPr>
        <w:t xml:space="preserve"> </w:t>
      </w:r>
    </w:p>
    <w:p w14:paraId="361B35E1" w14:textId="77777777" w:rsidR="00B55568" w:rsidRDefault="00B55568" w:rsidP="00B55568">
      <w:pPr>
        <w:autoSpaceDE w:val="0"/>
        <w:autoSpaceDN w:val="0"/>
        <w:adjustRightInd w:val="0"/>
        <w:jc w:val="both"/>
        <w:rPr>
          <w:rFonts w:ascii="Abadi" w:hAnsi="Abadi"/>
          <w:sz w:val="21"/>
          <w:szCs w:val="21"/>
        </w:rPr>
      </w:pPr>
    </w:p>
    <w:p w14:paraId="4CEECF6E" w14:textId="4A536D10" w:rsidR="00B55568" w:rsidRDefault="00B55568" w:rsidP="00B55568">
      <w:pPr>
        <w:autoSpaceDE w:val="0"/>
        <w:autoSpaceDN w:val="0"/>
        <w:adjustRightInd w:val="0"/>
        <w:ind w:firstLine="426"/>
        <w:jc w:val="both"/>
        <w:rPr>
          <w:rFonts w:ascii="Abadi" w:hAnsi="Abadi"/>
          <w:sz w:val="21"/>
          <w:szCs w:val="21"/>
        </w:rPr>
      </w:pPr>
      <w:r>
        <w:rPr>
          <w:rFonts w:ascii="Abadi" w:hAnsi="Abadi"/>
          <w:sz w:val="21"/>
          <w:szCs w:val="21"/>
        </w:rPr>
        <w:t>-</w:t>
      </w:r>
      <w:r w:rsidRPr="005627DE">
        <w:rPr>
          <w:rFonts w:ascii="Abadi" w:hAnsi="Abadi"/>
          <w:sz w:val="21"/>
          <w:szCs w:val="21"/>
        </w:rPr>
        <w:t>En virtud de que ninguna diputad</w:t>
      </w:r>
      <w:r>
        <w:rPr>
          <w:rFonts w:ascii="Abadi" w:hAnsi="Abadi"/>
          <w:sz w:val="21"/>
          <w:szCs w:val="21"/>
        </w:rPr>
        <w:t xml:space="preserve">a o ningún </w:t>
      </w:r>
      <w:r w:rsidRPr="005627DE">
        <w:rPr>
          <w:rFonts w:ascii="Abadi" w:hAnsi="Abadi"/>
          <w:sz w:val="21"/>
          <w:szCs w:val="21"/>
        </w:rPr>
        <w:t>diputado desea hacer uso de la palabra</w:t>
      </w:r>
      <w:r>
        <w:rPr>
          <w:rFonts w:ascii="Abadi" w:hAnsi="Abadi"/>
          <w:sz w:val="21"/>
          <w:szCs w:val="21"/>
        </w:rPr>
        <w:t xml:space="preserve">, se ruega </w:t>
      </w:r>
      <w:proofErr w:type="gramStart"/>
      <w:r>
        <w:rPr>
          <w:rFonts w:ascii="Abadi" w:hAnsi="Abadi"/>
          <w:sz w:val="21"/>
          <w:szCs w:val="21"/>
        </w:rPr>
        <w:t xml:space="preserve">a </w:t>
      </w:r>
      <w:r w:rsidRPr="005627DE">
        <w:rPr>
          <w:rFonts w:ascii="Abadi" w:hAnsi="Abadi"/>
          <w:sz w:val="21"/>
          <w:szCs w:val="21"/>
        </w:rPr>
        <w:t xml:space="preserve"> la</w:t>
      </w:r>
      <w:proofErr w:type="gramEnd"/>
      <w:r w:rsidRPr="005627DE">
        <w:rPr>
          <w:rFonts w:ascii="Abadi" w:hAnsi="Abadi"/>
          <w:sz w:val="21"/>
          <w:szCs w:val="21"/>
        </w:rPr>
        <w:t xml:space="preserve"> secretar</w:t>
      </w:r>
      <w:r>
        <w:rPr>
          <w:rFonts w:ascii="Abadi" w:hAnsi="Abadi"/>
          <w:sz w:val="21"/>
          <w:szCs w:val="21"/>
        </w:rPr>
        <w:t xml:space="preserve">ia que en votación </w:t>
      </w:r>
      <w:r w:rsidRPr="005627DE">
        <w:rPr>
          <w:rFonts w:ascii="Abadi" w:hAnsi="Abadi"/>
          <w:sz w:val="21"/>
          <w:szCs w:val="21"/>
        </w:rPr>
        <w:t xml:space="preserve">económica a través del sistema electronico y quienes </w:t>
      </w:r>
      <w:r>
        <w:rPr>
          <w:rFonts w:ascii="Abadi" w:hAnsi="Abadi"/>
          <w:sz w:val="21"/>
          <w:szCs w:val="21"/>
        </w:rPr>
        <w:t xml:space="preserve">se </w:t>
      </w:r>
      <w:r w:rsidRPr="005627DE">
        <w:rPr>
          <w:rFonts w:ascii="Abadi" w:hAnsi="Abadi"/>
          <w:sz w:val="21"/>
          <w:szCs w:val="21"/>
        </w:rPr>
        <w:t>encuentran a distancia la mo</w:t>
      </w:r>
      <w:r>
        <w:rPr>
          <w:rFonts w:ascii="Abadi" w:hAnsi="Abadi"/>
          <w:sz w:val="21"/>
          <w:szCs w:val="21"/>
        </w:rPr>
        <w:t>dalidad</w:t>
      </w:r>
      <w:r w:rsidRPr="005627DE">
        <w:rPr>
          <w:rFonts w:ascii="Abadi" w:hAnsi="Abadi"/>
          <w:sz w:val="21"/>
          <w:szCs w:val="21"/>
        </w:rPr>
        <w:t xml:space="preserve"> convencional</w:t>
      </w:r>
      <w:r>
        <w:rPr>
          <w:rFonts w:ascii="Abadi" w:hAnsi="Abadi"/>
          <w:sz w:val="21"/>
          <w:szCs w:val="21"/>
        </w:rPr>
        <w:t>, pregunte</w:t>
      </w:r>
      <w:r w:rsidRPr="005627DE">
        <w:rPr>
          <w:rFonts w:ascii="Abadi" w:hAnsi="Abadi"/>
          <w:sz w:val="21"/>
          <w:szCs w:val="21"/>
        </w:rPr>
        <w:t xml:space="preserve"> a </w:t>
      </w:r>
      <w:r w:rsidR="00165ED5">
        <w:rPr>
          <w:rFonts w:ascii="Abadi" w:hAnsi="Abadi"/>
          <w:sz w:val="21"/>
          <w:szCs w:val="21"/>
        </w:rPr>
        <w:t xml:space="preserve">la </w:t>
      </w:r>
      <w:r>
        <w:rPr>
          <w:rFonts w:ascii="Abadi" w:hAnsi="Abadi"/>
          <w:sz w:val="21"/>
          <w:szCs w:val="21"/>
        </w:rPr>
        <w:t>Asamblea si es d</w:t>
      </w:r>
      <w:r w:rsidRPr="005627DE">
        <w:rPr>
          <w:rFonts w:ascii="Abadi" w:hAnsi="Abadi"/>
          <w:sz w:val="21"/>
          <w:szCs w:val="21"/>
        </w:rPr>
        <w:t xml:space="preserve">e aprobarse la </w:t>
      </w:r>
      <w:r w:rsidR="00165ED5">
        <w:rPr>
          <w:rFonts w:ascii="Abadi" w:hAnsi="Abadi"/>
          <w:sz w:val="21"/>
          <w:szCs w:val="21"/>
        </w:rPr>
        <w:t>O</w:t>
      </w:r>
      <w:r w:rsidRPr="005627DE">
        <w:rPr>
          <w:rFonts w:ascii="Abadi" w:hAnsi="Abadi"/>
          <w:sz w:val="21"/>
          <w:szCs w:val="21"/>
        </w:rPr>
        <w:t xml:space="preserve">bvia </w:t>
      </w:r>
      <w:r w:rsidR="00165ED5">
        <w:rPr>
          <w:rFonts w:ascii="Abadi" w:hAnsi="Abadi"/>
          <w:sz w:val="21"/>
          <w:szCs w:val="21"/>
        </w:rPr>
        <w:t>R</w:t>
      </w:r>
      <w:r w:rsidRPr="005627DE">
        <w:rPr>
          <w:rFonts w:ascii="Abadi" w:hAnsi="Abadi"/>
          <w:sz w:val="21"/>
          <w:szCs w:val="21"/>
        </w:rPr>
        <w:t xml:space="preserve">esolución, sometida su consideración, </w:t>
      </w:r>
    </w:p>
    <w:p w14:paraId="00988EE0" w14:textId="77777777" w:rsidR="00B55568" w:rsidRDefault="00B55568" w:rsidP="00B55568">
      <w:pPr>
        <w:autoSpaceDE w:val="0"/>
        <w:autoSpaceDN w:val="0"/>
        <w:adjustRightInd w:val="0"/>
        <w:jc w:val="both"/>
        <w:rPr>
          <w:rFonts w:ascii="Abadi" w:hAnsi="Abadi"/>
          <w:sz w:val="21"/>
          <w:szCs w:val="21"/>
        </w:rPr>
      </w:pPr>
    </w:p>
    <w:p w14:paraId="77ADC7AB" w14:textId="77777777" w:rsidR="00B55568" w:rsidRPr="00B71566" w:rsidRDefault="00B55568" w:rsidP="005F4F5F">
      <w:pPr>
        <w:autoSpaceDE w:val="0"/>
        <w:autoSpaceDN w:val="0"/>
        <w:adjustRightInd w:val="0"/>
        <w:jc w:val="center"/>
        <w:rPr>
          <w:rFonts w:ascii="Abadi" w:hAnsi="Abadi"/>
          <w:b/>
          <w:bCs/>
          <w:sz w:val="21"/>
          <w:szCs w:val="21"/>
        </w:rPr>
      </w:pPr>
      <w:r w:rsidRPr="00B71566">
        <w:rPr>
          <w:rFonts w:ascii="Abadi" w:hAnsi="Abadi"/>
          <w:b/>
          <w:bCs/>
          <w:sz w:val="21"/>
          <w:szCs w:val="21"/>
        </w:rPr>
        <w:t>(</w:t>
      </w:r>
      <w:r>
        <w:rPr>
          <w:rFonts w:ascii="Abadi" w:hAnsi="Abadi"/>
          <w:b/>
          <w:bCs/>
          <w:sz w:val="21"/>
          <w:szCs w:val="21"/>
        </w:rPr>
        <w:t>S</w:t>
      </w:r>
      <w:r w:rsidRPr="00B71566">
        <w:rPr>
          <w:rFonts w:ascii="Abadi" w:hAnsi="Abadi"/>
          <w:b/>
          <w:bCs/>
          <w:sz w:val="21"/>
          <w:szCs w:val="21"/>
        </w:rPr>
        <w:t>e abre el sistema electrónico)</w:t>
      </w:r>
    </w:p>
    <w:p w14:paraId="60D1CFF9" w14:textId="77777777" w:rsidR="00B55568" w:rsidRPr="00B71566" w:rsidRDefault="00B55568" w:rsidP="00B55568">
      <w:pPr>
        <w:autoSpaceDE w:val="0"/>
        <w:autoSpaceDN w:val="0"/>
        <w:adjustRightInd w:val="0"/>
        <w:jc w:val="both"/>
        <w:rPr>
          <w:rFonts w:ascii="Abadi" w:hAnsi="Abadi"/>
          <w:b/>
          <w:bCs/>
          <w:sz w:val="21"/>
          <w:szCs w:val="21"/>
        </w:rPr>
      </w:pPr>
    </w:p>
    <w:p w14:paraId="4EA54A08" w14:textId="77777777" w:rsidR="00B55568" w:rsidRDefault="00B55568" w:rsidP="00B55568">
      <w:pPr>
        <w:autoSpaceDE w:val="0"/>
        <w:autoSpaceDN w:val="0"/>
        <w:adjustRightInd w:val="0"/>
        <w:jc w:val="both"/>
        <w:rPr>
          <w:rFonts w:ascii="Abadi" w:hAnsi="Abadi"/>
          <w:b/>
          <w:bCs/>
          <w:sz w:val="21"/>
          <w:szCs w:val="21"/>
        </w:rPr>
      </w:pPr>
    </w:p>
    <w:p w14:paraId="36160586" w14:textId="609512B3" w:rsidR="00B55568" w:rsidRDefault="005F4F5F" w:rsidP="005F4F5F">
      <w:pPr>
        <w:autoSpaceDE w:val="0"/>
        <w:autoSpaceDN w:val="0"/>
        <w:adjustRightInd w:val="0"/>
        <w:ind w:firstLine="426"/>
        <w:jc w:val="both"/>
        <w:rPr>
          <w:rFonts w:ascii="Abadi" w:hAnsi="Abadi"/>
          <w:sz w:val="21"/>
          <w:szCs w:val="21"/>
        </w:rPr>
      </w:pPr>
      <w:r>
        <w:rPr>
          <w:rFonts w:ascii="Abadi" w:hAnsi="Abadi"/>
          <w:b/>
          <w:bCs/>
          <w:sz w:val="21"/>
          <w:szCs w:val="21"/>
        </w:rPr>
        <w:t xml:space="preserve">- </w:t>
      </w:r>
      <w:r w:rsidR="00B55568" w:rsidRPr="00B71566">
        <w:rPr>
          <w:rFonts w:ascii="Abadi" w:hAnsi="Abadi"/>
          <w:b/>
          <w:bCs/>
          <w:sz w:val="21"/>
          <w:szCs w:val="21"/>
        </w:rPr>
        <w:t xml:space="preserve">La </w:t>
      </w:r>
      <w:proofErr w:type="gramStart"/>
      <w:r w:rsidR="00B55568" w:rsidRPr="00B71566">
        <w:rPr>
          <w:rFonts w:ascii="Abadi" w:hAnsi="Abadi"/>
          <w:b/>
          <w:bCs/>
          <w:sz w:val="21"/>
          <w:szCs w:val="21"/>
        </w:rPr>
        <w:t>Secretaria.-</w:t>
      </w:r>
      <w:proofErr w:type="gramEnd"/>
      <w:r w:rsidR="00B55568">
        <w:rPr>
          <w:rFonts w:ascii="Abadi" w:hAnsi="Abadi"/>
          <w:sz w:val="21"/>
          <w:szCs w:val="21"/>
        </w:rPr>
        <w:t xml:space="preserve"> </w:t>
      </w:r>
      <w:r w:rsidR="00B55568" w:rsidRPr="005627DE">
        <w:rPr>
          <w:rFonts w:ascii="Abadi" w:hAnsi="Abadi"/>
          <w:sz w:val="21"/>
          <w:szCs w:val="21"/>
        </w:rPr>
        <w:t xml:space="preserve"> </w:t>
      </w:r>
      <w:r w:rsidR="00B55568">
        <w:rPr>
          <w:rFonts w:ascii="Abadi" w:hAnsi="Abadi"/>
          <w:sz w:val="21"/>
          <w:szCs w:val="21"/>
        </w:rPr>
        <w:t>P</w:t>
      </w:r>
      <w:r w:rsidR="00B55568" w:rsidRPr="005627DE">
        <w:rPr>
          <w:rFonts w:ascii="Abadi" w:hAnsi="Abadi"/>
          <w:sz w:val="21"/>
          <w:szCs w:val="21"/>
        </w:rPr>
        <w:t xml:space="preserve">on instrucciones de la </w:t>
      </w:r>
      <w:r w:rsidR="00B55568">
        <w:rPr>
          <w:rFonts w:ascii="Abadi" w:hAnsi="Abadi"/>
          <w:sz w:val="21"/>
          <w:szCs w:val="21"/>
        </w:rPr>
        <w:t>p</w:t>
      </w:r>
      <w:r w:rsidR="00B55568" w:rsidRPr="005627DE">
        <w:rPr>
          <w:rFonts w:ascii="Abadi" w:hAnsi="Abadi"/>
          <w:sz w:val="21"/>
          <w:szCs w:val="21"/>
        </w:rPr>
        <w:t xml:space="preserve">residencia </w:t>
      </w:r>
      <w:r w:rsidR="00B55568">
        <w:rPr>
          <w:rFonts w:ascii="Abadi" w:hAnsi="Abadi"/>
          <w:sz w:val="21"/>
          <w:szCs w:val="21"/>
        </w:rPr>
        <w:t>en votación e</w:t>
      </w:r>
      <w:r w:rsidR="00B55568" w:rsidRPr="005627DE">
        <w:rPr>
          <w:rFonts w:ascii="Abadi" w:hAnsi="Abadi"/>
          <w:sz w:val="21"/>
          <w:szCs w:val="21"/>
        </w:rPr>
        <w:t>conómica</w:t>
      </w:r>
      <w:r w:rsidR="00B55568">
        <w:rPr>
          <w:rFonts w:ascii="Abadi" w:hAnsi="Abadi"/>
          <w:sz w:val="21"/>
          <w:szCs w:val="21"/>
        </w:rPr>
        <w:t>, s</w:t>
      </w:r>
      <w:r w:rsidR="00B55568" w:rsidRPr="005627DE">
        <w:rPr>
          <w:rFonts w:ascii="Abadi" w:hAnsi="Abadi"/>
          <w:sz w:val="21"/>
          <w:szCs w:val="21"/>
        </w:rPr>
        <w:t xml:space="preserve">e pregunta si se aprueba la </w:t>
      </w:r>
      <w:r>
        <w:rPr>
          <w:rFonts w:ascii="Abadi" w:hAnsi="Abadi"/>
          <w:sz w:val="21"/>
          <w:szCs w:val="21"/>
        </w:rPr>
        <w:t>O</w:t>
      </w:r>
      <w:r w:rsidR="00B55568" w:rsidRPr="005627DE">
        <w:rPr>
          <w:rFonts w:ascii="Abadi" w:hAnsi="Abadi"/>
          <w:sz w:val="21"/>
          <w:szCs w:val="21"/>
        </w:rPr>
        <w:t xml:space="preserve">bvia </w:t>
      </w:r>
      <w:r>
        <w:rPr>
          <w:rFonts w:ascii="Abadi" w:hAnsi="Abadi"/>
          <w:sz w:val="21"/>
          <w:szCs w:val="21"/>
        </w:rPr>
        <w:t>R</w:t>
      </w:r>
      <w:r w:rsidR="00B55568" w:rsidRPr="005627DE">
        <w:rPr>
          <w:rFonts w:ascii="Abadi" w:hAnsi="Abadi"/>
          <w:sz w:val="21"/>
          <w:szCs w:val="21"/>
        </w:rPr>
        <w:t xml:space="preserve">esolución mediante el sistema electronico y </w:t>
      </w:r>
      <w:r>
        <w:rPr>
          <w:rFonts w:ascii="Abadi" w:hAnsi="Abadi"/>
          <w:sz w:val="21"/>
          <w:szCs w:val="21"/>
        </w:rPr>
        <w:t xml:space="preserve">a </w:t>
      </w:r>
      <w:r w:rsidR="00B55568" w:rsidRPr="005627DE">
        <w:rPr>
          <w:rFonts w:ascii="Abadi" w:hAnsi="Abadi"/>
          <w:sz w:val="21"/>
          <w:szCs w:val="21"/>
        </w:rPr>
        <w:t xml:space="preserve">quienes se encuentra </w:t>
      </w:r>
      <w:r>
        <w:rPr>
          <w:rFonts w:ascii="Abadi" w:hAnsi="Abadi"/>
          <w:sz w:val="21"/>
          <w:szCs w:val="21"/>
        </w:rPr>
        <w:t xml:space="preserve">a </w:t>
      </w:r>
      <w:r w:rsidR="00B55568" w:rsidRPr="005627DE">
        <w:rPr>
          <w:rFonts w:ascii="Abadi" w:hAnsi="Abadi"/>
          <w:sz w:val="21"/>
          <w:szCs w:val="21"/>
        </w:rPr>
        <w:t>la distancia favor de levantar la mano</w:t>
      </w:r>
      <w:r w:rsidR="00B55568">
        <w:rPr>
          <w:rFonts w:ascii="Abadi" w:hAnsi="Abadi"/>
          <w:sz w:val="21"/>
          <w:szCs w:val="21"/>
        </w:rPr>
        <w:t>,</w:t>
      </w:r>
      <w:r w:rsidR="00B55568" w:rsidRPr="005627DE">
        <w:rPr>
          <w:rFonts w:ascii="Abadi" w:hAnsi="Abadi"/>
          <w:sz w:val="21"/>
          <w:szCs w:val="21"/>
        </w:rPr>
        <w:t xml:space="preserve"> </w:t>
      </w:r>
      <w:r w:rsidR="00B55568">
        <w:rPr>
          <w:rFonts w:ascii="Abadi" w:hAnsi="Abadi"/>
          <w:sz w:val="21"/>
          <w:szCs w:val="21"/>
        </w:rPr>
        <w:t>d</w:t>
      </w:r>
      <w:r w:rsidR="00B55568" w:rsidRPr="005627DE">
        <w:rPr>
          <w:rFonts w:ascii="Abadi" w:hAnsi="Abadi"/>
          <w:sz w:val="21"/>
          <w:szCs w:val="21"/>
        </w:rPr>
        <w:t>iputada Briseida</w:t>
      </w:r>
      <w:r w:rsidR="00B55568">
        <w:rPr>
          <w:rFonts w:ascii="Abadi" w:hAnsi="Abadi"/>
          <w:sz w:val="21"/>
          <w:szCs w:val="21"/>
        </w:rPr>
        <w:t>?</w:t>
      </w:r>
      <w:r w:rsidR="00B55568" w:rsidRPr="005627DE">
        <w:rPr>
          <w:rFonts w:ascii="Abadi" w:hAnsi="Abadi"/>
          <w:sz w:val="21"/>
          <w:szCs w:val="21"/>
        </w:rPr>
        <w:t xml:space="preserve"> diputado Ernest</w:t>
      </w:r>
      <w:r w:rsidR="00B55568">
        <w:rPr>
          <w:rFonts w:ascii="Abadi" w:hAnsi="Abadi"/>
          <w:sz w:val="21"/>
          <w:szCs w:val="21"/>
        </w:rPr>
        <w:t>o</w:t>
      </w:r>
      <w:r>
        <w:rPr>
          <w:rFonts w:ascii="Abadi" w:hAnsi="Abadi"/>
          <w:sz w:val="21"/>
          <w:szCs w:val="21"/>
        </w:rPr>
        <w:t>?</w:t>
      </w:r>
    </w:p>
    <w:p w14:paraId="05DEBFBF" w14:textId="77777777" w:rsidR="00B55568" w:rsidRDefault="00B55568" w:rsidP="00B55568">
      <w:pPr>
        <w:autoSpaceDE w:val="0"/>
        <w:autoSpaceDN w:val="0"/>
        <w:adjustRightInd w:val="0"/>
        <w:jc w:val="both"/>
        <w:rPr>
          <w:rFonts w:ascii="Abadi" w:hAnsi="Abadi"/>
          <w:sz w:val="21"/>
          <w:szCs w:val="21"/>
        </w:rPr>
      </w:pPr>
    </w:p>
    <w:p w14:paraId="4D6EC29A" w14:textId="77777777" w:rsidR="00B55568" w:rsidRDefault="00B55568" w:rsidP="00B55568">
      <w:pPr>
        <w:autoSpaceDE w:val="0"/>
        <w:autoSpaceDN w:val="0"/>
        <w:adjustRightInd w:val="0"/>
        <w:jc w:val="both"/>
        <w:rPr>
          <w:rFonts w:ascii="Abadi" w:hAnsi="Abadi"/>
          <w:sz w:val="21"/>
          <w:szCs w:val="21"/>
        </w:rPr>
      </w:pPr>
      <w:r>
        <w:rPr>
          <w:rFonts w:ascii="Abadi" w:hAnsi="Abadi"/>
          <w:sz w:val="21"/>
          <w:szCs w:val="21"/>
        </w:rPr>
        <w:t>¿</w:t>
      </w:r>
      <w:r w:rsidRPr="005627DE">
        <w:rPr>
          <w:rFonts w:ascii="Abadi" w:hAnsi="Abadi"/>
          <w:sz w:val="21"/>
          <w:szCs w:val="21"/>
        </w:rPr>
        <w:t xml:space="preserve">Falta algún otro diputado diputada de emitir su voto? </w:t>
      </w:r>
    </w:p>
    <w:p w14:paraId="2D2C5AF9" w14:textId="77777777" w:rsidR="00B55568" w:rsidRDefault="00B55568" w:rsidP="00B55568">
      <w:pPr>
        <w:autoSpaceDE w:val="0"/>
        <w:autoSpaceDN w:val="0"/>
        <w:adjustRightInd w:val="0"/>
        <w:jc w:val="both"/>
        <w:rPr>
          <w:rFonts w:ascii="Abadi" w:hAnsi="Abadi"/>
          <w:sz w:val="21"/>
          <w:szCs w:val="21"/>
        </w:rPr>
      </w:pPr>
    </w:p>
    <w:p w14:paraId="19AAD1CF" w14:textId="77777777" w:rsidR="00B55568" w:rsidRDefault="00B55568" w:rsidP="00B55568">
      <w:pPr>
        <w:autoSpaceDE w:val="0"/>
        <w:autoSpaceDN w:val="0"/>
        <w:adjustRightInd w:val="0"/>
        <w:jc w:val="both"/>
        <w:rPr>
          <w:rFonts w:ascii="Abadi" w:hAnsi="Abadi"/>
          <w:sz w:val="21"/>
          <w:szCs w:val="21"/>
        </w:rPr>
      </w:pPr>
    </w:p>
    <w:p w14:paraId="493FB363" w14:textId="77777777" w:rsidR="00B55568" w:rsidRDefault="00B55568" w:rsidP="00B55568">
      <w:pPr>
        <w:autoSpaceDE w:val="0"/>
        <w:autoSpaceDN w:val="0"/>
        <w:adjustRightInd w:val="0"/>
        <w:jc w:val="both"/>
        <w:rPr>
          <w:rFonts w:ascii="Abadi" w:hAnsi="Abadi"/>
          <w:b/>
          <w:bCs/>
          <w:sz w:val="21"/>
          <w:szCs w:val="21"/>
        </w:rPr>
      </w:pPr>
    </w:p>
    <w:p w14:paraId="2BD1B7DB" w14:textId="77777777" w:rsidR="00B55568" w:rsidRDefault="00B55568" w:rsidP="00B55568">
      <w:pPr>
        <w:autoSpaceDE w:val="0"/>
        <w:autoSpaceDN w:val="0"/>
        <w:adjustRightInd w:val="0"/>
        <w:jc w:val="both"/>
        <w:rPr>
          <w:rFonts w:ascii="Abadi" w:hAnsi="Abadi"/>
          <w:b/>
          <w:bCs/>
          <w:sz w:val="21"/>
          <w:szCs w:val="21"/>
        </w:rPr>
      </w:pPr>
    </w:p>
    <w:p w14:paraId="27870CB3" w14:textId="4FFE26AD" w:rsidR="00B55568" w:rsidRDefault="007F4A65" w:rsidP="005F4F5F">
      <w:pPr>
        <w:autoSpaceDE w:val="0"/>
        <w:autoSpaceDN w:val="0"/>
        <w:adjustRightInd w:val="0"/>
        <w:jc w:val="center"/>
        <w:rPr>
          <w:rFonts w:ascii="Abadi" w:hAnsi="Abadi"/>
          <w:b/>
          <w:bCs/>
          <w:sz w:val="21"/>
          <w:szCs w:val="21"/>
        </w:rPr>
      </w:pPr>
      <w:r>
        <w:rPr>
          <w:noProof/>
        </w:rPr>
        <w:drawing>
          <wp:anchor distT="0" distB="0" distL="114300" distR="114300" simplePos="0" relativeHeight="251688960" behindDoc="1" locked="0" layoutInCell="1" allowOverlap="1" wp14:anchorId="2C0BAE3F" wp14:editId="4E853A1E">
            <wp:simplePos x="0" y="0"/>
            <wp:positionH relativeFrom="margin">
              <wp:posOffset>216535</wp:posOffset>
            </wp:positionH>
            <wp:positionV relativeFrom="paragraph">
              <wp:posOffset>405130</wp:posOffset>
            </wp:positionV>
            <wp:extent cx="2447925" cy="1376045"/>
            <wp:effectExtent l="152400" t="152400" r="371475" b="357505"/>
            <wp:wrapTight wrapText="bothSides">
              <wp:wrapPolygon edited="0">
                <wp:start x="672" y="-2392"/>
                <wp:lineTo x="-1345" y="-1794"/>
                <wp:lineTo x="-1345" y="22726"/>
                <wp:lineTo x="1681" y="26913"/>
                <wp:lineTo x="21684" y="26913"/>
                <wp:lineTo x="21852" y="26315"/>
                <wp:lineTo x="24542" y="22427"/>
                <wp:lineTo x="24710" y="2990"/>
                <wp:lineTo x="22693" y="-1495"/>
                <wp:lineTo x="22525" y="-2392"/>
                <wp:lineTo x="672" y="-2392"/>
              </wp:wrapPolygon>
            </wp:wrapTight>
            <wp:docPr id="23" name="Imagen 2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abla&#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47925" cy="13760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55568" w:rsidRPr="00D22FF5">
        <w:rPr>
          <w:rFonts w:ascii="Abadi" w:hAnsi="Abadi"/>
          <w:b/>
          <w:bCs/>
          <w:sz w:val="21"/>
          <w:szCs w:val="21"/>
        </w:rPr>
        <w:t>(Se cierra el sistema electrónico)</w:t>
      </w:r>
    </w:p>
    <w:p w14:paraId="00E2C58C" w14:textId="77777777" w:rsidR="00B72B39" w:rsidRDefault="00B72B39" w:rsidP="007F4A65">
      <w:pPr>
        <w:autoSpaceDE w:val="0"/>
        <w:autoSpaceDN w:val="0"/>
        <w:adjustRightInd w:val="0"/>
        <w:rPr>
          <w:rFonts w:ascii="Abadi" w:hAnsi="Abadi"/>
          <w:b/>
          <w:bCs/>
          <w:sz w:val="21"/>
          <w:szCs w:val="21"/>
        </w:rPr>
      </w:pPr>
    </w:p>
    <w:p w14:paraId="316E52B7" w14:textId="43AE2251" w:rsidR="007F4A65" w:rsidRDefault="007F4A65" w:rsidP="00B72B39">
      <w:pPr>
        <w:autoSpaceDE w:val="0"/>
        <w:autoSpaceDN w:val="0"/>
        <w:adjustRightInd w:val="0"/>
        <w:ind w:left="426"/>
        <w:rPr>
          <w:rFonts w:ascii="Abadi" w:hAnsi="Abadi"/>
          <w:sz w:val="21"/>
          <w:szCs w:val="21"/>
        </w:rPr>
      </w:pPr>
      <w:r>
        <w:rPr>
          <w:rFonts w:ascii="Abadi" w:hAnsi="Abadi"/>
          <w:b/>
          <w:bCs/>
          <w:sz w:val="21"/>
          <w:szCs w:val="21"/>
        </w:rPr>
        <w:t xml:space="preserve">- </w:t>
      </w:r>
      <w:r w:rsidRPr="006E021A">
        <w:rPr>
          <w:rFonts w:ascii="Abadi" w:hAnsi="Abadi"/>
          <w:b/>
          <w:bCs/>
          <w:sz w:val="21"/>
          <w:szCs w:val="21"/>
        </w:rPr>
        <w:t xml:space="preserve">La </w:t>
      </w:r>
      <w:proofErr w:type="gramStart"/>
      <w:r w:rsidR="00B72B39">
        <w:rPr>
          <w:rFonts w:ascii="Abadi" w:hAnsi="Abadi"/>
          <w:b/>
          <w:bCs/>
          <w:sz w:val="21"/>
          <w:szCs w:val="21"/>
        </w:rPr>
        <w:t>Secretaria</w:t>
      </w:r>
      <w:r w:rsidRPr="006E021A">
        <w:rPr>
          <w:rFonts w:ascii="Abadi" w:hAnsi="Abadi"/>
          <w:b/>
          <w:bCs/>
          <w:sz w:val="21"/>
          <w:szCs w:val="21"/>
        </w:rPr>
        <w:t>.-</w:t>
      </w:r>
      <w:proofErr w:type="gramEnd"/>
      <w:r w:rsidR="00B72B39" w:rsidRPr="00B72B39">
        <w:rPr>
          <w:rFonts w:ascii="Abadi" w:hAnsi="Abadi"/>
          <w:sz w:val="21"/>
          <w:szCs w:val="21"/>
        </w:rPr>
        <w:t xml:space="preserve"> </w:t>
      </w:r>
      <w:r w:rsidR="00B72B39">
        <w:rPr>
          <w:rFonts w:ascii="Abadi" w:hAnsi="Abadi"/>
          <w:sz w:val="21"/>
          <w:szCs w:val="21"/>
        </w:rPr>
        <w:t xml:space="preserve">Presidenta se </w:t>
      </w:r>
      <w:r w:rsidR="00B72B39" w:rsidRPr="005627DE">
        <w:rPr>
          <w:rFonts w:ascii="Abadi" w:hAnsi="Abadi"/>
          <w:sz w:val="21"/>
          <w:szCs w:val="21"/>
        </w:rPr>
        <w:t xml:space="preserve">registran </w:t>
      </w:r>
      <w:r w:rsidR="00B72B39">
        <w:rPr>
          <w:rFonts w:ascii="Abadi" w:hAnsi="Abadi"/>
          <w:sz w:val="21"/>
          <w:szCs w:val="21"/>
        </w:rPr>
        <w:t>35</w:t>
      </w:r>
      <w:r w:rsidR="00B72B39" w:rsidRPr="005627DE">
        <w:rPr>
          <w:rFonts w:ascii="Abadi" w:hAnsi="Abadi"/>
          <w:sz w:val="21"/>
          <w:szCs w:val="21"/>
        </w:rPr>
        <w:t xml:space="preserve"> votos a favor.</w:t>
      </w:r>
    </w:p>
    <w:p w14:paraId="7DFA6678" w14:textId="77777777" w:rsidR="007F4A65" w:rsidRDefault="007F4A65" w:rsidP="007F4A65">
      <w:pPr>
        <w:autoSpaceDE w:val="0"/>
        <w:autoSpaceDN w:val="0"/>
        <w:adjustRightInd w:val="0"/>
        <w:jc w:val="both"/>
        <w:rPr>
          <w:rFonts w:ascii="Abadi" w:hAnsi="Abadi"/>
          <w:sz w:val="21"/>
          <w:szCs w:val="21"/>
        </w:rPr>
      </w:pPr>
    </w:p>
    <w:p w14:paraId="0A3A0587" w14:textId="187C847A" w:rsidR="007F4A65" w:rsidRDefault="007F4A65" w:rsidP="00B72B39">
      <w:pPr>
        <w:autoSpaceDE w:val="0"/>
        <w:autoSpaceDN w:val="0"/>
        <w:adjustRightInd w:val="0"/>
        <w:ind w:left="426"/>
        <w:jc w:val="both"/>
        <w:rPr>
          <w:rFonts w:ascii="Abadi" w:hAnsi="Abadi"/>
          <w:sz w:val="21"/>
          <w:szCs w:val="21"/>
        </w:rPr>
      </w:pPr>
      <w:r>
        <w:rPr>
          <w:rFonts w:ascii="Abadi" w:hAnsi="Abadi"/>
          <w:b/>
          <w:bCs/>
          <w:sz w:val="21"/>
          <w:szCs w:val="21"/>
        </w:rPr>
        <w:t xml:space="preserve">- </w:t>
      </w:r>
      <w:r w:rsidRPr="006E021A">
        <w:rPr>
          <w:rFonts w:ascii="Abadi" w:hAnsi="Abadi"/>
          <w:b/>
          <w:bCs/>
          <w:sz w:val="21"/>
          <w:szCs w:val="21"/>
        </w:rPr>
        <w:t xml:space="preserve">La </w:t>
      </w:r>
      <w:proofErr w:type="gramStart"/>
      <w:r w:rsidRPr="006E021A">
        <w:rPr>
          <w:rFonts w:ascii="Abadi" w:hAnsi="Abadi"/>
          <w:b/>
          <w:bCs/>
          <w:sz w:val="21"/>
          <w:szCs w:val="21"/>
        </w:rPr>
        <w:t>Presidencia.-</w:t>
      </w:r>
      <w:proofErr w:type="gramEnd"/>
      <w:r>
        <w:rPr>
          <w:rFonts w:ascii="Abadi" w:hAnsi="Abadi"/>
          <w:sz w:val="21"/>
          <w:szCs w:val="21"/>
        </w:rPr>
        <w:t xml:space="preserve"> </w:t>
      </w:r>
      <w:r w:rsidRPr="005627DE">
        <w:rPr>
          <w:rFonts w:ascii="Abadi" w:hAnsi="Abadi"/>
          <w:sz w:val="21"/>
          <w:szCs w:val="21"/>
        </w:rPr>
        <w:t xml:space="preserve">La otra resolución ha sido aprobada por unanimidad de votos. </w:t>
      </w:r>
    </w:p>
    <w:p w14:paraId="5A3E3EA9" w14:textId="77777777" w:rsidR="00B55568" w:rsidRDefault="00B55568" w:rsidP="00B55568">
      <w:pPr>
        <w:pStyle w:val="Textoindependiente"/>
        <w:kinsoku w:val="0"/>
        <w:overflowPunct w:val="0"/>
        <w:ind w:left="426" w:right="615"/>
        <w:rPr>
          <w:rFonts w:ascii="Abadi" w:hAnsi="Abadi" w:cs="Times New Roman"/>
          <w:iCs/>
          <w:sz w:val="21"/>
          <w:szCs w:val="21"/>
        </w:rPr>
      </w:pPr>
    </w:p>
    <w:p w14:paraId="55D1C25F" w14:textId="77777777" w:rsidR="00800DFD" w:rsidRDefault="00800DFD" w:rsidP="00473EEA">
      <w:pPr>
        <w:pStyle w:val="Textoindependiente"/>
        <w:kinsoku w:val="0"/>
        <w:overflowPunct w:val="0"/>
        <w:ind w:left="117"/>
        <w:rPr>
          <w:rFonts w:ascii="Abadi" w:hAnsi="Abadi" w:cs="Times New Roman"/>
          <w:iCs/>
          <w:sz w:val="21"/>
          <w:szCs w:val="21"/>
        </w:rPr>
      </w:pPr>
    </w:p>
    <w:p w14:paraId="77F4FDC6" w14:textId="77777777" w:rsidR="00800DFD" w:rsidRDefault="00800DFD" w:rsidP="00473EEA">
      <w:pPr>
        <w:pStyle w:val="Textoindependiente"/>
        <w:kinsoku w:val="0"/>
        <w:overflowPunct w:val="0"/>
        <w:ind w:left="117"/>
        <w:rPr>
          <w:rFonts w:ascii="Abadi" w:hAnsi="Abadi" w:cs="Times New Roman"/>
          <w:iCs/>
          <w:sz w:val="21"/>
          <w:szCs w:val="21"/>
        </w:rPr>
      </w:pPr>
    </w:p>
    <w:p w14:paraId="423C2E51" w14:textId="6B1AA33B" w:rsidR="00473EEA" w:rsidRPr="00891010"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PRESENTACIÓN DE LA PROPUESTA DE PUNTO DE ACUERDO DE OBVIA RESOLUCIÓN SUSCRITA POR DIPUTADAS Y DIPUTADOS INTEGRANTES DEL GRUPO PARLAMENTARIO DEL PARTIDO MORENA POR EL QUE SE ACUERDA COMENZAR, MEDIANTE LA JUNTA DE GOBIERNO Y COORDINACIÓN POLÍTICA, LOS TRABAJOS PARA ESTABLECER UNA AGENDA LEGISLATIVA COMÚN EN MATERIA DE DERECHOS HUMANOS DE LAS VÍCTIMAS, QUE INCORPORE LAS PROPUESTAS DE LOS COLECTIVOS DE FAMILIARES DE PERSONAS DESAPARECIDOS, Y DE LA PLATAFORMA POR LA PAZ Y LA JUSTICIA EN GUANAJUATO Y, EN SU CASO, APROBACIÓN DE LA MISMA. </w:t>
      </w:r>
    </w:p>
    <w:p w14:paraId="19C9B79D" w14:textId="31B9DB63" w:rsidR="00473EEA" w:rsidRDefault="00473EEA" w:rsidP="00473EEA">
      <w:pPr>
        <w:pStyle w:val="Textoindependiente"/>
        <w:kinsoku w:val="0"/>
        <w:overflowPunct w:val="0"/>
        <w:ind w:left="117"/>
        <w:rPr>
          <w:rFonts w:ascii="Abadi" w:hAnsi="Abadi" w:cs="Times New Roman"/>
          <w:iCs/>
          <w:sz w:val="21"/>
          <w:szCs w:val="21"/>
        </w:rPr>
      </w:pPr>
    </w:p>
    <w:p w14:paraId="4222453F" w14:textId="37C76B63" w:rsidR="00B55568" w:rsidRDefault="00B55568" w:rsidP="00473EEA">
      <w:pPr>
        <w:pStyle w:val="Textoindependiente"/>
        <w:kinsoku w:val="0"/>
        <w:overflowPunct w:val="0"/>
        <w:ind w:left="117"/>
        <w:rPr>
          <w:rFonts w:ascii="Abadi" w:hAnsi="Abadi" w:cs="Times New Roman"/>
          <w:iCs/>
          <w:sz w:val="21"/>
          <w:szCs w:val="21"/>
        </w:rPr>
      </w:pPr>
    </w:p>
    <w:p w14:paraId="786F8536" w14:textId="77777777" w:rsidR="00B55568" w:rsidRPr="00891010" w:rsidRDefault="00B55568" w:rsidP="00473EEA">
      <w:pPr>
        <w:pStyle w:val="Textoindependiente"/>
        <w:kinsoku w:val="0"/>
        <w:overflowPunct w:val="0"/>
        <w:ind w:left="117"/>
        <w:rPr>
          <w:rFonts w:ascii="Abadi" w:hAnsi="Abadi" w:cs="Times New Roman"/>
          <w:iCs/>
          <w:sz w:val="21"/>
          <w:szCs w:val="21"/>
        </w:rPr>
      </w:pPr>
    </w:p>
    <w:p w14:paraId="6A95C1DF" w14:textId="77777777" w:rsidR="00473EEA" w:rsidRPr="00891010"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PRESENTACIÓN DE LA PROPUESTA DE PUNTO DE ACUERDO DE OBVIA RESOLUCIÓN FORMULADA POR DIPUTADA Y DIPUTADO INTEGRANTES DEL GRUPO PARLAMENTARIO DEL PARTIDO MORENA A FIN DE EXHORTAR A LA FISCALÍA GENERAL DEL ESTADO PARA QUE, ATENDIENDO AL LLAMADO REALIZADO POR LOS COLECTIVOS DE FAMILIAS DE PERSONAS DESAPARECIDAS Y DE LA PLATAFORMA POR LA PAZ Y LA JUSTICIA EN GUANAJUATO, IMPLEMENTE DE MANERA PERMANENTE MESAS DE TRABAJO PARA ANALIZAR A PROFUNDIDAD Y DE MANERA CONCRETA, LOS TEMAS RELATIVOS A LA BÚSQUEDA DE PERSONAS </w:t>
      </w:r>
      <w:r w:rsidRPr="00891010">
        <w:rPr>
          <w:rFonts w:ascii="Abadi" w:hAnsi="Abadi" w:cs="Times New Roman"/>
          <w:iCs/>
          <w:sz w:val="21"/>
          <w:szCs w:val="21"/>
        </w:rPr>
        <w:t xml:space="preserve">DESAPARECIDAS, LOS DERECHOS DE LAS VÍCTIMAS Y LA INVESTIGACIÓN FORENSE Y, EN SU CASO, APROBACIÓN DE LA MISMA. </w:t>
      </w:r>
    </w:p>
    <w:p w14:paraId="0E3B7EED"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1B8107B1" w14:textId="77777777" w:rsidR="00473EEA" w:rsidRPr="00891010"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PRESENTACIÓN DE LA PROPUESTA DE PUNTO DE ACUERDO DE OBVIA RESOLUCIÓN FORMULADA POR EL DIPUTADO ERNESTO ALEJANDRO PRIETO GALLARDO INTEGRANTE DEL GRUPO PARLAMENTARIO DEL PARTIDO MORENA A EFECTO DE EXHORTAR AL SENADO DE LA REPÚBLICA, PARA QUE APRUEBE LA INICIATIVA QUE REFORMA LOS ARTÍCULOS 23 Y 25 DE LA LEY GENERAL DE PARTIDOS POLÍTICOS Y EL ARTÍCULO 19 TER DE LA LEY FEDERAL DE PRESUPUESTO Y RESPONSABILIDAD HACENDARIA, YA APROBADA EN LA CÁMARA DE DIPUTADOS Y, EN SU CASO, APROBACIÓN DE </w:t>
      </w:r>
      <w:proofErr w:type="gramStart"/>
      <w:r w:rsidRPr="00891010">
        <w:rPr>
          <w:rFonts w:ascii="Abadi" w:hAnsi="Abadi" w:cs="Times New Roman"/>
          <w:iCs/>
          <w:sz w:val="21"/>
          <w:szCs w:val="21"/>
        </w:rPr>
        <w:t>LA MISMA</w:t>
      </w:r>
      <w:proofErr w:type="gramEnd"/>
      <w:r w:rsidRPr="00891010">
        <w:rPr>
          <w:rFonts w:ascii="Abadi" w:hAnsi="Abadi" w:cs="Times New Roman"/>
          <w:iCs/>
          <w:sz w:val="21"/>
          <w:szCs w:val="21"/>
        </w:rPr>
        <w:t>.</w:t>
      </w:r>
    </w:p>
    <w:p w14:paraId="4010D09E"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60200388" w14:textId="77777777" w:rsidR="00473EEA" w:rsidRPr="00891010"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PRESENTACIÓN DE LA PROPUESTA DE PUNTO DE ACUERDO DE OBVIA RESOLUCIÓN FORMULADA POR EL DIPUTADO ERNESTO ALEJANDRO PRIETO GALLARDO INTEGRANTE DEL GRUPO PARLAMENTARIO DEL PARTIDO MORENA A EFECTO DE EXHORTAR AL TITULAR DE PROTECCIÓN CIVIL DE ESTADO DE GUANAJUATO; A LOS AYUNTAMIENTOS DE LOS 46 MUNICIPIOS, A TRAVÉS DE LOS TITULARES DE PROTECCIÓN CIVIL MUNICIPAL; Y A LA SECRETARÍA DE MEDIO AMBIENTE Y ORDENAMIENTO TERRITORIAL ESTATAL, PARA QUE ANTE EL PRÓXIMO INICIO DE LA TEMPORADA DE CALOR EN ESTE AÑO 2022, CONSIDEREN LA REALIZACIÓN DE ACTIVIDADES PREVENTIVAS EN AQUELLAS ZONAS QUE REPRESENTEN RIESGO POTENCIAL DE SUFRIR INCENDIOS, CON AFECTACIÓN A LA BIODIVERSIDAD PROPIA DE NUESTRO ESTADO; ASIMISMO, PARA QUE IMPLEMENTEN CAMPAÑAS DE CONCIENTIZACIÓN, DIRIGIDAS A PREVENIR TODO TIPO DE INCENDIOS Y, EN SU CASO, APROBACIÓN DE LA MISMA. </w:t>
      </w:r>
    </w:p>
    <w:p w14:paraId="473452D8"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3D5B0B86" w14:textId="77777777" w:rsidR="00473EEA" w:rsidRPr="00891010"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PRESENTACIÓN DE LA PROPUESTA DE PUNTO DE ACUERDO DE OBVIA RESOLUCIÓN SUSCRITA POR LA DIPUTADA Y LOS DIPUTADOS INTEGRANTES DE LA JUNTA DE GOBIERNO Y COORDINACIÓN POLÍTICA POR EL CUAL LA SEXAGÉSIMA QUINTA LEGISLATURA DEL CONGRESO DEL ESTADO LIBRE Y SOBERANO DE GUANAJUATO, ACUERDA CONMEMORAR EL BICENTENARIO DE LA INSTALACIÓN DEL PRIMER ÓRGANO LEGISLATIVO EN GUANAJUATO MEDIANTE LA INCORPORACIÓN EN LA PAPELERÍA OFICIAL DEL PODER LEGISLATIVO DEL ESTADO DE GUANAJUATO, </w:t>
      </w:r>
      <w:r w:rsidRPr="00891010">
        <w:rPr>
          <w:rFonts w:ascii="Abadi" w:hAnsi="Abadi" w:cs="Times New Roman"/>
          <w:iCs/>
          <w:sz w:val="21"/>
          <w:szCs w:val="21"/>
        </w:rPr>
        <w:lastRenderedPageBreak/>
        <w:t>DEL LEMA: BICENTENARIO DE LA INSTALACIÓN DE LA EXCELENTÍSIMA DIPUTACIÓN PROVINCIAL DE GUANAJUATO, 1822- 1824 Y, EN SU CASO APROBACIÓN DE LA MISMA.</w:t>
      </w:r>
    </w:p>
    <w:p w14:paraId="68D5F276"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72C39073" w14:textId="77777777" w:rsidR="00473EEA" w:rsidRPr="00891010"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PRESENTACIÓN DE LA PROPUESTA SUSCRITA POR LA DIPUTADA Y LOS DIPUTADOS INTEGRANTES DE LA JUNTA DE GOBIERNO Y COORDINACIÓN POLÍTICA, RELATIVA AL NOMBRAMIENTO DEL REPRESENTANTE SUPLENTE DEL PODER LEGISLATIVO ANTE EL CONSEJO DE ARMONIZACIÓN CONTABLE DEL ESTADO DE GUANAJUATO Y EL COMITÉ DE ESTRUCTURACIÓN SALARIAL Y, EN SU CASO, APROBACIÓN DE </w:t>
      </w:r>
      <w:proofErr w:type="gramStart"/>
      <w:r w:rsidRPr="00891010">
        <w:rPr>
          <w:rFonts w:ascii="Abadi" w:hAnsi="Abadi" w:cs="Times New Roman"/>
          <w:iCs/>
          <w:sz w:val="21"/>
          <w:szCs w:val="21"/>
        </w:rPr>
        <w:t>LA MISMA</w:t>
      </w:r>
      <w:proofErr w:type="gramEnd"/>
      <w:r w:rsidRPr="00891010">
        <w:rPr>
          <w:rFonts w:ascii="Abadi" w:hAnsi="Abadi" w:cs="Times New Roman"/>
          <w:iCs/>
          <w:sz w:val="21"/>
          <w:szCs w:val="21"/>
        </w:rPr>
        <w:t xml:space="preserve">. </w:t>
      </w:r>
    </w:p>
    <w:p w14:paraId="53898815"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5E3674A7" w14:textId="77777777" w:rsidR="00473EEA" w:rsidRPr="00891010"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DISCUSIÓN Y, EN SU CASO, APROBACIÓN DEL DICTAMEN PRESENTADO POR LA COMISIÓN DE EDUCACIÓN, CIENCIA Y TECNOLOGÍA Y CULTURA RELATIVO A LA INICIATIVA A EFECTO DE ADICIONAR UN TERCER PÁRRAFO AL ARTÍCULO 14-1 DE LA LEY DE EDUCACIÓN PARA EL ESTADO DE GUANAJUATO, FORMULADA POR LA DIPUTADA MA. GUADALUPE JOSEFINA SALAS BUSTAMANTE, ANTE LA SEXAGÉSIMA CUARTA LEGISLATURA. </w:t>
      </w:r>
    </w:p>
    <w:p w14:paraId="6A262181"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53E02ED9" w14:textId="77777777" w:rsidR="00473EEA" w:rsidRPr="00891010"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DISCUSIÓN Y, EN SU CASO, APROBACIÓN DEL DICTAMEN EMITIDO POR LA COMISIÓN DE EDUCACIÓN, CIENCIA Y TECNOLOGÍA Y CULTURA RELATIVO A LA PROPUESTA DE PUNTO DE ACUERDO FORMULADA POR EL DIPUTADO JUAN ELIAS CHÁVEZ DE LA REPRESENTACIÓN PARLAMENTARIA DEL PARTIDO NUEVA ALIANZA ANTE LA SEXAGÉSIMA CUARTA LEGISLATURA A FIN DE FORMULAR UN EXHORTO A LOS 46 MUNICIPIOS DEL ESTADO DE GUANAJUATO, PARA QUE A TRAVÉS DE SU DIRECCIÓN DE EDUCACIÓN U ÓRGANO EQUIVALENTE, COORDINEN Y COLABOREN CON EL INSTITUTO DE ALFABETIZACIÓN Y EDUCACIÓN BÁSICA PARA ADULTOS DEL ESTADO DE GUANAJUATO PARA LA CELEBRACIÓN Y CUMPLIMIENTO DE CONVENIOS PARA COMBATIR EL ANALFABETISMO Y EL REZAGO EDUCATIVO. </w:t>
      </w:r>
    </w:p>
    <w:p w14:paraId="5A7224A1"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67F4209C" w14:textId="77777777" w:rsidR="00473EEA" w:rsidRPr="00891010"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DISCUSIÓN Y, EN SU CASO, APROBACIÓN DEL DICTAMEN FORMULADO POR LA COMISIÓN DE EDUCACIÓN, CIENCIA Y TECNOLOGÍA Y CULTURA RELATIVO A LA PROPUESTA DE PUNTO DE ACUERDO SUSCRITA POR EL DIPUTADO Y LA DIPUTADA INTEGRANTES DEL GRUPO PARLAMENTARIO DEL PARTIDO VERDE ECOLOGISTA DE MÉXICO DE LA SEXAGÉSIMA CUARTA LEGISLATURA A FIN DE EXHORTAR A </w:t>
      </w:r>
      <w:r w:rsidRPr="00891010">
        <w:rPr>
          <w:rFonts w:ascii="Abadi" w:hAnsi="Abadi" w:cs="Times New Roman"/>
          <w:iCs/>
          <w:sz w:val="21"/>
          <w:szCs w:val="21"/>
        </w:rPr>
        <w:t xml:space="preserve">LA SECRETARÍA DE GOBERNACIÓN, A LA SECRETARÍA DE RELACIONES EXTERIORES Y A LA SECRETARÍA DE CULTURA DEL GOBIERNO FEDERAL PARA QUE MEDIANTE SU CONDUCTO Y DE ACUERDO CON SUS ATRIBUCIONES, GESTIONEN Y COORDINEN CON EL GOBIERNO DE FRANCIA LA REPATRIACIÓN DE LOS RESTOS DEL MEXICANO JOSÉ DE LA CRUZ PORFIRIO DÍAZ MORI, POR CONSIDERARLO UN CIUDADANO DE DISTINCIÓN HISTÓRICA NACIONAL. </w:t>
      </w:r>
    </w:p>
    <w:p w14:paraId="1B93DEA2"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12D0BE27" w14:textId="77777777" w:rsidR="00473EEA" w:rsidRPr="00891010"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DISCUSIÓN Y, EN SU CASO, APROBACIÓN DEL DICTAMEN EMITIDO POR LA COMISIÓN DE GOBERNACIÓN Y PUNTOS CONSTITUCIONALES RELATIVO A LA INICIATIVA DE LEY PARA INCENTIVAR LA DENUNCIA DE ACTOS DE CORRUPCIÓN DE LOS SERVIDORES PÚBLICOS DEL ESTADO DE GUANAJUATO, SUSCRITA POR LA DIPUTADA MA CARMEN VACA GONZÁLEZ INTEGRANTE DEL GRUPO PARLAMENTARIO DEL PARTIDO MORENA, ANTE LA SEXAGÉSIMA CUARTA LEGISLATURA. </w:t>
      </w:r>
    </w:p>
    <w:p w14:paraId="6D1B94B7" w14:textId="77777777" w:rsidR="00473EEA" w:rsidRPr="00891010"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DISCUSIÓN Y, EN SU CASO, APROBACIÓN DEL DICTAMEN SUSCRITO POR LA COMISIÓN DE JUSTICIA RELATIVO A LA INICIATIVA A EFECTO DE ADICIONAR UN CAPÍTULO VI BIS, COMPRENDIENDO LOS ARTÍCULOS 221-B BIS Y 221-B TER AL CÓDIGO PENAL DEL ESTADO DE GUANAJUATO, PRESENTADA POR EL DIPUTADO ERNESTO ALEJANDRO PRIETO GALLARDO, INTEGRANTE DEL GRUPO PARLAMENTARIO DEL PARTIDO MORENA DE LA SEXAGÉSIMA CUARTA LEGISLATURA. </w:t>
      </w:r>
    </w:p>
    <w:p w14:paraId="5625134F"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6762AE04" w14:textId="77777777" w:rsidR="00473EEA" w:rsidRPr="00891010"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DISCUSIÓN Y, EN SU CASO, APROBACIÓN DEL DICTAMEN FORMULADO POR LA COMISIÓN DE JUSTICIA RELATIVO A LA INICIATIVA A EFECTO DE ADICIONAR LA FRACCIÓN VIII RECORRIÉNDOSE LAS SUBSECUENTES AL ARTÍCULO 6, Y CREAR UNA SECCIÓN NOVENA CON LA DENOMINACIÓN SEGURO DE DESEMPLEO CON EL ARTÍCULO 76 BIS, A LA LEY DE SEGURIDAD SOCIAL DEL ESTADO DE GUANAJUATO, PRESENTADA POR LA DIPUTADA MARÍA MAGDALENA ROSALES CRUZ, INTEGRANTE DEL GRUPO PARLAMENTARIO DEL PARTIDO MORENA DE LA SEXAGÉSIMA CUARTA LEGISLATURA. </w:t>
      </w:r>
    </w:p>
    <w:p w14:paraId="4FBAB402"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4898816D" w14:textId="77777777" w:rsidR="00473EEA" w:rsidRPr="00891010"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DISCUSIÓN Y, EN SU CASO, APROBACIÓN DEL DICTAMEN EMITIDO POR LA COMISIÓN DE JUSTICIA RELATIVO A LA INICIATIVA A EFECTO DE REFORMAR EL PÁRRAFO SEGUNDO DEL ARTÍCULO 51 DE LA LEY DE SEGURIDAD SOCIAL PARA EL ESTADO DE GUANAJUATO, </w:t>
      </w:r>
      <w:r w:rsidRPr="00891010">
        <w:rPr>
          <w:rFonts w:ascii="Abadi" w:hAnsi="Abadi" w:cs="Times New Roman"/>
          <w:iCs/>
          <w:sz w:val="21"/>
          <w:szCs w:val="21"/>
        </w:rPr>
        <w:lastRenderedPageBreak/>
        <w:t xml:space="preserve">PRESENTADA POR EL DIPUTADO ERNESTO ALEJANDRO PRIETO GALLARDO, INTEGRANTE DEL GRUPO PARLAMENTARIO DEL PARTIDO MORENA DE LA SEXAGÉSIMA CUARTA LEGISLATURA. </w:t>
      </w:r>
    </w:p>
    <w:p w14:paraId="1DA9FE21"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1D86EF10" w14:textId="77777777" w:rsidR="00473EEA" w:rsidRPr="00891010"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DISCUSIÓN Y, EN SU CASO, APROBACIÓN DEL DICTAMEN SIGNADO POR LA COMISIÓN DE ASUNTOS MUNICIPALES RELATIVO A LA INICIATIVA A EFECTO DE REFORMAR EL ARTÍCULO 141 Y ADICIONAR UNA FRACCIÓN VII AL ARTÍCULO 11 Y UN INCISO X A LA FRACCIÓN I DEL ARTÍCULO 76 DE LA LEY ORGÁNICA MUNICIPAL PARA EL ESTADO DE GUANAJUATO, PROPUESTA POR LA DIPUTADA IRMA LETICIA GONZÁLEZ SÁNCHEZ INTEGRANTE DEL GRUPO PARLAMENTARIO DEL PARTIDO MORENA. </w:t>
      </w:r>
    </w:p>
    <w:p w14:paraId="5C8DFFB1"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4E97230F" w14:textId="77777777" w:rsidR="00473EEA" w:rsidRPr="00891010"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DISCUSIÓN Y, EN SU CASO, APROBACIÓN DEL DICTAMEN FORMULADO POR LA COMISIÓN DE ASUNTOS MUNICIPALES RELATIVO A LA INICIATIVA POR LA QUE SE ADICIONAN LAS FRACCIONES VI Y VII, RECORRIENDO LAS SUBSECUENTES AL ARTÍCULO 11, SE ADICIONA EL INCISO Ñ A LA FRACCIÓN V DEL ARTÍCULO 76 Y SE ADICIONA UNA FRACCIÓN XII, RECORRIÉNDOSE LA SUBSECUENTE Y SE ADICIONA UN PENÚLTIMO PÁRRAFO AL ARTÍCULO 124, DE LA LEY ORGÁNICA MUNICIPAL PARA EL ESTADO DE GUANAJUATO, SUSCRITA POR LA DIPUTADA IRMA LETICIA GONZÁLEZ SÁNCHEZ, INTEGRANTE DEL GRUPO PARLAMENTARIO DEL PARTIDO MORENA. </w:t>
      </w:r>
    </w:p>
    <w:p w14:paraId="1728D6A9"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14BFCD91" w14:textId="77777777" w:rsidR="00473EEA" w:rsidRPr="00891010"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DISCUSIÓN Y, EN SU CASO, APROBACIÓN DEL DICTAMEN PRESENTADO POR LA COMISIÓN DE HACIENDA Y FISCALIZACIÓN RELATIVO A DOS INICIATIVAS: LA PRIMERA, FORMULADA POR DIPUTADAS Y DIPUTADOS INTEGRANTES DEL GRUPO PARLAMENTARIO DEL PARTIDO ACCIÓN NACIONAL A EFECTO DE REFORMAR Y ADICIONAR DIVERSOS ARTÍCULOS DE LA LEY DEL PATRIMONIO INMOBILIARIO DEL ESTADO; Y LA SEGUNDA, FORMULADA POR LAS DIPUTADAS ELVIRA PANIAGUA RODRÍGUEZ Y MARÍA GUADALUPE VELÁZQUEZ DÍAZ Y EL DIPUTADO J. JESÚS OVIEDO HERRERA, INTEGRANTES DE LA COMISIÓN DE HACIENDA Y FISCALIZACIÓN Y EL DIPUTADO JUAN ANTONIO MÉNDEZ RODRÍGUEZ, A EFECTO DE REFORMAR, ADICIONAR Y DEROGAR DIVERSOS ARTÍCULOS DE LA LEY DE CONCESIONES DE SERVICIOS E INFRAESTRUCTURA PÚBLICA PARA EL ESTADO DE GUANAJUATO, DE LA LEY DE PROYECTOS DE PRESTACIÓN DE SERVICIOS PARA EL ESTADO Y LOS MUNICIPIOS DE </w:t>
      </w:r>
      <w:r w:rsidRPr="00891010">
        <w:rPr>
          <w:rFonts w:ascii="Abadi" w:hAnsi="Abadi" w:cs="Times New Roman"/>
          <w:iCs/>
          <w:sz w:val="21"/>
          <w:szCs w:val="21"/>
        </w:rPr>
        <w:t xml:space="preserve">GUANAJUATO Y DE LA LEY ORGÁNICA DEL PODER LEGISLATIVO DEL ESTADO DE GUANAJUATO, AMBAS PRESENTADAS DURANTE LA SEXAGÉSIMA TERCERA LEGISLATURA. </w:t>
      </w:r>
    </w:p>
    <w:p w14:paraId="1D3DE1AF"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6A07BE47" w14:textId="77777777" w:rsidR="00473EEA" w:rsidRPr="00891010"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DISCUSIÓN Y, EN SU CASO, APROBACIÓN DEL DICTAMEN PRESENTADO POR LA COMISIÓN DE HACIENDA Y FISCALIZACIÓN, RELATIVO AL INFORME DE RESULTADOS DE LA AUDITORÍA PRACTICADA POR LA AUDITORÍA SUPERIOR DEL ESTADO DE GUANAJUATO, A LA INFRAESTRUCTURA PÚBLICA MUNICIPAL RESPECTO DE LAS OPERACIONES REALIZADAS POR LA ADMINISTRACIÓN MUNICIPAL DE SAN LUIS DE LA PAZ, GTO., CORRESPONDIENTES AL PERIODO COMPRENDIDO DEL 1 DE ENERO AL 31 DE DICIEMBRE DEL EJERCICIO FISCAL DEL AÑO 2020. </w:t>
      </w:r>
    </w:p>
    <w:p w14:paraId="461BA37A"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2D5B5890" w14:textId="77777777" w:rsidR="00473EEA" w:rsidRPr="00891010"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DISCUSIÓN Y, EN SU CASO, APROBACIÓN DEL DICTAMEN EMITIDO POR LA COMISIÓN DE HACIENDA Y FISCALIZACIÓN, RELATIVO AL INFORME DE RESULTADOS DE LA AUDITORÍA PRACTICADA POR LA AUDITORÍA SUPERIOR DEL ESTADO DE GUANAJUATO, A LA INFRAESTRUCTURA PÚBLICA MUNICIPAL RESPECTO DE LAS OPERACIONES REALIZADAS POR LA ADMINISTRACIÓN MUNICIPAL DE PÉNJAMO, GTO., CORRESPONDIENTES AL PERIODO COMPRENDIDO DEL 1 DE ENERO AL 31 DE DICIEMBRE DEL EJERCICIO FISCAL DEL AÑO 2020.</w:t>
      </w:r>
    </w:p>
    <w:p w14:paraId="24614C9A" w14:textId="77777777" w:rsidR="00473EEA" w:rsidRPr="00891010"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 DISCUSIÓN Y, EN SU CASO, APROBACIÓN DEL DICTAMEN FORMULADO POR LA COMISIÓN DE HACIENDA Y FISCALIZACIÓN RELATIVO AL INFORME DE RESULTADOS DE LA REVISIÓN PRACTICADA POR LA AUDITORÍA SUPERIOR DEL ESTADO DE GUANAJUATO, A LA CUENTA PÚBLICA MUNICIPAL DE MOROLEÓN, GTO., CORRESPONDIENTE AL EJERCICIO FISCAL DEL AÑO 2020. </w:t>
      </w:r>
    </w:p>
    <w:p w14:paraId="43C483F1"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65067FC7" w14:textId="77777777" w:rsidR="00473EEA" w:rsidRPr="00891010"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DISCUSIÓN Y, EN SU CASO, APROBACIÓN DEL DICTAMEN SUSCRITO POR LA COMISIÓN DE HACIENDA Y FISCALIZACIÓN RELATIVO AL INFORME DE RESULTADOS DE LA REVISIÓN PRACTICADA POR LA AUDITORÍA SUPERIOR DEL ESTADO DE GUANAJUATO, A LA CUENTA PÚBLICA MUNICIPAL DE SANTIAGO MARAVATÍO, GTO., CORRESPONDIENTE AL EJERCICIO FISCAL DEL AÑO 2020. </w:t>
      </w:r>
    </w:p>
    <w:p w14:paraId="4560DD38"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301384B6" w14:textId="3279FF9B" w:rsidR="00473EEA" w:rsidRDefault="00473EEA" w:rsidP="00473EEA">
      <w:pPr>
        <w:pStyle w:val="Textoindependiente"/>
        <w:kinsoku w:val="0"/>
        <w:overflowPunct w:val="0"/>
        <w:ind w:left="117"/>
        <w:rPr>
          <w:rFonts w:ascii="Abadi" w:hAnsi="Abadi" w:cs="Times New Roman"/>
          <w:iCs/>
          <w:sz w:val="21"/>
          <w:szCs w:val="21"/>
        </w:rPr>
      </w:pPr>
      <w:r w:rsidRPr="00891010">
        <w:rPr>
          <w:rFonts w:ascii="Abadi" w:hAnsi="Abadi" w:cs="Times New Roman"/>
          <w:iCs/>
          <w:sz w:val="21"/>
          <w:szCs w:val="21"/>
        </w:rPr>
        <w:t xml:space="preserve">DISCUSIÓN Y, EN SU CASO, APROBACIÓN DEL DICTAMEN SIGNADO POR LA COMISIÓN DE HACIENDA Y FISCALIZACIÓN RELATIVO AL INFORME DE RESULTADOS DE LA REVISIÓN </w:t>
      </w:r>
      <w:r w:rsidRPr="00891010">
        <w:rPr>
          <w:rFonts w:ascii="Abadi" w:hAnsi="Abadi" w:cs="Times New Roman"/>
          <w:iCs/>
          <w:sz w:val="21"/>
          <w:szCs w:val="21"/>
        </w:rPr>
        <w:lastRenderedPageBreak/>
        <w:t xml:space="preserve">PRACTICADA POR LA AUDITORÍA SUPERIOR DEL ESTADO DE GUANAJUATO, A LA CUENTA PÚBLICA MUNICIPAL DE VICTORIA, GTO., CORRESPONDIENTE AL EJERCICIO FISCAL DEL AÑO 2020. </w:t>
      </w:r>
    </w:p>
    <w:p w14:paraId="0D4FA6BE" w14:textId="43BC7ACD" w:rsidR="00473EEA" w:rsidRDefault="00473EEA" w:rsidP="00473EEA">
      <w:pPr>
        <w:pStyle w:val="Textoindependiente"/>
        <w:kinsoku w:val="0"/>
        <w:overflowPunct w:val="0"/>
        <w:ind w:left="117"/>
        <w:rPr>
          <w:rFonts w:ascii="Abadi" w:hAnsi="Abadi" w:cs="Times New Roman"/>
          <w:iCs/>
          <w:sz w:val="21"/>
          <w:szCs w:val="21"/>
        </w:rPr>
      </w:pPr>
    </w:p>
    <w:p w14:paraId="30BFD1A8" w14:textId="77777777" w:rsidR="00473EEA" w:rsidRPr="00891010" w:rsidRDefault="00473EEA" w:rsidP="00473EEA">
      <w:pPr>
        <w:pStyle w:val="Textoindependiente"/>
        <w:kinsoku w:val="0"/>
        <w:overflowPunct w:val="0"/>
        <w:ind w:left="117"/>
        <w:rPr>
          <w:rFonts w:ascii="Abadi" w:hAnsi="Abadi" w:cs="Times New Roman"/>
          <w:iCs/>
          <w:sz w:val="21"/>
          <w:szCs w:val="21"/>
        </w:rPr>
      </w:pPr>
    </w:p>
    <w:p w14:paraId="77D70C03" w14:textId="10FFD054" w:rsidR="00473EEA" w:rsidRDefault="00473EEA" w:rsidP="00473EEA">
      <w:pPr>
        <w:pStyle w:val="Textoindependiente"/>
        <w:kinsoku w:val="0"/>
        <w:overflowPunct w:val="0"/>
        <w:rPr>
          <w:rFonts w:ascii="Abadi" w:hAnsi="Abadi" w:cs="Times New Roman"/>
          <w:iCs/>
          <w:sz w:val="21"/>
          <w:szCs w:val="21"/>
        </w:rPr>
      </w:pPr>
      <w:r w:rsidRPr="00891010">
        <w:rPr>
          <w:rFonts w:ascii="Abadi" w:hAnsi="Abadi" w:cs="Times New Roman"/>
          <w:iCs/>
          <w:sz w:val="21"/>
          <w:szCs w:val="21"/>
        </w:rPr>
        <w:t xml:space="preserve"> ASUNTOS GENERALES.</w:t>
      </w:r>
    </w:p>
    <w:p w14:paraId="40E7D2B9" w14:textId="188BE37E" w:rsidR="006D7AC8" w:rsidRDefault="006D7AC8" w:rsidP="00473EEA">
      <w:pPr>
        <w:pStyle w:val="Textoindependiente"/>
        <w:kinsoku w:val="0"/>
        <w:overflowPunct w:val="0"/>
        <w:rPr>
          <w:rFonts w:ascii="Abadi" w:hAnsi="Abadi" w:cs="Times New Roman"/>
          <w:iCs/>
          <w:sz w:val="21"/>
          <w:szCs w:val="21"/>
        </w:rPr>
      </w:pPr>
    </w:p>
    <w:p w14:paraId="444D3CA8" w14:textId="77777777" w:rsidR="006D7AC8" w:rsidRPr="00FB0D27" w:rsidRDefault="006D7AC8" w:rsidP="006D7AC8">
      <w:pPr>
        <w:jc w:val="both"/>
        <w:rPr>
          <w:rFonts w:ascii="Abadi" w:hAnsi="Abadi"/>
          <w:sz w:val="21"/>
          <w:szCs w:val="21"/>
        </w:rPr>
      </w:pPr>
      <w:r w:rsidRPr="00FB0D27">
        <w:rPr>
          <w:rFonts w:ascii="Abadi" w:hAnsi="Abadi"/>
          <w:b/>
          <w:bCs/>
          <w:sz w:val="21"/>
          <w:szCs w:val="21"/>
        </w:rPr>
        <w:t>- La Presidencia:</w:t>
      </w:r>
      <w:r>
        <w:t xml:space="preserve"> </w:t>
      </w:r>
    </w:p>
    <w:p w14:paraId="621CD93D" w14:textId="77777777" w:rsidR="006D7AC8" w:rsidRPr="00FB0D27" w:rsidRDefault="006D7AC8" w:rsidP="006D7AC8">
      <w:pPr>
        <w:ind w:firstLine="720"/>
        <w:jc w:val="both"/>
        <w:rPr>
          <w:rFonts w:ascii="Abadi" w:hAnsi="Abadi"/>
          <w:sz w:val="21"/>
          <w:szCs w:val="21"/>
        </w:rPr>
      </w:pPr>
    </w:p>
    <w:p w14:paraId="07C6DBB2" w14:textId="77777777" w:rsidR="006D7AC8" w:rsidRPr="00FB0D27" w:rsidRDefault="006D7AC8" w:rsidP="006D7AC8">
      <w:pPr>
        <w:ind w:firstLine="720"/>
        <w:jc w:val="both"/>
        <w:rPr>
          <w:rFonts w:ascii="Abadi" w:hAnsi="Abadi"/>
          <w:sz w:val="21"/>
          <w:szCs w:val="21"/>
        </w:rPr>
      </w:pPr>
      <w:r>
        <w:rPr>
          <w:b/>
          <w:bCs/>
        </w:rPr>
        <w:softHyphen/>
      </w:r>
      <w:r w:rsidRPr="00FB0D27">
        <w:rPr>
          <w:rFonts w:ascii="Abadi" w:hAnsi="Abadi"/>
          <w:b/>
          <w:bCs/>
          <w:sz w:val="21"/>
          <w:szCs w:val="21"/>
        </w:rPr>
        <w:t>- La Secretaría:</w:t>
      </w:r>
      <w:r w:rsidRPr="00FB0D27">
        <w:rPr>
          <w:rFonts w:ascii="Abadi" w:hAnsi="Abadi"/>
          <w:sz w:val="21"/>
          <w:szCs w:val="21"/>
        </w:rPr>
        <w:t xml:space="preserve"> Señora </w:t>
      </w:r>
      <w:r>
        <w:rPr>
          <w:rFonts w:ascii="Abadi" w:hAnsi="Abadi"/>
          <w:sz w:val="21"/>
          <w:szCs w:val="21"/>
        </w:rPr>
        <w:t>p</w:t>
      </w:r>
      <w:r w:rsidRPr="00FB0D27">
        <w:rPr>
          <w:rFonts w:ascii="Abadi" w:hAnsi="Abadi"/>
          <w:sz w:val="21"/>
          <w:szCs w:val="21"/>
        </w:rPr>
        <w:t>residenta, me permito informarle que se han agotado los asuntos listados en el orden del día; así mismo le informo que la asistencia tratar En virtud de que el quórum de asistencia de la presente sesión fue de</w:t>
      </w:r>
      <w:r>
        <w:rPr>
          <w:rFonts w:ascii="Abadi" w:hAnsi="Abadi"/>
          <w:sz w:val="21"/>
          <w:szCs w:val="21"/>
        </w:rPr>
        <w:t xml:space="preserve"> </w:t>
      </w:r>
      <w:proofErr w:type="gramStart"/>
      <w:r w:rsidRPr="00FB0D27">
        <w:rPr>
          <w:rFonts w:ascii="Abadi" w:hAnsi="Abadi"/>
          <w:sz w:val="21"/>
          <w:szCs w:val="21"/>
        </w:rPr>
        <w:t>diputadas y diputados</w:t>
      </w:r>
      <w:proofErr w:type="gramEnd"/>
      <w:r w:rsidRPr="00FB0D27">
        <w:rPr>
          <w:rFonts w:ascii="Abadi" w:hAnsi="Abadi"/>
          <w:sz w:val="21"/>
          <w:szCs w:val="21"/>
        </w:rPr>
        <w:t>.</w:t>
      </w:r>
    </w:p>
    <w:p w14:paraId="72E6E9AB" w14:textId="77777777" w:rsidR="006D7AC8" w:rsidRPr="00FB0D27" w:rsidRDefault="006D7AC8" w:rsidP="006D7AC8">
      <w:pPr>
        <w:ind w:firstLine="720"/>
        <w:jc w:val="both"/>
        <w:rPr>
          <w:rFonts w:ascii="Abadi" w:hAnsi="Abadi"/>
          <w:sz w:val="21"/>
          <w:szCs w:val="21"/>
        </w:rPr>
      </w:pPr>
    </w:p>
    <w:p w14:paraId="1F9F3331" w14:textId="7B5549D1" w:rsidR="006F59A6" w:rsidRPr="00FB0D27" w:rsidRDefault="006D7AC8" w:rsidP="006D7AC8">
      <w:pPr>
        <w:jc w:val="both"/>
        <w:rPr>
          <w:rFonts w:ascii="Abadi" w:hAnsi="Abadi"/>
          <w:sz w:val="21"/>
          <w:szCs w:val="21"/>
        </w:rPr>
      </w:pPr>
      <w:r>
        <w:rPr>
          <w:noProof/>
        </w:rPr>
        <w:drawing>
          <wp:anchor distT="0" distB="0" distL="114300" distR="114300" simplePos="0" relativeHeight="251660288" behindDoc="1" locked="0" layoutInCell="1" allowOverlap="1" wp14:anchorId="175E2BDF" wp14:editId="12C5CB94">
            <wp:simplePos x="0" y="0"/>
            <wp:positionH relativeFrom="margin">
              <wp:posOffset>4613275</wp:posOffset>
            </wp:positionH>
            <wp:positionV relativeFrom="paragraph">
              <wp:posOffset>459132</wp:posOffset>
            </wp:positionV>
            <wp:extent cx="549910" cy="197485"/>
            <wp:effectExtent l="0" t="0" r="2540" b="0"/>
            <wp:wrapTight wrapText="bothSides">
              <wp:wrapPolygon edited="0">
                <wp:start x="0" y="0"/>
                <wp:lineTo x="0" y="18752"/>
                <wp:lineTo x="20952" y="18752"/>
                <wp:lineTo x="20952" y="0"/>
                <wp:lineTo x="0" y="0"/>
              </wp:wrapPolygon>
            </wp:wrapTight>
            <wp:docPr id="6" name="Imagen 6"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Logotipo&#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9910" cy="197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0D27">
        <w:rPr>
          <w:rFonts w:ascii="Abadi" w:hAnsi="Abadi"/>
          <w:b/>
          <w:bCs/>
          <w:sz w:val="21"/>
          <w:szCs w:val="21"/>
        </w:rPr>
        <w:t xml:space="preserve">            - La Presidencia:</w:t>
      </w:r>
      <w:r w:rsidRPr="00FB0D27">
        <w:rPr>
          <w:rFonts w:ascii="Abadi" w:hAnsi="Abadi"/>
          <w:sz w:val="21"/>
          <w:szCs w:val="21"/>
        </w:rPr>
        <w:t xml:space="preserve"> En virtud de que el cuórum de asistencia a la presente sesión se ha mantenido hasta el momento, no procede a instruir a un nuevo pase de lista. Se levanta la sesión siendo </w:t>
      </w:r>
      <w:proofErr w:type="gramStart"/>
      <w:r w:rsidRPr="00FB0D27">
        <w:rPr>
          <w:rFonts w:ascii="Abadi" w:hAnsi="Abadi"/>
          <w:sz w:val="21"/>
          <w:szCs w:val="21"/>
        </w:rPr>
        <w:t>las  horas</w:t>
      </w:r>
      <w:proofErr w:type="gramEnd"/>
      <w:r>
        <w:rPr>
          <w:rFonts w:ascii="Abadi" w:hAnsi="Abadi"/>
          <w:sz w:val="21"/>
          <w:szCs w:val="21"/>
        </w:rPr>
        <w:t>______</w:t>
      </w:r>
      <w:r w:rsidRPr="00FB0D27">
        <w:rPr>
          <w:rFonts w:ascii="Abadi" w:hAnsi="Abadi"/>
          <w:sz w:val="21"/>
          <w:szCs w:val="21"/>
        </w:rPr>
        <w:t xml:space="preserve"> y, se comunica a las diputadas y a los diputados que se les citara para la siguiente por conducto de la Secretaría General. Gracias. </w:t>
      </w:r>
      <w:r w:rsidR="006F59A6" w:rsidRPr="00A43460">
        <w:rPr>
          <w:rFonts w:ascii="Abadi" w:hAnsi="Abadi"/>
          <w:b/>
          <w:bCs/>
          <w:sz w:val="21"/>
          <w:szCs w:val="21"/>
        </w:rPr>
        <w:endnoteReference w:id="1"/>
      </w:r>
    </w:p>
    <w:p w14:paraId="397BB232" w14:textId="77777777" w:rsidR="006D7AC8" w:rsidRPr="00FB0D27" w:rsidRDefault="006D7AC8" w:rsidP="006D7AC8">
      <w:pPr>
        <w:ind w:firstLine="720"/>
        <w:jc w:val="both"/>
        <w:rPr>
          <w:rFonts w:ascii="Abadi" w:hAnsi="Abadi"/>
          <w:sz w:val="21"/>
          <w:szCs w:val="21"/>
        </w:rPr>
      </w:pPr>
    </w:p>
    <w:p w14:paraId="5970085F" w14:textId="2DA28B54" w:rsidR="006D7AC8" w:rsidRDefault="006D7AC8" w:rsidP="006D7AC8">
      <w:pPr>
        <w:ind w:firstLine="720"/>
        <w:jc w:val="both"/>
        <w:rPr>
          <w:rFonts w:ascii="Abadi" w:hAnsi="Abadi"/>
          <w:b/>
          <w:sz w:val="21"/>
          <w:szCs w:val="21"/>
        </w:rPr>
      </w:pPr>
    </w:p>
    <w:p w14:paraId="4FC7D833" w14:textId="40BE0FB1" w:rsidR="006D7AC8" w:rsidRDefault="006D7AC8" w:rsidP="006D7AC8">
      <w:pPr>
        <w:ind w:firstLine="720"/>
        <w:jc w:val="both"/>
        <w:rPr>
          <w:rFonts w:ascii="Abadi" w:hAnsi="Abadi"/>
          <w:b/>
          <w:sz w:val="21"/>
          <w:szCs w:val="21"/>
        </w:rPr>
      </w:pPr>
    </w:p>
    <w:p w14:paraId="566CDA1B" w14:textId="28F831B9" w:rsidR="006D7AC8" w:rsidRDefault="006D7AC8" w:rsidP="006D7AC8">
      <w:pPr>
        <w:ind w:firstLine="720"/>
        <w:jc w:val="both"/>
        <w:rPr>
          <w:rFonts w:ascii="Abadi" w:hAnsi="Abadi"/>
          <w:b/>
          <w:sz w:val="21"/>
          <w:szCs w:val="21"/>
        </w:rPr>
      </w:pPr>
    </w:p>
    <w:p w14:paraId="54985FF8" w14:textId="74A69E28" w:rsidR="006D7AC8" w:rsidRDefault="006D7AC8" w:rsidP="006D7AC8">
      <w:pPr>
        <w:ind w:firstLine="720"/>
        <w:jc w:val="both"/>
        <w:rPr>
          <w:rFonts w:ascii="Abadi" w:hAnsi="Abadi"/>
          <w:b/>
          <w:sz w:val="21"/>
          <w:szCs w:val="21"/>
        </w:rPr>
      </w:pPr>
    </w:p>
    <w:p w14:paraId="370E6868" w14:textId="3EC82BA2" w:rsidR="006D7AC8" w:rsidRDefault="006D7AC8" w:rsidP="006D7AC8">
      <w:pPr>
        <w:ind w:firstLine="720"/>
        <w:jc w:val="both"/>
        <w:rPr>
          <w:rFonts w:ascii="Abadi" w:hAnsi="Abadi"/>
          <w:b/>
          <w:sz w:val="21"/>
          <w:szCs w:val="21"/>
        </w:rPr>
      </w:pPr>
    </w:p>
    <w:p w14:paraId="203EB521" w14:textId="20B76D36" w:rsidR="006D7AC8" w:rsidRDefault="006D7AC8" w:rsidP="006D7AC8">
      <w:pPr>
        <w:ind w:firstLine="720"/>
        <w:jc w:val="both"/>
        <w:rPr>
          <w:rFonts w:ascii="Abadi" w:hAnsi="Abadi"/>
          <w:b/>
          <w:sz w:val="21"/>
          <w:szCs w:val="21"/>
        </w:rPr>
      </w:pPr>
    </w:p>
    <w:p w14:paraId="37E56944" w14:textId="77041577" w:rsidR="006D7AC8" w:rsidRDefault="006D7AC8" w:rsidP="006D7AC8">
      <w:pPr>
        <w:ind w:firstLine="720"/>
        <w:jc w:val="both"/>
        <w:rPr>
          <w:rFonts w:ascii="Abadi" w:hAnsi="Abadi"/>
          <w:b/>
          <w:sz w:val="21"/>
          <w:szCs w:val="21"/>
        </w:rPr>
      </w:pPr>
    </w:p>
    <w:p w14:paraId="72B8662C" w14:textId="27348E36" w:rsidR="006D7AC8" w:rsidRDefault="006D7AC8" w:rsidP="006D7AC8">
      <w:pPr>
        <w:ind w:firstLine="720"/>
        <w:jc w:val="both"/>
        <w:rPr>
          <w:rFonts w:ascii="Abadi" w:hAnsi="Abadi"/>
          <w:b/>
          <w:sz w:val="21"/>
          <w:szCs w:val="21"/>
        </w:rPr>
      </w:pPr>
    </w:p>
    <w:p w14:paraId="26407A92" w14:textId="77777777" w:rsidR="006D7AC8" w:rsidRDefault="006D7AC8" w:rsidP="006D7AC8">
      <w:pPr>
        <w:ind w:firstLine="720"/>
        <w:jc w:val="both"/>
        <w:rPr>
          <w:rFonts w:ascii="Abadi" w:hAnsi="Abadi"/>
          <w:b/>
          <w:sz w:val="21"/>
          <w:szCs w:val="21"/>
        </w:rPr>
      </w:pPr>
    </w:p>
    <w:p w14:paraId="39FE070B" w14:textId="77777777" w:rsidR="006D7AC8" w:rsidRDefault="006D7AC8" w:rsidP="006D7AC8">
      <w:pPr>
        <w:ind w:firstLine="720"/>
        <w:jc w:val="both"/>
        <w:rPr>
          <w:rFonts w:ascii="Abadi" w:hAnsi="Abadi"/>
          <w:b/>
          <w:sz w:val="21"/>
          <w:szCs w:val="21"/>
        </w:rPr>
      </w:pPr>
    </w:p>
    <w:p w14:paraId="6161055D" w14:textId="77777777" w:rsidR="006D7AC8" w:rsidRDefault="006D7AC8" w:rsidP="006D7AC8">
      <w:pPr>
        <w:ind w:firstLine="720"/>
        <w:jc w:val="both"/>
        <w:rPr>
          <w:rFonts w:ascii="Abadi" w:hAnsi="Abadi"/>
          <w:b/>
          <w:sz w:val="21"/>
          <w:szCs w:val="21"/>
        </w:rPr>
      </w:pPr>
    </w:p>
    <w:p w14:paraId="6217AEDA" w14:textId="77777777" w:rsidR="006D7AC8" w:rsidRDefault="006D7AC8" w:rsidP="006D7AC8">
      <w:pPr>
        <w:ind w:firstLine="720"/>
        <w:jc w:val="both"/>
        <w:rPr>
          <w:rFonts w:ascii="Abadi" w:hAnsi="Abadi"/>
          <w:b/>
          <w:sz w:val="21"/>
          <w:szCs w:val="21"/>
        </w:rPr>
      </w:pPr>
      <w:r>
        <w:rPr>
          <w:rFonts w:ascii="Abadi" w:hAnsi="Abadi"/>
          <w:b/>
          <w:bCs/>
          <w:noProof/>
          <w:sz w:val="21"/>
          <w:szCs w:val="21"/>
        </w:rPr>
        <mc:AlternateContent>
          <mc:Choice Requires="wpg">
            <w:drawing>
              <wp:anchor distT="0" distB="0" distL="114300" distR="114300" simplePos="0" relativeHeight="251659264" behindDoc="0" locked="0" layoutInCell="1" allowOverlap="1" wp14:anchorId="491F9DC5" wp14:editId="5CF46076">
                <wp:simplePos x="0" y="0"/>
                <wp:positionH relativeFrom="margin">
                  <wp:posOffset>3658235</wp:posOffset>
                </wp:positionH>
                <wp:positionV relativeFrom="paragraph">
                  <wp:posOffset>5080</wp:posOffset>
                </wp:positionV>
                <wp:extent cx="2335530" cy="3373120"/>
                <wp:effectExtent l="0" t="0" r="26670" b="17780"/>
                <wp:wrapNone/>
                <wp:docPr id="8" name="Grupo 8"/>
                <wp:cNvGraphicFramePr/>
                <a:graphic xmlns:a="http://schemas.openxmlformats.org/drawingml/2006/main">
                  <a:graphicData uri="http://schemas.microsoft.com/office/word/2010/wordprocessingGroup">
                    <wpg:wgp>
                      <wpg:cNvGrpSpPr/>
                      <wpg:grpSpPr>
                        <a:xfrm>
                          <a:off x="0" y="0"/>
                          <a:ext cx="2335530" cy="3373120"/>
                          <a:chOff x="37660" y="-34629"/>
                          <a:chExt cx="2696210" cy="3597276"/>
                        </a:xfrm>
                      </wpg:grpSpPr>
                      <wps:wsp>
                        <wps:cNvPr id="2" name="Diagrama de flujo: multidocumento 2"/>
                        <wps:cNvSpPr/>
                        <wps:spPr>
                          <a:xfrm>
                            <a:off x="37660" y="-34629"/>
                            <a:ext cx="2696210" cy="3597276"/>
                          </a:xfrm>
                          <a:prstGeom prst="flowChartMultidocument">
                            <a:avLst/>
                          </a:prstGeom>
                          <a:noFill/>
                          <a:ln w="12700"/>
                        </wps:spPr>
                        <wps:style>
                          <a:lnRef idx="2">
                            <a:schemeClr val="dk1"/>
                          </a:lnRef>
                          <a:fillRef idx="1">
                            <a:schemeClr val="lt1"/>
                          </a:fillRef>
                          <a:effectRef idx="0">
                            <a:schemeClr val="dk1"/>
                          </a:effectRef>
                          <a:fontRef idx="minor">
                            <a:schemeClr val="dk1"/>
                          </a:fontRef>
                        </wps:style>
                        <wps:txbx>
                          <w:txbxContent>
                            <w:p w14:paraId="71FBF33A" w14:textId="77777777" w:rsidR="006D7AC8" w:rsidRPr="001040DC" w:rsidRDefault="006D7AC8" w:rsidP="006D7AC8">
                              <w:pPr>
                                <w:pStyle w:val="Textoindependiente"/>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69AEE324" w14:textId="77777777" w:rsidR="006D7AC8" w:rsidRPr="001040DC" w:rsidRDefault="006D7AC8" w:rsidP="006D7AC8">
                              <w:pPr>
                                <w:suppressOverlap/>
                                <w:rPr>
                                  <w:rFonts w:ascii="Abadi" w:hAnsi="Abadi" w:cs="Arial"/>
                                  <w:b/>
                                  <w:sz w:val="18"/>
                                  <w:szCs w:val="18"/>
                                  <w:lang w:val="pt-PT"/>
                                </w:rPr>
                              </w:pPr>
                              <w:r w:rsidRPr="001040DC">
                                <w:rPr>
                                  <w:rFonts w:ascii="Abadi" w:hAnsi="Abadi" w:cs="Arial"/>
                                  <w:b/>
                                  <w:sz w:val="18"/>
                                  <w:szCs w:val="18"/>
                                  <w:lang w:val="pt-PT"/>
                                </w:rPr>
                                <w:t>Dip. Ernesto Millán Soberanes</w:t>
                              </w:r>
                            </w:p>
                            <w:p w14:paraId="754CCBA5" w14:textId="77777777" w:rsidR="006D7AC8" w:rsidRPr="001040DC" w:rsidRDefault="006D7AC8" w:rsidP="006D7AC8">
                              <w:pPr>
                                <w:suppressOverlap/>
                                <w:rPr>
                                  <w:rFonts w:ascii="Abadi" w:hAnsi="Abadi" w:cs="Arial"/>
                                  <w:b/>
                                  <w:sz w:val="18"/>
                                  <w:szCs w:val="18"/>
                                  <w:lang w:val="pt-PT"/>
                                </w:rPr>
                              </w:pPr>
                              <w:r w:rsidRPr="001040DC">
                                <w:rPr>
                                  <w:rFonts w:ascii="Abadi" w:hAnsi="Abadi" w:cs="Arial"/>
                                  <w:b/>
                                  <w:sz w:val="18"/>
                                  <w:szCs w:val="18"/>
                                  <w:lang w:val="pt-PT"/>
                                </w:rPr>
                                <w:t xml:space="preserve">Dip.  Alejandro Arias Ávila  </w:t>
                              </w:r>
                            </w:p>
                            <w:p w14:paraId="1E2D648A" w14:textId="77777777" w:rsidR="006D7AC8" w:rsidRPr="001040DC" w:rsidRDefault="006D7AC8" w:rsidP="006D7AC8">
                              <w:pPr>
                                <w:suppressOverlap/>
                                <w:rPr>
                                  <w:rFonts w:ascii="Abadi" w:hAnsi="Abadi" w:cs="Arial"/>
                                  <w:b/>
                                  <w:sz w:val="18"/>
                                  <w:szCs w:val="18"/>
                                  <w:lang w:val="pt-PT"/>
                                </w:rPr>
                              </w:pPr>
                              <w:r w:rsidRPr="001040DC">
                                <w:rPr>
                                  <w:rFonts w:ascii="Abadi" w:hAnsi="Abadi" w:cs="Arial"/>
                                  <w:b/>
                                  <w:sz w:val="18"/>
                                  <w:szCs w:val="18"/>
                                  <w:lang w:val="pt-PT"/>
                                </w:rPr>
                                <w:t>Dip. Gerardo Fernández González</w:t>
                              </w:r>
                            </w:p>
                            <w:p w14:paraId="4E76D5AD" w14:textId="7005F5F8" w:rsidR="006D7AC8" w:rsidRPr="001040DC" w:rsidRDefault="006D7AC8" w:rsidP="006D7AC8">
                              <w:pPr>
                                <w:suppressOverlap/>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 xml:space="preserve">Dessiré Ángel Rocha </w:t>
                              </w:r>
                            </w:p>
                            <w:p w14:paraId="3FF03BFE" w14:textId="77777777" w:rsidR="006D7AC8" w:rsidRPr="001040DC" w:rsidRDefault="006D7AC8" w:rsidP="006D7AC8">
                              <w:pPr>
                                <w:suppressOverlap/>
                                <w:jc w:val="center"/>
                                <w:rPr>
                                  <w:rFonts w:ascii="Abadi" w:hAnsi="Abadi" w:cs="Arial"/>
                                  <w:b/>
                                  <w:sz w:val="18"/>
                                  <w:szCs w:val="18"/>
                                  <w:lang w:val="pt-PT"/>
                                </w:rPr>
                              </w:pPr>
                            </w:p>
                            <w:p w14:paraId="7E3A598F" w14:textId="77777777" w:rsidR="006D7AC8" w:rsidRPr="001040DC" w:rsidRDefault="006D7AC8" w:rsidP="006D7AC8">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1F8ABE6F" w14:textId="77777777" w:rsidR="006D7AC8" w:rsidRPr="001040DC" w:rsidRDefault="006D7AC8" w:rsidP="006D7AC8">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28B868FD" w14:textId="77777777" w:rsidR="006D7AC8" w:rsidRPr="001040DC" w:rsidRDefault="006D7AC8" w:rsidP="006D7AC8">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45A08262" w14:textId="77777777" w:rsidR="006D7AC8" w:rsidRPr="001040DC" w:rsidRDefault="006D7AC8" w:rsidP="006D7AC8">
                              <w:pPr>
                                <w:suppressOverlap/>
                                <w:jc w:val="center"/>
                                <w:rPr>
                                  <w:rFonts w:ascii="Abadi" w:hAnsi="Abadi" w:cs="Arial"/>
                                  <w:b/>
                                  <w:sz w:val="18"/>
                                  <w:szCs w:val="18"/>
                                  <w:lang w:val="pt-PT"/>
                                </w:rPr>
                              </w:pPr>
                            </w:p>
                            <w:p w14:paraId="39B6C697" w14:textId="77777777" w:rsidR="006D7AC8" w:rsidRPr="001040DC" w:rsidRDefault="006D7AC8" w:rsidP="006D7AC8">
                              <w:pPr>
                                <w:suppressOverlap/>
                                <w:jc w:val="center"/>
                                <w:rPr>
                                  <w:rFonts w:ascii="Abadi" w:hAnsi="Abadi" w:cs="Arial"/>
                                  <w:b/>
                                  <w:sz w:val="18"/>
                                  <w:szCs w:val="18"/>
                                  <w:lang w:val="pt-PT"/>
                                </w:rPr>
                              </w:pPr>
                              <w:r w:rsidRPr="001040DC">
                                <w:rPr>
                                  <w:rFonts w:ascii="Abadi" w:hAnsi="Abadi" w:cs="Arial"/>
                                  <w:b/>
                                  <w:sz w:val="18"/>
                                  <w:szCs w:val="18"/>
                                  <w:lang w:val="pt-PT"/>
                                </w:rPr>
                                <w:t>El Director del Diario de los Debates y</w:t>
                              </w:r>
                            </w:p>
                            <w:p w14:paraId="33ED524B" w14:textId="77777777" w:rsidR="006D7AC8" w:rsidRPr="001040DC" w:rsidRDefault="006D7AC8" w:rsidP="006D7AC8">
                              <w:pPr>
                                <w:suppressOverlap/>
                                <w:jc w:val="center"/>
                                <w:rPr>
                                  <w:rFonts w:ascii="Abadi" w:hAnsi="Abadi" w:cs="Arial"/>
                                  <w:b/>
                                  <w:sz w:val="18"/>
                                  <w:szCs w:val="18"/>
                                  <w:lang w:val="pt-PT"/>
                                </w:rPr>
                              </w:pPr>
                              <w:r w:rsidRPr="001040DC">
                                <w:rPr>
                                  <w:rFonts w:ascii="Abadi" w:hAnsi="Abadi" w:cs="Arial"/>
                                  <w:b/>
                                  <w:sz w:val="18"/>
                                  <w:szCs w:val="18"/>
                                  <w:lang w:val="pt-PT"/>
                                </w:rPr>
                                <w:t>Archivo General</w:t>
                              </w:r>
                            </w:p>
                            <w:p w14:paraId="327ACD01" w14:textId="77777777" w:rsidR="006D7AC8" w:rsidRPr="001040DC" w:rsidRDefault="006D7AC8" w:rsidP="006D7AC8">
                              <w:pPr>
                                <w:suppressOverlap/>
                                <w:jc w:val="center"/>
                                <w:rPr>
                                  <w:rFonts w:ascii="Abadi" w:hAnsi="Abadi" w:cs="Arial"/>
                                  <w:b/>
                                  <w:sz w:val="18"/>
                                  <w:szCs w:val="18"/>
                                  <w:lang w:val="pt-PT"/>
                                </w:rPr>
                              </w:pPr>
                              <w:r w:rsidRPr="001040DC">
                                <w:rPr>
                                  <w:rFonts w:ascii="Abadi" w:hAnsi="Abadi" w:cs="Arial"/>
                                  <w:b/>
                                  <w:sz w:val="18"/>
                                  <w:szCs w:val="18"/>
                                  <w:lang w:val="pt-PT"/>
                                </w:rPr>
                                <w:t>Lic. Alberto Macías Páez</w:t>
                              </w:r>
                            </w:p>
                            <w:p w14:paraId="2C177D53" w14:textId="77777777" w:rsidR="006D7AC8" w:rsidRPr="001040DC" w:rsidRDefault="006D7AC8" w:rsidP="006D7AC8">
                              <w:pPr>
                                <w:suppressOverlap/>
                                <w:jc w:val="center"/>
                                <w:rPr>
                                  <w:rFonts w:ascii="Abadi" w:hAnsi="Abadi" w:cs="Arial"/>
                                  <w:b/>
                                  <w:sz w:val="18"/>
                                  <w:szCs w:val="18"/>
                                  <w:lang w:val="pt-PT"/>
                                </w:rPr>
                              </w:pPr>
                            </w:p>
                            <w:p w14:paraId="1C2FAA74" w14:textId="77777777" w:rsidR="006D7AC8" w:rsidRPr="001040DC" w:rsidRDefault="006D7AC8" w:rsidP="006D7AC8">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6BAADAB0" w14:textId="77777777" w:rsidR="006D7AC8" w:rsidRPr="001040DC" w:rsidRDefault="006D7AC8" w:rsidP="006D7AC8">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149474C5" w14:textId="77777777" w:rsidR="006D7AC8" w:rsidRPr="001040DC" w:rsidRDefault="006D7AC8" w:rsidP="006D7AC8">
                              <w:pPr>
                                <w:jc w:val="center"/>
                              </w:pPr>
                            </w:p>
                            <w:p w14:paraId="1E507386" w14:textId="77777777" w:rsidR="006D7AC8" w:rsidRPr="00495760" w:rsidRDefault="006D7AC8" w:rsidP="006D7AC8">
                              <w:pPr>
                                <w:pStyle w:val="Prrafodelista"/>
                                <w:numPr>
                                  <w:ilvl w:val="0"/>
                                  <w:numId w:val="3"/>
                                </w:numPr>
                                <w:suppressOverlap/>
                                <w:jc w:val="center"/>
                                <w:rPr>
                                  <w:rFonts w:ascii="Abadi" w:hAnsi="Abadi" w:cs="Arial"/>
                                  <w:b/>
                                  <w:sz w:val="18"/>
                                  <w:szCs w:val="18"/>
                                  <w:lang w:val="pt-PT"/>
                                </w:rPr>
                              </w:pPr>
                            </w:p>
                            <w:p w14:paraId="0F6C99E0" w14:textId="77777777" w:rsidR="006D7AC8" w:rsidRPr="001040DC" w:rsidRDefault="006D7AC8" w:rsidP="006D7AC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Cuadro de texto 2"/>
                        <wps:cNvSpPr txBox="1">
                          <a:spLocks noChangeArrowheads="1"/>
                        </wps:cNvSpPr>
                        <wps:spPr bwMode="auto">
                          <a:xfrm>
                            <a:off x="257102" y="251805"/>
                            <a:ext cx="2166775" cy="347860"/>
                          </a:xfrm>
                          <a:prstGeom prst="rect">
                            <a:avLst/>
                          </a:prstGeom>
                          <a:noFill/>
                          <a:ln w="9525">
                            <a:noFill/>
                            <a:miter lim="800000"/>
                            <a:headEnd/>
                            <a:tailEnd/>
                          </a:ln>
                        </wps:spPr>
                        <wps:txbx>
                          <w:txbxContent>
                            <w:p w14:paraId="47EEA1A5" w14:textId="77777777" w:rsidR="006D7AC8" w:rsidRPr="006A41A7" w:rsidRDefault="006D7AC8" w:rsidP="006D7AC8">
                              <w:pPr>
                                <w:suppressOverlap/>
                                <w:jc w:val="center"/>
                                <w:rPr>
                                  <w:rFonts w:ascii="Abadi" w:hAnsi="Abadi" w:cs="Arial"/>
                                  <w:b/>
                                  <w:sz w:val="16"/>
                                  <w:szCs w:val="16"/>
                                  <w:lang w:val="pt-PT"/>
                                </w:rPr>
                              </w:pPr>
                              <w:r w:rsidRPr="006A41A7">
                                <w:rPr>
                                  <w:rFonts w:ascii="Abadi" w:hAnsi="Abadi" w:cs="Arial"/>
                                  <w:b/>
                                  <w:sz w:val="16"/>
                                  <w:szCs w:val="16"/>
                                  <w:lang w:val="pt-PT"/>
                                </w:rPr>
                                <w:t xml:space="preserve">Junta </w:t>
                              </w:r>
                              <w:r w:rsidRPr="006A41A7">
                                <w:rPr>
                                  <w:rFonts w:ascii="Abadi" w:hAnsi="Abadi" w:cs="Arial"/>
                                  <w:b/>
                                  <w:sz w:val="16"/>
                                  <w:szCs w:val="16"/>
                                  <w:lang w:val="pt-PT"/>
                                </w:rPr>
                                <w:t>de Gobierno y Coordinación Política</w:t>
                              </w:r>
                            </w:p>
                            <w:p w14:paraId="28BC1461" w14:textId="77777777" w:rsidR="006D7AC8" w:rsidRPr="00EE0581" w:rsidRDefault="006D7AC8" w:rsidP="006D7AC8">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1F9DC5" id="Grupo 8" o:spid="_x0000_s1026" style="position:absolute;left:0;text-align:left;margin-left:288.05pt;margin-top:.4pt;width:183.9pt;height:265.6pt;z-index:251659264;mso-position-horizontal-relative:margin;mso-width-relative:margin;mso-height-relative:margin" coordorigin="376,-346" coordsize="26962,35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2" o:spid="_x0000_s1027" type="#_x0000_t115" style="position:absolute;left:376;top:-346;width:26962;height:3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" filled="f" strokecolor="black [3200]" strokeweight="1pt">
                  <v:textbox>
                    <w:txbxContent>
                      <w:p w14:paraId="71FBF33A" w14:textId="77777777" w:rsidR="006D7AC8" w:rsidRPr="001040DC" w:rsidRDefault="006D7AC8" w:rsidP="006D7AC8">
                        <w:pPr>
                          <w:pStyle w:val="Textoindependiente"/>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69AEE324" w14:textId="77777777" w:rsidR="006D7AC8" w:rsidRPr="001040DC" w:rsidRDefault="006D7AC8" w:rsidP="006D7AC8">
                        <w:pPr>
                          <w:suppressOverlap/>
                          <w:rPr>
                            <w:rFonts w:ascii="Abadi" w:hAnsi="Abadi" w:cs="Arial"/>
                            <w:b/>
                            <w:sz w:val="18"/>
                            <w:szCs w:val="18"/>
                            <w:lang w:val="pt-PT"/>
                          </w:rPr>
                        </w:pPr>
                        <w:r w:rsidRPr="001040DC">
                          <w:rPr>
                            <w:rFonts w:ascii="Abadi" w:hAnsi="Abadi" w:cs="Arial"/>
                            <w:b/>
                            <w:sz w:val="18"/>
                            <w:szCs w:val="18"/>
                            <w:lang w:val="pt-PT"/>
                          </w:rPr>
                          <w:t>Dip. Ernesto Millán Soberanes</w:t>
                        </w:r>
                      </w:p>
                      <w:p w14:paraId="754CCBA5" w14:textId="77777777" w:rsidR="006D7AC8" w:rsidRPr="001040DC" w:rsidRDefault="006D7AC8" w:rsidP="006D7AC8">
                        <w:pPr>
                          <w:suppressOverlap/>
                          <w:rPr>
                            <w:rFonts w:ascii="Abadi" w:hAnsi="Abadi" w:cs="Arial"/>
                            <w:b/>
                            <w:sz w:val="18"/>
                            <w:szCs w:val="18"/>
                            <w:lang w:val="pt-PT"/>
                          </w:rPr>
                        </w:pPr>
                        <w:r w:rsidRPr="001040DC">
                          <w:rPr>
                            <w:rFonts w:ascii="Abadi" w:hAnsi="Abadi" w:cs="Arial"/>
                            <w:b/>
                            <w:sz w:val="18"/>
                            <w:szCs w:val="18"/>
                            <w:lang w:val="pt-PT"/>
                          </w:rPr>
                          <w:t xml:space="preserve">Dip.  Alejandro Arias Ávila  </w:t>
                        </w:r>
                      </w:p>
                      <w:p w14:paraId="1E2D648A" w14:textId="77777777" w:rsidR="006D7AC8" w:rsidRPr="001040DC" w:rsidRDefault="006D7AC8" w:rsidP="006D7AC8">
                        <w:pPr>
                          <w:suppressOverlap/>
                          <w:rPr>
                            <w:rFonts w:ascii="Abadi" w:hAnsi="Abadi" w:cs="Arial"/>
                            <w:b/>
                            <w:sz w:val="18"/>
                            <w:szCs w:val="18"/>
                            <w:lang w:val="pt-PT"/>
                          </w:rPr>
                        </w:pPr>
                        <w:r w:rsidRPr="001040DC">
                          <w:rPr>
                            <w:rFonts w:ascii="Abadi" w:hAnsi="Abadi" w:cs="Arial"/>
                            <w:b/>
                            <w:sz w:val="18"/>
                            <w:szCs w:val="18"/>
                            <w:lang w:val="pt-PT"/>
                          </w:rPr>
                          <w:t>Dip. Gerardo Fernández González</w:t>
                        </w:r>
                      </w:p>
                      <w:p w14:paraId="4E76D5AD" w14:textId="7005F5F8" w:rsidR="006D7AC8" w:rsidRPr="001040DC" w:rsidRDefault="006D7AC8" w:rsidP="006D7AC8">
                        <w:pPr>
                          <w:suppressOverlap/>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 xml:space="preserve">Dessiré Ángel Rocha </w:t>
                        </w:r>
                      </w:p>
                      <w:p w14:paraId="3FF03BFE" w14:textId="77777777" w:rsidR="006D7AC8" w:rsidRPr="001040DC" w:rsidRDefault="006D7AC8" w:rsidP="006D7AC8">
                        <w:pPr>
                          <w:suppressOverlap/>
                          <w:jc w:val="center"/>
                          <w:rPr>
                            <w:rFonts w:ascii="Abadi" w:hAnsi="Abadi" w:cs="Arial"/>
                            <w:b/>
                            <w:sz w:val="18"/>
                            <w:szCs w:val="18"/>
                            <w:lang w:val="pt-PT"/>
                          </w:rPr>
                        </w:pPr>
                      </w:p>
                      <w:p w14:paraId="7E3A598F" w14:textId="77777777" w:rsidR="006D7AC8" w:rsidRPr="001040DC" w:rsidRDefault="006D7AC8" w:rsidP="006D7AC8">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1F8ABE6F" w14:textId="77777777" w:rsidR="006D7AC8" w:rsidRPr="001040DC" w:rsidRDefault="006D7AC8" w:rsidP="006D7AC8">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28B868FD" w14:textId="77777777" w:rsidR="006D7AC8" w:rsidRPr="001040DC" w:rsidRDefault="006D7AC8" w:rsidP="006D7AC8">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45A08262" w14:textId="77777777" w:rsidR="006D7AC8" w:rsidRPr="001040DC" w:rsidRDefault="006D7AC8" w:rsidP="006D7AC8">
                        <w:pPr>
                          <w:suppressOverlap/>
                          <w:jc w:val="center"/>
                          <w:rPr>
                            <w:rFonts w:ascii="Abadi" w:hAnsi="Abadi" w:cs="Arial"/>
                            <w:b/>
                            <w:sz w:val="18"/>
                            <w:szCs w:val="18"/>
                            <w:lang w:val="pt-PT"/>
                          </w:rPr>
                        </w:pPr>
                      </w:p>
                      <w:p w14:paraId="39B6C697" w14:textId="77777777" w:rsidR="006D7AC8" w:rsidRPr="001040DC" w:rsidRDefault="006D7AC8" w:rsidP="006D7AC8">
                        <w:pPr>
                          <w:suppressOverlap/>
                          <w:jc w:val="center"/>
                          <w:rPr>
                            <w:rFonts w:ascii="Abadi" w:hAnsi="Abadi" w:cs="Arial"/>
                            <w:b/>
                            <w:sz w:val="18"/>
                            <w:szCs w:val="18"/>
                            <w:lang w:val="pt-PT"/>
                          </w:rPr>
                        </w:pPr>
                        <w:r w:rsidRPr="001040DC">
                          <w:rPr>
                            <w:rFonts w:ascii="Abadi" w:hAnsi="Abadi" w:cs="Arial"/>
                            <w:b/>
                            <w:sz w:val="18"/>
                            <w:szCs w:val="18"/>
                            <w:lang w:val="pt-PT"/>
                          </w:rPr>
                          <w:t>El Director del Diario de los Debates y</w:t>
                        </w:r>
                      </w:p>
                      <w:p w14:paraId="33ED524B" w14:textId="77777777" w:rsidR="006D7AC8" w:rsidRPr="001040DC" w:rsidRDefault="006D7AC8" w:rsidP="006D7AC8">
                        <w:pPr>
                          <w:suppressOverlap/>
                          <w:jc w:val="center"/>
                          <w:rPr>
                            <w:rFonts w:ascii="Abadi" w:hAnsi="Abadi" w:cs="Arial"/>
                            <w:b/>
                            <w:sz w:val="18"/>
                            <w:szCs w:val="18"/>
                            <w:lang w:val="pt-PT"/>
                          </w:rPr>
                        </w:pPr>
                        <w:r w:rsidRPr="001040DC">
                          <w:rPr>
                            <w:rFonts w:ascii="Abadi" w:hAnsi="Abadi" w:cs="Arial"/>
                            <w:b/>
                            <w:sz w:val="18"/>
                            <w:szCs w:val="18"/>
                            <w:lang w:val="pt-PT"/>
                          </w:rPr>
                          <w:t>Archivo General</w:t>
                        </w:r>
                      </w:p>
                      <w:p w14:paraId="327ACD01" w14:textId="77777777" w:rsidR="006D7AC8" w:rsidRPr="001040DC" w:rsidRDefault="006D7AC8" w:rsidP="006D7AC8">
                        <w:pPr>
                          <w:suppressOverlap/>
                          <w:jc w:val="center"/>
                          <w:rPr>
                            <w:rFonts w:ascii="Abadi" w:hAnsi="Abadi" w:cs="Arial"/>
                            <w:b/>
                            <w:sz w:val="18"/>
                            <w:szCs w:val="18"/>
                            <w:lang w:val="pt-PT"/>
                          </w:rPr>
                        </w:pPr>
                        <w:r w:rsidRPr="001040DC">
                          <w:rPr>
                            <w:rFonts w:ascii="Abadi" w:hAnsi="Abadi" w:cs="Arial"/>
                            <w:b/>
                            <w:sz w:val="18"/>
                            <w:szCs w:val="18"/>
                            <w:lang w:val="pt-PT"/>
                          </w:rPr>
                          <w:t>Lic. Alberto Macías Páez</w:t>
                        </w:r>
                      </w:p>
                      <w:p w14:paraId="2C177D53" w14:textId="77777777" w:rsidR="006D7AC8" w:rsidRPr="001040DC" w:rsidRDefault="006D7AC8" w:rsidP="006D7AC8">
                        <w:pPr>
                          <w:suppressOverlap/>
                          <w:jc w:val="center"/>
                          <w:rPr>
                            <w:rFonts w:ascii="Abadi" w:hAnsi="Abadi" w:cs="Arial"/>
                            <w:b/>
                            <w:sz w:val="18"/>
                            <w:szCs w:val="18"/>
                            <w:lang w:val="pt-PT"/>
                          </w:rPr>
                        </w:pPr>
                      </w:p>
                      <w:p w14:paraId="1C2FAA74" w14:textId="77777777" w:rsidR="006D7AC8" w:rsidRPr="001040DC" w:rsidRDefault="006D7AC8" w:rsidP="006D7AC8">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6BAADAB0" w14:textId="77777777" w:rsidR="006D7AC8" w:rsidRPr="001040DC" w:rsidRDefault="006D7AC8" w:rsidP="006D7AC8">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149474C5" w14:textId="77777777" w:rsidR="006D7AC8" w:rsidRPr="001040DC" w:rsidRDefault="006D7AC8" w:rsidP="006D7AC8">
                        <w:pPr>
                          <w:jc w:val="center"/>
                        </w:pPr>
                      </w:p>
                      <w:p w14:paraId="1E507386" w14:textId="77777777" w:rsidR="006D7AC8" w:rsidRPr="00495760" w:rsidRDefault="006D7AC8" w:rsidP="006D7AC8">
                        <w:pPr>
                          <w:pStyle w:val="Prrafodelista"/>
                          <w:numPr>
                            <w:ilvl w:val="0"/>
                            <w:numId w:val="3"/>
                          </w:numPr>
                          <w:suppressOverlap/>
                          <w:jc w:val="center"/>
                          <w:rPr>
                            <w:rFonts w:ascii="Abadi" w:hAnsi="Abadi" w:cs="Arial"/>
                            <w:b/>
                            <w:sz w:val="18"/>
                            <w:szCs w:val="18"/>
                            <w:lang w:val="pt-PT"/>
                          </w:rPr>
                        </w:pPr>
                      </w:p>
                      <w:p w14:paraId="0F6C99E0" w14:textId="77777777" w:rsidR="006D7AC8" w:rsidRPr="001040DC" w:rsidRDefault="006D7AC8" w:rsidP="006D7AC8"/>
                    </w:txbxContent>
                  </v:textbox>
                </v:shape>
                <v:shapetype id="_x0000_t202" coordsize="21600,21600" o:spt="202" path="m,l,21600r21600,l21600,xe">
                  <v:stroke joinstyle="miter"/>
                  <v:path gradientshapeok="t" o:connecttype="rect"/>
                </v:shapetype>
                <v:shape id="Cuadro de texto 2" o:spid="_x0000_s1028" type="#_x0000_t202" style="position:absolute;left:2571;top:2518;width:21667;height:3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7EEA1A5" w14:textId="77777777" w:rsidR="006D7AC8" w:rsidRPr="006A41A7" w:rsidRDefault="006D7AC8" w:rsidP="006D7AC8">
                        <w:pPr>
                          <w:suppressOverlap/>
                          <w:jc w:val="center"/>
                          <w:rPr>
                            <w:rFonts w:ascii="Abadi" w:hAnsi="Abadi" w:cs="Arial"/>
                            <w:b/>
                            <w:sz w:val="16"/>
                            <w:szCs w:val="16"/>
                            <w:lang w:val="pt-PT"/>
                          </w:rPr>
                        </w:pPr>
                        <w:r w:rsidRPr="006A41A7">
                          <w:rPr>
                            <w:rFonts w:ascii="Abadi" w:hAnsi="Abadi" w:cs="Arial"/>
                            <w:b/>
                            <w:sz w:val="16"/>
                            <w:szCs w:val="16"/>
                            <w:lang w:val="pt-PT"/>
                          </w:rPr>
                          <w:t>Junta de Gobierno y Coordinación Política</w:t>
                        </w:r>
                      </w:p>
                      <w:p w14:paraId="28BC1461" w14:textId="77777777" w:rsidR="006D7AC8" w:rsidRPr="00EE0581" w:rsidRDefault="006D7AC8" w:rsidP="006D7AC8">
                        <w:pPr>
                          <w:rPr>
                            <w:sz w:val="16"/>
                            <w:szCs w:val="16"/>
                          </w:rPr>
                        </w:pPr>
                      </w:p>
                    </w:txbxContent>
                  </v:textbox>
                </v:shape>
                <w10:wrap anchorx="margin"/>
              </v:group>
            </w:pict>
          </mc:Fallback>
        </mc:AlternateContent>
      </w:r>
    </w:p>
    <w:p w14:paraId="419BDAE1" w14:textId="77777777" w:rsidR="006D7AC8" w:rsidRDefault="006D7AC8" w:rsidP="006D7AC8">
      <w:pPr>
        <w:ind w:firstLine="720"/>
        <w:jc w:val="both"/>
        <w:rPr>
          <w:rFonts w:ascii="Abadi" w:hAnsi="Abadi"/>
          <w:b/>
          <w:sz w:val="21"/>
          <w:szCs w:val="21"/>
        </w:rPr>
      </w:pPr>
    </w:p>
    <w:p w14:paraId="1328C2FB" w14:textId="77777777" w:rsidR="006D7AC8" w:rsidRDefault="006D7AC8" w:rsidP="006D7AC8">
      <w:pPr>
        <w:ind w:firstLine="720"/>
        <w:jc w:val="both"/>
        <w:rPr>
          <w:rFonts w:ascii="Abadi" w:hAnsi="Abadi"/>
          <w:b/>
          <w:sz w:val="21"/>
          <w:szCs w:val="21"/>
        </w:rPr>
      </w:pPr>
    </w:p>
    <w:p w14:paraId="1DCCD779" w14:textId="77777777" w:rsidR="006D7AC8" w:rsidRDefault="006D7AC8" w:rsidP="006D7AC8">
      <w:pPr>
        <w:ind w:firstLine="720"/>
        <w:jc w:val="both"/>
        <w:rPr>
          <w:rFonts w:ascii="Abadi" w:hAnsi="Abadi"/>
          <w:b/>
          <w:sz w:val="21"/>
          <w:szCs w:val="21"/>
        </w:rPr>
      </w:pPr>
    </w:p>
    <w:p w14:paraId="567310F3" w14:textId="77777777" w:rsidR="006D7AC8" w:rsidRDefault="006D7AC8" w:rsidP="006D7AC8">
      <w:pPr>
        <w:ind w:firstLine="720"/>
        <w:jc w:val="both"/>
        <w:rPr>
          <w:rFonts w:ascii="Abadi" w:hAnsi="Abadi"/>
          <w:b/>
          <w:sz w:val="21"/>
          <w:szCs w:val="21"/>
        </w:rPr>
      </w:pPr>
    </w:p>
    <w:p w14:paraId="49A31BE9" w14:textId="77777777" w:rsidR="006D7AC8" w:rsidRPr="00891010" w:rsidRDefault="006D7AC8" w:rsidP="00473EEA">
      <w:pPr>
        <w:pStyle w:val="Textoindependiente"/>
        <w:kinsoku w:val="0"/>
        <w:overflowPunct w:val="0"/>
        <w:rPr>
          <w:rFonts w:ascii="Abadi" w:hAnsi="Abadi" w:cs="Times New Roman"/>
          <w:iCs/>
          <w:sz w:val="21"/>
          <w:szCs w:val="21"/>
        </w:rPr>
      </w:pPr>
    </w:p>
    <w:p w14:paraId="0FF4BD63" w14:textId="77777777" w:rsidR="00473EEA" w:rsidRPr="00891010" w:rsidRDefault="00473EEA" w:rsidP="00473EEA">
      <w:pPr>
        <w:rPr>
          <w:b/>
          <w:bCs/>
        </w:rPr>
      </w:pPr>
    </w:p>
    <w:p w14:paraId="20A034FC" w14:textId="77777777" w:rsidR="00473EEA" w:rsidRPr="002A6612" w:rsidRDefault="00473EEA" w:rsidP="00FA3D28">
      <w:pPr>
        <w:jc w:val="both"/>
        <w:rPr>
          <w:rFonts w:ascii="Abadi" w:hAnsi="Abadi"/>
          <w:sz w:val="21"/>
          <w:szCs w:val="21"/>
        </w:rPr>
      </w:pPr>
    </w:p>
    <w:p w14:paraId="479F0415" w14:textId="3A6C87B3" w:rsidR="002A6612" w:rsidRPr="002A6612" w:rsidRDefault="002A6612" w:rsidP="00FA3D28">
      <w:pPr>
        <w:jc w:val="both"/>
        <w:rPr>
          <w:rFonts w:ascii="Abadi" w:hAnsi="Abadi"/>
          <w:sz w:val="21"/>
          <w:szCs w:val="21"/>
        </w:rPr>
      </w:pPr>
    </w:p>
    <w:p w14:paraId="709EB158" w14:textId="77777777" w:rsidR="002A6612" w:rsidRPr="00FA3D28" w:rsidRDefault="002A6612" w:rsidP="00FA3D28">
      <w:pPr>
        <w:jc w:val="both"/>
        <w:rPr>
          <w:rFonts w:ascii="Abadi" w:hAnsi="Abadi"/>
          <w:sz w:val="20"/>
          <w:szCs w:val="20"/>
        </w:rPr>
      </w:pPr>
    </w:p>
    <w:p w14:paraId="1A4A43B2" w14:textId="2E13B784" w:rsidR="00F14623" w:rsidRDefault="00F14623" w:rsidP="006A451A">
      <w:pPr>
        <w:jc w:val="both"/>
        <w:rPr>
          <w:rFonts w:ascii="Abadi" w:hAnsi="Abadi"/>
          <w:b/>
          <w:bCs/>
          <w:sz w:val="21"/>
          <w:szCs w:val="21"/>
        </w:rPr>
      </w:pPr>
    </w:p>
    <w:p w14:paraId="4574111A" w14:textId="10C0FD99" w:rsidR="00F14623" w:rsidRDefault="00F14623" w:rsidP="006A451A">
      <w:pPr>
        <w:jc w:val="both"/>
        <w:rPr>
          <w:rFonts w:ascii="Abadi" w:hAnsi="Abadi"/>
          <w:b/>
          <w:bCs/>
          <w:sz w:val="21"/>
          <w:szCs w:val="21"/>
        </w:rPr>
      </w:pPr>
    </w:p>
    <w:p w14:paraId="56CD8051" w14:textId="24C083EF" w:rsidR="00F14623" w:rsidRDefault="00F14623" w:rsidP="006A451A">
      <w:pPr>
        <w:jc w:val="both"/>
        <w:rPr>
          <w:rFonts w:ascii="Abadi" w:hAnsi="Abadi"/>
          <w:b/>
          <w:bCs/>
          <w:sz w:val="21"/>
          <w:szCs w:val="21"/>
        </w:rPr>
      </w:pPr>
    </w:p>
    <w:p w14:paraId="08923FDE" w14:textId="6DA8EB88" w:rsidR="00F14623" w:rsidRDefault="00F14623" w:rsidP="006A451A">
      <w:pPr>
        <w:jc w:val="both"/>
        <w:rPr>
          <w:rFonts w:ascii="Abadi" w:hAnsi="Abadi"/>
          <w:b/>
          <w:bCs/>
          <w:sz w:val="21"/>
          <w:szCs w:val="21"/>
        </w:rPr>
      </w:pPr>
    </w:p>
    <w:sectPr w:rsidR="00F14623" w:rsidSect="00D31495">
      <w:footnotePr>
        <w:pos w:val="beneathText"/>
        <w:numStart w:val="2"/>
      </w:footnotePr>
      <w:type w:val="continuous"/>
      <w:pgSz w:w="12240" w:h="15840" w:code="1"/>
      <w:pgMar w:top="709" w:right="1701" w:bottom="425" w:left="709" w:header="714" w:footer="1196"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944"/>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CA2F8" w14:textId="77777777" w:rsidR="00D02382" w:rsidRDefault="00D02382">
      <w:r>
        <w:separator/>
      </w:r>
    </w:p>
  </w:endnote>
  <w:endnote w:type="continuationSeparator" w:id="0">
    <w:p w14:paraId="7752B9E8" w14:textId="77777777" w:rsidR="00D02382" w:rsidRDefault="00D02382">
      <w:r>
        <w:continuationSeparator/>
      </w:r>
    </w:p>
  </w:endnote>
  <w:endnote w:id="1">
    <w:p w14:paraId="26257D2A" w14:textId="77777777" w:rsidR="006F59A6" w:rsidRPr="002B20F5" w:rsidRDefault="006F59A6" w:rsidP="006D7AC8">
      <w:pPr>
        <w:pStyle w:val="Textonotaalfinal"/>
        <w:rPr>
          <w:sz w:val="12"/>
          <w:szCs w:val="12"/>
        </w:rPr>
      </w:pPr>
      <w:r w:rsidRPr="002B20F5">
        <w:rPr>
          <w:rStyle w:val="Refdenotaalfinal"/>
          <w:sz w:val="12"/>
          <w:szCs w:val="12"/>
        </w:rPr>
        <w:endnoteRef/>
      </w:r>
      <w:r w:rsidRPr="002B20F5">
        <w:rPr>
          <w:sz w:val="12"/>
          <w:szCs w:val="12"/>
        </w:rPr>
        <w:t xml:space="preserve"> (Duración</w:t>
      </w:r>
      <w:r>
        <w:rPr>
          <w:sz w:val="12"/>
          <w:szCs w:val="12"/>
        </w:rPr>
        <w:t xml:space="preserve"> de la sesión</w:t>
      </w:r>
      <w:r w:rsidRPr="002B20F5">
        <w:rPr>
          <w:sz w:val="12"/>
          <w:szCs w:val="12"/>
        </w:rPr>
        <w:t>) minutos con segundos.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badi">
    <w:altName w:val="Abadi"/>
    <w:charset w:val="00"/>
    <w:family w:val="swiss"/>
    <w:pitch w:val="variable"/>
    <w:sig w:usb0="8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Lato">
    <w:charset w:val="00"/>
    <w:family w:val="swiss"/>
    <w:pitch w:val="variable"/>
    <w:sig w:usb0="E10002FF" w:usb1="5000ECFF" w:usb2="00000021" w:usb3="00000000" w:csb0="0000019F" w:csb1="00000000"/>
  </w:font>
  <w:font w:name="*Calibri-7852-Identity-H">
    <w:altName w:val="Calibri"/>
    <w:panose1 w:val="00000000000000000000"/>
    <w:charset w:val="00"/>
    <w:family w:val="auto"/>
    <w:notTrueType/>
    <w:pitch w:val="default"/>
    <w:sig w:usb0="00000003" w:usb1="00000000" w:usb2="00000000" w:usb3="00000000" w:csb0="00000001" w:csb1="00000000"/>
  </w:font>
  <w:font w:name="*Calibri-BoldItalic-7851-Identi">
    <w:altName w:val="Calibri"/>
    <w:panose1 w:val="00000000000000000000"/>
    <w:charset w:val="00"/>
    <w:family w:val="auto"/>
    <w:notTrueType/>
    <w:pitch w:val="default"/>
    <w:sig w:usb0="00000003" w:usb1="00000000" w:usb2="00000000" w:usb3="00000000" w:csb0="00000001" w:csb1="00000000"/>
  </w:font>
  <w:font w:name="*Arial-9722-Identity-H">
    <w:altName w:val="Calibri"/>
    <w:panose1 w:val="00000000000000000000"/>
    <w:charset w:val="00"/>
    <w:family w:val="auto"/>
    <w:notTrueType/>
    <w:pitch w:val="default"/>
    <w:sig w:usb0="00000003" w:usb1="00000000" w:usb2="00000000" w:usb3="00000000" w:csb0="00000001" w:csb1="00000000"/>
  </w:font>
  <w:font w:name="*Cambria-Bold-9725-Identity-H">
    <w:altName w:val="Calibri"/>
    <w:panose1 w:val="00000000000000000000"/>
    <w:charset w:val="00"/>
    <w:family w:val="auto"/>
    <w:notTrueType/>
    <w:pitch w:val="default"/>
    <w:sig w:usb0="00000003" w:usb1="00000000" w:usb2="00000000" w:usb3="00000000" w:csb0="00000001" w:csb1="00000000"/>
  </w:font>
  <w:font w:name="*Cambria-Bold-9724-Identity-H">
    <w:altName w:val="Calibri"/>
    <w:panose1 w:val="00000000000000000000"/>
    <w:charset w:val="00"/>
    <w:family w:val="auto"/>
    <w:notTrueType/>
    <w:pitch w:val="default"/>
    <w:sig w:usb0="00000003" w:usb1="00000000" w:usb2="00000000" w:usb3="00000000" w:csb0="00000001" w:csb1="00000000"/>
  </w:font>
  <w:font w:name="*Cambria-9723-Identity-H">
    <w:altName w:val="Calibri"/>
    <w:panose1 w:val="00000000000000000000"/>
    <w:charset w:val="00"/>
    <w:family w:val="auto"/>
    <w:notTrueType/>
    <w:pitch w:val="default"/>
    <w:sig w:usb0="00000003" w:usb1="00000000" w:usb2="00000000" w:usb3="00000000" w:csb0="00000001" w:csb1="00000000"/>
  </w:font>
  <w:font w:name="*Cambria-Bold-12932-Identity-H">
    <w:altName w:val="Calibri"/>
    <w:panose1 w:val="00000000000000000000"/>
    <w:charset w:val="00"/>
    <w:family w:val="auto"/>
    <w:notTrueType/>
    <w:pitch w:val="default"/>
    <w:sig w:usb0="00000003" w:usb1="00000000" w:usb2="00000000" w:usb3="00000000" w:csb0="00000001" w:csb1="00000000"/>
  </w:font>
  <w:font w:name="*Cambria-12933-Identity-H">
    <w:altName w:val="Calibri"/>
    <w:panose1 w:val="00000000000000000000"/>
    <w:charset w:val="00"/>
    <w:family w:val="auto"/>
    <w:notTrueType/>
    <w:pitch w:val="default"/>
    <w:sig w:usb0="00000003" w:usb1="00000000" w:usb2="00000000" w:usb3="00000000" w:csb0="00000001" w:csb1="00000000"/>
  </w:font>
  <w:font w:name="*Calibri-Bold-12931-Identity-H">
    <w:altName w:val="Calibri"/>
    <w:panose1 w:val="00000000000000000000"/>
    <w:charset w:val="00"/>
    <w:family w:val="auto"/>
    <w:notTrueType/>
    <w:pitch w:val="default"/>
    <w:sig w:usb0="00000003" w:usb1="00000000" w:usb2="00000000" w:usb3="00000000" w:csb0="00000001" w:csb1="00000000"/>
  </w:font>
  <w:font w:name="*Cambria-Bold-9773-Identity-H">
    <w:altName w:val="Calibri"/>
    <w:panose1 w:val="00000000000000000000"/>
    <w:charset w:val="00"/>
    <w:family w:val="auto"/>
    <w:notTrueType/>
    <w:pitch w:val="default"/>
    <w:sig w:usb0="00000003" w:usb1="00000000" w:usb2="00000000" w:usb3="00000000" w:csb0="00000001" w:csb1="00000000"/>
  </w:font>
  <w:font w:name="*Cambria-Bold-7664-Identity-H">
    <w:altName w:val="Calibri"/>
    <w:panose1 w:val="00000000000000000000"/>
    <w:charset w:val="00"/>
    <w:family w:val="auto"/>
    <w:notTrueType/>
    <w:pitch w:val="default"/>
    <w:sig w:usb0="00000003" w:usb1="00000000" w:usb2="00000000" w:usb3="00000000" w:csb0="00000001" w:csb1="00000000"/>
  </w:font>
  <w:font w:name="*Cambria-Bold-8599-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08608CCC16BE48ACB753AD3BCC13F4BB"/>
      </w:placeholder>
      <w:temporary/>
      <w:showingPlcHdr/>
      <w15:appearance w15:val="hidden"/>
    </w:sdtPr>
    <w:sdtEnd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7216" behindDoc="1" locked="0" layoutInCell="0" allowOverlap="1" wp14:anchorId="5668BDCF" wp14:editId="77EDCDD2">
              <wp:simplePos x="0" y="0"/>
              <wp:positionH relativeFrom="margin">
                <wp:posOffset>-55880</wp:posOffset>
              </wp:positionH>
              <wp:positionV relativeFrom="margin">
                <wp:posOffset>4166235</wp:posOffset>
              </wp:positionV>
              <wp:extent cx="6334125" cy="695325"/>
              <wp:effectExtent l="0" t="2004060" r="0" b="197739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3" o:spid="_x0000_s1031" type="#_x0000_t202" style="position:absolute;left:0;text-align:left;margin-left:-4.4pt;margin-top:328.05pt;width:498.75pt;height:54.75pt;rotation:-45;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9S+g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C5A51" w14:textId="41E21089" w:rsidR="007D2245" w:rsidRPr="002A15D3" w:rsidRDefault="007D2245" w:rsidP="00C46148">
    <w:pPr>
      <w:widowControl w:val="0"/>
      <w:autoSpaceDE w:val="0"/>
      <w:autoSpaceDN w:val="0"/>
      <w:adjustRightInd w:val="0"/>
      <w:ind w:left="-284" w:right="5436"/>
      <w:jc w:val="both"/>
      <w:rPr>
        <w:rFonts w:ascii="Maiandra GD" w:hAnsi="Maiandra GD"/>
        <w:sz w:val="12"/>
        <w:szCs w:val="12"/>
      </w:rPr>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xml:space="preserve">»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w:t>
    </w:r>
    <w:proofErr w:type="gramStart"/>
    <w:r w:rsidRPr="002A15D3">
      <w:rPr>
        <w:rFonts w:ascii="Abadi" w:hAnsi="Abadi"/>
        <w:sz w:val="12"/>
        <w:szCs w:val="12"/>
      </w:rPr>
      <w:t>todos</w:t>
    </w:r>
    <w:r>
      <w:rPr>
        <w:rFonts w:ascii="Abadi" w:hAnsi="Abadi"/>
        <w:sz w:val="12"/>
        <w:szCs w:val="12"/>
      </w:rPr>
      <w:t xml:space="preserve"> </w:t>
    </w:r>
    <w:r w:rsidRPr="002A15D3">
      <w:rPr>
        <w:rFonts w:ascii="Abadi" w:hAnsi="Abadi"/>
        <w:sz w:val="12"/>
        <w:szCs w:val="12"/>
      </w:rPr>
      <w:t>los horas posteriores</w:t>
    </w:r>
    <w:proofErr w:type="gramEnd"/>
    <w:r w:rsidRPr="002A15D3">
      <w:rPr>
        <w:rFonts w:ascii="Abadi" w:hAnsi="Abadi"/>
        <w:sz w:val="12"/>
        <w:szCs w:val="12"/>
      </w:rPr>
      <w:t xml:space="preserve">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«asuntos con que se dé cuenta, lo anterior en un plazo de veinticuatro </w:t>
    </w:r>
  </w:p>
  <w:p w14:paraId="2C53A501" w14:textId="0226794A" w:rsidR="009E4F11" w:rsidRDefault="009E4F11" w:rsidP="007D2245">
    <w:pPr>
      <w:pStyle w:val="Piedepgina"/>
      <w:ind w:right="333"/>
    </w:pPr>
    <w:r>
      <w:rPr>
        <w:noProof/>
      </w:rPr>
      <mc:AlternateContent>
        <mc:Choice Requires="wpg">
          <w:drawing>
            <wp:anchor distT="0" distB="0" distL="114300" distR="114300" simplePos="0" relativeHeight="251661312" behindDoc="0" locked="0" layoutInCell="1" allowOverlap="1" wp14:anchorId="1907B10D" wp14:editId="1A875CBE">
              <wp:simplePos x="0" y="0"/>
              <wp:positionH relativeFrom="page">
                <wp:align>right</wp:align>
              </wp:positionH>
              <wp:positionV relativeFrom="bottomMargin">
                <wp:align>center</wp:align>
              </wp:positionV>
              <wp:extent cx="6172200" cy="282575"/>
              <wp:effectExtent l="0" t="0" r="0" b="3175"/>
              <wp:wrapNone/>
              <wp:docPr id="164" name="Grupo 164"/>
              <wp:cNvGraphicFramePr/>
              <a:graphic xmlns:a="http://schemas.openxmlformats.org/drawingml/2006/main">
                <a:graphicData uri="http://schemas.microsoft.com/office/word/2010/wordprocessingGroup">
                  <wpg:wgp>
                    <wpg:cNvGrpSpPr/>
                    <wpg:grpSpPr>
                      <a:xfrm>
                        <a:off x="0" y="0"/>
                        <a:ext cx="6172200" cy="282575"/>
                        <a:chOff x="0" y="0"/>
                        <a:chExt cx="6172200" cy="282575"/>
                      </a:xfrm>
                    </wpg:grpSpPr>
                    <wps:wsp>
                      <wps:cNvPr id="165" name="Rectángulo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0" y="9525"/>
                          <a:ext cx="59436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DD58E" w14:textId="78693992" w:rsidR="009E4F11" w:rsidRDefault="009E4F11">
                            <w:pPr>
                              <w:pStyle w:val="Piedepgina"/>
                              <w:jc w:val="right"/>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907B10D" id="Grupo 164" o:spid="_x0000_s1033" style="position:absolute;margin-left:434.8pt;margin-top:0;width:486pt;height:22.25pt;z-index:251661312;mso-position-horizontal:right;mso-position-horizontal-relative:page;mso-position-vertical:center;mso-position-vertical-relative:bottom-margin-area" coordsize="61722,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">
              <v:rect id="Rectángulo 165" o:spid="_x0000_s1034"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Cuadro de texto 166" o:spid="_x0000_s1035" type="#_x0000_t202" style="position:absolute;top:95;width:5943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1FEDD58E" w14:textId="78693992" w:rsidR="009E4F11" w:rsidRDefault="009E4F11">
                      <w:pPr>
                        <w:pStyle w:val="Piedepgina"/>
                        <w:jc w:val="right"/>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125EF" w14:textId="77777777" w:rsidR="00D02382" w:rsidRDefault="00D02382">
      <w:r>
        <w:separator/>
      </w:r>
    </w:p>
  </w:footnote>
  <w:footnote w:type="continuationSeparator" w:id="0">
    <w:p w14:paraId="289B694A" w14:textId="77777777" w:rsidR="00D02382" w:rsidRDefault="00D02382">
      <w:r>
        <w:continuationSeparator/>
      </w:r>
    </w:p>
  </w:footnote>
  <w:footnote w:id="1">
    <w:p w14:paraId="2EC916BE" w14:textId="5C84BAED" w:rsidR="00D423AE" w:rsidRPr="00D423AE" w:rsidRDefault="00D423AE">
      <w:pPr>
        <w:pStyle w:val="Textonotapie"/>
        <w:rPr>
          <w:rFonts w:ascii="Abadi" w:hAnsi="Abadi"/>
          <w:sz w:val="14"/>
          <w:szCs w:val="14"/>
        </w:rPr>
      </w:pPr>
      <w:r w:rsidRPr="00D423AE">
        <w:rPr>
          <w:rStyle w:val="Refdenotaalpie"/>
          <w:rFonts w:ascii="Abadi" w:hAnsi="Abadi"/>
          <w:sz w:val="14"/>
          <w:szCs w:val="14"/>
        </w:rPr>
        <w:footnoteRef/>
      </w:r>
      <w:r w:rsidRPr="00D423AE">
        <w:rPr>
          <w:rFonts w:ascii="Abadi" w:hAnsi="Abadi"/>
          <w:sz w:val="14"/>
          <w:szCs w:val="14"/>
        </w:rPr>
        <w:t xml:space="preserve"> https://congresogto.s3.amazonaws.com/uploads/orden_archivo/archivo/23688/02_Acta_nu_mero_18_sesio_n_ordinaria_del_17_febrero_2022.pdf</w:t>
      </w:r>
    </w:p>
  </w:footnote>
  <w:footnote w:id="2">
    <w:p w14:paraId="1DFE7D94" w14:textId="484D1268" w:rsidR="00221BDB" w:rsidRPr="00221BDB" w:rsidRDefault="00221BDB">
      <w:pPr>
        <w:pStyle w:val="Textonotapie"/>
        <w:rPr>
          <w:rFonts w:ascii="Abadi" w:hAnsi="Abadi"/>
          <w:sz w:val="14"/>
          <w:szCs w:val="14"/>
        </w:rPr>
      </w:pPr>
      <w:r>
        <w:rPr>
          <w:rStyle w:val="Refdenotaalpie"/>
        </w:rPr>
        <w:footnoteRef/>
      </w:r>
      <w:r>
        <w:t xml:space="preserve"> </w:t>
      </w:r>
      <w:r w:rsidRPr="00221BDB">
        <w:rPr>
          <w:rFonts w:ascii="Abadi" w:hAnsi="Abadi"/>
          <w:sz w:val="14"/>
          <w:szCs w:val="14"/>
        </w:rPr>
        <w:t>https://congresogto.s3.amazonaws.com/uploads/orden_archivo/archivo/23689/03_Extracto_24_febrero_2022.pdf</w:t>
      </w:r>
    </w:p>
  </w:footnote>
  <w:footnote w:id="3">
    <w:p w14:paraId="78634F44" w14:textId="77777777" w:rsidR="001A38B3" w:rsidRPr="000F64AF" w:rsidRDefault="001A38B3" w:rsidP="001A38B3">
      <w:pPr>
        <w:autoSpaceDE w:val="0"/>
        <w:autoSpaceDN w:val="0"/>
        <w:adjustRightInd w:val="0"/>
        <w:rPr>
          <w:rFonts w:ascii="*Calibri-7852-Identity-H" w:hAnsi="*Calibri-7852-Identity-H" w:cs="*Calibri-7852-Identity-H"/>
          <w:color w:val="283157"/>
          <w:sz w:val="10"/>
          <w:szCs w:val="10"/>
          <w:lang w:val="es-MX" w:eastAsia="es-MX"/>
        </w:rPr>
      </w:pPr>
      <w:r w:rsidRPr="000F64AF">
        <w:rPr>
          <w:rStyle w:val="Refdenotaalpie"/>
          <w:sz w:val="10"/>
          <w:szCs w:val="10"/>
        </w:rPr>
        <w:footnoteRef/>
      </w:r>
      <w:r w:rsidRPr="000F64AF">
        <w:rPr>
          <w:sz w:val="10"/>
          <w:szCs w:val="10"/>
        </w:rPr>
        <w:t xml:space="preserve"> </w:t>
      </w:r>
      <w:r w:rsidRPr="000F64AF">
        <w:rPr>
          <w:rFonts w:ascii="*Calibri-7852-Identity-H" w:hAnsi="*Calibri-7852-Identity-H" w:cs="*Calibri-7852-Identity-H"/>
          <w:color w:val="283157"/>
          <w:sz w:val="10"/>
          <w:szCs w:val="10"/>
          <w:lang w:val="es-MX" w:eastAsia="es-MX"/>
        </w:rPr>
        <w:t>http</w:t>
      </w:r>
      <w:r w:rsidRPr="000F64AF">
        <w:rPr>
          <w:rFonts w:ascii="*Calibri-7852-Identity-H" w:hAnsi="*Calibri-7852-Identity-H" w:cs="*Calibri-7852-Identity-H"/>
          <w:color w:val="1F273D"/>
          <w:sz w:val="10"/>
          <w:szCs w:val="10"/>
          <w:lang w:val="es-MX" w:eastAsia="es-MX"/>
        </w:rPr>
        <w:t>:</w:t>
      </w:r>
      <w:r w:rsidRPr="000F64AF">
        <w:rPr>
          <w:rFonts w:ascii="*Calibri-7852-Identity-H" w:hAnsi="*Calibri-7852-Identity-H" w:cs="*Calibri-7852-Identity-H"/>
          <w:color w:val="283157"/>
          <w:sz w:val="10"/>
          <w:szCs w:val="10"/>
          <w:lang w:val="es-MX" w:eastAsia="es-MX"/>
        </w:rPr>
        <w:t>//gaceta</w:t>
      </w:r>
      <w:r w:rsidRPr="000F64AF">
        <w:rPr>
          <w:rFonts w:ascii="*Calibri-7852-Identity-H" w:hAnsi="*Calibri-7852-Identity-H" w:cs="*Calibri-7852-Identity-H"/>
          <w:color w:val="504C64"/>
          <w:sz w:val="10"/>
          <w:szCs w:val="10"/>
          <w:lang w:val="es-MX" w:eastAsia="es-MX"/>
        </w:rPr>
        <w:t>.</w:t>
      </w:r>
      <w:r w:rsidRPr="000F64AF">
        <w:rPr>
          <w:rFonts w:ascii="*Calibri-7852-Identity-H" w:hAnsi="*Calibri-7852-Identity-H" w:cs="*Calibri-7852-Identity-H"/>
          <w:color w:val="0D1540"/>
          <w:sz w:val="10"/>
          <w:szCs w:val="10"/>
          <w:lang w:val="es-MX" w:eastAsia="es-MX"/>
        </w:rPr>
        <w:t>d</w:t>
      </w:r>
      <w:r w:rsidRPr="000F64AF">
        <w:rPr>
          <w:rFonts w:ascii="*Calibri-7852-Identity-H" w:hAnsi="*Calibri-7852-Identity-H" w:cs="*Calibri-7852-Identity-H"/>
          <w:color w:val="1F273D"/>
          <w:sz w:val="10"/>
          <w:szCs w:val="10"/>
          <w:lang w:val="es-MX" w:eastAsia="es-MX"/>
        </w:rPr>
        <w:t>i</w:t>
      </w:r>
      <w:r w:rsidRPr="000F64AF">
        <w:rPr>
          <w:rFonts w:ascii="*Calibri-7852-Identity-H" w:hAnsi="*Calibri-7852-Identity-H" w:cs="*Calibri-7852-Identity-H"/>
          <w:color w:val="283157"/>
          <w:sz w:val="10"/>
          <w:szCs w:val="10"/>
          <w:lang w:val="es-MX" w:eastAsia="es-MX"/>
        </w:rPr>
        <w:t>p</w:t>
      </w:r>
      <w:r w:rsidRPr="000F64AF">
        <w:rPr>
          <w:rFonts w:ascii="*Calibri-7852-Identity-H" w:hAnsi="*Calibri-7852-Identity-H" w:cs="*Calibri-7852-Identity-H"/>
          <w:color w:val="1F273D"/>
          <w:sz w:val="10"/>
          <w:szCs w:val="10"/>
          <w:lang w:val="es-MX" w:eastAsia="es-MX"/>
        </w:rPr>
        <w:t>u</w:t>
      </w:r>
      <w:r w:rsidRPr="000F64AF">
        <w:rPr>
          <w:rFonts w:ascii="*Calibri-7852-Identity-H" w:hAnsi="*Calibri-7852-Identity-H" w:cs="*Calibri-7852-Identity-H"/>
          <w:color w:val="283157"/>
          <w:sz w:val="10"/>
          <w:szCs w:val="10"/>
          <w:lang w:val="es-MX" w:eastAsia="es-MX"/>
        </w:rPr>
        <w:t>ta</w:t>
      </w:r>
      <w:r w:rsidRPr="000F64AF">
        <w:rPr>
          <w:rFonts w:ascii="*Calibri-7852-Identity-H" w:hAnsi="*Calibri-7852-Identity-H" w:cs="*Calibri-7852-Identity-H"/>
          <w:color w:val="1F273D"/>
          <w:sz w:val="10"/>
          <w:szCs w:val="10"/>
          <w:lang w:val="es-MX" w:eastAsia="es-MX"/>
        </w:rPr>
        <w:t>do</w:t>
      </w:r>
      <w:r w:rsidRPr="000F64AF">
        <w:rPr>
          <w:rFonts w:ascii="*Calibri-7852-Identity-H" w:hAnsi="*Calibri-7852-Identity-H" w:cs="*Calibri-7852-Identity-H"/>
          <w:color w:val="283157"/>
          <w:sz w:val="10"/>
          <w:szCs w:val="10"/>
          <w:lang w:val="es-MX" w:eastAsia="es-MX"/>
        </w:rPr>
        <w:t>s</w:t>
      </w:r>
      <w:r w:rsidRPr="000F64AF">
        <w:rPr>
          <w:rFonts w:ascii="*Calibri-7852-Identity-H" w:hAnsi="*Calibri-7852-Identity-H" w:cs="*Calibri-7852-Identity-H"/>
          <w:color w:val="3C4A56"/>
          <w:sz w:val="10"/>
          <w:szCs w:val="10"/>
          <w:lang w:val="es-MX" w:eastAsia="es-MX"/>
        </w:rPr>
        <w:t>.</w:t>
      </w:r>
      <w:r w:rsidRPr="000F64AF">
        <w:rPr>
          <w:rFonts w:ascii="*Calibri-7852-Identity-H" w:hAnsi="*Calibri-7852-Identity-H" w:cs="*Calibri-7852-Identity-H"/>
          <w:color w:val="283157"/>
          <w:sz w:val="10"/>
          <w:szCs w:val="10"/>
          <w:lang w:val="es-MX" w:eastAsia="es-MX"/>
        </w:rPr>
        <w:t xml:space="preserve">go </w:t>
      </w:r>
      <w:r w:rsidRPr="000F64AF">
        <w:rPr>
          <w:rFonts w:ascii="*Calibri-7852-Identity-H" w:hAnsi="*Calibri-7852-Identity-H" w:cs="*Calibri-7852-Identity-H"/>
          <w:color w:val="1F273D"/>
          <w:sz w:val="10"/>
          <w:szCs w:val="10"/>
          <w:lang w:val="es-MX" w:eastAsia="es-MX"/>
        </w:rPr>
        <w:t>b</w:t>
      </w:r>
      <w:r w:rsidRPr="000F64AF">
        <w:rPr>
          <w:rFonts w:ascii="*Calibri-7852-Identity-H" w:hAnsi="*Calibri-7852-Identity-H" w:cs="*Calibri-7852-Identity-H"/>
          <w:color w:val="3C4A56"/>
          <w:sz w:val="10"/>
          <w:szCs w:val="10"/>
          <w:lang w:val="es-MX" w:eastAsia="es-MX"/>
        </w:rPr>
        <w:t>.</w:t>
      </w:r>
      <w:r w:rsidRPr="000F64AF">
        <w:rPr>
          <w:rFonts w:ascii="*Calibri-7852-Identity-H" w:hAnsi="*Calibri-7852-Identity-H" w:cs="*Calibri-7852-Identity-H"/>
          <w:color w:val="283157"/>
          <w:sz w:val="10"/>
          <w:szCs w:val="10"/>
          <w:lang w:val="es-MX" w:eastAsia="es-MX"/>
        </w:rPr>
        <w:t>mx/Ga ceta/5 7 /1999/</w:t>
      </w:r>
      <w:r w:rsidRPr="000F64AF">
        <w:rPr>
          <w:rFonts w:ascii="*Calibri-7852-Identity-H" w:hAnsi="*Calibri-7852-Identity-H" w:cs="*Calibri-7852-Identity-H"/>
          <w:color w:val="1F273D"/>
          <w:sz w:val="10"/>
          <w:szCs w:val="10"/>
          <w:lang w:val="es-MX" w:eastAsia="es-MX"/>
        </w:rPr>
        <w:t>j</w:t>
      </w:r>
      <w:r w:rsidRPr="000F64AF">
        <w:rPr>
          <w:rFonts w:ascii="*Calibri-7852-Identity-H" w:hAnsi="*Calibri-7852-Identity-H" w:cs="*Calibri-7852-Identity-H"/>
          <w:color w:val="283157"/>
          <w:sz w:val="10"/>
          <w:szCs w:val="10"/>
          <w:lang w:val="es-MX" w:eastAsia="es-MX"/>
        </w:rPr>
        <w:t xml:space="preserve">un/19990615 </w:t>
      </w:r>
      <w:r w:rsidRPr="000F64AF">
        <w:rPr>
          <w:rFonts w:ascii="*Calibri-7852-Identity-H" w:hAnsi="*Calibri-7852-Identity-H" w:cs="*Calibri-7852-Identity-H"/>
          <w:color w:val="102018"/>
          <w:sz w:val="10"/>
          <w:szCs w:val="10"/>
          <w:lang w:val="es-MX" w:eastAsia="es-MX"/>
        </w:rPr>
        <w:t>.</w:t>
      </w:r>
      <w:r w:rsidRPr="000F64AF">
        <w:rPr>
          <w:rFonts w:ascii="*Calibri-7852-Identity-H" w:hAnsi="*Calibri-7852-Identity-H" w:cs="*Calibri-7852-Identity-H"/>
          <w:color w:val="283157"/>
          <w:sz w:val="10"/>
          <w:szCs w:val="10"/>
          <w:lang w:val="es-MX" w:eastAsia="es-MX"/>
        </w:rPr>
        <w:t xml:space="preserve">htmll/O </w:t>
      </w:r>
      <w:r w:rsidRPr="000F64AF">
        <w:rPr>
          <w:rFonts w:ascii="*Calibri-7852-Identity-H" w:hAnsi="*Calibri-7852-Identity-H" w:cs="*Calibri-7852-Identity-H"/>
          <w:color w:val="1F273D"/>
          <w:sz w:val="10"/>
          <w:szCs w:val="10"/>
          <w:lang w:val="es-MX" w:eastAsia="es-MX"/>
        </w:rPr>
        <w:t>i</w:t>
      </w:r>
      <w:r w:rsidRPr="000F64AF">
        <w:rPr>
          <w:rFonts w:ascii="*Calibri-7852-Identity-H" w:hAnsi="*Calibri-7852-Identity-H" w:cs="*Calibri-7852-Identity-H"/>
          <w:color w:val="283157"/>
          <w:sz w:val="10"/>
          <w:szCs w:val="10"/>
          <w:lang w:val="es-MX" w:eastAsia="es-MX"/>
        </w:rPr>
        <w:t>c</w:t>
      </w:r>
      <w:r w:rsidRPr="000F64AF">
        <w:rPr>
          <w:rFonts w:ascii="*Calibri-7852-Identity-H" w:hAnsi="*Calibri-7852-Identity-H" w:cs="*Calibri-7852-Identity-H"/>
          <w:color w:val="373F70"/>
          <w:sz w:val="10"/>
          <w:szCs w:val="10"/>
          <w:lang w:val="es-MX" w:eastAsia="es-MX"/>
        </w:rPr>
        <w:t>t</w:t>
      </w:r>
      <w:r w:rsidRPr="000F64AF">
        <w:rPr>
          <w:rFonts w:ascii="*Calibri-7852-Identity-H" w:hAnsi="*Calibri-7852-Identity-H" w:cs="*Calibri-7852-Identity-H"/>
          <w:color w:val="283157"/>
          <w:sz w:val="10"/>
          <w:szCs w:val="10"/>
          <w:lang w:val="es-MX" w:eastAsia="es-MX"/>
        </w:rPr>
        <w:t>am enes</w:t>
      </w:r>
    </w:p>
    <w:p w14:paraId="14E4EB7A" w14:textId="77777777" w:rsidR="001A38B3" w:rsidRPr="000F64AF" w:rsidRDefault="001A38B3" w:rsidP="000F64AF">
      <w:pPr>
        <w:autoSpaceDE w:val="0"/>
        <w:autoSpaceDN w:val="0"/>
        <w:adjustRightInd w:val="0"/>
        <w:ind w:right="190"/>
        <w:rPr>
          <w:rFonts w:ascii="*Calibri-BoldItalic-7851-Identi" w:hAnsi="*Calibri-BoldItalic-7851-Identi" w:cs="*Calibri-BoldItalic-7851-Identi"/>
          <w:b/>
          <w:bCs/>
          <w:i/>
          <w:iCs/>
          <w:color w:val="0B0B0B"/>
          <w:sz w:val="10"/>
          <w:szCs w:val="10"/>
          <w:lang w:val="es-MX" w:eastAsia="es-MX"/>
        </w:rPr>
      </w:pPr>
      <w:r w:rsidRPr="000F64AF">
        <w:rPr>
          <w:rFonts w:ascii="*Calibri-BoldItalic-7851-Identi" w:hAnsi="*Calibri-BoldItalic-7851-Identi" w:cs="*Calibri-BoldItalic-7851-Identi"/>
          <w:b/>
          <w:bCs/>
          <w:i/>
          <w:iCs/>
          <w:color w:val="0B0B0B"/>
          <w:sz w:val="10"/>
          <w:szCs w:val="10"/>
          <w:lang w:val="es-MX" w:eastAsia="es-MX"/>
        </w:rPr>
        <w:t>Esta hoja corresponde a fa iniciativa de reformas a la Ley Orgánica Municipal para el Estado de Guanajuato,</w:t>
      </w:r>
    </w:p>
    <w:p w14:paraId="2D2A5FE5" w14:textId="77777777" w:rsidR="001A38B3" w:rsidRPr="000F64AF" w:rsidRDefault="001A38B3" w:rsidP="001A38B3">
      <w:pPr>
        <w:autoSpaceDE w:val="0"/>
        <w:autoSpaceDN w:val="0"/>
        <w:adjustRightInd w:val="0"/>
        <w:rPr>
          <w:rFonts w:ascii="*Calibri-BoldItalic-7851-Identi" w:hAnsi="*Calibri-BoldItalic-7851-Identi" w:cs="*Calibri-BoldItalic-7851-Identi"/>
          <w:b/>
          <w:bCs/>
          <w:i/>
          <w:iCs/>
          <w:color w:val="0B0B0B"/>
          <w:sz w:val="10"/>
          <w:szCs w:val="10"/>
          <w:lang w:val="es-MX" w:eastAsia="es-MX"/>
        </w:rPr>
      </w:pPr>
      <w:r w:rsidRPr="000F64AF">
        <w:rPr>
          <w:rFonts w:ascii="*Calibri-BoldItalic-7851-Identi" w:hAnsi="*Calibri-BoldItalic-7851-Identi" w:cs="*Calibri-BoldItalic-7851-Identi"/>
          <w:b/>
          <w:bCs/>
          <w:i/>
          <w:iCs/>
          <w:color w:val="0B0B0B"/>
          <w:sz w:val="10"/>
          <w:szCs w:val="10"/>
          <w:lang w:val="es-MX" w:eastAsia="es-MX"/>
        </w:rPr>
        <w:t>presentado por el Grupo Parlamentario del Partido Acción Nocional, en materia de clu dadanizaclón en el</w:t>
      </w:r>
    </w:p>
    <w:p w14:paraId="7FAE8A86" w14:textId="4DAD8CFD" w:rsidR="001A38B3" w:rsidRPr="000F64AF" w:rsidRDefault="001A38B3" w:rsidP="001A38B3">
      <w:pPr>
        <w:pStyle w:val="Textonotapie"/>
        <w:rPr>
          <w:sz w:val="10"/>
          <w:szCs w:val="10"/>
        </w:rPr>
      </w:pPr>
      <w:r w:rsidRPr="000F64AF">
        <w:rPr>
          <w:rFonts w:ascii="*Calibri-BoldItalic-7851-Identi" w:hAnsi="*Calibri-BoldItalic-7851-Identi" w:cs="*Calibri-BoldItalic-7851-Identi"/>
          <w:b/>
          <w:bCs/>
          <w:i/>
          <w:iCs/>
          <w:color w:val="0B0B0B"/>
          <w:sz w:val="10"/>
          <w:szCs w:val="10"/>
          <w:lang w:eastAsia="es-MX"/>
        </w:rPr>
        <w:t>proceso de designación del Juez Administrativo Municipal.</w:t>
      </w:r>
    </w:p>
  </w:footnote>
  <w:footnote w:id="4">
    <w:p w14:paraId="64016E8A" w14:textId="77777777" w:rsidR="00815941" w:rsidRPr="00815941" w:rsidRDefault="009905FB" w:rsidP="00815941">
      <w:pPr>
        <w:autoSpaceDE w:val="0"/>
        <w:autoSpaceDN w:val="0"/>
        <w:adjustRightInd w:val="0"/>
        <w:rPr>
          <w:rFonts w:ascii="Abadi" w:hAnsi="Abadi" w:cs="*Calibri-Bold-12931-Identity-H"/>
          <w:b/>
          <w:bCs/>
          <w:color w:val="111111"/>
          <w:sz w:val="10"/>
          <w:szCs w:val="10"/>
          <w:lang w:val="es-MX" w:eastAsia="es-MX"/>
        </w:rPr>
      </w:pPr>
      <w:r>
        <w:rPr>
          <w:rStyle w:val="Refdenotaalpie"/>
        </w:rPr>
        <w:footnoteRef/>
      </w:r>
      <w:r>
        <w:t xml:space="preserve"> </w:t>
      </w:r>
      <w:r w:rsidR="00815941" w:rsidRPr="00815941">
        <w:rPr>
          <w:rFonts w:ascii="Abadi" w:hAnsi="Abadi" w:cs="*Calibri-Bold-12931-Identity-H"/>
          <w:b/>
          <w:bCs/>
          <w:color w:val="111111"/>
          <w:sz w:val="10"/>
          <w:szCs w:val="10"/>
          <w:lang w:val="es-MX" w:eastAsia="es-MX"/>
        </w:rPr>
        <w:t>El artículo 126 hace referencia a las causales de "destitución" NO así de "remoción" como se prevé en el</w:t>
      </w:r>
    </w:p>
    <w:p w14:paraId="6691DA44" w14:textId="25FA8BFC" w:rsidR="009905FB" w:rsidRDefault="00815941" w:rsidP="00815941">
      <w:pPr>
        <w:pStyle w:val="Textonotapie"/>
      </w:pPr>
      <w:r w:rsidRPr="00815941">
        <w:rPr>
          <w:rFonts w:ascii="Abadi" w:hAnsi="Abadi" w:cs="*Calibri-Bold-12931-Identity-H"/>
          <w:b/>
          <w:bCs/>
          <w:color w:val="111111"/>
          <w:sz w:val="10"/>
          <w:szCs w:val="10"/>
          <w:lang w:eastAsia="es-MX"/>
        </w:rPr>
        <w:t>artículo 252 de la Ley Orgánica Municipal para el Estado de Guanajuato.</w:t>
      </w:r>
    </w:p>
  </w:footnote>
  <w:footnote w:id="5">
    <w:p w14:paraId="40335764" w14:textId="77777777" w:rsidR="00D213DB" w:rsidRPr="00C82A03" w:rsidRDefault="00D213DB" w:rsidP="00D213DB">
      <w:pPr>
        <w:pStyle w:val="Textonotapie"/>
        <w:jc w:val="both"/>
        <w:rPr>
          <w:rFonts w:ascii="Abadi" w:hAnsi="Abadi"/>
          <w:sz w:val="12"/>
          <w:szCs w:val="12"/>
        </w:rPr>
      </w:pPr>
      <w:r w:rsidRPr="00C82A03">
        <w:rPr>
          <w:rStyle w:val="Refdenotaalpie"/>
          <w:sz w:val="12"/>
          <w:szCs w:val="12"/>
        </w:rPr>
        <w:footnoteRef/>
      </w:r>
      <w:r w:rsidRPr="00C82A03">
        <w:rPr>
          <w:sz w:val="12"/>
          <w:szCs w:val="12"/>
        </w:rPr>
        <w:t xml:space="preserve"> </w:t>
      </w:r>
      <w:r w:rsidRPr="00C82A03">
        <w:rPr>
          <w:rFonts w:ascii="Abadi" w:hAnsi="Abadi"/>
          <w:sz w:val="12"/>
          <w:szCs w:val="12"/>
        </w:rPr>
        <w:t>Acción de lnconstitucionalidad 164/2021:</w:t>
      </w:r>
    </w:p>
    <w:p w14:paraId="4838E3CD" w14:textId="77777777" w:rsidR="00C82A03" w:rsidRPr="00C82A03" w:rsidRDefault="00D213DB" w:rsidP="00D213DB">
      <w:pPr>
        <w:pStyle w:val="Textonotapie"/>
        <w:ind w:right="190"/>
        <w:jc w:val="both"/>
        <w:rPr>
          <w:rFonts w:ascii="Abadi" w:hAnsi="Abadi"/>
          <w:sz w:val="12"/>
          <w:szCs w:val="12"/>
        </w:rPr>
      </w:pPr>
      <w:r w:rsidRPr="00C82A03">
        <w:rPr>
          <w:rFonts w:ascii="Abadi" w:hAnsi="Abadi"/>
          <w:sz w:val="12"/>
          <w:szCs w:val="12"/>
        </w:rPr>
        <w:t xml:space="preserve">https;//www.supremacorte.gob.mx/sites/ defau lt/fi les/acuerdos controversias constit/documento/202 </w:t>
      </w:r>
    </w:p>
    <w:p w14:paraId="65AFDD60" w14:textId="72692EE4" w:rsidR="00D213DB" w:rsidRPr="00C82A03" w:rsidRDefault="00D213DB" w:rsidP="00D213DB">
      <w:pPr>
        <w:pStyle w:val="Textonotapie"/>
        <w:ind w:right="190"/>
        <w:jc w:val="both"/>
        <w:rPr>
          <w:rFonts w:ascii="Abadi" w:hAnsi="Abadi"/>
          <w:sz w:val="12"/>
          <w:szCs w:val="12"/>
        </w:rPr>
      </w:pPr>
      <w:r w:rsidRPr="00C82A03">
        <w:rPr>
          <w:rFonts w:ascii="Abadi" w:hAnsi="Abadi"/>
          <w:sz w:val="12"/>
          <w:szCs w:val="12"/>
        </w:rPr>
        <w:t>2 - 02-01/MI Acclnconst-164-2021.pdf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8240" behindDoc="0" locked="0" layoutInCell="1" allowOverlap="1" wp14:anchorId="780C6763" wp14:editId="7BA8BFB9">
          <wp:simplePos x="0" y="0"/>
          <wp:positionH relativeFrom="column">
            <wp:posOffset>2482215</wp:posOffset>
          </wp:positionH>
          <wp:positionV relativeFrom="paragraph">
            <wp:posOffset>-134620</wp:posOffset>
          </wp:positionV>
          <wp:extent cx="638175" cy="266615"/>
          <wp:effectExtent l="0" t="0" r="0" b="0"/>
          <wp:wrapNone/>
          <wp:docPr id="32" name="Imagen 3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5168" behindDoc="1" locked="0" layoutInCell="0" allowOverlap="1" wp14:anchorId="5668BDCF" wp14:editId="13D00D6D">
              <wp:simplePos x="0" y="0"/>
              <wp:positionH relativeFrom="margin">
                <wp:posOffset>-208280</wp:posOffset>
              </wp:positionH>
              <wp:positionV relativeFrom="margin">
                <wp:posOffset>4013835</wp:posOffset>
              </wp:positionV>
              <wp:extent cx="6334125" cy="695325"/>
              <wp:effectExtent l="0" t="2004060" r="0" b="1977390"/>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2" o:spid="_x0000_s1029" type="#_x0000_t202" style="position:absolute;left:0;text-align:left;margin-left:-16.4pt;margin-top:316.05pt;width:498.75pt;height:54.75pt;rotation:-45;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10A1" w14:textId="5AEBB39C" w:rsidR="004F5E0C" w:rsidRDefault="00C46148" w:rsidP="000100EA">
    <w:pPr>
      <w:pStyle w:val="Encabezado"/>
      <w:pBdr>
        <w:bottom w:val="single" w:sz="4" w:space="1" w:color="auto"/>
      </w:pBdr>
      <w:tabs>
        <w:tab w:val="clear" w:pos="4419"/>
        <w:tab w:val="clear" w:pos="8838"/>
        <w:tab w:val="left" w:pos="4111"/>
        <w:tab w:val="left" w:pos="5775"/>
        <w:tab w:val="right" w:pos="8789"/>
      </w:tabs>
      <w:jc w:val="center"/>
      <w:rPr>
        <w:rFonts w:ascii="Trebuchet MS" w:hAnsi="Trebuchet MS"/>
        <w:sz w:val="19"/>
      </w:rPr>
    </w:pPr>
    <w:r>
      <w:rPr>
        <w:noProof/>
      </w:rPr>
      <w:drawing>
        <wp:anchor distT="0" distB="0" distL="114300" distR="114300" simplePos="0" relativeHeight="251666432" behindDoc="1" locked="0" layoutInCell="1" allowOverlap="1" wp14:anchorId="7465E063" wp14:editId="3C0E0A8F">
          <wp:simplePos x="0" y="0"/>
          <wp:positionH relativeFrom="margin">
            <wp:align>center</wp:align>
          </wp:positionH>
          <wp:positionV relativeFrom="paragraph">
            <wp:posOffset>-107984</wp:posOffset>
          </wp:positionV>
          <wp:extent cx="514985" cy="213995"/>
          <wp:effectExtent l="0" t="0" r="0" b="0"/>
          <wp:wrapNone/>
          <wp:docPr id="33" name="Imagen 3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Logotipo&#10;&#10;Descripción generada automáticamen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4985" cy="213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47F" w:rsidRPr="00410AA5">
      <w:rPr>
        <w:noProof/>
        <w:sz w:val="19"/>
        <w:shd w:val="clear" w:color="auto" w:fill="D9D9D9" w:themeFill="background1" w:themeFillShade="D9"/>
      </w:rPr>
      <mc:AlternateContent>
        <mc:Choice Requires="wps">
          <w:drawing>
            <wp:anchor distT="0" distB="0" distL="114300" distR="114300" simplePos="0" relativeHeight="251656192" behindDoc="1" locked="0" layoutInCell="0" allowOverlap="1" wp14:anchorId="5668BDCF" wp14:editId="48F2E63D">
              <wp:simplePos x="0" y="0"/>
              <wp:positionH relativeFrom="margin">
                <wp:posOffset>-737870</wp:posOffset>
              </wp:positionH>
              <wp:positionV relativeFrom="page">
                <wp:align>top</wp:align>
              </wp:positionV>
              <wp:extent cx="6334125" cy="695325"/>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B3DC54" w14:textId="31EF0D1D" w:rsidR="003E547F" w:rsidRDefault="003E547F" w:rsidP="003E547F">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18" o:spid="_x0000_s1030" type="#_x0000_t202" style="position:absolute;left:0;text-align:left;margin-left:-58.1pt;margin-top:0;width:498.75pt;height:54.75pt;rotation:-45;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" o:allowincell="f" filled="f" stroked="f">
              <v:stroke joinstyle="round"/>
              <o:lock v:ext="edit" shapetype="t"/>
              <v:textbox style="mso-fit-shape-to-text:t">
                <w:txbxContent>
                  <w:p w14:paraId="27B3DC54" w14:textId="31EF0D1D" w:rsidR="003E547F" w:rsidRDefault="003E547F" w:rsidP="003E547F">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page"/>
            </v:shape>
          </w:pict>
        </mc:Fallback>
      </mc:AlternateContent>
    </w:r>
    <w:r w:rsidR="004F5E0C" w:rsidRPr="00410AA5">
      <w:rPr>
        <w:rFonts w:ascii="Maiandra GD" w:hAnsi="Maiandra GD"/>
        <w:i/>
        <w:iCs/>
        <w:noProof/>
        <w:sz w:val="16"/>
        <w:szCs w:val="16"/>
        <w:shd w:val="clear" w:color="auto" w:fill="D9D9D9" w:themeFill="background1" w:themeFillShade="D9"/>
        <w:lang w:val="es-MX" w:eastAsia="es-MX"/>
      </w:rPr>
      <w:t>Sesión</w:t>
    </w:r>
    <w:r w:rsidR="0083202D" w:rsidRPr="00410AA5">
      <w:rPr>
        <w:rFonts w:ascii="Maiandra GD" w:hAnsi="Maiandra GD"/>
        <w:i/>
        <w:iCs/>
        <w:sz w:val="16"/>
        <w:szCs w:val="16"/>
        <w:shd w:val="clear" w:color="auto" w:fill="D9D9D9" w:themeFill="background1" w:themeFillShade="D9"/>
      </w:rPr>
      <w:t xml:space="preserve"> </w:t>
    </w:r>
    <w:r w:rsidR="006200E0">
      <w:rPr>
        <w:rFonts w:ascii="Maiandra GD" w:hAnsi="Maiandra GD"/>
        <w:i/>
        <w:iCs/>
        <w:sz w:val="16"/>
        <w:szCs w:val="16"/>
        <w:shd w:val="clear" w:color="auto" w:fill="D9D9D9" w:themeFill="background1" w:themeFillShade="D9"/>
      </w:rPr>
      <w:t>Ordinaria</w:t>
    </w:r>
    <w:r w:rsidR="00352C44" w:rsidRPr="00410AA5">
      <w:rPr>
        <w:rFonts w:ascii="Maiandra GD" w:hAnsi="Maiandra GD"/>
        <w:i/>
        <w:iCs/>
        <w:sz w:val="16"/>
        <w:szCs w:val="16"/>
        <w:shd w:val="clear" w:color="auto" w:fill="D9D9D9" w:themeFill="background1" w:themeFillShade="D9"/>
      </w:rPr>
      <w:t xml:space="preserve"> </w:t>
    </w:r>
    <w:r w:rsidR="0064254C">
      <w:rPr>
        <w:rFonts w:ascii="Maiandra GD" w:hAnsi="Maiandra GD"/>
        <w:i/>
        <w:iCs/>
        <w:sz w:val="16"/>
        <w:szCs w:val="16"/>
        <w:shd w:val="clear" w:color="auto" w:fill="D9D9D9" w:themeFill="background1" w:themeFillShade="D9"/>
      </w:rPr>
      <w:t>24</w:t>
    </w:r>
    <w:r w:rsidR="0083202D" w:rsidRPr="00410AA5">
      <w:rPr>
        <w:rFonts w:ascii="Maiandra GD" w:hAnsi="Maiandra GD"/>
        <w:i/>
        <w:iCs/>
        <w:sz w:val="16"/>
        <w:szCs w:val="16"/>
        <w:shd w:val="clear" w:color="auto" w:fill="D9D9D9" w:themeFill="background1" w:themeFillShade="D9"/>
      </w:rPr>
      <w:t xml:space="preserve"> </w:t>
    </w:r>
    <w:r w:rsidR="002F52F3">
      <w:rPr>
        <w:rFonts w:ascii="Maiandra GD" w:hAnsi="Maiandra GD"/>
        <w:i/>
        <w:iCs/>
        <w:sz w:val="16"/>
        <w:szCs w:val="16"/>
        <w:shd w:val="clear" w:color="auto" w:fill="D9D9D9" w:themeFill="background1" w:themeFillShade="D9"/>
      </w:rPr>
      <w:t xml:space="preserve">febrero </w:t>
    </w:r>
    <w:r w:rsidR="004F5E0C" w:rsidRPr="00410AA5">
      <w:rPr>
        <w:rFonts w:ascii="Maiandra GD" w:hAnsi="Maiandra GD"/>
        <w:i/>
        <w:iCs/>
        <w:sz w:val="16"/>
        <w:szCs w:val="16"/>
        <w:shd w:val="clear" w:color="auto" w:fill="D9D9D9" w:themeFill="background1" w:themeFillShade="D9"/>
      </w:rPr>
      <w:t>de 20</w:t>
    </w:r>
    <w:r w:rsidR="00565CAB" w:rsidRPr="00410AA5">
      <w:rPr>
        <w:rFonts w:ascii="Maiandra GD" w:hAnsi="Maiandra GD"/>
        <w:i/>
        <w:iCs/>
        <w:sz w:val="16"/>
        <w:szCs w:val="16"/>
        <w:shd w:val="clear" w:color="auto" w:fill="D9D9D9" w:themeFill="background1" w:themeFillShade="D9"/>
      </w:rPr>
      <w:t>22</w:t>
    </w:r>
    <w:r w:rsidR="004F5E0C">
      <w:rPr>
        <w:rFonts w:ascii="Maiandra GD" w:hAnsi="Maiandra GD"/>
        <w:i/>
        <w:iCs/>
        <w:sz w:val="16"/>
        <w:szCs w:val="16"/>
      </w:rPr>
      <w:tab/>
    </w:r>
    <w:r w:rsidR="004F5E0C">
      <w:rPr>
        <w:sz w:val="19"/>
      </w:rPr>
      <w:tab/>
    </w:r>
    <w:r w:rsidR="000100EA">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9654"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124"/>
      <w:gridCol w:w="7748"/>
    </w:tblGrid>
    <w:tr w:rsidR="004F5E0C" w14:paraId="05C301D3" w14:textId="77777777" w:rsidTr="009A347E">
      <w:trPr>
        <w:trHeight w:val="1787"/>
      </w:trPr>
      <w:tc>
        <w:tcPr>
          <w:tcW w:w="1906" w:type="dxa"/>
          <w:shd w:val="clear" w:color="auto" w:fill="FFFFFF"/>
        </w:tcPr>
        <w:p w14:paraId="01CF98B8" w14:textId="1AE9FCB4" w:rsidR="004F5E0C" w:rsidRPr="006F4511" w:rsidRDefault="006615A5" w:rsidP="00AA08D1">
          <w:pPr>
            <w:pStyle w:val="Encabezado"/>
            <w:rPr>
              <w:b/>
              <w:u w:val="single"/>
            </w:rPr>
          </w:pPr>
          <w:r>
            <w:rPr>
              <w:noProof/>
            </w:rPr>
            <w:drawing>
              <wp:anchor distT="0" distB="0" distL="114300" distR="114300" simplePos="0" relativeHeight="251664384" behindDoc="1" locked="0" layoutInCell="1" allowOverlap="1" wp14:anchorId="1D903ECA" wp14:editId="3E5ADF8D">
                <wp:simplePos x="0" y="0"/>
                <wp:positionH relativeFrom="margin">
                  <wp:posOffset>-6350</wp:posOffset>
                </wp:positionH>
                <wp:positionV relativeFrom="paragraph">
                  <wp:posOffset>269051</wp:posOffset>
                </wp:positionV>
                <wp:extent cx="1259840" cy="525145"/>
                <wp:effectExtent l="0" t="0" r="0" b="8255"/>
                <wp:wrapTight wrapText="bothSides">
                  <wp:wrapPolygon edited="0">
                    <wp:start x="0" y="0"/>
                    <wp:lineTo x="0" y="21156"/>
                    <wp:lineTo x="21230" y="21156"/>
                    <wp:lineTo x="21230" y="0"/>
                    <wp:lineTo x="0" y="0"/>
                  </wp:wrapPolygon>
                </wp:wrapTight>
                <wp:docPr id="34" name="Imagen 34"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tgtFrame="_blank" w:history="1"/>
        </w:p>
        <w:p w14:paraId="14227EC6" w14:textId="282A26FF" w:rsidR="004F5E0C" w:rsidRDefault="004F5E0C" w:rsidP="00AA08D1">
          <w:pPr>
            <w:pStyle w:val="Encabezado"/>
            <w:tabs>
              <w:tab w:val="clear" w:pos="4419"/>
            </w:tabs>
            <w:jc w:val="center"/>
            <w:rPr>
              <w:sz w:val="19"/>
            </w:rPr>
          </w:pPr>
        </w:p>
        <w:p w14:paraId="0A6620B1" w14:textId="77777777" w:rsidR="004F5E0C" w:rsidRPr="006D45D3" w:rsidRDefault="004F5E0C" w:rsidP="00AA08D1">
          <w:pPr>
            <w:pStyle w:val="Encabezado"/>
            <w:tabs>
              <w:tab w:val="clear" w:pos="4419"/>
            </w:tabs>
            <w:jc w:val="center"/>
            <w:rPr>
              <w:sz w:val="19"/>
            </w:rPr>
          </w:pPr>
        </w:p>
      </w:tc>
      <w:tc>
        <w:tcPr>
          <w:tcW w:w="7748" w:type="dxa"/>
          <w:shd w:val="clear" w:color="auto" w:fill="FFFFFF"/>
          <w:vAlign w:val="center"/>
        </w:tcPr>
        <w:p w14:paraId="3A5C1CB7" w14:textId="1E0424E7" w:rsidR="004F5E0C"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59264" behindDoc="0" locked="0" layoutInCell="1" allowOverlap="1" wp14:anchorId="0D3CB943" wp14:editId="40F84E21">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jl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k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Ec0I5W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D01A23">
            <w:rPr>
              <w:rFonts w:ascii="Maiandra GD" w:hAnsi="Maiandra GD"/>
              <w:b/>
              <w:i/>
              <w:sz w:val="16"/>
              <w:szCs w:val="16"/>
            </w:rPr>
            <w:t xml:space="preserve">CÁMARA DE DIPUTADOS </w:t>
          </w:r>
          <w:r w:rsidR="00D01A23" w:rsidRPr="008217CF">
            <w:rPr>
              <w:rFonts w:ascii="Maiandra GD" w:hAnsi="Maiandra GD"/>
              <w:b/>
              <w:i/>
              <w:sz w:val="16"/>
              <w:szCs w:val="16"/>
            </w:rPr>
            <w:t>DEL CONGRESO DEL ESTADO DE GUANAJUATO</w:t>
          </w:r>
          <w:r w:rsidR="00D01A23">
            <w:rPr>
              <w:rFonts w:ascii="Maiandra GD" w:hAnsi="Maiandra GD"/>
              <w:b/>
              <w:i/>
              <w:sz w:val="16"/>
              <w:szCs w:val="16"/>
            </w:rPr>
            <w:t xml:space="preserve"> DE LA </w:t>
          </w:r>
          <w:r w:rsidR="00294491">
            <w:rPr>
              <w:rFonts w:ascii="Maiandra GD" w:hAnsi="Maiandra GD"/>
              <w:b/>
              <w:i/>
              <w:sz w:val="16"/>
              <w:szCs w:val="16"/>
            </w:rPr>
            <w:t>SEXAGÉSIMA QUINTA LEGISLATURA</w:t>
          </w:r>
          <w:r w:rsidR="00521F34">
            <w:rPr>
              <w:rFonts w:ascii="Maiandra GD" w:hAnsi="Maiandra GD"/>
              <w:b/>
              <w:i/>
              <w:sz w:val="16"/>
              <w:szCs w:val="16"/>
            </w:rPr>
            <w:t xml:space="preserve"> </w:t>
          </w:r>
        </w:p>
        <w:p w14:paraId="1F87C0B4" w14:textId="77777777" w:rsidR="00064037" w:rsidRPr="00064037" w:rsidRDefault="00064037" w:rsidP="00BB6CF0">
          <w:pPr>
            <w:pStyle w:val="Encabezado"/>
            <w:tabs>
              <w:tab w:val="clear" w:pos="4419"/>
            </w:tabs>
            <w:spacing w:before="40"/>
            <w:jc w:val="center"/>
            <w:rPr>
              <w:rFonts w:ascii="Maiandra GD" w:hAnsi="Maiandra GD"/>
              <w:b/>
              <w:i/>
              <w:sz w:val="2"/>
              <w:szCs w:val="2"/>
            </w:rPr>
          </w:pPr>
        </w:p>
        <w:p w14:paraId="0974B764" w14:textId="77777777" w:rsidR="00064037" w:rsidRPr="00DB6DE2" w:rsidRDefault="00064037" w:rsidP="00BB6CF0">
          <w:pPr>
            <w:pStyle w:val="Encabezado"/>
            <w:tabs>
              <w:tab w:val="clear" w:pos="4419"/>
            </w:tabs>
            <w:spacing w:before="40"/>
            <w:jc w:val="center"/>
            <w:rPr>
              <w:rFonts w:ascii="Maiandra GD" w:hAnsi="Maiandra GD"/>
              <w:b/>
              <w:i/>
              <w:sz w:val="4"/>
              <w:szCs w:val="4"/>
            </w:rPr>
          </w:pPr>
        </w:p>
        <w:p w14:paraId="6BB3FB15" w14:textId="0CCF42E1" w:rsidR="00294491" w:rsidRPr="008008F6" w:rsidRDefault="00294491" w:rsidP="00294491">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SESIÓN ORDINARIA</w:t>
          </w:r>
          <w:r w:rsidR="00064037">
            <w:rPr>
              <w:rFonts w:ascii="Maiandra GD" w:hAnsi="Maiandra GD"/>
              <w:b/>
              <w:i/>
              <w:sz w:val="16"/>
              <w:szCs w:val="16"/>
            </w:rPr>
            <w:t xml:space="preserve"> -</w:t>
          </w:r>
          <w:r w:rsidRPr="008008F6">
            <w:rPr>
              <w:rFonts w:ascii="Maiandra GD" w:hAnsi="Maiandra GD"/>
              <w:b/>
              <w:i/>
              <w:sz w:val="16"/>
              <w:szCs w:val="16"/>
            </w:rPr>
            <w:t>PRIMER AÑO DE EJERCICIO CONSTITUCIONAL</w:t>
          </w:r>
          <w:r w:rsidR="00064037">
            <w:rPr>
              <w:rFonts w:ascii="Maiandra GD" w:hAnsi="Maiandra GD"/>
              <w:b/>
              <w:i/>
              <w:sz w:val="16"/>
              <w:szCs w:val="16"/>
            </w:rPr>
            <w:t>-</w:t>
          </w:r>
          <w:r>
            <w:rPr>
              <w:rFonts w:ascii="Maiandra GD" w:hAnsi="Maiandra GD"/>
              <w:b/>
              <w:i/>
              <w:sz w:val="16"/>
              <w:szCs w:val="16"/>
            </w:rPr>
            <w:t>SEGUNDO PERIODO ORDINARIO</w:t>
          </w:r>
        </w:p>
        <w:p w14:paraId="68A5B38E" w14:textId="77777777" w:rsidR="00064037" w:rsidRPr="00064037" w:rsidRDefault="00064037" w:rsidP="00AC738C">
          <w:pPr>
            <w:pStyle w:val="Encabezado"/>
            <w:tabs>
              <w:tab w:val="clear" w:pos="4419"/>
            </w:tabs>
            <w:spacing w:before="40"/>
            <w:jc w:val="center"/>
            <w:rPr>
              <w:rFonts w:ascii="Maiandra GD" w:hAnsi="Maiandra GD"/>
              <w:b/>
              <w:i/>
              <w:sz w:val="2"/>
              <w:szCs w:val="2"/>
            </w:rPr>
          </w:pPr>
        </w:p>
        <w:p w14:paraId="57F8CE5E" w14:textId="21DF788E" w:rsidR="004F5E0C" w:rsidRDefault="004F5E0C" w:rsidP="00294491">
          <w:pPr>
            <w:pStyle w:val="Encabezado"/>
            <w:tabs>
              <w:tab w:val="clear" w:pos="4419"/>
            </w:tabs>
            <w:spacing w:before="40"/>
            <w:rPr>
              <w:rFonts w:ascii="Maiandra GD" w:hAnsi="Maiandra GD"/>
              <w:b/>
              <w:i/>
              <w:sz w:val="14"/>
              <w:szCs w:val="14"/>
              <w:shd w:val="clear" w:color="auto" w:fill="D9D9D9" w:themeFill="background1" w:themeFillShade="D9"/>
            </w:rPr>
          </w:pPr>
          <w:r w:rsidRPr="00064037">
            <w:rPr>
              <w:rFonts w:ascii="Maiandra GD" w:hAnsi="Maiandra GD"/>
              <w:b/>
              <w:i/>
              <w:sz w:val="14"/>
              <w:szCs w:val="14"/>
              <w:shd w:val="clear" w:color="auto" w:fill="D9D9D9" w:themeFill="background1" w:themeFillShade="D9"/>
            </w:rPr>
            <w:t>GUANAJUATO, GTO.,</w:t>
          </w:r>
          <w:r w:rsidR="0008481B" w:rsidRPr="00064037">
            <w:rPr>
              <w:rFonts w:ascii="Maiandra GD" w:hAnsi="Maiandra GD"/>
              <w:b/>
              <w:i/>
              <w:sz w:val="14"/>
              <w:szCs w:val="14"/>
              <w:shd w:val="clear" w:color="auto" w:fill="D9D9D9" w:themeFill="background1" w:themeFillShade="D9"/>
            </w:rPr>
            <w:t xml:space="preserve"> </w:t>
          </w:r>
          <w:r w:rsidR="00DB6DE2">
            <w:rPr>
              <w:rFonts w:ascii="Maiandra GD" w:hAnsi="Maiandra GD"/>
              <w:b/>
              <w:i/>
              <w:sz w:val="14"/>
              <w:szCs w:val="14"/>
              <w:shd w:val="clear" w:color="auto" w:fill="D9D9D9" w:themeFill="background1" w:themeFillShade="D9"/>
            </w:rPr>
            <w:t xml:space="preserve">24 </w:t>
          </w:r>
          <w:r w:rsidR="00736CD3" w:rsidRPr="00064037">
            <w:rPr>
              <w:rFonts w:ascii="Maiandra GD" w:hAnsi="Maiandra GD"/>
              <w:b/>
              <w:i/>
              <w:sz w:val="14"/>
              <w:szCs w:val="14"/>
              <w:shd w:val="clear" w:color="auto" w:fill="D9D9D9" w:themeFill="background1" w:themeFillShade="D9"/>
            </w:rPr>
            <w:t xml:space="preserve">DE </w:t>
          </w:r>
          <w:r w:rsidR="00700BC7" w:rsidRPr="00064037">
            <w:rPr>
              <w:rFonts w:ascii="Maiandra GD" w:hAnsi="Maiandra GD"/>
              <w:b/>
              <w:i/>
              <w:sz w:val="14"/>
              <w:szCs w:val="14"/>
              <w:shd w:val="clear" w:color="auto" w:fill="D9D9D9" w:themeFill="background1" w:themeFillShade="D9"/>
            </w:rPr>
            <w:t xml:space="preserve">FEBRERO </w:t>
          </w:r>
          <w:r w:rsidRPr="00064037">
            <w:rPr>
              <w:rFonts w:ascii="Maiandra GD" w:hAnsi="Maiandra GD"/>
              <w:b/>
              <w:i/>
              <w:sz w:val="14"/>
              <w:szCs w:val="14"/>
              <w:shd w:val="clear" w:color="auto" w:fill="D9D9D9" w:themeFill="background1" w:themeFillShade="D9"/>
            </w:rPr>
            <w:t>DE 20</w:t>
          </w:r>
          <w:r w:rsidR="00BE665D" w:rsidRPr="00064037">
            <w:rPr>
              <w:rFonts w:ascii="Maiandra GD" w:hAnsi="Maiandra GD"/>
              <w:b/>
              <w:i/>
              <w:sz w:val="14"/>
              <w:szCs w:val="14"/>
              <w:shd w:val="clear" w:color="auto" w:fill="D9D9D9" w:themeFill="background1" w:themeFillShade="D9"/>
            </w:rPr>
            <w:t>2</w:t>
          </w:r>
          <w:r w:rsidR="009930B9" w:rsidRPr="00064037">
            <w:rPr>
              <w:rFonts w:ascii="Maiandra GD" w:hAnsi="Maiandra GD"/>
              <w:b/>
              <w:i/>
              <w:sz w:val="14"/>
              <w:szCs w:val="14"/>
              <w:shd w:val="clear" w:color="auto" w:fill="D9D9D9" w:themeFill="background1" w:themeFillShade="D9"/>
            </w:rPr>
            <w:t>2</w:t>
          </w:r>
          <w:r w:rsidR="00294491" w:rsidRPr="00064037">
            <w:rPr>
              <w:rFonts w:ascii="Maiandra GD" w:hAnsi="Maiandra GD"/>
              <w:b/>
              <w:i/>
              <w:sz w:val="14"/>
              <w:szCs w:val="14"/>
              <w:shd w:val="clear" w:color="auto" w:fill="D9D9D9" w:themeFill="background1" w:themeFillShade="D9"/>
            </w:rPr>
            <w:t xml:space="preserve">                   </w:t>
          </w:r>
          <w:r w:rsidR="00064037" w:rsidRPr="00064037">
            <w:rPr>
              <w:rFonts w:ascii="Maiandra GD" w:hAnsi="Maiandra GD"/>
              <w:b/>
              <w:i/>
              <w:sz w:val="14"/>
              <w:szCs w:val="14"/>
              <w:shd w:val="clear" w:color="auto" w:fill="D9D9D9" w:themeFill="background1" w:themeFillShade="D9"/>
            </w:rPr>
            <w:t xml:space="preserve">            </w:t>
          </w:r>
          <w:r w:rsidR="00294491" w:rsidRPr="00064037">
            <w:rPr>
              <w:rFonts w:ascii="Maiandra GD" w:hAnsi="Maiandra GD"/>
              <w:b/>
              <w:i/>
              <w:sz w:val="14"/>
              <w:szCs w:val="14"/>
              <w:shd w:val="clear" w:color="auto" w:fill="D9D9D9" w:themeFill="background1" w:themeFillShade="D9"/>
            </w:rPr>
            <w:t xml:space="preserve">    </w:t>
          </w:r>
          <w:r w:rsidR="00064037">
            <w:rPr>
              <w:rFonts w:ascii="Maiandra GD" w:hAnsi="Maiandra GD"/>
              <w:b/>
              <w:i/>
              <w:sz w:val="14"/>
              <w:szCs w:val="14"/>
              <w:shd w:val="clear" w:color="auto" w:fill="D9D9D9" w:themeFill="background1" w:themeFillShade="D9"/>
            </w:rPr>
            <w:t xml:space="preserve">                        </w:t>
          </w:r>
          <w:r w:rsidR="00294491" w:rsidRPr="00064037">
            <w:rPr>
              <w:rFonts w:ascii="Maiandra GD" w:hAnsi="Maiandra GD"/>
              <w:b/>
              <w:i/>
              <w:sz w:val="14"/>
              <w:szCs w:val="14"/>
              <w:shd w:val="clear" w:color="auto" w:fill="D9D9D9" w:themeFill="background1" w:themeFillShade="D9"/>
            </w:rPr>
            <w:t xml:space="preserve">        </w:t>
          </w:r>
          <w:r w:rsidR="00064037" w:rsidRPr="00064037">
            <w:rPr>
              <w:rFonts w:ascii="Maiandra GD" w:hAnsi="Maiandra GD"/>
              <w:b/>
              <w:i/>
              <w:sz w:val="14"/>
              <w:szCs w:val="14"/>
              <w:shd w:val="clear" w:color="auto" w:fill="D9D9D9" w:themeFill="background1" w:themeFillShade="D9"/>
            </w:rPr>
            <w:t xml:space="preserve">   </w:t>
          </w:r>
          <w:r w:rsidR="00294491" w:rsidRPr="00064037">
            <w:rPr>
              <w:rFonts w:ascii="Maiandra GD" w:hAnsi="Maiandra GD"/>
              <w:b/>
              <w:i/>
              <w:sz w:val="14"/>
              <w:szCs w:val="14"/>
              <w:shd w:val="clear" w:color="auto" w:fill="D9D9D9" w:themeFill="background1" w:themeFillShade="D9"/>
            </w:rPr>
            <w:t xml:space="preserve">  SESIÓN NÚMERO (2</w:t>
          </w:r>
          <w:r w:rsidR="001833F2">
            <w:rPr>
              <w:rFonts w:ascii="Maiandra GD" w:hAnsi="Maiandra GD"/>
              <w:b/>
              <w:i/>
              <w:sz w:val="14"/>
              <w:szCs w:val="14"/>
              <w:shd w:val="clear" w:color="auto" w:fill="D9D9D9" w:themeFill="background1" w:themeFillShade="D9"/>
            </w:rPr>
            <w:t>4)</w:t>
          </w:r>
        </w:p>
        <w:p w14:paraId="77CCC589" w14:textId="7F11C04A" w:rsidR="001833F2" w:rsidRPr="00064037" w:rsidRDefault="001833F2" w:rsidP="00294491">
          <w:pPr>
            <w:pStyle w:val="Encabezado"/>
            <w:tabs>
              <w:tab w:val="clear" w:pos="4419"/>
            </w:tabs>
            <w:spacing w:before="40"/>
            <w:rPr>
              <w:rFonts w:ascii="Trebuchet MS" w:hAnsi="Trebuchet MS"/>
              <w:b/>
              <w:bCs/>
              <w:i/>
              <w:iCs/>
              <w:color w:val="FFFFFF"/>
              <w:sz w:val="14"/>
              <w:szCs w:val="14"/>
            </w:rPr>
          </w:pPr>
          <w:r>
            <w:rPr>
              <w:rFonts w:ascii="Trebuchet MS" w:hAnsi="Trebuchet MS"/>
              <w:b/>
              <w:bCs/>
              <w:i/>
              <w:iCs/>
              <w:color w:val="FFFFFF"/>
              <w:sz w:val="14"/>
              <w:szCs w:val="14"/>
            </w:rPr>
            <w:t>)</w:t>
          </w:r>
        </w:p>
      </w:tc>
    </w:tr>
  </w:tbl>
  <w:p w14:paraId="2529A23E" w14:textId="52E6A215" w:rsidR="004F5E0C" w:rsidRPr="006416C3" w:rsidRDefault="004F5E0C" w:rsidP="006328F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4819"/>
        </w:tabs>
        <w:ind w:left="4819"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402"/>
    <w:multiLevelType w:val="multilevel"/>
    <w:tmpl w:val="00000885"/>
    <w:lvl w:ilvl="0">
      <w:start w:val="31"/>
      <w:numFmt w:val="decimal"/>
      <w:lvlText w:val="%1"/>
      <w:lvlJc w:val="left"/>
      <w:pPr>
        <w:ind w:left="1182" w:hanging="605"/>
      </w:pPr>
    </w:lvl>
    <w:lvl w:ilvl="1">
      <w:start w:val="1"/>
      <w:numFmt w:val="lowerLetter"/>
      <w:lvlText w:val="%1.%2"/>
      <w:lvlJc w:val="left"/>
      <w:pPr>
        <w:ind w:left="1182" w:hanging="605"/>
      </w:pPr>
      <w:rPr>
        <w:rFonts w:ascii="Arial" w:hAnsi="Arial" w:cs="Arial"/>
        <w:b w:val="0"/>
        <w:bCs w:val="0"/>
        <w:i/>
        <w:iCs/>
        <w:spacing w:val="-1"/>
        <w:w w:val="100"/>
        <w:sz w:val="28"/>
        <w:szCs w:val="28"/>
      </w:rPr>
    </w:lvl>
    <w:lvl w:ilvl="2">
      <w:start w:val="1"/>
      <w:numFmt w:val="upperRoman"/>
      <w:lvlText w:val="%3."/>
      <w:lvlJc w:val="left"/>
      <w:pPr>
        <w:ind w:left="2334" w:hanging="577"/>
      </w:pPr>
      <w:rPr>
        <w:rFonts w:ascii="Arial" w:hAnsi="Arial" w:cs="Arial"/>
        <w:b/>
        <w:bCs/>
        <w:i w:val="0"/>
        <w:iCs w:val="0"/>
        <w:spacing w:val="0"/>
        <w:w w:val="100"/>
        <w:sz w:val="28"/>
        <w:szCs w:val="28"/>
      </w:rPr>
    </w:lvl>
    <w:lvl w:ilvl="3">
      <w:numFmt w:val="bullet"/>
      <w:lvlText w:val="•"/>
      <w:lvlJc w:val="left"/>
      <w:pPr>
        <w:ind w:left="4308" w:hanging="577"/>
      </w:pPr>
    </w:lvl>
    <w:lvl w:ilvl="4">
      <w:numFmt w:val="bullet"/>
      <w:lvlText w:val="•"/>
      <w:lvlJc w:val="left"/>
      <w:pPr>
        <w:ind w:left="5293" w:hanging="577"/>
      </w:pPr>
    </w:lvl>
    <w:lvl w:ilvl="5">
      <w:numFmt w:val="bullet"/>
      <w:lvlText w:val="•"/>
      <w:lvlJc w:val="left"/>
      <w:pPr>
        <w:ind w:left="6277" w:hanging="577"/>
      </w:pPr>
    </w:lvl>
    <w:lvl w:ilvl="6">
      <w:numFmt w:val="bullet"/>
      <w:lvlText w:val="•"/>
      <w:lvlJc w:val="left"/>
      <w:pPr>
        <w:ind w:left="7262" w:hanging="577"/>
      </w:pPr>
    </w:lvl>
    <w:lvl w:ilvl="7">
      <w:numFmt w:val="bullet"/>
      <w:lvlText w:val="•"/>
      <w:lvlJc w:val="left"/>
      <w:pPr>
        <w:ind w:left="8246" w:hanging="577"/>
      </w:pPr>
    </w:lvl>
    <w:lvl w:ilvl="8">
      <w:numFmt w:val="bullet"/>
      <w:lvlText w:val="•"/>
      <w:lvlJc w:val="left"/>
      <w:pPr>
        <w:ind w:left="9231" w:hanging="577"/>
      </w:pPr>
    </w:lvl>
  </w:abstractNum>
  <w:abstractNum w:abstractNumId="3" w15:restartNumberingAfterBreak="0">
    <w:nsid w:val="00000403"/>
    <w:multiLevelType w:val="multilevel"/>
    <w:tmpl w:val="00000886"/>
    <w:lvl w:ilvl="0">
      <w:start w:val="1"/>
      <w:numFmt w:val="upperRoman"/>
      <w:lvlText w:val="%1."/>
      <w:lvlJc w:val="left"/>
      <w:pPr>
        <w:ind w:left="2314" w:hanging="579"/>
      </w:pPr>
      <w:rPr>
        <w:rFonts w:ascii="Arial" w:hAnsi="Arial" w:cs="Arial"/>
        <w:b w:val="0"/>
        <w:bCs w:val="0"/>
        <w:i w:val="0"/>
        <w:iCs w:val="0"/>
        <w:spacing w:val="0"/>
        <w:w w:val="100"/>
        <w:sz w:val="28"/>
        <w:szCs w:val="28"/>
      </w:rPr>
    </w:lvl>
    <w:lvl w:ilvl="1">
      <w:numFmt w:val="bullet"/>
      <w:lvlText w:val="•"/>
      <w:lvlJc w:val="left"/>
      <w:pPr>
        <w:ind w:left="3208" w:hanging="579"/>
      </w:pPr>
    </w:lvl>
    <w:lvl w:ilvl="2">
      <w:numFmt w:val="bullet"/>
      <w:lvlText w:val="•"/>
      <w:lvlJc w:val="left"/>
      <w:pPr>
        <w:ind w:left="4096" w:hanging="579"/>
      </w:pPr>
    </w:lvl>
    <w:lvl w:ilvl="3">
      <w:numFmt w:val="bullet"/>
      <w:lvlText w:val="•"/>
      <w:lvlJc w:val="left"/>
      <w:pPr>
        <w:ind w:left="4984" w:hanging="579"/>
      </w:pPr>
    </w:lvl>
    <w:lvl w:ilvl="4">
      <w:numFmt w:val="bullet"/>
      <w:lvlText w:val="•"/>
      <w:lvlJc w:val="left"/>
      <w:pPr>
        <w:ind w:left="5872" w:hanging="579"/>
      </w:pPr>
    </w:lvl>
    <w:lvl w:ilvl="5">
      <w:numFmt w:val="bullet"/>
      <w:lvlText w:val="•"/>
      <w:lvlJc w:val="left"/>
      <w:pPr>
        <w:ind w:left="6760" w:hanging="579"/>
      </w:pPr>
    </w:lvl>
    <w:lvl w:ilvl="6">
      <w:numFmt w:val="bullet"/>
      <w:lvlText w:val="•"/>
      <w:lvlJc w:val="left"/>
      <w:pPr>
        <w:ind w:left="7648" w:hanging="579"/>
      </w:pPr>
    </w:lvl>
    <w:lvl w:ilvl="7">
      <w:numFmt w:val="bullet"/>
      <w:lvlText w:val="•"/>
      <w:lvlJc w:val="left"/>
      <w:pPr>
        <w:ind w:left="8536" w:hanging="579"/>
      </w:pPr>
    </w:lvl>
    <w:lvl w:ilvl="8">
      <w:numFmt w:val="bullet"/>
      <w:lvlText w:val="•"/>
      <w:lvlJc w:val="left"/>
      <w:pPr>
        <w:ind w:left="9424" w:hanging="579"/>
      </w:pPr>
    </w:lvl>
  </w:abstractNum>
  <w:abstractNum w:abstractNumId="4" w15:restartNumberingAfterBreak="0">
    <w:nsid w:val="00000405"/>
    <w:multiLevelType w:val="multilevel"/>
    <w:tmpl w:val="FFFFFFFF"/>
    <w:lvl w:ilvl="0">
      <w:start w:val="1"/>
      <w:numFmt w:val="upperRoman"/>
      <w:lvlText w:val="%1."/>
      <w:lvlJc w:val="left"/>
      <w:pPr>
        <w:ind w:left="2600" w:hanging="495"/>
      </w:pPr>
      <w:rPr>
        <w:rFonts w:ascii="Arial" w:hAnsi="Arial" w:cs="Arial"/>
        <w:b w:val="0"/>
        <w:bCs w:val="0"/>
        <w:i w:val="0"/>
        <w:iCs w:val="0"/>
        <w:w w:val="100"/>
        <w:sz w:val="24"/>
        <w:szCs w:val="24"/>
      </w:rPr>
    </w:lvl>
    <w:lvl w:ilvl="1">
      <w:numFmt w:val="bullet"/>
      <w:lvlText w:val="•"/>
      <w:lvlJc w:val="left"/>
      <w:pPr>
        <w:ind w:left="3460" w:hanging="495"/>
      </w:pPr>
    </w:lvl>
    <w:lvl w:ilvl="2">
      <w:numFmt w:val="bullet"/>
      <w:lvlText w:val="•"/>
      <w:lvlJc w:val="left"/>
      <w:pPr>
        <w:ind w:left="4320" w:hanging="495"/>
      </w:pPr>
    </w:lvl>
    <w:lvl w:ilvl="3">
      <w:numFmt w:val="bullet"/>
      <w:lvlText w:val="•"/>
      <w:lvlJc w:val="left"/>
      <w:pPr>
        <w:ind w:left="5180" w:hanging="495"/>
      </w:pPr>
    </w:lvl>
    <w:lvl w:ilvl="4">
      <w:numFmt w:val="bullet"/>
      <w:lvlText w:val="•"/>
      <w:lvlJc w:val="left"/>
      <w:pPr>
        <w:ind w:left="6040" w:hanging="495"/>
      </w:pPr>
    </w:lvl>
    <w:lvl w:ilvl="5">
      <w:numFmt w:val="bullet"/>
      <w:lvlText w:val="•"/>
      <w:lvlJc w:val="left"/>
      <w:pPr>
        <w:ind w:left="6900" w:hanging="495"/>
      </w:pPr>
    </w:lvl>
    <w:lvl w:ilvl="6">
      <w:numFmt w:val="bullet"/>
      <w:lvlText w:val="•"/>
      <w:lvlJc w:val="left"/>
      <w:pPr>
        <w:ind w:left="7760" w:hanging="495"/>
      </w:pPr>
    </w:lvl>
    <w:lvl w:ilvl="7">
      <w:numFmt w:val="bullet"/>
      <w:lvlText w:val="•"/>
      <w:lvlJc w:val="left"/>
      <w:pPr>
        <w:ind w:left="8620" w:hanging="495"/>
      </w:pPr>
    </w:lvl>
    <w:lvl w:ilvl="8">
      <w:numFmt w:val="bullet"/>
      <w:lvlText w:val="•"/>
      <w:lvlJc w:val="left"/>
      <w:pPr>
        <w:ind w:left="9480" w:hanging="495"/>
      </w:pPr>
    </w:lvl>
  </w:abstractNum>
  <w:abstractNum w:abstractNumId="5" w15:restartNumberingAfterBreak="0">
    <w:nsid w:val="00000407"/>
    <w:multiLevelType w:val="multilevel"/>
    <w:tmpl w:val="FFFFFFFF"/>
    <w:lvl w:ilvl="0">
      <w:start w:val="1"/>
      <w:numFmt w:val="upperRoman"/>
      <w:lvlText w:val="%1."/>
      <w:lvlJc w:val="left"/>
      <w:pPr>
        <w:ind w:left="2600" w:hanging="495"/>
      </w:pPr>
      <w:rPr>
        <w:rFonts w:ascii="Arial" w:hAnsi="Arial" w:cs="Arial"/>
        <w:b w:val="0"/>
        <w:bCs w:val="0"/>
        <w:i w:val="0"/>
        <w:iCs w:val="0"/>
        <w:w w:val="100"/>
        <w:sz w:val="24"/>
        <w:szCs w:val="24"/>
      </w:rPr>
    </w:lvl>
    <w:lvl w:ilvl="1">
      <w:numFmt w:val="bullet"/>
      <w:lvlText w:val="•"/>
      <w:lvlJc w:val="left"/>
      <w:pPr>
        <w:ind w:left="3460" w:hanging="495"/>
      </w:pPr>
    </w:lvl>
    <w:lvl w:ilvl="2">
      <w:numFmt w:val="bullet"/>
      <w:lvlText w:val="•"/>
      <w:lvlJc w:val="left"/>
      <w:pPr>
        <w:ind w:left="4320" w:hanging="495"/>
      </w:pPr>
    </w:lvl>
    <w:lvl w:ilvl="3">
      <w:numFmt w:val="bullet"/>
      <w:lvlText w:val="•"/>
      <w:lvlJc w:val="left"/>
      <w:pPr>
        <w:ind w:left="5180" w:hanging="495"/>
      </w:pPr>
    </w:lvl>
    <w:lvl w:ilvl="4">
      <w:numFmt w:val="bullet"/>
      <w:lvlText w:val="•"/>
      <w:lvlJc w:val="left"/>
      <w:pPr>
        <w:ind w:left="6040" w:hanging="495"/>
      </w:pPr>
    </w:lvl>
    <w:lvl w:ilvl="5">
      <w:numFmt w:val="bullet"/>
      <w:lvlText w:val="•"/>
      <w:lvlJc w:val="left"/>
      <w:pPr>
        <w:ind w:left="6900" w:hanging="495"/>
      </w:pPr>
    </w:lvl>
    <w:lvl w:ilvl="6">
      <w:numFmt w:val="bullet"/>
      <w:lvlText w:val="•"/>
      <w:lvlJc w:val="left"/>
      <w:pPr>
        <w:ind w:left="7760" w:hanging="495"/>
      </w:pPr>
    </w:lvl>
    <w:lvl w:ilvl="7">
      <w:numFmt w:val="bullet"/>
      <w:lvlText w:val="•"/>
      <w:lvlJc w:val="left"/>
      <w:pPr>
        <w:ind w:left="8620" w:hanging="495"/>
      </w:pPr>
    </w:lvl>
    <w:lvl w:ilvl="8">
      <w:numFmt w:val="bullet"/>
      <w:lvlText w:val="•"/>
      <w:lvlJc w:val="left"/>
      <w:pPr>
        <w:ind w:left="9480" w:hanging="495"/>
      </w:pPr>
    </w:lvl>
  </w:abstractNum>
  <w:abstractNum w:abstractNumId="6" w15:restartNumberingAfterBreak="0">
    <w:nsid w:val="00B430DA"/>
    <w:multiLevelType w:val="multilevel"/>
    <w:tmpl w:val="D61A5BD2"/>
    <w:lvl w:ilvl="0">
      <w:start w:val="3"/>
      <w:numFmt w:val="bullet"/>
      <w:pStyle w:val="Estilo1"/>
      <w:lvlText w:val="-"/>
      <w:lvlJc w:val="left"/>
      <w:pPr>
        <w:ind w:left="2314" w:hanging="579"/>
      </w:pPr>
      <w:rPr>
        <w:rFonts w:ascii="Times New Roman" w:hAnsi="Times New Roman" w:cs="Times New Roman" w:hint="default"/>
        <w:b/>
        <w:bCs w:val="0"/>
        <w:i/>
        <w:iCs w:val="0"/>
        <w:spacing w:val="0"/>
        <w:w w:val="100"/>
        <w:sz w:val="28"/>
        <w:szCs w:val="28"/>
      </w:rPr>
    </w:lvl>
    <w:lvl w:ilvl="1">
      <w:numFmt w:val="bullet"/>
      <w:lvlText w:val="•"/>
      <w:lvlJc w:val="left"/>
      <w:pPr>
        <w:ind w:left="3208" w:hanging="579"/>
      </w:pPr>
    </w:lvl>
    <w:lvl w:ilvl="2">
      <w:numFmt w:val="bullet"/>
      <w:lvlText w:val="•"/>
      <w:lvlJc w:val="left"/>
      <w:pPr>
        <w:ind w:left="4096" w:hanging="579"/>
      </w:pPr>
    </w:lvl>
    <w:lvl w:ilvl="3">
      <w:numFmt w:val="bullet"/>
      <w:lvlText w:val="•"/>
      <w:lvlJc w:val="left"/>
      <w:pPr>
        <w:ind w:left="4984" w:hanging="579"/>
      </w:pPr>
    </w:lvl>
    <w:lvl w:ilvl="4">
      <w:numFmt w:val="bullet"/>
      <w:lvlText w:val="•"/>
      <w:lvlJc w:val="left"/>
      <w:pPr>
        <w:ind w:left="5872" w:hanging="579"/>
      </w:pPr>
    </w:lvl>
    <w:lvl w:ilvl="5">
      <w:numFmt w:val="bullet"/>
      <w:lvlText w:val="•"/>
      <w:lvlJc w:val="left"/>
      <w:pPr>
        <w:ind w:left="6760" w:hanging="579"/>
      </w:pPr>
    </w:lvl>
    <w:lvl w:ilvl="6">
      <w:numFmt w:val="bullet"/>
      <w:lvlText w:val="•"/>
      <w:lvlJc w:val="left"/>
      <w:pPr>
        <w:ind w:left="7648" w:hanging="579"/>
      </w:pPr>
    </w:lvl>
    <w:lvl w:ilvl="7">
      <w:numFmt w:val="bullet"/>
      <w:lvlText w:val="•"/>
      <w:lvlJc w:val="left"/>
      <w:pPr>
        <w:ind w:left="8536" w:hanging="579"/>
      </w:pPr>
    </w:lvl>
    <w:lvl w:ilvl="8">
      <w:numFmt w:val="bullet"/>
      <w:lvlText w:val="•"/>
      <w:lvlJc w:val="left"/>
      <w:pPr>
        <w:ind w:left="9424" w:hanging="579"/>
      </w:pPr>
    </w:lvl>
  </w:abstractNum>
  <w:abstractNum w:abstractNumId="7" w15:restartNumberingAfterBreak="0">
    <w:nsid w:val="027B5CE5"/>
    <w:multiLevelType w:val="hybridMultilevel"/>
    <w:tmpl w:val="2DC8A1D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305739C"/>
    <w:multiLevelType w:val="hybridMultilevel"/>
    <w:tmpl w:val="DF9889B6"/>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04770B69"/>
    <w:multiLevelType w:val="hybridMultilevel"/>
    <w:tmpl w:val="DD628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D77566"/>
    <w:multiLevelType w:val="hybridMultilevel"/>
    <w:tmpl w:val="4C0CF05A"/>
    <w:lvl w:ilvl="0" w:tplc="4674248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5D05C7"/>
    <w:multiLevelType w:val="hybridMultilevel"/>
    <w:tmpl w:val="65BEB8C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E000A4"/>
    <w:multiLevelType w:val="hybridMultilevel"/>
    <w:tmpl w:val="3A680C66"/>
    <w:lvl w:ilvl="0" w:tplc="02968498">
      <w:numFmt w:val="bullet"/>
      <w:lvlText w:val="-"/>
      <w:lvlJc w:val="left"/>
      <w:pPr>
        <w:ind w:left="720" w:hanging="360"/>
      </w:pPr>
      <w:rPr>
        <w:rFonts w:ascii="Abadi" w:eastAsia="Times New Roman" w:hAnsi="Abad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9020DA"/>
    <w:multiLevelType w:val="hybridMultilevel"/>
    <w:tmpl w:val="E0C697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6A4A42"/>
    <w:multiLevelType w:val="hybridMultilevel"/>
    <w:tmpl w:val="F0882F56"/>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5" w15:restartNumberingAfterBreak="0">
    <w:nsid w:val="2EAD5099"/>
    <w:multiLevelType w:val="hybridMultilevel"/>
    <w:tmpl w:val="A2FAC760"/>
    <w:lvl w:ilvl="0" w:tplc="6414C74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63115B"/>
    <w:multiLevelType w:val="multilevel"/>
    <w:tmpl w:val="14A2D56A"/>
    <w:lvl w:ilvl="0">
      <w:start w:val="1"/>
      <w:numFmt w:val="upperRoman"/>
      <w:lvlText w:val="%1."/>
      <w:lvlJc w:val="right"/>
      <w:pPr>
        <w:ind w:left="1182" w:hanging="605"/>
      </w:pPr>
    </w:lvl>
    <w:lvl w:ilvl="1">
      <w:start w:val="1"/>
      <w:numFmt w:val="lowerLetter"/>
      <w:lvlText w:val="%1.%2"/>
      <w:lvlJc w:val="left"/>
      <w:pPr>
        <w:ind w:left="1182" w:hanging="605"/>
      </w:pPr>
      <w:rPr>
        <w:rFonts w:ascii="Arial" w:hAnsi="Arial" w:cs="Arial"/>
        <w:b w:val="0"/>
        <w:bCs w:val="0"/>
        <w:i/>
        <w:iCs/>
        <w:spacing w:val="-1"/>
        <w:w w:val="100"/>
        <w:sz w:val="28"/>
        <w:szCs w:val="28"/>
      </w:rPr>
    </w:lvl>
    <w:lvl w:ilvl="2">
      <w:start w:val="1"/>
      <w:numFmt w:val="upperRoman"/>
      <w:lvlText w:val="%3."/>
      <w:lvlJc w:val="left"/>
      <w:pPr>
        <w:ind w:left="2334" w:hanging="577"/>
      </w:pPr>
      <w:rPr>
        <w:rFonts w:ascii="Arial" w:hAnsi="Arial" w:cs="Arial"/>
        <w:b/>
        <w:bCs/>
        <w:i w:val="0"/>
        <w:iCs w:val="0"/>
        <w:spacing w:val="0"/>
        <w:w w:val="100"/>
        <w:sz w:val="28"/>
        <w:szCs w:val="28"/>
      </w:rPr>
    </w:lvl>
    <w:lvl w:ilvl="3">
      <w:numFmt w:val="bullet"/>
      <w:lvlText w:val="•"/>
      <w:lvlJc w:val="left"/>
      <w:pPr>
        <w:ind w:left="4308" w:hanging="577"/>
      </w:pPr>
    </w:lvl>
    <w:lvl w:ilvl="4">
      <w:numFmt w:val="bullet"/>
      <w:lvlText w:val="•"/>
      <w:lvlJc w:val="left"/>
      <w:pPr>
        <w:ind w:left="5293" w:hanging="577"/>
      </w:pPr>
    </w:lvl>
    <w:lvl w:ilvl="5">
      <w:numFmt w:val="bullet"/>
      <w:lvlText w:val="•"/>
      <w:lvlJc w:val="left"/>
      <w:pPr>
        <w:ind w:left="6277" w:hanging="577"/>
      </w:pPr>
    </w:lvl>
    <w:lvl w:ilvl="6">
      <w:numFmt w:val="bullet"/>
      <w:lvlText w:val="•"/>
      <w:lvlJc w:val="left"/>
      <w:pPr>
        <w:ind w:left="7262" w:hanging="577"/>
      </w:pPr>
    </w:lvl>
    <w:lvl w:ilvl="7">
      <w:numFmt w:val="bullet"/>
      <w:lvlText w:val="•"/>
      <w:lvlJc w:val="left"/>
      <w:pPr>
        <w:ind w:left="8246" w:hanging="577"/>
      </w:pPr>
    </w:lvl>
    <w:lvl w:ilvl="8">
      <w:numFmt w:val="bullet"/>
      <w:lvlText w:val="•"/>
      <w:lvlJc w:val="left"/>
      <w:pPr>
        <w:ind w:left="9231" w:hanging="577"/>
      </w:pPr>
    </w:lvl>
  </w:abstractNum>
  <w:abstractNum w:abstractNumId="18" w15:restartNumberingAfterBreak="0">
    <w:nsid w:val="4FEA0D1B"/>
    <w:multiLevelType w:val="hybridMultilevel"/>
    <w:tmpl w:val="D07A877A"/>
    <w:lvl w:ilvl="0" w:tplc="080A0001">
      <w:start w:val="1"/>
      <w:numFmt w:val="bullet"/>
      <w:lvlText w:val=""/>
      <w:lvlJc w:val="left"/>
      <w:pPr>
        <w:ind w:left="1902" w:hanging="360"/>
      </w:pPr>
      <w:rPr>
        <w:rFonts w:ascii="Symbol" w:hAnsi="Symbol" w:hint="default"/>
      </w:rPr>
    </w:lvl>
    <w:lvl w:ilvl="1" w:tplc="080A0003" w:tentative="1">
      <w:start w:val="1"/>
      <w:numFmt w:val="bullet"/>
      <w:lvlText w:val="o"/>
      <w:lvlJc w:val="left"/>
      <w:pPr>
        <w:ind w:left="2622" w:hanging="360"/>
      </w:pPr>
      <w:rPr>
        <w:rFonts w:ascii="Courier New" w:hAnsi="Courier New" w:cs="Courier New" w:hint="default"/>
      </w:rPr>
    </w:lvl>
    <w:lvl w:ilvl="2" w:tplc="080A0005" w:tentative="1">
      <w:start w:val="1"/>
      <w:numFmt w:val="bullet"/>
      <w:lvlText w:val=""/>
      <w:lvlJc w:val="left"/>
      <w:pPr>
        <w:ind w:left="3342" w:hanging="360"/>
      </w:pPr>
      <w:rPr>
        <w:rFonts w:ascii="Wingdings" w:hAnsi="Wingdings" w:hint="default"/>
      </w:rPr>
    </w:lvl>
    <w:lvl w:ilvl="3" w:tplc="080A0001" w:tentative="1">
      <w:start w:val="1"/>
      <w:numFmt w:val="bullet"/>
      <w:lvlText w:val=""/>
      <w:lvlJc w:val="left"/>
      <w:pPr>
        <w:ind w:left="4062" w:hanging="360"/>
      </w:pPr>
      <w:rPr>
        <w:rFonts w:ascii="Symbol" w:hAnsi="Symbol" w:hint="default"/>
      </w:rPr>
    </w:lvl>
    <w:lvl w:ilvl="4" w:tplc="080A0003" w:tentative="1">
      <w:start w:val="1"/>
      <w:numFmt w:val="bullet"/>
      <w:lvlText w:val="o"/>
      <w:lvlJc w:val="left"/>
      <w:pPr>
        <w:ind w:left="4782" w:hanging="360"/>
      </w:pPr>
      <w:rPr>
        <w:rFonts w:ascii="Courier New" w:hAnsi="Courier New" w:cs="Courier New" w:hint="default"/>
      </w:rPr>
    </w:lvl>
    <w:lvl w:ilvl="5" w:tplc="080A0005" w:tentative="1">
      <w:start w:val="1"/>
      <w:numFmt w:val="bullet"/>
      <w:lvlText w:val=""/>
      <w:lvlJc w:val="left"/>
      <w:pPr>
        <w:ind w:left="5502" w:hanging="360"/>
      </w:pPr>
      <w:rPr>
        <w:rFonts w:ascii="Wingdings" w:hAnsi="Wingdings" w:hint="default"/>
      </w:rPr>
    </w:lvl>
    <w:lvl w:ilvl="6" w:tplc="080A0001" w:tentative="1">
      <w:start w:val="1"/>
      <w:numFmt w:val="bullet"/>
      <w:lvlText w:val=""/>
      <w:lvlJc w:val="left"/>
      <w:pPr>
        <w:ind w:left="6222" w:hanging="360"/>
      </w:pPr>
      <w:rPr>
        <w:rFonts w:ascii="Symbol" w:hAnsi="Symbol" w:hint="default"/>
      </w:rPr>
    </w:lvl>
    <w:lvl w:ilvl="7" w:tplc="080A0003" w:tentative="1">
      <w:start w:val="1"/>
      <w:numFmt w:val="bullet"/>
      <w:lvlText w:val="o"/>
      <w:lvlJc w:val="left"/>
      <w:pPr>
        <w:ind w:left="6942" w:hanging="360"/>
      </w:pPr>
      <w:rPr>
        <w:rFonts w:ascii="Courier New" w:hAnsi="Courier New" w:cs="Courier New" w:hint="default"/>
      </w:rPr>
    </w:lvl>
    <w:lvl w:ilvl="8" w:tplc="080A0005" w:tentative="1">
      <w:start w:val="1"/>
      <w:numFmt w:val="bullet"/>
      <w:lvlText w:val=""/>
      <w:lvlJc w:val="left"/>
      <w:pPr>
        <w:ind w:left="7662" w:hanging="360"/>
      </w:pPr>
      <w:rPr>
        <w:rFonts w:ascii="Wingdings" w:hAnsi="Wingdings" w:hint="default"/>
      </w:rPr>
    </w:lvl>
  </w:abstractNum>
  <w:abstractNum w:abstractNumId="19" w15:restartNumberingAfterBreak="0">
    <w:nsid w:val="53FE0760"/>
    <w:multiLevelType w:val="multilevel"/>
    <w:tmpl w:val="3FE47A60"/>
    <w:lvl w:ilvl="0">
      <w:start w:val="1"/>
      <w:numFmt w:val="bullet"/>
      <w:lvlText w:val=""/>
      <w:lvlJc w:val="left"/>
      <w:pPr>
        <w:ind w:left="2314" w:hanging="579"/>
      </w:pPr>
      <w:rPr>
        <w:rFonts w:ascii="Symbol" w:hAnsi="Symbol" w:hint="default"/>
        <w:b/>
        <w:bCs w:val="0"/>
        <w:i/>
        <w:iCs w:val="0"/>
        <w:spacing w:val="0"/>
        <w:w w:val="100"/>
        <w:sz w:val="28"/>
        <w:szCs w:val="28"/>
      </w:rPr>
    </w:lvl>
    <w:lvl w:ilvl="1">
      <w:numFmt w:val="bullet"/>
      <w:lvlText w:val="•"/>
      <w:lvlJc w:val="left"/>
      <w:pPr>
        <w:ind w:left="3208" w:hanging="579"/>
      </w:pPr>
    </w:lvl>
    <w:lvl w:ilvl="2">
      <w:numFmt w:val="bullet"/>
      <w:lvlText w:val="•"/>
      <w:lvlJc w:val="left"/>
      <w:pPr>
        <w:ind w:left="4096" w:hanging="579"/>
      </w:pPr>
    </w:lvl>
    <w:lvl w:ilvl="3">
      <w:numFmt w:val="bullet"/>
      <w:lvlText w:val="•"/>
      <w:lvlJc w:val="left"/>
      <w:pPr>
        <w:ind w:left="4984" w:hanging="579"/>
      </w:pPr>
    </w:lvl>
    <w:lvl w:ilvl="4">
      <w:numFmt w:val="bullet"/>
      <w:lvlText w:val="•"/>
      <w:lvlJc w:val="left"/>
      <w:pPr>
        <w:ind w:left="5872" w:hanging="579"/>
      </w:pPr>
    </w:lvl>
    <w:lvl w:ilvl="5">
      <w:numFmt w:val="bullet"/>
      <w:lvlText w:val="•"/>
      <w:lvlJc w:val="left"/>
      <w:pPr>
        <w:ind w:left="6760" w:hanging="579"/>
      </w:pPr>
    </w:lvl>
    <w:lvl w:ilvl="6">
      <w:numFmt w:val="bullet"/>
      <w:lvlText w:val="•"/>
      <w:lvlJc w:val="left"/>
      <w:pPr>
        <w:ind w:left="7648" w:hanging="579"/>
      </w:pPr>
    </w:lvl>
    <w:lvl w:ilvl="7">
      <w:numFmt w:val="bullet"/>
      <w:lvlText w:val="•"/>
      <w:lvlJc w:val="left"/>
      <w:pPr>
        <w:ind w:left="8536" w:hanging="579"/>
      </w:pPr>
    </w:lvl>
    <w:lvl w:ilvl="8">
      <w:numFmt w:val="bullet"/>
      <w:lvlText w:val="•"/>
      <w:lvlJc w:val="left"/>
      <w:pPr>
        <w:ind w:left="9424" w:hanging="579"/>
      </w:pPr>
    </w:lvl>
  </w:abstractNum>
  <w:abstractNum w:abstractNumId="20" w15:restartNumberingAfterBreak="0">
    <w:nsid w:val="5C9D3F80"/>
    <w:multiLevelType w:val="hybridMultilevel"/>
    <w:tmpl w:val="BE78983A"/>
    <w:lvl w:ilvl="0" w:tplc="2A9AC7B4">
      <w:start w:val="1"/>
      <w:numFmt w:val="upperRoman"/>
      <w:lvlText w:val="%1."/>
      <w:lvlJc w:val="left"/>
      <w:pPr>
        <w:ind w:left="862" w:hanging="72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1" w15:restartNumberingAfterBreak="0">
    <w:nsid w:val="62EF2413"/>
    <w:multiLevelType w:val="hybridMultilevel"/>
    <w:tmpl w:val="6E8458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9B21994"/>
    <w:multiLevelType w:val="hybridMultilevel"/>
    <w:tmpl w:val="13B209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9DF6A2E"/>
    <w:multiLevelType w:val="hybridMultilevel"/>
    <w:tmpl w:val="15BAD44C"/>
    <w:lvl w:ilvl="0" w:tplc="E8FCA4A6">
      <w:start w:val="1"/>
      <w:numFmt w:val="lowerLetter"/>
      <w:lvlText w:val="%1)"/>
      <w:lvlJc w:val="left"/>
      <w:pPr>
        <w:ind w:left="1421" w:hanging="57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1"/>
  </w:num>
  <w:num w:numId="2">
    <w:abstractNumId w:val="0"/>
  </w:num>
  <w:num w:numId="3">
    <w:abstractNumId w:val="16"/>
  </w:num>
  <w:num w:numId="4">
    <w:abstractNumId w:val="2"/>
  </w:num>
  <w:num w:numId="5">
    <w:abstractNumId w:val="10"/>
  </w:num>
  <w:num w:numId="6">
    <w:abstractNumId w:val="3"/>
  </w:num>
  <w:num w:numId="7">
    <w:abstractNumId w:val="11"/>
  </w:num>
  <w:num w:numId="8">
    <w:abstractNumId w:val="6"/>
  </w:num>
  <w:num w:numId="9">
    <w:abstractNumId w:val="19"/>
  </w:num>
  <w:num w:numId="10">
    <w:abstractNumId w:val="15"/>
  </w:num>
  <w:num w:numId="11">
    <w:abstractNumId w:val="23"/>
  </w:num>
  <w:num w:numId="12">
    <w:abstractNumId w:val="20"/>
  </w:num>
  <w:num w:numId="13">
    <w:abstractNumId w:val="17"/>
  </w:num>
  <w:num w:numId="14">
    <w:abstractNumId w:val="18"/>
  </w:num>
  <w:num w:numId="15">
    <w:abstractNumId w:val="14"/>
  </w:num>
  <w:num w:numId="16">
    <w:abstractNumId w:val="9"/>
  </w:num>
  <w:num w:numId="17">
    <w:abstractNumId w:val="4"/>
  </w:num>
  <w:num w:numId="18">
    <w:abstractNumId w:val="21"/>
  </w:num>
  <w:num w:numId="19">
    <w:abstractNumId w:val="13"/>
  </w:num>
  <w:num w:numId="20">
    <w:abstractNumId w:val="5"/>
  </w:num>
  <w:num w:numId="21">
    <w:abstractNumId w:val="22"/>
  </w:num>
  <w:num w:numId="22">
    <w:abstractNumId w:val="12"/>
  </w:num>
  <w:num w:numId="23">
    <w:abstractNumId w:val="7"/>
  </w:num>
  <w:num w:numId="24">
    <w:abstractNumId w:val="8"/>
  </w:num>
  <w:num w:numId="25">
    <w:abstractNumId w:val="6"/>
  </w:num>
  <w:num w:numId="26">
    <w:abstractNumId w:val="6"/>
  </w:num>
  <w:num w:numId="27">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2E"/>
    <w:rsid w:val="00000586"/>
    <w:rsid w:val="00000DE3"/>
    <w:rsid w:val="000010EF"/>
    <w:rsid w:val="0000112F"/>
    <w:rsid w:val="000018C3"/>
    <w:rsid w:val="00001912"/>
    <w:rsid w:val="00001BF8"/>
    <w:rsid w:val="00002075"/>
    <w:rsid w:val="00002972"/>
    <w:rsid w:val="00002BD8"/>
    <w:rsid w:val="00003161"/>
    <w:rsid w:val="00004026"/>
    <w:rsid w:val="00004089"/>
    <w:rsid w:val="0000408F"/>
    <w:rsid w:val="00004748"/>
    <w:rsid w:val="0000527F"/>
    <w:rsid w:val="00005727"/>
    <w:rsid w:val="000061BF"/>
    <w:rsid w:val="000061DD"/>
    <w:rsid w:val="000071AD"/>
    <w:rsid w:val="000079E9"/>
    <w:rsid w:val="00007C41"/>
    <w:rsid w:val="00007DD2"/>
    <w:rsid w:val="000100EA"/>
    <w:rsid w:val="00010693"/>
    <w:rsid w:val="00011764"/>
    <w:rsid w:val="0001233C"/>
    <w:rsid w:val="00012D30"/>
    <w:rsid w:val="00012DBE"/>
    <w:rsid w:val="00012E15"/>
    <w:rsid w:val="00013190"/>
    <w:rsid w:val="00013277"/>
    <w:rsid w:val="00013387"/>
    <w:rsid w:val="0001369A"/>
    <w:rsid w:val="000138A6"/>
    <w:rsid w:val="00013A30"/>
    <w:rsid w:val="00013E53"/>
    <w:rsid w:val="00014895"/>
    <w:rsid w:val="00014EE5"/>
    <w:rsid w:val="000154FF"/>
    <w:rsid w:val="000163F4"/>
    <w:rsid w:val="00016CEF"/>
    <w:rsid w:val="00016EAE"/>
    <w:rsid w:val="0001709A"/>
    <w:rsid w:val="0001720F"/>
    <w:rsid w:val="00017588"/>
    <w:rsid w:val="000203DA"/>
    <w:rsid w:val="00020655"/>
    <w:rsid w:val="00020878"/>
    <w:rsid w:val="00020B80"/>
    <w:rsid w:val="00020CA4"/>
    <w:rsid w:val="00021919"/>
    <w:rsid w:val="0002303B"/>
    <w:rsid w:val="000235E3"/>
    <w:rsid w:val="00023733"/>
    <w:rsid w:val="000245C6"/>
    <w:rsid w:val="000246AD"/>
    <w:rsid w:val="000253F4"/>
    <w:rsid w:val="00025580"/>
    <w:rsid w:val="00026D98"/>
    <w:rsid w:val="00027E37"/>
    <w:rsid w:val="0003082D"/>
    <w:rsid w:val="00030A87"/>
    <w:rsid w:val="00030B29"/>
    <w:rsid w:val="00031106"/>
    <w:rsid w:val="000312B8"/>
    <w:rsid w:val="0003132E"/>
    <w:rsid w:val="0003175C"/>
    <w:rsid w:val="000318C7"/>
    <w:rsid w:val="00031DD9"/>
    <w:rsid w:val="00031ECE"/>
    <w:rsid w:val="00032E93"/>
    <w:rsid w:val="00032EEE"/>
    <w:rsid w:val="000330C5"/>
    <w:rsid w:val="00033AA2"/>
    <w:rsid w:val="00033C18"/>
    <w:rsid w:val="00033F83"/>
    <w:rsid w:val="00034515"/>
    <w:rsid w:val="000350B8"/>
    <w:rsid w:val="000354CB"/>
    <w:rsid w:val="00035855"/>
    <w:rsid w:val="00035AB1"/>
    <w:rsid w:val="00036F03"/>
    <w:rsid w:val="00037084"/>
    <w:rsid w:val="00037172"/>
    <w:rsid w:val="000378C9"/>
    <w:rsid w:val="0004003B"/>
    <w:rsid w:val="00040606"/>
    <w:rsid w:val="00041958"/>
    <w:rsid w:val="0004195B"/>
    <w:rsid w:val="00041FB3"/>
    <w:rsid w:val="0004223C"/>
    <w:rsid w:val="00042990"/>
    <w:rsid w:val="00042B38"/>
    <w:rsid w:val="00042C3F"/>
    <w:rsid w:val="000435E9"/>
    <w:rsid w:val="000457C0"/>
    <w:rsid w:val="00045BDD"/>
    <w:rsid w:val="00046716"/>
    <w:rsid w:val="00046ED3"/>
    <w:rsid w:val="0004721A"/>
    <w:rsid w:val="00047D62"/>
    <w:rsid w:val="00050267"/>
    <w:rsid w:val="0005035E"/>
    <w:rsid w:val="00050744"/>
    <w:rsid w:val="0005076C"/>
    <w:rsid w:val="00050CD6"/>
    <w:rsid w:val="00050FCB"/>
    <w:rsid w:val="00051177"/>
    <w:rsid w:val="00052157"/>
    <w:rsid w:val="00052891"/>
    <w:rsid w:val="000528FE"/>
    <w:rsid w:val="000530C4"/>
    <w:rsid w:val="00054000"/>
    <w:rsid w:val="00055513"/>
    <w:rsid w:val="00055DAF"/>
    <w:rsid w:val="00055EB0"/>
    <w:rsid w:val="0005635F"/>
    <w:rsid w:val="00056932"/>
    <w:rsid w:val="00056BB2"/>
    <w:rsid w:val="0005720C"/>
    <w:rsid w:val="00060684"/>
    <w:rsid w:val="00061223"/>
    <w:rsid w:val="000618D6"/>
    <w:rsid w:val="0006290A"/>
    <w:rsid w:val="00062A07"/>
    <w:rsid w:val="00063CD9"/>
    <w:rsid w:val="00064037"/>
    <w:rsid w:val="0006442B"/>
    <w:rsid w:val="00064C68"/>
    <w:rsid w:val="00064D13"/>
    <w:rsid w:val="00065B35"/>
    <w:rsid w:val="00065CAB"/>
    <w:rsid w:val="00065D3E"/>
    <w:rsid w:val="0006615F"/>
    <w:rsid w:val="0006627E"/>
    <w:rsid w:val="00066309"/>
    <w:rsid w:val="00066A85"/>
    <w:rsid w:val="00067505"/>
    <w:rsid w:val="0006764A"/>
    <w:rsid w:val="00067B5B"/>
    <w:rsid w:val="00067B91"/>
    <w:rsid w:val="0007142D"/>
    <w:rsid w:val="0007176D"/>
    <w:rsid w:val="000717BC"/>
    <w:rsid w:val="00071DA9"/>
    <w:rsid w:val="00072834"/>
    <w:rsid w:val="000728B5"/>
    <w:rsid w:val="0007291B"/>
    <w:rsid w:val="00072DC6"/>
    <w:rsid w:val="00073545"/>
    <w:rsid w:val="00073CE1"/>
    <w:rsid w:val="00074089"/>
    <w:rsid w:val="00074402"/>
    <w:rsid w:val="00074774"/>
    <w:rsid w:val="000751C6"/>
    <w:rsid w:val="00075690"/>
    <w:rsid w:val="00076098"/>
    <w:rsid w:val="00076ACC"/>
    <w:rsid w:val="00076ACE"/>
    <w:rsid w:val="0007702A"/>
    <w:rsid w:val="00077039"/>
    <w:rsid w:val="000774F2"/>
    <w:rsid w:val="000778D6"/>
    <w:rsid w:val="0007796D"/>
    <w:rsid w:val="00077D3D"/>
    <w:rsid w:val="00077F7E"/>
    <w:rsid w:val="000801EE"/>
    <w:rsid w:val="000819DE"/>
    <w:rsid w:val="00081FFF"/>
    <w:rsid w:val="000820AB"/>
    <w:rsid w:val="000822B4"/>
    <w:rsid w:val="00082D95"/>
    <w:rsid w:val="000835A7"/>
    <w:rsid w:val="00083693"/>
    <w:rsid w:val="00083BAB"/>
    <w:rsid w:val="00084029"/>
    <w:rsid w:val="00084181"/>
    <w:rsid w:val="0008481B"/>
    <w:rsid w:val="00084968"/>
    <w:rsid w:val="00084B0D"/>
    <w:rsid w:val="00084E2A"/>
    <w:rsid w:val="00085EE6"/>
    <w:rsid w:val="000863BC"/>
    <w:rsid w:val="00086A4F"/>
    <w:rsid w:val="00086C4A"/>
    <w:rsid w:val="00086CE0"/>
    <w:rsid w:val="00086E37"/>
    <w:rsid w:val="0008711C"/>
    <w:rsid w:val="000901E8"/>
    <w:rsid w:val="0009033B"/>
    <w:rsid w:val="000907C5"/>
    <w:rsid w:val="00090B60"/>
    <w:rsid w:val="00090DD0"/>
    <w:rsid w:val="0009114F"/>
    <w:rsid w:val="0009127F"/>
    <w:rsid w:val="000914B5"/>
    <w:rsid w:val="00091BB2"/>
    <w:rsid w:val="00091CED"/>
    <w:rsid w:val="00091D53"/>
    <w:rsid w:val="00092A21"/>
    <w:rsid w:val="00092C15"/>
    <w:rsid w:val="00092C7D"/>
    <w:rsid w:val="00093297"/>
    <w:rsid w:val="000933F1"/>
    <w:rsid w:val="0009387D"/>
    <w:rsid w:val="000938F4"/>
    <w:rsid w:val="00093CBC"/>
    <w:rsid w:val="00094102"/>
    <w:rsid w:val="000943CF"/>
    <w:rsid w:val="0009496F"/>
    <w:rsid w:val="000949F0"/>
    <w:rsid w:val="000949FA"/>
    <w:rsid w:val="0009562F"/>
    <w:rsid w:val="000957CB"/>
    <w:rsid w:val="000959BB"/>
    <w:rsid w:val="00095AC4"/>
    <w:rsid w:val="00095BAD"/>
    <w:rsid w:val="00095CFA"/>
    <w:rsid w:val="00095E06"/>
    <w:rsid w:val="00095E21"/>
    <w:rsid w:val="0009633F"/>
    <w:rsid w:val="00096649"/>
    <w:rsid w:val="00096829"/>
    <w:rsid w:val="00097391"/>
    <w:rsid w:val="000976A1"/>
    <w:rsid w:val="00097DF8"/>
    <w:rsid w:val="00097E26"/>
    <w:rsid w:val="000A0157"/>
    <w:rsid w:val="000A0217"/>
    <w:rsid w:val="000A02A7"/>
    <w:rsid w:val="000A031A"/>
    <w:rsid w:val="000A0845"/>
    <w:rsid w:val="000A08B2"/>
    <w:rsid w:val="000A0B61"/>
    <w:rsid w:val="000A23EA"/>
    <w:rsid w:val="000A255E"/>
    <w:rsid w:val="000A274F"/>
    <w:rsid w:val="000A27B4"/>
    <w:rsid w:val="000A341A"/>
    <w:rsid w:val="000A3ACD"/>
    <w:rsid w:val="000A45D9"/>
    <w:rsid w:val="000A4FA2"/>
    <w:rsid w:val="000A5518"/>
    <w:rsid w:val="000A5C63"/>
    <w:rsid w:val="000A5C65"/>
    <w:rsid w:val="000A657C"/>
    <w:rsid w:val="000A71D7"/>
    <w:rsid w:val="000A7498"/>
    <w:rsid w:val="000A7908"/>
    <w:rsid w:val="000B0813"/>
    <w:rsid w:val="000B0A11"/>
    <w:rsid w:val="000B0CCE"/>
    <w:rsid w:val="000B0DC5"/>
    <w:rsid w:val="000B1232"/>
    <w:rsid w:val="000B13DD"/>
    <w:rsid w:val="000B1622"/>
    <w:rsid w:val="000B1B93"/>
    <w:rsid w:val="000B1EE4"/>
    <w:rsid w:val="000B1F09"/>
    <w:rsid w:val="000B32C8"/>
    <w:rsid w:val="000B38C7"/>
    <w:rsid w:val="000B3957"/>
    <w:rsid w:val="000B3D97"/>
    <w:rsid w:val="000B41F6"/>
    <w:rsid w:val="000B4474"/>
    <w:rsid w:val="000B4668"/>
    <w:rsid w:val="000B4EED"/>
    <w:rsid w:val="000B5568"/>
    <w:rsid w:val="000B599F"/>
    <w:rsid w:val="000B65CD"/>
    <w:rsid w:val="000B702F"/>
    <w:rsid w:val="000B76A1"/>
    <w:rsid w:val="000B7AD2"/>
    <w:rsid w:val="000C03EB"/>
    <w:rsid w:val="000C0B30"/>
    <w:rsid w:val="000C117B"/>
    <w:rsid w:val="000C12F2"/>
    <w:rsid w:val="000C1823"/>
    <w:rsid w:val="000C19E0"/>
    <w:rsid w:val="000C1BE1"/>
    <w:rsid w:val="000C1E0B"/>
    <w:rsid w:val="000C1EA0"/>
    <w:rsid w:val="000C20B3"/>
    <w:rsid w:val="000C33B7"/>
    <w:rsid w:val="000C3B63"/>
    <w:rsid w:val="000C40AB"/>
    <w:rsid w:val="000C47FA"/>
    <w:rsid w:val="000C5012"/>
    <w:rsid w:val="000C5236"/>
    <w:rsid w:val="000C529E"/>
    <w:rsid w:val="000C5370"/>
    <w:rsid w:val="000C5AFF"/>
    <w:rsid w:val="000C6211"/>
    <w:rsid w:val="000C6AA9"/>
    <w:rsid w:val="000C6D9E"/>
    <w:rsid w:val="000C6EF7"/>
    <w:rsid w:val="000C7770"/>
    <w:rsid w:val="000C7B95"/>
    <w:rsid w:val="000C7E2D"/>
    <w:rsid w:val="000C7EB6"/>
    <w:rsid w:val="000D016F"/>
    <w:rsid w:val="000D034A"/>
    <w:rsid w:val="000D0552"/>
    <w:rsid w:val="000D06C9"/>
    <w:rsid w:val="000D06CD"/>
    <w:rsid w:val="000D0DA2"/>
    <w:rsid w:val="000D106E"/>
    <w:rsid w:val="000D1160"/>
    <w:rsid w:val="000D11AE"/>
    <w:rsid w:val="000D11FF"/>
    <w:rsid w:val="000D148D"/>
    <w:rsid w:val="000D1AEC"/>
    <w:rsid w:val="000D244E"/>
    <w:rsid w:val="000D24C8"/>
    <w:rsid w:val="000D3958"/>
    <w:rsid w:val="000D42E3"/>
    <w:rsid w:val="000D451A"/>
    <w:rsid w:val="000D47ED"/>
    <w:rsid w:val="000D4890"/>
    <w:rsid w:val="000D4B5E"/>
    <w:rsid w:val="000D5224"/>
    <w:rsid w:val="000D56D8"/>
    <w:rsid w:val="000D587B"/>
    <w:rsid w:val="000D5FAC"/>
    <w:rsid w:val="000D62E7"/>
    <w:rsid w:val="000D67C6"/>
    <w:rsid w:val="000D67C8"/>
    <w:rsid w:val="000D6C19"/>
    <w:rsid w:val="000D7347"/>
    <w:rsid w:val="000D7872"/>
    <w:rsid w:val="000D7879"/>
    <w:rsid w:val="000D79AD"/>
    <w:rsid w:val="000D7E11"/>
    <w:rsid w:val="000E0C42"/>
    <w:rsid w:val="000E299F"/>
    <w:rsid w:val="000E2CF7"/>
    <w:rsid w:val="000E2FB8"/>
    <w:rsid w:val="000E3375"/>
    <w:rsid w:val="000E3444"/>
    <w:rsid w:val="000E368C"/>
    <w:rsid w:val="000E3736"/>
    <w:rsid w:val="000E424F"/>
    <w:rsid w:val="000E4D60"/>
    <w:rsid w:val="000E4D9F"/>
    <w:rsid w:val="000E5098"/>
    <w:rsid w:val="000E54C3"/>
    <w:rsid w:val="000E5CA9"/>
    <w:rsid w:val="000E65E0"/>
    <w:rsid w:val="000E6B15"/>
    <w:rsid w:val="000E6BA2"/>
    <w:rsid w:val="000E6C12"/>
    <w:rsid w:val="000E7EE1"/>
    <w:rsid w:val="000F0371"/>
    <w:rsid w:val="000F0B89"/>
    <w:rsid w:val="000F0C86"/>
    <w:rsid w:val="000F1974"/>
    <w:rsid w:val="000F19CD"/>
    <w:rsid w:val="000F2403"/>
    <w:rsid w:val="000F2934"/>
    <w:rsid w:val="000F2BE5"/>
    <w:rsid w:val="000F2D6C"/>
    <w:rsid w:val="000F2F7F"/>
    <w:rsid w:val="000F3114"/>
    <w:rsid w:val="000F3192"/>
    <w:rsid w:val="000F337D"/>
    <w:rsid w:val="000F3765"/>
    <w:rsid w:val="000F3DCE"/>
    <w:rsid w:val="000F41A0"/>
    <w:rsid w:val="000F5219"/>
    <w:rsid w:val="000F54D6"/>
    <w:rsid w:val="000F569E"/>
    <w:rsid w:val="000F604D"/>
    <w:rsid w:val="000F64AF"/>
    <w:rsid w:val="000F6626"/>
    <w:rsid w:val="000F6C23"/>
    <w:rsid w:val="000F7938"/>
    <w:rsid w:val="00100D50"/>
    <w:rsid w:val="00100EA2"/>
    <w:rsid w:val="0010140E"/>
    <w:rsid w:val="0010178D"/>
    <w:rsid w:val="00101A6C"/>
    <w:rsid w:val="00101B20"/>
    <w:rsid w:val="00101CC8"/>
    <w:rsid w:val="00101DCC"/>
    <w:rsid w:val="00101DD0"/>
    <w:rsid w:val="0010387D"/>
    <w:rsid w:val="00103BA3"/>
    <w:rsid w:val="00103C2B"/>
    <w:rsid w:val="0010408D"/>
    <w:rsid w:val="001040DC"/>
    <w:rsid w:val="00104189"/>
    <w:rsid w:val="001043A1"/>
    <w:rsid w:val="00104E76"/>
    <w:rsid w:val="00104E8E"/>
    <w:rsid w:val="001051E9"/>
    <w:rsid w:val="00105243"/>
    <w:rsid w:val="00105572"/>
    <w:rsid w:val="001055E5"/>
    <w:rsid w:val="001058C4"/>
    <w:rsid w:val="00105B1F"/>
    <w:rsid w:val="00106197"/>
    <w:rsid w:val="00106557"/>
    <w:rsid w:val="00106F77"/>
    <w:rsid w:val="00106FFD"/>
    <w:rsid w:val="0010703F"/>
    <w:rsid w:val="00107908"/>
    <w:rsid w:val="001079D5"/>
    <w:rsid w:val="00107C1C"/>
    <w:rsid w:val="001101EA"/>
    <w:rsid w:val="001107A2"/>
    <w:rsid w:val="001108E4"/>
    <w:rsid w:val="00110FBC"/>
    <w:rsid w:val="00111459"/>
    <w:rsid w:val="00111940"/>
    <w:rsid w:val="00111E96"/>
    <w:rsid w:val="00111ED1"/>
    <w:rsid w:val="00112338"/>
    <w:rsid w:val="00113124"/>
    <w:rsid w:val="00113D9C"/>
    <w:rsid w:val="00113E81"/>
    <w:rsid w:val="0011453E"/>
    <w:rsid w:val="001148A9"/>
    <w:rsid w:val="00114A9E"/>
    <w:rsid w:val="0011503D"/>
    <w:rsid w:val="001151CE"/>
    <w:rsid w:val="00115487"/>
    <w:rsid w:val="00115D6B"/>
    <w:rsid w:val="00115F57"/>
    <w:rsid w:val="00115F88"/>
    <w:rsid w:val="001163DE"/>
    <w:rsid w:val="00116AB3"/>
    <w:rsid w:val="00116D91"/>
    <w:rsid w:val="00117276"/>
    <w:rsid w:val="00117BC9"/>
    <w:rsid w:val="0012024E"/>
    <w:rsid w:val="0012046E"/>
    <w:rsid w:val="001208C5"/>
    <w:rsid w:val="00121931"/>
    <w:rsid w:val="0012242F"/>
    <w:rsid w:val="00122DAD"/>
    <w:rsid w:val="00122F73"/>
    <w:rsid w:val="0012318A"/>
    <w:rsid w:val="001231D0"/>
    <w:rsid w:val="00123A3D"/>
    <w:rsid w:val="00124298"/>
    <w:rsid w:val="001243F6"/>
    <w:rsid w:val="00124536"/>
    <w:rsid w:val="00124BF3"/>
    <w:rsid w:val="00125650"/>
    <w:rsid w:val="00125A89"/>
    <w:rsid w:val="00125AEC"/>
    <w:rsid w:val="00126030"/>
    <w:rsid w:val="001267D6"/>
    <w:rsid w:val="00126BD5"/>
    <w:rsid w:val="00127016"/>
    <w:rsid w:val="001270AF"/>
    <w:rsid w:val="00127545"/>
    <w:rsid w:val="0013080F"/>
    <w:rsid w:val="001317DB"/>
    <w:rsid w:val="00131B7D"/>
    <w:rsid w:val="001322D6"/>
    <w:rsid w:val="001326D7"/>
    <w:rsid w:val="00132ED1"/>
    <w:rsid w:val="00132FAE"/>
    <w:rsid w:val="00132FC8"/>
    <w:rsid w:val="001335ED"/>
    <w:rsid w:val="001339D7"/>
    <w:rsid w:val="00133B77"/>
    <w:rsid w:val="00135490"/>
    <w:rsid w:val="00135572"/>
    <w:rsid w:val="00135A3A"/>
    <w:rsid w:val="00135DFD"/>
    <w:rsid w:val="00136653"/>
    <w:rsid w:val="00137633"/>
    <w:rsid w:val="00137F22"/>
    <w:rsid w:val="00137F83"/>
    <w:rsid w:val="00140251"/>
    <w:rsid w:val="001403B3"/>
    <w:rsid w:val="00140474"/>
    <w:rsid w:val="00140569"/>
    <w:rsid w:val="001407CA"/>
    <w:rsid w:val="00140902"/>
    <w:rsid w:val="00140964"/>
    <w:rsid w:val="00141553"/>
    <w:rsid w:val="00141B42"/>
    <w:rsid w:val="00141BD1"/>
    <w:rsid w:val="00141D15"/>
    <w:rsid w:val="00142969"/>
    <w:rsid w:val="00142FA3"/>
    <w:rsid w:val="0014373A"/>
    <w:rsid w:val="00143DC0"/>
    <w:rsid w:val="00143EE3"/>
    <w:rsid w:val="00144145"/>
    <w:rsid w:val="001441CF"/>
    <w:rsid w:val="0014433E"/>
    <w:rsid w:val="00144531"/>
    <w:rsid w:val="00144545"/>
    <w:rsid w:val="001450AD"/>
    <w:rsid w:val="001458B9"/>
    <w:rsid w:val="00146BC7"/>
    <w:rsid w:val="0014779C"/>
    <w:rsid w:val="0014797E"/>
    <w:rsid w:val="00147D56"/>
    <w:rsid w:val="00147EAA"/>
    <w:rsid w:val="00147F6B"/>
    <w:rsid w:val="00150135"/>
    <w:rsid w:val="00150142"/>
    <w:rsid w:val="00150228"/>
    <w:rsid w:val="00150CF0"/>
    <w:rsid w:val="00151969"/>
    <w:rsid w:val="00151B79"/>
    <w:rsid w:val="001520A5"/>
    <w:rsid w:val="0015217B"/>
    <w:rsid w:val="001521C5"/>
    <w:rsid w:val="0015272D"/>
    <w:rsid w:val="00152B59"/>
    <w:rsid w:val="00152BB6"/>
    <w:rsid w:val="00152BE9"/>
    <w:rsid w:val="00152D1A"/>
    <w:rsid w:val="00152D7D"/>
    <w:rsid w:val="00152F98"/>
    <w:rsid w:val="001530F6"/>
    <w:rsid w:val="00153C4D"/>
    <w:rsid w:val="00153FBE"/>
    <w:rsid w:val="001541DE"/>
    <w:rsid w:val="00154F0A"/>
    <w:rsid w:val="00155159"/>
    <w:rsid w:val="00155337"/>
    <w:rsid w:val="001554CF"/>
    <w:rsid w:val="00155833"/>
    <w:rsid w:val="001559FD"/>
    <w:rsid w:val="00155BB5"/>
    <w:rsid w:val="00156A09"/>
    <w:rsid w:val="00156A10"/>
    <w:rsid w:val="00156A8A"/>
    <w:rsid w:val="00157976"/>
    <w:rsid w:val="00160819"/>
    <w:rsid w:val="00160F93"/>
    <w:rsid w:val="0016192A"/>
    <w:rsid w:val="00161F13"/>
    <w:rsid w:val="001623CB"/>
    <w:rsid w:val="00162CE6"/>
    <w:rsid w:val="00162E7A"/>
    <w:rsid w:val="00163703"/>
    <w:rsid w:val="001637E3"/>
    <w:rsid w:val="00163C6B"/>
    <w:rsid w:val="001642F6"/>
    <w:rsid w:val="001646DF"/>
    <w:rsid w:val="0016480B"/>
    <w:rsid w:val="00164BEA"/>
    <w:rsid w:val="001653BF"/>
    <w:rsid w:val="00165910"/>
    <w:rsid w:val="00165B2A"/>
    <w:rsid w:val="00165CF8"/>
    <w:rsid w:val="00165ED5"/>
    <w:rsid w:val="00165FFB"/>
    <w:rsid w:val="001666F2"/>
    <w:rsid w:val="001673FC"/>
    <w:rsid w:val="0016754D"/>
    <w:rsid w:val="00167E7B"/>
    <w:rsid w:val="00170279"/>
    <w:rsid w:val="0017072F"/>
    <w:rsid w:val="00170AE4"/>
    <w:rsid w:val="00171BBE"/>
    <w:rsid w:val="00171EE9"/>
    <w:rsid w:val="00172802"/>
    <w:rsid w:val="00172C20"/>
    <w:rsid w:val="0017303B"/>
    <w:rsid w:val="00173C8D"/>
    <w:rsid w:val="00173D40"/>
    <w:rsid w:val="001743F5"/>
    <w:rsid w:val="00174DB9"/>
    <w:rsid w:val="00174EDE"/>
    <w:rsid w:val="00175984"/>
    <w:rsid w:val="00175ACE"/>
    <w:rsid w:val="001761F5"/>
    <w:rsid w:val="00176A55"/>
    <w:rsid w:val="001773E8"/>
    <w:rsid w:val="00177565"/>
    <w:rsid w:val="0017768D"/>
    <w:rsid w:val="00177851"/>
    <w:rsid w:val="00177898"/>
    <w:rsid w:val="001779A0"/>
    <w:rsid w:val="0018021F"/>
    <w:rsid w:val="00180C76"/>
    <w:rsid w:val="001813C6"/>
    <w:rsid w:val="00181439"/>
    <w:rsid w:val="00181582"/>
    <w:rsid w:val="001816CA"/>
    <w:rsid w:val="00181A95"/>
    <w:rsid w:val="00181AA3"/>
    <w:rsid w:val="001821FD"/>
    <w:rsid w:val="00182269"/>
    <w:rsid w:val="00182545"/>
    <w:rsid w:val="001832DB"/>
    <w:rsid w:val="001833F2"/>
    <w:rsid w:val="00183430"/>
    <w:rsid w:val="00183AB2"/>
    <w:rsid w:val="0018414D"/>
    <w:rsid w:val="00184442"/>
    <w:rsid w:val="00184959"/>
    <w:rsid w:val="00184BAD"/>
    <w:rsid w:val="0018553B"/>
    <w:rsid w:val="00186133"/>
    <w:rsid w:val="0018695B"/>
    <w:rsid w:val="00187810"/>
    <w:rsid w:val="00187897"/>
    <w:rsid w:val="00187FCE"/>
    <w:rsid w:val="0019003D"/>
    <w:rsid w:val="001919F5"/>
    <w:rsid w:val="00192BDC"/>
    <w:rsid w:val="00192E95"/>
    <w:rsid w:val="00192ECD"/>
    <w:rsid w:val="00193093"/>
    <w:rsid w:val="00193138"/>
    <w:rsid w:val="00193363"/>
    <w:rsid w:val="00194543"/>
    <w:rsid w:val="00194809"/>
    <w:rsid w:val="00194C97"/>
    <w:rsid w:val="00194CA3"/>
    <w:rsid w:val="0019588E"/>
    <w:rsid w:val="00195CC0"/>
    <w:rsid w:val="00196483"/>
    <w:rsid w:val="001965BD"/>
    <w:rsid w:val="00197DE6"/>
    <w:rsid w:val="001A0DF7"/>
    <w:rsid w:val="001A1791"/>
    <w:rsid w:val="001A1BF9"/>
    <w:rsid w:val="001A1EE6"/>
    <w:rsid w:val="001A25DB"/>
    <w:rsid w:val="001A27F9"/>
    <w:rsid w:val="001A291A"/>
    <w:rsid w:val="001A2C88"/>
    <w:rsid w:val="001A2F41"/>
    <w:rsid w:val="001A316B"/>
    <w:rsid w:val="001A3611"/>
    <w:rsid w:val="001A377B"/>
    <w:rsid w:val="001A38B3"/>
    <w:rsid w:val="001A3E40"/>
    <w:rsid w:val="001A42ED"/>
    <w:rsid w:val="001A4B67"/>
    <w:rsid w:val="001A5575"/>
    <w:rsid w:val="001A5A56"/>
    <w:rsid w:val="001A5B28"/>
    <w:rsid w:val="001A5E0A"/>
    <w:rsid w:val="001A615D"/>
    <w:rsid w:val="001A6EFF"/>
    <w:rsid w:val="001A724D"/>
    <w:rsid w:val="001A745E"/>
    <w:rsid w:val="001A77A8"/>
    <w:rsid w:val="001A791D"/>
    <w:rsid w:val="001A7B66"/>
    <w:rsid w:val="001B0253"/>
    <w:rsid w:val="001B0A81"/>
    <w:rsid w:val="001B1904"/>
    <w:rsid w:val="001B1F19"/>
    <w:rsid w:val="001B2A18"/>
    <w:rsid w:val="001B2F4A"/>
    <w:rsid w:val="001B31F3"/>
    <w:rsid w:val="001B32FC"/>
    <w:rsid w:val="001B368B"/>
    <w:rsid w:val="001B39D7"/>
    <w:rsid w:val="001B3A4D"/>
    <w:rsid w:val="001B47BF"/>
    <w:rsid w:val="001B4967"/>
    <w:rsid w:val="001B4E86"/>
    <w:rsid w:val="001B53C9"/>
    <w:rsid w:val="001B5422"/>
    <w:rsid w:val="001B59D9"/>
    <w:rsid w:val="001B5E77"/>
    <w:rsid w:val="001B5FF2"/>
    <w:rsid w:val="001B6840"/>
    <w:rsid w:val="001B6D45"/>
    <w:rsid w:val="001B70B5"/>
    <w:rsid w:val="001B7C0D"/>
    <w:rsid w:val="001C0EE5"/>
    <w:rsid w:val="001C1193"/>
    <w:rsid w:val="001C1682"/>
    <w:rsid w:val="001C1815"/>
    <w:rsid w:val="001C1F8F"/>
    <w:rsid w:val="001C2ECC"/>
    <w:rsid w:val="001C3CEF"/>
    <w:rsid w:val="001C3CF8"/>
    <w:rsid w:val="001C401C"/>
    <w:rsid w:val="001C4C12"/>
    <w:rsid w:val="001C4E23"/>
    <w:rsid w:val="001C514D"/>
    <w:rsid w:val="001C56B5"/>
    <w:rsid w:val="001C56ED"/>
    <w:rsid w:val="001C5AAE"/>
    <w:rsid w:val="001C7126"/>
    <w:rsid w:val="001C7580"/>
    <w:rsid w:val="001C79D1"/>
    <w:rsid w:val="001C7F0B"/>
    <w:rsid w:val="001D12A6"/>
    <w:rsid w:val="001D1637"/>
    <w:rsid w:val="001D16A8"/>
    <w:rsid w:val="001D2609"/>
    <w:rsid w:val="001D26CF"/>
    <w:rsid w:val="001D26FF"/>
    <w:rsid w:val="001D2921"/>
    <w:rsid w:val="001D2A5D"/>
    <w:rsid w:val="001D3336"/>
    <w:rsid w:val="001D3847"/>
    <w:rsid w:val="001D3A0A"/>
    <w:rsid w:val="001D4EDC"/>
    <w:rsid w:val="001D5609"/>
    <w:rsid w:val="001D58C2"/>
    <w:rsid w:val="001D5AF5"/>
    <w:rsid w:val="001D65BD"/>
    <w:rsid w:val="001D6B7D"/>
    <w:rsid w:val="001D6C47"/>
    <w:rsid w:val="001D7086"/>
    <w:rsid w:val="001D7556"/>
    <w:rsid w:val="001D7767"/>
    <w:rsid w:val="001D7901"/>
    <w:rsid w:val="001D7A45"/>
    <w:rsid w:val="001D7BC1"/>
    <w:rsid w:val="001D7EF0"/>
    <w:rsid w:val="001E0691"/>
    <w:rsid w:val="001E08E0"/>
    <w:rsid w:val="001E0ECC"/>
    <w:rsid w:val="001E21E5"/>
    <w:rsid w:val="001E2E72"/>
    <w:rsid w:val="001E321F"/>
    <w:rsid w:val="001E44D3"/>
    <w:rsid w:val="001E46BB"/>
    <w:rsid w:val="001E4FA8"/>
    <w:rsid w:val="001E5849"/>
    <w:rsid w:val="001E649A"/>
    <w:rsid w:val="001E6AFB"/>
    <w:rsid w:val="001E731A"/>
    <w:rsid w:val="001E77B0"/>
    <w:rsid w:val="001E7B30"/>
    <w:rsid w:val="001E7DF3"/>
    <w:rsid w:val="001E7FD8"/>
    <w:rsid w:val="001F0B93"/>
    <w:rsid w:val="001F0F87"/>
    <w:rsid w:val="001F1079"/>
    <w:rsid w:val="001F1722"/>
    <w:rsid w:val="001F1D99"/>
    <w:rsid w:val="001F2620"/>
    <w:rsid w:val="001F2AAA"/>
    <w:rsid w:val="001F2B97"/>
    <w:rsid w:val="001F2DF3"/>
    <w:rsid w:val="001F3AEC"/>
    <w:rsid w:val="001F3BB8"/>
    <w:rsid w:val="001F403B"/>
    <w:rsid w:val="001F4177"/>
    <w:rsid w:val="001F4342"/>
    <w:rsid w:val="001F441A"/>
    <w:rsid w:val="001F463B"/>
    <w:rsid w:val="001F49E2"/>
    <w:rsid w:val="001F553E"/>
    <w:rsid w:val="001F5617"/>
    <w:rsid w:val="001F5733"/>
    <w:rsid w:val="001F5C14"/>
    <w:rsid w:val="001F5DFF"/>
    <w:rsid w:val="001F5F58"/>
    <w:rsid w:val="001F606A"/>
    <w:rsid w:val="001F694F"/>
    <w:rsid w:val="001F6F71"/>
    <w:rsid w:val="001F6FD3"/>
    <w:rsid w:val="001F7140"/>
    <w:rsid w:val="0020023E"/>
    <w:rsid w:val="00200542"/>
    <w:rsid w:val="00200D26"/>
    <w:rsid w:val="0020135B"/>
    <w:rsid w:val="002018ED"/>
    <w:rsid w:val="00201948"/>
    <w:rsid w:val="00201A46"/>
    <w:rsid w:val="002020D0"/>
    <w:rsid w:val="002025AB"/>
    <w:rsid w:val="002029A4"/>
    <w:rsid w:val="00202B13"/>
    <w:rsid w:val="002032B1"/>
    <w:rsid w:val="0020378E"/>
    <w:rsid w:val="00203FF4"/>
    <w:rsid w:val="00204399"/>
    <w:rsid w:val="002043CE"/>
    <w:rsid w:val="00205ABC"/>
    <w:rsid w:val="00205F3B"/>
    <w:rsid w:val="002062CE"/>
    <w:rsid w:val="0020668A"/>
    <w:rsid w:val="0020687A"/>
    <w:rsid w:val="00206A09"/>
    <w:rsid w:val="00206F2E"/>
    <w:rsid w:val="0020765E"/>
    <w:rsid w:val="00207781"/>
    <w:rsid w:val="002077B9"/>
    <w:rsid w:val="00207EAB"/>
    <w:rsid w:val="00207F3D"/>
    <w:rsid w:val="00210C68"/>
    <w:rsid w:val="00210D49"/>
    <w:rsid w:val="00210E2A"/>
    <w:rsid w:val="00211279"/>
    <w:rsid w:val="00211F75"/>
    <w:rsid w:val="0021218A"/>
    <w:rsid w:val="0021218E"/>
    <w:rsid w:val="002122C6"/>
    <w:rsid w:val="0021270C"/>
    <w:rsid w:val="00212C9C"/>
    <w:rsid w:val="00212F90"/>
    <w:rsid w:val="002135BF"/>
    <w:rsid w:val="00213626"/>
    <w:rsid w:val="00213C8D"/>
    <w:rsid w:val="00213E39"/>
    <w:rsid w:val="002143C1"/>
    <w:rsid w:val="00214A29"/>
    <w:rsid w:val="00214D8D"/>
    <w:rsid w:val="00214F4E"/>
    <w:rsid w:val="0021563C"/>
    <w:rsid w:val="0021600B"/>
    <w:rsid w:val="00217180"/>
    <w:rsid w:val="002171CF"/>
    <w:rsid w:val="00217FC2"/>
    <w:rsid w:val="00220FA5"/>
    <w:rsid w:val="00221053"/>
    <w:rsid w:val="00221650"/>
    <w:rsid w:val="00221BB3"/>
    <w:rsid w:val="00221BDB"/>
    <w:rsid w:val="00222E15"/>
    <w:rsid w:val="00223907"/>
    <w:rsid w:val="0022398B"/>
    <w:rsid w:val="00223B11"/>
    <w:rsid w:val="00223C1F"/>
    <w:rsid w:val="00223FD1"/>
    <w:rsid w:val="002243D0"/>
    <w:rsid w:val="00224A41"/>
    <w:rsid w:val="0022514A"/>
    <w:rsid w:val="002252DB"/>
    <w:rsid w:val="00225BD3"/>
    <w:rsid w:val="00225C26"/>
    <w:rsid w:val="00227081"/>
    <w:rsid w:val="002279DF"/>
    <w:rsid w:val="00227CDC"/>
    <w:rsid w:val="00230615"/>
    <w:rsid w:val="00230C39"/>
    <w:rsid w:val="0023170A"/>
    <w:rsid w:val="00231AF7"/>
    <w:rsid w:val="0023230F"/>
    <w:rsid w:val="00232516"/>
    <w:rsid w:val="002327CB"/>
    <w:rsid w:val="002329FC"/>
    <w:rsid w:val="002332F9"/>
    <w:rsid w:val="002339B6"/>
    <w:rsid w:val="00234279"/>
    <w:rsid w:val="0023479F"/>
    <w:rsid w:val="00234A29"/>
    <w:rsid w:val="0023562B"/>
    <w:rsid w:val="00235CFC"/>
    <w:rsid w:val="00235D99"/>
    <w:rsid w:val="00235F90"/>
    <w:rsid w:val="0023636E"/>
    <w:rsid w:val="002363F7"/>
    <w:rsid w:val="00236711"/>
    <w:rsid w:val="0023694A"/>
    <w:rsid w:val="00236D38"/>
    <w:rsid w:val="00237480"/>
    <w:rsid w:val="0023750C"/>
    <w:rsid w:val="002375D7"/>
    <w:rsid w:val="00237AAB"/>
    <w:rsid w:val="00237B89"/>
    <w:rsid w:val="00237F75"/>
    <w:rsid w:val="00240643"/>
    <w:rsid w:val="002412E3"/>
    <w:rsid w:val="002417AE"/>
    <w:rsid w:val="00242C15"/>
    <w:rsid w:val="00244690"/>
    <w:rsid w:val="00244FBC"/>
    <w:rsid w:val="00245547"/>
    <w:rsid w:val="0024555C"/>
    <w:rsid w:val="002461FB"/>
    <w:rsid w:val="0024639D"/>
    <w:rsid w:val="002463F1"/>
    <w:rsid w:val="002467BB"/>
    <w:rsid w:val="002470A8"/>
    <w:rsid w:val="0024733C"/>
    <w:rsid w:val="0025003A"/>
    <w:rsid w:val="00250CEC"/>
    <w:rsid w:val="00250FF5"/>
    <w:rsid w:val="002514CB"/>
    <w:rsid w:val="0025200D"/>
    <w:rsid w:val="0025218F"/>
    <w:rsid w:val="002523DC"/>
    <w:rsid w:val="0025293D"/>
    <w:rsid w:val="00253021"/>
    <w:rsid w:val="0025315E"/>
    <w:rsid w:val="00253336"/>
    <w:rsid w:val="0025512D"/>
    <w:rsid w:val="0025525F"/>
    <w:rsid w:val="002556DB"/>
    <w:rsid w:val="00256362"/>
    <w:rsid w:val="00256463"/>
    <w:rsid w:val="002566FC"/>
    <w:rsid w:val="00256BA7"/>
    <w:rsid w:val="00256EB0"/>
    <w:rsid w:val="00256F05"/>
    <w:rsid w:val="00256F39"/>
    <w:rsid w:val="0025711E"/>
    <w:rsid w:val="00260633"/>
    <w:rsid w:val="00261082"/>
    <w:rsid w:val="002613D4"/>
    <w:rsid w:val="00261EA1"/>
    <w:rsid w:val="0026282B"/>
    <w:rsid w:val="00262B81"/>
    <w:rsid w:val="0026363A"/>
    <w:rsid w:val="00263FA3"/>
    <w:rsid w:val="00263FD0"/>
    <w:rsid w:val="002647A1"/>
    <w:rsid w:val="00264C9B"/>
    <w:rsid w:val="00264E83"/>
    <w:rsid w:val="00266965"/>
    <w:rsid w:val="002670D1"/>
    <w:rsid w:val="00267BC9"/>
    <w:rsid w:val="002702E3"/>
    <w:rsid w:val="00270363"/>
    <w:rsid w:val="00270427"/>
    <w:rsid w:val="0027072C"/>
    <w:rsid w:val="00270915"/>
    <w:rsid w:val="00270D94"/>
    <w:rsid w:val="002714B2"/>
    <w:rsid w:val="00271A54"/>
    <w:rsid w:val="00271FBF"/>
    <w:rsid w:val="00272002"/>
    <w:rsid w:val="0027220C"/>
    <w:rsid w:val="0027226F"/>
    <w:rsid w:val="00272F9E"/>
    <w:rsid w:val="0027314E"/>
    <w:rsid w:val="00274562"/>
    <w:rsid w:val="00274695"/>
    <w:rsid w:val="00274B7E"/>
    <w:rsid w:val="00274E61"/>
    <w:rsid w:val="00276527"/>
    <w:rsid w:val="002765A9"/>
    <w:rsid w:val="0027663F"/>
    <w:rsid w:val="002768E9"/>
    <w:rsid w:val="0027719D"/>
    <w:rsid w:val="00277C93"/>
    <w:rsid w:val="00277E1B"/>
    <w:rsid w:val="00280AE5"/>
    <w:rsid w:val="00281C99"/>
    <w:rsid w:val="00282826"/>
    <w:rsid w:val="002835DD"/>
    <w:rsid w:val="00283B2C"/>
    <w:rsid w:val="00283E92"/>
    <w:rsid w:val="00284206"/>
    <w:rsid w:val="00284C3A"/>
    <w:rsid w:val="00285358"/>
    <w:rsid w:val="0028536F"/>
    <w:rsid w:val="00285534"/>
    <w:rsid w:val="002861C5"/>
    <w:rsid w:val="00286491"/>
    <w:rsid w:val="00286B0A"/>
    <w:rsid w:val="002873B1"/>
    <w:rsid w:val="002874BE"/>
    <w:rsid w:val="002874DB"/>
    <w:rsid w:val="00287583"/>
    <w:rsid w:val="00287896"/>
    <w:rsid w:val="00287DCF"/>
    <w:rsid w:val="00287F6C"/>
    <w:rsid w:val="0029065A"/>
    <w:rsid w:val="0029140F"/>
    <w:rsid w:val="00291754"/>
    <w:rsid w:val="00291920"/>
    <w:rsid w:val="00291D59"/>
    <w:rsid w:val="00291F89"/>
    <w:rsid w:val="002923A8"/>
    <w:rsid w:val="00292B6B"/>
    <w:rsid w:val="00293591"/>
    <w:rsid w:val="002936A7"/>
    <w:rsid w:val="0029371D"/>
    <w:rsid w:val="00293879"/>
    <w:rsid w:val="00293893"/>
    <w:rsid w:val="00293DD9"/>
    <w:rsid w:val="00293E3B"/>
    <w:rsid w:val="00293FE0"/>
    <w:rsid w:val="00294343"/>
    <w:rsid w:val="00294491"/>
    <w:rsid w:val="00294B07"/>
    <w:rsid w:val="00294DDA"/>
    <w:rsid w:val="002953BD"/>
    <w:rsid w:val="00295650"/>
    <w:rsid w:val="00295916"/>
    <w:rsid w:val="002960F2"/>
    <w:rsid w:val="002966E9"/>
    <w:rsid w:val="00296B17"/>
    <w:rsid w:val="002A0167"/>
    <w:rsid w:val="002A084A"/>
    <w:rsid w:val="002A0F10"/>
    <w:rsid w:val="002A15D3"/>
    <w:rsid w:val="002A1EC9"/>
    <w:rsid w:val="002A2E3E"/>
    <w:rsid w:val="002A2E76"/>
    <w:rsid w:val="002A397F"/>
    <w:rsid w:val="002A3BC6"/>
    <w:rsid w:val="002A403A"/>
    <w:rsid w:val="002A425E"/>
    <w:rsid w:val="002A4735"/>
    <w:rsid w:val="002A4CD5"/>
    <w:rsid w:val="002A5307"/>
    <w:rsid w:val="002A56E9"/>
    <w:rsid w:val="002A5C96"/>
    <w:rsid w:val="002A5E81"/>
    <w:rsid w:val="002A61AB"/>
    <w:rsid w:val="002A6612"/>
    <w:rsid w:val="002A7563"/>
    <w:rsid w:val="002A7BCB"/>
    <w:rsid w:val="002B0388"/>
    <w:rsid w:val="002B0E38"/>
    <w:rsid w:val="002B148D"/>
    <w:rsid w:val="002B1538"/>
    <w:rsid w:val="002B16AE"/>
    <w:rsid w:val="002B2057"/>
    <w:rsid w:val="002B20F5"/>
    <w:rsid w:val="002B298E"/>
    <w:rsid w:val="002B2FDF"/>
    <w:rsid w:val="002B353A"/>
    <w:rsid w:val="002B364E"/>
    <w:rsid w:val="002B3688"/>
    <w:rsid w:val="002B3855"/>
    <w:rsid w:val="002B3906"/>
    <w:rsid w:val="002B4018"/>
    <w:rsid w:val="002B4436"/>
    <w:rsid w:val="002B4BA8"/>
    <w:rsid w:val="002B4DB4"/>
    <w:rsid w:val="002B4E05"/>
    <w:rsid w:val="002B5A0F"/>
    <w:rsid w:val="002B6195"/>
    <w:rsid w:val="002B62E8"/>
    <w:rsid w:val="002B6734"/>
    <w:rsid w:val="002B6A1B"/>
    <w:rsid w:val="002B6E9F"/>
    <w:rsid w:val="002B7145"/>
    <w:rsid w:val="002B7212"/>
    <w:rsid w:val="002B766F"/>
    <w:rsid w:val="002B78FC"/>
    <w:rsid w:val="002B790B"/>
    <w:rsid w:val="002B7AAC"/>
    <w:rsid w:val="002C06D5"/>
    <w:rsid w:val="002C084E"/>
    <w:rsid w:val="002C0A60"/>
    <w:rsid w:val="002C0DC4"/>
    <w:rsid w:val="002C1DA1"/>
    <w:rsid w:val="002C2225"/>
    <w:rsid w:val="002C2D80"/>
    <w:rsid w:val="002C2DDC"/>
    <w:rsid w:val="002C3016"/>
    <w:rsid w:val="002C32A4"/>
    <w:rsid w:val="002C330B"/>
    <w:rsid w:val="002C4E06"/>
    <w:rsid w:val="002C5331"/>
    <w:rsid w:val="002C55E8"/>
    <w:rsid w:val="002C5989"/>
    <w:rsid w:val="002C5A2E"/>
    <w:rsid w:val="002C5A39"/>
    <w:rsid w:val="002C5C55"/>
    <w:rsid w:val="002C5CB5"/>
    <w:rsid w:val="002C5FE0"/>
    <w:rsid w:val="002C6DD5"/>
    <w:rsid w:val="002C71F7"/>
    <w:rsid w:val="002C7882"/>
    <w:rsid w:val="002C7FBA"/>
    <w:rsid w:val="002C7FEB"/>
    <w:rsid w:val="002D018E"/>
    <w:rsid w:val="002D0536"/>
    <w:rsid w:val="002D06EC"/>
    <w:rsid w:val="002D1176"/>
    <w:rsid w:val="002D1626"/>
    <w:rsid w:val="002D1C8F"/>
    <w:rsid w:val="002D1E9D"/>
    <w:rsid w:val="002D2A55"/>
    <w:rsid w:val="002D2A62"/>
    <w:rsid w:val="002D2D0C"/>
    <w:rsid w:val="002D3C86"/>
    <w:rsid w:val="002D40C5"/>
    <w:rsid w:val="002D4249"/>
    <w:rsid w:val="002D4DEE"/>
    <w:rsid w:val="002D56B3"/>
    <w:rsid w:val="002D5BA6"/>
    <w:rsid w:val="002D6281"/>
    <w:rsid w:val="002D633A"/>
    <w:rsid w:val="002D64D8"/>
    <w:rsid w:val="002D65EA"/>
    <w:rsid w:val="002D6A77"/>
    <w:rsid w:val="002D6A8A"/>
    <w:rsid w:val="002D6C0F"/>
    <w:rsid w:val="002D7884"/>
    <w:rsid w:val="002E1736"/>
    <w:rsid w:val="002E197E"/>
    <w:rsid w:val="002E1A3C"/>
    <w:rsid w:val="002E1B27"/>
    <w:rsid w:val="002E20C6"/>
    <w:rsid w:val="002E261F"/>
    <w:rsid w:val="002E274E"/>
    <w:rsid w:val="002E3207"/>
    <w:rsid w:val="002E36C7"/>
    <w:rsid w:val="002E37D7"/>
    <w:rsid w:val="002E3A48"/>
    <w:rsid w:val="002E3AB7"/>
    <w:rsid w:val="002E3CA5"/>
    <w:rsid w:val="002E3CFB"/>
    <w:rsid w:val="002E4C82"/>
    <w:rsid w:val="002E4EC1"/>
    <w:rsid w:val="002E5314"/>
    <w:rsid w:val="002E5DA9"/>
    <w:rsid w:val="002E6281"/>
    <w:rsid w:val="002E6733"/>
    <w:rsid w:val="002E6B2E"/>
    <w:rsid w:val="002E6EAB"/>
    <w:rsid w:val="002E6F44"/>
    <w:rsid w:val="002E6FC1"/>
    <w:rsid w:val="002E7015"/>
    <w:rsid w:val="002E742D"/>
    <w:rsid w:val="002E7E82"/>
    <w:rsid w:val="002F14AC"/>
    <w:rsid w:val="002F18F3"/>
    <w:rsid w:val="002F197B"/>
    <w:rsid w:val="002F1CEE"/>
    <w:rsid w:val="002F260D"/>
    <w:rsid w:val="002F35D9"/>
    <w:rsid w:val="002F38DF"/>
    <w:rsid w:val="002F39C3"/>
    <w:rsid w:val="002F3B9C"/>
    <w:rsid w:val="002F51C6"/>
    <w:rsid w:val="002F52F3"/>
    <w:rsid w:val="002F6AFF"/>
    <w:rsid w:val="002F6C15"/>
    <w:rsid w:val="002F6E4D"/>
    <w:rsid w:val="002F6FD0"/>
    <w:rsid w:val="00300270"/>
    <w:rsid w:val="00300619"/>
    <w:rsid w:val="00300E56"/>
    <w:rsid w:val="0030146A"/>
    <w:rsid w:val="003024F8"/>
    <w:rsid w:val="00302957"/>
    <w:rsid w:val="00302BE7"/>
    <w:rsid w:val="00302FD2"/>
    <w:rsid w:val="00303909"/>
    <w:rsid w:val="00303F43"/>
    <w:rsid w:val="003048AC"/>
    <w:rsid w:val="00305075"/>
    <w:rsid w:val="0030568E"/>
    <w:rsid w:val="00305B48"/>
    <w:rsid w:val="00306BE8"/>
    <w:rsid w:val="00306C38"/>
    <w:rsid w:val="00306D71"/>
    <w:rsid w:val="00307B42"/>
    <w:rsid w:val="00310AC2"/>
    <w:rsid w:val="00311079"/>
    <w:rsid w:val="00311275"/>
    <w:rsid w:val="00311370"/>
    <w:rsid w:val="00311644"/>
    <w:rsid w:val="00311C54"/>
    <w:rsid w:val="003120FC"/>
    <w:rsid w:val="0031367B"/>
    <w:rsid w:val="003137CD"/>
    <w:rsid w:val="00313B1E"/>
    <w:rsid w:val="00314586"/>
    <w:rsid w:val="003148BD"/>
    <w:rsid w:val="00314D2D"/>
    <w:rsid w:val="00314F43"/>
    <w:rsid w:val="003161DF"/>
    <w:rsid w:val="003163C1"/>
    <w:rsid w:val="00316885"/>
    <w:rsid w:val="00316932"/>
    <w:rsid w:val="00317054"/>
    <w:rsid w:val="003171DA"/>
    <w:rsid w:val="00317449"/>
    <w:rsid w:val="003174EA"/>
    <w:rsid w:val="003175DB"/>
    <w:rsid w:val="00317B38"/>
    <w:rsid w:val="003200D3"/>
    <w:rsid w:val="00320372"/>
    <w:rsid w:val="00321177"/>
    <w:rsid w:val="00321666"/>
    <w:rsid w:val="00321C91"/>
    <w:rsid w:val="00322266"/>
    <w:rsid w:val="00322E3F"/>
    <w:rsid w:val="00323D21"/>
    <w:rsid w:val="00323F10"/>
    <w:rsid w:val="0032492E"/>
    <w:rsid w:val="00324B5A"/>
    <w:rsid w:val="003250BF"/>
    <w:rsid w:val="003253A6"/>
    <w:rsid w:val="003255FE"/>
    <w:rsid w:val="00325839"/>
    <w:rsid w:val="0032620A"/>
    <w:rsid w:val="00326735"/>
    <w:rsid w:val="00326BFE"/>
    <w:rsid w:val="00327964"/>
    <w:rsid w:val="00327B02"/>
    <w:rsid w:val="003300D2"/>
    <w:rsid w:val="003302A3"/>
    <w:rsid w:val="003307FF"/>
    <w:rsid w:val="0033089A"/>
    <w:rsid w:val="00330C91"/>
    <w:rsid w:val="00331262"/>
    <w:rsid w:val="003313ED"/>
    <w:rsid w:val="003314F2"/>
    <w:rsid w:val="00331570"/>
    <w:rsid w:val="00331AE3"/>
    <w:rsid w:val="00331EBB"/>
    <w:rsid w:val="00331F3D"/>
    <w:rsid w:val="00332882"/>
    <w:rsid w:val="003328A8"/>
    <w:rsid w:val="00332C35"/>
    <w:rsid w:val="00332F31"/>
    <w:rsid w:val="00332FA0"/>
    <w:rsid w:val="00333236"/>
    <w:rsid w:val="003341AF"/>
    <w:rsid w:val="00334502"/>
    <w:rsid w:val="00334692"/>
    <w:rsid w:val="00334941"/>
    <w:rsid w:val="00334ACE"/>
    <w:rsid w:val="00335273"/>
    <w:rsid w:val="003354DE"/>
    <w:rsid w:val="00335F23"/>
    <w:rsid w:val="003360B9"/>
    <w:rsid w:val="003364C0"/>
    <w:rsid w:val="00336780"/>
    <w:rsid w:val="003367F1"/>
    <w:rsid w:val="00337A20"/>
    <w:rsid w:val="00337B85"/>
    <w:rsid w:val="00337E48"/>
    <w:rsid w:val="00340061"/>
    <w:rsid w:val="0034075A"/>
    <w:rsid w:val="00340865"/>
    <w:rsid w:val="00340DD8"/>
    <w:rsid w:val="00341265"/>
    <w:rsid w:val="00342234"/>
    <w:rsid w:val="003423A6"/>
    <w:rsid w:val="003425F1"/>
    <w:rsid w:val="00342751"/>
    <w:rsid w:val="00342801"/>
    <w:rsid w:val="00342A64"/>
    <w:rsid w:val="00342E32"/>
    <w:rsid w:val="00342F30"/>
    <w:rsid w:val="0034327B"/>
    <w:rsid w:val="0034340C"/>
    <w:rsid w:val="003436F6"/>
    <w:rsid w:val="003439F5"/>
    <w:rsid w:val="00343AF2"/>
    <w:rsid w:val="003444D7"/>
    <w:rsid w:val="003448E2"/>
    <w:rsid w:val="003452E2"/>
    <w:rsid w:val="003456C5"/>
    <w:rsid w:val="0034574E"/>
    <w:rsid w:val="00345762"/>
    <w:rsid w:val="0034620C"/>
    <w:rsid w:val="0034666F"/>
    <w:rsid w:val="00346C36"/>
    <w:rsid w:val="00346DCE"/>
    <w:rsid w:val="00347305"/>
    <w:rsid w:val="00347670"/>
    <w:rsid w:val="003477C1"/>
    <w:rsid w:val="00347ED0"/>
    <w:rsid w:val="00347FE4"/>
    <w:rsid w:val="00350C4B"/>
    <w:rsid w:val="00351159"/>
    <w:rsid w:val="003515A7"/>
    <w:rsid w:val="003515CD"/>
    <w:rsid w:val="00351DBA"/>
    <w:rsid w:val="00352192"/>
    <w:rsid w:val="003522CE"/>
    <w:rsid w:val="003523B9"/>
    <w:rsid w:val="0035263B"/>
    <w:rsid w:val="00352C44"/>
    <w:rsid w:val="00352E67"/>
    <w:rsid w:val="00352ED2"/>
    <w:rsid w:val="0035324F"/>
    <w:rsid w:val="003535F6"/>
    <w:rsid w:val="00353C71"/>
    <w:rsid w:val="00353F4D"/>
    <w:rsid w:val="0035437F"/>
    <w:rsid w:val="00354AF2"/>
    <w:rsid w:val="00354B5D"/>
    <w:rsid w:val="0035583E"/>
    <w:rsid w:val="00355D3C"/>
    <w:rsid w:val="00356A67"/>
    <w:rsid w:val="00356DB7"/>
    <w:rsid w:val="00356DDB"/>
    <w:rsid w:val="00356E88"/>
    <w:rsid w:val="0035710D"/>
    <w:rsid w:val="0035718C"/>
    <w:rsid w:val="0035778E"/>
    <w:rsid w:val="00357AF7"/>
    <w:rsid w:val="00357C29"/>
    <w:rsid w:val="003600D1"/>
    <w:rsid w:val="00360158"/>
    <w:rsid w:val="0036031B"/>
    <w:rsid w:val="00360622"/>
    <w:rsid w:val="00360B43"/>
    <w:rsid w:val="00360F46"/>
    <w:rsid w:val="003616E4"/>
    <w:rsid w:val="00361A6E"/>
    <w:rsid w:val="00361B4E"/>
    <w:rsid w:val="00362052"/>
    <w:rsid w:val="003620E5"/>
    <w:rsid w:val="003621CF"/>
    <w:rsid w:val="0036230B"/>
    <w:rsid w:val="00363703"/>
    <w:rsid w:val="003637D6"/>
    <w:rsid w:val="00363B73"/>
    <w:rsid w:val="00364279"/>
    <w:rsid w:val="00365222"/>
    <w:rsid w:val="00366322"/>
    <w:rsid w:val="00366883"/>
    <w:rsid w:val="0036699F"/>
    <w:rsid w:val="00367365"/>
    <w:rsid w:val="003673F4"/>
    <w:rsid w:val="00367987"/>
    <w:rsid w:val="00367D06"/>
    <w:rsid w:val="00367F3E"/>
    <w:rsid w:val="0037087E"/>
    <w:rsid w:val="00370AA0"/>
    <w:rsid w:val="00370AF3"/>
    <w:rsid w:val="00370D7F"/>
    <w:rsid w:val="0037103E"/>
    <w:rsid w:val="003717B1"/>
    <w:rsid w:val="003719AB"/>
    <w:rsid w:val="00371BA5"/>
    <w:rsid w:val="00371DB7"/>
    <w:rsid w:val="0037264F"/>
    <w:rsid w:val="0037389E"/>
    <w:rsid w:val="00373EEC"/>
    <w:rsid w:val="003743F9"/>
    <w:rsid w:val="00374593"/>
    <w:rsid w:val="003746E1"/>
    <w:rsid w:val="0037493D"/>
    <w:rsid w:val="00374E55"/>
    <w:rsid w:val="00374F45"/>
    <w:rsid w:val="003750ED"/>
    <w:rsid w:val="003754F2"/>
    <w:rsid w:val="00375805"/>
    <w:rsid w:val="00375BCF"/>
    <w:rsid w:val="00375F4E"/>
    <w:rsid w:val="00375FC9"/>
    <w:rsid w:val="0037605B"/>
    <w:rsid w:val="0037652A"/>
    <w:rsid w:val="00376725"/>
    <w:rsid w:val="00376889"/>
    <w:rsid w:val="0038057E"/>
    <w:rsid w:val="00380BB2"/>
    <w:rsid w:val="00381F3E"/>
    <w:rsid w:val="00381F70"/>
    <w:rsid w:val="003823AB"/>
    <w:rsid w:val="00383147"/>
    <w:rsid w:val="00383B4A"/>
    <w:rsid w:val="00383E46"/>
    <w:rsid w:val="00383F39"/>
    <w:rsid w:val="0038472F"/>
    <w:rsid w:val="003851CF"/>
    <w:rsid w:val="003854C1"/>
    <w:rsid w:val="00385769"/>
    <w:rsid w:val="003860EF"/>
    <w:rsid w:val="00386AF2"/>
    <w:rsid w:val="00386E66"/>
    <w:rsid w:val="00387083"/>
    <w:rsid w:val="0038730F"/>
    <w:rsid w:val="0038752E"/>
    <w:rsid w:val="0038793F"/>
    <w:rsid w:val="00387F82"/>
    <w:rsid w:val="00387FCA"/>
    <w:rsid w:val="00387FE6"/>
    <w:rsid w:val="003906E9"/>
    <w:rsid w:val="00391184"/>
    <w:rsid w:val="00391454"/>
    <w:rsid w:val="00391521"/>
    <w:rsid w:val="00391770"/>
    <w:rsid w:val="0039284B"/>
    <w:rsid w:val="00393B0F"/>
    <w:rsid w:val="00394BBE"/>
    <w:rsid w:val="00394E4C"/>
    <w:rsid w:val="00394F2D"/>
    <w:rsid w:val="0039535A"/>
    <w:rsid w:val="00395B5D"/>
    <w:rsid w:val="00395DD6"/>
    <w:rsid w:val="00396B2C"/>
    <w:rsid w:val="00396CE0"/>
    <w:rsid w:val="00397100"/>
    <w:rsid w:val="003977EA"/>
    <w:rsid w:val="00397A67"/>
    <w:rsid w:val="00397F05"/>
    <w:rsid w:val="003A0901"/>
    <w:rsid w:val="003A0B92"/>
    <w:rsid w:val="003A0CA4"/>
    <w:rsid w:val="003A1253"/>
    <w:rsid w:val="003A17EB"/>
    <w:rsid w:val="003A1876"/>
    <w:rsid w:val="003A1AB1"/>
    <w:rsid w:val="003A20BF"/>
    <w:rsid w:val="003A2776"/>
    <w:rsid w:val="003A2C97"/>
    <w:rsid w:val="003A2CD4"/>
    <w:rsid w:val="003A3AD3"/>
    <w:rsid w:val="003A45B6"/>
    <w:rsid w:val="003A48DB"/>
    <w:rsid w:val="003A48F8"/>
    <w:rsid w:val="003A4BE9"/>
    <w:rsid w:val="003A5F44"/>
    <w:rsid w:val="003A67BF"/>
    <w:rsid w:val="003A683C"/>
    <w:rsid w:val="003A6BE2"/>
    <w:rsid w:val="003A6E26"/>
    <w:rsid w:val="003A70D0"/>
    <w:rsid w:val="003A70DA"/>
    <w:rsid w:val="003A7A11"/>
    <w:rsid w:val="003B09C4"/>
    <w:rsid w:val="003B0AFE"/>
    <w:rsid w:val="003B0C0D"/>
    <w:rsid w:val="003B0F58"/>
    <w:rsid w:val="003B1975"/>
    <w:rsid w:val="003B1DE0"/>
    <w:rsid w:val="003B2164"/>
    <w:rsid w:val="003B227F"/>
    <w:rsid w:val="003B24F3"/>
    <w:rsid w:val="003B3C94"/>
    <w:rsid w:val="003B3E72"/>
    <w:rsid w:val="003B3F78"/>
    <w:rsid w:val="003B42BB"/>
    <w:rsid w:val="003B479B"/>
    <w:rsid w:val="003B5552"/>
    <w:rsid w:val="003B56BD"/>
    <w:rsid w:val="003B59BA"/>
    <w:rsid w:val="003B5BFF"/>
    <w:rsid w:val="003B5E9B"/>
    <w:rsid w:val="003B60BC"/>
    <w:rsid w:val="003B68B7"/>
    <w:rsid w:val="003B6BE6"/>
    <w:rsid w:val="003B6C2D"/>
    <w:rsid w:val="003B779E"/>
    <w:rsid w:val="003C0ECE"/>
    <w:rsid w:val="003C1141"/>
    <w:rsid w:val="003C15E5"/>
    <w:rsid w:val="003C15EA"/>
    <w:rsid w:val="003C1A3E"/>
    <w:rsid w:val="003C2358"/>
    <w:rsid w:val="003C2626"/>
    <w:rsid w:val="003C382A"/>
    <w:rsid w:val="003C3AA3"/>
    <w:rsid w:val="003C3E20"/>
    <w:rsid w:val="003C5176"/>
    <w:rsid w:val="003C518B"/>
    <w:rsid w:val="003C6397"/>
    <w:rsid w:val="003C657E"/>
    <w:rsid w:val="003C6843"/>
    <w:rsid w:val="003C6F1F"/>
    <w:rsid w:val="003C766F"/>
    <w:rsid w:val="003C7A10"/>
    <w:rsid w:val="003C7FD1"/>
    <w:rsid w:val="003D0974"/>
    <w:rsid w:val="003D1717"/>
    <w:rsid w:val="003D20B7"/>
    <w:rsid w:val="003D270F"/>
    <w:rsid w:val="003D3B08"/>
    <w:rsid w:val="003D4C19"/>
    <w:rsid w:val="003D4CEE"/>
    <w:rsid w:val="003D5DB8"/>
    <w:rsid w:val="003D601F"/>
    <w:rsid w:val="003D61F4"/>
    <w:rsid w:val="003D63C1"/>
    <w:rsid w:val="003D6980"/>
    <w:rsid w:val="003D7662"/>
    <w:rsid w:val="003E02D6"/>
    <w:rsid w:val="003E0743"/>
    <w:rsid w:val="003E086F"/>
    <w:rsid w:val="003E0AC7"/>
    <w:rsid w:val="003E1029"/>
    <w:rsid w:val="003E11EA"/>
    <w:rsid w:val="003E194D"/>
    <w:rsid w:val="003E2161"/>
    <w:rsid w:val="003E2349"/>
    <w:rsid w:val="003E242C"/>
    <w:rsid w:val="003E2564"/>
    <w:rsid w:val="003E34AC"/>
    <w:rsid w:val="003E3D5B"/>
    <w:rsid w:val="003E3ED1"/>
    <w:rsid w:val="003E424A"/>
    <w:rsid w:val="003E466D"/>
    <w:rsid w:val="003E4C45"/>
    <w:rsid w:val="003E4DCA"/>
    <w:rsid w:val="003E5142"/>
    <w:rsid w:val="003E547F"/>
    <w:rsid w:val="003E581D"/>
    <w:rsid w:val="003E5D50"/>
    <w:rsid w:val="003E60B2"/>
    <w:rsid w:val="003E68E0"/>
    <w:rsid w:val="003E74D8"/>
    <w:rsid w:val="003F010D"/>
    <w:rsid w:val="003F06D7"/>
    <w:rsid w:val="003F0FF4"/>
    <w:rsid w:val="003F20EB"/>
    <w:rsid w:val="003F23D1"/>
    <w:rsid w:val="003F270A"/>
    <w:rsid w:val="003F3014"/>
    <w:rsid w:val="003F3E0C"/>
    <w:rsid w:val="003F429A"/>
    <w:rsid w:val="003F4752"/>
    <w:rsid w:val="003F48A1"/>
    <w:rsid w:val="003F4F0B"/>
    <w:rsid w:val="003F4F1F"/>
    <w:rsid w:val="003F508C"/>
    <w:rsid w:val="003F5143"/>
    <w:rsid w:val="003F573F"/>
    <w:rsid w:val="003F5810"/>
    <w:rsid w:val="003F586F"/>
    <w:rsid w:val="003F59BF"/>
    <w:rsid w:val="003F5D8D"/>
    <w:rsid w:val="003F67A0"/>
    <w:rsid w:val="003F70B7"/>
    <w:rsid w:val="003F7132"/>
    <w:rsid w:val="003F74CB"/>
    <w:rsid w:val="003F7C70"/>
    <w:rsid w:val="003F7F69"/>
    <w:rsid w:val="0040066F"/>
    <w:rsid w:val="004008E0"/>
    <w:rsid w:val="00400E13"/>
    <w:rsid w:val="00400EFF"/>
    <w:rsid w:val="00400F2C"/>
    <w:rsid w:val="0040149C"/>
    <w:rsid w:val="004021D9"/>
    <w:rsid w:val="004022DF"/>
    <w:rsid w:val="0040243B"/>
    <w:rsid w:val="0040309C"/>
    <w:rsid w:val="00403965"/>
    <w:rsid w:val="00403ED0"/>
    <w:rsid w:val="0040403B"/>
    <w:rsid w:val="00404684"/>
    <w:rsid w:val="00404C1C"/>
    <w:rsid w:val="00404C3C"/>
    <w:rsid w:val="00404CB0"/>
    <w:rsid w:val="004055CA"/>
    <w:rsid w:val="0040578D"/>
    <w:rsid w:val="00405883"/>
    <w:rsid w:val="0040635F"/>
    <w:rsid w:val="0040711A"/>
    <w:rsid w:val="00407B68"/>
    <w:rsid w:val="004100B5"/>
    <w:rsid w:val="00410481"/>
    <w:rsid w:val="004105EE"/>
    <w:rsid w:val="004106E8"/>
    <w:rsid w:val="00410AA5"/>
    <w:rsid w:val="00410D52"/>
    <w:rsid w:val="004117B0"/>
    <w:rsid w:val="004117D7"/>
    <w:rsid w:val="00411981"/>
    <w:rsid w:val="004119B8"/>
    <w:rsid w:val="00412045"/>
    <w:rsid w:val="00414291"/>
    <w:rsid w:val="00414340"/>
    <w:rsid w:val="0041473F"/>
    <w:rsid w:val="0041560B"/>
    <w:rsid w:val="0041596E"/>
    <w:rsid w:val="00416242"/>
    <w:rsid w:val="0041662A"/>
    <w:rsid w:val="004167F1"/>
    <w:rsid w:val="00416CC6"/>
    <w:rsid w:val="004171E4"/>
    <w:rsid w:val="0042096B"/>
    <w:rsid w:val="00420A38"/>
    <w:rsid w:val="004212FB"/>
    <w:rsid w:val="00421FAB"/>
    <w:rsid w:val="004222B5"/>
    <w:rsid w:val="004227E4"/>
    <w:rsid w:val="00422948"/>
    <w:rsid w:val="00422CEE"/>
    <w:rsid w:val="00423FDF"/>
    <w:rsid w:val="004241A6"/>
    <w:rsid w:val="00424382"/>
    <w:rsid w:val="004244B5"/>
    <w:rsid w:val="004248FA"/>
    <w:rsid w:val="0042497A"/>
    <w:rsid w:val="004251B3"/>
    <w:rsid w:val="0042546A"/>
    <w:rsid w:val="00425565"/>
    <w:rsid w:val="00426036"/>
    <w:rsid w:val="004261AC"/>
    <w:rsid w:val="004262A4"/>
    <w:rsid w:val="00426315"/>
    <w:rsid w:val="00426496"/>
    <w:rsid w:val="004266C4"/>
    <w:rsid w:val="00426919"/>
    <w:rsid w:val="00426C8D"/>
    <w:rsid w:val="00426ED5"/>
    <w:rsid w:val="00426F89"/>
    <w:rsid w:val="00427187"/>
    <w:rsid w:val="004275DB"/>
    <w:rsid w:val="004277E2"/>
    <w:rsid w:val="00427897"/>
    <w:rsid w:val="00427C15"/>
    <w:rsid w:val="00430250"/>
    <w:rsid w:val="00430267"/>
    <w:rsid w:val="0043036F"/>
    <w:rsid w:val="00430665"/>
    <w:rsid w:val="004307F3"/>
    <w:rsid w:val="00430D0F"/>
    <w:rsid w:val="00430DBA"/>
    <w:rsid w:val="00430DC4"/>
    <w:rsid w:val="00431E31"/>
    <w:rsid w:val="004321D9"/>
    <w:rsid w:val="00432317"/>
    <w:rsid w:val="004337E2"/>
    <w:rsid w:val="00433B54"/>
    <w:rsid w:val="00434C40"/>
    <w:rsid w:val="0043533A"/>
    <w:rsid w:val="00435C00"/>
    <w:rsid w:val="00435ECA"/>
    <w:rsid w:val="00436744"/>
    <w:rsid w:val="004373F1"/>
    <w:rsid w:val="004379CF"/>
    <w:rsid w:val="00437E7B"/>
    <w:rsid w:val="0044103D"/>
    <w:rsid w:val="004410D1"/>
    <w:rsid w:val="004412E4"/>
    <w:rsid w:val="004415C4"/>
    <w:rsid w:val="00441A68"/>
    <w:rsid w:val="00441D70"/>
    <w:rsid w:val="00441E2C"/>
    <w:rsid w:val="00442004"/>
    <w:rsid w:val="00442882"/>
    <w:rsid w:val="00442CB0"/>
    <w:rsid w:val="00443B1E"/>
    <w:rsid w:val="00443B7E"/>
    <w:rsid w:val="00444230"/>
    <w:rsid w:val="004442E9"/>
    <w:rsid w:val="00444DEA"/>
    <w:rsid w:val="00445556"/>
    <w:rsid w:val="00445BDD"/>
    <w:rsid w:val="0044640D"/>
    <w:rsid w:val="00446AF5"/>
    <w:rsid w:val="00446B22"/>
    <w:rsid w:val="00446BC7"/>
    <w:rsid w:val="004470AB"/>
    <w:rsid w:val="004474FB"/>
    <w:rsid w:val="00447955"/>
    <w:rsid w:val="00447AC8"/>
    <w:rsid w:val="00447CEE"/>
    <w:rsid w:val="00447DB7"/>
    <w:rsid w:val="00447F26"/>
    <w:rsid w:val="00450904"/>
    <w:rsid w:val="00450959"/>
    <w:rsid w:val="00450DAC"/>
    <w:rsid w:val="004514D6"/>
    <w:rsid w:val="00451BCC"/>
    <w:rsid w:val="0045202C"/>
    <w:rsid w:val="00452192"/>
    <w:rsid w:val="004529CA"/>
    <w:rsid w:val="00452ACD"/>
    <w:rsid w:val="00452FCF"/>
    <w:rsid w:val="00453620"/>
    <w:rsid w:val="004537BB"/>
    <w:rsid w:val="00453DBF"/>
    <w:rsid w:val="00453DF2"/>
    <w:rsid w:val="00453F9D"/>
    <w:rsid w:val="00454264"/>
    <w:rsid w:val="00454C4A"/>
    <w:rsid w:val="00454D44"/>
    <w:rsid w:val="0045515F"/>
    <w:rsid w:val="004556DC"/>
    <w:rsid w:val="00455806"/>
    <w:rsid w:val="00455C14"/>
    <w:rsid w:val="00456009"/>
    <w:rsid w:val="0045606B"/>
    <w:rsid w:val="00456247"/>
    <w:rsid w:val="0045676B"/>
    <w:rsid w:val="00456902"/>
    <w:rsid w:val="00456970"/>
    <w:rsid w:val="00456A6A"/>
    <w:rsid w:val="00456D8E"/>
    <w:rsid w:val="00456DCB"/>
    <w:rsid w:val="00456DCE"/>
    <w:rsid w:val="00457726"/>
    <w:rsid w:val="00460C81"/>
    <w:rsid w:val="00461733"/>
    <w:rsid w:val="00461B69"/>
    <w:rsid w:val="004620E3"/>
    <w:rsid w:val="00462497"/>
    <w:rsid w:val="0046288F"/>
    <w:rsid w:val="00463627"/>
    <w:rsid w:val="0046430D"/>
    <w:rsid w:val="00464403"/>
    <w:rsid w:val="00464D40"/>
    <w:rsid w:val="004659F9"/>
    <w:rsid w:val="00465BFA"/>
    <w:rsid w:val="00466780"/>
    <w:rsid w:val="0046689F"/>
    <w:rsid w:val="00467168"/>
    <w:rsid w:val="004674BD"/>
    <w:rsid w:val="00467EDB"/>
    <w:rsid w:val="00470DBD"/>
    <w:rsid w:val="00470FFD"/>
    <w:rsid w:val="004719BB"/>
    <w:rsid w:val="00471CF0"/>
    <w:rsid w:val="0047219F"/>
    <w:rsid w:val="004724C2"/>
    <w:rsid w:val="00472540"/>
    <w:rsid w:val="00472669"/>
    <w:rsid w:val="00472E65"/>
    <w:rsid w:val="00472E89"/>
    <w:rsid w:val="004731AF"/>
    <w:rsid w:val="00473AF7"/>
    <w:rsid w:val="00473CC9"/>
    <w:rsid w:val="00473EEA"/>
    <w:rsid w:val="00474953"/>
    <w:rsid w:val="00474C54"/>
    <w:rsid w:val="00474ED1"/>
    <w:rsid w:val="00475428"/>
    <w:rsid w:val="00475B99"/>
    <w:rsid w:val="00475E02"/>
    <w:rsid w:val="00475E8E"/>
    <w:rsid w:val="00475F00"/>
    <w:rsid w:val="00475F0F"/>
    <w:rsid w:val="00476558"/>
    <w:rsid w:val="00477028"/>
    <w:rsid w:val="0047760E"/>
    <w:rsid w:val="004777C4"/>
    <w:rsid w:val="00477C09"/>
    <w:rsid w:val="00480404"/>
    <w:rsid w:val="00480609"/>
    <w:rsid w:val="0048060B"/>
    <w:rsid w:val="00480655"/>
    <w:rsid w:val="00480B1E"/>
    <w:rsid w:val="00481409"/>
    <w:rsid w:val="00481906"/>
    <w:rsid w:val="00481F8E"/>
    <w:rsid w:val="004824E8"/>
    <w:rsid w:val="00482BD4"/>
    <w:rsid w:val="0048365F"/>
    <w:rsid w:val="00484336"/>
    <w:rsid w:val="0048493D"/>
    <w:rsid w:val="00484F5C"/>
    <w:rsid w:val="00485AA2"/>
    <w:rsid w:val="00485FCA"/>
    <w:rsid w:val="004862DE"/>
    <w:rsid w:val="0048679C"/>
    <w:rsid w:val="0048733C"/>
    <w:rsid w:val="004874EA"/>
    <w:rsid w:val="00487BEB"/>
    <w:rsid w:val="004905F8"/>
    <w:rsid w:val="00491282"/>
    <w:rsid w:val="00491437"/>
    <w:rsid w:val="00491627"/>
    <w:rsid w:val="00491C30"/>
    <w:rsid w:val="00491CB5"/>
    <w:rsid w:val="00491FCE"/>
    <w:rsid w:val="004920D0"/>
    <w:rsid w:val="004929B5"/>
    <w:rsid w:val="00492C0A"/>
    <w:rsid w:val="00492C25"/>
    <w:rsid w:val="00492E07"/>
    <w:rsid w:val="004932FD"/>
    <w:rsid w:val="004934F6"/>
    <w:rsid w:val="00493C89"/>
    <w:rsid w:val="004943DE"/>
    <w:rsid w:val="00494E9B"/>
    <w:rsid w:val="00495587"/>
    <w:rsid w:val="00495760"/>
    <w:rsid w:val="00495C0E"/>
    <w:rsid w:val="00496910"/>
    <w:rsid w:val="004970B7"/>
    <w:rsid w:val="00497640"/>
    <w:rsid w:val="004A00E1"/>
    <w:rsid w:val="004A05FD"/>
    <w:rsid w:val="004A12DF"/>
    <w:rsid w:val="004A165C"/>
    <w:rsid w:val="004A1F96"/>
    <w:rsid w:val="004A1F9C"/>
    <w:rsid w:val="004A2081"/>
    <w:rsid w:val="004A2879"/>
    <w:rsid w:val="004A28CA"/>
    <w:rsid w:val="004A304C"/>
    <w:rsid w:val="004A35B7"/>
    <w:rsid w:val="004A4281"/>
    <w:rsid w:val="004A44AA"/>
    <w:rsid w:val="004A4BAD"/>
    <w:rsid w:val="004A4BD1"/>
    <w:rsid w:val="004A4E1E"/>
    <w:rsid w:val="004A5025"/>
    <w:rsid w:val="004A5330"/>
    <w:rsid w:val="004A5ACE"/>
    <w:rsid w:val="004A6934"/>
    <w:rsid w:val="004A6BAF"/>
    <w:rsid w:val="004A6EF7"/>
    <w:rsid w:val="004A6F8D"/>
    <w:rsid w:val="004A7FE3"/>
    <w:rsid w:val="004B0159"/>
    <w:rsid w:val="004B12AF"/>
    <w:rsid w:val="004B1329"/>
    <w:rsid w:val="004B1467"/>
    <w:rsid w:val="004B1822"/>
    <w:rsid w:val="004B1A60"/>
    <w:rsid w:val="004B2111"/>
    <w:rsid w:val="004B266A"/>
    <w:rsid w:val="004B2843"/>
    <w:rsid w:val="004B296E"/>
    <w:rsid w:val="004B35F0"/>
    <w:rsid w:val="004B3729"/>
    <w:rsid w:val="004B43F1"/>
    <w:rsid w:val="004B4720"/>
    <w:rsid w:val="004B496F"/>
    <w:rsid w:val="004B4A44"/>
    <w:rsid w:val="004B53AB"/>
    <w:rsid w:val="004B62AD"/>
    <w:rsid w:val="004B6924"/>
    <w:rsid w:val="004B6999"/>
    <w:rsid w:val="004B6D8D"/>
    <w:rsid w:val="004B7734"/>
    <w:rsid w:val="004B7B4F"/>
    <w:rsid w:val="004C0129"/>
    <w:rsid w:val="004C0433"/>
    <w:rsid w:val="004C04C6"/>
    <w:rsid w:val="004C0D5F"/>
    <w:rsid w:val="004C0F3B"/>
    <w:rsid w:val="004C1025"/>
    <w:rsid w:val="004C10B7"/>
    <w:rsid w:val="004C13DD"/>
    <w:rsid w:val="004C180E"/>
    <w:rsid w:val="004C1F09"/>
    <w:rsid w:val="004C28CC"/>
    <w:rsid w:val="004C298C"/>
    <w:rsid w:val="004C2B5E"/>
    <w:rsid w:val="004C2EC6"/>
    <w:rsid w:val="004C31E5"/>
    <w:rsid w:val="004C34F9"/>
    <w:rsid w:val="004C3A23"/>
    <w:rsid w:val="004C4314"/>
    <w:rsid w:val="004C50EB"/>
    <w:rsid w:val="004C5B5D"/>
    <w:rsid w:val="004C6B9D"/>
    <w:rsid w:val="004C6C4A"/>
    <w:rsid w:val="004C77B1"/>
    <w:rsid w:val="004C79F9"/>
    <w:rsid w:val="004C7A60"/>
    <w:rsid w:val="004C7E55"/>
    <w:rsid w:val="004C7E62"/>
    <w:rsid w:val="004D1144"/>
    <w:rsid w:val="004D192E"/>
    <w:rsid w:val="004D1AA5"/>
    <w:rsid w:val="004D2542"/>
    <w:rsid w:val="004D273B"/>
    <w:rsid w:val="004D303B"/>
    <w:rsid w:val="004D3295"/>
    <w:rsid w:val="004D33DC"/>
    <w:rsid w:val="004D3800"/>
    <w:rsid w:val="004D4408"/>
    <w:rsid w:val="004D49A7"/>
    <w:rsid w:val="004D4B61"/>
    <w:rsid w:val="004D4CDC"/>
    <w:rsid w:val="004D54BC"/>
    <w:rsid w:val="004D5E5D"/>
    <w:rsid w:val="004D6C18"/>
    <w:rsid w:val="004D6D6D"/>
    <w:rsid w:val="004D6FDF"/>
    <w:rsid w:val="004D722C"/>
    <w:rsid w:val="004D7D6F"/>
    <w:rsid w:val="004D7EA8"/>
    <w:rsid w:val="004E053A"/>
    <w:rsid w:val="004E0B32"/>
    <w:rsid w:val="004E0DAF"/>
    <w:rsid w:val="004E14EB"/>
    <w:rsid w:val="004E16B1"/>
    <w:rsid w:val="004E228F"/>
    <w:rsid w:val="004E24F3"/>
    <w:rsid w:val="004E2548"/>
    <w:rsid w:val="004E2706"/>
    <w:rsid w:val="004E282D"/>
    <w:rsid w:val="004E2B7B"/>
    <w:rsid w:val="004E2EF5"/>
    <w:rsid w:val="004E341B"/>
    <w:rsid w:val="004E34B3"/>
    <w:rsid w:val="004E37BC"/>
    <w:rsid w:val="004E4569"/>
    <w:rsid w:val="004E46BB"/>
    <w:rsid w:val="004E4872"/>
    <w:rsid w:val="004E4F30"/>
    <w:rsid w:val="004E53F9"/>
    <w:rsid w:val="004E5445"/>
    <w:rsid w:val="004E5507"/>
    <w:rsid w:val="004E587F"/>
    <w:rsid w:val="004E5D12"/>
    <w:rsid w:val="004E67EB"/>
    <w:rsid w:val="004E6B6F"/>
    <w:rsid w:val="004F04E0"/>
    <w:rsid w:val="004F081F"/>
    <w:rsid w:val="004F0F2E"/>
    <w:rsid w:val="004F14F4"/>
    <w:rsid w:val="004F18C0"/>
    <w:rsid w:val="004F1A6C"/>
    <w:rsid w:val="004F2110"/>
    <w:rsid w:val="004F23A7"/>
    <w:rsid w:val="004F2904"/>
    <w:rsid w:val="004F2A7A"/>
    <w:rsid w:val="004F2D84"/>
    <w:rsid w:val="004F2DB6"/>
    <w:rsid w:val="004F3213"/>
    <w:rsid w:val="004F329A"/>
    <w:rsid w:val="004F331B"/>
    <w:rsid w:val="004F37B4"/>
    <w:rsid w:val="004F3D2E"/>
    <w:rsid w:val="004F3F9D"/>
    <w:rsid w:val="004F4008"/>
    <w:rsid w:val="004F4CDF"/>
    <w:rsid w:val="004F5271"/>
    <w:rsid w:val="004F5E0C"/>
    <w:rsid w:val="004F66CD"/>
    <w:rsid w:val="004F679C"/>
    <w:rsid w:val="004F67AA"/>
    <w:rsid w:val="004F7286"/>
    <w:rsid w:val="004F77B6"/>
    <w:rsid w:val="00500766"/>
    <w:rsid w:val="0050077D"/>
    <w:rsid w:val="0050125A"/>
    <w:rsid w:val="005014ED"/>
    <w:rsid w:val="00501B23"/>
    <w:rsid w:val="00502E9F"/>
    <w:rsid w:val="00502FFF"/>
    <w:rsid w:val="00503BFB"/>
    <w:rsid w:val="00505092"/>
    <w:rsid w:val="00505500"/>
    <w:rsid w:val="00506FD9"/>
    <w:rsid w:val="00510138"/>
    <w:rsid w:val="00510CAB"/>
    <w:rsid w:val="00510FA9"/>
    <w:rsid w:val="0051265A"/>
    <w:rsid w:val="00513156"/>
    <w:rsid w:val="00514614"/>
    <w:rsid w:val="00514B64"/>
    <w:rsid w:val="005152E9"/>
    <w:rsid w:val="0051651B"/>
    <w:rsid w:val="00516CB3"/>
    <w:rsid w:val="00517019"/>
    <w:rsid w:val="0051763B"/>
    <w:rsid w:val="00517F9E"/>
    <w:rsid w:val="00517FC9"/>
    <w:rsid w:val="005209A4"/>
    <w:rsid w:val="00520A65"/>
    <w:rsid w:val="00520F5A"/>
    <w:rsid w:val="00521480"/>
    <w:rsid w:val="00521F34"/>
    <w:rsid w:val="0052200C"/>
    <w:rsid w:val="0052205A"/>
    <w:rsid w:val="005225DF"/>
    <w:rsid w:val="0052281D"/>
    <w:rsid w:val="005232B3"/>
    <w:rsid w:val="00523F90"/>
    <w:rsid w:val="005248DA"/>
    <w:rsid w:val="00524BC7"/>
    <w:rsid w:val="00524C70"/>
    <w:rsid w:val="00524DFA"/>
    <w:rsid w:val="0052531F"/>
    <w:rsid w:val="005255E6"/>
    <w:rsid w:val="00525751"/>
    <w:rsid w:val="005257CA"/>
    <w:rsid w:val="005258E9"/>
    <w:rsid w:val="0052598F"/>
    <w:rsid w:val="00525E12"/>
    <w:rsid w:val="0052651F"/>
    <w:rsid w:val="005268AC"/>
    <w:rsid w:val="00526B6B"/>
    <w:rsid w:val="00526D16"/>
    <w:rsid w:val="005271C4"/>
    <w:rsid w:val="0052723A"/>
    <w:rsid w:val="00527269"/>
    <w:rsid w:val="005302D6"/>
    <w:rsid w:val="00530430"/>
    <w:rsid w:val="00530F5D"/>
    <w:rsid w:val="005310AF"/>
    <w:rsid w:val="0053123F"/>
    <w:rsid w:val="00531267"/>
    <w:rsid w:val="00531773"/>
    <w:rsid w:val="00531958"/>
    <w:rsid w:val="00531E91"/>
    <w:rsid w:val="00531E9C"/>
    <w:rsid w:val="00532355"/>
    <w:rsid w:val="0053246A"/>
    <w:rsid w:val="005326F2"/>
    <w:rsid w:val="00532AC1"/>
    <w:rsid w:val="00532B7B"/>
    <w:rsid w:val="00532DAC"/>
    <w:rsid w:val="00532FCF"/>
    <w:rsid w:val="0053333C"/>
    <w:rsid w:val="005337AC"/>
    <w:rsid w:val="005337D3"/>
    <w:rsid w:val="00533CCC"/>
    <w:rsid w:val="00533D22"/>
    <w:rsid w:val="00534E8B"/>
    <w:rsid w:val="00535419"/>
    <w:rsid w:val="005359B8"/>
    <w:rsid w:val="00535B2F"/>
    <w:rsid w:val="00535E85"/>
    <w:rsid w:val="00535F9E"/>
    <w:rsid w:val="00536332"/>
    <w:rsid w:val="0053663D"/>
    <w:rsid w:val="00537082"/>
    <w:rsid w:val="0053728C"/>
    <w:rsid w:val="0053776E"/>
    <w:rsid w:val="0053790B"/>
    <w:rsid w:val="005401BB"/>
    <w:rsid w:val="00540645"/>
    <w:rsid w:val="00540FEA"/>
    <w:rsid w:val="00542CE4"/>
    <w:rsid w:val="005439F0"/>
    <w:rsid w:val="00544C73"/>
    <w:rsid w:val="005452D7"/>
    <w:rsid w:val="005453C7"/>
    <w:rsid w:val="00545535"/>
    <w:rsid w:val="00545576"/>
    <w:rsid w:val="0054596E"/>
    <w:rsid w:val="00545B0C"/>
    <w:rsid w:val="00545DA0"/>
    <w:rsid w:val="00546E8C"/>
    <w:rsid w:val="0054784E"/>
    <w:rsid w:val="005504D2"/>
    <w:rsid w:val="005507F5"/>
    <w:rsid w:val="005509DB"/>
    <w:rsid w:val="005513AE"/>
    <w:rsid w:val="005514C4"/>
    <w:rsid w:val="005515B3"/>
    <w:rsid w:val="005515EB"/>
    <w:rsid w:val="00551897"/>
    <w:rsid w:val="005521F4"/>
    <w:rsid w:val="005523EE"/>
    <w:rsid w:val="00552A3C"/>
    <w:rsid w:val="0055338F"/>
    <w:rsid w:val="00553633"/>
    <w:rsid w:val="005539A3"/>
    <w:rsid w:val="00553C9E"/>
    <w:rsid w:val="00553D89"/>
    <w:rsid w:val="00554022"/>
    <w:rsid w:val="00554037"/>
    <w:rsid w:val="0055474A"/>
    <w:rsid w:val="005547C4"/>
    <w:rsid w:val="0055486C"/>
    <w:rsid w:val="00554E14"/>
    <w:rsid w:val="00555164"/>
    <w:rsid w:val="00555194"/>
    <w:rsid w:val="0055567C"/>
    <w:rsid w:val="00555970"/>
    <w:rsid w:val="00555C92"/>
    <w:rsid w:val="00555D6C"/>
    <w:rsid w:val="0055605D"/>
    <w:rsid w:val="005576B3"/>
    <w:rsid w:val="0055793E"/>
    <w:rsid w:val="00557AD3"/>
    <w:rsid w:val="00560055"/>
    <w:rsid w:val="00561521"/>
    <w:rsid w:val="00561CA2"/>
    <w:rsid w:val="00561E18"/>
    <w:rsid w:val="00561EA1"/>
    <w:rsid w:val="00562484"/>
    <w:rsid w:val="00562855"/>
    <w:rsid w:val="00562AC4"/>
    <w:rsid w:val="00562CE2"/>
    <w:rsid w:val="005630F2"/>
    <w:rsid w:val="00563911"/>
    <w:rsid w:val="00564234"/>
    <w:rsid w:val="00564300"/>
    <w:rsid w:val="00564990"/>
    <w:rsid w:val="00564C4D"/>
    <w:rsid w:val="00564D04"/>
    <w:rsid w:val="00564E3E"/>
    <w:rsid w:val="00564F5E"/>
    <w:rsid w:val="005651B2"/>
    <w:rsid w:val="0056537E"/>
    <w:rsid w:val="0056575E"/>
    <w:rsid w:val="00565A66"/>
    <w:rsid w:val="00565CAB"/>
    <w:rsid w:val="0056673C"/>
    <w:rsid w:val="00566E50"/>
    <w:rsid w:val="00567048"/>
    <w:rsid w:val="00567193"/>
    <w:rsid w:val="0056780D"/>
    <w:rsid w:val="005678ED"/>
    <w:rsid w:val="00570367"/>
    <w:rsid w:val="005725AA"/>
    <w:rsid w:val="00572638"/>
    <w:rsid w:val="00572F2A"/>
    <w:rsid w:val="005738FF"/>
    <w:rsid w:val="0057417F"/>
    <w:rsid w:val="005743CD"/>
    <w:rsid w:val="00574416"/>
    <w:rsid w:val="00574A06"/>
    <w:rsid w:val="00574B96"/>
    <w:rsid w:val="00575916"/>
    <w:rsid w:val="00575D7E"/>
    <w:rsid w:val="005766C8"/>
    <w:rsid w:val="005769F0"/>
    <w:rsid w:val="00576B99"/>
    <w:rsid w:val="00577B30"/>
    <w:rsid w:val="00577C2B"/>
    <w:rsid w:val="005805AA"/>
    <w:rsid w:val="00581975"/>
    <w:rsid w:val="00581A27"/>
    <w:rsid w:val="005823E7"/>
    <w:rsid w:val="00582555"/>
    <w:rsid w:val="00582868"/>
    <w:rsid w:val="00583076"/>
    <w:rsid w:val="005839A6"/>
    <w:rsid w:val="005847FA"/>
    <w:rsid w:val="00584D92"/>
    <w:rsid w:val="00585705"/>
    <w:rsid w:val="00585D4F"/>
    <w:rsid w:val="00586FA9"/>
    <w:rsid w:val="0058709A"/>
    <w:rsid w:val="00587595"/>
    <w:rsid w:val="005904BC"/>
    <w:rsid w:val="005904C1"/>
    <w:rsid w:val="00590731"/>
    <w:rsid w:val="00590A24"/>
    <w:rsid w:val="005912A7"/>
    <w:rsid w:val="0059158F"/>
    <w:rsid w:val="00591768"/>
    <w:rsid w:val="00591819"/>
    <w:rsid w:val="005918EC"/>
    <w:rsid w:val="00592756"/>
    <w:rsid w:val="0059325E"/>
    <w:rsid w:val="00593D79"/>
    <w:rsid w:val="005941B8"/>
    <w:rsid w:val="0059476F"/>
    <w:rsid w:val="00594A4F"/>
    <w:rsid w:val="00594CA4"/>
    <w:rsid w:val="00594F14"/>
    <w:rsid w:val="005954FC"/>
    <w:rsid w:val="005956EF"/>
    <w:rsid w:val="005960A5"/>
    <w:rsid w:val="005960F3"/>
    <w:rsid w:val="00596261"/>
    <w:rsid w:val="00596766"/>
    <w:rsid w:val="00596AF6"/>
    <w:rsid w:val="00596FDE"/>
    <w:rsid w:val="005A012C"/>
    <w:rsid w:val="005A08C8"/>
    <w:rsid w:val="005A1C9F"/>
    <w:rsid w:val="005A2126"/>
    <w:rsid w:val="005A2A32"/>
    <w:rsid w:val="005A2E9F"/>
    <w:rsid w:val="005A36C5"/>
    <w:rsid w:val="005A3BD1"/>
    <w:rsid w:val="005A3FA2"/>
    <w:rsid w:val="005A4186"/>
    <w:rsid w:val="005A473C"/>
    <w:rsid w:val="005A5522"/>
    <w:rsid w:val="005A578D"/>
    <w:rsid w:val="005A5857"/>
    <w:rsid w:val="005A68C9"/>
    <w:rsid w:val="005B0D35"/>
    <w:rsid w:val="005B115B"/>
    <w:rsid w:val="005B1208"/>
    <w:rsid w:val="005B16F3"/>
    <w:rsid w:val="005B1C6B"/>
    <w:rsid w:val="005B2472"/>
    <w:rsid w:val="005B2B02"/>
    <w:rsid w:val="005B2D4E"/>
    <w:rsid w:val="005B344D"/>
    <w:rsid w:val="005B385B"/>
    <w:rsid w:val="005B4FA2"/>
    <w:rsid w:val="005B55BD"/>
    <w:rsid w:val="005B5897"/>
    <w:rsid w:val="005B7182"/>
    <w:rsid w:val="005B7457"/>
    <w:rsid w:val="005B747D"/>
    <w:rsid w:val="005B7864"/>
    <w:rsid w:val="005B7A4A"/>
    <w:rsid w:val="005B7C13"/>
    <w:rsid w:val="005C03AE"/>
    <w:rsid w:val="005C0758"/>
    <w:rsid w:val="005C0973"/>
    <w:rsid w:val="005C09CB"/>
    <w:rsid w:val="005C0B24"/>
    <w:rsid w:val="005C11E4"/>
    <w:rsid w:val="005C1368"/>
    <w:rsid w:val="005C178E"/>
    <w:rsid w:val="005C19A6"/>
    <w:rsid w:val="005C1AC2"/>
    <w:rsid w:val="005C1DA2"/>
    <w:rsid w:val="005C2088"/>
    <w:rsid w:val="005C3167"/>
    <w:rsid w:val="005C35F6"/>
    <w:rsid w:val="005C45A2"/>
    <w:rsid w:val="005C4690"/>
    <w:rsid w:val="005C4B0B"/>
    <w:rsid w:val="005C528F"/>
    <w:rsid w:val="005C5E73"/>
    <w:rsid w:val="005C6BCC"/>
    <w:rsid w:val="005C6D39"/>
    <w:rsid w:val="005C7687"/>
    <w:rsid w:val="005C7922"/>
    <w:rsid w:val="005C79C0"/>
    <w:rsid w:val="005D02A1"/>
    <w:rsid w:val="005D0781"/>
    <w:rsid w:val="005D08A4"/>
    <w:rsid w:val="005D1265"/>
    <w:rsid w:val="005D1399"/>
    <w:rsid w:val="005D178B"/>
    <w:rsid w:val="005D1982"/>
    <w:rsid w:val="005D2D6D"/>
    <w:rsid w:val="005D2EB0"/>
    <w:rsid w:val="005D302E"/>
    <w:rsid w:val="005D320F"/>
    <w:rsid w:val="005D3462"/>
    <w:rsid w:val="005D3A68"/>
    <w:rsid w:val="005D3E0A"/>
    <w:rsid w:val="005D43B8"/>
    <w:rsid w:val="005D52F6"/>
    <w:rsid w:val="005D565A"/>
    <w:rsid w:val="005D61E4"/>
    <w:rsid w:val="005D6261"/>
    <w:rsid w:val="005D648C"/>
    <w:rsid w:val="005D651B"/>
    <w:rsid w:val="005D6B3C"/>
    <w:rsid w:val="005D7331"/>
    <w:rsid w:val="005D741B"/>
    <w:rsid w:val="005E01E3"/>
    <w:rsid w:val="005E0CD1"/>
    <w:rsid w:val="005E0F0E"/>
    <w:rsid w:val="005E122E"/>
    <w:rsid w:val="005E2251"/>
    <w:rsid w:val="005E25DF"/>
    <w:rsid w:val="005E2755"/>
    <w:rsid w:val="005E28C5"/>
    <w:rsid w:val="005E2977"/>
    <w:rsid w:val="005E2A6A"/>
    <w:rsid w:val="005E3370"/>
    <w:rsid w:val="005E39D3"/>
    <w:rsid w:val="005E3A46"/>
    <w:rsid w:val="005E443A"/>
    <w:rsid w:val="005E467D"/>
    <w:rsid w:val="005E50E7"/>
    <w:rsid w:val="005E52C8"/>
    <w:rsid w:val="005E5D6E"/>
    <w:rsid w:val="005E5FA8"/>
    <w:rsid w:val="005E602A"/>
    <w:rsid w:val="005E6879"/>
    <w:rsid w:val="005E6D6A"/>
    <w:rsid w:val="005E78E0"/>
    <w:rsid w:val="005F0032"/>
    <w:rsid w:val="005F089C"/>
    <w:rsid w:val="005F08A3"/>
    <w:rsid w:val="005F11ED"/>
    <w:rsid w:val="005F1E92"/>
    <w:rsid w:val="005F1EC9"/>
    <w:rsid w:val="005F23D2"/>
    <w:rsid w:val="005F350F"/>
    <w:rsid w:val="005F36D2"/>
    <w:rsid w:val="005F3700"/>
    <w:rsid w:val="005F3EC8"/>
    <w:rsid w:val="005F44CB"/>
    <w:rsid w:val="005F4A23"/>
    <w:rsid w:val="005F4F5F"/>
    <w:rsid w:val="005F4F8A"/>
    <w:rsid w:val="005F57D0"/>
    <w:rsid w:val="005F5C67"/>
    <w:rsid w:val="005F61FE"/>
    <w:rsid w:val="005F65A4"/>
    <w:rsid w:val="005F732A"/>
    <w:rsid w:val="005F735C"/>
    <w:rsid w:val="005F74AF"/>
    <w:rsid w:val="00600779"/>
    <w:rsid w:val="006009E8"/>
    <w:rsid w:val="00602189"/>
    <w:rsid w:val="00603005"/>
    <w:rsid w:val="006032E5"/>
    <w:rsid w:val="006033AC"/>
    <w:rsid w:val="00604044"/>
    <w:rsid w:val="00604C4B"/>
    <w:rsid w:val="006053A4"/>
    <w:rsid w:val="006054C0"/>
    <w:rsid w:val="006055FE"/>
    <w:rsid w:val="0060564C"/>
    <w:rsid w:val="0060608A"/>
    <w:rsid w:val="00606117"/>
    <w:rsid w:val="00606470"/>
    <w:rsid w:val="0060679C"/>
    <w:rsid w:val="00606994"/>
    <w:rsid w:val="00606F50"/>
    <w:rsid w:val="0060705B"/>
    <w:rsid w:val="00607641"/>
    <w:rsid w:val="00607A05"/>
    <w:rsid w:val="00607A55"/>
    <w:rsid w:val="00607AA9"/>
    <w:rsid w:val="00607ED9"/>
    <w:rsid w:val="00607FDE"/>
    <w:rsid w:val="0061014B"/>
    <w:rsid w:val="006103C3"/>
    <w:rsid w:val="00611036"/>
    <w:rsid w:val="0061173F"/>
    <w:rsid w:val="00611C8B"/>
    <w:rsid w:val="00611E68"/>
    <w:rsid w:val="00612385"/>
    <w:rsid w:val="00612460"/>
    <w:rsid w:val="00612737"/>
    <w:rsid w:val="00612A42"/>
    <w:rsid w:val="00613615"/>
    <w:rsid w:val="00613F5A"/>
    <w:rsid w:val="006145CD"/>
    <w:rsid w:val="006146ED"/>
    <w:rsid w:val="006151C0"/>
    <w:rsid w:val="00615EB6"/>
    <w:rsid w:val="00616D41"/>
    <w:rsid w:val="006174AC"/>
    <w:rsid w:val="006175B3"/>
    <w:rsid w:val="0061772A"/>
    <w:rsid w:val="00617856"/>
    <w:rsid w:val="00617AEB"/>
    <w:rsid w:val="00617CFA"/>
    <w:rsid w:val="006200E0"/>
    <w:rsid w:val="00620443"/>
    <w:rsid w:val="006204D7"/>
    <w:rsid w:val="006205AD"/>
    <w:rsid w:val="006206B9"/>
    <w:rsid w:val="006209F1"/>
    <w:rsid w:val="00621252"/>
    <w:rsid w:val="0062162A"/>
    <w:rsid w:val="00621A00"/>
    <w:rsid w:val="00621BFC"/>
    <w:rsid w:val="00621E24"/>
    <w:rsid w:val="0062224B"/>
    <w:rsid w:val="00622587"/>
    <w:rsid w:val="00622763"/>
    <w:rsid w:val="00622C3A"/>
    <w:rsid w:val="00623468"/>
    <w:rsid w:val="006234DC"/>
    <w:rsid w:val="006244DC"/>
    <w:rsid w:val="0062489C"/>
    <w:rsid w:val="006248B0"/>
    <w:rsid w:val="00624EF2"/>
    <w:rsid w:val="00625421"/>
    <w:rsid w:val="00626299"/>
    <w:rsid w:val="006264CA"/>
    <w:rsid w:val="0062752A"/>
    <w:rsid w:val="006279D2"/>
    <w:rsid w:val="00627BAB"/>
    <w:rsid w:val="00630099"/>
    <w:rsid w:val="00630DAD"/>
    <w:rsid w:val="00630F59"/>
    <w:rsid w:val="00631228"/>
    <w:rsid w:val="0063133F"/>
    <w:rsid w:val="006319D9"/>
    <w:rsid w:val="0063247A"/>
    <w:rsid w:val="006328F9"/>
    <w:rsid w:val="00632DBF"/>
    <w:rsid w:val="00632ECB"/>
    <w:rsid w:val="00633E12"/>
    <w:rsid w:val="0063465A"/>
    <w:rsid w:val="00634740"/>
    <w:rsid w:val="006349AC"/>
    <w:rsid w:val="00634DDB"/>
    <w:rsid w:val="00634F1D"/>
    <w:rsid w:val="006357B2"/>
    <w:rsid w:val="00636999"/>
    <w:rsid w:val="00637016"/>
    <w:rsid w:val="00637845"/>
    <w:rsid w:val="00637F4C"/>
    <w:rsid w:val="00640CB4"/>
    <w:rsid w:val="0064157F"/>
    <w:rsid w:val="006416C3"/>
    <w:rsid w:val="00641C7B"/>
    <w:rsid w:val="006423FF"/>
    <w:rsid w:val="0064254C"/>
    <w:rsid w:val="00642743"/>
    <w:rsid w:val="006428FE"/>
    <w:rsid w:val="00642EED"/>
    <w:rsid w:val="0064347E"/>
    <w:rsid w:val="006435B5"/>
    <w:rsid w:val="0064432B"/>
    <w:rsid w:val="00644522"/>
    <w:rsid w:val="00644681"/>
    <w:rsid w:val="00644947"/>
    <w:rsid w:val="00644964"/>
    <w:rsid w:val="006451AF"/>
    <w:rsid w:val="006454C1"/>
    <w:rsid w:val="00645939"/>
    <w:rsid w:val="00645C7A"/>
    <w:rsid w:val="006461D6"/>
    <w:rsid w:val="0064648F"/>
    <w:rsid w:val="0064692B"/>
    <w:rsid w:val="00646D51"/>
    <w:rsid w:val="00647074"/>
    <w:rsid w:val="006470DE"/>
    <w:rsid w:val="00647B7F"/>
    <w:rsid w:val="00650238"/>
    <w:rsid w:val="00650F27"/>
    <w:rsid w:val="0065142A"/>
    <w:rsid w:val="00651CA2"/>
    <w:rsid w:val="00651D2D"/>
    <w:rsid w:val="00651EDB"/>
    <w:rsid w:val="00651F76"/>
    <w:rsid w:val="00652966"/>
    <w:rsid w:val="00652DE3"/>
    <w:rsid w:val="0065327C"/>
    <w:rsid w:val="0065485A"/>
    <w:rsid w:val="00654D7F"/>
    <w:rsid w:val="00654F37"/>
    <w:rsid w:val="00654FAA"/>
    <w:rsid w:val="0065522D"/>
    <w:rsid w:val="006557B0"/>
    <w:rsid w:val="00655A96"/>
    <w:rsid w:val="00655B0E"/>
    <w:rsid w:val="00655D96"/>
    <w:rsid w:val="0065631A"/>
    <w:rsid w:val="00656EE0"/>
    <w:rsid w:val="0066004B"/>
    <w:rsid w:val="006600EF"/>
    <w:rsid w:val="00660279"/>
    <w:rsid w:val="00660F84"/>
    <w:rsid w:val="006611BD"/>
    <w:rsid w:val="006615A5"/>
    <w:rsid w:val="00661E55"/>
    <w:rsid w:val="0066249B"/>
    <w:rsid w:val="0066269B"/>
    <w:rsid w:val="006630AD"/>
    <w:rsid w:val="00663304"/>
    <w:rsid w:val="0066330F"/>
    <w:rsid w:val="00663B11"/>
    <w:rsid w:val="00663E0E"/>
    <w:rsid w:val="0066418E"/>
    <w:rsid w:val="0066481F"/>
    <w:rsid w:val="00665189"/>
    <w:rsid w:val="00665524"/>
    <w:rsid w:val="0066598F"/>
    <w:rsid w:val="006659C2"/>
    <w:rsid w:val="00666025"/>
    <w:rsid w:val="0066686A"/>
    <w:rsid w:val="00666C6D"/>
    <w:rsid w:val="006677B1"/>
    <w:rsid w:val="00667CA7"/>
    <w:rsid w:val="00667CF7"/>
    <w:rsid w:val="00670240"/>
    <w:rsid w:val="00670544"/>
    <w:rsid w:val="006709A8"/>
    <w:rsid w:val="00671849"/>
    <w:rsid w:val="00671C9B"/>
    <w:rsid w:val="00671FEF"/>
    <w:rsid w:val="0067206C"/>
    <w:rsid w:val="006723CF"/>
    <w:rsid w:val="00672421"/>
    <w:rsid w:val="00672779"/>
    <w:rsid w:val="00672F99"/>
    <w:rsid w:val="00673009"/>
    <w:rsid w:val="006730A6"/>
    <w:rsid w:val="006731AD"/>
    <w:rsid w:val="006742E0"/>
    <w:rsid w:val="006744A6"/>
    <w:rsid w:val="006754E1"/>
    <w:rsid w:val="006754EE"/>
    <w:rsid w:val="006756F3"/>
    <w:rsid w:val="00675939"/>
    <w:rsid w:val="00675F2E"/>
    <w:rsid w:val="00676CA0"/>
    <w:rsid w:val="00676D8C"/>
    <w:rsid w:val="00676E41"/>
    <w:rsid w:val="00676ED6"/>
    <w:rsid w:val="00677A1B"/>
    <w:rsid w:val="00677AB8"/>
    <w:rsid w:val="00677C88"/>
    <w:rsid w:val="006801B7"/>
    <w:rsid w:val="00680EB2"/>
    <w:rsid w:val="00680F7F"/>
    <w:rsid w:val="0068103B"/>
    <w:rsid w:val="00681550"/>
    <w:rsid w:val="0068163F"/>
    <w:rsid w:val="00681892"/>
    <w:rsid w:val="006819C5"/>
    <w:rsid w:val="0068222F"/>
    <w:rsid w:val="00682558"/>
    <w:rsid w:val="006825E2"/>
    <w:rsid w:val="006827A1"/>
    <w:rsid w:val="006828DB"/>
    <w:rsid w:val="0068360E"/>
    <w:rsid w:val="00683970"/>
    <w:rsid w:val="006845DC"/>
    <w:rsid w:val="0068473F"/>
    <w:rsid w:val="006849E3"/>
    <w:rsid w:val="00684C5F"/>
    <w:rsid w:val="006855CC"/>
    <w:rsid w:val="00685CC1"/>
    <w:rsid w:val="00685F1F"/>
    <w:rsid w:val="00686008"/>
    <w:rsid w:val="00686574"/>
    <w:rsid w:val="00686741"/>
    <w:rsid w:val="006867C5"/>
    <w:rsid w:val="0068680C"/>
    <w:rsid w:val="006868AE"/>
    <w:rsid w:val="00686F34"/>
    <w:rsid w:val="0069030A"/>
    <w:rsid w:val="006912F4"/>
    <w:rsid w:val="00692372"/>
    <w:rsid w:val="006946E5"/>
    <w:rsid w:val="0069475F"/>
    <w:rsid w:val="006949ED"/>
    <w:rsid w:val="00694B63"/>
    <w:rsid w:val="00694C82"/>
    <w:rsid w:val="00694CEB"/>
    <w:rsid w:val="00694E0F"/>
    <w:rsid w:val="00695C02"/>
    <w:rsid w:val="00695D43"/>
    <w:rsid w:val="00696073"/>
    <w:rsid w:val="0069640E"/>
    <w:rsid w:val="006969A8"/>
    <w:rsid w:val="00696ECB"/>
    <w:rsid w:val="0069730F"/>
    <w:rsid w:val="00697EBC"/>
    <w:rsid w:val="006A010C"/>
    <w:rsid w:val="006A094F"/>
    <w:rsid w:val="006A0C95"/>
    <w:rsid w:val="006A0DCF"/>
    <w:rsid w:val="006A0EDD"/>
    <w:rsid w:val="006A17F7"/>
    <w:rsid w:val="006A1845"/>
    <w:rsid w:val="006A208F"/>
    <w:rsid w:val="006A285B"/>
    <w:rsid w:val="006A2AE1"/>
    <w:rsid w:val="006A2C52"/>
    <w:rsid w:val="006A3466"/>
    <w:rsid w:val="006A3AC0"/>
    <w:rsid w:val="006A3D5B"/>
    <w:rsid w:val="006A41A7"/>
    <w:rsid w:val="006A4285"/>
    <w:rsid w:val="006A451A"/>
    <w:rsid w:val="006A4B0D"/>
    <w:rsid w:val="006A4ECC"/>
    <w:rsid w:val="006A4F41"/>
    <w:rsid w:val="006A5414"/>
    <w:rsid w:val="006A5467"/>
    <w:rsid w:val="006A587D"/>
    <w:rsid w:val="006A5A9D"/>
    <w:rsid w:val="006A5E0A"/>
    <w:rsid w:val="006A6ABE"/>
    <w:rsid w:val="006A7E56"/>
    <w:rsid w:val="006A7F54"/>
    <w:rsid w:val="006B04E2"/>
    <w:rsid w:val="006B04F7"/>
    <w:rsid w:val="006B0676"/>
    <w:rsid w:val="006B0942"/>
    <w:rsid w:val="006B0E64"/>
    <w:rsid w:val="006B0FE4"/>
    <w:rsid w:val="006B1043"/>
    <w:rsid w:val="006B113F"/>
    <w:rsid w:val="006B1C45"/>
    <w:rsid w:val="006B1CC5"/>
    <w:rsid w:val="006B1D27"/>
    <w:rsid w:val="006B1DF4"/>
    <w:rsid w:val="006B2106"/>
    <w:rsid w:val="006B21DB"/>
    <w:rsid w:val="006B2AE9"/>
    <w:rsid w:val="006B2E66"/>
    <w:rsid w:val="006B346D"/>
    <w:rsid w:val="006B3AE9"/>
    <w:rsid w:val="006B3B5D"/>
    <w:rsid w:val="006B54CA"/>
    <w:rsid w:val="006B5B4E"/>
    <w:rsid w:val="006B5E23"/>
    <w:rsid w:val="006B5F71"/>
    <w:rsid w:val="006B661F"/>
    <w:rsid w:val="006B66A2"/>
    <w:rsid w:val="006B66E0"/>
    <w:rsid w:val="006B6F59"/>
    <w:rsid w:val="006B71B0"/>
    <w:rsid w:val="006B7D15"/>
    <w:rsid w:val="006B7E91"/>
    <w:rsid w:val="006B7FED"/>
    <w:rsid w:val="006C0189"/>
    <w:rsid w:val="006C05A6"/>
    <w:rsid w:val="006C0A0E"/>
    <w:rsid w:val="006C0CAA"/>
    <w:rsid w:val="006C175C"/>
    <w:rsid w:val="006C2174"/>
    <w:rsid w:val="006C2233"/>
    <w:rsid w:val="006C2474"/>
    <w:rsid w:val="006C24E5"/>
    <w:rsid w:val="006C26DF"/>
    <w:rsid w:val="006C29BF"/>
    <w:rsid w:val="006C2B5B"/>
    <w:rsid w:val="006C2C71"/>
    <w:rsid w:val="006C2C97"/>
    <w:rsid w:val="006C2D94"/>
    <w:rsid w:val="006C41C6"/>
    <w:rsid w:val="006C440D"/>
    <w:rsid w:val="006C4737"/>
    <w:rsid w:val="006C4A12"/>
    <w:rsid w:val="006C5438"/>
    <w:rsid w:val="006C5478"/>
    <w:rsid w:val="006C5E04"/>
    <w:rsid w:val="006C60B5"/>
    <w:rsid w:val="006C6516"/>
    <w:rsid w:val="006C652C"/>
    <w:rsid w:val="006C6C5D"/>
    <w:rsid w:val="006C6EB4"/>
    <w:rsid w:val="006C728A"/>
    <w:rsid w:val="006C7B34"/>
    <w:rsid w:val="006D058C"/>
    <w:rsid w:val="006D0828"/>
    <w:rsid w:val="006D0B64"/>
    <w:rsid w:val="006D0F8F"/>
    <w:rsid w:val="006D0F9C"/>
    <w:rsid w:val="006D1062"/>
    <w:rsid w:val="006D13BA"/>
    <w:rsid w:val="006D2644"/>
    <w:rsid w:val="006D2716"/>
    <w:rsid w:val="006D2989"/>
    <w:rsid w:val="006D2AEF"/>
    <w:rsid w:val="006D2D04"/>
    <w:rsid w:val="006D3176"/>
    <w:rsid w:val="006D329E"/>
    <w:rsid w:val="006D3593"/>
    <w:rsid w:val="006D3E26"/>
    <w:rsid w:val="006D442B"/>
    <w:rsid w:val="006D4598"/>
    <w:rsid w:val="006D45D3"/>
    <w:rsid w:val="006D4EF1"/>
    <w:rsid w:val="006D52CC"/>
    <w:rsid w:val="006D5C91"/>
    <w:rsid w:val="006D6099"/>
    <w:rsid w:val="006D60CB"/>
    <w:rsid w:val="006D6DA1"/>
    <w:rsid w:val="006D7460"/>
    <w:rsid w:val="006D7483"/>
    <w:rsid w:val="006D7AC8"/>
    <w:rsid w:val="006D7BF9"/>
    <w:rsid w:val="006D7BFE"/>
    <w:rsid w:val="006E05D7"/>
    <w:rsid w:val="006E0A76"/>
    <w:rsid w:val="006E0DF6"/>
    <w:rsid w:val="006E10F9"/>
    <w:rsid w:val="006E186F"/>
    <w:rsid w:val="006E1F5D"/>
    <w:rsid w:val="006E23A2"/>
    <w:rsid w:val="006E255A"/>
    <w:rsid w:val="006E28CD"/>
    <w:rsid w:val="006E2A1A"/>
    <w:rsid w:val="006E2BCA"/>
    <w:rsid w:val="006E33F3"/>
    <w:rsid w:val="006E3A2F"/>
    <w:rsid w:val="006E5C44"/>
    <w:rsid w:val="006E6AF4"/>
    <w:rsid w:val="006E6F30"/>
    <w:rsid w:val="006E7B7A"/>
    <w:rsid w:val="006E7FD7"/>
    <w:rsid w:val="006F0364"/>
    <w:rsid w:val="006F0406"/>
    <w:rsid w:val="006F041B"/>
    <w:rsid w:val="006F0F65"/>
    <w:rsid w:val="006F1451"/>
    <w:rsid w:val="006F17BE"/>
    <w:rsid w:val="006F1CCA"/>
    <w:rsid w:val="006F1D7F"/>
    <w:rsid w:val="006F201B"/>
    <w:rsid w:val="006F2715"/>
    <w:rsid w:val="006F2A81"/>
    <w:rsid w:val="006F2E46"/>
    <w:rsid w:val="006F3961"/>
    <w:rsid w:val="006F39C1"/>
    <w:rsid w:val="006F3D32"/>
    <w:rsid w:val="006F444C"/>
    <w:rsid w:val="006F4EE5"/>
    <w:rsid w:val="006F59A6"/>
    <w:rsid w:val="006F5D6A"/>
    <w:rsid w:val="006F60EA"/>
    <w:rsid w:val="006F6AE6"/>
    <w:rsid w:val="006F6E7E"/>
    <w:rsid w:val="006F6F1C"/>
    <w:rsid w:val="006F77C5"/>
    <w:rsid w:val="006F7D9A"/>
    <w:rsid w:val="006F7E18"/>
    <w:rsid w:val="007003DB"/>
    <w:rsid w:val="0070070F"/>
    <w:rsid w:val="00700B49"/>
    <w:rsid w:val="00700BC7"/>
    <w:rsid w:val="00700FDB"/>
    <w:rsid w:val="00701700"/>
    <w:rsid w:val="007027F5"/>
    <w:rsid w:val="007033A7"/>
    <w:rsid w:val="0070430E"/>
    <w:rsid w:val="00704632"/>
    <w:rsid w:val="00704B6B"/>
    <w:rsid w:val="00704C27"/>
    <w:rsid w:val="00705180"/>
    <w:rsid w:val="007060EE"/>
    <w:rsid w:val="00706AD5"/>
    <w:rsid w:val="007072F6"/>
    <w:rsid w:val="00707BBE"/>
    <w:rsid w:val="0071033D"/>
    <w:rsid w:val="00710BC6"/>
    <w:rsid w:val="00711102"/>
    <w:rsid w:val="007112C2"/>
    <w:rsid w:val="007121F9"/>
    <w:rsid w:val="00712A05"/>
    <w:rsid w:val="00712BA1"/>
    <w:rsid w:val="0071346A"/>
    <w:rsid w:val="00714786"/>
    <w:rsid w:val="00715341"/>
    <w:rsid w:val="0071543D"/>
    <w:rsid w:val="00715463"/>
    <w:rsid w:val="00715A17"/>
    <w:rsid w:val="00715C40"/>
    <w:rsid w:val="00715E52"/>
    <w:rsid w:val="00716002"/>
    <w:rsid w:val="007166BA"/>
    <w:rsid w:val="0071691D"/>
    <w:rsid w:val="0071699A"/>
    <w:rsid w:val="00716D2A"/>
    <w:rsid w:val="00716D39"/>
    <w:rsid w:val="00717120"/>
    <w:rsid w:val="007174C1"/>
    <w:rsid w:val="007178CD"/>
    <w:rsid w:val="0071797D"/>
    <w:rsid w:val="0071798E"/>
    <w:rsid w:val="0072026E"/>
    <w:rsid w:val="00720296"/>
    <w:rsid w:val="0072062D"/>
    <w:rsid w:val="007206C0"/>
    <w:rsid w:val="00720F7F"/>
    <w:rsid w:val="00721100"/>
    <w:rsid w:val="007213AF"/>
    <w:rsid w:val="00721527"/>
    <w:rsid w:val="00721B9C"/>
    <w:rsid w:val="007229DD"/>
    <w:rsid w:val="00722EF1"/>
    <w:rsid w:val="0072314E"/>
    <w:rsid w:val="00723BBB"/>
    <w:rsid w:val="00724831"/>
    <w:rsid w:val="007256AE"/>
    <w:rsid w:val="00725BD3"/>
    <w:rsid w:val="00725C65"/>
    <w:rsid w:val="007271E8"/>
    <w:rsid w:val="0072737B"/>
    <w:rsid w:val="00727697"/>
    <w:rsid w:val="007276DB"/>
    <w:rsid w:val="007277A6"/>
    <w:rsid w:val="00727831"/>
    <w:rsid w:val="00730A6B"/>
    <w:rsid w:val="00731465"/>
    <w:rsid w:val="00731769"/>
    <w:rsid w:val="00732AFA"/>
    <w:rsid w:val="00732C31"/>
    <w:rsid w:val="00732DEE"/>
    <w:rsid w:val="00732E52"/>
    <w:rsid w:val="00732F3C"/>
    <w:rsid w:val="0073355B"/>
    <w:rsid w:val="00733720"/>
    <w:rsid w:val="00734115"/>
    <w:rsid w:val="007342A9"/>
    <w:rsid w:val="0073454F"/>
    <w:rsid w:val="00734886"/>
    <w:rsid w:val="00734A1A"/>
    <w:rsid w:val="007355CE"/>
    <w:rsid w:val="0073564B"/>
    <w:rsid w:val="007356D4"/>
    <w:rsid w:val="00735FB5"/>
    <w:rsid w:val="00736961"/>
    <w:rsid w:val="00736B83"/>
    <w:rsid w:val="00736CD3"/>
    <w:rsid w:val="00736D2D"/>
    <w:rsid w:val="00736F5D"/>
    <w:rsid w:val="007374D0"/>
    <w:rsid w:val="00737953"/>
    <w:rsid w:val="0074043A"/>
    <w:rsid w:val="00740EB7"/>
    <w:rsid w:val="00741051"/>
    <w:rsid w:val="00741097"/>
    <w:rsid w:val="0074186A"/>
    <w:rsid w:val="00742768"/>
    <w:rsid w:val="0074280F"/>
    <w:rsid w:val="0074295A"/>
    <w:rsid w:val="00742A35"/>
    <w:rsid w:val="00742E0F"/>
    <w:rsid w:val="00743449"/>
    <w:rsid w:val="0074364E"/>
    <w:rsid w:val="0074370E"/>
    <w:rsid w:val="0074379E"/>
    <w:rsid w:val="00744254"/>
    <w:rsid w:val="0074453E"/>
    <w:rsid w:val="00744804"/>
    <w:rsid w:val="00744A69"/>
    <w:rsid w:val="00744CFB"/>
    <w:rsid w:val="00744FCA"/>
    <w:rsid w:val="00745707"/>
    <w:rsid w:val="00745A37"/>
    <w:rsid w:val="00745A61"/>
    <w:rsid w:val="00745E1B"/>
    <w:rsid w:val="00745E50"/>
    <w:rsid w:val="0074609C"/>
    <w:rsid w:val="00746268"/>
    <w:rsid w:val="00746765"/>
    <w:rsid w:val="00746D74"/>
    <w:rsid w:val="007470B8"/>
    <w:rsid w:val="00747533"/>
    <w:rsid w:val="00747A0A"/>
    <w:rsid w:val="00747E77"/>
    <w:rsid w:val="0075033C"/>
    <w:rsid w:val="007505B0"/>
    <w:rsid w:val="007508E3"/>
    <w:rsid w:val="007509AA"/>
    <w:rsid w:val="00750F69"/>
    <w:rsid w:val="0075168B"/>
    <w:rsid w:val="0075189C"/>
    <w:rsid w:val="0075220A"/>
    <w:rsid w:val="0075223D"/>
    <w:rsid w:val="00752519"/>
    <w:rsid w:val="00752D32"/>
    <w:rsid w:val="00752FB0"/>
    <w:rsid w:val="007538AC"/>
    <w:rsid w:val="007545E8"/>
    <w:rsid w:val="00754E98"/>
    <w:rsid w:val="00755325"/>
    <w:rsid w:val="0075570F"/>
    <w:rsid w:val="00755D0B"/>
    <w:rsid w:val="0075636F"/>
    <w:rsid w:val="007567CB"/>
    <w:rsid w:val="00757AB7"/>
    <w:rsid w:val="00760465"/>
    <w:rsid w:val="007611EE"/>
    <w:rsid w:val="0076135E"/>
    <w:rsid w:val="00761BAD"/>
    <w:rsid w:val="00761DAF"/>
    <w:rsid w:val="0076262D"/>
    <w:rsid w:val="0076268E"/>
    <w:rsid w:val="00763A2D"/>
    <w:rsid w:val="00763E5B"/>
    <w:rsid w:val="007648CF"/>
    <w:rsid w:val="00764A43"/>
    <w:rsid w:val="007652BD"/>
    <w:rsid w:val="0076657E"/>
    <w:rsid w:val="0076680E"/>
    <w:rsid w:val="00766C6C"/>
    <w:rsid w:val="007670CE"/>
    <w:rsid w:val="00770411"/>
    <w:rsid w:val="00770516"/>
    <w:rsid w:val="0077128C"/>
    <w:rsid w:val="00771333"/>
    <w:rsid w:val="0077162F"/>
    <w:rsid w:val="00771C8D"/>
    <w:rsid w:val="007722E2"/>
    <w:rsid w:val="007725AD"/>
    <w:rsid w:val="007728C4"/>
    <w:rsid w:val="00772CB2"/>
    <w:rsid w:val="00772E50"/>
    <w:rsid w:val="0077300D"/>
    <w:rsid w:val="00773060"/>
    <w:rsid w:val="0077365C"/>
    <w:rsid w:val="00773745"/>
    <w:rsid w:val="00773ED5"/>
    <w:rsid w:val="007744CE"/>
    <w:rsid w:val="00774E10"/>
    <w:rsid w:val="00774F6D"/>
    <w:rsid w:val="007752D4"/>
    <w:rsid w:val="007753CC"/>
    <w:rsid w:val="007755A0"/>
    <w:rsid w:val="00775742"/>
    <w:rsid w:val="00775D77"/>
    <w:rsid w:val="00776825"/>
    <w:rsid w:val="00777F35"/>
    <w:rsid w:val="00780077"/>
    <w:rsid w:val="00780419"/>
    <w:rsid w:val="007805F2"/>
    <w:rsid w:val="00780DAB"/>
    <w:rsid w:val="00781E4F"/>
    <w:rsid w:val="00782B58"/>
    <w:rsid w:val="0078309E"/>
    <w:rsid w:val="00783676"/>
    <w:rsid w:val="0078382E"/>
    <w:rsid w:val="00783B09"/>
    <w:rsid w:val="00784C64"/>
    <w:rsid w:val="00784FF2"/>
    <w:rsid w:val="00785082"/>
    <w:rsid w:val="007857FB"/>
    <w:rsid w:val="00785806"/>
    <w:rsid w:val="00785A39"/>
    <w:rsid w:val="00785F09"/>
    <w:rsid w:val="00786128"/>
    <w:rsid w:val="0078623A"/>
    <w:rsid w:val="00786D12"/>
    <w:rsid w:val="007877B8"/>
    <w:rsid w:val="00787D3A"/>
    <w:rsid w:val="00787E7B"/>
    <w:rsid w:val="00787EC8"/>
    <w:rsid w:val="007900AF"/>
    <w:rsid w:val="00790AC0"/>
    <w:rsid w:val="00790B29"/>
    <w:rsid w:val="00790CE6"/>
    <w:rsid w:val="00790F9C"/>
    <w:rsid w:val="00791264"/>
    <w:rsid w:val="00791738"/>
    <w:rsid w:val="00791C0A"/>
    <w:rsid w:val="00791CD5"/>
    <w:rsid w:val="00792351"/>
    <w:rsid w:val="00792C1A"/>
    <w:rsid w:val="00792D68"/>
    <w:rsid w:val="00793011"/>
    <w:rsid w:val="0079352D"/>
    <w:rsid w:val="007936F2"/>
    <w:rsid w:val="00793E24"/>
    <w:rsid w:val="00793E99"/>
    <w:rsid w:val="00793ECE"/>
    <w:rsid w:val="00794221"/>
    <w:rsid w:val="007942AE"/>
    <w:rsid w:val="00795357"/>
    <w:rsid w:val="00795546"/>
    <w:rsid w:val="0079612D"/>
    <w:rsid w:val="007964EC"/>
    <w:rsid w:val="00796E96"/>
    <w:rsid w:val="00797141"/>
    <w:rsid w:val="00797342"/>
    <w:rsid w:val="0079745C"/>
    <w:rsid w:val="00797913"/>
    <w:rsid w:val="007979B0"/>
    <w:rsid w:val="00797DC4"/>
    <w:rsid w:val="007A048C"/>
    <w:rsid w:val="007A08A0"/>
    <w:rsid w:val="007A0EB8"/>
    <w:rsid w:val="007A0FE5"/>
    <w:rsid w:val="007A1707"/>
    <w:rsid w:val="007A1EF6"/>
    <w:rsid w:val="007A216D"/>
    <w:rsid w:val="007A232A"/>
    <w:rsid w:val="007A264D"/>
    <w:rsid w:val="007A4583"/>
    <w:rsid w:val="007A4CC0"/>
    <w:rsid w:val="007A56CB"/>
    <w:rsid w:val="007A5AA0"/>
    <w:rsid w:val="007A5D5F"/>
    <w:rsid w:val="007A5FC2"/>
    <w:rsid w:val="007A6236"/>
    <w:rsid w:val="007A7441"/>
    <w:rsid w:val="007B0718"/>
    <w:rsid w:val="007B07F7"/>
    <w:rsid w:val="007B0AA6"/>
    <w:rsid w:val="007B0BF7"/>
    <w:rsid w:val="007B0BFC"/>
    <w:rsid w:val="007B0D3A"/>
    <w:rsid w:val="007B0DB2"/>
    <w:rsid w:val="007B1583"/>
    <w:rsid w:val="007B2170"/>
    <w:rsid w:val="007B33B8"/>
    <w:rsid w:val="007B35C2"/>
    <w:rsid w:val="007B44EB"/>
    <w:rsid w:val="007B4AB4"/>
    <w:rsid w:val="007B50D4"/>
    <w:rsid w:val="007B5436"/>
    <w:rsid w:val="007B54E6"/>
    <w:rsid w:val="007B5525"/>
    <w:rsid w:val="007B56F8"/>
    <w:rsid w:val="007B58DC"/>
    <w:rsid w:val="007B5B2B"/>
    <w:rsid w:val="007B5C8F"/>
    <w:rsid w:val="007B62A3"/>
    <w:rsid w:val="007B6438"/>
    <w:rsid w:val="007B6898"/>
    <w:rsid w:val="007B6FEA"/>
    <w:rsid w:val="007B7AFE"/>
    <w:rsid w:val="007B7DB9"/>
    <w:rsid w:val="007B7E06"/>
    <w:rsid w:val="007C00F4"/>
    <w:rsid w:val="007C088D"/>
    <w:rsid w:val="007C0A28"/>
    <w:rsid w:val="007C1F10"/>
    <w:rsid w:val="007C2445"/>
    <w:rsid w:val="007C3452"/>
    <w:rsid w:val="007C3BC4"/>
    <w:rsid w:val="007C43F4"/>
    <w:rsid w:val="007C450B"/>
    <w:rsid w:val="007C45BC"/>
    <w:rsid w:val="007C48F4"/>
    <w:rsid w:val="007C4C6F"/>
    <w:rsid w:val="007C54BD"/>
    <w:rsid w:val="007C5A2F"/>
    <w:rsid w:val="007C657F"/>
    <w:rsid w:val="007C6680"/>
    <w:rsid w:val="007C6747"/>
    <w:rsid w:val="007C6BD1"/>
    <w:rsid w:val="007C70F4"/>
    <w:rsid w:val="007C7304"/>
    <w:rsid w:val="007C78CC"/>
    <w:rsid w:val="007D0075"/>
    <w:rsid w:val="007D123E"/>
    <w:rsid w:val="007D16EB"/>
    <w:rsid w:val="007D1C02"/>
    <w:rsid w:val="007D2245"/>
    <w:rsid w:val="007D26A0"/>
    <w:rsid w:val="007D27D6"/>
    <w:rsid w:val="007D299B"/>
    <w:rsid w:val="007D2D02"/>
    <w:rsid w:val="007D313D"/>
    <w:rsid w:val="007D325C"/>
    <w:rsid w:val="007D3524"/>
    <w:rsid w:val="007D3AC5"/>
    <w:rsid w:val="007D423C"/>
    <w:rsid w:val="007D4C54"/>
    <w:rsid w:val="007D4C6F"/>
    <w:rsid w:val="007D4EA6"/>
    <w:rsid w:val="007D5890"/>
    <w:rsid w:val="007D6025"/>
    <w:rsid w:val="007D6205"/>
    <w:rsid w:val="007D71F3"/>
    <w:rsid w:val="007D7CF2"/>
    <w:rsid w:val="007E0D6A"/>
    <w:rsid w:val="007E17F6"/>
    <w:rsid w:val="007E1C9B"/>
    <w:rsid w:val="007E23A7"/>
    <w:rsid w:val="007E2828"/>
    <w:rsid w:val="007E2DFF"/>
    <w:rsid w:val="007E2FBA"/>
    <w:rsid w:val="007E30D6"/>
    <w:rsid w:val="007E375B"/>
    <w:rsid w:val="007E37D0"/>
    <w:rsid w:val="007E39EB"/>
    <w:rsid w:val="007E3D20"/>
    <w:rsid w:val="007E44BA"/>
    <w:rsid w:val="007E44BD"/>
    <w:rsid w:val="007E4DD3"/>
    <w:rsid w:val="007E4F49"/>
    <w:rsid w:val="007E59A3"/>
    <w:rsid w:val="007E5AFA"/>
    <w:rsid w:val="007E61CA"/>
    <w:rsid w:val="007E66E6"/>
    <w:rsid w:val="007E6873"/>
    <w:rsid w:val="007E6996"/>
    <w:rsid w:val="007E73B7"/>
    <w:rsid w:val="007E7B06"/>
    <w:rsid w:val="007E7CC1"/>
    <w:rsid w:val="007F0175"/>
    <w:rsid w:val="007F042B"/>
    <w:rsid w:val="007F0609"/>
    <w:rsid w:val="007F0F76"/>
    <w:rsid w:val="007F16C6"/>
    <w:rsid w:val="007F1CF4"/>
    <w:rsid w:val="007F1D57"/>
    <w:rsid w:val="007F1DB8"/>
    <w:rsid w:val="007F2188"/>
    <w:rsid w:val="007F32EC"/>
    <w:rsid w:val="007F33E0"/>
    <w:rsid w:val="007F33E9"/>
    <w:rsid w:val="007F38F5"/>
    <w:rsid w:val="007F390B"/>
    <w:rsid w:val="007F3AAF"/>
    <w:rsid w:val="007F3AD5"/>
    <w:rsid w:val="007F4966"/>
    <w:rsid w:val="007F498A"/>
    <w:rsid w:val="007F4A65"/>
    <w:rsid w:val="007F5312"/>
    <w:rsid w:val="007F54E1"/>
    <w:rsid w:val="007F5CEB"/>
    <w:rsid w:val="007F6A4D"/>
    <w:rsid w:val="007F6E49"/>
    <w:rsid w:val="007F7F2D"/>
    <w:rsid w:val="00800288"/>
    <w:rsid w:val="00800DFD"/>
    <w:rsid w:val="00801858"/>
    <w:rsid w:val="00801C18"/>
    <w:rsid w:val="00801EBE"/>
    <w:rsid w:val="00802472"/>
    <w:rsid w:val="00802C4F"/>
    <w:rsid w:val="008033FE"/>
    <w:rsid w:val="008043EC"/>
    <w:rsid w:val="008045E4"/>
    <w:rsid w:val="008048FE"/>
    <w:rsid w:val="00804F49"/>
    <w:rsid w:val="0080525C"/>
    <w:rsid w:val="00806127"/>
    <w:rsid w:val="008062A1"/>
    <w:rsid w:val="00806918"/>
    <w:rsid w:val="00806B63"/>
    <w:rsid w:val="00807B4A"/>
    <w:rsid w:val="00807D4C"/>
    <w:rsid w:val="0081016A"/>
    <w:rsid w:val="0081018F"/>
    <w:rsid w:val="008108DD"/>
    <w:rsid w:val="00811C3F"/>
    <w:rsid w:val="00812201"/>
    <w:rsid w:val="0081260F"/>
    <w:rsid w:val="008132FB"/>
    <w:rsid w:val="00813554"/>
    <w:rsid w:val="008136F3"/>
    <w:rsid w:val="00813E15"/>
    <w:rsid w:val="00814CE9"/>
    <w:rsid w:val="0081521F"/>
    <w:rsid w:val="00815858"/>
    <w:rsid w:val="00815941"/>
    <w:rsid w:val="00815BB8"/>
    <w:rsid w:val="00815CAC"/>
    <w:rsid w:val="008165F9"/>
    <w:rsid w:val="0081681C"/>
    <w:rsid w:val="00816E21"/>
    <w:rsid w:val="00820049"/>
    <w:rsid w:val="00820F46"/>
    <w:rsid w:val="0082102F"/>
    <w:rsid w:val="008217CF"/>
    <w:rsid w:val="00821D2F"/>
    <w:rsid w:val="00821E4A"/>
    <w:rsid w:val="00822158"/>
    <w:rsid w:val="008222C0"/>
    <w:rsid w:val="00822991"/>
    <w:rsid w:val="00822FDF"/>
    <w:rsid w:val="00823477"/>
    <w:rsid w:val="00823579"/>
    <w:rsid w:val="008238A6"/>
    <w:rsid w:val="00823DD1"/>
    <w:rsid w:val="00824BD9"/>
    <w:rsid w:val="0082634B"/>
    <w:rsid w:val="008269C4"/>
    <w:rsid w:val="00826E71"/>
    <w:rsid w:val="00827CEC"/>
    <w:rsid w:val="00827D37"/>
    <w:rsid w:val="00827DC4"/>
    <w:rsid w:val="00827F83"/>
    <w:rsid w:val="008306A7"/>
    <w:rsid w:val="0083101B"/>
    <w:rsid w:val="0083141D"/>
    <w:rsid w:val="00831596"/>
    <w:rsid w:val="00831639"/>
    <w:rsid w:val="00831A43"/>
    <w:rsid w:val="00831C9D"/>
    <w:rsid w:val="00831D6D"/>
    <w:rsid w:val="00832023"/>
    <w:rsid w:val="0083202D"/>
    <w:rsid w:val="00832C5B"/>
    <w:rsid w:val="0083333A"/>
    <w:rsid w:val="00833450"/>
    <w:rsid w:val="00833488"/>
    <w:rsid w:val="008336F9"/>
    <w:rsid w:val="00833A67"/>
    <w:rsid w:val="0083505C"/>
    <w:rsid w:val="0083517F"/>
    <w:rsid w:val="0083565F"/>
    <w:rsid w:val="008356F0"/>
    <w:rsid w:val="00836611"/>
    <w:rsid w:val="00836980"/>
    <w:rsid w:val="00836DFB"/>
    <w:rsid w:val="008374D7"/>
    <w:rsid w:val="008374F8"/>
    <w:rsid w:val="00837709"/>
    <w:rsid w:val="00837C19"/>
    <w:rsid w:val="008400BF"/>
    <w:rsid w:val="008409D0"/>
    <w:rsid w:val="00840B47"/>
    <w:rsid w:val="00841462"/>
    <w:rsid w:val="008414B6"/>
    <w:rsid w:val="008418BE"/>
    <w:rsid w:val="008425B9"/>
    <w:rsid w:val="008429AF"/>
    <w:rsid w:val="00842F53"/>
    <w:rsid w:val="00843756"/>
    <w:rsid w:val="00843DFC"/>
    <w:rsid w:val="00844061"/>
    <w:rsid w:val="00844161"/>
    <w:rsid w:val="008443A4"/>
    <w:rsid w:val="0084481A"/>
    <w:rsid w:val="00844FDB"/>
    <w:rsid w:val="00845DFE"/>
    <w:rsid w:val="00846352"/>
    <w:rsid w:val="0084635E"/>
    <w:rsid w:val="0084692A"/>
    <w:rsid w:val="00846AE3"/>
    <w:rsid w:val="00847333"/>
    <w:rsid w:val="00847EB6"/>
    <w:rsid w:val="00850E0E"/>
    <w:rsid w:val="008512F4"/>
    <w:rsid w:val="00851A93"/>
    <w:rsid w:val="00851C7B"/>
    <w:rsid w:val="00854016"/>
    <w:rsid w:val="00854315"/>
    <w:rsid w:val="00854622"/>
    <w:rsid w:val="0085470E"/>
    <w:rsid w:val="008556A7"/>
    <w:rsid w:val="00855915"/>
    <w:rsid w:val="00856268"/>
    <w:rsid w:val="0085669E"/>
    <w:rsid w:val="008568E5"/>
    <w:rsid w:val="00856B03"/>
    <w:rsid w:val="00856BCF"/>
    <w:rsid w:val="008570DB"/>
    <w:rsid w:val="0085757D"/>
    <w:rsid w:val="00860160"/>
    <w:rsid w:val="00860BE1"/>
    <w:rsid w:val="00861457"/>
    <w:rsid w:val="008614B6"/>
    <w:rsid w:val="0086252E"/>
    <w:rsid w:val="008644B4"/>
    <w:rsid w:val="008644FE"/>
    <w:rsid w:val="008645E1"/>
    <w:rsid w:val="008648A0"/>
    <w:rsid w:val="0086492B"/>
    <w:rsid w:val="00864BA7"/>
    <w:rsid w:val="00864BED"/>
    <w:rsid w:val="00864D54"/>
    <w:rsid w:val="00864DE4"/>
    <w:rsid w:val="00865BE4"/>
    <w:rsid w:val="00865D3E"/>
    <w:rsid w:val="0086668C"/>
    <w:rsid w:val="008666A0"/>
    <w:rsid w:val="00867D54"/>
    <w:rsid w:val="008702F8"/>
    <w:rsid w:val="00870FD3"/>
    <w:rsid w:val="008717BC"/>
    <w:rsid w:val="0087188F"/>
    <w:rsid w:val="00871898"/>
    <w:rsid w:val="00871B71"/>
    <w:rsid w:val="00871C6B"/>
    <w:rsid w:val="00872483"/>
    <w:rsid w:val="00872807"/>
    <w:rsid w:val="00872D65"/>
    <w:rsid w:val="008735C9"/>
    <w:rsid w:val="008737ED"/>
    <w:rsid w:val="0087391A"/>
    <w:rsid w:val="008744C4"/>
    <w:rsid w:val="00874D11"/>
    <w:rsid w:val="00875161"/>
    <w:rsid w:val="00875569"/>
    <w:rsid w:val="00875934"/>
    <w:rsid w:val="00875AA3"/>
    <w:rsid w:val="00875C51"/>
    <w:rsid w:val="0087633C"/>
    <w:rsid w:val="00877713"/>
    <w:rsid w:val="00877B46"/>
    <w:rsid w:val="00877FBA"/>
    <w:rsid w:val="00880651"/>
    <w:rsid w:val="00880AFE"/>
    <w:rsid w:val="00880B81"/>
    <w:rsid w:val="00881431"/>
    <w:rsid w:val="00881DED"/>
    <w:rsid w:val="0088254F"/>
    <w:rsid w:val="00882DD6"/>
    <w:rsid w:val="008836DA"/>
    <w:rsid w:val="00884150"/>
    <w:rsid w:val="00884491"/>
    <w:rsid w:val="008845CA"/>
    <w:rsid w:val="00884EB2"/>
    <w:rsid w:val="008852AD"/>
    <w:rsid w:val="008853D9"/>
    <w:rsid w:val="00885999"/>
    <w:rsid w:val="00885C2F"/>
    <w:rsid w:val="00886F4D"/>
    <w:rsid w:val="008874E5"/>
    <w:rsid w:val="008877A1"/>
    <w:rsid w:val="00887EFA"/>
    <w:rsid w:val="0089087A"/>
    <w:rsid w:val="00890C25"/>
    <w:rsid w:val="00890D36"/>
    <w:rsid w:val="00891A8E"/>
    <w:rsid w:val="008921C2"/>
    <w:rsid w:val="00892B30"/>
    <w:rsid w:val="00892EBB"/>
    <w:rsid w:val="00893E4E"/>
    <w:rsid w:val="00893ECF"/>
    <w:rsid w:val="00893FB1"/>
    <w:rsid w:val="0089422F"/>
    <w:rsid w:val="00894350"/>
    <w:rsid w:val="00894658"/>
    <w:rsid w:val="008953A5"/>
    <w:rsid w:val="0089557A"/>
    <w:rsid w:val="008955C9"/>
    <w:rsid w:val="00895F06"/>
    <w:rsid w:val="00896824"/>
    <w:rsid w:val="00896C2E"/>
    <w:rsid w:val="0089719D"/>
    <w:rsid w:val="00897752"/>
    <w:rsid w:val="008A011F"/>
    <w:rsid w:val="008A0619"/>
    <w:rsid w:val="008A0948"/>
    <w:rsid w:val="008A0FAD"/>
    <w:rsid w:val="008A11A0"/>
    <w:rsid w:val="008A16D3"/>
    <w:rsid w:val="008A16EB"/>
    <w:rsid w:val="008A187F"/>
    <w:rsid w:val="008A1E15"/>
    <w:rsid w:val="008A29C7"/>
    <w:rsid w:val="008A3087"/>
    <w:rsid w:val="008A3D18"/>
    <w:rsid w:val="008A3EC3"/>
    <w:rsid w:val="008A442C"/>
    <w:rsid w:val="008A4508"/>
    <w:rsid w:val="008A47BD"/>
    <w:rsid w:val="008A4BFA"/>
    <w:rsid w:val="008A4C31"/>
    <w:rsid w:val="008A50B7"/>
    <w:rsid w:val="008A551F"/>
    <w:rsid w:val="008A571D"/>
    <w:rsid w:val="008A5E98"/>
    <w:rsid w:val="008A6121"/>
    <w:rsid w:val="008A6303"/>
    <w:rsid w:val="008A6B3E"/>
    <w:rsid w:val="008A6B82"/>
    <w:rsid w:val="008A6BBD"/>
    <w:rsid w:val="008A6ED3"/>
    <w:rsid w:val="008A7800"/>
    <w:rsid w:val="008B0633"/>
    <w:rsid w:val="008B186C"/>
    <w:rsid w:val="008B21D5"/>
    <w:rsid w:val="008B254F"/>
    <w:rsid w:val="008B283C"/>
    <w:rsid w:val="008B3450"/>
    <w:rsid w:val="008B3557"/>
    <w:rsid w:val="008B35C0"/>
    <w:rsid w:val="008B3DB3"/>
    <w:rsid w:val="008B3E38"/>
    <w:rsid w:val="008B402A"/>
    <w:rsid w:val="008B451C"/>
    <w:rsid w:val="008B4C35"/>
    <w:rsid w:val="008B54B6"/>
    <w:rsid w:val="008B56B9"/>
    <w:rsid w:val="008B62C4"/>
    <w:rsid w:val="008B6A4B"/>
    <w:rsid w:val="008B6D3D"/>
    <w:rsid w:val="008B6D50"/>
    <w:rsid w:val="008B761E"/>
    <w:rsid w:val="008C0599"/>
    <w:rsid w:val="008C0D20"/>
    <w:rsid w:val="008C1061"/>
    <w:rsid w:val="008C171A"/>
    <w:rsid w:val="008C180C"/>
    <w:rsid w:val="008C2127"/>
    <w:rsid w:val="008C2CA5"/>
    <w:rsid w:val="008C2E3D"/>
    <w:rsid w:val="008C2F6F"/>
    <w:rsid w:val="008C3544"/>
    <w:rsid w:val="008C374C"/>
    <w:rsid w:val="008C4B00"/>
    <w:rsid w:val="008C4C4E"/>
    <w:rsid w:val="008C4CB0"/>
    <w:rsid w:val="008C4FCD"/>
    <w:rsid w:val="008C5827"/>
    <w:rsid w:val="008C582D"/>
    <w:rsid w:val="008C5865"/>
    <w:rsid w:val="008C5FE0"/>
    <w:rsid w:val="008C6981"/>
    <w:rsid w:val="008C6D8D"/>
    <w:rsid w:val="008C7641"/>
    <w:rsid w:val="008C769F"/>
    <w:rsid w:val="008C7C53"/>
    <w:rsid w:val="008D10E1"/>
    <w:rsid w:val="008D257E"/>
    <w:rsid w:val="008D2B91"/>
    <w:rsid w:val="008D300B"/>
    <w:rsid w:val="008D3083"/>
    <w:rsid w:val="008D3561"/>
    <w:rsid w:val="008D382A"/>
    <w:rsid w:val="008D39E9"/>
    <w:rsid w:val="008D3F4E"/>
    <w:rsid w:val="008D42C5"/>
    <w:rsid w:val="008D4409"/>
    <w:rsid w:val="008D4552"/>
    <w:rsid w:val="008D504D"/>
    <w:rsid w:val="008D515E"/>
    <w:rsid w:val="008D52BE"/>
    <w:rsid w:val="008D531D"/>
    <w:rsid w:val="008D5A9D"/>
    <w:rsid w:val="008D5E12"/>
    <w:rsid w:val="008D65B2"/>
    <w:rsid w:val="008D6A8B"/>
    <w:rsid w:val="008D6B07"/>
    <w:rsid w:val="008D7034"/>
    <w:rsid w:val="008D76DB"/>
    <w:rsid w:val="008D7EBF"/>
    <w:rsid w:val="008D7F2A"/>
    <w:rsid w:val="008E0BEB"/>
    <w:rsid w:val="008E1C25"/>
    <w:rsid w:val="008E2120"/>
    <w:rsid w:val="008E327C"/>
    <w:rsid w:val="008E3AF9"/>
    <w:rsid w:val="008E408D"/>
    <w:rsid w:val="008E4155"/>
    <w:rsid w:val="008E418D"/>
    <w:rsid w:val="008E43F8"/>
    <w:rsid w:val="008E4B88"/>
    <w:rsid w:val="008E4D18"/>
    <w:rsid w:val="008E55DB"/>
    <w:rsid w:val="008E586F"/>
    <w:rsid w:val="008E59C1"/>
    <w:rsid w:val="008E5ED0"/>
    <w:rsid w:val="008E6041"/>
    <w:rsid w:val="008E6214"/>
    <w:rsid w:val="008E7E14"/>
    <w:rsid w:val="008F07E1"/>
    <w:rsid w:val="008F0C47"/>
    <w:rsid w:val="008F116A"/>
    <w:rsid w:val="008F1250"/>
    <w:rsid w:val="008F1298"/>
    <w:rsid w:val="008F24A9"/>
    <w:rsid w:val="008F26E9"/>
    <w:rsid w:val="008F2AD0"/>
    <w:rsid w:val="008F3E99"/>
    <w:rsid w:val="008F5179"/>
    <w:rsid w:val="008F564E"/>
    <w:rsid w:val="008F5926"/>
    <w:rsid w:val="008F5955"/>
    <w:rsid w:val="008F5A13"/>
    <w:rsid w:val="008F6491"/>
    <w:rsid w:val="008F6511"/>
    <w:rsid w:val="008F676E"/>
    <w:rsid w:val="008F6F11"/>
    <w:rsid w:val="008F713E"/>
    <w:rsid w:val="008F78A1"/>
    <w:rsid w:val="009001E3"/>
    <w:rsid w:val="00900978"/>
    <w:rsid w:val="009009B5"/>
    <w:rsid w:val="00900C4C"/>
    <w:rsid w:val="00900EF9"/>
    <w:rsid w:val="009018FC"/>
    <w:rsid w:val="00901C50"/>
    <w:rsid w:val="00901FF8"/>
    <w:rsid w:val="009021AE"/>
    <w:rsid w:val="009027C8"/>
    <w:rsid w:val="00903D7F"/>
    <w:rsid w:val="009041A6"/>
    <w:rsid w:val="009054F6"/>
    <w:rsid w:val="00905B60"/>
    <w:rsid w:val="00906400"/>
    <w:rsid w:val="00906CEF"/>
    <w:rsid w:val="0091012E"/>
    <w:rsid w:val="009105BC"/>
    <w:rsid w:val="0091063D"/>
    <w:rsid w:val="00910C9D"/>
    <w:rsid w:val="00912A97"/>
    <w:rsid w:val="00912BFA"/>
    <w:rsid w:val="009132B9"/>
    <w:rsid w:val="00913B6B"/>
    <w:rsid w:val="00913E4F"/>
    <w:rsid w:val="00913F78"/>
    <w:rsid w:val="009145B0"/>
    <w:rsid w:val="00914ED5"/>
    <w:rsid w:val="009152C3"/>
    <w:rsid w:val="00915F8C"/>
    <w:rsid w:val="00916466"/>
    <w:rsid w:val="009165D2"/>
    <w:rsid w:val="009168C3"/>
    <w:rsid w:val="00917298"/>
    <w:rsid w:val="00920BB1"/>
    <w:rsid w:val="00920CA9"/>
    <w:rsid w:val="0092121F"/>
    <w:rsid w:val="00921243"/>
    <w:rsid w:val="009216A1"/>
    <w:rsid w:val="0092171C"/>
    <w:rsid w:val="00922776"/>
    <w:rsid w:val="00922C51"/>
    <w:rsid w:val="00923159"/>
    <w:rsid w:val="009231F1"/>
    <w:rsid w:val="00923415"/>
    <w:rsid w:val="00924492"/>
    <w:rsid w:val="0092519D"/>
    <w:rsid w:val="00925C04"/>
    <w:rsid w:val="00926176"/>
    <w:rsid w:val="00926550"/>
    <w:rsid w:val="00926554"/>
    <w:rsid w:val="00926771"/>
    <w:rsid w:val="00927AD1"/>
    <w:rsid w:val="00927BF3"/>
    <w:rsid w:val="00927ED1"/>
    <w:rsid w:val="009307F2"/>
    <w:rsid w:val="00930C58"/>
    <w:rsid w:val="00931C38"/>
    <w:rsid w:val="00931F59"/>
    <w:rsid w:val="009329E7"/>
    <w:rsid w:val="00933054"/>
    <w:rsid w:val="00933149"/>
    <w:rsid w:val="00933BCA"/>
    <w:rsid w:val="00934674"/>
    <w:rsid w:val="009349F7"/>
    <w:rsid w:val="00935231"/>
    <w:rsid w:val="009355A8"/>
    <w:rsid w:val="00935EFA"/>
    <w:rsid w:val="009364DD"/>
    <w:rsid w:val="00936C7C"/>
    <w:rsid w:val="009373EB"/>
    <w:rsid w:val="00937B29"/>
    <w:rsid w:val="00937B3A"/>
    <w:rsid w:val="00937DB9"/>
    <w:rsid w:val="00937DDE"/>
    <w:rsid w:val="00940434"/>
    <w:rsid w:val="00940D82"/>
    <w:rsid w:val="00940F0E"/>
    <w:rsid w:val="00941202"/>
    <w:rsid w:val="00941329"/>
    <w:rsid w:val="0094182E"/>
    <w:rsid w:val="00942502"/>
    <w:rsid w:val="00942589"/>
    <w:rsid w:val="0094282C"/>
    <w:rsid w:val="009429F0"/>
    <w:rsid w:val="00942C54"/>
    <w:rsid w:val="009430E6"/>
    <w:rsid w:val="0094339D"/>
    <w:rsid w:val="00943D90"/>
    <w:rsid w:val="00943F52"/>
    <w:rsid w:val="00944EBA"/>
    <w:rsid w:val="009452C0"/>
    <w:rsid w:val="009455EB"/>
    <w:rsid w:val="00945756"/>
    <w:rsid w:val="00945A90"/>
    <w:rsid w:val="009468D8"/>
    <w:rsid w:val="00946C8A"/>
    <w:rsid w:val="00946EF8"/>
    <w:rsid w:val="0094719C"/>
    <w:rsid w:val="0094753A"/>
    <w:rsid w:val="0095017A"/>
    <w:rsid w:val="00950514"/>
    <w:rsid w:val="00950BAA"/>
    <w:rsid w:val="009515F8"/>
    <w:rsid w:val="00951E8F"/>
    <w:rsid w:val="00951EC3"/>
    <w:rsid w:val="00951F6D"/>
    <w:rsid w:val="00952201"/>
    <w:rsid w:val="00952E8E"/>
    <w:rsid w:val="0095412C"/>
    <w:rsid w:val="0095461A"/>
    <w:rsid w:val="0095464D"/>
    <w:rsid w:val="0095477A"/>
    <w:rsid w:val="00954B4A"/>
    <w:rsid w:val="00954BAC"/>
    <w:rsid w:val="00954EBA"/>
    <w:rsid w:val="00955461"/>
    <w:rsid w:val="00955647"/>
    <w:rsid w:val="00955831"/>
    <w:rsid w:val="00956611"/>
    <w:rsid w:val="00956641"/>
    <w:rsid w:val="00956776"/>
    <w:rsid w:val="009567C9"/>
    <w:rsid w:val="00956AAB"/>
    <w:rsid w:val="009571EE"/>
    <w:rsid w:val="009604F9"/>
    <w:rsid w:val="00960C16"/>
    <w:rsid w:val="00961ADB"/>
    <w:rsid w:val="00961F24"/>
    <w:rsid w:val="00962332"/>
    <w:rsid w:val="00962E89"/>
    <w:rsid w:val="00962FAC"/>
    <w:rsid w:val="00963106"/>
    <w:rsid w:val="0096391E"/>
    <w:rsid w:val="00963B1D"/>
    <w:rsid w:val="00963E70"/>
    <w:rsid w:val="009644FD"/>
    <w:rsid w:val="00964DB7"/>
    <w:rsid w:val="00964E0E"/>
    <w:rsid w:val="00964FAE"/>
    <w:rsid w:val="00964FEF"/>
    <w:rsid w:val="00965370"/>
    <w:rsid w:val="00966C30"/>
    <w:rsid w:val="00966FB6"/>
    <w:rsid w:val="0096719B"/>
    <w:rsid w:val="00967618"/>
    <w:rsid w:val="00967EE0"/>
    <w:rsid w:val="009709B7"/>
    <w:rsid w:val="009717C1"/>
    <w:rsid w:val="00971BB4"/>
    <w:rsid w:val="00971CCD"/>
    <w:rsid w:val="00971F11"/>
    <w:rsid w:val="009720BA"/>
    <w:rsid w:val="0097273D"/>
    <w:rsid w:val="00972748"/>
    <w:rsid w:val="00972E33"/>
    <w:rsid w:val="0097339C"/>
    <w:rsid w:val="0097363C"/>
    <w:rsid w:val="00973A30"/>
    <w:rsid w:val="00973AE6"/>
    <w:rsid w:val="009741BD"/>
    <w:rsid w:val="00974300"/>
    <w:rsid w:val="0097494C"/>
    <w:rsid w:val="00974B85"/>
    <w:rsid w:val="00975782"/>
    <w:rsid w:val="00975F8B"/>
    <w:rsid w:val="009765C9"/>
    <w:rsid w:val="00976682"/>
    <w:rsid w:val="0097692E"/>
    <w:rsid w:val="00976C90"/>
    <w:rsid w:val="009772FA"/>
    <w:rsid w:val="0098275E"/>
    <w:rsid w:val="00982E60"/>
    <w:rsid w:val="00983B74"/>
    <w:rsid w:val="009842EE"/>
    <w:rsid w:val="0098453E"/>
    <w:rsid w:val="00984C5E"/>
    <w:rsid w:val="009858A8"/>
    <w:rsid w:val="00985D83"/>
    <w:rsid w:val="00985D8D"/>
    <w:rsid w:val="00987314"/>
    <w:rsid w:val="00987780"/>
    <w:rsid w:val="00987D0F"/>
    <w:rsid w:val="00990420"/>
    <w:rsid w:val="009905FB"/>
    <w:rsid w:val="009906D5"/>
    <w:rsid w:val="009906FB"/>
    <w:rsid w:val="00990878"/>
    <w:rsid w:val="00990925"/>
    <w:rsid w:val="00990C9F"/>
    <w:rsid w:val="00990DEE"/>
    <w:rsid w:val="0099132B"/>
    <w:rsid w:val="0099142D"/>
    <w:rsid w:val="009915D2"/>
    <w:rsid w:val="009916F5"/>
    <w:rsid w:val="0099206D"/>
    <w:rsid w:val="009921AC"/>
    <w:rsid w:val="0099285B"/>
    <w:rsid w:val="00992CE5"/>
    <w:rsid w:val="00992F8E"/>
    <w:rsid w:val="009930B9"/>
    <w:rsid w:val="00993328"/>
    <w:rsid w:val="00993C8B"/>
    <w:rsid w:val="00993E31"/>
    <w:rsid w:val="00993E61"/>
    <w:rsid w:val="00994516"/>
    <w:rsid w:val="00994E34"/>
    <w:rsid w:val="00994FA8"/>
    <w:rsid w:val="00995278"/>
    <w:rsid w:val="00995408"/>
    <w:rsid w:val="00995525"/>
    <w:rsid w:val="00996239"/>
    <w:rsid w:val="00996295"/>
    <w:rsid w:val="0099641E"/>
    <w:rsid w:val="00996D57"/>
    <w:rsid w:val="00996F96"/>
    <w:rsid w:val="00997415"/>
    <w:rsid w:val="009977F2"/>
    <w:rsid w:val="00997837"/>
    <w:rsid w:val="00997FA5"/>
    <w:rsid w:val="009A0DF2"/>
    <w:rsid w:val="009A1FC7"/>
    <w:rsid w:val="009A2433"/>
    <w:rsid w:val="009A2457"/>
    <w:rsid w:val="009A2621"/>
    <w:rsid w:val="009A2AF8"/>
    <w:rsid w:val="009A2C98"/>
    <w:rsid w:val="009A347E"/>
    <w:rsid w:val="009A3951"/>
    <w:rsid w:val="009A3E55"/>
    <w:rsid w:val="009A4379"/>
    <w:rsid w:val="009A44F9"/>
    <w:rsid w:val="009A4BAE"/>
    <w:rsid w:val="009A4E1C"/>
    <w:rsid w:val="009A4F10"/>
    <w:rsid w:val="009A5735"/>
    <w:rsid w:val="009A5E03"/>
    <w:rsid w:val="009A6119"/>
    <w:rsid w:val="009A6693"/>
    <w:rsid w:val="009A6BD8"/>
    <w:rsid w:val="009A7307"/>
    <w:rsid w:val="009B04EE"/>
    <w:rsid w:val="009B0728"/>
    <w:rsid w:val="009B0E23"/>
    <w:rsid w:val="009B0E7A"/>
    <w:rsid w:val="009B16EC"/>
    <w:rsid w:val="009B17EE"/>
    <w:rsid w:val="009B194B"/>
    <w:rsid w:val="009B1A21"/>
    <w:rsid w:val="009B1C98"/>
    <w:rsid w:val="009B1E4C"/>
    <w:rsid w:val="009B2270"/>
    <w:rsid w:val="009B23D3"/>
    <w:rsid w:val="009B2E77"/>
    <w:rsid w:val="009B327C"/>
    <w:rsid w:val="009B328D"/>
    <w:rsid w:val="009B372F"/>
    <w:rsid w:val="009B3740"/>
    <w:rsid w:val="009B44C3"/>
    <w:rsid w:val="009B4840"/>
    <w:rsid w:val="009B4888"/>
    <w:rsid w:val="009B5106"/>
    <w:rsid w:val="009B53F5"/>
    <w:rsid w:val="009B54EB"/>
    <w:rsid w:val="009B628D"/>
    <w:rsid w:val="009B679C"/>
    <w:rsid w:val="009B79B7"/>
    <w:rsid w:val="009C0845"/>
    <w:rsid w:val="009C0C7B"/>
    <w:rsid w:val="009C0E17"/>
    <w:rsid w:val="009C21C6"/>
    <w:rsid w:val="009C25AE"/>
    <w:rsid w:val="009C2C86"/>
    <w:rsid w:val="009C2D3E"/>
    <w:rsid w:val="009C300B"/>
    <w:rsid w:val="009C31F1"/>
    <w:rsid w:val="009C3379"/>
    <w:rsid w:val="009C356C"/>
    <w:rsid w:val="009C36A7"/>
    <w:rsid w:val="009C3B73"/>
    <w:rsid w:val="009C4508"/>
    <w:rsid w:val="009C4630"/>
    <w:rsid w:val="009C4670"/>
    <w:rsid w:val="009C538E"/>
    <w:rsid w:val="009C5783"/>
    <w:rsid w:val="009C5796"/>
    <w:rsid w:val="009C67EF"/>
    <w:rsid w:val="009C714E"/>
    <w:rsid w:val="009C7571"/>
    <w:rsid w:val="009C7845"/>
    <w:rsid w:val="009D06D3"/>
    <w:rsid w:val="009D0DBD"/>
    <w:rsid w:val="009D0DD3"/>
    <w:rsid w:val="009D1108"/>
    <w:rsid w:val="009D1580"/>
    <w:rsid w:val="009D1838"/>
    <w:rsid w:val="009D21DE"/>
    <w:rsid w:val="009D25B1"/>
    <w:rsid w:val="009D2A44"/>
    <w:rsid w:val="009D3489"/>
    <w:rsid w:val="009D3AFC"/>
    <w:rsid w:val="009D42CE"/>
    <w:rsid w:val="009D435D"/>
    <w:rsid w:val="009D45B4"/>
    <w:rsid w:val="009D4DD7"/>
    <w:rsid w:val="009D4F64"/>
    <w:rsid w:val="009D536D"/>
    <w:rsid w:val="009D544C"/>
    <w:rsid w:val="009D5B52"/>
    <w:rsid w:val="009D6E6D"/>
    <w:rsid w:val="009D76A0"/>
    <w:rsid w:val="009D7A07"/>
    <w:rsid w:val="009E00A1"/>
    <w:rsid w:val="009E10E7"/>
    <w:rsid w:val="009E10FC"/>
    <w:rsid w:val="009E25CE"/>
    <w:rsid w:val="009E29AD"/>
    <w:rsid w:val="009E2A44"/>
    <w:rsid w:val="009E2D2E"/>
    <w:rsid w:val="009E304E"/>
    <w:rsid w:val="009E3429"/>
    <w:rsid w:val="009E3788"/>
    <w:rsid w:val="009E3EDC"/>
    <w:rsid w:val="009E406D"/>
    <w:rsid w:val="009E45FF"/>
    <w:rsid w:val="009E4F11"/>
    <w:rsid w:val="009E61F5"/>
    <w:rsid w:val="009E70B4"/>
    <w:rsid w:val="009E7267"/>
    <w:rsid w:val="009E7CF6"/>
    <w:rsid w:val="009E7FEC"/>
    <w:rsid w:val="009F054C"/>
    <w:rsid w:val="009F15D4"/>
    <w:rsid w:val="009F1F3A"/>
    <w:rsid w:val="009F22BF"/>
    <w:rsid w:val="009F2C5D"/>
    <w:rsid w:val="009F2D46"/>
    <w:rsid w:val="009F37F9"/>
    <w:rsid w:val="009F395C"/>
    <w:rsid w:val="009F3F7C"/>
    <w:rsid w:val="009F44EA"/>
    <w:rsid w:val="009F4A94"/>
    <w:rsid w:val="009F4D34"/>
    <w:rsid w:val="009F4FF5"/>
    <w:rsid w:val="009F52AD"/>
    <w:rsid w:val="009F56C3"/>
    <w:rsid w:val="009F5DC3"/>
    <w:rsid w:val="009F6474"/>
    <w:rsid w:val="009F648A"/>
    <w:rsid w:val="009F670F"/>
    <w:rsid w:val="009F758E"/>
    <w:rsid w:val="009F768D"/>
    <w:rsid w:val="009F7768"/>
    <w:rsid w:val="009F786F"/>
    <w:rsid w:val="009F7BEA"/>
    <w:rsid w:val="009F7FE2"/>
    <w:rsid w:val="00A0087E"/>
    <w:rsid w:val="00A00C9D"/>
    <w:rsid w:val="00A00CDB"/>
    <w:rsid w:val="00A00DF8"/>
    <w:rsid w:val="00A0104B"/>
    <w:rsid w:val="00A012E9"/>
    <w:rsid w:val="00A01ED5"/>
    <w:rsid w:val="00A0235B"/>
    <w:rsid w:val="00A0278B"/>
    <w:rsid w:val="00A02AFB"/>
    <w:rsid w:val="00A02FB2"/>
    <w:rsid w:val="00A03871"/>
    <w:rsid w:val="00A040A8"/>
    <w:rsid w:val="00A043B9"/>
    <w:rsid w:val="00A046CE"/>
    <w:rsid w:val="00A04B53"/>
    <w:rsid w:val="00A07207"/>
    <w:rsid w:val="00A07F96"/>
    <w:rsid w:val="00A10797"/>
    <w:rsid w:val="00A10A96"/>
    <w:rsid w:val="00A10F43"/>
    <w:rsid w:val="00A1116A"/>
    <w:rsid w:val="00A11215"/>
    <w:rsid w:val="00A113FD"/>
    <w:rsid w:val="00A11D16"/>
    <w:rsid w:val="00A11E83"/>
    <w:rsid w:val="00A11EA1"/>
    <w:rsid w:val="00A12A55"/>
    <w:rsid w:val="00A12C75"/>
    <w:rsid w:val="00A133D2"/>
    <w:rsid w:val="00A137EC"/>
    <w:rsid w:val="00A137ED"/>
    <w:rsid w:val="00A13BD8"/>
    <w:rsid w:val="00A13BE8"/>
    <w:rsid w:val="00A143E5"/>
    <w:rsid w:val="00A14405"/>
    <w:rsid w:val="00A1473B"/>
    <w:rsid w:val="00A14895"/>
    <w:rsid w:val="00A14B2F"/>
    <w:rsid w:val="00A15242"/>
    <w:rsid w:val="00A15A4B"/>
    <w:rsid w:val="00A15E5F"/>
    <w:rsid w:val="00A16263"/>
    <w:rsid w:val="00A16747"/>
    <w:rsid w:val="00A16B69"/>
    <w:rsid w:val="00A16E2F"/>
    <w:rsid w:val="00A17214"/>
    <w:rsid w:val="00A17C20"/>
    <w:rsid w:val="00A20900"/>
    <w:rsid w:val="00A20BC0"/>
    <w:rsid w:val="00A22093"/>
    <w:rsid w:val="00A22A59"/>
    <w:rsid w:val="00A2312C"/>
    <w:rsid w:val="00A234B3"/>
    <w:rsid w:val="00A23517"/>
    <w:rsid w:val="00A245B3"/>
    <w:rsid w:val="00A24CFF"/>
    <w:rsid w:val="00A25390"/>
    <w:rsid w:val="00A26871"/>
    <w:rsid w:val="00A26F6C"/>
    <w:rsid w:val="00A27F29"/>
    <w:rsid w:val="00A3006B"/>
    <w:rsid w:val="00A30589"/>
    <w:rsid w:val="00A3091A"/>
    <w:rsid w:val="00A324EC"/>
    <w:rsid w:val="00A32864"/>
    <w:rsid w:val="00A33203"/>
    <w:rsid w:val="00A3374D"/>
    <w:rsid w:val="00A33E18"/>
    <w:rsid w:val="00A3400E"/>
    <w:rsid w:val="00A343DE"/>
    <w:rsid w:val="00A347DE"/>
    <w:rsid w:val="00A348D2"/>
    <w:rsid w:val="00A354D5"/>
    <w:rsid w:val="00A35A72"/>
    <w:rsid w:val="00A35D1E"/>
    <w:rsid w:val="00A35F2A"/>
    <w:rsid w:val="00A36212"/>
    <w:rsid w:val="00A363D4"/>
    <w:rsid w:val="00A36602"/>
    <w:rsid w:val="00A36EB1"/>
    <w:rsid w:val="00A372B4"/>
    <w:rsid w:val="00A37493"/>
    <w:rsid w:val="00A37599"/>
    <w:rsid w:val="00A3791E"/>
    <w:rsid w:val="00A401C3"/>
    <w:rsid w:val="00A4034A"/>
    <w:rsid w:val="00A40582"/>
    <w:rsid w:val="00A40734"/>
    <w:rsid w:val="00A40FA4"/>
    <w:rsid w:val="00A4107D"/>
    <w:rsid w:val="00A41AD4"/>
    <w:rsid w:val="00A41D80"/>
    <w:rsid w:val="00A42E4E"/>
    <w:rsid w:val="00A4341A"/>
    <w:rsid w:val="00A43460"/>
    <w:rsid w:val="00A4359B"/>
    <w:rsid w:val="00A43E96"/>
    <w:rsid w:val="00A43FBA"/>
    <w:rsid w:val="00A4479C"/>
    <w:rsid w:val="00A447F8"/>
    <w:rsid w:val="00A44D8F"/>
    <w:rsid w:val="00A457DD"/>
    <w:rsid w:val="00A46418"/>
    <w:rsid w:val="00A465F9"/>
    <w:rsid w:val="00A466F3"/>
    <w:rsid w:val="00A46CC4"/>
    <w:rsid w:val="00A46EB5"/>
    <w:rsid w:val="00A4706E"/>
    <w:rsid w:val="00A471ED"/>
    <w:rsid w:val="00A47F23"/>
    <w:rsid w:val="00A504CB"/>
    <w:rsid w:val="00A5099F"/>
    <w:rsid w:val="00A50A6A"/>
    <w:rsid w:val="00A51885"/>
    <w:rsid w:val="00A528F1"/>
    <w:rsid w:val="00A5306B"/>
    <w:rsid w:val="00A53598"/>
    <w:rsid w:val="00A53A6A"/>
    <w:rsid w:val="00A54219"/>
    <w:rsid w:val="00A54979"/>
    <w:rsid w:val="00A5515B"/>
    <w:rsid w:val="00A555ED"/>
    <w:rsid w:val="00A558FC"/>
    <w:rsid w:val="00A5593A"/>
    <w:rsid w:val="00A55C69"/>
    <w:rsid w:val="00A55E44"/>
    <w:rsid w:val="00A56270"/>
    <w:rsid w:val="00A56930"/>
    <w:rsid w:val="00A56A7A"/>
    <w:rsid w:val="00A5761E"/>
    <w:rsid w:val="00A57D6F"/>
    <w:rsid w:val="00A6057A"/>
    <w:rsid w:val="00A60C25"/>
    <w:rsid w:val="00A60E7A"/>
    <w:rsid w:val="00A61719"/>
    <w:rsid w:val="00A61CAD"/>
    <w:rsid w:val="00A61FD0"/>
    <w:rsid w:val="00A620DB"/>
    <w:rsid w:val="00A62CA9"/>
    <w:rsid w:val="00A630B5"/>
    <w:rsid w:val="00A63174"/>
    <w:rsid w:val="00A63C8E"/>
    <w:rsid w:val="00A64EF5"/>
    <w:rsid w:val="00A650F5"/>
    <w:rsid w:val="00A65574"/>
    <w:rsid w:val="00A65622"/>
    <w:rsid w:val="00A65890"/>
    <w:rsid w:val="00A65ABB"/>
    <w:rsid w:val="00A65BBC"/>
    <w:rsid w:val="00A660C6"/>
    <w:rsid w:val="00A6621F"/>
    <w:rsid w:val="00A6680F"/>
    <w:rsid w:val="00A668AB"/>
    <w:rsid w:val="00A66BA4"/>
    <w:rsid w:val="00A66DBF"/>
    <w:rsid w:val="00A67D86"/>
    <w:rsid w:val="00A7012C"/>
    <w:rsid w:val="00A701AF"/>
    <w:rsid w:val="00A701CE"/>
    <w:rsid w:val="00A7083C"/>
    <w:rsid w:val="00A70E4A"/>
    <w:rsid w:val="00A714B9"/>
    <w:rsid w:val="00A71624"/>
    <w:rsid w:val="00A717F5"/>
    <w:rsid w:val="00A71BFE"/>
    <w:rsid w:val="00A71CFB"/>
    <w:rsid w:val="00A720CD"/>
    <w:rsid w:val="00A7278A"/>
    <w:rsid w:val="00A731FB"/>
    <w:rsid w:val="00A73B9E"/>
    <w:rsid w:val="00A73C2B"/>
    <w:rsid w:val="00A73C56"/>
    <w:rsid w:val="00A7403F"/>
    <w:rsid w:val="00A7471E"/>
    <w:rsid w:val="00A7489A"/>
    <w:rsid w:val="00A750ED"/>
    <w:rsid w:val="00A75F5E"/>
    <w:rsid w:val="00A75F7E"/>
    <w:rsid w:val="00A75FF7"/>
    <w:rsid w:val="00A7698E"/>
    <w:rsid w:val="00A76D03"/>
    <w:rsid w:val="00A771FC"/>
    <w:rsid w:val="00A774B5"/>
    <w:rsid w:val="00A778B5"/>
    <w:rsid w:val="00A802FE"/>
    <w:rsid w:val="00A803F1"/>
    <w:rsid w:val="00A8040A"/>
    <w:rsid w:val="00A80D39"/>
    <w:rsid w:val="00A81109"/>
    <w:rsid w:val="00A81207"/>
    <w:rsid w:val="00A81CF1"/>
    <w:rsid w:val="00A82283"/>
    <w:rsid w:val="00A82AFE"/>
    <w:rsid w:val="00A831DE"/>
    <w:rsid w:val="00A834A0"/>
    <w:rsid w:val="00A83589"/>
    <w:rsid w:val="00A840FE"/>
    <w:rsid w:val="00A85585"/>
    <w:rsid w:val="00A85770"/>
    <w:rsid w:val="00A8596A"/>
    <w:rsid w:val="00A85D48"/>
    <w:rsid w:val="00A85D75"/>
    <w:rsid w:val="00A85E34"/>
    <w:rsid w:val="00A85E6D"/>
    <w:rsid w:val="00A86046"/>
    <w:rsid w:val="00A86A05"/>
    <w:rsid w:val="00A86D5D"/>
    <w:rsid w:val="00A86E23"/>
    <w:rsid w:val="00A870D9"/>
    <w:rsid w:val="00A873C4"/>
    <w:rsid w:val="00A87DFB"/>
    <w:rsid w:val="00A90860"/>
    <w:rsid w:val="00A909F7"/>
    <w:rsid w:val="00A90B78"/>
    <w:rsid w:val="00A914E2"/>
    <w:rsid w:val="00A91F96"/>
    <w:rsid w:val="00A92103"/>
    <w:rsid w:val="00A925F9"/>
    <w:rsid w:val="00A926C4"/>
    <w:rsid w:val="00A92A7E"/>
    <w:rsid w:val="00A930D7"/>
    <w:rsid w:val="00A93B81"/>
    <w:rsid w:val="00A9443C"/>
    <w:rsid w:val="00A9464E"/>
    <w:rsid w:val="00A95356"/>
    <w:rsid w:val="00A95397"/>
    <w:rsid w:val="00A95A85"/>
    <w:rsid w:val="00A95CB3"/>
    <w:rsid w:val="00A95E30"/>
    <w:rsid w:val="00A95F29"/>
    <w:rsid w:val="00A96F34"/>
    <w:rsid w:val="00A973C9"/>
    <w:rsid w:val="00A97487"/>
    <w:rsid w:val="00A974E1"/>
    <w:rsid w:val="00AA032A"/>
    <w:rsid w:val="00AA08D1"/>
    <w:rsid w:val="00AA0B99"/>
    <w:rsid w:val="00AA0FB7"/>
    <w:rsid w:val="00AA10A1"/>
    <w:rsid w:val="00AA117F"/>
    <w:rsid w:val="00AA1716"/>
    <w:rsid w:val="00AA247E"/>
    <w:rsid w:val="00AA29E3"/>
    <w:rsid w:val="00AA2D13"/>
    <w:rsid w:val="00AA41BC"/>
    <w:rsid w:val="00AA478F"/>
    <w:rsid w:val="00AA4AFB"/>
    <w:rsid w:val="00AA5467"/>
    <w:rsid w:val="00AA591E"/>
    <w:rsid w:val="00AA65D3"/>
    <w:rsid w:val="00AA6850"/>
    <w:rsid w:val="00AA7A4D"/>
    <w:rsid w:val="00AB03EC"/>
    <w:rsid w:val="00AB07FC"/>
    <w:rsid w:val="00AB1831"/>
    <w:rsid w:val="00AB29CD"/>
    <w:rsid w:val="00AB2A15"/>
    <w:rsid w:val="00AB2E6C"/>
    <w:rsid w:val="00AB31A4"/>
    <w:rsid w:val="00AB3A54"/>
    <w:rsid w:val="00AB3C9B"/>
    <w:rsid w:val="00AB416A"/>
    <w:rsid w:val="00AB479D"/>
    <w:rsid w:val="00AB5340"/>
    <w:rsid w:val="00AB56A8"/>
    <w:rsid w:val="00AB6185"/>
    <w:rsid w:val="00AB6262"/>
    <w:rsid w:val="00AB65A6"/>
    <w:rsid w:val="00AB6B2C"/>
    <w:rsid w:val="00AB6CC7"/>
    <w:rsid w:val="00AB6CF2"/>
    <w:rsid w:val="00AB6F03"/>
    <w:rsid w:val="00AB7A18"/>
    <w:rsid w:val="00AB7E01"/>
    <w:rsid w:val="00AC0661"/>
    <w:rsid w:val="00AC07D7"/>
    <w:rsid w:val="00AC145E"/>
    <w:rsid w:val="00AC1EE8"/>
    <w:rsid w:val="00AC1EFF"/>
    <w:rsid w:val="00AC1F41"/>
    <w:rsid w:val="00AC22C4"/>
    <w:rsid w:val="00AC28A3"/>
    <w:rsid w:val="00AC29DE"/>
    <w:rsid w:val="00AC2FC0"/>
    <w:rsid w:val="00AC3409"/>
    <w:rsid w:val="00AC36B5"/>
    <w:rsid w:val="00AC392A"/>
    <w:rsid w:val="00AC4DAA"/>
    <w:rsid w:val="00AC5679"/>
    <w:rsid w:val="00AC5AA0"/>
    <w:rsid w:val="00AC62ED"/>
    <w:rsid w:val="00AC6CE0"/>
    <w:rsid w:val="00AC6DE3"/>
    <w:rsid w:val="00AC711A"/>
    <w:rsid w:val="00AC7234"/>
    <w:rsid w:val="00AC738C"/>
    <w:rsid w:val="00AC78D1"/>
    <w:rsid w:val="00AC7E94"/>
    <w:rsid w:val="00AD0220"/>
    <w:rsid w:val="00AD03D7"/>
    <w:rsid w:val="00AD0F51"/>
    <w:rsid w:val="00AD11B1"/>
    <w:rsid w:val="00AD17AD"/>
    <w:rsid w:val="00AD1E6D"/>
    <w:rsid w:val="00AD2752"/>
    <w:rsid w:val="00AD29F1"/>
    <w:rsid w:val="00AD2E61"/>
    <w:rsid w:val="00AD2F8C"/>
    <w:rsid w:val="00AD31FC"/>
    <w:rsid w:val="00AD3540"/>
    <w:rsid w:val="00AD3A0D"/>
    <w:rsid w:val="00AD452E"/>
    <w:rsid w:val="00AD5477"/>
    <w:rsid w:val="00AD5A11"/>
    <w:rsid w:val="00AD62D5"/>
    <w:rsid w:val="00AD66B8"/>
    <w:rsid w:val="00AD6959"/>
    <w:rsid w:val="00AD6C23"/>
    <w:rsid w:val="00AD6F50"/>
    <w:rsid w:val="00AD6F82"/>
    <w:rsid w:val="00AE0535"/>
    <w:rsid w:val="00AE0BC5"/>
    <w:rsid w:val="00AE14E9"/>
    <w:rsid w:val="00AE1592"/>
    <w:rsid w:val="00AE1887"/>
    <w:rsid w:val="00AE196A"/>
    <w:rsid w:val="00AE1B0C"/>
    <w:rsid w:val="00AE1CDD"/>
    <w:rsid w:val="00AE25A9"/>
    <w:rsid w:val="00AE39A7"/>
    <w:rsid w:val="00AE3C04"/>
    <w:rsid w:val="00AE4517"/>
    <w:rsid w:val="00AE4D20"/>
    <w:rsid w:val="00AE4D4D"/>
    <w:rsid w:val="00AE5035"/>
    <w:rsid w:val="00AE5380"/>
    <w:rsid w:val="00AE565B"/>
    <w:rsid w:val="00AE56F7"/>
    <w:rsid w:val="00AE5855"/>
    <w:rsid w:val="00AE5B1D"/>
    <w:rsid w:val="00AE5B23"/>
    <w:rsid w:val="00AE6369"/>
    <w:rsid w:val="00AE6DBE"/>
    <w:rsid w:val="00AE70E5"/>
    <w:rsid w:val="00AE7314"/>
    <w:rsid w:val="00AE7B1E"/>
    <w:rsid w:val="00AF00B9"/>
    <w:rsid w:val="00AF089B"/>
    <w:rsid w:val="00AF0959"/>
    <w:rsid w:val="00AF14E4"/>
    <w:rsid w:val="00AF155C"/>
    <w:rsid w:val="00AF1605"/>
    <w:rsid w:val="00AF17C3"/>
    <w:rsid w:val="00AF18F6"/>
    <w:rsid w:val="00AF19C5"/>
    <w:rsid w:val="00AF1D11"/>
    <w:rsid w:val="00AF231C"/>
    <w:rsid w:val="00AF25B0"/>
    <w:rsid w:val="00AF26C8"/>
    <w:rsid w:val="00AF273E"/>
    <w:rsid w:val="00AF27F8"/>
    <w:rsid w:val="00AF2B75"/>
    <w:rsid w:val="00AF305A"/>
    <w:rsid w:val="00AF462C"/>
    <w:rsid w:val="00AF468E"/>
    <w:rsid w:val="00AF47DC"/>
    <w:rsid w:val="00AF4EB6"/>
    <w:rsid w:val="00AF537E"/>
    <w:rsid w:val="00AF5565"/>
    <w:rsid w:val="00AF556B"/>
    <w:rsid w:val="00AF5602"/>
    <w:rsid w:val="00AF56EC"/>
    <w:rsid w:val="00AF5702"/>
    <w:rsid w:val="00AF58AF"/>
    <w:rsid w:val="00AF5F16"/>
    <w:rsid w:val="00AF6079"/>
    <w:rsid w:val="00AF6195"/>
    <w:rsid w:val="00AF69F8"/>
    <w:rsid w:val="00AF6FE0"/>
    <w:rsid w:val="00AF7A74"/>
    <w:rsid w:val="00AF7DA9"/>
    <w:rsid w:val="00AF7EB8"/>
    <w:rsid w:val="00B000F3"/>
    <w:rsid w:val="00B005A2"/>
    <w:rsid w:val="00B00A03"/>
    <w:rsid w:val="00B00D5A"/>
    <w:rsid w:val="00B01013"/>
    <w:rsid w:val="00B01B4F"/>
    <w:rsid w:val="00B01DAB"/>
    <w:rsid w:val="00B02600"/>
    <w:rsid w:val="00B02D6C"/>
    <w:rsid w:val="00B02DA3"/>
    <w:rsid w:val="00B02EF5"/>
    <w:rsid w:val="00B03713"/>
    <w:rsid w:val="00B0382D"/>
    <w:rsid w:val="00B03D24"/>
    <w:rsid w:val="00B04A31"/>
    <w:rsid w:val="00B04AFD"/>
    <w:rsid w:val="00B04D0C"/>
    <w:rsid w:val="00B04ECD"/>
    <w:rsid w:val="00B0502B"/>
    <w:rsid w:val="00B0621C"/>
    <w:rsid w:val="00B06234"/>
    <w:rsid w:val="00B06418"/>
    <w:rsid w:val="00B07C0B"/>
    <w:rsid w:val="00B101B0"/>
    <w:rsid w:val="00B1026B"/>
    <w:rsid w:val="00B1047B"/>
    <w:rsid w:val="00B1084A"/>
    <w:rsid w:val="00B11774"/>
    <w:rsid w:val="00B11C1B"/>
    <w:rsid w:val="00B11D50"/>
    <w:rsid w:val="00B12736"/>
    <w:rsid w:val="00B12CC6"/>
    <w:rsid w:val="00B13043"/>
    <w:rsid w:val="00B13912"/>
    <w:rsid w:val="00B13BBE"/>
    <w:rsid w:val="00B140E9"/>
    <w:rsid w:val="00B141B7"/>
    <w:rsid w:val="00B14FA5"/>
    <w:rsid w:val="00B150AD"/>
    <w:rsid w:val="00B15228"/>
    <w:rsid w:val="00B157B2"/>
    <w:rsid w:val="00B15957"/>
    <w:rsid w:val="00B15B63"/>
    <w:rsid w:val="00B15E64"/>
    <w:rsid w:val="00B16294"/>
    <w:rsid w:val="00B16431"/>
    <w:rsid w:val="00B16457"/>
    <w:rsid w:val="00B16CBE"/>
    <w:rsid w:val="00B17208"/>
    <w:rsid w:val="00B17EFD"/>
    <w:rsid w:val="00B20EB3"/>
    <w:rsid w:val="00B20ECE"/>
    <w:rsid w:val="00B2182D"/>
    <w:rsid w:val="00B21C78"/>
    <w:rsid w:val="00B21ECE"/>
    <w:rsid w:val="00B224A2"/>
    <w:rsid w:val="00B22AD4"/>
    <w:rsid w:val="00B22E80"/>
    <w:rsid w:val="00B2405E"/>
    <w:rsid w:val="00B243E4"/>
    <w:rsid w:val="00B244F8"/>
    <w:rsid w:val="00B24FF3"/>
    <w:rsid w:val="00B25759"/>
    <w:rsid w:val="00B25871"/>
    <w:rsid w:val="00B259E0"/>
    <w:rsid w:val="00B25EE2"/>
    <w:rsid w:val="00B26D25"/>
    <w:rsid w:val="00B272C0"/>
    <w:rsid w:val="00B27A69"/>
    <w:rsid w:val="00B30AA8"/>
    <w:rsid w:val="00B31366"/>
    <w:rsid w:val="00B31F9A"/>
    <w:rsid w:val="00B32C52"/>
    <w:rsid w:val="00B32D4D"/>
    <w:rsid w:val="00B33174"/>
    <w:rsid w:val="00B332BD"/>
    <w:rsid w:val="00B339DE"/>
    <w:rsid w:val="00B33F0D"/>
    <w:rsid w:val="00B34267"/>
    <w:rsid w:val="00B346A3"/>
    <w:rsid w:val="00B34880"/>
    <w:rsid w:val="00B34F8B"/>
    <w:rsid w:val="00B35035"/>
    <w:rsid w:val="00B3514F"/>
    <w:rsid w:val="00B35198"/>
    <w:rsid w:val="00B352E4"/>
    <w:rsid w:val="00B35BFB"/>
    <w:rsid w:val="00B36267"/>
    <w:rsid w:val="00B36CDA"/>
    <w:rsid w:val="00B37C9D"/>
    <w:rsid w:val="00B40D5F"/>
    <w:rsid w:val="00B41516"/>
    <w:rsid w:val="00B41A97"/>
    <w:rsid w:val="00B41B11"/>
    <w:rsid w:val="00B4227C"/>
    <w:rsid w:val="00B42D1F"/>
    <w:rsid w:val="00B4349D"/>
    <w:rsid w:val="00B43F92"/>
    <w:rsid w:val="00B4498A"/>
    <w:rsid w:val="00B46162"/>
    <w:rsid w:val="00B4664F"/>
    <w:rsid w:val="00B46CC6"/>
    <w:rsid w:val="00B47597"/>
    <w:rsid w:val="00B509D2"/>
    <w:rsid w:val="00B50D3D"/>
    <w:rsid w:val="00B50E12"/>
    <w:rsid w:val="00B51CF7"/>
    <w:rsid w:val="00B52137"/>
    <w:rsid w:val="00B521B3"/>
    <w:rsid w:val="00B523AF"/>
    <w:rsid w:val="00B53016"/>
    <w:rsid w:val="00B530CB"/>
    <w:rsid w:val="00B53155"/>
    <w:rsid w:val="00B53D19"/>
    <w:rsid w:val="00B54886"/>
    <w:rsid w:val="00B54ACD"/>
    <w:rsid w:val="00B54CA7"/>
    <w:rsid w:val="00B55568"/>
    <w:rsid w:val="00B56339"/>
    <w:rsid w:val="00B567BB"/>
    <w:rsid w:val="00B56A75"/>
    <w:rsid w:val="00B56AA0"/>
    <w:rsid w:val="00B56AD9"/>
    <w:rsid w:val="00B57272"/>
    <w:rsid w:val="00B57641"/>
    <w:rsid w:val="00B57725"/>
    <w:rsid w:val="00B57E41"/>
    <w:rsid w:val="00B60165"/>
    <w:rsid w:val="00B60377"/>
    <w:rsid w:val="00B6065A"/>
    <w:rsid w:val="00B60F2C"/>
    <w:rsid w:val="00B61090"/>
    <w:rsid w:val="00B61C48"/>
    <w:rsid w:val="00B624BB"/>
    <w:rsid w:val="00B62865"/>
    <w:rsid w:val="00B628C7"/>
    <w:rsid w:val="00B62FAC"/>
    <w:rsid w:val="00B62FDF"/>
    <w:rsid w:val="00B6355D"/>
    <w:rsid w:val="00B64647"/>
    <w:rsid w:val="00B65391"/>
    <w:rsid w:val="00B65680"/>
    <w:rsid w:val="00B67413"/>
    <w:rsid w:val="00B676FA"/>
    <w:rsid w:val="00B677AA"/>
    <w:rsid w:val="00B67E56"/>
    <w:rsid w:val="00B70BFA"/>
    <w:rsid w:val="00B70F4D"/>
    <w:rsid w:val="00B70FF4"/>
    <w:rsid w:val="00B711A7"/>
    <w:rsid w:val="00B712D7"/>
    <w:rsid w:val="00B71300"/>
    <w:rsid w:val="00B71687"/>
    <w:rsid w:val="00B71698"/>
    <w:rsid w:val="00B7175A"/>
    <w:rsid w:val="00B719C6"/>
    <w:rsid w:val="00B7240F"/>
    <w:rsid w:val="00B726A5"/>
    <w:rsid w:val="00B72B39"/>
    <w:rsid w:val="00B73096"/>
    <w:rsid w:val="00B731B7"/>
    <w:rsid w:val="00B73C10"/>
    <w:rsid w:val="00B73D82"/>
    <w:rsid w:val="00B73F7C"/>
    <w:rsid w:val="00B74A31"/>
    <w:rsid w:val="00B7511A"/>
    <w:rsid w:val="00B764A8"/>
    <w:rsid w:val="00B767DE"/>
    <w:rsid w:val="00B76848"/>
    <w:rsid w:val="00B77225"/>
    <w:rsid w:val="00B7726B"/>
    <w:rsid w:val="00B7792C"/>
    <w:rsid w:val="00B77EEE"/>
    <w:rsid w:val="00B80B6A"/>
    <w:rsid w:val="00B80CD7"/>
    <w:rsid w:val="00B80F7E"/>
    <w:rsid w:val="00B8106A"/>
    <w:rsid w:val="00B81A31"/>
    <w:rsid w:val="00B81D0F"/>
    <w:rsid w:val="00B8209A"/>
    <w:rsid w:val="00B822CE"/>
    <w:rsid w:val="00B828E4"/>
    <w:rsid w:val="00B82FB1"/>
    <w:rsid w:val="00B8309A"/>
    <w:rsid w:val="00B83300"/>
    <w:rsid w:val="00B83585"/>
    <w:rsid w:val="00B83CBD"/>
    <w:rsid w:val="00B844C4"/>
    <w:rsid w:val="00B848F7"/>
    <w:rsid w:val="00B84F76"/>
    <w:rsid w:val="00B8554E"/>
    <w:rsid w:val="00B855A4"/>
    <w:rsid w:val="00B85D7C"/>
    <w:rsid w:val="00B868D2"/>
    <w:rsid w:val="00B86B5B"/>
    <w:rsid w:val="00B87609"/>
    <w:rsid w:val="00B87A74"/>
    <w:rsid w:val="00B87CD6"/>
    <w:rsid w:val="00B9024E"/>
    <w:rsid w:val="00B90534"/>
    <w:rsid w:val="00B9107B"/>
    <w:rsid w:val="00B91B41"/>
    <w:rsid w:val="00B91E51"/>
    <w:rsid w:val="00B922DB"/>
    <w:rsid w:val="00B926AC"/>
    <w:rsid w:val="00B928A6"/>
    <w:rsid w:val="00B93354"/>
    <w:rsid w:val="00B93357"/>
    <w:rsid w:val="00B93E02"/>
    <w:rsid w:val="00B940AC"/>
    <w:rsid w:val="00B943B3"/>
    <w:rsid w:val="00B94768"/>
    <w:rsid w:val="00B94A50"/>
    <w:rsid w:val="00B94D60"/>
    <w:rsid w:val="00B95029"/>
    <w:rsid w:val="00B9506A"/>
    <w:rsid w:val="00B95300"/>
    <w:rsid w:val="00B95879"/>
    <w:rsid w:val="00B95920"/>
    <w:rsid w:val="00B96388"/>
    <w:rsid w:val="00B96707"/>
    <w:rsid w:val="00B974D0"/>
    <w:rsid w:val="00B97C12"/>
    <w:rsid w:val="00BA017E"/>
    <w:rsid w:val="00BA0B1D"/>
    <w:rsid w:val="00BA14ED"/>
    <w:rsid w:val="00BA1D17"/>
    <w:rsid w:val="00BA1D51"/>
    <w:rsid w:val="00BA1FF9"/>
    <w:rsid w:val="00BA21CA"/>
    <w:rsid w:val="00BA2CA3"/>
    <w:rsid w:val="00BA2F9C"/>
    <w:rsid w:val="00BA36CE"/>
    <w:rsid w:val="00BA36E4"/>
    <w:rsid w:val="00BA3ECC"/>
    <w:rsid w:val="00BA42AB"/>
    <w:rsid w:val="00BA4369"/>
    <w:rsid w:val="00BA49C1"/>
    <w:rsid w:val="00BA4A9E"/>
    <w:rsid w:val="00BA50F2"/>
    <w:rsid w:val="00BA5246"/>
    <w:rsid w:val="00BA538A"/>
    <w:rsid w:val="00BA593C"/>
    <w:rsid w:val="00BA5958"/>
    <w:rsid w:val="00BA6795"/>
    <w:rsid w:val="00BA688A"/>
    <w:rsid w:val="00BA7706"/>
    <w:rsid w:val="00BA779D"/>
    <w:rsid w:val="00BB001C"/>
    <w:rsid w:val="00BB00DB"/>
    <w:rsid w:val="00BB02C0"/>
    <w:rsid w:val="00BB0409"/>
    <w:rsid w:val="00BB045D"/>
    <w:rsid w:val="00BB0E88"/>
    <w:rsid w:val="00BB1505"/>
    <w:rsid w:val="00BB20D7"/>
    <w:rsid w:val="00BB23FF"/>
    <w:rsid w:val="00BB4131"/>
    <w:rsid w:val="00BB4687"/>
    <w:rsid w:val="00BB51A0"/>
    <w:rsid w:val="00BB5525"/>
    <w:rsid w:val="00BB5920"/>
    <w:rsid w:val="00BB65A4"/>
    <w:rsid w:val="00BB6801"/>
    <w:rsid w:val="00BB69A7"/>
    <w:rsid w:val="00BB6CF0"/>
    <w:rsid w:val="00BB6FA1"/>
    <w:rsid w:val="00BC03B0"/>
    <w:rsid w:val="00BC0E8F"/>
    <w:rsid w:val="00BC1A7D"/>
    <w:rsid w:val="00BC21AA"/>
    <w:rsid w:val="00BC242E"/>
    <w:rsid w:val="00BC25B9"/>
    <w:rsid w:val="00BC267F"/>
    <w:rsid w:val="00BC3091"/>
    <w:rsid w:val="00BC3F48"/>
    <w:rsid w:val="00BC4038"/>
    <w:rsid w:val="00BC440B"/>
    <w:rsid w:val="00BC460E"/>
    <w:rsid w:val="00BC57FC"/>
    <w:rsid w:val="00BC642C"/>
    <w:rsid w:val="00BC6894"/>
    <w:rsid w:val="00BC69AC"/>
    <w:rsid w:val="00BC6B8E"/>
    <w:rsid w:val="00BD056D"/>
    <w:rsid w:val="00BD1098"/>
    <w:rsid w:val="00BD12B3"/>
    <w:rsid w:val="00BD16D0"/>
    <w:rsid w:val="00BD1E02"/>
    <w:rsid w:val="00BD1EFA"/>
    <w:rsid w:val="00BD20BF"/>
    <w:rsid w:val="00BD30C3"/>
    <w:rsid w:val="00BD328F"/>
    <w:rsid w:val="00BD36A0"/>
    <w:rsid w:val="00BD3828"/>
    <w:rsid w:val="00BD3D35"/>
    <w:rsid w:val="00BD42FF"/>
    <w:rsid w:val="00BD489C"/>
    <w:rsid w:val="00BD4A6A"/>
    <w:rsid w:val="00BD4C73"/>
    <w:rsid w:val="00BD5220"/>
    <w:rsid w:val="00BD5940"/>
    <w:rsid w:val="00BD5E78"/>
    <w:rsid w:val="00BD65C8"/>
    <w:rsid w:val="00BD66A1"/>
    <w:rsid w:val="00BD6E18"/>
    <w:rsid w:val="00BE0350"/>
    <w:rsid w:val="00BE042E"/>
    <w:rsid w:val="00BE0FF7"/>
    <w:rsid w:val="00BE193A"/>
    <w:rsid w:val="00BE1BEB"/>
    <w:rsid w:val="00BE1D29"/>
    <w:rsid w:val="00BE1EBA"/>
    <w:rsid w:val="00BE2794"/>
    <w:rsid w:val="00BE2AA5"/>
    <w:rsid w:val="00BE3F9B"/>
    <w:rsid w:val="00BE4253"/>
    <w:rsid w:val="00BE4A90"/>
    <w:rsid w:val="00BE547E"/>
    <w:rsid w:val="00BE5A77"/>
    <w:rsid w:val="00BE5BA6"/>
    <w:rsid w:val="00BE5F79"/>
    <w:rsid w:val="00BE665D"/>
    <w:rsid w:val="00BE677E"/>
    <w:rsid w:val="00BE690C"/>
    <w:rsid w:val="00BE6CE3"/>
    <w:rsid w:val="00BE6D89"/>
    <w:rsid w:val="00BE7DCB"/>
    <w:rsid w:val="00BF02AC"/>
    <w:rsid w:val="00BF0323"/>
    <w:rsid w:val="00BF0461"/>
    <w:rsid w:val="00BF0CD0"/>
    <w:rsid w:val="00BF11E3"/>
    <w:rsid w:val="00BF263B"/>
    <w:rsid w:val="00BF26BA"/>
    <w:rsid w:val="00BF33A3"/>
    <w:rsid w:val="00BF34B5"/>
    <w:rsid w:val="00BF35FB"/>
    <w:rsid w:val="00BF3C7B"/>
    <w:rsid w:val="00BF441D"/>
    <w:rsid w:val="00BF4775"/>
    <w:rsid w:val="00BF5B89"/>
    <w:rsid w:val="00BF7D57"/>
    <w:rsid w:val="00BF7EE3"/>
    <w:rsid w:val="00C0023F"/>
    <w:rsid w:val="00C004C4"/>
    <w:rsid w:val="00C0060B"/>
    <w:rsid w:val="00C0080C"/>
    <w:rsid w:val="00C0132D"/>
    <w:rsid w:val="00C0174F"/>
    <w:rsid w:val="00C0213F"/>
    <w:rsid w:val="00C02389"/>
    <w:rsid w:val="00C027C5"/>
    <w:rsid w:val="00C0307E"/>
    <w:rsid w:val="00C03E8A"/>
    <w:rsid w:val="00C03EDC"/>
    <w:rsid w:val="00C0425F"/>
    <w:rsid w:val="00C04468"/>
    <w:rsid w:val="00C054AC"/>
    <w:rsid w:val="00C05562"/>
    <w:rsid w:val="00C06173"/>
    <w:rsid w:val="00C063E7"/>
    <w:rsid w:val="00C066C6"/>
    <w:rsid w:val="00C06B9C"/>
    <w:rsid w:val="00C073AE"/>
    <w:rsid w:val="00C074CF"/>
    <w:rsid w:val="00C076B5"/>
    <w:rsid w:val="00C07A74"/>
    <w:rsid w:val="00C07C01"/>
    <w:rsid w:val="00C07E7F"/>
    <w:rsid w:val="00C07EC1"/>
    <w:rsid w:val="00C10207"/>
    <w:rsid w:val="00C11A46"/>
    <w:rsid w:val="00C11BB8"/>
    <w:rsid w:val="00C11F5D"/>
    <w:rsid w:val="00C12C24"/>
    <w:rsid w:val="00C12CE5"/>
    <w:rsid w:val="00C13BE6"/>
    <w:rsid w:val="00C14CD0"/>
    <w:rsid w:val="00C15129"/>
    <w:rsid w:val="00C155E7"/>
    <w:rsid w:val="00C156FA"/>
    <w:rsid w:val="00C15A7C"/>
    <w:rsid w:val="00C15B16"/>
    <w:rsid w:val="00C15B28"/>
    <w:rsid w:val="00C16209"/>
    <w:rsid w:val="00C170D1"/>
    <w:rsid w:val="00C17405"/>
    <w:rsid w:val="00C17EB0"/>
    <w:rsid w:val="00C205B4"/>
    <w:rsid w:val="00C206C1"/>
    <w:rsid w:val="00C20DAF"/>
    <w:rsid w:val="00C2149D"/>
    <w:rsid w:val="00C216CA"/>
    <w:rsid w:val="00C21E3D"/>
    <w:rsid w:val="00C221C7"/>
    <w:rsid w:val="00C228CA"/>
    <w:rsid w:val="00C22D1E"/>
    <w:rsid w:val="00C23341"/>
    <w:rsid w:val="00C23970"/>
    <w:rsid w:val="00C23979"/>
    <w:rsid w:val="00C23BD7"/>
    <w:rsid w:val="00C24575"/>
    <w:rsid w:val="00C24AB8"/>
    <w:rsid w:val="00C24BFC"/>
    <w:rsid w:val="00C251D5"/>
    <w:rsid w:val="00C26140"/>
    <w:rsid w:val="00C266EE"/>
    <w:rsid w:val="00C26B6A"/>
    <w:rsid w:val="00C26CBF"/>
    <w:rsid w:val="00C27168"/>
    <w:rsid w:val="00C27D96"/>
    <w:rsid w:val="00C27F1F"/>
    <w:rsid w:val="00C30B27"/>
    <w:rsid w:val="00C30E9B"/>
    <w:rsid w:val="00C318BD"/>
    <w:rsid w:val="00C3191C"/>
    <w:rsid w:val="00C31BB0"/>
    <w:rsid w:val="00C31E82"/>
    <w:rsid w:val="00C31FDE"/>
    <w:rsid w:val="00C32780"/>
    <w:rsid w:val="00C32916"/>
    <w:rsid w:val="00C32A58"/>
    <w:rsid w:val="00C32B18"/>
    <w:rsid w:val="00C33496"/>
    <w:rsid w:val="00C33BF6"/>
    <w:rsid w:val="00C33DBE"/>
    <w:rsid w:val="00C34228"/>
    <w:rsid w:val="00C34ABA"/>
    <w:rsid w:val="00C34E2D"/>
    <w:rsid w:val="00C351C4"/>
    <w:rsid w:val="00C35B7F"/>
    <w:rsid w:val="00C35BE1"/>
    <w:rsid w:val="00C35C74"/>
    <w:rsid w:val="00C3616C"/>
    <w:rsid w:val="00C36410"/>
    <w:rsid w:val="00C36420"/>
    <w:rsid w:val="00C36A22"/>
    <w:rsid w:val="00C36CC4"/>
    <w:rsid w:val="00C36E1F"/>
    <w:rsid w:val="00C371D8"/>
    <w:rsid w:val="00C37775"/>
    <w:rsid w:val="00C37835"/>
    <w:rsid w:val="00C402B4"/>
    <w:rsid w:val="00C40F2A"/>
    <w:rsid w:val="00C4123F"/>
    <w:rsid w:val="00C41473"/>
    <w:rsid w:val="00C414F7"/>
    <w:rsid w:val="00C41E19"/>
    <w:rsid w:val="00C41F57"/>
    <w:rsid w:val="00C42551"/>
    <w:rsid w:val="00C4299B"/>
    <w:rsid w:val="00C429BE"/>
    <w:rsid w:val="00C43A17"/>
    <w:rsid w:val="00C43D3D"/>
    <w:rsid w:val="00C43E7B"/>
    <w:rsid w:val="00C44BBB"/>
    <w:rsid w:val="00C44BC2"/>
    <w:rsid w:val="00C45078"/>
    <w:rsid w:val="00C450B4"/>
    <w:rsid w:val="00C450B5"/>
    <w:rsid w:val="00C451BB"/>
    <w:rsid w:val="00C451C7"/>
    <w:rsid w:val="00C45556"/>
    <w:rsid w:val="00C46148"/>
    <w:rsid w:val="00C462FD"/>
    <w:rsid w:val="00C46560"/>
    <w:rsid w:val="00C46BE5"/>
    <w:rsid w:val="00C46CCA"/>
    <w:rsid w:val="00C470D3"/>
    <w:rsid w:val="00C47E1C"/>
    <w:rsid w:val="00C47FF2"/>
    <w:rsid w:val="00C5015C"/>
    <w:rsid w:val="00C506BD"/>
    <w:rsid w:val="00C50727"/>
    <w:rsid w:val="00C50AD5"/>
    <w:rsid w:val="00C50C29"/>
    <w:rsid w:val="00C51369"/>
    <w:rsid w:val="00C5158D"/>
    <w:rsid w:val="00C5186A"/>
    <w:rsid w:val="00C51F43"/>
    <w:rsid w:val="00C5227B"/>
    <w:rsid w:val="00C525B3"/>
    <w:rsid w:val="00C5266A"/>
    <w:rsid w:val="00C52735"/>
    <w:rsid w:val="00C52FDA"/>
    <w:rsid w:val="00C53C05"/>
    <w:rsid w:val="00C545B9"/>
    <w:rsid w:val="00C5507D"/>
    <w:rsid w:val="00C5534E"/>
    <w:rsid w:val="00C556C0"/>
    <w:rsid w:val="00C55CB0"/>
    <w:rsid w:val="00C55D94"/>
    <w:rsid w:val="00C55E0D"/>
    <w:rsid w:val="00C56080"/>
    <w:rsid w:val="00C5643F"/>
    <w:rsid w:val="00C565B0"/>
    <w:rsid w:val="00C56B70"/>
    <w:rsid w:val="00C6026B"/>
    <w:rsid w:val="00C60462"/>
    <w:rsid w:val="00C6070D"/>
    <w:rsid w:val="00C60ACB"/>
    <w:rsid w:val="00C610AA"/>
    <w:rsid w:val="00C61233"/>
    <w:rsid w:val="00C63007"/>
    <w:rsid w:val="00C634A3"/>
    <w:rsid w:val="00C63903"/>
    <w:rsid w:val="00C641F0"/>
    <w:rsid w:val="00C6465A"/>
    <w:rsid w:val="00C6491C"/>
    <w:rsid w:val="00C6504E"/>
    <w:rsid w:val="00C65505"/>
    <w:rsid w:val="00C65588"/>
    <w:rsid w:val="00C65780"/>
    <w:rsid w:val="00C65BC8"/>
    <w:rsid w:val="00C65BD1"/>
    <w:rsid w:val="00C65C16"/>
    <w:rsid w:val="00C65DFC"/>
    <w:rsid w:val="00C65F20"/>
    <w:rsid w:val="00C66461"/>
    <w:rsid w:val="00C66477"/>
    <w:rsid w:val="00C6797B"/>
    <w:rsid w:val="00C67A1B"/>
    <w:rsid w:val="00C67B6D"/>
    <w:rsid w:val="00C700B7"/>
    <w:rsid w:val="00C700D4"/>
    <w:rsid w:val="00C70EF3"/>
    <w:rsid w:val="00C710B0"/>
    <w:rsid w:val="00C719F5"/>
    <w:rsid w:val="00C71DF7"/>
    <w:rsid w:val="00C735CC"/>
    <w:rsid w:val="00C73B13"/>
    <w:rsid w:val="00C73D07"/>
    <w:rsid w:val="00C73DB9"/>
    <w:rsid w:val="00C74069"/>
    <w:rsid w:val="00C7452A"/>
    <w:rsid w:val="00C7464C"/>
    <w:rsid w:val="00C746BC"/>
    <w:rsid w:val="00C746E9"/>
    <w:rsid w:val="00C76354"/>
    <w:rsid w:val="00C76434"/>
    <w:rsid w:val="00C76BBE"/>
    <w:rsid w:val="00C770FB"/>
    <w:rsid w:val="00C77200"/>
    <w:rsid w:val="00C7735C"/>
    <w:rsid w:val="00C7763A"/>
    <w:rsid w:val="00C77D88"/>
    <w:rsid w:val="00C77FB3"/>
    <w:rsid w:val="00C8016A"/>
    <w:rsid w:val="00C80AAF"/>
    <w:rsid w:val="00C80C24"/>
    <w:rsid w:val="00C81307"/>
    <w:rsid w:val="00C81F3A"/>
    <w:rsid w:val="00C824E7"/>
    <w:rsid w:val="00C82771"/>
    <w:rsid w:val="00C82776"/>
    <w:rsid w:val="00C82A03"/>
    <w:rsid w:val="00C82AE0"/>
    <w:rsid w:val="00C835D9"/>
    <w:rsid w:val="00C8378F"/>
    <w:rsid w:val="00C83863"/>
    <w:rsid w:val="00C838F3"/>
    <w:rsid w:val="00C84090"/>
    <w:rsid w:val="00C84243"/>
    <w:rsid w:val="00C852C5"/>
    <w:rsid w:val="00C8567B"/>
    <w:rsid w:val="00C86566"/>
    <w:rsid w:val="00C86B0C"/>
    <w:rsid w:val="00C86F92"/>
    <w:rsid w:val="00C87556"/>
    <w:rsid w:val="00C87878"/>
    <w:rsid w:val="00C87948"/>
    <w:rsid w:val="00C87A9A"/>
    <w:rsid w:val="00C87F59"/>
    <w:rsid w:val="00C9027C"/>
    <w:rsid w:val="00C90CD0"/>
    <w:rsid w:val="00C90D1C"/>
    <w:rsid w:val="00C90DC3"/>
    <w:rsid w:val="00C90DD1"/>
    <w:rsid w:val="00C9153C"/>
    <w:rsid w:val="00C91BCF"/>
    <w:rsid w:val="00C91FB0"/>
    <w:rsid w:val="00C92A1F"/>
    <w:rsid w:val="00C92C1E"/>
    <w:rsid w:val="00C92E2F"/>
    <w:rsid w:val="00C92F14"/>
    <w:rsid w:val="00C92F62"/>
    <w:rsid w:val="00C93448"/>
    <w:rsid w:val="00C9375B"/>
    <w:rsid w:val="00C93F20"/>
    <w:rsid w:val="00C93F74"/>
    <w:rsid w:val="00C94FA6"/>
    <w:rsid w:val="00C9524D"/>
    <w:rsid w:val="00C95336"/>
    <w:rsid w:val="00C96133"/>
    <w:rsid w:val="00C962AC"/>
    <w:rsid w:val="00C967A0"/>
    <w:rsid w:val="00C975F1"/>
    <w:rsid w:val="00C976C7"/>
    <w:rsid w:val="00C97705"/>
    <w:rsid w:val="00CA060B"/>
    <w:rsid w:val="00CA10A7"/>
    <w:rsid w:val="00CA1189"/>
    <w:rsid w:val="00CA122B"/>
    <w:rsid w:val="00CA1515"/>
    <w:rsid w:val="00CA1677"/>
    <w:rsid w:val="00CA1909"/>
    <w:rsid w:val="00CA1F0A"/>
    <w:rsid w:val="00CA2B3C"/>
    <w:rsid w:val="00CA3559"/>
    <w:rsid w:val="00CA3AD2"/>
    <w:rsid w:val="00CA3D8C"/>
    <w:rsid w:val="00CA4985"/>
    <w:rsid w:val="00CA508D"/>
    <w:rsid w:val="00CA53CF"/>
    <w:rsid w:val="00CA5422"/>
    <w:rsid w:val="00CA569F"/>
    <w:rsid w:val="00CA572B"/>
    <w:rsid w:val="00CA5CE1"/>
    <w:rsid w:val="00CA66C2"/>
    <w:rsid w:val="00CA6895"/>
    <w:rsid w:val="00CA6FF7"/>
    <w:rsid w:val="00CA7AF7"/>
    <w:rsid w:val="00CA7B22"/>
    <w:rsid w:val="00CA7D02"/>
    <w:rsid w:val="00CA7D99"/>
    <w:rsid w:val="00CB01A9"/>
    <w:rsid w:val="00CB01C5"/>
    <w:rsid w:val="00CB0445"/>
    <w:rsid w:val="00CB064D"/>
    <w:rsid w:val="00CB0670"/>
    <w:rsid w:val="00CB0DFB"/>
    <w:rsid w:val="00CB1019"/>
    <w:rsid w:val="00CB19CF"/>
    <w:rsid w:val="00CB2C2D"/>
    <w:rsid w:val="00CB2E53"/>
    <w:rsid w:val="00CB379E"/>
    <w:rsid w:val="00CB3ABC"/>
    <w:rsid w:val="00CB42F6"/>
    <w:rsid w:val="00CB48E6"/>
    <w:rsid w:val="00CB55BE"/>
    <w:rsid w:val="00CB56FA"/>
    <w:rsid w:val="00CB5B91"/>
    <w:rsid w:val="00CB6658"/>
    <w:rsid w:val="00CB6F35"/>
    <w:rsid w:val="00CB7444"/>
    <w:rsid w:val="00CB790A"/>
    <w:rsid w:val="00CB7C44"/>
    <w:rsid w:val="00CB7E79"/>
    <w:rsid w:val="00CC04CF"/>
    <w:rsid w:val="00CC15A7"/>
    <w:rsid w:val="00CC1B50"/>
    <w:rsid w:val="00CC2B1A"/>
    <w:rsid w:val="00CC34E7"/>
    <w:rsid w:val="00CC34F3"/>
    <w:rsid w:val="00CC35A2"/>
    <w:rsid w:val="00CC387C"/>
    <w:rsid w:val="00CC3CC7"/>
    <w:rsid w:val="00CC4261"/>
    <w:rsid w:val="00CC42FB"/>
    <w:rsid w:val="00CC4B5C"/>
    <w:rsid w:val="00CC57CD"/>
    <w:rsid w:val="00CC6316"/>
    <w:rsid w:val="00CC6E6B"/>
    <w:rsid w:val="00CC7612"/>
    <w:rsid w:val="00CC76F6"/>
    <w:rsid w:val="00CC7D59"/>
    <w:rsid w:val="00CC7EE6"/>
    <w:rsid w:val="00CC7F81"/>
    <w:rsid w:val="00CD0258"/>
    <w:rsid w:val="00CD0B44"/>
    <w:rsid w:val="00CD18A1"/>
    <w:rsid w:val="00CD2109"/>
    <w:rsid w:val="00CD2EEB"/>
    <w:rsid w:val="00CD32A0"/>
    <w:rsid w:val="00CD3588"/>
    <w:rsid w:val="00CD41E9"/>
    <w:rsid w:val="00CD4932"/>
    <w:rsid w:val="00CD560F"/>
    <w:rsid w:val="00CD5910"/>
    <w:rsid w:val="00CD5A96"/>
    <w:rsid w:val="00CD5C6D"/>
    <w:rsid w:val="00CD5D98"/>
    <w:rsid w:val="00CD5E95"/>
    <w:rsid w:val="00CD72CF"/>
    <w:rsid w:val="00CD75BB"/>
    <w:rsid w:val="00CD7C1D"/>
    <w:rsid w:val="00CE08A2"/>
    <w:rsid w:val="00CE158D"/>
    <w:rsid w:val="00CE1E37"/>
    <w:rsid w:val="00CE23D4"/>
    <w:rsid w:val="00CE26F8"/>
    <w:rsid w:val="00CE28C2"/>
    <w:rsid w:val="00CE2B29"/>
    <w:rsid w:val="00CE2C61"/>
    <w:rsid w:val="00CE2E73"/>
    <w:rsid w:val="00CE325A"/>
    <w:rsid w:val="00CE3679"/>
    <w:rsid w:val="00CE388D"/>
    <w:rsid w:val="00CE3AD5"/>
    <w:rsid w:val="00CE4077"/>
    <w:rsid w:val="00CE4147"/>
    <w:rsid w:val="00CE4257"/>
    <w:rsid w:val="00CE43D2"/>
    <w:rsid w:val="00CE45BB"/>
    <w:rsid w:val="00CE47DF"/>
    <w:rsid w:val="00CE4BFD"/>
    <w:rsid w:val="00CE4C9A"/>
    <w:rsid w:val="00CE525E"/>
    <w:rsid w:val="00CE56A1"/>
    <w:rsid w:val="00CE5D86"/>
    <w:rsid w:val="00CE7254"/>
    <w:rsid w:val="00CE7773"/>
    <w:rsid w:val="00CE7F55"/>
    <w:rsid w:val="00CF015B"/>
    <w:rsid w:val="00CF0794"/>
    <w:rsid w:val="00CF081D"/>
    <w:rsid w:val="00CF1729"/>
    <w:rsid w:val="00CF1ADF"/>
    <w:rsid w:val="00CF2B49"/>
    <w:rsid w:val="00CF2CFF"/>
    <w:rsid w:val="00CF3374"/>
    <w:rsid w:val="00CF3925"/>
    <w:rsid w:val="00CF3FF5"/>
    <w:rsid w:val="00CF438C"/>
    <w:rsid w:val="00CF4BE8"/>
    <w:rsid w:val="00CF594E"/>
    <w:rsid w:val="00CF5A4C"/>
    <w:rsid w:val="00CF638C"/>
    <w:rsid w:val="00CF66BA"/>
    <w:rsid w:val="00CF6C36"/>
    <w:rsid w:val="00CF7FCB"/>
    <w:rsid w:val="00D00602"/>
    <w:rsid w:val="00D007E1"/>
    <w:rsid w:val="00D00B33"/>
    <w:rsid w:val="00D00B38"/>
    <w:rsid w:val="00D01004"/>
    <w:rsid w:val="00D0103F"/>
    <w:rsid w:val="00D01A23"/>
    <w:rsid w:val="00D02382"/>
    <w:rsid w:val="00D027A5"/>
    <w:rsid w:val="00D02BC1"/>
    <w:rsid w:val="00D02BD8"/>
    <w:rsid w:val="00D02FF8"/>
    <w:rsid w:val="00D034BA"/>
    <w:rsid w:val="00D037F3"/>
    <w:rsid w:val="00D03A00"/>
    <w:rsid w:val="00D069EB"/>
    <w:rsid w:val="00D06AA1"/>
    <w:rsid w:val="00D06B6C"/>
    <w:rsid w:val="00D06FAB"/>
    <w:rsid w:val="00D07145"/>
    <w:rsid w:val="00D071E5"/>
    <w:rsid w:val="00D07255"/>
    <w:rsid w:val="00D07DF5"/>
    <w:rsid w:val="00D10583"/>
    <w:rsid w:val="00D10F8F"/>
    <w:rsid w:val="00D11081"/>
    <w:rsid w:val="00D112BF"/>
    <w:rsid w:val="00D1144F"/>
    <w:rsid w:val="00D1148B"/>
    <w:rsid w:val="00D11627"/>
    <w:rsid w:val="00D118F1"/>
    <w:rsid w:val="00D11FD5"/>
    <w:rsid w:val="00D12534"/>
    <w:rsid w:val="00D1300D"/>
    <w:rsid w:val="00D13050"/>
    <w:rsid w:val="00D1333E"/>
    <w:rsid w:val="00D13605"/>
    <w:rsid w:val="00D137D3"/>
    <w:rsid w:val="00D13815"/>
    <w:rsid w:val="00D14029"/>
    <w:rsid w:val="00D14401"/>
    <w:rsid w:val="00D14B7F"/>
    <w:rsid w:val="00D15079"/>
    <w:rsid w:val="00D15203"/>
    <w:rsid w:val="00D15E81"/>
    <w:rsid w:val="00D16435"/>
    <w:rsid w:val="00D166A0"/>
    <w:rsid w:val="00D16D2B"/>
    <w:rsid w:val="00D16DAD"/>
    <w:rsid w:val="00D17167"/>
    <w:rsid w:val="00D17591"/>
    <w:rsid w:val="00D17842"/>
    <w:rsid w:val="00D17C88"/>
    <w:rsid w:val="00D201D9"/>
    <w:rsid w:val="00D2023A"/>
    <w:rsid w:val="00D20A6D"/>
    <w:rsid w:val="00D20AB1"/>
    <w:rsid w:val="00D20E7E"/>
    <w:rsid w:val="00D21082"/>
    <w:rsid w:val="00D213DB"/>
    <w:rsid w:val="00D215B5"/>
    <w:rsid w:val="00D21866"/>
    <w:rsid w:val="00D2195F"/>
    <w:rsid w:val="00D21AAE"/>
    <w:rsid w:val="00D2221C"/>
    <w:rsid w:val="00D226C1"/>
    <w:rsid w:val="00D2282F"/>
    <w:rsid w:val="00D2286B"/>
    <w:rsid w:val="00D234F9"/>
    <w:rsid w:val="00D23E7F"/>
    <w:rsid w:val="00D24BD4"/>
    <w:rsid w:val="00D25033"/>
    <w:rsid w:val="00D252DB"/>
    <w:rsid w:val="00D25D0F"/>
    <w:rsid w:val="00D26093"/>
    <w:rsid w:val="00D26209"/>
    <w:rsid w:val="00D26364"/>
    <w:rsid w:val="00D2734B"/>
    <w:rsid w:val="00D27BDA"/>
    <w:rsid w:val="00D301B0"/>
    <w:rsid w:val="00D3043B"/>
    <w:rsid w:val="00D30930"/>
    <w:rsid w:val="00D3106D"/>
    <w:rsid w:val="00D31495"/>
    <w:rsid w:val="00D31600"/>
    <w:rsid w:val="00D32197"/>
    <w:rsid w:val="00D323DA"/>
    <w:rsid w:val="00D328FE"/>
    <w:rsid w:val="00D331E1"/>
    <w:rsid w:val="00D34DC7"/>
    <w:rsid w:val="00D34E57"/>
    <w:rsid w:val="00D352A8"/>
    <w:rsid w:val="00D362F3"/>
    <w:rsid w:val="00D364B7"/>
    <w:rsid w:val="00D36A25"/>
    <w:rsid w:val="00D37A69"/>
    <w:rsid w:val="00D40A42"/>
    <w:rsid w:val="00D41457"/>
    <w:rsid w:val="00D416FC"/>
    <w:rsid w:val="00D423AE"/>
    <w:rsid w:val="00D429F3"/>
    <w:rsid w:val="00D42EF5"/>
    <w:rsid w:val="00D4391F"/>
    <w:rsid w:val="00D43D0C"/>
    <w:rsid w:val="00D43E26"/>
    <w:rsid w:val="00D441F2"/>
    <w:rsid w:val="00D44637"/>
    <w:rsid w:val="00D4476B"/>
    <w:rsid w:val="00D44D41"/>
    <w:rsid w:val="00D45016"/>
    <w:rsid w:val="00D4569A"/>
    <w:rsid w:val="00D45B4A"/>
    <w:rsid w:val="00D45D6F"/>
    <w:rsid w:val="00D45E8F"/>
    <w:rsid w:val="00D464BE"/>
    <w:rsid w:val="00D46EAE"/>
    <w:rsid w:val="00D4707E"/>
    <w:rsid w:val="00D47C86"/>
    <w:rsid w:val="00D47D97"/>
    <w:rsid w:val="00D5026A"/>
    <w:rsid w:val="00D50818"/>
    <w:rsid w:val="00D51011"/>
    <w:rsid w:val="00D525CF"/>
    <w:rsid w:val="00D526BB"/>
    <w:rsid w:val="00D528CC"/>
    <w:rsid w:val="00D52C2C"/>
    <w:rsid w:val="00D53351"/>
    <w:rsid w:val="00D5360D"/>
    <w:rsid w:val="00D53957"/>
    <w:rsid w:val="00D54007"/>
    <w:rsid w:val="00D54412"/>
    <w:rsid w:val="00D54614"/>
    <w:rsid w:val="00D549C4"/>
    <w:rsid w:val="00D54CAC"/>
    <w:rsid w:val="00D54DC3"/>
    <w:rsid w:val="00D554DF"/>
    <w:rsid w:val="00D55B71"/>
    <w:rsid w:val="00D55B7F"/>
    <w:rsid w:val="00D56376"/>
    <w:rsid w:val="00D5678F"/>
    <w:rsid w:val="00D56E11"/>
    <w:rsid w:val="00D56EDF"/>
    <w:rsid w:val="00D57136"/>
    <w:rsid w:val="00D57263"/>
    <w:rsid w:val="00D57353"/>
    <w:rsid w:val="00D57A71"/>
    <w:rsid w:val="00D57AFA"/>
    <w:rsid w:val="00D57C80"/>
    <w:rsid w:val="00D60EAB"/>
    <w:rsid w:val="00D6143C"/>
    <w:rsid w:val="00D616E6"/>
    <w:rsid w:val="00D61704"/>
    <w:rsid w:val="00D618ED"/>
    <w:rsid w:val="00D61AF2"/>
    <w:rsid w:val="00D62740"/>
    <w:rsid w:val="00D6337B"/>
    <w:rsid w:val="00D6476D"/>
    <w:rsid w:val="00D6579A"/>
    <w:rsid w:val="00D658A4"/>
    <w:rsid w:val="00D6662D"/>
    <w:rsid w:val="00D6689E"/>
    <w:rsid w:val="00D66E99"/>
    <w:rsid w:val="00D6796C"/>
    <w:rsid w:val="00D67E00"/>
    <w:rsid w:val="00D67E6E"/>
    <w:rsid w:val="00D703F8"/>
    <w:rsid w:val="00D7074D"/>
    <w:rsid w:val="00D70B24"/>
    <w:rsid w:val="00D718BE"/>
    <w:rsid w:val="00D719A6"/>
    <w:rsid w:val="00D721BD"/>
    <w:rsid w:val="00D723EE"/>
    <w:rsid w:val="00D72DD7"/>
    <w:rsid w:val="00D732CD"/>
    <w:rsid w:val="00D73760"/>
    <w:rsid w:val="00D73850"/>
    <w:rsid w:val="00D73A76"/>
    <w:rsid w:val="00D73DF0"/>
    <w:rsid w:val="00D7422C"/>
    <w:rsid w:val="00D7442D"/>
    <w:rsid w:val="00D74BC2"/>
    <w:rsid w:val="00D75F5F"/>
    <w:rsid w:val="00D76324"/>
    <w:rsid w:val="00D76758"/>
    <w:rsid w:val="00D779E1"/>
    <w:rsid w:val="00D77A0A"/>
    <w:rsid w:val="00D77AB8"/>
    <w:rsid w:val="00D77BD8"/>
    <w:rsid w:val="00D77C74"/>
    <w:rsid w:val="00D77C84"/>
    <w:rsid w:val="00D800C2"/>
    <w:rsid w:val="00D800E6"/>
    <w:rsid w:val="00D8084E"/>
    <w:rsid w:val="00D8097C"/>
    <w:rsid w:val="00D80A90"/>
    <w:rsid w:val="00D80C2F"/>
    <w:rsid w:val="00D81BEA"/>
    <w:rsid w:val="00D822D2"/>
    <w:rsid w:val="00D82EC2"/>
    <w:rsid w:val="00D83787"/>
    <w:rsid w:val="00D8433D"/>
    <w:rsid w:val="00D8460C"/>
    <w:rsid w:val="00D84671"/>
    <w:rsid w:val="00D84DC4"/>
    <w:rsid w:val="00D85035"/>
    <w:rsid w:val="00D853E4"/>
    <w:rsid w:val="00D855CC"/>
    <w:rsid w:val="00D859EF"/>
    <w:rsid w:val="00D85EC0"/>
    <w:rsid w:val="00D8618E"/>
    <w:rsid w:val="00D8692A"/>
    <w:rsid w:val="00D869EC"/>
    <w:rsid w:val="00D86AF2"/>
    <w:rsid w:val="00D86FA4"/>
    <w:rsid w:val="00D870A0"/>
    <w:rsid w:val="00D87212"/>
    <w:rsid w:val="00D87B15"/>
    <w:rsid w:val="00D87C27"/>
    <w:rsid w:val="00D902F4"/>
    <w:rsid w:val="00D9066A"/>
    <w:rsid w:val="00D90774"/>
    <w:rsid w:val="00D90A09"/>
    <w:rsid w:val="00D90B32"/>
    <w:rsid w:val="00D90C1D"/>
    <w:rsid w:val="00D90C65"/>
    <w:rsid w:val="00D90F98"/>
    <w:rsid w:val="00D9140A"/>
    <w:rsid w:val="00D91600"/>
    <w:rsid w:val="00D918BD"/>
    <w:rsid w:val="00D91EB4"/>
    <w:rsid w:val="00D93081"/>
    <w:rsid w:val="00D93951"/>
    <w:rsid w:val="00D93EB8"/>
    <w:rsid w:val="00D94711"/>
    <w:rsid w:val="00D94ED8"/>
    <w:rsid w:val="00D95070"/>
    <w:rsid w:val="00D95472"/>
    <w:rsid w:val="00D956D0"/>
    <w:rsid w:val="00D95D92"/>
    <w:rsid w:val="00D95FE6"/>
    <w:rsid w:val="00D962AF"/>
    <w:rsid w:val="00D96585"/>
    <w:rsid w:val="00D9686F"/>
    <w:rsid w:val="00D96D4A"/>
    <w:rsid w:val="00D976F8"/>
    <w:rsid w:val="00D97C71"/>
    <w:rsid w:val="00DA18D9"/>
    <w:rsid w:val="00DA1C24"/>
    <w:rsid w:val="00DA24E5"/>
    <w:rsid w:val="00DA2D30"/>
    <w:rsid w:val="00DA311D"/>
    <w:rsid w:val="00DA3182"/>
    <w:rsid w:val="00DA39B5"/>
    <w:rsid w:val="00DA3F77"/>
    <w:rsid w:val="00DA4251"/>
    <w:rsid w:val="00DA4A84"/>
    <w:rsid w:val="00DA4B17"/>
    <w:rsid w:val="00DA4BFD"/>
    <w:rsid w:val="00DA4F79"/>
    <w:rsid w:val="00DA5383"/>
    <w:rsid w:val="00DA5C8F"/>
    <w:rsid w:val="00DA67F1"/>
    <w:rsid w:val="00DA74CE"/>
    <w:rsid w:val="00DA7515"/>
    <w:rsid w:val="00DA7B09"/>
    <w:rsid w:val="00DA7CA5"/>
    <w:rsid w:val="00DB0854"/>
    <w:rsid w:val="00DB15BE"/>
    <w:rsid w:val="00DB1769"/>
    <w:rsid w:val="00DB1B77"/>
    <w:rsid w:val="00DB23FD"/>
    <w:rsid w:val="00DB274F"/>
    <w:rsid w:val="00DB281A"/>
    <w:rsid w:val="00DB2EB5"/>
    <w:rsid w:val="00DB3D55"/>
    <w:rsid w:val="00DB3E32"/>
    <w:rsid w:val="00DB4217"/>
    <w:rsid w:val="00DB4E0E"/>
    <w:rsid w:val="00DB5367"/>
    <w:rsid w:val="00DB55DC"/>
    <w:rsid w:val="00DB5968"/>
    <w:rsid w:val="00DB63D8"/>
    <w:rsid w:val="00DB6C1D"/>
    <w:rsid w:val="00DB6DE2"/>
    <w:rsid w:val="00DB7407"/>
    <w:rsid w:val="00DB7558"/>
    <w:rsid w:val="00DB76FE"/>
    <w:rsid w:val="00DC0126"/>
    <w:rsid w:val="00DC0381"/>
    <w:rsid w:val="00DC0521"/>
    <w:rsid w:val="00DC056B"/>
    <w:rsid w:val="00DC079D"/>
    <w:rsid w:val="00DC0828"/>
    <w:rsid w:val="00DC1D38"/>
    <w:rsid w:val="00DC1EBF"/>
    <w:rsid w:val="00DC2124"/>
    <w:rsid w:val="00DC232D"/>
    <w:rsid w:val="00DC39E8"/>
    <w:rsid w:val="00DC3F71"/>
    <w:rsid w:val="00DC46CF"/>
    <w:rsid w:val="00DC4C08"/>
    <w:rsid w:val="00DC4F16"/>
    <w:rsid w:val="00DC5166"/>
    <w:rsid w:val="00DC56E1"/>
    <w:rsid w:val="00DC6C14"/>
    <w:rsid w:val="00DC71D4"/>
    <w:rsid w:val="00DC7419"/>
    <w:rsid w:val="00DC78A3"/>
    <w:rsid w:val="00DC7FAA"/>
    <w:rsid w:val="00DC7FCD"/>
    <w:rsid w:val="00DD0042"/>
    <w:rsid w:val="00DD049E"/>
    <w:rsid w:val="00DD0889"/>
    <w:rsid w:val="00DD0C86"/>
    <w:rsid w:val="00DD0CE5"/>
    <w:rsid w:val="00DD1173"/>
    <w:rsid w:val="00DD12B9"/>
    <w:rsid w:val="00DD1FF8"/>
    <w:rsid w:val="00DD20A4"/>
    <w:rsid w:val="00DD25D2"/>
    <w:rsid w:val="00DD2747"/>
    <w:rsid w:val="00DD2826"/>
    <w:rsid w:val="00DD3236"/>
    <w:rsid w:val="00DD3289"/>
    <w:rsid w:val="00DD33D6"/>
    <w:rsid w:val="00DD3591"/>
    <w:rsid w:val="00DD37C9"/>
    <w:rsid w:val="00DD42DD"/>
    <w:rsid w:val="00DD491C"/>
    <w:rsid w:val="00DD4F20"/>
    <w:rsid w:val="00DD5066"/>
    <w:rsid w:val="00DD55BF"/>
    <w:rsid w:val="00DD5AFA"/>
    <w:rsid w:val="00DD6094"/>
    <w:rsid w:val="00DD6802"/>
    <w:rsid w:val="00DD6BC5"/>
    <w:rsid w:val="00DD736F"/>
    <w:rsid w:val="00DE03C7"/>
    <w:rsid w:val="00DE04F4"/>
    <w:rsid w:val="00DE0563"/>
    <w:rsid w:val="00DE095D"/>
    <w:rsid w:val="00DE0A29"/>
    <w:rsid w:val="00DE0B43"/>
    <w:rsid w:val="00DE0E16"/>
    <w:rsid w:val="00DE0E4E"/>
    <w:rsid w:val="00DE1015"/>
    <w:rsid w:val="00DE10A7"/>
    <w:rsid w:val="00DE142D"/>
    <w:rsid w:val="00DE1515"/>
    <w:rsid w:val="00DE1643"/>
    <w:rsid w:val="00DE1656"/>
    <w:rsid w:val="00DE185A"/>
    <w:rsid w:val="00DE2426"/>
    <w:rsid w:val="00DE280E"/>
    <w:rsid w:val="00DE411C"/>
    <w:rsid w:val="00DE5376"/>
    <w:rsid w:val="00DE5AFC"/>
    <w:rsid w:val="00DE5C14"/>
    <w:rsid w:val="00DE6461"/>
    <w:rsid w:val="00DE7F2E"/>
    <w:rsid w:val="00DF0151"/>
    <w:rsid w:val="00DF0D66"/>
    <w:rsid w:val="00DF1053"/>
    <w:rsid w:val="00DF1CF7"/>
    <w:rsid w:val="00DF1D55"/>
    <w:rsid w:val="00DF1FB0"/>
    <w:rsid w:val="00DF2665"/>
    <w:rsid w:val="00DF39F3"/>
    <w:rsid w:val="00DF3B61"/>
    <w:rsid w:val="00DF3D84"/>
    <w:rsid w:val="00DF4526"/>
    <w:rsid w:val="00DF4D38"/>
    <w:rsid w:val="00DF5401"/>
    <w:rsid w:val="00DF629E"/>
    <w:rsid w:val="00DF7064"/>
    <w:rsid w:val="00DF710A"/>
    <w:rsid w:val="00DF77CB"/>
    <w:rsid w:val="00DF7B4D"/>
    <w:rsid w:val="00DF7E46"/>
    <w:rsid w:val="00E000F7"/>
    <w:rsid w:val="00E012D2"/>
    <w:rsid w:val="00E0134A"/>
    <w:rsid w:val="00E0194C"/>
    <w:rsid w:val="00E0199C"/>
    <w:rsid w:val="00E0208E"/>
    <w:rsid w:val="00E025E1"/>
    <w:rsid w:val="00E02BB9"/>
    <w:rsid w:val="00E0313B"/>
    <w:rsid w:val="00E03320"/>
    <w:rsid w:val="00E043E5"/>
    <w:rsid w:val="00E04ABF"/>
    <w:rsid w:val="00E0546C"/>
    <w:rsid w:val="00E05699"/>
    <w:rsid w:val="00E057A8"/>
    <w:rsid w:val="00E06123"/>
    <w:rsid w:val="00E06891"/>
    <w:rsid w:val="00E06907"/>
    <w:rsid w:val="00E07339"/>
    <w:rsid w:val="00E07372"/>
    <w:rsid w:val="00E07E9B"/>
    <w:rsid w:val="00E101CF"/>
    <w:rsid w:val="00E10383"/>
    <w:rsid w:val="00E10B76"/>
    <w:rsid w:val="00E10C45"/>
    <w:rsid w:val="00E10EF4"/>
    <w:rsid w:val="00E11038"/>
    <w:rsid w:val="00E11770"/>
    <w:rsid w:val="00E1199D"/>
    <w:rsid w:val="00E11B60"/>
    <w:rsid w:val="00E11B62"/>
    <w:rsid w:val="00E11DA1"/>
    <w:rsid w:val="00E11DF1"/>
    <w:rsid w:val="00E11FBE"/>
    <w:rsid w:val="00E120B5"/>
    <w:rsid w:val="00E12977"/>
    <w:rsid w:val="00E12ABA"/>
    <w:rsid w:val="00E12F2B"/>
    <w:rsid w:val="00E13806"/>
    <w:rsid w:val="00E13D1D"/>
    <w:rsid w:val="00E14975"/>
    <w:rsid w:val="00E14DDD"/>
    <w:rsid w:val="00E14FD7"/>
    <w:rsid w:val="00E1540A"/>
    <w:rsid w:val="00E154EE"/>
    <w:rsid w:val="00E15D0B"/>
    <w:rsid w:val="00E15F86"/>
    <w:rsid w:val="00E16029"/>
    <w:rsid w:val="00E161F1"/>
    <w:rsid w:val="00E166A0"/>
    <w:rsid w:val="00E1697B"/>
    <w:rsid w:val="00E16D75"/>
    <w:rsid w:val="00E174D6"/>
    <w:rsid w:val="00E175B9"/>
    <w:rsid w:val="00E20024"/>
    <w:rsid w:val="00E201E2"/>
    <w:rsid w:val="00E20629"/>
    <w:rsid w:val="00E20BC9"/>
    <w:rsid w:val="00E21565"/>
    <w:rsid w:val="00E215D8"/>
    <w:rsid w:val="00E21A3B"/>
    <w:rsid w:val="00E21E5A"/>
    <w:rsid w:val="00E22A22"/>
    <w:rsid w:val="00E2392A"/>
    <w:rsid w:val="00E23BC6"/>
    <w:rsid w:val="00E2414D"/>
    <w:rsid w:val="00E24210"/>
    <w:rsid w:val="00E242DB"/>
    <w:rsid w:val="00E243CB"/>
    <w:rsid w:val="00E24894"/>
    <w:rsid w:val="00E25028"/>
    <w:rsid w:val="00E25051"/>
    <w:rsid w:val="00E25244"/>
    <w:rsid w:val="00E25988"/>
    <w:rsid w:val="00E26678"/>
    <w:rsid w:val="00E26A60"/>
    <w:rsid w:val="00E26B1E"/>
    <w:rsid w:val="00E27443"/>
    <w:rsid w:val="00E27AD4"/>
    <w:rsid w:val="00E27CD3"/>
    <w:rsid w:val="00E27FB4"/>
    <w:rsid w:val="00E3141A"/>
    <w:rsid w:val="00E3239E"/>
    <w:rsid w:val="00E32587"/>
    <w:rsid w:val="00E32A79"/>
    <w:rsid w:val="00E32CA2"/>
    <w:rsid w:val="00E32DFC"/>
    <w:rsid w:val="00E330F6"/>
    <w:rsid w:val="00E33235"/>
    <w:rsid w:val="00E33882"/>
    <w:rsid w:val="00E3475C"/>
    <w:rsid w:val="00E34970"/>
    <w:rsid w:val="00E34A5F"/>
    <w:rsid w:val="00E34DCD"/>
    <w:rsid w:val="00E35099"/>
    <w:rsid w:val="00E35D03"/>
    <w:rsid w:val="00E35D3B"/>
    <w:rsid w:val="00E36065"/>
    <w:rsid w:val="00E36796"/>
    <w:rsid w:val="00E3691F"/>
    <w:rsid w:val="00E36BB5"/>
    <w:rsid w:val="00E3708D"/>
    <w:rsid w:val="00E37576"/>
    <w:rsid w:val="00E3794A"/>
    <w:rsid w:val="00E4015E"/>
    <w:rsid w:val="00E403A4"/>
    <w:rsid w:val="00E40D4D"/>
    <w:rsid w:val="00E40D9E"/>
    <w:rsid w:val="00E416E5"/>
    <w:rsid w:val="00E41F00"/>
    <w:rsid w:val="00E4201A"/>
    <w:rsid w:val="00E4201B"/>
    <w:rsid w:val="00E42C61"/>
    <w:rsid w:val="00E43C4B"/>
    <w:rsid w:val="00E43C63"/>
    <w:rsid w:val="00E44421"/>
    <w:rsid w:val="00E4512E"/>
    <w:rsid w:val="00E4524D"/>
    <w:rsid w:val="00E45802"/>
    <w:rsid w:val="00E45C15"/>
    <w:rsid w:val="00E45F67"/>
    <w:rsid w:val="00E45FC1"/>
    <w:rsid w:val="00E46051"/>
    <w:rsid w:val="00E460E1"/>
    <w:rsid w:val="00E4620C"/>
    <w:rsid w:val="00E462AA"/>
    <w:rsid w:val="00E466AE"/>
    <w:rsid w:val="00E471D6"/>
    <w:rsid w:val="00E4796C"/>
    <w:rsid w:val="00E5007D"/>
    <w:rsid w:val="00E50F74"/>
    <w:rsid w:val="00E51138"/>
    <w:rsid w:val="00E51919"/>
    <w:rsid w:val="00E51DA5"/>
    <w:rsid w:val="00E52C18"/>
    <w:rsid w:val="00E53545"/>
    <w:rsid w:val="00E5366B"/>
    <w:rsid w:val="00E53AAD"/>
    <w:rsid w:val="00E5432F"/>
    <w:rsid w:val="00E54370"/>
    <w:rsid w:val="00E548FD"/>
    <w:rsid w:val="00E54E90"/>
    <w:rsid w:val="00E55684"/>
    <w:rsid w:val="00E55805"/>
    <w:rsid w:val="00E55B69"/>
    <w:rsid w:val="00E5678E"/>
    <w:rsid w:val="00E5692A"/>
    <w:rsid w:val="00E56BCE"/>
    <w:rsid w:val="00E56D9A"/>
    <w:rsid w:val="00E56FFE"/>
    <w:rsid w:val="00E60769"/>
    <w:rsid w:val="00E61235"/>
    <w:rsid w:val="00E61448"/>
    <w:rsid w:val="00E618B3"/>
    <w:rsid w:val="00E61F75"/>
    <w:rsid w:val="00E625B6"/>
    <w:rsid w:val="00E6269B"/>
    <w:rsid w:val="00E6299D"/>
    <w:rsid w:val="00E62E58"/>
    <w:rsid w:val="00E63CAC"/>
    <w:rsid w:val="00E645AF"/>
    <w:rsid w:val="00E6592B"/>
    <w:rsid w:val="00E659CD"/>
    <w:rsid w:val="00E65B6D"/>
    <w:rsid w:val="00E66EF9"/>
    <w:rsid w:val="00E67202"/>
    <w:rsid w:val="00E675BC"/>
    <w:rsid w:val="00E7021D"/>
    <w:rsid w:val="00E708A7"/>
    <w:rsid w:val="00E7107A"/>
    <w:rsid w:val="00E716CD"/>
    <w:rsid w:val="00E72A81"/>
    <w:rsid w:val="00E72AF5"/>
    <w:rsid w:val="00E72E73"/>
    <w:rsid w:val="00E72FF3"/>
    <w:rsid w:val="00E733F8"/>
    <w:rsid w:val="00E7391E"/>
    <w:rsid w:val="00E73ECD"/>
    <w:rsid w:val="00E740CB"/>
    <w:rsid w:val="00E744BC"/>
    <w:rsid w:val="00E745B7"/>
    <w:rsid w:val="00E74ED1"/>
    <w:rsid w:val="00E7548B"/>
    <w:rsid w:val="00E758E9"/>
    <w:rsid w:val="00E7612A"/>
    <w:rsid w:val="00E76486"/>
    <w:rsid w:val="00E76625"/>
    <w:rsid w:val="00E77341"/>
    <w:rsid w:val="00E7767F"/>
    <w:rsid w:val="00E777B2"/>
    <w:rsid w:val="00E8028C"/>
    <w:rsid w:val="00E8033C"/>
    <w:rsid w:val="00E80DFE"/>
    <w:rsid w:val="00E8142D"/>
    <w:rsid w:val="00E8154A"/>
    <w:rsid w:val="00E81CDF"/>
    <w:rsid w:val="00E8215F"/>
    <w:rsid w:val="00E82B2A"/>
    <w:rsid w:val="00E82DF9"/>
    <w:rsid w:val="00E8375C"/>
    <w:rsid w:val="00E83C92"/>
    <w:rsid w:val="00E84B8F"/>
    <w:rsid w:val="00E84C4F"/>
    <w:rsid w:val="00E84EB0"/>
    <w:rsid w:val="00E851B2"/>
    <w:rsid w:val="00E853C9"/>
    <w:rsid w:val="00E8553B"/>
    <w:rsid w:val="00E86AD2"/>
    <w:rsid w:val="00E86CC0"/>
    <w:rsid w:val="00E8717D"/>
    <w:rsid w:val="00E8750E"/>
    <w:rsid w:val="00E878B5"/>
    <w:rsid w:val="00E87A55"/>
    <w:rsid w:val="00E87A79"/>
    <w:rsid w:val="00E87D63"/>
    <w:rsid w:val="00E90072"/>
    <w:rsid w:val="00E9051D"/>
    <w:rsid w:val="00E908E2"/>
    <w:rsid w:val="00E90939"/>
    <w:rsid w:val="00E9194E"/>
    <w:rsid w:val="00E920C4"/>
    <w:rsid w:val="00E92D48"/>
    <w:rsid w:val="00E92DA2"/>
    <w:rsid w:val="00E931E7"/>
    <w:rsid w:val="00E9321E"/>
    <w:rsid w:val="00E93438"/>
    <w:rsid w:val="00E934A0"/>
    <w:rsid w:val="00E9360D"/>
    <w:rsid w:val="00E938BD"/>
    <w:rsid w:val="00E93C63"/>
    <w:rsid w:val="00E93C76"/>
    <w:rsid w:val="00E9412C"/>
    <w:rsid w:val="00E9419A"/>
    <w:rsid w:val="00E94B1C"/>
    <w:rsid w:val="00E95366"/>
    <w:rsid w:val="00E95645"/>
    <w:rsid w:val="00E95683"/>
    <w:rsid w:val="00E958B5"/>
    <w:rsid w:val="00E95AA4"/>
    <w:rsid w:val="00E96DF5"/>
    <w:rsid w:val="00E974BF"/>
    <w:rsid w:val="00E977F4"/>
    <w:rsid w:val="00E97889"/>
    <w:rsid w:val="00E97C90"/>
    <w:rsid w:val="00EA0012"/>
    <w:rsid w:val="00EA0041"/>
    <w:rsid w:val="00EA0051"/>
    <w:rsid w:val="00EA066B"/>
    <w:rsid w:val="00EA0FD7"/>
    <w:rsid w:val="00EA1850"/>
    <w:rsid w:val="00EA2ECF"/>
    <w:rsid w:val="00EA31C6"/>
    <w:rsid w:val="00EA35B4"/>
    <w:rsid w:val="00EA3AEE"/>
    <w:rsid w:val="00EA3D1F"/>
    <w:rsid w:val="00EA4277"/>
    <w:rsid w:val="00EA4ED4"/>
    <w:rsid w:val="00EA587F"/>
    <w:rsid w:val="00EA6008"/>
    <w:rsid w:val="00EA64A8"/>
    <w:rsid w:val="00EA66A2"/>
    <w:rsid w:val="00EA6731"/>
    <w:rsid w:val="00EA6DE4"/>
    <w:rsid w:val="00EA7B89"/>
    <w:rsid w:val="00EB05BF"/>
    <w:rsid w:val="00EB0848"/>
    <w:rsid w:val="00EB0925"/>
    <w:rsid w:val="00EB0C9C"/>
    <w:rsid w:val="00EB120C"/>
    <w:rsid w:val="00EB15E8"/>
    <w:rsid w:val="00EB1817"/>
    <w:rsid w:val="00EB1AF6"/>
    <w:rsid w:val="00EB2094"/>
    <w:rsid w:val="00EB2168"/>
    <w:rsid w:val="00EB23D2"/>
    <w:rsid w:val="00EB24D5"/>
    <w:rsid w:val="00EB27C8"/>
    <w:rsid w:val="00EB31A7"/>
    <w:rsid w:val="00EB3502"/>
    <w:rsid w:val="00EB3551"/>
    <w:rsid w:val="00EB3EE6"/>
    <w:rsid w:val="00EB403E"/>
    <w:rsid w:val="00EB4B3B"/>
    <w:rsid w:val="00EB4B4E"/>
    <w:rsid w:val="00EB4D50"/>
    <w:rsid w:val="00EB55CD"/>
    <w:rsid w:val="00EB585D"/>
    <w:rsid w:val="00EB5869"/>
    <w:rsid w:val="00EB5A49"/>
    <w:rsid w:val="00EB5CAD"/>
    <w:rsid w:val="00EB6085"/>
    <w:rsid w:val="00EB61F0"/>
    <w:rsid w:val="00EB6300"/>
    <w:rsid w:val="00EB6345"/>
    <w:rsid w:val="00EB6E78"/>
    <w:rsid w:val="00EB7007"/>
    <w:rsid w:val="00EC1960"/>
    <w:rsid w:val="00EC1CF3"/>
    <w:rsid w:val="00EC1D33"/>
    <w:rsid w:val="00EC2473"/>
    <w:rsid w:val="00EC2665"/>
    <w:rsid w:val="00EC29B1"/>
    <w:rsid w:val="00EC2C64"/>
    <w:rsid w:val="00EC37B3"/>
    <w:rsid w:val="00EC3C3A"/>
    <w:rsid w:val="00EC43BB"/>
    <w:rsid w:val="00EC45CA"/>
    <w:rsid w:val="00EC48B9"/>
    <w:rsid w:val="00EC4CC6"/>
    <w:rsid w:val="00EC5087"/>
    <w:rsid w:val="00EC5834"/>
    <w:rsid w:val="00EC5EC7"/>
    <w:rsid w:val="00EC6509"/>
    <w:rsid w:val="00EC69DF"/>
    <w:rsid w:val="00EC6B7C"/>
    <w:rsid w:val="00EC6C7D"/>
    <w:rsid w:val="00EC720F"/>
    <w:rsid w:val="00EC74CF"/>
    <w:rsid w:val="00ED083B"/>
    <w:rsid w:val="00ED08E8"/>
    <w:rsid w:val="00ED0E38"/>
    <w:rsid w:val="00ED1DE5"/>
    <w:rsid w:val="00ED1FFF"/>
    <w:rsid w:val="00ED2747"/>
    <w:rsid w:val="00ED2811"/>
    <w:rsid w:val="00ED2A10"/>
    <w:rsid w:val="00ED325B"/>
    <w:rsid w:val="00ED3505"/>
    <w:rsid w:val="00ED38FA"/>
    <w:rsid w:val="00ED3937"/>
    <w:rsid w:val="00ED3DF2"/>
    <w:rsid w:val="00ED446F"/>
    <w:rsid w:val="00ED49A1"/>
    <w:rsid w:val="00ED4ACB"/>
    <w:rsid w:val="00ED4DF5"/>
    <w:rsid w:val="00ED5556"/>
    <w:rsid w:val="00ED5941"/>
    <w:rsid w:val="00ED623D"/>
    <w:rsid w:val="00ED6257"/>
    <w:rsid w:val="00ED63F2"/>
    <w:rsid w:val="00ED6878"/>
    <w:rsid w:val="00EE020C"/>
    <w:rsid w:val="00EE0553"/>
    <w:rsid w:val="00EE0581"/>
    <w:rsid w:val="00EE0D06"/>
    <w:rsid w:val="00EE144E"/>
    <w:rsid w:val="00EE14D2"/>
    <w:rsid w:val="00EE2730"/>
    <w:rsid w:val="00EE27E7"/>
    <w:rsid w:val="00EE2994"/>
    <w:rsid w:val="00EE29AA"/>
    <w:rsid w:val="00EE2F14"/>
    <w:rsid w:val="00EE304D"/>
    <w:rsid w:val="00EE31DD"/>
    <w:rsid w:val="00EE336B"/>
    <w:rsid w:val="00EE343C"/>
    <w:rsid w:val="00EE4301"/>
    <w:rsid w:val="00EE4399"/>
    <w:rsid w:val="00EE4F60"/>
    <w:rsid w:val="00EE5099"/>
    <w:rsid w:val="00EE57C5"/>
    <w:rsid w:val="00EE5FFD"/>
    <w:rsid w:val="00EE63A5"/>
    <w:rsid w:val="00EE6582"/>
    <w:rsid w:val="00EE67C7"/>
    <w:rsid w:val="00EE6A90"/>
    <w:rsid w:val="00EE6AAA"/>
    <w:rsid w:val="00EE70C4"/>
    <w:rsid w:val="00EE72F1"/>
    <w:rsid w:val="00EF0B60"/>
    <w:rsid w:val="00EF0D67"/>
    <w:rsid w:val="00EF0EB2"/>
    <w:rsid w:val="00EF1BBE"/>
    <w:rsid w:val="00EF1E98"/>
    <w:rsid w:val="00EF215C"/>
    <w:rsid w:val="00EF2B03"/>
    <w:rsid w:val="00EF2B0B"/>
    <w:rsid w:val="00EF2B3D"/>
    <w:rsid w:val="00EF46BE"/>
    <w:rsid w:val="00EF4C1A"/>
    <w:rsid w:val="00EF505D"/>
    <w:rsid w:val="00EF55C3"/>
    <w:rsid w:val="00EF59FC"/>
    <w:rsid w:val="00EF5C9B"/>
    <w:rsid w:val="00EF6128"/>
    <w:rsid w:val="00EF693F"/>
    <w:rsid w:val="00EF6F07"/>
    <w:rsid w:val="00EF7348"/>
    <w:rsid w:val="00EF7D10"/>
    <w:rsid w:val="00EF7D5C"/>
    <w:rsid w:val="00EF7EC1"/>
    <w:rsid w:val="00F000D4"/>
    <w:rsid w:val="00F000DF"/>
    <w:rsid w:val="00F00130"/>
    <w:rsid w:val="00F00312"/>
    <w:rsid w:val="00F00680"/>
    <w:rsid w:val="00F009E8"/>
    <w:rsid w:val="00F0120B"/>
    <w:rsid w:val="00F01A68"/>
    <w:rsid w:val="00F01C4B"/>
    <w:rsid w:val="00F01C5B"/>
    <w:rsid w:val="00F01E62"/>
    <w:rsid w:val="00F028FA"/>
    <w:rsid w:val="00F035BF"/>
    <w:rsid w:val="00F037C4"/>
    <w:rsid w:val="00F03954"/>
    <w:rsid w:val="00F03F06"/>
    <w:rsid w:val="00F03F2B"/>
    <w:rsid w:val="00F0413A"/>
    <w:rsid w:val="00F0476E"/>
    <w:rsid w:val="00F04E79"/>
    <w:rsid w:val="00F04E9C"/>
    <w:rsid w:val="00F05478"/>
    <w:rsid w:val="00F05789"/>
    <w:rsid w:val="00F06B13"/>
    <w:rsid w:val="00F06BCF"/>
    <w:rsid w:val="00F075EA"/>
    <w:rsid w:val="00F0791B"/>
    <w:rsid w:val="00F07C38"/>
    <w:rsid w:val="00F1144A"/>
    <w:rsid w:val="00F1169F"/>
    <w:rsid w:val="00F123B7"/>
    <w:rsid w:val="00F12B7C"/>
    <w:rsid w:val="00F12D85"/>
    <w:rsid w:val="00F12EFB"/>
    <w:rsid w:val="00F13C12"/>
    <w:rsid w:val="00F13D01"/>
    <w:rsid w:val="00F14117"/>
    <w:rsid w:val="00F14623"/>
    <w:rsid w:val="00F151F0"/>
    <w:rsid w:val="00F152F7"/>
    <w:rsid w:val="00F15977"/>
    <w:rsid w:val="00F15A4B"/>
    <w:rsid w:val="00F15C6E"/>
    <w:rsid w:val="00F15DA0"/>
    <w:rsid w:val="00F16031"/>
    <w:rsid w:val="00F168D9"/>
    <w:rsid w:val="00F16C91"/>
    <w:rsid w:val="00F16D8F"/>
    <w:rsid w:val="00F16DB9"/>
    <w:rsid w:val="00F16E17"/>
    <w:rsid w:val="00F179C2"/>
    <w:rsid w:val="00F17B62"/>
    <w:rsid w:val="00F17E2F"/>
    <w:rsid w:val="00F203C6"/>
    <w:rsid w:val="00F2066F"/>
    <w:rsid w:val="00F20E16"/>
    <w:rsid w:val="00F20FE0"/>
    <w:rsid w:val="00F211BF"/>
    <w:rsid w:val="00F214D3"/>
    <w:rsid w:val="00F217DC"/>
    <w:rsid w:val="00F222FF"/>
    <w:rsid w:val="00F2246E"/>
    <w:rsid w:val="00F2291A"/>
    <w:rsid w:val="00F22EA3"/>
    <w:rsid w:val="00F235C1"/>
    <w:rsid w:val="00F25130"/>
    <w:rsid w:val="00F252A5"/>
    <w:rsid w:val="00F25444"/>
    <w:rsid w:val="00F2786B"/>
    <w:rsid w:val="00F27A78"/>
    <w:rsid w:val="00F30206"/>
    <w:rsid w:val="00F30222"/>
    <w:rsid w:val="00F315E2"/>
    <w:rsid w:val="00F316C8"/>
    <w:rsid w:val="00F318FB"/>
    <w:rsid w:val="00F32017"/>
    <w:rsid w:val="00F32228"/>
    <w:rsid w:val="00F326D2"/>
    <w:rsid w:val="00F32804"/>
    <w:rsid w:val="00F32DBD"/>
    <w:rsid w:val="00F334EA"/>
    <w:rsid w:val="00F334EE"/>
    <w:rsid w:val="00F3358E"/>
    <w:rsid w:val="00F33A81"/>
    <w:rsid w:val="00F33B16"/>
    <w:rsid w:val="00F34269"/>
    <w:rsid w:val="00F34866"/>
    <w:rsid w:val="00F350A3"/>
    <w:rsid w:val="00F3553F"/>
    <w:rsid w:val="00F355B6"/>
    <w:rsid w:val="00F35A20"/>
    <w:rsid w:val="00F35F42"/>
    <w:rsid w:val="00F36030"/>
    <w:rsid w:val="00F360DD"/>
    <w:rsid w:val="00F366E6"/>
    <w:rsid w:val="00F3673F"/>
    <w:rsid w:val="00F36A5D"/>
    <w:rsid w:val="00F375F9"/>
    <w:rsid w:val="00F37E54"/>
    <w:rsid w:val="00F40EE0"/>
    <w:rsid w:val="00F41195"/>
    <w:rsid w:val="00F41979"/>
    <w:rsid w:val="00F419AD"/>
    <w:rsid w:val="00F422CE"/>
    <w:rsid w:val="00F422EB"/>
    <w:rsid w:val="00F42B5F"/>
    <w:rsid w:val="00F42BF6"/>
    <w:rsid w:val="00F42E1E"/>
    <w:rsid w:val="00F43155"/>
    <w:rsid w:val="00F439F6"/>
    <w:rsid w:val="00F44613"/>
    <w:rsid w:val="00F44870"/>
    <w:rsid w:val="00F4498C"/>
    <w:rsid w:val="00F45AE3"/>
    <w:rsid w:val="00F45E25"/>
    <w:rsid w:val="00F45E45"/>
    <w:rsid w:val="00F46BD2"/>
    <w:rsid w:val="00F46FC3"/>
    <w:rsid w:val="00F5067B"/>
    <w:rsid w:val="00F516CC"/>
    <w:rsid w:val="00F5187A"/>
    <w:rsid w:val="00F51F35"/>
    <w:rsid w:val="00F523E6"/>
    <w:rsid w:val="00F52A3D"/>
    <w:rsid w:val="00F52BA8"/>
    <w:rsid w:val="00F52C40"/>
    <w:rsid w:val="00F52FA8"/>
    <w:rsid w:val="00F534B1"/>
    <w:rsid w:val="00F538A0"/>
    <w:rsid w:val="00F53982"/>
    <w:rsid w:val="00F5432D"/>
    <w:rsid w:val="00F54B08"/>
    <w:rsid w:val="00F54BC8"/>
    <w:rsid w:val="00F5533E"/>
    <w:rsid w:val="00F55CDD"/>
    <w:rsid w:val="00F561E6"/>
    <w:rsid w:val="00F6061C"/>
    <w:rsid w:val="00F61C36"/>
    <w:rsid w:val="00F61C3C"/>
    <w:rsid w:val="00F61DE9"/>
    <w:rsid w:val="00F6254E"/>
    <w:rsid w:val="00F6266A"/>
    <w:rsid w:val="00F62730"/>
    <w:rsid w:val="00F62E07"/>
    <w:rsid w:val="00F644E5"/>
    <w:rsid w:val="00F658C7"/>
    <w:rsid w:val="00F668F3"/>
    <w:rsid w:val="00F66F6D"/>
    <w:rsid w:val="00F67976"/>
    <w:rsid w:val="00F67F4A"/>
    <w:rsid w:val="00F70108"/>
    <w:rsid w:val="00F70373"/>
    <w:rsid w:val="00F708C5"/>
    <w:rsid w:val="00F71336"/>
    <w:rsid w:val="00F71E85"/>
    <w:rsid w:val="00F72240"/>
    <w:rsid w:val="00F724B1"/>
    <w:rsid w:val="00F724B2"/>
    <w:rsid w:val="00F72DF3"/>
    <w:rsid w:val="00F72FEB"/>
    <w:rsid w:val="00F73438"/>
    <w:rsid w:val="00F73B06"/>
    <w:rsid w:val="00F74724"/>
    <w:rsid w:val="00F74869"/>
    <w:rsid w:val="00F7532F"/>
    <w:rsid w:val="00F755EB"/>
    <w:rsid w:val="00F75FE7"/>
    <w:rsid w:val="00F76020"/>
    <w:rsid w:val="00F7616C"/>
    <w:rsid w:val="00F772E7"/>
    <w:rsid w:val="00F806A3"/>
    <w:rsid w:val="00F80AE0"/>
    <w:rsid w:val="00F80AE3"/>
    <w:rsid w:val="00F80F5B"/>
    <w:rsid w:val="00F820BB"/>
    <w:rsid w:val="00F826FF"/>
    <w:rsid w:val="00F8282F"/>
    <w:rsid w:val="00F83266"/>
    <w:rsid w:val="00F83B3A"/>
    <w:rsid w:val="00F84145"/>
    <w:rsid w:val="00F84363"/>
    <w:rsid w:val="00F84402"/>
    <w:rsid w:val="00F845B4"/>
    <w:rsid w:val="00F84948"/>
    <w:rsid w:val="00F849A4"/>
    <w:rsid w:val="00F84EF5"/>
    <w:rsid w:val="00F8566B"/>
    <w:rsid w:val="00F85DAB"/>
    <w:rsid w:val="00F85F0C"/>
    <w:rsid w:val="00F8691B"/>
    <w:rsid w:val="00F87167"/>
    <w:rsid w:val="00F90AED"/>
    <w:rsid w:val="00F90B78"/>
    <w:rsid w:val="00F91515"/>
    <w:rsid w:val="00F91692"/>
    <w:rsid w:val="00F923A4"/>
    <w:rsid w:val="00F93065"/>
    <w:rsid w:val="00F933C7"/>
    <w:rsid w:val="00F9396F"/>
    <w:rsid w:val="00F93C54"/>
    <w:rsid w:val="00F94FE7"/>
    <w:rsid w:val="00F95833"/>
    <w:rsid w:val="00F95906"/>
    <w:rsid w:val="00F95D92"/>
    <w:rsid w:val="00F966A9"/>
    <w:rsid w:val="00F96894"/>
    <w:rsid w:val="00F96953"/>
    <w:rsid w:val="00F96C87"/>
    <w:rsid w:val="00F96CD4"/>
    <w:rsid w:val="00F96D76"/>
    <w:rsid w:val="00F973D5"/>
    <w:rsid w:val="00F9794F"/>
    <w:rsid w:val="00FA01A6"/>
    <w:rsid w:val="00FA1003"/>
    <w:rsid w:val="00FA1421"/>
    <w:rsid w:val="00FA146D"/>
    <w:rsid w:val="00FA1924"/>
    <w:rsid w:val="00FA1B14"/>
    <w:rsid w:val="00FA1DDA"/>
    <w:rsid w:val="00FA1F79"/>
    <w:rsid w:val="00FA228F"/>
    <w:rsid w:val="00FA280D"/>
    <w:rsid w:val="00FA2A22"/>
    <w:rsid w:val="00FA2AC3"/>
    <w:rsid w:val="00FA2BEE"/>
    <w:rsid w:val="00FA2D61"/>
    <w:rsid w:val="00FA2E69"/>
    <w:rsid w:val="00FA2EFB"/>
    <w:rsid w:val="00FA307F"/>
    <w:rsid w:val="00FA3746"/>
    <w:rsid w:val="00FA3B0B"/>
    <w:rsid w:val="00FA3D28"/>
    <w:rsid w:val="00FA3EB6"/>
    <w:rsid w:val="00FA40B3"/>
    <w:rsid w:val="00FA41F6"/>
    <w:rsid w:val="00FA43D3"/>
    <w:rsid w:val="00FA4555"/>
    <w:rsid w:val="00FA4891"/>
    <w:rsid w:val="00FA4D64"/>
    <w:rsid w:val="00FA4EC4"/>
    <w:rsid w:val="00FA51B2"/>
    <w:rsid w:val="00FA525D"/>
    <w:rsid w:val="00FA594F"/>
    <w:rsid w:val="00FA5C75"/>
    <w:rsid w:val="00FA5D95"/>
    <w:rsid w:val="00FA6445"/>
    <w:rsid w:val="00FA660C"/>
    <w:rsid w:val="00FA7274"/>
    <w:rsid w:val="00FA7D5A"/>
    <w:rsid w:val="00FB0265"/>
    <w:rsid w:val="00FB0A38"/>
    <w:rsid w:val="00FB0D27"/>
    <w:rsid w:val="00FB0F95"/>
    <w:rsid w:val="00FB1817"/>
    <w:rsid w:val="00FB1B85"/>
    <w:rsid w:val="00FB1D0A"/>
    <w:rsid w:val="00FB1FDF"/>
    <w:rsid w:val="00FB2350"/>
    <w:rsid w:val="00FB2637"/>
    <w:rsid w:val="00FB28FA"/>
    <w:rsid w:val="00FB3194"/>
    <w:rsid w:val="00FB3884"/>
    <w:rsid w:val="00FB47BA"/>
    <w:rsid w:val="00FB4A9B"/>
    <w:rsid w:val="00FB51BD"/>
    <w:rsid w:val="00FB5EAB"/>
    <w:rsid w:val="00FB60CC"/>
    <w:rsid w:val="00FB630E"/>
    <w:rsid w:val="00FB6535"/>
    <w:rsid w:val="00FB6DB5"/>
    <w:rsid w:val="00FB7282"/>
    <w:rsid w:val="00FB7EBF"/>
    <w:rsid w:val="00FC02F4"/>
    <w:rsid w:val="00FC08CA"/>
    <w:rsid w:val="00FC0A57"/>
    <w:rsid w:val="00FC14E5"/>
    <w:rsid w:val="00FC20C6"/>
    <w:rsid w:val="00FC2405"/>
    <w:rsid w:val="00FC277A"/>
    <w:rsid w:val="00FC3146"/>
    <w:rsid w:val="00FC31A1"/>
    <w:rsid w:val="00FC34CE"/>
    <w:rsid w:val="00FC3509"/>
    <w:rsid w:val="00FC3BC2"/>
    <w:rsid w:val="00FC3F39"/>
    <w:rsid w:val="00FC492F"/>
    <w:rsid w:val="00FC4CBE"/>
    <w:rsid w:val="00FC5621"/>
    <w:rsid w:val="00FC5910"/>
    <w:rsid w:val="00FC60EC"/>
    <w:rsid w:val="00FC6377"/>
    <w:rsid w:val="00FC663E"/>
    <w:rsid w:val="00FC69DE"/>
    <w:rsid w:val="00FC7120"/>
    <w:rsid w:val="00FC74EE"/>
    <w:rsid w:val="00FC7AF3"/>
    <w:rsid w:val="00FC7DE1"/>
    <w:rsid w:val="00FC7EBB"/>
    <w:rsid w:val="00FD01B5"/>
    <w:rsid w:val="00FD0CC7"/>
    <w:rsid w:val="00FD1609"/>
    <w:rsid w:val="00FD1A3E"/>
    <w:rsid w:val="00FD1AE7"/>
    <w:rsid w:val="00FD1C78"/>
    <w:rsid w:val="00FD22C4"/>
    <w:rsid w:val="00FD25F0"/>
    <w:rsid w:val="00FD2C75"/>
    <w:rsid w:val="00FD314F"/>
    <w:rsid w:val="00FD31B1"/>
    <w:rsid w:val="00FD3C49"/>
    <w:rsid w:val="00FD3D48"/>
    <w:rsid w:val="00FD3F98"/>
    <w:rsid w:val="00FD3FA0"/>
    <w:rsid w:val="00FD445D"/>
    <w:rsid w:val="00FD529A"/>
    <w:rsid w:val="00FD5355"/>
    <w:rsid w:val="00FD5465"/>
    <w:rsid w:val="00FD5649"/>
    <w:rsid w:val="00FD5BA6"/>
    <w:rsid w:val="00FD5ECF"/>
    <w:rsid w:val="00FD633F"/>
    <w:rsid w:val="00FD722E"/>
    <w:rsid w:val="00FD763C"/>
    <w:rsid w:val="00FD7BCB"/>
    <w:rsid w:val="00FD7D14"/>
    <w:rsid w:val="00FE03F9"/>
    <w:rsid w:val="00FE24C9"/>
    <w:rsid w:val="00FE2518"/>
    <w:rsid w:val="00FE2A84"/>
    <w:rsid w:val="00FE2AA1"/>
    <w:rsid w:val="00FE2AA7"/>
    <w:rsid w:val="00FE2D33"/>
    <w:rsid w:val="00FE3B1D"/>
    <w:rsid w:val="00FE4501"/>
    <w:rsid w:val="00FE492D"/>
    <w:rsid w:val="00FE496A"/>
    <w:rsid w:val="00FE4AD4"/>
    <w:rsid w:val="00FE4B45"/>
    <w:rsid w:val="00FE4BEB"/>
    <w:rsid w:val="00FE4DB6"/>
    <w:rsid w:val="00FE510D"/>
    <w:rsid w:val="00FE55EA"/>
    <w:rsid w:val="00FE5A4E"/>
    <w:rsid w:val="00FE5C19"/>
    <w:rsid w:val="00FE5CD1"/>
    <w:rsid w:val="00FE5E5E"/>
    <w:rsid w:val="00FE5EAF"/>
    <w:rsid w:val="00FE638E"/>
    <w:rsid w:val="00FE65D9"/>
    <w:rsid w:val="00FE6948"/>
    <w:rsid w:val="00FE6D1C"/>
    <w:rsid w:val="00FE71D5"/>
    <w:rsid w:val="00FE74DA"/>
    <w:rsid w:val="00FE7DB8"/>
    <w:rsid w:val="00FF02A1"/>
    <w:rsid w:val="00FF0429"/>
    <w:rsid w:val="00FF0952"/>
    <w:rsid w:val="00FF0D2D"/>
    <w:rsid w:val="00FF0E16"/>
    <w:rsid w:val="00FF1076"/>
    <w:rsid w:val="00FF160E"/>
    <w:rsid w:val="00FF17D0"/>
    <w:rsid w:val="00FF1A1B"/>
    <w:rsid w:val="00FF1D96"/>
    <w:rsid w:val="00FF21F8"/>
    <w:rsid w:val="00FF2667"/>
    <w:rsid w:val="00FF2A98"/>
    <w:rsid w:val="00FF31EC"/>
    <w:rsid w:val="00FF3DA9"/>
    <w:rsid w:val="00FF4013"/>
    <w:rsid w:val="00FF5265"/>
    <w:rsid w:val="00FF5549"/>
    <w:rsid w:val="00FF6002"/>
    <w:rsid w:val="00FF6281"/>
    <w:rsid w:val="00FF6978"/>
    <w:rsid w:val="00FF70B9"/>
    <w:rsid w:val="00FF7363"/>
    <w:rsid w:val="00FF73E1"/>
    <w:rsid w:val="00FF74F6"/>
    <w:rsid w:val="00FF75DA"/>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shapedefaults>
    <o:shapelayout v:ext="edit">
      <o:idmap v:ext="edit" data="2"/>
    </o:shapelayout>
  </w:shapeDefaults>
  <w:decimalSymbol w:val="."/>
  <w:listSeparator w:val=","/>
  <w14:docId w14:val="4987192D"/>
  <w15:docId w15:val="{9E86A796-433F-474E-8B04-1D715FC18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5A4C"/>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paragraph" w:styleId="Ttulo7">
    <w:name w:val="heading 7"/>
    <w:basedOn w:val="Normal"/>
    <w:next w:val="Normal"/>
    <w:link w:val="Ttulo7Car"/>
    <w:semiHidden/>
    <w:unhideWhenUsed/>
    <w:qFormat/>
    <w:rsid w:val="00B9024E"/>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semiHidden/>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1"/>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1"/>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8"/>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table" w:customStyle="1" w:styleId="TableNormal">
    <w:name w:val="Table Normal"/>
    <w:uiPriority w:val="2"/>
    <w:semiHidden/>
    <w:unhideWhenUsed/>
    <w:qFormat/>
    <w:rsid w:val="00FD31B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normal1">
    <w:name w:val="Plain Table 1"/>
    <w:basedOn w:val="Tablanormal"/>
    <w:uiPriority w:val="41"/>
    <w:rsid w:val="00D1108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330C9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Car">
    <w:name w:val="Título Car"/>
    <w:basedOn w:val="Fuentedeprrafopredeter"/>
    <w:link w:val="Ttulo"/>
    <w:uiPriority w:val="1"/>
    <w:rsid w:val="00EF1BBE"/>
    <w:rPr>
      <w:b/>
      <w:bCs/>
      <w:sz w:val="24"/>
      <w:szCs w:val="24"/>
      <w:lang w:eastAsia="es-ES"/>
    </w:rPr>
  </w:style>
  <w:style w:type="character" w:customStyle="1" w:styleId="Ttulo7Car">
    <w:name w:val="Título 7 Car"/>
    <w:basedOn w:val="Fuentedeprrafopredeter"/>
    <w:link w:val="Ttulo7"/>
    <w:semiHidden/>
    <w:rsid w:val="00B9024E"/>
    <w:rPr>
      <w:rFonts w:asciiTheme="majorHAnsi" w:eastAsiaTheme="majorEastAsia" w:hAnsiTheme="majorHAnsi" w:cstheme="majorBidi"/>
      <w:i/>
      <w:iCs/>
      <w:color w:val="243F60" w:themeColor="accent1" w:themeShade="7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glossaryDocument" Target="glossary/document.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hyperlink" Target="http://www.congresogto.gob.mx/" TargetMode="External"/><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badi">
    <w:altName w:val="Abadi"/>
    <w:charset w:val="00"/>
    <w:family w:val="swiss"/>
    <w:pitch w:val="variable"/>
    <w:sig w:usb0="8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Lato">
    <w:charset w:val="00"/>
    <w:family w:val="swiss"/>
    <w:pitch w:val="variable"/>
    <w:sig w:usb0="E10002FF" w:usb1="5000ECFF" w:usb2="00000021" w:usb3="00000000" w:csb0="0000019F" w:csb1="00000000"/>
  </w:font>
  <w:font w:name="*Calibri-7852-Identity-H">
    <w:altName w:val="Calibri"/>
    <w:panose1 w:val="00000000000000000000"/>
    <w:charset w:val="00"/>
    <w:family w:val="auto"/>
    <w:notTrueType/>
    <w:pitch w:val="default"/>
    <w:sig w:usb0="00000003" w:usb1="00000000" w:usb2="00000000" w:usb3="00000000" w:csb0="00000001" w:csb1="00000000"/>
  </w:font>
  <w:font w:name="*Calibri-BoldItalic-7851-Identi">
    <w:altName w:val="Calibri"/>
    <w:panose1 w:val="00000000000000000000"/>
    <w:charset w:val="00"/>
    <w:family w:val="auto"/>
    <w:notTrueType/>
    <w:pitch w:val="default"/>
    <w:sig w:usb0="00000003" w:usb1="00000000" w:usb2="00000000" w:usb3="00000000" w:csb0="00000001" w:csb1="00000000"/>
  </w:font>
  <w:font w:name="*Arial-9722-Identity-H">
    <w:altName w:val="Calibri"/>
    <w:panose1 w:val="00000000000000000000"/>
    <w:charset w:val="00"/>
    <w:family w:val="auto"/>
    <w:notTrueType/>
    <w:pitch w:val="default"/>
    <w:sig w:usb0="00000003" w:usb1="00000000" w:usb2="00000000" w:usb3="00000000" w:csb0="00000001" w:csb1="00000000"/>
  </w:font>
  <w:font w:name="*Cambria-Bold-9725-Identity-H">
    <w:altName w:val="Calibri"/>
    <w:panose1 w:val="00000000000000000000"/>
    <w:charset w:val="00"/>
    <w:family w:val="auto"/>
    <w:notTrueType/>
    <w:pitch w:val="default"/>
    <w:sig w:usb0="00000003" w:usb1="00000000" w:usb2="00000000" w:usb3="00000000" w:csb0="00000001" w:csb1="00000000"/>
  </w:font>
  <w:font w:name="*Cambria-Bold-9724-Identity-H">
    <w:altName w:val="Calibri"/>
    <w:panose1 w:val="00000000000000000000"/>
    <w:charset w:val="00"/>
    <w:family w:val="auto"/>
    <w:notTrueType/>
    <w:pitch w:val="default"/>
    <w:sig w:usb0="00000003" w:usb1="00000000" w:usb2="00000000" w:usb3="00000000" w:csb0="00000001" w:csb1="00000000"/>
  </w:font>
  <w:font w:name="*Cambria-9723-Identity-H">
    <w:altName w:val="Calibri"/>
    <w:panose1 w:val="00000000000000000000"/>
    <w:charset w:val="00"/>
    <w:family w:val="auto"/>
    <w:notTrueType/>
    <w:pitch w:val="default"/>
    <w:sig w:usb0="00000003" w:usb1="00000000" w:usb2="00000000" w:usb3="00000000" w:csb0="00000001" w:csb1="00000000"/>
  </w:font>
  <w:font w:name="*Cambria-Bold-12932-Identity-H">
    <w:altName w:val="Calibri"/>
    <w:panose1 w:val="00000000000000000000"/>
    <w:charset w:val="00"/>
    <w:family w:val="auto"/>
    <w:notTrueType/>
    <w:pitch w:val="default"/>
    <w:sig w:usb0="00000003" w:usb1="00000000" w:usb2="00000000" w:usb3="00000000" w:csb0="00000001" w:csb1="00000000"/>
  </w:font>
  <w:font w:name="*Cambria-12933-Identity-H">
    <w:altName w:val="Calibri"/>
    <w:panose1 w:val="00000000000000000000"/>
    <w:charset w:val="00"/>
    <w:family w:val="auto"/>
    <w:notTrueType/>
    <w:pitch w:val="default"/>
    <w:sig w:usb0="00000003" w:usb1="00000000" w:usb2="00000000" w:usb3="00000000" w:csb0="00000001" w:csb1="00000000"/>
  </w:font>
  <w:font w:name="*Calibri-Bold-12931-Identity-H">
    <w:altName w:val="Calibri"/>
    <w:panose1 w:val="00000000000000000000"/>
    <w:charset w:val="00"/>
    <w:family w:val="auto"/>
    <w:notTrueType/>
    <w:pitch w:val="default"/>
    <w:sig w:usb0="00000003" w:usb1="00000000" w:usb2="00000000" w:usb3="00000000" w:csb0="00000001" w:csb1="00000000"/>
  </w:font>
  <w:font w:name="*Cambria-Bold-9773-Identity-H">
    <w:altName w:val="Calibri"/>
    <w:panose1 w:val="00000000000000000000"/>
    <w:charset w:val="00"/>
    <w:family w:val="auto"/>
    <w:notTrueType/>
    <w:pitch w:val="default"/>
    <w:sig w:usb0="00000003" w:usb1="00000000" w:usb2="00000000" w:usb3="00000000" w:csb0="00000001" w:csb1="00000000"/>
  </w:font>
  <w:font w:name="*Cambria-Bold-7664-Identity-H">
    <w:altName w:val="Calibri"/>
    <w:panose1 w:val="00000000000000000000"/>
    <w:charset w:val="00"/>
    <w:family w:val="auto"/>
    <w:notTrueType/>
    <w:pitch w:val="default"/>
    <w:sig w:usb0="00000003" w:usb1="00000000" w:usb2="00000000" w:usb3="00000000" w:csb0="00000001" w:csb1="00000000"/>
  </w:font>
  <w:font w:name="*Cambria-Bold-8599-Identity-H">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93089"/>
    <w:rsid w:val="000D6363"/>
    <w:rsid w:val="00186280"/>
    <w:rsid w:val="001A500B"/>
    <w:rsid w:val="0028146C"/>
    <w:rsid w:val="002A0763"/>
    <w:rsid w:val="0034760A"/>
    <w:rsid w:val="00377DC6"/>
    <w:rsid w:val="003C492F"/>
    <w:rsid w:val="003C6D8F"/>
    <w:rsid w:val="003F724D"/>
    <w:rsid w:val="004C4E7F"/>
    <w:rsid w:val="0053705C"/>
    <w:rsid w:val="005D7A03"/>
    <w:rsid w:val="00650F4F"/>
    <w:rsid w:val="006920A6"/>
    <w:rsid w:val="006E0508"/>
    <w:rsid w:val="00701706"/>
    <w:rsid w:val="00783E95"/>
    <w:rsid w:val="008158BE"/>
    <w:rsid w:val="0088572C"/>
    <w:rsid w:val="008B080C"/>
    <w:rsid w:val="008D4924"/>
    <w:rsid w:val="00920800"/>
    <w:rsid w:val="00AA468D"/>
    <w:rsid w:val="00AD3760"/>
    <w:rsid w:val="00B74A1A"/>
    <w:rsid w:val="00BE7105"/>
    <w:rsid w:val="00C81A41"/>
    <w:rsid w:val="00CF3271"/>
    <w:rsid w:val="00D0533C"/>
    <w:rsid w:val="00D058A6"/>
    <w:rsid w:val="00D441D6"/>
    <w:rsid w:val="00E50304"/>
    <w:rsid w:val="00EC156F"/>
    <w:rsid w:val="00EF4ACF"/>
    <w:rsid w:val="00F43827"/>
    <w:rsid w:val="00FA6CAD"/>
    <w:rsid w:val="00FC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E2F546EF7DAC34DB691300278981828" ma:contentTypeVersion="13" ma:contentTypeDescription="Create a new document." ma:contentTypeScope="" ma:versionID="f757bdf2f6724d000e08da4adcdd20b4">
  <xsd:schema xmlns:xsd="http://www.w3.org/2001/XMLSchema" xmlns:xs="http://www.w3.org/2001/XMLSchema" xmlns:p="http://schemas.microsoft.com/office/2006/metadata/properties" xmlns:ns3="e4cbaefe-6814-4875-8675-15c5825136e7" xmlns:ns4="81e10172-0d17-40c7-a1cb-6ddad6d2522d" targetNamespace="http://schemas.microsoft.com/office/2006/metadata/properties" ma:root="true" ma:fieldsID="03cbad9b5e1586441730cdaba2bdf3c9" ns3:_="" ns4:_="">
    <xsd:import namespace="e4cbaefe-6814-4875-8675-15c5825136e7"/>
    <xsd:import namespace="81e10172-0d17-40c7-a1cb-6ddad6d2522d"/>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cbaefe-6814-4875-8675-15c582513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e10172-0d17-40c7-a1cb-6ddad6d2522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A3B6B5-B80A-455F-B6FE-BB63C51D6F9E}">
  <ds:schemaRefs>
    <ds:schemaRef ds:uri="http://schemas.microsoft.com/sharepoint/v3/contenttype/forms"/>
  </ds:schemaRefs>
</ds:datastoreItem>
</file>

<file path=customXml/itemProps2.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customXml/itemProps3.xml><?xml version="1.0" encoding="utf-8"?>
<ds:datastoreItem xmlns:ds="http://schemas.openxmlformats.org/officeDocument/2006/customXml" ds:itemID="{EA238442-0884-4235-869E-9027AAAB77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2AD662-DD31-46AA-87A8-7D5F07B63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cbaefe-6814-4875-8675-15c5825136e7"/>
    <ds:schemaRef ds:uri="81e10172-0d17-40c7-a1cb-6ddad6d252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65</Pages>
  <Words>37033</Words>
  <Characters>203687</Characters>
  <Application>Microsoft Office Word</Application>
  <DocSecurity>0</DocSecurity>
  <Lines>1697</Lines>
  <Paragraphs>480</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240240</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evand</cp:lastModifiedBy>
  <cp:revision>56</cp:revision>
  <cp:lastPrinted>2022-02-02T23:51:00Z</cp:lastPrinted>
  <dcterms:created xsi:type="dcterms:W3CDTF">2022-03-13T04:16:00Z</dcterms:created>
  <dcterms:modified xsi:type="dcterms:W3CDTF">2022-03-14T04:15:00Z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0x0101009E2F546EF7DAC34DB691300278981828</vt:lpwstr>
  </property>
</Properties>
</file>